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default" w:ascii="Times New Roman" w:hAnsi="Times New Roman" w:eastAsia="仿宋" w:cs="Times New Roman"/>
          <w:sz w:val="24"/>
          <w:szCs w:val="24"/>
        </w:rPr>
      </w:pPr>
      <w:bookmarkStart w:id="0" w:name="_GoBack"/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>Table S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sz w:val="24"/>
          <w:szCs w:val="24"/>
        </w:rPr>
        <w:t xml:space="preserve">Multivariate Cox regression analysis </w:t>
      </w:r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 xml:space="preserve">of </w:t>
      </w:r>
      <w:r>
        <w:rPr>
          <w:rFonts w:hint="default" w:ascii="Times New Roman" w:hAnsi="Times New Roman" w:eastAsia="仿宋" w:cs="Times New Roman"/>
          <w:sz w:val="24"/>
          <w:szCs w:val="24"/>
        </w:rPr>
        <w:t>eight independent prognostic integration genes</w:t>
      </w:r>
    </w:p>
    <w:bookmarkEnd w:id="0"/>
    <w:p>
      <w:pP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</w:pPr>
    </w:p>
    <w:tbl>
      <w:tblPr>
        <w:tblStyle w:val="2"/>
        <w:tblW w:w="9258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1500"/>
        <w:gridCol w:w="1900"/>
        <w:gridCol w:w="1766"/>
        <w:gridCol w:w="1342"/>
        <w:gridCol w:w="11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6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Gene</w:t>
            </w:r>
          </w:p>
        </w:tc>
        <w:tc>
          <w:tcPr>
            <w:tcW w:w="150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coef</w:t>
            </w:r>
          </w:p>
        </w:tc>
        <w:tc>
          <w:tcPr>
            <w:tcW w:w="190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exp(coef)</w:t>
            </w:r>
          </w:p>
        </w:tc>
        <w:tc>
          <w:tcPr>
            <w:tcW w:w="176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se(coef)</w:t>
            </w:r>
          </w:p>
        </w:tc>
        <w:tc>
          <w:tcPr>
            <w:tcW w:w="134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</w:t>
            </w:r>
          </w:p>
        </w:tc>
        <w:tc>
          <w:tcPr>
            <w:tcW w:w="11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CCDC187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-0.271603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0.762157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0.10125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-2.683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MCTP2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0.055747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1.05733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0.017801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3.132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NEK6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0.021266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1.021494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0.006963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3.054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NLGN1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0.124881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1.133014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0.056102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2.226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PARP15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-0.238106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0.788119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0.106957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-2.226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PCDH18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0.018166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1.018332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0.006813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2.667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0.00766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SERPINB7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0.004774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1.004786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0.001677</w:t>
            </w:r>
          </w:p>
        </w:tc>
        <w:tc>
          <w:tcPr>
            <w:tcW w:w="13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2.847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56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YWHAG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0.004103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1.004112</w:t>
            </w:r>
          </w:p>
        </w:tc>
        <w:tc>
          <w:tcPr>
            <w:tcW w:w="176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0.00134</w:t>
            </w:r>
          </w:p>
        </w:tc>
        <w:tc>
          <w:tcPr>
            <w:tcW w:w="134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3.062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0.0022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iM2RkMmY0MGI3ZWQyMDA3OGI4M2JlYzk4OWE1ZDMifQ=="/>
  </w:docVars>
  <w:rsids>
    <w:rsidRoot w:val="00000000"/>
    <w:rsid w:val="0B907BCC"/>
    <w:rsid w:val="79D22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2023-12-19T08:50:00Z</dcterms:created>
  <dc:creator>WHRONG</dc:creator>
  <cp:lastModifiedBy>微信用户</cp:lastModifiedBy>
  <dcterms:modified xsi:type="dcterms:W3CDTF">2023-12-21T06:57:32Z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61508F0559C84464A468437ABD22F3A6_13</vt:lpwstr>
  </property>
</Properties>
</file>