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297FA" w14:textId="77777777" w:rsidR="00EC1C45" w:rsidRPr="00285D6E" w:rsidRDefault="00EC1C45" w:rsidP="00EC1C45">
      <w:pPr>
        <w:spacing w:line="480" w:lineRule="auto"/>
        <w:rPr>
          <w:rFonts w:ascii="Arial" w:eastAsia="Times New Roman" w:hAnsi="Arial" w:cs="Arial"/>
        </w:rPr>
      </w:pPr>
      <w:r w:rsidRPr="00285D6E">
        <w:rPr>
          <w:rStyle w:val="Heading1Char"/>
        </w:rPr>
        <w:t>Appendices</w:t>
      </w:r>
    </w:p>
    <w:p w14:paraId="462D2B6F" w14:textId="77777777" w:rsidR="00EC1C45" w:rsidRPr="00304728" w:rsidRDefault="00EC1C45" w:rsidP="00EC1C45">
      <w:r w:rsidRPr="00304728">
        <w:t>Table 1: Comparison of bassline characteristics pre- and post-intervention</w:t>
      </w:r>
    </w:p>
    <w:p w14:paraId="4DE82474" w14:textId="77777777" w:rsidR="00EC1C45" w:rsidRPr="00304728" w:rsidRDefault="00EC1C45" w:rsidP="00EC1C45">
      <w:pPr>
        <w:rPr>
          <w:rFonts w:ascii="Arial" w:hAnsi="Arial" w:cs="Arial"/>
        </w:rPr>
      </w:pPr>
    </w:p>
    <w:tbl>
      <w:tblPr>
        <w:tblW w:w="5580" w:type="dxa"/>
        <w:tblLook w:val="04A0" w:firstRow="1" w:lastRow="0" w:firstColumn="1" w:lastColumn="0" w:noHBand="0" w:noVBand="1"/>
      </w:tblPr>
      <w:tblGrid>
        <w:gridCol w:w="2823"/>
        <w:gridCol w:w="1457"/>
        <w:gridCol w:w="1300"/>
      </w:tblGrid>
      <w:tr w:rsidR="00EC1C45" w:rsidRPr="00304728" w14:paraId="3DE8B3BE" w14:textId="77777777" w:rsidTr="00632362">
        <w:trPr>
          <w:trHeight w:val="320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5BE4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2D4B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bCs/>
                <w:color w:val="000000"/>
              </w:rPr>
              <w:t>September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6C91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bCs/>
                <w:color w:val="000000"/>
              </w:rPr>
              <w:t>July</w:t>
            </w:r>
          </w:p>
        </w:tc>
      </w:tr>
      <w:tr w:rsidR="00EC1C45" w:rsidRPr="00304728" w14:paraId="106EE281" w14:textId="77777777" w:rsidTr="00632362">
        <w:trPr>
          <w:trHeight w:val="32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45B4A" w14:textId="77777777" w:rsidR="00EC1C45" w:rsidRPr="00304728" w:rsidRDefault="00EC1C45" w:rsidP="00632362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bCs/>
                <w:color w:val="000000"/>
              </w:rPr>
              <w:t>Age % (n)</w:t>
            </w:r>
          </w:p>
        </w:tc>
      </w:tr>
      <w:tr w:rsidR="00EC1C45" w:rsidRPr="00304728" w14:paraId="466E69D3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2052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51-60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98C6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 (2)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932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2 (1)</w:t>
            </w:r>
          </w:p>
        </w:tc>
      </w:tr>
      <w:tr w:rsidR="00EC1C45" w:rsidRPr="00304728" w14:paraId="1C689A9F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A1C4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61-70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9513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9 (7)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CE93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10 (5)</w:t>
            </w:r>
          </w:p>
        </w:tc>
      </w:tr>
      <w:tr w:rsidR="00EC1C45" w:rsidRPr="00304728" w14:paraId="664D5B3A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8898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71-80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305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20 (15)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926E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22 (11)</w:t>
            </w:r>
          </w:p>
        </w:tc>
      </w:tr>
      <w:tr w:rsidR="00EC1C45" w:rsidRPr="00304728" w14:paraId="4AD7AEA1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B509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81-90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E27F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39 (29)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263D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23 (18)</w:t>
            </w:r>
          </w:p>
        </w:tc>
      </w:tr>
      <w:tr w:rsidR="00EC1C45" w:rsidRPr="00304728" w14:paraId="674C120D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205E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&gt;90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93BC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29 (22)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681D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31 (16)</w:t>
            </w:r>
          </w:p>
        </w:tc>
      </w:tr>
      <w:tr w:rsidR="00EC1C45" w:rsidRPr="00304728" w14:paraId="34F43F9F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5DC1" w14:textId="77777777" w:rsidR="00EC1C45" w:rsidRPr="00304728" w:rsidRDefault="00EC1C45" w:rsidP="00632362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color w:val="000000"/>
              </w:rPr>
              <w:t>Mean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9791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color w:val="000000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8998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color w:val="000000"/>
              </w:rPr>
              <w:t>82</w:t>
            </w:r>
          </w:p>
        </w:tc>
      </w:tr>
      <w:tr w:rsidR="00EC1C45" w:rsidRPr="00304728" w14:paraId="19FC15A7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8178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8FBE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39E1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C1C45" w:rsidRPr="00304728" w14:paraId="3FD32079" w14:textId="77777777" w:rsidTr="00632362">
        <w:trPr>
          <w:trHeight w:val="32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761E2" w14:textId="77777777" w:rsidR="00EC1C45" w:rsidRPr="00304728" w:rsidRDefault="00EC1C45" w:rsidP="00632362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bCs/>
                <w:color w:val="000000"/>
              </w:rPr>
              <w:t>Sex % (n)</w:t>
            </w:r>
          </w:p>
        </w:tc>
      </w:tr>
      <w:tr w:rsidR="00EC1C45" w:rsidRPr="00304728" w14:paraId="55C407EA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A816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Male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1D9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35 (26)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521E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37 (19)</w:t>
            </w:r>
          </w:p>
        </w:tc>
      </w:tr>
      <w:tr w:rsidR="00EC1C45" w:rsidRPr="00304728" w14:paraId="38A187E6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6CA1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Female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4769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65 (49)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68B4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63 (32)</w:t>
            </w:r>
          </w:p>
        </w:tc>
      </w:tr>
      <w:tr w:rsidR="00EC1C45" w:rsidRPr="00304728" w14:paraId="407FB9D1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5979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4567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8771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C1C45" w:rsidRPr="00304728" w14:paraId="7D054CEF" w14:textId="77777777" w:rsidTr="00632362">
        <w:trPr>
          <w:trHeight w:val="32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85080" w14:textId="77777777" w:rsidR="00EC1C45" w:rsidRPr="00304728" w:rsidRDefault="00EC1C45" w:rsidP="00632362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bCs/>
                <w:color w:val="000000"/>
              </w:rPr>
              <w:t>Reason for admission % (n)</w:t>
            </w:r>
          </w:p>
        </w:tc>
      </w:tr>
      <w:tr w:rsidR="00EC1C45" w:rsidRPr="00304728" w14:paraId="3B497DDB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7891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Fall/collapse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2361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44 (33)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E567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45 (23)</w:t>
            </w:r>
          </w:p>
        </w:tc>
      </w:tr>
      <w:tr w:rsidR="00EC1C45" w:rsidRPr="00304728" w14:paraId="636E3C8A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1872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Confusion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97BE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5 (4)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350F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12 (6)</w:t>
            </w:r>
          </w:p>
        </w:tc>
      </w:tr>
      <w:tr w:rsidR="00EC1C45" w:rsidRPr="00304728" w14:paraId="4A91CD9F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6DE6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Stroke/Seizure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DC6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5.3 (3)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6E8C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14 (7)</w:t>
            </w:r>
          </w:p>
        </w:tc>
      </w:tr>
      <w:tr w:rsidR="00EC1C45" w:rsidRPr="00304728" w14:paraId="24499F3A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21A8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Reduced GCS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FC28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5 (4)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410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4 (2)</w:t>
            </w:r>
          </w:p>
        </w:tc>
      </w:tr>
      <w:tr w:rsidR="00EC1C45" w:rsidRPr="00304728" w14:paraId="3224491D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4212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UTI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89C1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 (1)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6317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0 (0)</w:t>
            </w:r>
          </w:p>
        </w:tc>
      </w:tr>
      <w:tr w:rsidR="00EC1C45" w:rsidRPr="00304728" w14:paraId="61DABEAB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BC9F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Cough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E67F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5 (4)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5B98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0 (0)</w:t>
            </w:r>
          </w:p>
        </w:tc>
      </w:tr>
      <w:tr w:rsidR="00EC1C45" w:rsidRPr="00304728" w14:paraId="7E9820E5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87E8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Fever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8455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 (2)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7B6E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0 (0)</w:t>
            </w:r>
          </w:p>
        </w:tc>
      </w:tr>
      <w:tr w:rsidR="00EC1C45" w:rsidRPr="00304728" w14:paraId="06F93ABC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EDCC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Pain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87A6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5 (4)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AB4B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4 (2)</w:t>
            </w:r>
          </w:p>
        </w:tc>
      </w:tr>
      <w:tr w:rsidR="00EC1C45" w:rsidRPr="00304728" w14:paraId="0F40798A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F3A6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SOB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E75E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13 (10)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E69B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10 (5)</w:t>
            </w:r>
          </w:p>
        </w:tc>
      </w:tr>
      <w:tr w:rsidR="00EC1C45" w:rsidRPr="00304728" w14:paraId="748DFFB9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6392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 xml:space="preserve">Cellulitis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B9F8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 (1)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487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0 (0)</w:t>
            </w:r>
          </w:p>
        </w:tc>
      </w:tr>
      <w:tr w:rsidR="00EC1C45" w:rsidRPr="00304728" w14:paraId="730847E6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52E6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Diarrhoea or vomiting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EA3E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 (2)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1833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2 (1)</w:t>
            </w:r>
          </w:p>
        </w:tc>
      </w:tr>
      <w:tr w:rsidR="00EC1C45" w:rsidRPr="00304728" w14:paraId="31AD5FC9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278F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Other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6D17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8 (6)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0AE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10 (5)</w:t>
            </w:r>
          </w:p>
        </w:tc>
      </w:tr>
      <w:tr w:rsidR="00EC1C45" w:rsidRPr="00304728" w14:paraId="41AC523C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7A22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5B9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B520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C1C45" w:rsidRPr="00304728" w14:paraId="500AB138" w14:textId="77777777" w:rsidTr="00632362">
        <w:trPr>
          <w:trHeight w:val="64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97D3" w14:textId="77777777" w:rsidR="00EC1C45" w:rsidRPr="00304728" w:rsidRDefault="00EC1C45" w:rsidP="00632362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bCs/>
                <w:color w:val="000000"/>
              </w:rPr>
              <w:t>Hx of dementia or cognitive decline/MCI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2CD5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43 (32)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9D2D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39 (20)</w:t>
            </w:r>
          </w:p>
        </w:tc>
      </w:tr>
      <w:tr w:rsidR="00EC1C45" w:rsidRPr="00304728" w14:paraId="08503FDB" w14:textId="77777777" w:rsidTr="00632362">
        <w:trPr>
          <w:trHeight w:val="36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A46F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1029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ECEF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EC1C45" w:rsidRPr="00304728" w14:paraId="011C66FE" w14:textId="77777777" w:rsidTr="00632362">
        <w:trPr>
          <w:trHeight w:val="32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E5C6D" w14:textId="77777777" w:rsidR="00EC1C45" w:rsidRPr="00304728" w:rsidRDefault="00EC1C45" w:rsidP="00632362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bCs/>
                <w:color w:val="000000"/>
              </w:rPr>
              <w:t>Admission location % (n)</w:t>
            </w:r>
          </w:p>
        </w:tc>
      </w:tr>
      <w:tr w:rsidR="00EC1C45" w:rsidRPr="00304728" w14:paraId="13242B21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C3E3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0472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Home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BC58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80 (60)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825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79 (41)</w:t>
            </w:r>
          </w:p>
        </w:tc>
      </w:tr>
      <w:tr w:rsidR="00EC1C45" w:rsidRPr="00304728" w14:paraId="0BDC5F4F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5253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0472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Nursing Home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22FA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16 (12)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AF28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19 (10)</w:t>
            </w:r>
          </w:p>
        </w:tc>
      </w:tr>
      <w:tr w:rsidR="00EC1C45" w:rsidRPr="00304728" w14:paraId="56B3BDEC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2202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0472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Rehab unit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6510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 (2)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1BD0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0 (0)</w:t>
            </w:r>
          </w:p>
        </w:tc>
      </w:tr>
      <w:tr w:rsidR="00EC1C45" w:rsidRPr="00304728" w14:paraId="677DC516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EBE3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0472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Psychiatric unit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458B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 xml:space="preserve">1 (1)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DCC9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0 (0)</w:t>
            </w:r>
          </w:p>
        </w:tc>
      </w:tr>
      <w:tr w:rsidR="00EC1C45" w:rsidRPr="00304728" w14:paraId="744BF5DA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D46D" w14:textId="77777777" w:rsidR="00EC1C45" w:rsidRPr="00304728" w:rsidRDefault="00EC1C45" w:rsidP="00632362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47F7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BDED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C1C45" w:rsidRPr="00304728" w14:paraId="6CFEE063" w14:textId="77777777" w:rsidTr="00632362">
        <w:trPr>
          <w:trHeight w:val="36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39459" w14:textId="77777777" w:rsidR="00EC1C45" w:rsidRPr="00304728" w:rsidRDefault="00EC1C45" w:rsidP="00632362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bCs/>
                <w:color w:val="000000"/>
              </w:rPr>
              <w:t>Number of co-morbidities % (n)</w:t>
            </w:r>
          </w:p>
        </w:tc>
      </w:tr>
      <w:tr w:rsidR="00EC1C45" w:rsidRPr="00304728" w14:paraId="72E61522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2FCD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0472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0-2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8C6F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9 (7)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6AAC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16 (8)</w:t>
            </w:r>
          </w:p>
        </w:tc>
      </w:tr>
      <w:tr w:rsidR="00EC1C45" w:rsidRPr="00304728" w14:paraId="0FE15C2C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B295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0472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FA6F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37 (28)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5B5A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43 (22)</w:t>
            </w:r>
          </w:p>
        </w:tc>
      </w:tr>
      <w:tr w:rsidR="00EC1C45" w:rsidRPr="00304728" w14:paraId="5849296B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BA9B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0472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6-8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B61B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37 (28)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15EE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25 (13)</w:t>
            </w:r>
          </w:p>
        </w:tc>
      </w:tr>
      <w:tr w:rsidR="00EC1C45" w:rsidRPr="00304728" w14:paraId="16BC02DC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E589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0472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9-11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6F5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12 (9)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594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14 (7)</w:t>
            </w:r>
          </w:p>
        </w:tc>
      </w:tr>
      <w:tr w:rsidR="00EC1C45" w:rsidRPr="00304728" w14:paraId="323E90BB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6925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0472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&gt;11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854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 (1)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267E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2 (1)</w:t>
            </w:r>
          </w:p>
        </w:tc>
      </w:tr>
      <w:tr w:rsidR="00EC1C45" w:rsidRPr="00304728" w14:paraId="7E90BEED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316C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CDC2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56EE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C1C45" w:rsidRPr="00304728" w14:paraId="2B025754" w14:textId="77777777" w:rsidTr="00632362">
        <w:trPr>
          <w:trHeight w:val="36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97B78" w14:textId="77777777" w:rsidR="00EC1C45" w:rsidRPr="00304728" w:rsidRDefault="00EC1C45" w:rsidP="00632362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04728">
              <w:rPr>
                <w:rFonts w:ascii="Arial" w:eastAsia="Times New Roman" w:hAnsi="Arial" w:cs="Arial"/>
                <w:b/>
                <w:bCs/>
                <w:color w:val="000000"/>
              </w:rPr>
              <w:t>Number of medications in Hx</w:t>
            </w:r>
          </w:p>
        </w:tc>
      </w:tr>
      <w:tr w:rsidR="00EC1C45" w:rsidRPr="00304728" w14:paraId="57D0A22F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CF5DA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0-2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78D9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9 (7)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EFB4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13 (7)</w:t>
            </w:r>
          </w:p>
        </w:tc>
      </w:tr>
      <w:tr w:rsidR="00EC1C45" w:rsidRPr="00304728" w14:paraId="4B8333CF" w14:textId="77777777" w:rsidTr="00632362">
        <w:trPr>
          <w:trHeight w:val="34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ABE16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3-5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4A1A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19 (14)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A7E1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19 (10)</w:t>
            </w:r>
          </w:p>
        </w:tc>
      </w:tr>
      <w:tr w:rsidR="00EC1C45" w:rsidRPr="00304728" w14:paraId="48D5E15A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77A93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6-8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FBDF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31 (23)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62C5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23 (12)</w:t>
            </w:r>
          </w:p>
        </w:tc>
      </w:tr>
      <w:tr w:rsidR="00EC1C45" w:rsidRPr="00304728" w14:paraId="7FAFB727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325F7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9-11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60A0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24 (18)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C98B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27 (14)</w:t>
            </w:r>
          </w:p>
        </w:tc>
      </w:tr>
      <w:tr w:rsidR="00EC1C45" w:rsidRPr="00304728" w14:paraId="75FEA39D" w14:textId="77777777" w:rsidTr="00632362">
        <w:trPr>
          <w:trHeight w:val="32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25552" w14:textId="77777777" w:rsidR="00EC1C45" w:rsidRPr="00304728" w:rsidRDefault="00EC1C45" w:rsidP="00632362">
            <w:pPr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&gt;11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F1E5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17 (13)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C67F" w14:textId="77777777" w:rsidR="00EC1C45" w:rsidRPr="00304728" w:rsidRDefault="00EC1C45" w:rsidP="0063236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4728">
              <w:rPr>
                <w:rFonts w:ascii="Arial" w:eastAsia="Times New Roman" w:hAnsi="Arial" w:cs="Arial"/>
                <w:color w:val="000000"/>
              </w:rPr>
              <w:t>17 (9)</w:t>
            </w:r>
          </w:p>
        </w:tc>
      </w:tr>
    </w:tbl>
    <w:p w14:paraId="2CC357E4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45"/>
    <w:rsid w:val="000C30FD"/>
    <w:rsid w:val="000D4074"/>
    <w:rsid w:val="001E4B73"/>
    <w:rsid w:val="005314AC"/>
    <w:rsid w:val="009B53F0"/>
    <w:rsid w:val="00EC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CAB73"/>
  <w15:chartTrackingRefBased/>
  <w15:docId w15:val="{A3DF075A-700E-41A2-B53E-5F28C104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C4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C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C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930</Characters>
  <Application>Microsoft Office Word</Application>
  <DocSecurity>0</DocSecurity>
  <Lines>7</Lines>
  <Paragraphs>2</Paragraphs>
  <ScaleCrop>false</ScaleCrop>
  <Company>Springer Nature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2024-02-01T16:41:00Z</dcterms:created>
  <dcterms:modified xsi:type="dcterms:W3CDTF">2024-02-01T16:41:00Z</dcterms:modified>
</cp:coreProperties>
</file>