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1DE9" w14:textId="77777777" w:rsidR="009E597C" w:rsidRDefault="009E597C" w:rsidP="009E597C">
      <w:pPr>
        <w:rPr>
          <w:b/>
          <w:sz w:val="28"/>
          <w:szCs w:val="28"/>
        </w:rPr>
      </w:pPr>
    </w:p>
    <w:p w14:paraId="628ED7F8" w14:textId="51095170" w:rsidR="009E597C" w:rsidRPr="009A5CDB" w:rsidRDefault="009E597C" w:rsidP="009E5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</w:t>
      </w:r>
      <w:r w:rsidRPr="009A5CDB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– Demographic Sheet</w:t>
      </w:r>
    </w:p>
    <w:p w14:paraId="1D004154" w14:textId="77777777" w:rsidR="009E597C" w:rsidRPr="004C41FB" w:rsidRDefault="009E597C" w:rsidP="009E597C">
      <w:pPr>
        <w:pStyle w:val="HTMLPreformatted"/>
        <w:spacing w:line="480" w:lineRule="atLeast"/>
        <w:rPr>
          <w:rStyle w:val="y2iqfc"/>
          <w:rFonts w:ascii="Microsoft JhengHei UI" w:eastAsia="Microsoft JhengHei UI" w:hAnsi="Microsoft JhengHei UI"/>
          <w:b/>
          <w:bCs/>
          <w:color w:val="202124"/>
        </w:rPr>
      </w:pPr>
      <w:r w:rsidRPr="004C41FB">
        <w:rPr>
          <w:rStyle w:val="y2iqfc"/>
          <w:rFonts w:ascii="Microsoft JhengHei UI" w:eastAsia="Microsoft JhengHei UI" w:hAnsi="Microsoft JhengHei UI" w:hint="eastAsia"/>
          <w:b/>
          <w:bCs/>
        </w:rPr>
        <w:t>(A</w:t>
      </w:r>
      <w:r w:rsidRPr="004C41FB">
        <w:rPr>
          <w:rStyle w:val="y2iqfc"/>
          <w:rFonts w:ascii="Microsoft JhengHei UI" w:eastAsia="Microsoft JhengHei UI" w:hAnsi="Microsoft JhengHei UI" w:hint="eastAsia"/>
          <w:b/>
          <w:bCs/>
          <w:color w:val="202124"/>
        </w:rPr>
        <w:t>) D</w:t>
      </w:r>
      <w:r w:rsidRPr="004C41FB">
        <w:rPr>
          <w:rStyle w:val="y2iqfc"/>
          <w:rFonts w:ascii="Microsoft JhengHei UI" w:eastAsia="Microsoft JhengHei UI" w:hAnsi="Microsoft JhengHei UI"/>
          <w:b/>
          <w:bCs/>
          <w:color w:val="202124"/>
        </w:rPr>
        <w:t>emographic information</w:t>
      </w:r>
    </w:p>
    <w:p w14:paraId="2DD6ED23" w14:textId="77777777" w:rsidR="009E597C" w:rsidRPr="00FA5864" w:rsidRDefault="009E597C" w:rsidP="009E597C">
      <w:pPr>
        <w:pStyle w:val="HTMLPreformatted"/>
        <w:spacing w:line="480" w:lineRule="atLeast"/>
        <w:rPr>
          <w:rStyle w:val="y2iqfc"/>
          <w:rFonts w:ascii="Microsoft JhengHei UI" w:eastAsia="Microsoft JhengHei UI" w:hAnsi="Microsoft JhengHei UI"/>
          <w:sz w:val="26"/>
          <w:szCs w:val="26"/>
        </w:rPr>
      </w:pPr>
      <w:r>
        <w:rPr>
          <w:rStyle w:val="y2iqfc"/>
          <w:rFonts w:ascii="Microsoft JhengHei UI" w:eastAsia="Microsoft JhengHei UI" w:hAnsi="Microsoft JhengHei UI" w:hint="eastAsia"/>
          <w:sz w:val="26"/>
          <w:szCs w:val="26"/>
        </w:rPr>
        <w:t>N</w:t>
      </w:r>
      <w:r>
        <w:rPr>
          <w:rStyle w:val="y2iqfc"/>
          <w:rFonts w:ascii="Microsoft JhengHei UI" w:eastAsia="Microsoft JhengHei UI" w:hAnsi="Microsoft JhengHei UI"/>
          <w:sz w:val="26"/>
          <w:szCs w:val="26"/>
        </w:rPr>
        <w:t>ame</w:t>
      </w:r>
      <w:r w:rsidRPr="00FA5864">
        <w:rPr>
          <w:rStyle w:val="y2iqfc"/>
          <w:rFonts w:ascii="Microsoft JhengHei UI" w:eastAsia="Microsoft JhengHei UI" w:hAnsi="Microsoft JhengHei UI" w:hint="eastAsia"/>
          <w:sz w:val="26"/>
          <w:szCs w:val="26"/>
        </w:rPr>
        <w:t>:</w:t>
      </w:r>
      <w:r w:rsidRPr="00FA5864">
        <w:rPr>
          <w:rStyle w:val="y2iqfc"/>
          <w:rFonts w:ascii="Microsoft JhengHei UI" w:eastAsia="Microsoft JhengHei UI" w:hAnsi="Microsoft JhengHei UI"/>
          <w:sz w:val="26"/>
          <w:szCs w:val="26"/>
        </w:rPr>
        <w:t xml:space="preserve">  __________________________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223"/>
        <w:gridCol w:w="162"/>
        <w:gridCol w:w="694"/>
        <w:gridCol w:w="363"/>
        <w:gridCol w:w="702"/>
        <w:gridCol w:w="17"/>
        <w:gridCol w:w="614"/>
        <w:gridCol w:w="468"/>
        <w:gridCol w:w="794"/>
        <w:gridCol w:w="288"/>
        <w:gridCol w:w="974"/>
        <w:gridCol w:w="136"/>
        <w:gridCol w:w="1111"/>
        <w:gridCol w:w="15"/>
        <w:gridCol w:w="1059"/>
        <w:gridCol w:w="107"/>
        <w:gridCol w:w="234"/>
        <w:gridCol w:w="851"/>
      </w:tblGrid>
      <w:tr w:rsidR="009E597C" w:rsidRPr="00FA5864" w14:paraId="51FC1252" w14:textId="77777777" w:rsidTr="007436D1">
        <w:trPr>
          <w:gridAfter w:val="3"/>
          <w:wAfter w:w="1192" w:type="dxa"/>
        </w:trPr>
        <w:tc>
          <w:tcPr>
            <w:tcW w:w="1071" w:type="dxa"/>
            <w:gridSpan w:val="3"/>
          </w:tcPr>
          <w:p w14:paraId="29542558" w14:textId="77777777" w:rsidR="009E597C" w:rsidRPr="00FA5864" w:rsidRDefault="009E597C" w:rsidP="007436D1">
            <w:pPr>
              <w:pStyle w:val="HTMLPreformatted"/>
              <w:spacing w:line="480" w:lineRule="atLeast"/>
              <w:ind w:left="-110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hint="eastAsia"/>
                <w:color w:val="202124"/>
                <w:sz w:val="26"/>
                <w:szCs w:val="26"/>
              </w:rPr>
              <w:t>G</w:t>
            </w:r>
            <w:r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  <w:t>ender</w:t>
            </w:r>
            <w:r w:rsidRPr="00FA5864"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:</w:t>
            </w:r>
            <w:r w:rsidRPr="00FA5864"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  <w:t xml:space="preserve"> </w:t>
            </w:r>
          </w:p>
        </w:tc>
        <w:tc>
          <w:tcPr>
            <w:tcW w:w="1759" w:type="dxa"/>
            <w:gridSpan w:val="3"/>
          </w:tcPr>
          <w:p w14:paraId="1C295B57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 xml:space="preserve"> 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M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ale</w:t>
            </w:r>
            <w:r w:rsidRPr="00FA5864"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</w:t>
            </w:r>
            <w:r w:rsidRPr="00FA5864"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  <w:t xml:space="preserve">     </w:t>
            </w:r>
          </w:p>
        </w:tc>
        <w:tc>
          <w:tcPr>
            <w:tcW w:w="5476" w:type="dxa"/>
            <w:gridSpan w:val="10"/>
          </w:tcPr>
          <w:p w14:paraId="79A1DF2F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 w:rsidRPr="00FA5864"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  <w:t xml:space="preserve"> </w:t>
            </w:r>
            <w:r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F</w:t>
            </w:r>
            <w:r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  <w:t>emale</w:t>
            </w:r>
          </w:p>
        </w:tc>
      </w:tr>
      <w:tr w:rsidR="009E597C" w:rsidRPr="00FA5864" w14:paraId="690BF522" w14:textId="77777777" w:rsidTr="007436D1">
        <w:tc>
          <w:tcPr>
            <w:tcW w:w="686" w:type="dxa"/>
          </w:tcPr>
          <w:p w14:paraId="4E57C48E" w14:textId="77777777" w:rsidR="009E597C" w:rsidRPr="00FA5864" w:rsidRDefault="009E597C" w:rsidP="007436D1">
            <w:pPr>
              <w:pStyle w:val="HTMLPreformatted"/>
              <w:spacing w:line="480" w:lineRule="atLeast"/>
              <w:ind w:left="-110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hint="eastAsia"/>
                <w:color w:val="202124"/>
                <w:sz w:val="26"/>
                <w:szCs w:val="26"/>
              </w:rPr>
              <w:t>A</w:t>
            </w:r>
            <w:r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  <w:t>ge</w:t>
            </w:r>
            <w:r w:rsidRPr="00FA5864"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:</w:t>
            </w:r>
          </w:p>
        </w:tc>
        <w:tc>
          <w:tcPr>
            <w:tcW w:w="1079" w:type="dxa"/>
            <w:gridSpan w:val="3"/>
          </w:tcPr>
          <w:p w14:paraId="181C6397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6</w:t>
            </w:r>
          </w:p>
        </w:tc>
        <w:tc>
          <w:tcPr>
            <w:tcW w:w="1082" w:type="dxa"/>
            <w:gridSpan w:val="3"/>
          </w:tcPr>
          <w:p w14:paraId="14254FD4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7</w:t>
            </w:r>
          </w:p>
        </w:tc>
        <w:tc>
          <w:tcPr>
            <w:tcW w:w="1082" w:type="dxa"/>
            <w:gridSpan w:val="2"/>
          </w:tcPr>
          <w:p w14:paraId="767445CA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8</w:t>
            </w:r>
          </w:p>
        </w:tc>
        <w:tc>
          <w:tcPr>
            <w:tcW w:w="1082" w:type="dxa"/>
            <w:gridSpan w:val="2"/>
          </w:tcPr>
          <w:p w14:paraId="65A6450D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9</w:t>
            </w:r>
          </w:p>
        </w:tc>
        <w:tc>
          <w:tcPr>
            <w:tcW w:w="1110" w:type="dxa"/>
            <w:gridSpan w:val="2"/>
          </w:tcPr>
          <w:p w14:paraId="36B3E881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10</w:t>
            </w:r>
          </w:p>
        </w:tc>
        <w:tc>
          <w:tcPr>
            <w:tcW w:w="1111" w:type="dxa"/>
          </w:tcPr>
          <w:p w14:paraId="2EEB5C1B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11</w:t>
            </w:r>
          </w:p>
        </w:tc>
        <w:tc>
          <w:tcPr>
            <w:tcW w:w="1181" w:type="dxa"/>
            <w:gridSpan w:val="3"/>
          </w:tcPr>
          <w:p w14:paraId="163936FA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12</w:t>
            </w:r>
          </w:p>
        </w:tc>
        <w:tc>
          <w:tcPr>
            <w:tcW w:w="1085" w:type="dxa"/>
            <w:gridSpan w:val="2"/>
          </w:tcPr>
          <w:p w14:paraId="2BFECD05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13</w:t>
            </w:r>
          </w:p>
        </w:tc>
      </w:tr>
      <w:tr w:rsidR="009E597C" w:rsidRPr="00FA5864" w14:paraId="30F3A4F8" w14:textId="77777777" w:rsidTr="007436D1">
        <w:trPr>
          <w:trHeight w:val="792"/>
        </w:trPr>
        <w:tc>
          <w:tcPr>
            <w:tcW w:w="686" w:type="dxa"/>
          </w:tcPr>
          <w:p w14:paraId="0AC7FBA9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</w:p>
        </w:tc>
        <w:tc>
          <w:tcPr>
            <w:tcW w:w="1079" w:type="dxa"/>
            <w:gridSpan w:val="3"/>
          </w:tcPr>
          <w:p w14:paraId="350E41DC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14</w:t>
            </w:r>
          </w:p>
        </w:tc>
        <w:tc>
          <w:tcPr>
            <w:tcW w:w="1082" w:type="dxa"/>
            <w:gridSpan w:val="3"/>
          </w:tcPr>
          <w:p w14:paraId="7F0168FD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 xml:space="preserve">15 </w:t>
            </w:r>
          </w:p>
        </w:tc>
        <w:tc>
          <w:tcPr>
            <w:tcW w:w="1082" w:type="dxa"/>
            <w:gridSpan w:val="2"/>
          </w:tcPr>
          <w:p w14:paraId="7425AA78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16</w:t>
            </w:r>
          </w:p>
        </w:tc>
        <w:tc>
          <w:tcPr>
            <w:tcW w:w="1082" w:type="dxa"/>
            <w:gridSpan w:val="2"/>
          </w:tcPr>
          <w:p w14:paraId="6409A179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17</w:t>
            </w:r>
          </w:p>
        </w:tc>
        <w:tc>
          <w:tcPr>
            <w:tcW w:w="1110" w:type="dxa"/>
            <w:gridSpan w:val="2"/>
          </w:tcPr>
          <w:p w14:paraId="60847DBD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18</w:t>
            </w:r>
          </w:p>
        </w:tc>
        <w:tc>
          <w:tcPr>
            <w:tcW w:w="1111" w:type="dxa"/>
          </w:tcPr>
          <w:p w14:paraId="55D8B33F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FA5864">
              <w:rPr>
                <w:rFonts w:ascii="Microsoft JhengHei UI" w:eastAsia="Microsoft JhengHei UI" w:hAnsi="Microsoft JhengHei UI"/>
                <w:sz w:val="26"/>
                <w:szCs w:val="26"/>
              </w:rPr>
              <w:t>19</w:t>
            </w:r>
          </w:p>
        </w:tc>
        <w:tc>
          <w:tcPr>
            <w:tcW w:w="2266" w:type="dxa"/>
            <w:gridSpan w:val="5"/>
          </w:tcPr>
          <w:p w14:paraId="75614DD4" w14:textId="77777777" w:rsidR="009E597C" w:rsidRPr="00FA5864" w:rsidRDefault="009E597C" w:rsidP="007436D1">
            <w:pPr>
              <w:pStyle w:val="HTMLPreformatted"/>
              <w:spacing w:line="480" w:lineRule="atLeast"/>
              <w:rPr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20 or above</w:t>
            </w:r>
          </w:p>
        </w:tc>
      </w:tr>
      <w:tr w:rsidR="009E597C" w:rsidRPr="00FA5864" w14:paraId="4D273D70" w14:textId="77777777" w:rsidTr="007436D1">
        <w:trPr>
          <w:gridAfter w:val="1"/>
          <w:wAfter w:w="851" w:type="dxa"/>
        </w:trPr>
        <w:tc>
          <w:tcPr>
            <w:tcW w:w="909" w:type="dxa"/>
            <w:gridSpan w:val="2"/>
          </w:tcPr>
          <w:p w14:paraId="0E0C87C0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ind w:left="-110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G</w:t>
            </w:r>
            <w:r>
              <w:rPr>
                <w:rStyle w:val="y2iqfc"/>
                <w:rFonts w:ascii="Microsoft JhengHei UI" w:eastAsia="Microsoft JhengHei UI" w:hAnsi="Microsoft JhengHei UI"/>
                <w:sz w:val="26"/>
                <w:szCs w:val="26"/>
              </w:rPr>
              <w:t>rade</w:t>
            </w:r>
            <w:r w:rsidRPr="00FA5864">
              <w:rPr>
                <w:rStyle w:val="y2iqfc"/>
                <w:rFonts w:ascii="Microsoft JhengHei UI" w:eastAsia="Microsoft JhengHei UI" w:hAnsi="Microsoft JhengHei UI" w:hint="eastAsia"/>
                <w:sz w:val="26"/>
                <w:szCs w:val="26"/>
              </w:rPr>
              <w:t>:</w:t>
            </w:r>
            <w:r w:rsidRPr="00FA5864"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  <w:t xml:space="preserve">  </w:t>
            </w:r>
          </w:p>
        </w:tc>
        <w:tc>
          <w:tcPr>
            <w:tcW w:w="1219" w:type="dxa"/>
            <w:gridSpan w:val="3"/>
          </w:tcPr>
          <w:p w14:paraId="11C0996F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P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1</w:t>
            </w:r>
          </w:p>
        </w:tc>
        <w:tc>
          <w:tcPr>
            <w:tcW w:w="1333" w:type="dxa"/>
            <w:gridSpan w:val="3"/>
          </w:tcPr>
          <w:p w14:paraId="24CAF225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P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2</w:t>
            </w:r>
          </w:p>
        </w:tc>
        <w:tc>
          <w:tcPr>
            <w:tcW w:w="1262" w:type="dxa"/>
            <w:gridSpan w:val="2"/>
          </w:tcPr>
          <w:p w14:paraId="18B83F79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P3</w:t>
            </w:r>
          </w:p>
        </w:tc>
        <w:tc>
          <w:tcPr>
            <w:tcW w:w="1262" w:type="dxa"/>
            <w:gridSpan w:val="2"/>
          </w:tcPr>
          <w:p w14:paraId="6F67CA1D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□ </w:t>
            </w:r>
            <w:r w:rsidRPr="00216EBC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P</w:t>
            </w:r>
            <w:r w:rsidRPr="00216EBC">
              <w:rPr>
                <w:rFonts w:ascii="Microsoft JhengHei UI" w:eastAsia="Microsoft JhengHei UI" w:hAnsi="Microsoft JhengHei UI"/>
                <w:sz w:val="26"/>
                <w:szCs w:val="26"/>
              </w:rPr>
              <w:t>4</w:t>
            </w:r>
          </w:p>
        </w:tc>
        <w:tc>
          <w:tcPr>
            <w:tcW w:w="1262" w:type="dxa"/>
            <w:gridSpan w:val="3"/>
          </w:tcPr>
          <w:p w14:paraId="7BC1AD79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</w:t>
            </w:r>
            <w:r w:rsidRPr="00216EBC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P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5</w:t>
            </w:r>
          </w:p>
        </w:tc>
        <w:tc>
          <w:tcPr>
            <w:tcW w:w="1400" w:type="dxa"/>
            <w:gridSpan w:val="3"/>
          </w:tcPr>
          <w:p w14:paraId="5028ED5F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</w:t>
            </w:r>
            <w:r w:rsidRPr="00216EBC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P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6</w:t>
            </w:r>
          </w:p>
        </w:tc>
      </w:tr>
      <w:tr w:rsidR="009E597C" w:rsidRPr="00FA5864" w14:paraId="053ACD29" w14:textId="77777777" w:rsidTr="007436D1">
        <w:trPr>
          <w:gridAfter w:val="1"/>
          <w:wAfter w:w="851" w:type="dxa"/>
        </w:trPr>
        <w:tc>
          <w:tcPr>
            <w:tcW w:w="909" w:type="dxa"/>
            <w:gridSpan w:val="2"/>
          </w:tcPr>
          <w:p w14:paraId="756CC90D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</w:p>
        </w:tc>
        <w:tc>
          <w:tcPr>
            <w:tcW w:w="1219" w:type="dxa"/>
            <w:gridSpan w:val="3"/>
          </w:tcPr>
          <w:p w14:paraId="6969EFFB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1</w:t>
            </w:r>
          </w:p>
        </w:tc>
        <w:tc>
          <w:tcPr>
            <w:tcW w:w="1333" w:type="dxa"/>
            <w:gridSpan w:val="3"/>
          </w:tcPr>
          <w:p w14:paraId="20285E8E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2</w:t>
            </w:r>
          </w:p>
        </w:tc>
        <w:tc>
          <w:tcPr>
            <w:tcW w:w="1262" w:type="dxa"/>
            <w:gridSpan w:val="2"/>
          </w:tcPr>
          <w:p w14:paraId="47C0366B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3</w:t>
            </w:r>
          </w:p>
        </w:tc>
        <w:tc>
          <w:tcPr>
            <w:tcW w:w="1262" w:type="dxa"/>
            <w:gridSpan w:val="2"/>
          </w:tcPr>
          <w:p w14:paraId="33F46FA1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4</w:t>
            </w:r>
          </w:p>
        </w:tc>
        <w:tc>
          <w:tcPr>
            <w:tcW w:w="1262" w:type="dxa"/>
            <w:gridSpan w:val="3"/>
          </w:tcPr>
          <w:p w14:paraId="436B3547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5</w:t>
            </w:r>
          </w:p>
        </w:tc>
        <w:tc>
          <w:tcPr>
            <w:tcW w:w="1400" w:type="dxa"/>
            <w:gridSpan w:val="3"/>
          </w:tcPr>
          <w:p w14:paraId="02E7AAB5" w14:textId="77777777" w:rsidR="009E597C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Fonts w:ascii="Microsoft JhengHei UI" w:eastAsia="Microsoft JhengHei UI" w:hAnsi="Microsoft JhengHei UI"/>
                <w:sz w:val="26"/>
                <w:szCs w:val="26"/>
              </w:rPr>
            </w:pPr>
            <w:r w:rsidRPr="00FA5864"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>□</w:t>
            </w:r>
            <w:r>
              <w:rPr>
                <w:rFonts w:ascii="Microsoft JhengHei UI" w:eastAsia="Microsoft JhengHei UI" w:hAnsi="Microsoft JhengHei UI" w:hint="eastAsia"/>
                <w:sz w:val="26"/>
                <w:szCs w:val="26"/>
              </w:rPr>
              <w:t xml:space="preserve"> S</w:t>
            </w:r>
            <w:r>
              <w:rPr>
                <w:rFonts w:ascii="Microsoft JhengHei UI" w:eastAsia="Microsoft JhengHei UI" w:hAnsi="Microsoft JhengHei UI"/>
                <w:sz w:val="26"/>
                <w:szCs w:val="26"/>
              </w:rPr>
              <w:t>6</w:t>
            </w:r>
          </w:p>
          <w:p w14:paraId="0C8C80ED" w14:textId="77777777" w:rsidR="009E597C" w:rsidRPr="00FA5864" w:rsidRDefault="009E597C" w:rsidP="007436D1">
            <w:pPr>
              <w:pStyle w:val="HTMLPreformatted"/>
              <w:tabs>
                <w:tab w:val="clear" w:pos="3664"/>
                <w:tab w:val="left" w:pos="3828"/>
              </w:tabs>
              <w:spacing w:line="480" w:lineRule="atLeast"/>
              <w:rPr>
                <w:rStyle w:val="y2iqfc"/>
                <w:rFonts w:ascii="Microsoft JhengHei UI" w:eastAsia="Microsoft JhengHei UI" w:hAnsi="Microsoft JhengHei UI"/>
                <w:color w:val="202124"/>
                <w:sz w:val="26"/>
                <w:szCs w:val="26"/>
              </w:rPr>
            </w:pPr>
          </w:p>
        </w:tc>
      </w:tr>
    </w:tbl>
    <w:p w14:paraId="3BDD45D3" w14:textId="77777777" w:rsidR="009E597C" w:rsidRDefault="009E597C" w:rsidP="009E597C">
      <w:pPr>
        <w:pStyle w:val="HTMLPreformatted"/>
        <w:spacing w:line="480" w:lineRule="atLeast"/>
        <w:rPr>
          <w:rFonts w:ascii="Times New Roman" w:hAnsi="Times New Roman"/>
          <w:sz w:val="24"/>
          <w:szCs w:val="24"/>
        </w:rPr>
      </w:pPr>
    </w:p>
    <w:p w14:paraId="3B15D407" w14:textId="77777777" w:rsidR="009E597C" w:rsidRDefault="009E597C" w:rsidP="009E597C">
      <w:pPr>
        <w:rPr>
          <w:b/>
          <w:sz w:val="28"/>
          <w:szCs w:val="28"/>
        </w:rPr>
      </w:pPr>
    </w:p>
    <w:p w14:paraId="2C94A78B" w14:textId="77777777" w:rsidR="009E597C" w:rsidRDefault="009E597C" w:rsidP="009E597C">
      <w:pPr>
        <w:rPr>
          <w:b/>
          <w:sz w:val="28"/>
          <w:szCs w:val="28"/>
        </w:rPr>
      </w:pPr>
    </w:p>
    <w:p w14:paraId="32CC731E" w14:textId="4F73E7E9" w:rsidR="009E597C" w:rsidRPr="009A5CDB" w:rsidRDefault="009E597C" w:rsidP="009E5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</w:t>
      </w:r>
      <w:r w:rsidRPr="009A5CDB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 xml:space="preserve"> – Mood Scale</w:t>
      </w:r>
    </w:p>
    <w:p w14:paraId="68691313" w14:textId="77777777" w:rsidR="009E597C" w:rsidRPr="004F42AC" w:rsidRDefault="009E597C" w:rsidP="009E597C">
      <w:pPr>
        <w:pStyle w:val="HTMLPreformatted"/>
        <w:ind w:left="-426" w:firstLine="426"/>
        <w:rPr>
          <w:rFonts w:ascii="Times New Roman" w:hAnsi="Times New Roman"/>
          <w:sz w:val="16"/>
          <w:szCs w:val="16"/>
        </w:rPr>
      </w:pPr>
      <w:r>
        <w:rPr>
          <w:rStyle w:val="y2iqfc"/>
          <w:rFonts w:eastAsia="新細明體"/>
          <w:sz w:val="22"/>
          <w:szCs w:val="22"/>
        </w:rPr>
        <w:t xml:space="preserve"> </w:t>
      </w:r>
      <w:r w:rsidRPr="00A85589">
        <w:rPr>
          <w:rFonts w:ascii="Times New Roman" w:hAnsi="Times New Roman" w:hint="eastAsia"/>
          <w:sz w:val="24"/>
          <w:szCs w:val="24"/>
        </w:rPr>
        <w:t xml:space="preserve"> </w:t>
      </w:r>
    </w:p>
    <w:p w14:paraId="220D9D31" w14:textId="77777777" w:rsidR="009E597C" w:rsidRPr="004C41FB" w:rsidRDefault="009E597C" w:rsidP="009E597C">
      <w:pPr>
        <w:pStyle w:val="HTMLPreformatted"/>
        <w:spacing w:line="480" w:lineRule="atLeast"/>
        <w:rPr>
          <w:rStyle w:val="y2iqfc"/>
          <w:rFonts w:ascii="Microsoft JhengHei UI" w:eastAsia="Microsoft JhengHei UI" w:hAnsi="Microsoft JhengHei UI"/>
          <w:b/>
          <w:bCs/>
          <w:color w:val="202124"/>
        </w:rPr>
      </w:pPr>
      <w:r w:rsidRPr="004C41FB">
        <w:rPr>
          <w:rStyle w:val="y2iqfc"/>
          <w:rFonts w:ascii="Microsoft JhengHei UI" w:eastAsia="Microsoft JhengHei UI" w:hAnsi="Microsoft JhengHei UI" w:hint="eastAsia"/>
          <w:b/>
          <w:bCs/>
          <w:color w:val="202124"/>
        </w:rPr>
        <w:t>(B) M</w:t>
      </w:r>
      <w:r w:rsidRPr="004C41FB">
        <w:rPr>
          <w:rStyle w:val="y2iqfc"/>
          <w:rFonts w:ascii="Microsoft JhengHei UI" w:eastAsia="Microsoft JhengHei UI" w:hAnsi="Microsoft JhengHei UI"/>
          <w:b/>
          <w:bCs/>
          <w:color w:val="202124"/>
        </w:rPr>
        <w:t>ood Scale</w:t>
      </w:r>
    </w:p>
    <w:tbl>
      <w:tblPr>
        <w:tblStyle w:val="TableGrid"/>
        <w:tblW w:w="9923" w:type="dxa"/>
        <w:tblInd w:w="-142" w:type="dxa"/>
        <w:tblLook w:val="04A0" w:firstRow="1" w:lastRow="0" w:firstColumn="1" w:lastColumn="0" w:noHBand="0" w:noVBand="1"/>
      </w:tblPr>
      <w:tblGrid>
        <w:gridCol w:w="103"/>
        <w:gridCol w:w="1533"/>
        <w:gridCol w:w="1767"/>
        <w:gridCol w:w="1559"/>
        <w:gridCol w:w="1701"/>
        <w:gridCol w:w="2410"/>
        <w:gridCol w:w="850"/>
      </w:tblGrid>
      <w:tr w:rsidR="009E597C" w14:paraId="586C9006" w14:textId="77777777" w:rsidTr="007436D1">
        <w:trPr>
          <w:gridBefore w:val="1"/>
          <w:gridAfter w:val="1"/>
          <w:wBefore w:w="103" w:type="dxa"/>
          <w:wAfter w:w="850" w:type="dxa"/>
        </w:trPr>
        <w:tc>
          <w:tcPr>
            <w:tcW w:w="8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5419BE" w14:textId="77777777" w:rsidR="009E597C" w:rsidRDefault="009E597C" w:rsidP="007436D1">
            <w:pPr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8"/>
                <w:szCs w:val="28"/>
              </w:rPr>
            </w:pPr>
            <w:r>
              <w:rPr>
                <w:rFonts w:hint="eastAsia"/>
                <w:sz w:val="36"/>
              </w:rPr>
              <w:t>M</w:t>
            </w:r>
            <w:r>
              <w:rPr>
                <w:sz w:val="36"/>
              </w:rPr>
              <w:t>ood Scale</w:t>
            </w:r>
          </w:p>
        </w:tc>
      </w:tr>
      <w:tr w:rsidR="009E597C" w14:paraId="7DF3D7A8" w14:textId="77777777" w:rsidTr="007436D1">
        <w:trPr>
          <w:gridBefore w:val="1"/>
          <w:gridAfter w:val="1"/>
          <w:wBefore w:w="103" w:type="dxa"/>
          <w:wAfter w:w="850" w:type="dxa"/>
          <w:trHeight w:val="1559"/>
        </w:trPr>
        <w:tc>
          <w:tcPr>
            <w:tcW w:w="8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DE15B6" w14:textId="77777777" w:rsidR="009E597C" w:rsidRDefault="009E597C" w:rsidP="007436D1">
            <w:pPr>
              <w:pStyle w:val="HTMLPreformatted"/>
              <w:spacing w:line="480" w:lineRule="atLeast"/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8"/>
                <w:szCs w:val="28"/>
              </w:rPr>
            </w:pPr>
            <w:r w:rsidRPr="00FA5864">
              <w:rPr>
                <w:rFonts w:ascii="Microsoft JhengHei UI" w:eastAsia="Microsoft JhengHei UI" w:hAnsi="Microsoft JhengHei UI"/>
                <w:noProof/>
              </w:rPr>
              <w:drawing>
                <wp:anchor distT="0" distB="0" distL="114300" distR="114300" simplePos="0" relativeHeight="251659264" behindDoc="0" locked="0" layoutInCell="1" allowOverlap="1" wp14:anchorId="32C72501" wp14:editId="1CE358EE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0</wp:posOffset>
                  </wp:positionV>
                  <wp:extent cx="5259705" cy="953770"/>
                  <wp:effectExtent l="0" t="0" r="0" b="0"/>
                  <wp:wrapSquare wrapText="bothSides"/>
                  <wp:docPr id="5" name="Picture 5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shape&#10;&#10;Description automatically generated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" t="26439" b="25792"/>
                          <a:stretch/>
                        </pic:blipFill>
                        <pic:spPr bwMode="auto">
                          <a:xfrm>
                            <a:off x="0" y="0"/>
                            <a:ext cx="5259705" cy="9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597C" w14:paraId="656D615E" w14:textId="77777777" w:rsidTr="007436D1">
        <w:trPr>
          <w:trHeight w:val="419"/>
        </w:trPr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5417E" w14:textId="77777777" w:rsidR="009E597C" w:rsidRDefault="009E597C" w:rsidP="007436D1">
            <w:pPr>
              <w:jc w:val="center"/>
              <w:rPr>
                <w:sz w:val="26"/>
                <w:szCs w:val="26"/>
              </w:rPr>
            </w:pPr>
            <w:r w:rsidRPr="004E6001">
              <w:rPr>
                <w:sz w:val="26"/>
                <w:szCs w:val="26"/>
              </w:rPr>
              <w:br w:type="page"/>
            </w:r>
            <w:r>
              <w:rPr>
                <w:rFonts w:hint="eastAsia"/>
                <w:sz w:val="26"/>
                <w:szCs w:val="26"/>
              </w:rPr>
              <w:t>V</w:t>
            </w:r>
            <w:r>
              <w:rPr>
                <w:sz w:val="26"/>
                <w:szCs w:val="26"/>
              </w:rPr>
              <w:t>ery Good</w:t>
            </w:r>
          </w:p>
          <w:p w14:paraId="74CE432E" w14:textId="77777777" w:rsidR="009E597C" w:rsidRPr="004E6001" w:rsidRDefault="009E597C" w:rsidP="007436D1">
            <w:pPr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</w:rPr>
              <w:t>5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27F435B2" w14:textId="77777777" w:rsidR="009E597C" w:rsidRDefault="009E597C" w:rsidP="007436D1">
            <w:pPr>
              <w:jc w:val="center"/>
              <w:rPr>
                <w:sz w:val="26"/>
                <w:szCs w:val="26"/>
              </w:rPr>
            </w:pPr>
            <w:r w:rsidRPr="00216EBC">
              <w:rPr>
                <w:rFonts w:hint="eastAsia"/>
                <w:sz w:val="26"/>
                <w:szCs w:val="26"/>
              </w:rPr>
              <w:t>G</w:t>
            </w:r>
            <w:r w:rsidRPr="00216EBC">
              <w:rPr>
                <w:sz w:val="26"/>
                <w:szCs w:val="26"/>
              </w:rPr>
              <w:t>ood</w:t>
            </w:r>
          </w:p>
          <w:p w14:paraId="5EBCBC6A" w14:textId="77777777" w:rsidR="009E597C" w:rsidRPr="00216EBC" w:rsidRDefault="009E597C" w:rsidP="007436D1">
            <w:pPr>
              <w:jc w:val="center"/>
              <w:rPr>
                <w:rStyle w:val="y2iqfc"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9504AE" w14:textId="77777777" w:rsidR="009E597C" w:rsidRDefault="009E597C" w:rsidP="007436D1">
            <w:pPr>
              <w:jc w:val="center"/>
              <w:rPr>
                <w:sz w:val="26"/>
                <w:szCs w:val="26"/>
              </w:rPr>
            </w:pPr>
            <w:r w:rsidRPr="00216EBC">
              <w:rPr>
                <w:rFonts w:hint="eastAsia"/>
                <w:sz w:val="26"/>
                <w:szCs w:val="26"/>
              </w:rPr>
              <w:t>N</w:t>
            </w:r>
            <w:r w:rsidRPr="00216EBC">
              <w:rPr>
                <w:sz w:val="26"/>
                <w:szCs w:val="26"/>
              </w:rPr>
              <w:t>eutral</w:t>
            </w:r>
          </w:p>
          <w:p w14:paraId="34E13658" w14:textId="77777777" w:rsidR="009E597C" w:rsidRPr="00216EBC" w:rsidRDefault="009E597C" w:rsidP="007436D1">
            <w:pPr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EE8B1C" w14:textId="77777777" w:rsidR="009E597C" w:rsidRDefault="009E597C" w:rsidP="007436D1">
            <w:pPr>
              <w:jc w:val="center"/>
              <w:rPr>
                <w:sz w:val="26"/>
                <w:szCs w:val="26"/>
              </w:rPr>
            </w:pPr>
            <w:r w:rsidRPr="00216EBC">
              <w:rPr>
                <w:rFonts w:hint="eastAsia"/>
                <w:sz w:val="26"/>
                <w:szCs w:val="26"/>
              </w:rPr>
              <w:t>B</w:t>
            </w:r>
            <w:r w:rsidRPr="00216EBC">
              <w:rPr>
                <w:sz w:val="26"/>
                <w:szCs w:val="26"/>
              </w:rPr>
              <w:t>ad</w:t>
            </w:r>
          </w:p>
          <w:p w14:paraId="605B9367" w14:textId="77777777" w:rsidR="009E597C" w:rsidRPr="00216EBC" w:rsidRDefault="009E597C" w:rsidP="007436D1">
            <w:pPr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2B547" w14:textId="77777777" w:rsidR="009E597C" w:rsidRDefault="009E597C" w:rsidP="007436D1">
            <w:pPr>
              <w:ind w:left="-494" w:right="1445" w:firstLine="494"/>
              <w:jc w:val="center"/>
              <w:rPr>
                <w:sz w:val="26"/>
                <w:szCs w:val="26"/>
              </w:rPr>
            </w:pPr>
            <w:r w:rsidRPr="00216EBC">
              <w:rPr>
                <w:rFonts w:hint="eastAsia"/>
                <w:sz w:val="26"/>
                <w:szCs w:val="26"/>
              </w:rPr>
              <w:t>V</w:t>
            </w:r>
            <w:r w:rsidRPr="00216EBC">
              <w:rPr>
                <w:sz w:val="26"/>
                <w:szCs w:val="26"/>
              </w:rPr>
              <w:t>ery Bad</w:t>
            </w:r>
          </w:p>
          <w:p w14:paraId="18613CFC" w14:textId="77777777" w:rsidR="009E597C" w:rsidRPr="00216EBC" w:rsidRDefault="009E597C" w:rsidP="007436D1">
            <w:pPr>
              <w:ind w:left="-494" w:right="1445" w:firstLine="494"/>
              <w:jc w:val="center"/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  <w:sz w:val="26"/>
                <w:szCs w:val="26"/>
              </w:rPr>
            </w:pPr>
            <w:r>
              <w:rPr>
                <w:rStyle w:val="y2iqfc"/>
                <w:rFonts w:ascii="Microsoft JhengHei UI" w:eastAsia="Microsoft JhengHei UI" w:hAnsi="Microsoft JhengHei UI" w:cs="新細明體"/>
                <w:b/>
                <w:bCs/>
                <w:color w:val="202124"/>
              </w:rPr>
              <w:t>1</w:t>
            </w:r>
          </w:p>
        </w:tc>
      </w:tr>
    </w:tbl>
    <w:p w14:paraId="303D3A7A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37F9204E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6B591CD6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757F1298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43C4246E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2EA6D36A" w14:textId="77777777" w:rsidR="009E597C" w:rsidRDefault="009E597C" w:rsidP="009E597C">
      <w:pPr>
        <w:pStyle w:val="HTMLPreformatted"/>
        <w:spacing w:line="480" w:lineRule="atLeast"/>
        <w:rPr>
          <w:sz w:val="28"/>
          <w:szCs w:val="28"/>
        </w:rPr>
      </w:pPr>
    </w:p>
    <w:p w14:paraId="1C6218C2" w14:textId="77777777" w:rsidR="009E597C" w:rsidRDefault="009E597C" w:rsidP="009E5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Appendix </w:t>
      </w:r>
      <w:r w:rsidRPr="00523544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 xml:space="preserve"> – </w:t>
      </w:r>
      <w:r w:rsidRPr="00736156">
        <w:rPr>
          <w:b/>
          <w:sz w:val="28"/>
          <w:szCs w:val="28"/>
        </w:rPr>
        <w:t>Short Chinese version of Stat-Trait Anxiety Inventory (STAI)</w:t>
      </w:r>
    </w:p>
    <w:p w14:paraId="7A5C8751" w14:textId="77777777" w:rsidR="009E597C" w:rsidRDefault="009E597C" w:rsidP="009E597C">
      <w:pPr>
        <w:pStyle w:val="HTMLPreformatted"/>
        <w:spacing w:line="480" w:lineRule="atLeast"/>
        <w:rPr>
          <w:rStyle w:val="y2iqfc"/>
          <w:rFonts w:ascii="Microsoft JhengHei UI" w:eastAsia="Microsoft JhengHei UI" w:hAnsi="Microsoft JhengHei UI"/>
          <w:b/>
          <w:bCs/>
          <w:color w:val="202124"/>
        </w:rPr>
      </w:pPr>
      <w:r w:rsidRPr="004C41FB">
        <w:rPr>
          <w:rStyle w:val="y2iqfc"/>
          <w:rFonts w:ascii="Microsoft JhengHei UI" w:eastAsia="Microsoft JhengHei UI" w:hAnsi="Microsoft JhengHei UI" w:hint="eastAsia"/>
          <w:b/>
          <w:bCs/>
          <w:color w:val="202124"/>
        </w:rPr>
        <w:t>(</w:t>
      </w:r>
      <w:r>
        <w:rPr>
          <w:rStyle w:val="y2iqfc"/>
          <w:rFonts w:ascii="Microsoft JhengHei UI" w:eastAsia="Microsoft JhengHei UI" w:hAnsi="Microsoft JhengHei UI"/>
          <w:b/>
          <w:bCs/>
          <w:color w:val="202124"/>
        </w:rPr>
        <w:t>C</w:t>
      </w:r>
      <w:r w:rsidRPr="004C41FB">
        <w:rPr>
          <w:rStyle w:val="y2iqfc"/>
          <w:rFonts w:ascii="Microsoft JhengHei UI" w:eastAsia="Microsoft JhengHei UI" w:hAnsi="Microsoft JhengHei UI" w:hint="eastAsia"/>
          <w:b/>
          <w:bCs/>
          <w:color w:val="202124"/>
        </w:rPr>
        <w:t xml:space="preserve">) </w:t>
      </w:r>
      <w:r>
        <w:rPr>
          <w:rStyle w:val="y2iqfc"/>
          <w:rFonts w:ascii="Microsoft JhengHei UI" w:eastAsia="Microsoft JhengHei UI" w:hAnsi="Microsoft JhengHei UI"/>
          <w:b/>
          <w:bCs/>
          <w:color w:val="202124"/>
        </w:rPr>
        <w:t>STAI-S and STAT-T-7)</w:t>
      </w:r>
    </w:p>
    <w:p w14:paraId="4AC01B25" w14:textId="77777777" w:rsidR="009E597C" w:rsidRPr="004C41FB" w:rsidRDefault="009E597C" w:rsidP="009E597C">
      <w:pPr>
        <w:pStyle w:val="HTMLPreformatted"/>
        <w:spacing w:line="480" w:lineRule="atLeast"/>
        <w:rPr>
          <w:rStyle w:val="y2iqfc"/>
          <w:rFonts w:ascii="Microsoft JhengHei UI" w:eastAsia="Microsoft JhengHei UI" w:hAnsi="Microsoft JhengHei UI"/>
          <w:b/>
          <w:bCs/>
          <w:color w:val="202124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1426"/>
        <w:gridCol w:w="1171"/>
        <w:gridCol w:w="1348"/>
        <w:gridCol w:w="1327"/>
      </w:tblGrid>
      <w:tr w:rsidR="009E597C" w14:paraId="6B7280CA" w14:textId="77777777" w:rsidTr="007436D1">
        <w:tc>
          <w:tcPr>
            <w:tcW w:w="3024" w:type="dxa"/>
          </w:tcPr>
          <w:p w14:paraId="46DE49DC" w14:textId="77777777" w:rsidR="009E597C" w:rsidRPr="005B0DB5" w:rsidRDefault="009E597C" w:rsidP="007436D1">
            <w:pPr>
              <w:jc w:val="center"/>
              <w:rPr>
                <w:sz w:val="24"/>
                <w:szCs w:val="24"/>
              </w:rPr>
            </w:pPr>
            <w:bookmarkStart w:id="0" w:name="_Hlk156833676"/>
            <w:bookmarkStart w:id="1" w:name="_Hlk155710882"/>
            <w:r>
              <w:rPr>
                <w:color w:val="212121"/>
                <w:sz w:val="24"/>
                <w:szCs w:val="24"/>
                <w:shd w:val="clear" w:color="auto" w:fill="FFFFFF"/>
              </w:rPr>
              <w:t>Domains /</w:t>
            </w: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 Items</w:t>
            </w:r>
          </w:p>
        </w:tc>
        <w:tc>
          <w:tcPr>
            <w:tcW w:w="1426" w:type="dxa"/>
          </w:tcPr>
          <w:p w14:paraId="58C45A95" w14:textId="77777777" w:rsidR="009E597C" w:rsidRPr="005B0DB5" w:rsidRDefault="009E597C" w:rsidP="007436D1">
            <w:pPr>
              <w:jc w:val="center"/>
              <w:rPr>
                <w:rStyle w:val="y2iqfc"/>
                <w:rFonts w:ascii="新細明體" w:hAnsi="新細明體" w:cs="新細明體"/>
                <w:color w:val="202124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Not at all</w:t>
            </w:r>
          </w:p>
        </w:tc>
        <w:tc>
          <w:tcPr>
            <w:tcW w:w="1171" w:type="dxa"/>
          </w:tcPr>
          <w:p w14:paraId="7FD3E1EA" w14:textId="77777777" w:rsidR="009E597C" w:rsidRPr="005B0DB5" w:rsidRDefault="009E597C" w:rsidP="007436D1">
            <w:pPr>
              <w:jc w:val="center"/>
              <w:rPr>
                <w:rStyle w:val="y2iqfc"/>
                <w:rFonts w:ascii="新細明體" w:hAnsi="新細明體" w:cs="新細明體"/>
                <w:color w:val="202124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Somewhat</w:t>
            </w:r>
          </w:p>
        </w:tc>
        <w:tc>
          <w:tcPr>
            <w:tcW w:w="1348" w:type="dxa"/>
          </w:tcPr>
          <w:p w14:paraId="7E8EBB66" w14:textId="77777777" w:rsidR="009E597C" w:rsidRPr="005B0DB5" w:rsidRDefault="009E597C" w:rsidP="007436D1">
            <w:pPr>
              <w:jc w:val="center"/>
              <w:rPr>
                <w:rStyle w:val="y2iqfc"/>
                <w:rFonts w:ascii="新細明體" w:hAnsi="新細明體" w:cs="新細明體"/>
                <w:color w:val="202124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Moderately so</w:t>
            </w:r>
          </w:p>
        </w:tc>
        <w:tc>
          <w:tcPr>
            <w:tcW w:w="1327" w:type="dxa"/>
          </w:tcPr>
          <w:p w14:paraId="44B83FC0" w14:textId="77777777" w:rsidR="009E597C" w:rsidRPr="005B0DB5" w:rsidRDefault="009E597C" w:rsidP="007436D1">
            <w:pPr>
              <w:jc w:val="center"/>
              <w:rPr>
                <w:rStyle w:val="y2iqfc"/>
                <w:rFonts w:ascii="新細明體" w:hAnsi="新細明體" w:cs="新細明體"/>
                <w:color w:val="202124"/>
                <w:sz w:val="24"/>
                <w:szCs w:val="24"/>
              </w:rPr>
            </w:pPr>
            <w:r w:rsidRPr="004367B5">
              <w:rPr>
                <w:color w:val="212121"/>
                <w:shd w:val="clear" w:color="auto" w:fill="FFFFFF"/>
              </w:rPr>
              <w:t>Very much so</w:t>
            </w:r>
          </w:p>
        </w:tc>
      </w:tr>
      <w:bookmarkEnd w:id="0"/>
      <w:tr w:rsidR="009E597C" w14:paraId="63DF2405" w14:textId="77777777" w:rsidTr="007436D1">
        <w:tc>
          <w:tcPr>
            <w:tcW w:w="3024" w:type="dxa"/>
          </w:tcPr>
          <w:p w14:paraId="22C3AFA2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H</w:t>
            </w:r>
            <w:r>
              <w:rPr>
                <w:color w:val="212121"/>
                <w:shd w:val="clear" w:color="auto" w:fill="FFFFFF"/>
              </w:rPr>
              <w:t xml:space="preserve">ere’s how you feel </w:t>
            </w:r>
            <w:proofErr w:type="gramStart"/>
            <w:r>
              <w:rPr>
                <w:color w:val="212121"/>
                <w:shd w:val="clear" w:color="auto" w:fill="FFFFFF"/>
              </w:rPr>
              <w:t>at the moment</w:t>
            </w:r>
            <w:proofErr w:type="gramEnd"/>
            <w:r>
              <w:rPr>
                <w:color w:val="212121"/>
                <w:shd w:val="clear" w:color="auto" w:fill="FFFFFF"/>
              </w:rPr>
              <w:t>. (STAT-S-6)</w:t>
            </w:r>
          </w:p>
        </w:tc>
        <w:tc>
          <w:tcPr>
            <w:tcW w:w="1426" w:type="dxa"/>
          </w:tcPr>
          <w:p w14:paraId="4835A335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1" w:type="dxa"/>
          </w:tcPr>
          <w:p w14:paraId="4CC2FB6D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8" w:type="dxa"/>
          </w:tcPr>
          <w:p w14:paraId="6F344FE6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7" w:type="dxa"/>
          </w:tcPr>
          <w:p w14:paraId="44EA1973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14:paraId="28E9EA69" w14:textId="77777777" w:rsidTr="007436D1">
        <w:tc>
          <w:tcPr>
            <w:tcW w:w="3024" w:type="dxa"/>
          </w:tcPr>
          <w:p w14:paraId="0275CC74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1. I feel at ease.</w:t>
            </w:r>
          </w:p>
        </w:tc>
        <w:tc>
          <w:tcPr>
            <w:tcW w:w="1426" w:type="dxa"/>
          </w:tcPr>
          <w:p w14:paraId="7C31428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08D2EED9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1F21BA4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6BF4C9A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1A38EEAB" w14:textId="77777777" w:rsidTr="007436D1">
        <w:tc>
          <w:tcPr>
            <w:tcW w:w="3024" w:type="dxa"/>
          </w:tcPr>
          <w:p w14:paraId="30D27BA9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2. I feel comfortable.</w:t>
            </w:r>
          </w:p>
        </w:tc>
        <w:tc>
          <w:tcPr>
            <w:tcW w:w="1426" w:type="dxa"/>
          </w:tcPr>
          <w:p w14:paraId="15DEE11B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226E9311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070CA6E1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0B6AC5F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7BC22CD7" w14:textId="77777777" w:rsidTr="007436D1">
        <w:tc>
          <w:tcPr>
            <w:tcW w:w="3024" w:type="dxa"/>
          </w:tcPr>
          <w:p w14:paraId="1528E579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3. I am relaxed.</w:t>
            </w:r>
          </w:p>
        </w:tc>
        <w:tc>
          <w:tcPr>
            <w:tcW w:w="1426" w:type="dxa"/>
          </w:tcPr>
          <w:p w14:paraId="5CF8142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3429AA5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3D783F0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491668E0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23B6C2DC" w14:textId="77777777" w:rsidTr="007436D1">
        <w:tc>
          <w:tcPr>
            <w:tcW w:w="3024" w:type="dxa"/>
          </w:tcPr>
          <w:p w14:paraId="633F41A5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4. I feel content.</w:t>
            </w:r>
          </w:p>
        </w:tc>
        <w:tc>
          <w:tcPr>
            <w:tcW w:w="1426" w:type="dxa"/>
          </w:tcPr>
          <w:p w14:paraId="0CC6356E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2AFC7250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31BA2721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4D7BDC14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03F78709" w14:textId="77777777" w:rsidTr="007436D1">
        <w:tc>
          <w:tcPr>
            <w:tcW w:w="3024" w:type="dxa"/>
          </w:tcPr>
          <w:p w14:paraId="355E325C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5. I feel steady.</w:t>
            </w:r>
          </w:p>
        </w:tc>
        <w:tc>
          <w:tcPr>
            <w:tcW w:w="1426" w:type="dxa"/>
          </w:tcPr>
          <w:p w14:paraId="79BED55A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290BC70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43DFD9D2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7DB42B8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304DAF7C" w14:textId="77777777" w:rsidTr="007436D1">
        <w:tc>
          <w:tcPr>
            <w:tcW w:w="3024" w:type="dxa"/>
          </w:tcPr>
          <w:p w14:paraId="4A040A68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6. I feel pleasant.</w:t>
            </w:r>
          </w:p>
        </w:tc>
        <w:tc>
          <w:tcPr>
            <w:tcW w:w="1426" w:type="dxa"/>
          </w:tcPr>
          <w:p w14:paraId="1810231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3E1E944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362C263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56C3CAF3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375EDE60" w14:textId="77777777" w:rsidTr="007436D1">
        <w:tc>
          <w:tcPr>
            <w:tcW w:w="3024" w:type="dxa"/>
          </w:tcPr>
          <w:p w14:paraId="2F51EE68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Here’s how you feel often. (STAI-T-7)</w:t>
            </w:r>
          </w:p>
        </w:tc>
        <w:tc>
          <w:tcPr>
            <w:tcW w:w="1426" w:type="dxa"/>
          </w:tcPr>
          <w:p w14:paraId="7533D4C2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1" w:type="dxa"/>
          </w:tcPr>
          <w:p w14:paraId="60761388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8" w:type="dxa"/>
          </w:tcPr>
          <w:p w14:paraId="2CD82864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7" w:type="dxa"/>
          </w:tcPr>
          <w:p w14:paraId="7B9251F3" w14:textId="77777777" w:rsidR="009E597C" w:rsidRPr="004367B5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14:paraId="1DEC5460" w14:textId="77777777" w:rsidTr="007436D1">
        <w:tc>
          <w:tcPr>
            <w:tcW w:w="3024" w:type="dxa"/>
          </w:tcPr>
          <w:p w14:paraId="4D85CF88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1. I feel pleasant.</w:t>
            </w:r>
          </w:p>
        </w:tc>
        <w:tc>
          <w:tcPr>
            <w:tcW w:w="1426" w:type="dxa"/>
          </w:tcPr>
          <w:p w14:paraId="21777943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7F73C58B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176E6D4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0262A8A4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680BB1DC" w14:textId="77777777" w:rsidTr="007436D1">
        <w:tc>
          <w:tcPr>
            <w:tcW w:w="3024" w:type="dxa"/>
          </w:tcPr>
          <w:p w14:paraId="0E6DB495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2. I feel satisfied with myself.</w:t>
            </w:r>
          </w:p>
        </w:tc>
        <w:tc>
          <w:tcPr>
            <w:tcW w:w="1426" w:type="dxa"/>
          </w:tcPr>
          <w:p w14:paraId="21B56A1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47B46D91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6FDC32C2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6D942992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4E9BDD45" w14:textId="77777777" w:rsidTr="007436D1">
        <w:tc>
          <w:tcPr>
            <w:tcW w:w="3024" w:type="dxa"/>
          </w:tcPr>
          <w:p w14:paraId="23B32D73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3. I feel rested.</w:t>
            </w:r>
          </w:p>
        </w:tc>
        <w:tc>
          <w:tcPr>
            <w:tcW w:w="1426" w:type="dxa"/>
          </w:tcPr>
          <w:p w14:paraId="2BE3572A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4B93BD8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7DDB9526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6BF5C538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346ED3C8" w14:textId="77777777" w:rsidTr="007436D1">
        <w:tc>
          <w:tcPr>
            <w:tcW w:w="3024" w:type="dxa"/>
          </w:tcPr>
          <w:p w14:paraId="4C847782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4. I am calm, </w:t>
            </w:r>
            <w:proofErr w:type="gramStart"/>
            <w:r>
              <w:rPr>
                <w:color w:val="212121"/>
                <w:sz w:val="24"/>
                <w:szCs w:val="24"/>
                <w:shd w:val="clear" w:color="auto" w:fill="FFFFFF"/>
              </w:rPr>
              <w:t>cool</w:t>
            </w:r>
            <w:proofErr w:type="gramEnd"/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 and collected.</w:t>
            </w:r>
          </w:p>
        </w:tc>
        <w:tc>
          <w:tcPr>
            <w:tcW w:w="1426" w:type="dxa"/>
          </w:tcPr>
          <w:p w14:paraId="10E98F18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6B234F87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44AED6A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026D414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268E4603" w14:textId="77777777" w:rsidTr="007436D1">
        <w:tc>
          <w:tcPr>
            <w:tcW w:w="3024" w:type="dxa"/>
          </w:tcPr>
          <w:p w14:paraId="1ABF6AF7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5. I am happy.</w:t>
            </w:r>
          </w:p>
        </w:tc>
        <w:tc>
          <w:tcPr>
            <w:tcW w:w="1426" w:type="dxa"/>
          </w:tcPr>
          <w:p w14:paraId="3C773EE7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45B4EE19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491F082D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4689910C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52905CE9" w14:textId="77777777" w:rsidTr="007436D1">
        <w:tc>
          <w:tcPr>
            <w:tcW w:w="3024" w:type="dxa"/>
          </w:tcPr>
          <w:p w14:paraId="3B20B3F6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6. I feel secure.</w:t>
            </w:r>
          </w:p>
        </w:tc>
        <w:tc>
          <w:tcPr>
            <w:tcW w:w="1426" w:type="dxa"/>
          </w:tcPr>
          <w:p w14:paraId="70A4BA28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7A868FE8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174BAF65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4D946FC3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E597C" w14:paraId="4974843E" w14:textId="77777777" w:rsidTr="007436D1">
        <w:tc>
          <w:tcPr>
            <w:tcW w:w="3024" w:type="dxa"/>
          </w:tcPr>
          <w:p w14:paraId="07494505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7. I am content.</w:t>
            </w:r>
          </w:p>
        </w:tc>
        <w:tc>
          <w:tcPr>
            <w:tcW w:w="1426" w:type="dxa"/>
          </w:tcPr>
          <w:p w14:paraId="20E97349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71" w:type="dxa"/>
          </w:tcPr>
          <w:p w14:paraId="36F88047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48" w:type="dxa"/>
          </w:tcPr>
          <w:p w14:paraId="765DE594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327" w:type="dxa"/>
          </w:tcPr>
          <w:p w14:paraId="0B3D4B0A" w14:textId="77777777" w:rsidR="009E597C" w:rsidRPr="004367B5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</w:tr>
      <w:bookmarkEnd w:id="1"/>
    </w:tbl>
    <w:p w14:paraId="16020E8D" w14:textId="77777777" w:rsidR="009E597C" w:rsidRDefault="009E597C" w:rsidP="009E597C">
      <w:pPr>
        <w:rPr>
          <w:b/>
          <w:szCs w:val="28"/>
        </w:rPr>
      </w:pPr>
    </w:p>
    <w:p w14:paraId="67F4EA66" w14:textId="5DEC476D" w:rsidR="009E597C" w:rsidRDefault="009E597C" w:rsidP="009E5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</w:t>
      </w:r>
      <w:r w:rsidRPr="00736156">
        <w:rPr>
          <w:b/>
          <w:sz w:val="28"/>
          <w:szCs w:val="28"/>
        </w:rPr>
        <w:t xml:space="preserve">IV – </w:t>
      </w:r>
      <w:r>
        <w:rPr>
          <w:b/>
          <w:sz w:val="28"/>
          <w:szCs w:val="28"/>
        </w:rPr>
        <w:t xml:space="preserve">The Child </w:t>
      </w:r>
      <w:proofErr w:type="spellStart"/>
      <w:r>
        <w:rPr>
          <w:b/>
          <w:sz w:val="28"/>
          <w:szCs w:val="28"/>
        </w:rPr>
        <w:t>Behavior</w:t>
      </w:r>
      <w:proofErr w:type="spellEnd"/>
      <w:r>
        <w:rPr>
          <w:b/>
          <w:sz w:val="28"/>
          <w:szCs w:val="28"/>
        </w:rPr>
        <w:t xml:space="preserve"> Rating Scale (CBRS)</w:t>
      </w:r>
    </w:p>
    <w:p w14:paraId="39D12738" w14:textId="77777777" w:rsidR="009E597C" w:rsidRDefault="009E597C" w:rsidP="009E597C">
      <w:pPr>
        <w:pStyle w:val="HTMLPreformatted"/>
        <w:spacing w:line="480" w:lineRule="atLeast"/>
        <w:rPr>
          <w:b/>
          <w:sz w:val="28"/>
          <w:szCs w:val="28"/>
        </w:rPr>
      </w:pPr>
      <w:r w:rsidRPr="00B32E19">
        <w:rPr>
          <w:rStyle w:val="y2iqfc"/>
          <w:rFonts w:ascii="Microsoft JhengHei UI" w:eastAsia="Microsoft JhengHei UI" w:hAnsi="Microsoft JhengHei UI"/>
          <w:bCs/>
          <w:color w:val="202124"/>
        </w:rPr>
        <w:t>(d)</w:t>
      </w:r>
      <w:r>
        <w:rPr>
          <w:rStyle w:val="y2iqfc"/>
          <w:rFonts w:ascii="Microsoft JhengHei UI" w:eastAsia="Microsoft JhengHei UI" w:hAnsi="Microsoft JhengHei UI"/>
          <w:bCs/>
          <w:color w:val="202124"/>
        </w:rPr>
        <w:t xml:space="preserve"> </w:t>
      </w:r>
      <w:r w:rsidRPr="00B32E19">
        <w:rPr>
          <w:rStyle w:val="y2iqfc"/>
          <w:rFonts w:ascii="Microsoft JhengHei UI" w:eastAsia="Microsoft JhengHei UI" w:hAnsi="Microsoft JhengHei UI"/>
          <w:b/>
          <w:bCs/>
          <w:color w:val="202124"/>
        </w:rPr>
        <w:t>Self-regulation and Social Skill</w:t>
      </w:r>
      <w:r>
        <w:rPr>
          <w:rStyle w:val="y2iqfc"/>
          <w:rFonts w:ascii="Microsoft JhengHei UI" w:eastAsia="Microsoft JhengHei UI" w:hAnsi="Microsoft JhengHei UI"/>
          <w:b/>
          <w:bCs/>
          <w:color w:val="202124"/>
        </w:rPr>
        <w:t>s</w:t>
      </w:r>
      <w:r>
        <w:rPr>
          <w:b/>
          <w:sz w:val="28"/>
          <w:szCs w:val="28"/>
        </w:rPr>
        <w:t xml:space="preserve"> </w:t>
      </w:r>
    </w:p>
    <w:p w14:paraId="27DA52DB" w14:textId="77777777" w:rsidR="009E597C" w:rsidRDefault="009E597C" w:rsidP="009E597C">
      <w:pPr>
        <w:pStyle w:val="HTMLPreformatted"/>
        <w:spacing w:line="480" w:lineRule="atLeast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903"/>
        <w:gridCol w:w="949"/>
        <w:gridCol w:w="1305"/>
        <w:gridCol w:w="938"/>
        <w:gridCol w:w="903"/>
      </w:tblGrid>
      <w:tr w:rsidR="009E597C" w:rsidRPr="003302F4" w14:paraId="4A34BB6A" w14:textId="77777777" w:rsidTr="007436D1">
        <w:tc>
          <w:tcPr>
            <w:tcW w:w="3298" w:type="dxa"/>
          </w:tcPr>
          <w:p w14:paraId="7DA9684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Items</w:t>
            </w:r>
          </w:p>
        </w:tc>
        <w:tc>
          <w:tcPr>
            <w:tcW w:w="903" w:type="dxa"/>
          </w:tcPr>
          <w:p w14:paraId="6712925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Never</w:t>
            </w:r>
          </w:p>
        </w:tc>
        <w:tc>
          <w:tcPr>
            <w:tcW w:w="949" w:type="dxa"/>
          </w:tcPr>
          <w:p w14:paraId="4E85A52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Seldom</w:t>
            </w:r>
          </w:p>
        </w:tc>
        <w:tc>
          <w:tcPr>
            <w:tcW w:w="1305" w:type="dxa"/>
          </w:tcPr>
          <w:p w14:paraId="781E42F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Sometimes</w:t>
            </w:r>
          </w:p>
        </w:tc>
        <w:tc>
          <w:tcPr>
            <w:tcW w:w="938" w:type="dxa"/>
          </w:tcPr>
          <w:p w14:paraId="3BFC614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Often</w:t>
            </w:r>
          </w:p>
        </w:tc>
        <w:tc>
          <w:tcPr>
            <w:tcW w:w="903" w:type="dxa"/>
          </w:tcPr>
          <w:p w14:paraId="5C2D201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Always</w:t>
            </w:r>
          </w:p>
        </w:tc>
      </w:tr>
      <w:tr w:rsidR="009E597C" w:rsidRPr="003302F4" w14:paraId="029A8EC6" w14:textId="77777777" w:rsidTr="007436D1">
        <w:tc>
          <w:tcPr>
            <w:tcW w:w="3298" w:type="dxa"/>
          </w:tcPr>
          <w:p w14:paraId="6406C006" w14:textId="77777777" w:rsidR="009E597C" w:rsidRPr="003302F4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t>Classroom Self-regulation Skills</w:t>
            </w:r>
          </w:p>
        </w:tc>
        <w:tc>
          <w:tcPr>
            <w:tcW w:w="903" w:type="dxa"/>
          </w:tcPr>
          <w:p w14:paraId="7201A34F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43E2F493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74CD9460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0DC21313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69627E77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31402429" w14:textId="77777777" w:rsidTr="007436D1">
        <w:tc>
          <w:tcPr>
            <w:tcW w:w="3298" w:type="dxa"/>
          </w:tcPr>
          <w:p w14:paraId="7E63F8D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1. Observes rules and follows direction without reminders.</w:t>
            </w:r>
          </w:p>
        </w:tc>
        <w:tc>
          <w:tcPr>
            <w:tcW w:w="903" w:type="dxa"/>
          </w:tcPr>
          <w:p w14:paraId="5C4EA28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4FBD219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5BE082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064A99E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6FF0A6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6C7C7251" w14:textId="77777777" w:rsidTr="007436D1">
        <w:tc>
          <w:tcPr>
            <w:tcW w:w="3298" w:type="dxa"/>
          </w:tcPr>
          <w:p w14:paraId="04B7F8AA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2. Completes learning tasks in an organized way.</w:t>
            </w:r>
          </w:p>
        </w:tc>
        <w:tc>
          <w:tcPr>
            <w:tcW w:w="903" w:type="dxa"/>
          </w:tcPr>
          <w:p w14:paraId="20CB34F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EBC1C8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19F72B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D0079C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64C699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3BAC9670" w14:textId="77777777" w:rsidTr="007436D1">
        <w:tc>
          <w:tcPr>
            <w:tcW w:w="3298" w:type="dxa"/>
          </w:tcPr>
          <w:p w14:paraId="7D3A75F3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3. Complete tasks successfully.</w:t>
            </w:r>
          </w:p>
        </w:tc>
        <w:tc>
          <w:tcPr>
            <w:tcW w:w="903" w:type="dxa"/>
          </w:tcPr>
          <w:p w14:paraId="46CBD41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494C7C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AC1116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BC697A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1CB3E03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59F4F6F0" w14:textId="77777777" w:rsidTr="007436D1">
        <w:tc>
          <w:tcPr>
            <w:tcW w:w="3298" w:type="dxa"/>
          </w:tcPr>
          <w:p w14:paraId="671409F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4. Attempts new and challenging tasks.</w:t>
            </w:r>
          </w:p>
        </w:tc>
        <w:tc>
          <w:tcPr>
            <w:tcW w:w="903" w:type="dxa"/>
          </w:tcPr>
          <w:p w14:paraId="06CF73A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5F9440C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586093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121BF3D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5668B2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7BBB3108" w14:textId="77777777" w:rsidTr="007436D1">
        <w:tc>
          <w:tcPr>
            <w:tcW w:w="3298" w:type="dxa"/>
          </w:tcPr>
          <w:p w14:paraId="25B22FA1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5. Concentrate when working, not easily distracted.</w:t>
            </w:r>
          </w:p>
        </w:tc>
        <w:tc>
          <w:tcPr>
            <w:tcW w:w="903" w:type="dxa"/>
          </w:tcPr>
          <w:p w14:paraId="3FD9F02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6DFF37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88D205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91F3F5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1ECEB9D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B909473" w14:textId="77777777" w:rsidTr="007436D1">
        <w:tc>
          <w:tcPr>
            <w:tcW w:w="3298" w:type="dxa"/>
          </w:tcPr>
          <w:p w14:paraId="57550341" w14:textId="77777777" w:rsidR="009E597C" w:rsidRPr="00D33383" w:rsidRDefault="009E597C" w:rsidP="007436D1">
            <w:pPr>
              <w:rPr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212121"/>
                <w:sz w:val="24"/>
                <w:szCs w:val="24"/>
                <w:shd w:val="clear" w:color="auto" w:fill="FFFFFF"/>
              </w:rPr>
              <w:lastRenderedPageBreak/>
              <w:t>6. Responds to instructions and begins appropriate task.</w:t>
            </w:r>
          </w:p>
        </w:tc>
        <w:tc>
          <w:tcPr>
            <w:tcW w:w="903" w:type="dxa"/>
          </w:tcPr>
          <w:p w14:paraId="736ABE7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611A8E2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2CBAE8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6AF44F4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3991705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A3E5A01" w14:textId="77777777" w:rsidTr="007436D1">
        <w:tc>
          <w:tcPr>
            <w:tcW w:w="3298" w:type="dxa"/>
          </w:tcPr>
          <w:p w14:paraId="149BD280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7. Takes time to do his/her best work.</w:t>
            </w:r>
          </w:p>
        </w:tc>
        <w:tc>
          <w:tcPr>
            <w:tcW w:w="903" w:type="dxa"/>
          </w:tcPr>
          <w:p w14:paraId="38E7405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A9CC45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B24286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052F9EA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EE5A02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3F40501" w14:textId="77777777" w:rsidTr="007436D1">
        <w:tc>
          <w:tcPr>
            <w:tcW w:w="3298" w:type="dxa"/>
          </w:tcPr>
          <w:p w14:paraId="650F9DAC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8. Finds and organizes materials.</w:t>
            </w:r>
          </w:p>
        </w:tc>
        <w:tc>
          <w:tcPr>
            <w:tcW w:w="903" w:type="dxa"/>
          </w:tcPr>
          <w:p w14:paraId="2320AA0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372685A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BE27F0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1B31340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49A682C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130D884" w14:textId="77777777" w:rsidTr="007436D1">
        <w:tc>
          <w:tcPr>
            <w:tcW w:w="3298" w:type="dxa"/>
          </w:tcPr>
          <w:p w14:paraId="1370C2BF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9. See own errors on tasks and correct them.</w:t>
            </w:r>
          </w:p>
        </w:tc>
        <w:tc>
          <w:tcPr>
            <w:tcW w:w="903" w:type="dxa"/>
          </w:tcPr>
          <w:p w14:paraId="67EBC28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5A925DC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3C257A7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04D8A7F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6AF613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37CD3F5B" w14:textId="77777777" w:rsidTr="007436D1">
        <w:tc>
          <w:tcPr>
            <w:tcW w:w="3298" w:type="dxa"/>
          </w:tcPr>
          <w:p w14:paraId="19EF0484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10. Returns to unfinished tasks after interruption.</w:t>
            </w:r>
          </w:p>
        </w:tc>
        <w:tc>
          <w:tcPr>
            <w:tcW w:w="903" w:type="dxa"/>
          </w:tcPr>
          <w:p w14:paraId="018CF72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7F2335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1A75AF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C5A292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39E8ECB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5E3A1237" w14:textId="77777777" w:rsidTr="007436D1">
        <w:tc>
          <w:tcPr>
            <w:tcW w:w="3298" w:type="dxa"/>
          </w:tcPr>
          <w:p w14:paraId="580465F7" w14:textId="77777777" w:rsidR="009E597C" w:rsidRPr="00AC3C4A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  <w:lang w:val="en-HK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  <w:lang w:val="en-HK"/>
              </w:rPr>
              <w:t>Social Skills (Interpersonal Skills)</w:t>
            </w:r>
          </w:p>
        </w:tc>
        <w:tc>
          <w:tcPr>
            <w:tcW w:w="903" w:type="dxa"/>
          </w:tcPr>
          <w:p w14:paraId="3BC8A1C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1AF2279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56E62B8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5720485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0C84D05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19072BD1" w14:textId="77777777" w:rsidTr="007436D1">
        <w:tc>
          <w:tcPr>
            <w:tcW w:w="3298" w:type="dxa"/>
          </w:tcPr>
          <w:p w14:paraId="74D9BC0B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1. Willing to share.</w:t>
            </w:r>
          </w:p>
        </w:tc>
        <w:tc>
          <w:tcPr>
            <w:tcW w:w="903" w:type="dxa"/>
          </w:tcPr>
          <w:p w14:paraId="600FD9B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5B1F6A7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F451BA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79435C4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83875A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BE11774" w14:textId="77777777" w:rsidTr="007436D1">
        <w:tc>
          <w:tcPr>
            <w:tcW w:w="3298" w:type="dxa"/>
          </w:tcPr>
          <w:p w14:paraId="4328ACB8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2. Expresses hostility – Verbally.</w:t>
            </w:r>
          </w:p>
        </w:tc>
        <w:tc>
          <w:tcPr>
            <w:tcW w:w="903" w:type="dxa"/>
          </w:tcPr>
          <w:p w14:paraId="0A76E6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0E7E969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964B01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16C559C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C10CEF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7E6860E0" w14:textId="77777777" w:rsidTr="007436D1">
        <w:tc>
          <w:tcPr>
            <w:tcW w:w="3298" w:type="dxa"/>
          </w:tcPr>
          <w:p w14:paraId="254D6D52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3. Expresses hostility – Physically.</w:t>
            </w:r>
          </w:p>
        </w:tc>
        <w:tc>
          <w:tcPr>
            <w:tcW w:w="903" w:type="dxa"/>
          </w:tcPr>
          <w:p w14:paraId="2667B4C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738E6B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39C815C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BF7CD7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C91BF6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0490273E" w14:textId="77777777" w:rsidTr="007436D1">
        <w:tc>
          <w:tcPr>
            <w:tcW w:w="3298" w:type="dxa"/>
          </w:tcPr>
          <w:p w14:paraId="055973D4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4. Cooperate with playmates.</w:t>
            </w:r>
          </w:p>
        </w:tc>
        <w:tc>
          <w:tcPr>
            <w:tcW w:w="903" w:type="dxa"/>
          </w:tcPr>
          <w:p w14:paraId="53BD48A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F9846A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FDBE37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21B221C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49C7799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F0DF43D" w14:textId="77777777" w:rsidTr="007436D1">
        <w:tc>
          <w:tcPr>
            <w:tcW w:w="3298" w:type="dxa"/>
          </w:tcPr>
          <w:p w14:paraId="293E2E65" w14:textId="77777777" w:rsidR="009E597C" w:rsidRPr="00AC3C4A" w:rsidRDefault="009E597C" w:rsidP="007436D1">
            <w:pPr>
              <w:rPr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212121"/>
                <w:sz w:val="24"/>
                <w:szCs w:val="24"/>
                <w:shd w:val="clear" w:color="auto" w:fill="FFFFFF"/>
              </w:rPr>
              <w:t>5. Take turns without being told to do so.</w:t>
            </w:r>
          </w:p>
        </w:tc>
        <w:tc>
          <w:tcPr>
            <w:tcW w:w="903" w:type="dxa"/>
          </w:tcPr>
          <w:p w14:paraId="5186AD5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36B5860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6CE2973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BCF5A4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6CC6BB5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685E8211" w14:textId="77777777" w:rsidTr="007436D1">
        <w:tc>
          <w:tcPr>
            <w:tcW w:w="3298" w:type="dxa"/>
          </w:tcPr>
          <w:p w14:paraId="755F96E8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6. Complies with adult directives – With little or no resistance.</w:t>
            </w:r>
          </w:p>
        </w:tc>
        <w:tc>
          <w:tcPr>
            <w:tcW w:w="903" w:type="dxa"/>
          </w:tcPr>
          <w:p w14:paraId="6F2D3EC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35CF873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582C76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3528C1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79D4B4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BEBC37A" w14:textId="77777777" w:rsidTr="007436D1">
        <w:tc>
          <w:tcPr>
            <w:tcW w:w="3298" w:type="dxa"/>
          </w:tcPr>
          <w:p w14:paraId="0CB0AFE7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7. Does not fuss when doesn’t get teacher’s attention.</w:t>
            </w:r>
          </w:p>
        </w:tc>
        <w:tc>
          <w:tcPr>
            <w:tcW w:w="903" w:type="dxa"/>
          </w:tcPr>
          <w:p w14:paraId="7158EFB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7BF0D4D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6121E6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6C9DC82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C13BAA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</w:tbl>
    <w:p w14:paraId="3EB6E514" w14:textId="77777777" w:rsidR="009E597C" w:rsidRPr="003302F4" w:rsidRDefault="009E597C" w:rsidP="009E597C">
      <w:pPr>
        <w:rPr>
          <w:color w:val="212121"/>
          <w:sz w:val="24"/>
          <w:szCs w:val="24"/>
          <w:shd w:val="clear" w:color="auto" w:fill="FFFFFF"/>
        </w:rPr>
      </w:pPr>
    </w:p>
    <w:p w14:paraId="097F0E3B" w14:textId="77777777" w:rsidR="009E597C" w:rsidRDefault="009E597C" w:rsidP="009E597C">
      <w:pPr>
        <w:jc w:val="center"/>
      </w:pPr>
      <w:r>
        <w:rPr>
          <w:b/>
          <w:sz w:val="28"/>
          <w:szCs w:val="28"/>
        </w:rPr>
        <w:t xml:space="preserve">Appendix </w:t>
      </w:r>
      <w:r w:rsidRPr="00736156">
        <w:rPr>
          <w:b/>
          <w:sz w:val="28"/>
          <w:szCs w:val="28"/>
        </w:rPr>
        <w:t xml:space="preserve">V – </w:t>
      </w:r>
      <w:r w:rsidRPr="00600DE1">
        <w:rPr>
          <w:b/>
          <w:sz w:val="28"/>
          <w:szCs w:val="28"/>
        </w:rPr>
        <w:t>Children Playfulness Scale</w:t>
      </w:r>
      <w:bookmarkStart w:id="2" w:name="_Hlk155704979"/>
    </w:p>
    <w:p w14:paraId="6A51985E" w14:textId="77777777" w:rsidR="009E597C" w:rsidRPr="00B32E19" w:rsidRDefault="009E597C" w:rsidP="009E597C">
      <w:pPr>
        <w:rPr>
          <w:rStyle w:val="y2iqfc"/>
          <w:b/>
          <w:sz w:val="28"/>
          <w:szCs w:val="28"/>
        </w:rPr>
      </w:pPr>
      <w:r>
        <w:t xml:space="preserve">(e) </w:t>
      </w:r>
      <w:r w:rsidRPr="00B32E19">
        <w:rPr>
          <w:rStyle w:val="y2iqfc"/>
          <w:rFonts w:ascii="Microsoft JhengHei UI" w:eastAsia="Microsoft JhengHei UI" w:hAnsi="Microsoft JhengHei UI"/>
          <w:color w:val="202124"/>
          <w:sz w:val="20"/>
          <w:szCs w:val="20"/>
        </w:rPr>
        <w:t>Children Playfulness Scale (CPS-23)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903"/>
        <w:gridCol w:w="949"/>
        <w:gridCol w:w="1305"/>
        <w:gridCol w:w="938"/>
        <w:gridCol w:w="903"/>
      </w:tblGrid>
      <w:tr w:rsidR="009E597C" w:rsidRPr="003302F4" w14:paraId="1BCF464A" w14:textId="77777777" w:rsidTr="007436D1">
        <w:tc>
          <w:tcPr>
            <w:tcW w:w="3298" w:type="dxa"/>
          </w:tcPr>
          <w:p w14:paraId="574F2B0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bookmarkStart w:id="3" w:name="_Hlk155704943"/>
            <w:bookmarkEnd w:id="2"/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Items</w:t>
            </w:r>
          </w:p>
        </w:tc>
        <w:tc>
          <w:tcPr>
            <w:tcW w:w="903" w:type="dxa"/>
          </w:tcPr>
          <w:p w14:paraId="1333C148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Almost never true for me</w:t>
            </w:r>
          </w:p>
        </w:tc>
        <w:tc>
          <w:tcPr>
            <w:tcW w:w="949" w:type="dxa"/>
          </w:tcPr>
          <w:p w14:paraId="438AB10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Seldom true for me</w:t>
            </w:r>
          </w:p>
        </w:tc>
        <w:tc>
          <w:tcPr>
            <w:tcW w:w="1305" w:type="dxa"/>
          </w:tcPr>
          <w:p w14:paraId="3AB683DB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Sometimes true for me</w:t>
            </w:r>
          </w:p>
        </w:tc>
        <w:tc>
          <w:tcPr>
            <w:tcW w:w="938" w:type="dxa"/>
          </w:tcPr>
          <w:p w14:paraId="06ED3D62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Often true for me</w:t>
            </w:r>
          </w:p>
        </w:tc>
        <w:tc>
          <w:tcPr>
            <w:tcW w:w="903" w:type="dxa"/>
          </w:tcPr>
          <w:p w14:paraId="56587D64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Almost always true for me</w:t>
            </w:r>
          </w:p>
        </w:tc>
      </w:tr>
      <w:tr w:rsidR="009E597C" w:rsidRPr="003302F4" w14:paraId="69BFCCA0" w14:textId="77777777" w:rsidTr="007436D1">
        <w:tc>
          <w:tcPr>
            <w:tcW w:w="3298" w:type="dxa"/>
          </w:tcPr>
          <w:p w14:paraId="79C83A01" w14:textId="77777777" w:rsidR="009E597C" w:rsidRPr="003302F4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t>I. Social Spontaneity</w:t>
            </w:r>
          </w:p>
        </w:tc>
        <w:tc>
          <w:tcPr>
            <w:tcW w:w="903" w:type="dxa"/>
          </w:tcPr>
          <w:p w14:paraId="11663040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1855D2B5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2F8119DC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06C9D7EE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086D721F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11FC5B01" w14:textId="77777777" w:rsidTr="007436D1">
        <w:tc>
          <w:tcPr>
            <w:tcW w:w="3298" w:type="dxa"/>
          </w:tcPr>
          <w:p w14:paraId="7E1A0D42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color w:val="212121"/>
                <w:sz w:val="24"/>
                <w:szCs w:val="24"/>
                <w:shd w:val="clear" w:color="auto" w:fill="FFFFFF"/>
              </w:rPr>
              <w:t>The child assumes a leadership role when playing with others.</w:t>
            </w:r>
          </w:p>
        </w:tc>
        <w:tc>
          <w:tcPr>
            <w:tcW w:w="903" w:type="dxa"/>
          </w:tcPr>
          <w:p w14:paraId="487B95D6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48300C2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64E429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335CF38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FF7015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075AC1A8" w14:textId="77777777" w:rsidTr="007436D1">
        <w:tc>
          <w:tcPr>
            <w:tcW w:w="3298" w:type="dxa"/>
          </w:tcPr>
          <w:p w14:paraId="193BDF67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color w:val="212121"/>
                <w:sz w:val="24"/>
                <w:szCs w:val="24"/>
                <w:shd w:val="clear" w:color="auto" w:fill="FFFFFF"/>
              </w:rPr>
              <w:t>The child initiates play with others.</w:t>
            </w:r>
          </w:p>
        </w:tc>
        <w:tc>
          <w:tcPr>
            <w:tcW w:w="903" w:type="dxa"/>
          </w:tcPr>
          <w:p w14:paraId="28F6221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0585FA76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FE6463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021E6B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6F9D79E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034B6034" w14:textId="77777777" w:rsidTr="007436D1">
        <w:tc>
          <w:tcPr>
            <w:tcW w:w="3298" w:type="dxa"/>
          </w:tcPr>
          <w:p w14:paraId="3FC3ED9F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3. </w:t>
            </w:r>
            <w:r>
              <w:rPr>
                <w:color w:val="212121"/>
                <w:sz w:val="24"/>
                <w:szCs w:val="24"/>
                <w:shd w:val="clear" w:color="auto" w:fill="FFFFFF"/>
              </w:rPr>
              <w:t>The child is willing to share playthings</w:t>
            </w:r>
          </w:p>
        </w:tc>
        <w:tc>
          <w:tcPr>
            <w:tcW w:w="903" w:type="dxa"/>
          </w:tcPr>
          <w:p w14:paraId="5A7FD15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748DE11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202542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2E63399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FA5B63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38BCC305" w14:textId="77777777" w:rsidTr="007436D1">
        <w:tc>
          <w:tcPr>
            <w:tcW w:w="3298" w:type="dxa"/>
          </w:tcPr>
          <w:p w14:paraId="7DB65BAA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4. </w:t>
            </w:r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The child </w:t>
            </w:r>
            <w:proofErr w:type="gramStart"/>
            <w:r>
              <w:rPr>
                <w:color w:val="212121"/>
                <w:sz w:val="24"/>
                <w:szCs w:val="24"/>
                <w:shd w:val="clear" w:color="auto" w:fill="FFFFFF"/>
              </w:rPr>
              <w:t>respond</w:t>
            </w:r>
            <w:proofErr w:type="gramEnd"/>
            <w:r>
              <w:rPr>
                <w:color w:val="212121"/>
                <w:sz w:val="24"/>
                <w:szCs w:val="24"/>
                <w:shd w:val="clear" w:color="auto" w:fill="FFFFFF"/>
              </w:rPr>
              <w:t xml:space="preserve"> easily to others’ approaches during play.</w:t>
            </w: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03" w:type="dxa"/>
          </w:tcPr>
          <w:p w14:paraId="57E7927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69EB3DB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0AA944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2B08487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7D16FD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778AD471" w14:textId="77777777" w:rsidTr="007436D1">
        <w:tc>
          <w:tcPr>
            <w:tcW w:w="3298" w:type="dxa"/>
          </w:tcPr>
          <w:p w14:paraId="3C925755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5. The child plays cooperatively with other children.</w:t>
            </w:r>
          </w:p>
        </w:tc>
        <w:tc>
          <w:tcPr>
            <w:tcW w:w="903" w:type="dxa"/>
          </w:tcPr>
          <w:p w14:paraId="552D1A6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3E5B39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CC2CA5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67D9852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1ED54A2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7F08FFA7" w14:textId="77777777" w:rsidTr="007436D1">
        <w:tc>
          <w:tcPr>
            <w:tcW w:w="3298" w:type="dxa"/>
          </w:tcPr>
          <w:p w14:paraId="2404F32E" w14:textId="77777777" w:rsidR="009E597C" w:rsidRPr="003302F4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lastRenderedPageBreak/>
              <w:t>II. Cognitive spontaneity</w:t>
            </w:r>
          </w:p>
        </w:tc>
        <w:tc>
          <w:tcPr>
            <w:tcW w:w="903" w:type="dxa"/>
          </w:tcPr>
          <w:p w14:paraId="6CF1F69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198CDDC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4C24479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26DB968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512B23C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2A88248A" w14:textId="77777777" w:rsidTr="007436D1">
        <w:tc>
          <w:tcPr>
            <w:tcW w:w="3298" w:type="dxa"/>
          </w:tcPr>
          <w:p w14:paraId="1744B2DD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6. The child invent his/her own game to play.</w:t>
            </w:r>
          </w:p>
        </w:tc>
        <w:tc>
          <w:tcPr>
            <w:tcW w:w="903" w:type="dxa"/>
          </w:tcPr>
          <w:p w14:paraId="418E923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58D12B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6013C72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71CCFB3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FCF309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7EC8D4A4" w14:textId="77777777" w:rsidTr="007436D1">
        <w:tc>
          <w:tcPr>
            <w:tcW w:w="3298" w:type="dxa"/>
          </w:tcPr>
          <w:p w14:paraId="43EE9C7F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7. The Child stays with one activity rather than changes activity during play.</w:t>
            </w:r>
          </w:p>
        </w:tc>
        <w:tc>
          <w:tcPr>
            <w:tcW w:w="903" w:type="dxa"/>
          </w:tcPr>
          <w:p w14:paraId="33F6903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507BD9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650200E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18E8B79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32D70AD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25CE5940" w14:textId="77777777" w:rsidTr="007436D1">
        <w:tc>
          <w:tcPr>
            <w:tcW w:w="3298" w:type="dxa"/>
          </w:tcPr>
          <w:p w14:paraId="79928A4A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8. The child assumes different character roles in play.</w:t>
            </w:r>
          </w:p>
        </w:tc>
        <w:tc>
          <w:tcPr>
            <w:tcW w:w="903" w:type="dxa"/>
          </w:tcPr>
          <w:p w14:paraId="05D03CB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0B4CC8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31757C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18EFCA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57F759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0877273E" w14:textId="77777777" w:rsidTr="007436D1">
        <w:tc>
          <w:tcPr>
            <w:tcW w:w="3298" w:type="dxa"/>
          </w:tcPr>
          <w:p w14:paraId="7842C5B6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9. The child uses unconventional objects in play</w:t>
            </w:r>
          </w:p>
        </w:tc>
        <w:tc>
          <w:tcPr>
            <w:tcW w:w="903" w:type="dxa"/>
          </w:tcPr>
          <w:p w14:paraId="34A7D2A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549FE8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2B760E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700D7D8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0953DF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486D5EDC" w14:textId="77777777" w:rsidTr="007436D1">
        <w:tc>
          <w:tcPr>
            <w:tcW w:w="3298" w:type="dxa"/>
          </w:tcPr>
          <w:p w14:paraId="5E292853" w14:textId="77777777" w:rsidR="009E597C" w:rsidRPr="00F17592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  <w:lang w:val="en-HK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III. </w:t>
            </w: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  <w:lang w:val="en-HK"/>
              </w:rPr>
              <w:t>Physical spontaneity</w:t>
            </w:r>
          </w:p>
        </w:tc>
        <w:tc>
          <w:tcPr>
            <w:tcW w:w="903" w:type="dxa"/>
          </w:tcPr>
          <w:p w14:paraId="6BFCD7D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5DF104D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025436C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73C6356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15FA8FD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03E896BA" w14:textId="77777777" w:rsidTr="007436D1">
        <w:tc>
          <w:tcPr>
            <w:tcW w:w="3298" w:type="dxa"/>
          </w:tcPr>
          <w:p w14:paraId="26DCEE66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10. The child runs (skips, hops, jumps) a lot in play.</w:t>
            </w:r>
          </w:p>
        </w:tc>
        <w:tc>
          <w:tcPr>
            <w:tcW w:w="903" w:type="dxa"/>
          </w:tcPr>
          <w:p w14:paraId="04B275A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4D5957A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784410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27C0E0C6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D7BDD6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26AFD3D6" w14:textId="77777777" w:rsidTr="007436D1">
        <w:tc>
          <w:tcPr>
            <w:tcW w:w="3298" w:type="dxa"/>
          </w:tcPr>
          <w:p w14:paraId="0CEB11CC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11. The child prefers to be active rather than quiet in play.</w:t>
            </w:r>
          </w:p>
        </w:tc>
        <w:tc>
          <w:tcPr>
            <w:tcW w:w="903" w:type="dxa"/>
          </w:tcPr>
          <w:p w14:paraId="311689BD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48AEEE3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79F512D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9E1772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69A62A4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AE026B1" w14:textId="77777777" w:rsidTr="007436D1">
        <w:tc>
          <w:tcPr>
            <w:tcW w:w="3298" w:type="dxa"/>
          </w:tcPr>
          <w:p w14:paraId="425E7283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12. The child is physically active during play.</w:t>
            </w:r>
          </w:p>
        </w:tc>
        <w:tc>
          <w:tcPr>
            <w:tcW w:w="903" w:type="dxa"/>
          </w:tcPr>
          <w:p w14:paraId="3C5BE72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CBF9BA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DC369B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CBBDB6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DDD38F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25D352EE" w14:textId="77777777" w:rsidTr="007436D1">
        <w:tc>
          <w:tcPr>
            <w:tcW w:w="3298" w:type="dxa"/>
          </w:tcPr>
          <w:p w14:paraId="2439138B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13. The child’s movement are generally well-coordinated during play activities.</w:t>
            </w:r>
          </w:p>
        </w:tc>
        <w:tc>
          <w:tcPr>
            <w:tcW w:w="903" w:type="dxa"/>
          </w:tcPr>
          <w:p w14:paraId="3CAF7AA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330183F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C300A5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3A08CE1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7ED7548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3982E53" w14:textId="77777777" w:rsidTr="007436D1">
        <w:tc>
          <w:tcPr>
            <w:tcW w:w="3298" w:type="dxa"/>
          </w:tcPr>
          <w:p w14:paraId="372146CF" w14:textId="77777777" w:rsidR="009E597C" w:rsidRPr="003302F4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t>IV. Sense of humor</w:t>
            </w:r>
          </w:p>
        </w:tc>
        <w:tc>
          <w:tcPr>
            <w:tcW w:w="903" w:type="dxa"/>
          </w:tcPr>
          <w:p w14:paraId="12A63E9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0EBB834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4AA796D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1A5215A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5A15DBA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7B94C5F7" w14:textId="77777777" w:rsidTr="007436D1">
        <w:tc>
          <w:tcPr>
            <w:tcW w:w="3298" w:type="dxa"/>
          </w:tcPr>
          <w:p w14:paraId="5035D06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14. The child enjoys joking with other children.</w:t>
            </w:r>
          </w:p>
        </w:tc>
        <w:tc>
          <w:tcPr>
            <w:tcW w:w="903" w:type="dxa"/>
          </w:tcPr>
          <w:p w14:paraId="3B89371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A1268B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F48BAC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343347C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E54859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310C17D0" w14:textId="77777777" w:rsidTr="007436D1">
        <w:tc>
          <w:tcPr>
            <w:tcW w:w="3298" w:type="dxa"/>
          </w:tcPr>
          <w:p w14:paraId="157BA113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15. The child tells funny stories</w:t>
            </w:r>
          </w:p>
        </w:tc>
        <w:tc>
          <w:tcPr>
            <w:tcW w:w="903" w:type="dxa"/>
          </w:tcPr>
          <w:p w14:paraId="42DF119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02B3D1B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780070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1599A8C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42ED9F7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668640C9" w14:textId="77777777" w:rsidTr="007436D1">
        <w:tc>
          <w:tcPr>
            <w:tcW w:w="3298" w:type="dxa"/>
          </w:tcPr>
          <w:p w14:paraId="37FA5025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16. The child gently teases others while at play.</w:t>
            </w:r>
          </w:p>
        </w:tc>
        <w:tc>
          <w:tcPr>
            <w:tcW w:w="903" w:type="dxa"/>
          </w:tcPr>
          <w:p w14:paraId="18E15D28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18BF867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696999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A8FE4B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D4621A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25687A2F" w14:textId="77777777" w:rsidTr="007436D1">
        <w:tc>
          <w:tcPr>
            <w:tcW w:w="3298" w:type="dxa"/>
          </w:tcPr>
          <w:p w14:paraId="47704A8B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17. The child laughs at funny stories.</w:t>
            </w:r>
          </w:p>
        </w:tc>
        <w:tc>
          <w:tcPr>
            <w:tcW w:w="903" w:type="dxa"/>
          </w:tcPr>
          <w:p w14:paraId="39E8831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7F93BC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1F7827C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F99C96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29CFD69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338020E0" w14:textId="77777777" w:rsidTr="007436D1">
        <w:tc>
          <w:tcPr>
            <w:tcW w:w="3298" w:type="dxa"/>
          </w:tcPr>
          <w:p w14:paraId="3424254E" w14:textId="77777777" w:rsidR="009E597C" w:rsidRPr="00F17592" w:rsidRDefault="009E597C" w:rsidP="007436D1">
            <w:pPr>
              <w:rPr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212121"/>
                <w:sz w:val="24"/>
                <w:szCs w:val="24"/>
                <w:shd w:val="clear" w:color="auto" w:fill="FFFFFF"/>
              </w:rPr>
              <w:t>18. The child likes to clown around in play.</w:t>
            </w:r>
          </w:p>
        </w:tc>
        <w:tc>
          <w:tcPr>
            <w:tcW w:w="903" w:type="dxa"/>
          </w:tcPr>
          <w:p w14:paraId="69B7FF1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52C1384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59997E8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7097960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26338A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19174554" w14:textId="77777777" w:rsidTr="007436D1">
        <w:tc>
          <w:tcPr>
            <w:tcW w:w="3298" w:type="dxa"/>
          </w:tcPr>
          <w:p w14:paraId="557A078B" w14:textId="77777777" w:rsidR="009E597C" w:rsidRPr="003302F4" w:rsidRDefault="009E597C" w:rsidP="007436D1">
            <w:pP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12121"/>
                <w:sz w:val="24"/>
                <w:szCs w:val="24"/>
                <w:shd w:val="clear" w:color="auto" w:fill="FFFFFF"/>
              </w:rPr>
              <w:t>V. Manifest Joy</w:t>
            </w:r>
          </w:p>
        </w:tc>
        <w:tc>
          <w:tcPr>
            <w:tcW w:w="903" w:type="dxa"/>
          </w:tcPr>
          <w:p w14:paraId="45804BFE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" w:type="dxa"/>
          </w:tcPr>
          <w:p w14:paraId="65F029B6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</w:tcPr>
          <w:p w14:paraId="497D0E2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8" w:type="dxa"/>
          </w:tcPr>
          <w:p w14:paraId="5D958CC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3" w:type="dxa"/>
          </w:tcPr>
          <w:p w14:paraId="4D4632C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9E597C" w:rsidRPr="003302F4" w14:paraId="16C2A615" w14:textId="77777777" w:rsidTr="007436D1">
        <w:tc>
          <w:tcPr>
            <w:tcW w:w="3298" w:type="dxa"/>
          </w:tcPr>
          <w:p w14:paraId="2CCB681B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19. The child sings and talks while playing.</w:t>
            </w:r>
          </w:p>
        </w:tc>
        <w:tc>
          <w:tcPr>
            <w:tcW w:w="903" w:type="dxa"/>
          </w:tcPr>
          <w:p w14:paraId="12659D51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5F50E72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3DC1460C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3AA903A4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0FD76C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075DA6F8" w14:textId="77777777" w:rsidTr="007436D1">
        <w:tc>
          <w:tcPr>
            <w:tcW w:w="3298" w:type="dxa"/>
          </w:tcPr>
          <w:p w14:paraId="446A3BC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20. The child shows enthusiasm during play.</w:t>
            </w:r>
          </w:p>
        </w:tc>
        <w:tc>
          <w:tcPr>
            <w:tcW w:w="903" w:type="dxa"/>
          </w:tcPr>
          <w:p w14:paraId="3A84704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05D4960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478B9D5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52212CC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DBF1A3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6F688504" w14:textId="77777777" w:rsidTr="007436D1">
        <w:tc>
          <w:tcPr>
            <w:tcW w:w="3298" w:type="dxa"/>
          </w:tcPr>
          <w:p w14:paraId="2EDB3CA8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21. The child expresses enjoyment during play.</w:t>
            </w:r>
          </w:p>
        </w:tc>
        <w:tc>
          <w:tcPr>
            <w:tcW w:w="903" w:type="dxa"/>
          </w:tcPr>
          <w:p w14:paraId="2BB2B43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01B8DB9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2BCC93AF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624A6F06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5C9230D7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46857903" w14:textId="77777777" w:rsidTr="007436D1">
        <w:tc>
          <w:tcPr>
            <w:tcW w:w="3298" w:type="dxa"/>
          </w:tcPr>
          <w:p w14:paraId="17C3CD49" w14:textId="77777777" w:rsidR="009E597C" w:rsidRPr="003302F4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22. The child demonstrates exuberance during play.</w:t>
            </w:r>
          </w:p>
        </w:tc>
        <w:tc>
          <w:tcPr>
            <w:tcW w:w="903" w:type="dxa"/>
          </w:tcPr>
          <w:p w14:paraId="4DA73379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226E8D8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0637AB4B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20B3016A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0E49F69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9E597C" w:rsidRPr="003302F4" w14:paraId="5E984B34" w14:textId="77777777" w:rsidTr="007436D1">
        <w:tc>
          <w:tcPr>
            <w:tcW w:w="3298" w:type="dxa"/>
          </w:tcPr>
          <w:p w14:paraId="09803B7D" w14:textId="77777777" w:rsidR="009E597C" w:rsidRDefault="009E597C" w:rsidP="007436D1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color w:val="212121"/>
                <w:sz w:val="24"/>
                <w:szCs w:val="24"/>
                <w:shd w:val="clear" w:color="auto" w:fill="FFFFFF"/>
              </w:rPr>
              <w:t>23. The child is restrained in expressing emotion during play.</w:t>
            </w:r>
          </w:p>
        </w:tc>
        <w:tc>
          <w:tcPr>
            <w:tcW w:w="903" w:type="dxa"/>
          </w:tcPr>
          <w:p w14:paraId="1776E442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9" w:type="dxa"/>
          </w:tcPr>
          <w:p w14:paraId="471F742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05" w:type="dxa"/>
          </w:tcPr>
          <w:p w14:paraId="1CB783D0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38" w:type="dxa"/>
          </w:tcPr>
          <w:p w14:paraId="47488A45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03" w:type="dxa"/>
          </w:tcPr>
          <w:p w14:paraId="44ED4C63" w14:textId="77777777" w:rsidR="009E597C" w:rsidRPr="003302F4" w:rsidRDefault="009E597C" w:rsidP="007436D1">
            <w:pPr>
              <w:jc w:val="center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3302F4">
              <w:rPr>
                <w:color w:val="212121"/>
                <w:sz w:val="24"/>
                <w:szCs w:val="24"/>
                <w:shd w:val="clear" w:color="auto" w:fill="FFFFFF"/>
              </w:rPr>
              <w:t>5</w:t>
            </w:r>
          </w:p>
        </w:tc>
      </w:tr>
      <w:bookmarkEnd w:id="3"/>
    </w:tbl>
    <w:p w14:paraId="1389F08C" w14:textId="77777777" w:rsidR="009E597C" w:rsidRPr="003302F4" w:rsidRDefault="009E597C" w:rsidP="009E597C">
      <w:pPr>
        <w:rPr>
          <w:color w:val="212121"/>
          <w:sz w:val="24"/>
          <w:szCs w:val="24"/>
          <w:shd w:val="clear" w:color="auto" w:fill="FFFFFF"/>
        </w:rPr>
      </w:pPr>
    </w:p>
    <w:p w14:paraId="2DDDD87E" w14:textId="77777777" w:rsidR="009E597C" w:rsidRPr="003302F4" w:rsidRDefault="009E597C" w:rsidP="009E597C">
      <w:pPr>
        <w:jc w:val="center"/>
        <w:rPr>
          <w:color w:val="212121"/>
          <w:sz w:val="24"/>
          <w:szCs w:val="24"/>
          <w:shd w:val="clear" w:color="auto" w:fill="FFFFFF"/>
        </w:rPr>
      </w:pPr>
      <w:r w:rsidRPr="003302F4">
        <w:rPr>
          <w:color w:val="212121"/>
          <w:sz w:val="24"/>
          <w:szCs w:val="24"/>
          <w:shd w:val="clear" w:color="auto" w:fill="FFFFFF"/>
        </w:rPr>
        <w:t>The End</w:t>
      </w:r>
    </w:p>
    <w:p w14:paraId="646A9059" w14:textId="77777777" w:rsidR="00334D23" w:rsidRDefault="00334D23"/>
    <w:sectPr w:rsidR="00334D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7C"/>
    <w:rsid w:val="00334D23"/>
    <w:rsid w:val="008B4A15"/>
    <w:rsid w:val="009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84755"/>
  <w15:chartTrackingRefBased/>
  <w15:docId w15:val="{968F9F83-EB12-4C52-8466-F00D2E0E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97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97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E5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E597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9E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Lai Tong Lee (NUR)</dc:creator>
  <cp:keywords/>
  <dc:description/>
  <cp:lastModifiedBy>Regina Lai Tong Lee (NUR)</cp:lastModifiedBy>
  <cp:revision>1</cp:revision>
  <dcterms:created xsi:type="dcterms:W3CDTF">2024-01-25T07:01:00Z</dcterms:created>
  <dcterms:modified xsi:type="dcterms:W3CDTF">2024-01-25T07:10:00Z</dcterms:modified>
</cp:coreProperties>
</file>