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2B87C" w14:textId="6DBE9A39" w:rsidR="00061D62" w:rsidRPr="003B0F4F" w:rsidRDefault="00061D62" w:rsidP="00061D62">
      <w:pPr>
        <w:wordWrap/>
        <w:jc w:val="center"/>
        <w:rPr>
          <w:b/>
          <w:bCs/>
          <w:sz w:val="24"/>
          <w:szCs w:val="24"/>
        </w:rPr>
      </w:pPr>
      <w:r w:rsidRPr="00131F4F">
        <w:rPr>
          <w:b/>
          <w:bCs/>
          <w:sz w:val="28"/>
          <w:szCs w:val="28"/>
        </w:rPr>
        <w:t>SUPPLEMENTA</w:t>
      </w:r>
      <w:r w:rsidR="00511632">
        <w:rPr>
          <w:b/>
          <w:bCs/>
          <w:sz w:val="28"/>
          <w:szCs w:val="28"/>
        </w:rPr>
        <w:t>RY MATERIALS</w:t>
      </w:r>
    </w:p>
    <w:p w14:paraId="0F9C246C" w14:textId="77777777" w:rsidR="00061D62" w:rsidRDefault="00061D62" w:rsidP="00061D62">
      <w:pPr>
        <w:wordWrap/>
        <w:jc w:val="center"/>
        <w:rPr>
          <w:rFonts w:eastAsiaTheme="minorEastAsia"/>
          <w:sz w:val="24"/>
          <w:szCs w:val="24"/>
        </w:rPr>
      </w:pPr>
    </w:p>
    <w:p w14:paraId="742DFFA0" w14:textId="77777777" w:rsidR="00061D62" w:rsidRDefault="00061D62" w:rsidP="00061D62">
      <w:pPr>
        <w:wordWrap/>
        <w:jc w:val="center"/>
        <w:rPr>
          <w:rFonts w:eastAsiaTheme="minorEastAsia"/>
          <w:sz w:val="24"/>
          <w:szCs w:val="24"/>
        </w:rPr>
      </w:pPr>
    </w:p>
    <w:p w14:paraId="23B48667" w14:textId="77777777" w:rsidR="00061D62" w:rsidRDefault="00061D62" w:rsidP="00061D62">
      <w:pPr>
        <w:wordWrap/>
        <w:jc w:val="center"/>
        <w:rPr>
          <w:rFonts w:eastAsiaTheme="minorEastAsia"/>
          <w:sz w:val="24"/>
          <w:szCs w:val="24"/>
        </w:rPr>
      </w:pPr>
    </w:p>
    <w:p w14:paraId="055979F4" w14:textId="1C69BE1B" w:rsidR="00350661" w:rsidRPr="00511632" w:rsidRDefault="00511632" w:rsidP="00374C2C">
      <w:pPr>
        <w:wordWrap/>
      </w:pPr>
      <w:r w:rsidRPr="00511632">
        <w:rPr>
          <w:b/>
          <w:bCs/>
          <w:sz w:val="24"/>
          <w:szCs w:val="24"/>
        </w:rPr>
        <w:t xml:space="preserve">Evolution of disease characteristics of </w:t>
      </w:r>
      <w:r w:rsidR="00033A9C">
        <w:rPr>
          <w:b/>
          <w:bCs/>
          <w:sz w:val="24"/>
          <w:szCs w:val="24"/>
        </w:rPr>
        <w:t xml:space="preserve">MASLD </w:t>
      </w:r>
      <w:r w:rsidRPr="00511632">
        <w:rPr>
          <w:b/>
          <w:bCs/>
          <w:sz w:val="24"/>
          <w:szCs w:val="24"/>
        </w:rPr>
        <w:t>patients with and without diabetes: A meta-analysis of the placebo arms</w:t>
      </w:r>
    </w:p>
    <w:p w14:paraId="6C4F6527" w14:textId="77777777" w:rsidR="00061D62" w:rsidRPr="007123CB" w:rsidRDefault="00061D62" w:rsidP="00511632">
      <w:pPr>
        <w:wordWrap/>
        <w:rPr>
          <w:rFonts w:eastAsiaTheme="minorEastAsia"/>
        </w:rPr>
      </w:pPr>
    </w:p>
    <w:p w14:paraId="359F75D5" w14:textId="77777777" w:rsidR="00511632" w:rsidRDefault="00511632" w:rsidP="00511632">
      <w:pPr>
        <w:adjustRightInd w:val="0"/>
        <w:snapToGrid w:val="0"/>
      </w:pPr>
      <w:r w:rsidRPr="00132D38">
        <w:rPr>
          <w:rFonts w:eastAsia="HY신명조"/>
        </w:rPr>
        <w:t>Han Ah Lee</w:t>
      </w:r>
      <w:r w:rsidRPr="00132D38">
        <w:rPr>
          <w:vertAlign w:val="superscript"/>
        </w:rPr>
        <w:t>1</w:t>
      </w:r>
      <w:r w:rsidRPr="0012221A">
        <w:t>,</w:t>
      </w:r>
      <w:r w:rsidRPr="000654AA">
        <w:t xml:space="preserve"> </w:t>
      </w:r>
      <w:r>
        <w:t>Hye Ah Lee</w:t>
      </w:r>
      <w:r w:rsidRPr="0012221A">
        <w:rPr>
          <w:vertAlign w:val="superscript"/>
        </w:rPr>
        <w:t>2</w:t>
      </w:r>
      <w:r>
        <w:t xml:space="preserve">, and </w:t>
      </w:r>
      <w:r w:rsidRPr="00132D38">
        <w:t>Hwi Young Kim</w:t>
      </w:r>
      <w:r w:rsidRPr="00132D38">
        <w:rPr>
          <w:vertAlign w:val="superscript"/>
        </w:rPr>
        <w:t>1</w:t>
      </w:r>
    </w:p>
    <w:p w14:paraId="41783117" w14:textId="77777777" w:rsidR="00511632" w:rsidRPr="00371DA3" w:rsidRDefault="00511632" w:rsidP="00511632">
      <w:pPr>
        <w:tabs>
          <w:tab w:val="left" w:pos="3550"/>
        </w:tabs>
        <w:wordWrap/>
        <w:rPr>
          <w:rFonts w:eastAsiaTheme="minorEastAsia"/>
        </w:rPr>
      </w:pPr>
    </w:p>
    <w:p w14:paraId="3B00087C" w14:textId="77777777" w:rsidR="00511632" w:rsidRDefault="00511632" w:rsidP="00511632">
      <w:pPr>
        <w:wordWrap/>
        <w:ind w:left="85" w:hanging="85"/>
        <w:rPr>
          <w:rFonts w:eastAsiaTheme="minorEastAsia"/>
          <w:lang w:val="en-GB"/>
        </w:rPr>
      </w:pPr>
      <w:r w:rsidRPr="006F770F">
        <w:rPr>
          <w:rFonts w:eastAsiaTheme="minorEastAsia"/>
          <w:vertAlign w:val="superscript"/>
          <w:lang w:val="en-GB"/>
        </w:rPr>
        <w:t>1</w:t>
      </w:r>
      <w:r w:rsidRPr="006F770F">
        <w:rPr>
          <w:rFonts w:eastAsiaTheme="minorEastAsia"/>
          <w:lang w:val="en-GB"/>
        </w:rPr>
        <w:t xml:space="preserve">Department of Internal Medicine, </w:t>
      </w:r>
      <w:proofErr w:type="spellStart"/>
      <w:r w:rsidRPr="006F770F">
        <w:rPr>
          <w:rFonts w:eastAsiaTheme="minorEastAsia"/>
          <w:lang w:val="en-GB"/>
        </w:rPr>
        <w:t>Ewha</w:t>
      </w:r>
      <w:proofErr w:type="spellEnd"/>
      <w:r w:rsidRPr="006F770F">
        <w:rPr>
          <w:rFonts w:eastAsiaTheme="minorEastAsia"/>
          <w:lang w:val="en-GB"/>
        </w:rPr>
        <w:t xml:space="preserve"> </w:t>
      </w:r>
      <w:proofErr w:type="spellStart"/>
      <w:r w:rsidRPr="006F770F">
        <w:rPr>
          <w:rFonts w:eastAsiaTheme="minorEastAsia"/>
          <w:lang w:val="en-GB"/>
        </w:rPr>
        <w:t>Womans</w:t>
      </w:r>
      <w:proofErr w:type="spellEnd"/>
      <w:r w:rsidRPr="006F770F">
        <w:rPr>
          <w:rFonts w:eastAsiaTheme="minorEastAsia"/>
          <w:lang w:val="en-GB"/>
        </w:rPr>
        <w:t xml:space="preserve"> University College of Medicine, Seoul, Korea.</w:t>
      </w:r>
    </w:p>
    <w:p w14:paraId="0B5261AE" w14:textId="77777777" w:rsidR="00511632" w:rsidRDefault="00511632" w:rsidP="00511632">
      <w:pPr>
        <w:wordWrap/>
        <w:ind w:left="85" w:hanging="85"/>
        <w:rPr>
          <w:rFonts w:eastAsiaTheme="minorEastAsia"/>
          <w:lang w:val="en-GB"/>
        </w:rPr>
      </w:pPr>
      <w:r w:rsidRPr="00132D38">
        <w:rPr>
          <w:vertAlign w:val="superscript"/>
        </w:rPr>
        <w:t>2</w:t>
      </w:r>
      <w:r>
        <w:t xml:space="preserve">Clinical Trial Center, </w:t>
      </w:r>
      <w:proofErr w:type="spellStart"/>
      <w:r w:rsidRPr="00132D38">
        <w:t>Ewha</w:t>
      </w:r>
      <w:proofErr w:type="spellEnd"/>
      <w:r w:rsidRPr="00132D38">
        <w:t xml:space="preserve"> </w:t>
      </w:r>
      <w:proofErr w:type="spellStart"/>
      <w:r w:rsidRPr="00132D38">
        <w:t>Womans</w:t>
      </w:r>
      <w:proofErr w:type="spellEnd"/>
      <w:r w:rsidRPr="00132D38">
        <w:t xml:space="preserve"> University College of Medicine, Seoul, Korea</w:t>
      </w:r>
    </w:p>
    <w:p w14:paraId="727A0183" w14:textId="547AD48B" w:rsidR="00511632" w:rsidRDefault="00511632" w:rsidP="00511632">
      <w:pPr>
        <w:wordWrap/>
        <w:rPr>
          <w:rFonts w:eastAsiaTheme="minorEastAsia"/>
        </w:rPr>
      </w:pPr>
    </w:p>
    <w:p w14:paraId="0738C1C6" w14:textId="77777777" w:rsidR="00511632" w:rsidRPr="00511632" w:rsidRDefault="00511632" w:rsidP="00511632">
      <w:pPr>
        <w:wordWrap/>
        <w:rPr>
          <w:rFonts w:eastAsiaTheme="minorEastAsia"/>
        </w:rPr>
      </w:pPr>
    </w:p>
    <w:p w14:paraId="4D98EC5C" w14:textId="77777777" w:rsidR="00511632" w:rsidRPr="006F770F" w:rsidRDefault="00511632" w:rsidP="00511632">
      <w:pPr>
        <w:wordWrap/>
        <w:rPr>
          <w:b/>
          <w:bCs/>
          <w:lang w:val="en-GB"/>
        </w:rPr>
      </w:pPr>
      <w:r>
        <w:rPr>
          <w:b/>
          <w:bCs/>
          <w:lang w:val="en-GB"/>
        </w:rPr>
        <w:t>C</w:t>
      </w:r>
      <w:r w:rsidRPr="006F770F">
        <w:rPr>
          <w:b/>
          <w:bCs/>
          <w:lang w:val="en-GB"/>
        </w:rPr>
        <w:t>orrespondence:</w:t>
      </w:r>
    </w:p>
    <w:p w14:paraId="7EB0634E" w14:textId="77777777" w:rsidR="00511632" w:rsidRPr="000654AA" w:rsidRDefault="00511632" w:rsidP="00511632">
      <w:pPr>
        <w:adjustRightInd w:val="0"/>
        <w:snapToGrid w:val="0"/>
      </w:pPr>
      <w:r w:rsidRPr="000654AA">
        <w:t>Hwi Young Kim, M.D., Ph.D.</w:t>
      </w:r>
    </w:p>
    <w:p w14:paraId="4FDE9807" w14:textId="77777777" w:rsidR="00511632" w:rsidRPr="000654AA" w:rsidRDefault="00511632" w:rsidP="00511632">
      <w:pPr>
        <w:adjustRightInd w:val="0"/>
        <w:snapToGrid w:val="0"/>
      </w:pPr>
      <w:r w:rsidRPr="000654AA">
        <w:t xml:space="preserve">Department of Internal Medicine, College of Medicine, </w:t>
      </w:r>
      <w:proofErr w:type="spellStart"/>
      <w:r w:rsidRPr="000654AA">
        <w:t>Ewha</w:t>
      </w:r>
      <w:proofErr w:type="spellEnd"/>
      <w:r w:rsidRPr="000654AA">
        <w:t xml:space="preserve"> </w:t>
      </w:r>
      <w:proofErr w:type="spellStart"/>
      <w:r w:rsidRPr="000654AA">
        <w:t>Womans</w:t>
      </w:r>
      <w:proofErr w:type="spellEnd"/>
      <w:r w:rsidRPr="000654AA">
        <w:t xml:space="preserve"> University</w:t>
      </w:r>
    </w:p>
    <w:p w14:paraId="297B2594" w14:textId="77777777" w:rsidR="00511632" w:rsidRPr="000654AA" w:rsidRDefault="00511632" w:rsidP="00511632">
      <w:pPr>
        <w:adjustRightInd w:val="0"/>
        <w:snapToGrid w:val="0"/>
      </w:pPr>
      <w:r w:rsidRPr="000654AA">
        <w:t xml:space="preserve">1071 </w:t>
      </w:r>
      <w:proofErr w:type="spellStart"/>
      <w:r w:rsidRPr="000654AA">
        <w:t>Anyangcheon-ro</w:t>
      </w:r>
      <w:proofErr w:type="spellEnd"/>
      <w:r w:rsidRPr="000654AA">
        <w:t xml:space="preserve">, </w:t>
      </w:r>
      <w:proofErr w:type="spellStart"/>
      <w:r w:rsidRPr="000654AA">
        <w:t>Yangcheon-gu</w:t>
      </w:r>
      <w:proofErr w:type="spellEnd"/>
      <w:r w:rsidRPr="000654AA">
        <w:t>, Seoul 07985, Korea</w:t>
      </w:r>
    </w:p>
    <w:p w14:paraId="745D5ADB" w14:textId="77777777" w:rsidR="00511632" w:rsidRPr="000654AA" w:rsidRDefault="00511632" w:rsidP="00511632">
      <w:pPr>
        <w:adjustRightInd w:val="0"/>
        <w:snapToGrid w:val="0"/>
      </w:pPr>
      <w:r w:rsidRPr="000654AA">
        <w:t>Tel: +82-2-2650-5868, Fax: +82-2-2650-2837</w:t>
      </w:r>
    </w:p>
    <w:p w14:paraId="3C737753" w14:textId="77777777" w:rsidR="00511632" w:rsidRPr="000654AA" w:rsidRDefault="00511632" w:rsidP="00511632">
      <w:pPr>
        <w:adjustRightInd w:val="0"/>
        <w:snapToGrid w:val="0"/>
      </w:pPr>
      <w:r w:rsidRPr="000654AA">
        <w:t>E-mail: hwiyoung@ewha.ac.kr</w:t>
      </w:r>
    </w:p>
    <w:p w14:paraId="34B5770E" w14:textId="77777777" w:rsidR="00511632" w:rsidRPr="000654AA" w:rsidRDefault="00511632" w:rsidP="00511632">
      <w:pPr>
        <w:adjustRightInd w:val="0"/>
        <w:snapToGrid w:val="0"/>
      </w:pPr>
      <w:r w:rsidRPr="000654AA">
        <w:t>https://orcid.org/0000-0003-0723-1285</w:t>
      </w:r>
    </w:p>
    <w:p w14:paraId="4BE28EA4" w14:textId="77777777" w:rsidR="00511632" w:rsidRDefault="00511632">
      <w:pPr>
        <w:widowControl/>
        <w:wordWrap/>
        <w:autoSpaceDE/>
        <w:autoSpaceDN/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48E6E367" w14:textId="30A52E00" w:rsidR="00000D87" w:rsidRDefault="00BE77FB" w:rsidP="00000D87">
      <w:pPr>
        <w:jc w:val="center"/>
        <w:rPr>
          <w:b/>
          <w:bCs/>
          <w:sz w:val="24"/>
          <w:szCs w:val="24"/>
        </w:rPr>
      </w:pPr>
      <w:r w:rsidRPr="001A4811">
        <w:rPr>
          <w:b/>
          <w:bCs/>
          <w:sz w:val="24"/>
          <w:szCs w:val="24"/>
        </w:rPr>
        <w:lastRenderedPageBreak/>
        <w:t>Table of Contents</w:t>
      </w:r>
    </w:p>
    <w:p w14:paraId="3B9340B0" w14:textId="77777777" w:rsidR="00240FB4" w:rsidRDefault="00240FB4" w:rsidP="00000D87">
      <w:pPr>
        <w:jc w:val="center"/>
      </w:pPr>
    </w:p>
    <w:p w14:paraId="069B517F" w14:textId="77777777" w:rsidR="00240FB4" w:rsidRPr="00240FB4" w:rsidRDefault="00240FB4" w:rsidP="00000D87">
      <w:pPr>
        <w:jc w:val="center"/>
      </w:pPr>
    </w:p>
    <w:p w14:paraId="333F900B" w14:textId="055C5A26" w:rsidR="008D425A" w:rsidRDefault="008D425A" w:rsidP="00263FAA">
      <w:pPr>
        <w:pStyle w:val="1"/>
        <w:rPr>
          <w:rFonts w:eastAsiaTheme="minorEastAsia"/>
          <w:b w:val="0"/>
          <w:bCs w:val="0"/>
          <w:szCs w:val="24"/>
        </w:rPr>
      </w:pPr>
      <w:r w:rsidRPr="008D425A">
        <w:rPr>
          <w:rFonts w:eastAsiaTheme="minorEastAsia" w:hint="eastAsia"/>
          <w:bCs w:val="0"/>
          <w:szCs w:val="24"/>
        </w:rPr>
        <w:t>S</w:t>
      </w:r>
      <w:r w:rsidRPr="008D425A">
        <w:rPr>
          <w:rFonts w:eastAsiaTheme="minorEastAsia"/>
          <w:bCs w:val="0"/>
          <w:szCs w:val="24"/>
        </w:rPr>
        <w:t>upplementary method.</w:t>
      </w:r>
      <w:r w:rsidRPr="008D425A">
        <w:rPr>
          <w:rFonts w:eastAsiaTheme="minorEastAsia"/>
          <w:b w:val="0"/>
          <w:bCs w:val="0"/>
          <w:szCs w:val="24"/>
        </w:rPr>
        <w:t xml:space="preserve"> Search strategy……………………………………………</w:t>
      </w:r>
      <w:r>
        <w:rPr>
          <w:rFonts w:eastAsiaTheme="minorEastAsia"/>
          <w:b w:val="0"/>
          <w:bCs w:val="0"/>
          <w:szCs w:val="24"/>
        </w:rPr>
        <w:t>……….</w:t>
      </w:r>
      <w:r w:rsidRPr="008D425A">
        <w:rPr>
          <w:rFonts w:eastAsiaTheme="minorEastAsia"/>
          <w:b w:val="0"/>
          <w:bCs w:val="0"/>
          <w:szCs w:val="24"/>
        </w:rPr>
        <w:t xml:space="preserve">….3 </w:t>
      </w:r>
    </w:p>
    <w:p w14:paraId="3B96E8E0" w14:textId="77777777" w:rsidR="008D425A" w:rsidRPr="008D425A" w:rsidRDefault="008D425A" w:rsidP="008D425A">
      <w:pPr>
        <w:rPr>
          <w:rFonts w:eastAsiaTheme="minorEastAsia"/>
        </w:rPr>
      </w:pPr>
    </w:p>
    <w:p w14:paraId="2DE70069" w14:textId="4FCB2754" w:rsidR="00263FAA" w:rsidRPr="00263FAA" w:rsidRDefault="00E72498" w:rsidP="008D425A">
      <w:pPr>
        <w:pStyle w:val="1"/>
        <w:rPr>
          <w:rFonts w:eastAsiaTheme="minorEastAsia"/>
        </w:rPr>
      </w:pPr>
      <w:r w:rsidRPr="00DE7DE8">
        <w:rPr>
          <w:b w:val="0"/>
          <w:bCs w:val="0"/>
          <w:sz w:val="24"/>
          <w:szCs w:val="24"/>
        </w:rPr>
        <w:fldChar w:fldCharType="begin"/>
      </w:r>
      <w:r w:rsidRPr="00DE7DE8">
        <w:rPr>
          <w:b w:val="0"/>
          <w:bCs w:val="0"/>
          <w:sz w:val="24"/>
          <w:szCs w:val="24"/>
        </w:rPr>
        <w:instrText xml:space="preserve"> TOC \o "1-3" \h \z \u </w:instrText>
      </w:r>
      <w:r w:rsidRPr="00DE7DE8">
        <w:rPr>
          <w:b w:val="0"/>
          <w:bCs w:val="0"/>
          <w:sz w:val="24"/>
          <w:szCs w:val="24"/>
        </w:rPr>
        <w:fldChar w:fldCharType="separate"/>
      </w:r>
      <w:hyperlink w:anchor="_Toc142843395" w:history="1">
        <w:r w:rsidR="0070470B" w:rsidRPr="009A1667">
          <w:rPr>
            <w:rStyle w:val="a9"/>
            <w:noProof/>
          </w:rPr>
          <w:t>Supplementa</w:t>
        </w:r>
        <w:r w:rsidR="00781F1D">
          <w:rPr>
            <w:rStyle w:val="a9"/>
            <w:noProof/>
          </w:rPr>
          <w:t>ry</w:t>
        </w:r>
        <w:r w:rsidR="0070470B" w:rsidRPr="009A1667">
          <w:rPr>
            <w:rStyle w:val="a9"/>
            <w:noProof/>
          </w:rPr>
          <w:t xml:space="preserve"> Table 1. </w:t>
        </w:r>
        <w:r w:rsidR="00511632" w:rsidRPr="00E66201">
          <w:rPr>
            <w:b w:val="0"/>
            <w:bCs w:val="0"/>
          </w:rPr>
          <w:t xml:space="preserve">Summary of included </w:t>
        </w:r>
        <w:r w:rsidR="00511632">
          <w:rPr>
            <w:b w:val="0"/>
            <w:bCs w:val="0"/>
          </w:rPr>
          <w:t>trials…………………………………………</w:t>
        </w:r>
        <w:r w:rsidR="00815A8E">
          <w:rPr>
            <w:b w:val="0"/>
            <w:bCs w:val="0"/>
          </w:rPr>
          <w:t>…</w:t>
        </w:r>
        <w:r w:rsidR="008D425A">
          <w:rPr>
            <w:b w:val="0"/>
            <w:bCs w:val="0"/>
          </w:rPr>
          <w:t xml:space="preserve">4 </w:t>
        </w:r>
        <w:r w:rsidR="0070470B" w:rsidRPr="008D425A">
          <w:rPr>
            <w:b w:val="0"/>
            <w:bCs w:val="0"/>
            <w:noProof/>
            <w:webHidden/>
            <w:color w:val="FFFFFF" w:themeColor="background1"/>
          </w:rPr>
          <w:fldChar w:fldCharType="begin"/>
        </w:r>
        <w:r w:rsidR="0070470B" w:rsidRPr="008D425A">
          <w:rPr>
            <w:b w:val="0"/>
            <w:bCs w:val="0"/>
            <w:noProof/>
            <w:webHidden/>
            <w:color w:val="FFFFFF" w:themeColor="background1"/>
          </w:rPr>
          <w:instrText xml:space="preserve"> PAGEREF _Toc142843395 \h </w:instrText>
        </w:r>
        <w:r w:rsidR="0070470B" w:rsidRPr="008D425A">
          <w:rPr>
            <w:b w:val="0"/>
            <w:bCs w:val="0"/>
            <w:noProof/>
            <w:webHidden/>
            <w:color w:val="FFFFFF" w:themeColor="background1"/>
          </w:rPr>
        </w:r>
        <w:r w:rsidR="0070470B" w:rsidRPr="008D425A">
          <w:rPr>
            <w:b w:val="0"/>
            <w:bCs w:val="0"/>
            <w:noProof/>
            <w:webHidden/>
            <w:color w:val="FFFFFF" w:themeColor="background1"/>
          </w:rPr>
          <w:fldChar w:fldCharType="separate"/>
        </w:r>
        <w:r w:rsidR="007D1D21" w:rsidRPr="008D425A">
          <w:rPr>
            <w:b w:val="0"/>
            <w:bCs w:val="0"/>
            <w:noProof/>
            <w:webHidden/>
            <w:color w:val="FFFFFF" w:themeColor="background1"/>
          </w:rPr>
          <w:t>3</w:t>
        </w:r>
        <w:r w:rsidR="0070470B" w:rsidRPr="008D425A">
          <w:rPr>
            <w:b w:val="0"/>
            <w:bCs w:val="0"/>
            <w:noProof/>
            <w:webHidden/>
            <w:color w:val="FFFFFF" w:themeColor="background1"/>
          </w:rPr>
          <w:fldChar w:fldCharType="end"/>
        </w:r>
      </w:hyperlink>
    </w:p>
    <w:p w14:paraId="0E2A539D" w14:textId="1DB0C44F" w:rsidR="00263FAA" w:rsidRDefault="00263FAA" w:rsidP="00263FAA">
      <w:pPr>
        <w:pStyle w:val="1"/>
        <w:rPr>
          <w:b w:val="0"/>
          <w:bCs w:val="0"/>
          <w:noProof/>
        </w:rPr>
      </w:pPr>
      <w:r w:rsidRPr="00263FAA">
        <w:t xml:space="preserve">Supplementary Figure 1. </w:t>
      </w:r>
      <w:r w:rsidR="007376A6" w:rsidRPr="00DA41E2">
        <w:rPr>
          <w:b w:val="0"/>
          <w:bCs w:val="0"/>
        </w:rPr>
        <w:t>Assessment of risk of bias in the</w:t>
      </w:r>
      <w:r w:rsidR="007376A6">
        <w:rPr>
          <w:b w:val="0"/>
          <w:bCs w:val="0"/>
        </w:rPr>
        <w:t xml:space="preserve"> included</w:t>
      </w:r>
      <w:r w:rsidR="008D425A">
        <w:rPr>
          <w:b w:val="0"/>
          <w:bCs w:val="0"/>
        </w:rPr>
        <w:t xml:space="preserve"> </w:t>
      </w:r>
      <w:r w:rsidR="007376A6" w:rsidRPr="00DA41E2">
        <w:rPr>
          <w:b w:val="0"/>
          <w:bCs w:val="0"/>
        </w:rPr>
        <w:t>studie</w:t>
      </w:r>
      <w:r w:rsidR="007376A6">
        <w:rPr>
          <w:b w:val="0"/>
          <w:bCs w:val="0"/>
        </w:rPr>
        <w:t>s</w:t>
      </w:r>
      <w:r w:rsidRPr="00263FAA">
        <w:rPr>
          <w:b w:val="0"/>
        </w:rPr>
        <w:t>……………</w:t>
      </w:r>
      <w:r w:rsidR="008D425A">
        <w:rPr>
          <w:b w:val="0"/>
        </w:rPr>
        <w:t>….</w:t>
      </w:r>
      <w:r w:rsidRPr="00263FAA">
        <w:rPr>
          <w:b w:val="0"/>
        </w:rPr>
        <w:t>.</w:t>
      </w:r>
      <w:r w:rsidR="008D425A">
        <w:rPr>
          <w:b w:val="0"/>
        </w:rPr>
        <w:t>6</w:t>
      </w:r>
      <w:r>
        <w:br/>
      </w:r>
    </w:p>
    <w:p w14:paraId="414093C3" w14:textId="7329A4AA" w:rsidR="0070470B" w:rsidRDefault="00263FAA" w:rsidP="00263FAA">
      <w:pPr>
        <w:pStyle w:val="1"/>
        <w:rPr>
          <w:b w:val="0"/>
          <w:bCs w:val="0"/>
          <w:noProof/>
        </w:rPr>
      </w:pPr>
      <w:r w:rsidRPr="00263FAA">
        <w:rPr>
          <w:bCs w:val="0"/>
          <w:noProof/>
        </w:rPr>
        <w:t>Supplementary Table 2</w:t>
      </w:r>
      <w:r w:rsidRPr="00263FAA">
        <w:rPr>
          <w:b w:val="0"/>
          <w:bCs w:val="0"/>
          <w:noProof/>
        </w:rPr>
        <w:t>. Subgroup analysis of secondary outcomes</w:t>
      </w:r>
      <w:r w:rsidR="00B52BA2">
        <w:rPr>
          <w:b w:val="0"/>
          <w:bCs w:val="0"/>
          <w:noProof/>
        </w:rPr>
        <w:t xml:space="preserve"> in patients without diabetes……………………………………………………………………..</w:t>
      </w:r>
      <w:r>
        <w:rPr>
          <w:b w:val="0"/>
          <w:bCs w:val="0"/>
          <w:noProof/>
        </w:rPr>
        <w:t>………………</w:t>
      </w:r>
      <w:r w:rsidR="00815A8E">
        <w:rPr>
          <w:b w:val="0"/>
          <w:bCs w:val="0"/>
          <w:noProof/>
        </w:rPr>
        <w:t>.</w:t>
      </w:r>
      <w:r>
        <w:rPr>
          <w:b w:val="0"/>
          <w:bCs w:val="0"/>
          <w:noProof/>
        </w:rPr>
        <w:t>……</w:t>
      </w:r>
      <w:r w:rsidR="00815A8E">
        <w:rPr>
          <w:b w:val="0"/>
          <w:bCs w:val="0"/>
          <w:noProof/>
        </w:rPr>
        <w:t>.</w:t>
      </w:r>
      <w:r>
        <w:rPr>
          <w:b w:val="0"/>
          <w:bCs w:val="0"/>
          <w:noProof/>
        </w:rPr>
        <w:t>…..7</w:t>
      </w:r>
    </w:p>
    <w:p w14:paraId="7AC0D5E1" w14:textId="52DA0442" w:rsidR="007376A6" w:rsidRDefault="007376A6" w:rsidP="007376A6">
      <w:pPr>
        <w:rPr>
          <w:rFonts w:eastAsiaTheme="minorEastAsia"/>
        </w:rPr>
      </w:pPr>
    </w:p>
    <w:p w14:paraId="0E9F600F" w14:textId="7A9A0D66" w:rsidR="007376A6" w:rsidRDefault="007376A6" w:rsidP="00815A8E">
      <w:pPr>
        <w:pStyle w:val="1"/>
        <w:rPr>
          <w:b w:val="0"/>
          <w:bCs w:val="0"/>
          <w:noProof/>
        </w:rPr>
      </w:pPr>
      <w:r w:rsidRPr="00263FAA">
        <w:t xml:space="preserve">Supplementary Figure </w:t>
      </w:r>
      <w:r>
        <w:t>2</w:t>
      </w:r>
      <w:r w:rsidRPr="00263FAA">
        <w:t xml:space="preserve">. </w:t>
      </w:r>
      <w:r>
        <w:rPr>
          <w:b w:val="0"/>
          <w:bCs w:val="0"/>
        </w:rPr>
        <w:t xml:space="preserve">Forest plots of meta-analysis showing change in </w:t>
      </w:r>
      <w:r w:rsidR="00815A8E">
        <w:rPr>
          <w:b w:val="0"/>
          <w:bCs w:val="0"/>
        </w:rPr>
        <w:t>liver enzymes……………………...……..</w:t>
      </w:r>
      <w:r w:rsidRPr="00263FAA">
        <w:rPr>
          <w:b w:val="0"/>
        </w:rPr>
        <w:t>………………………………………</w:t>
      </w:r>
      <w:r>
        <w:rPr>
          <w:b w:val="0"/>
        </w:rPr>
        <w:t>……………….</w:t>
      </w:r>
      <w:r w:rsidRPr="00263FAA">
        <w:rPr>
          <w:b w:val="0"/>
        </w:rPr>
        <w:t>……</w:t>
      </w:r>
      <w:r w:rsidR="002309A3">
        <w:rPr>
          <w:b w:val="0"/>
        </w:rPr>
        <w:t>…10</w:t>
      </w:r>
      <w:r>
        <w:br/>
      </w:r>
    </w:p>
    <w:p w14:paraId="7B7ACB27" w14:textId="7B27F38C" w:rsidR="002309A3" w:rsidRDefault="002309A3" w:rsidP="002309A3">
      <w:pPr>
        <w:pStyle w:val="1"/>
        <w:rPr>
          <w:b w:val="0"/>
          <w:bCs w:val="0"/>
          <w:noProof/>
        </w:rPr>
      </w:pPr>
      <w:r w:rsidRPr="00263FAA">
        <w:rPr>
          <w:bCs w:val="0"/>
          <w:noProof/>
        </w:rPr>
        <w:t xml:space="preserve">Supplementary Table </w:t>
      </w:r>
      <w:r>
        <w:rPr>
          <w:bCs w:val="0"/>
          <w:noProof/>
        </w:rPr>
        <w:t>3</w:t>
      </w:r>
      <w:r w:rsidRPr="00263FAA">
        <w:rPr>
          <w:b w:val="0"/>
          <w:bCs w:val="0"/>
          <w:noProof/>
        </w:rPr>
        <w:t>. Subgroup analysis of secondary outcomes</w:t>
      </w:r>
      <w:r>
        <w:rPr>
          <w:b w:val="0"/>
          <w:bCs w:val="0"/>
          <w:noProof/>
        </w:rPr>
        <w:t xml:space="preserve"> in patients with diabetes…………………………………………………………………..……………….…….…..12</w:t>
      </w:r>
    </w:p>
    <w:p w14:paraId="10E24AFF" w14:textId="77777777" w:rsidR="007376A6" w:rsidRPr="002309A3" w:rsidRDefault="007376A6" w:rsidP="007376A6">
      <w:pPr>
        <w:rPr>
          <w:rFonts w:eastAsiaTheme="minorEastAsia"/>
        </w:rPr>
      </w:pPr>
    </w:p>
    <w:p w14:paraId="36F7DBAD" w14:textId="77777777" w:rsidR="007376A6" w:rsidRPr="007376A6" w:rsidRDefault="007376A6" w:rsidP="007376A6">
      <w:pPr>
        <w:rPr>
          <w:rFonts w:eastAsiaTheme="minorEastAsia"/>
        </w:rPr>
      </w:pPr>
    </w:p>
    <w:p w14:paraId="157EFA18" w14:textId="77777777" w:rsidR="00AD6AEE" w:rsidRDefault="00E72498" w:rsidP="00EE00B6">
      <w:pPr>
        <w:pStyle w:val="10"/>
        <w:tabs>
          <w:tab w:val="right" w:leader="dot" w:pos="9016"/>
        </w:tabs>
        <w:rPr>
          <w:rFonts w:eastAsiaTheme="minorEastAsia"/>
        </w:rPr>
        <w:sectPr w:rsidR="00AD6AEE" w:rsidSect="004D4C13">
          <w:footerReference w:type="default" r:id="rId7"/>
          <w:pgSz w:w="11906" w:h="16838"/>
          <w:pgMar w:top="1440" w:right="1440" w:bottom="1440" w:left="1440" w:header="851" w:footer="850" w:gutter="0"/>
          <w:cols w:space="425"/>
          <w:docGrid w:linePitch="360"/>
        </w:sectPr>
      </w:pPr>
      <w:r w:rsidRPr="00DE7DE8">
        <w:rPr>
          <w:b w:val="0"/>
          <w:bCs w:val="0"/>
          <w:sz w:val="24"/>
          <w:szCs w:val="24"/>
        </w:rPr>
        <w:fldChar w:fldCharType="end"/>
      </w:r>
    </w:p>
    <w:p w14:paraId="62313FCC" w14:textId="275B600B" w:rsidR="008D425A" w:rsidRDefault="008D425A" w:rsidP="00887DC7">
      <w:pPr>
        <w:pStyle w:val="1"/>
        <w:rPr>
          <w:rFonts w:eastAsiaTheme="minorEastAsia"/>
        </w:rPr>
      </w:pPr>
      <w:bookmarkStart w:id="0" w:name="_Toc142843395"/>
      <w:r w:rsidRPr="008D425A">
        <w:rPr>
          <w:rFonts w:eastAsiaTheme="minorEastAsia" w:hint="eastAsia"/>
          <w:bCs w:val="0"/>
          <w:szCs w:val="24"/>
        </w:rPr>
        <w:lastRenderedPageBreak/>
        <w:t>S</w:t>
      </w:r>
      <w:r w:rsidRPr="008D425A">
        <w:rPr>
          <w:rFonts w:eastAsiaTheme="minorEastAsia"/>
          <w:bCs w:val="0"/>
          <w:szCs w:val="24"/>
        </w:rPr>
        <w:t>upplementary method.</w:t>
      </w:r>
      <w:r w:rsidRPr="008D425A">
        <w:rPr>
          <w:rFonts w:eastAsiaTheme="minorEastAsia"/>
          <w:b w:val="0"/>
          <w:bCs w:val="0"/>
          <w:szCs w:val="24"/>
        </w:rPr>
        <w:t xml:space="preserve"> Search strategy</w:t>
      </w:r>
    </w:p>
    <w:p w14:paraId="6533E1D7" w14:textId="126BCFFF" w:rsidR="008D425A" w:rsidRDefault="008D425A" w:rsidP="008D425A">
      <w:pPr>
        <w:rPr>
          <w:rFonts w:eastAsiaTheme="minorEastAsia"/>
        </w:rPr>
      </w:pPr>
    </w:p>
    <w:p w14:paraId="0CAA7D5B" w14:textId="77777777" w:rsidR="008D425A" w:rsidRPr="00787479" w:rsidRDefault="008D425A" w:rsidP="008D425A">
      <w:pPr>
        <w:spacing w:line="480" w:lineRule="auto"/>
        <w:jc w:val="both"/>
        <w:rPr>
          <w:sz w:val="20"/>
          <w:szCs w:val="20"/>
        </w:rPr>
      </w:pPr>
      <w:r w:rsidRPr="00787479">
        <w:rPr>
          <w:sz w:val="20"/>
          <w:szCs w:val="20"/>
        </w:rPr>
        <w:t>1. (clinical adj3 trial).</w:t>
      </w:r>
      <w:proofErr w:type="spellStart"/>
      <w:r w:rsidRPr="00787479">
        <w:rPr>
          <w:sz w:val="20"/>
          <w:szCs w:val="20"/>
        </w:rPr>
        <w:t>tw</w:t>
      </w:r>
      <w:proofErr w:type="spellEnd"/>
      <w:r w:rsidRPr="00787479">
        <w:rPr>
          <w:sz w:val="20"/>
          <w:szCs w:val="20"/>
        </w:rPr>
        <w:t xml:space="preserve">.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(</w:t>
      </w:r>
      <w:proofErr w:type="spellStart"/>
      <w:r w:rsidRPr="00787479">
        <w:rPr>
          <w:sz w:val="20"/>
          <w:szCs w:val="20"/>
        </w:rPr>
        <w:t>singl</w:t>
      </w:r>
      <w:proofErr w:type="spellEnd"/>
      <w:r w:rsidRPr="00787479">
        <w:rPr>
          <w:sz w:val="20"/>
          <w:szCs w:val="20"/>
        </w:rPr>
        <w:t xml:space="preserve">$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</w:t>
      </w:r>
      <w:proofErr w:type="spellStart"/>
      <w:r w:rsidRPr="00787479">
        <w:rPr>
          <w:sz w:val="20"/>
          <w:szCs w:val="20"/>
        </w:rPr>
        <w:t>doubl</w:t>
      </w:r>
      <w:proofErr w:type="spellEnd"/>
      <w:r w:rsidRPr="00787479">
        <w:rPr>
          <w:sz w:val="20"/>
          <w:szCs w:val="20"/>
        </w:rPr>
        <w:t xml:space="preserve">$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</w:t>
      </w:r>
      <w:proofErr w:type="spellStart"/>
      <w:r w:rsidRPr="00787479">
        <w:rPr>
          <w:sz w:val="20"/>
          <w:szCs w:val="20"/>
        </w:rPr>
        <w:t>trebl</w:t>
      </w:r>
      <w:proofErr w:type="spellEnd"/>
      <w:r w:rsidRPr="00787479">
        <w:rPr>
          <w:sz w:val="20"/>
          <w:szCs w:val="20"/>
        </w:rPr>
        <w:t xml:space="preserve">$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</w:t>
      </w:r>
      <w:proofErr w:type="spellStart"/>
      <w:r w:rsidRPr="00787479">
        <w:rPr>
          <w:sz w:val="20"/>
          <w:szCs w:val="20"/>
        </w:rPr>
        <w:t>tripl</w:t>
      </w:r>
      <w:proofErr w:type="spellEnd"/>
      <w:r w:rsidRPr="00787479">
        <w:rPr>
          <w:sz w:val="20"/>
          <w:szCs w:val="20"/>
        </w:rPr>
        <w:t>$).</w:t>
      </w:r>
      <w:proofErr w:type="spellStart"/>
      <w:r w:rsidRPr="00787479">
        <w:rPr>
          <w:sz w:val="20"/>
          <w:szCs w:val="20"/>
        </w:rPr>
        <w:t>tw</w:t>
      </w:r>
      <w:proofErr w:type="spellEnd"/>
      <w:r w:rsidRPr="00787479">
        <w:rPr>
          <w:sz w:val="20"/>
          <w:szCs w:val="20"/>
        </w:rPr>
        <w:t xml:space="preserve">. AND (mask$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blind$).</w:t>
      </w:r>
      <w:proofErr w:type="spellStart"/>
      <w:r w:rsidRPr="00787479">
        <w:rPr>
          <w:sz w:val="20"/>
          <w:szCs w:val="20"/>
        </w:rPr>
        <w:t>tw</w:t>
      </w:r>
      <w:proofErr w:type="spellEnd"/>
      <w:r w:rsidRPr="00787479">
        <w:rPr>
          <w:sz w:val="20"/>
          <w:szCs w:val="20"/>
        </w:rPr>
        <w:t xml:space="preserve">.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placebo$.tw.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random$.tw.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exp randomized controlled trials/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exp random allocation/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exp double-blind method/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exp single-blind method/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exp placebos/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research design/</w:t>
      </w:r>
    </w:p>
    <w:p w14:paraId="0397B92B" w14:textId="23BB9022" w:rsidR="008D425A" w:rsidRDefault="008D425A" w:rsidP="008D425A">
      <w:pPr>
        <w:spacing w:line="480" w:lineRule="auto"/>
        <w:jc w:val="both"/>
        <w:rPr>
          <w:sz w:val="20"/>
          <w:szCs w:val="20"/>
        </w:rPr>
      </w:pPr>
      <w:r w:rsidRPr="00787479">
        <w:rPr>
          <w:sz w:val="20"/>
          <w:szCs w:val="20"/>
        </w:rPr>
        <w:t>2. (</w:t>
      </w:r>
      <w:proofErr w:type="spellStart"/>
      <w:r w:rsidRPr="00787479">
        <w:rPr>
          <w:sz w:val="20"/>
          <w:szCs w:val="20"/>
        </w:rPr>
        <w:t>nash</w:t>
      </w:r>
      <w:proofErr w:type="spellEnd"/>
      <w:r w:rsidRPr="00787479">
        <w:rPr>
          <w:sz w:val="20"/>
          <w:szCs w:val="20"/>
        </w:rPr>
        <w:t xml:space="preserve">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((nonalcoholic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non*alcoholic </w:t>
      </w:r>
      <w:r>
        <w:rPr>
          <w:sz w:val="20"/>
          <w:szCs w:val="20"/>
        </w:rPr>
        <w:t>OR</w:t>
      </w:r>
      <w:r w:rsidRPr="00787479">
        <w:rPr>
          <w:sz w:val="20"/>
          <w:szCs w:val="20"/>
        </w:rPr>
        <w:t xml:space="preserve"> </w:t>
      </w:r>
      <w:proofErr w:type="spellStart"/>
      <w:proofErr w:type="gramStart"/>
      <w:r w:rsidRPr="00787479">
        <w:rPr>
          <w:sz w:val="20"/>
          <w:szCs w:val="20"/>
        </w:rPr>
        <w:t>non alcoholic</w:t>
      </w:r>
      <w:proofErr w:type="spellEnd"/>
      <w:proofErr w:type="gramEnd"/>
      <w:r w:rsidRPr="00787479">
        <w:rPr>
          <w:sz w:val="20"/>
          <w:szCs w:val="20"/>
        </w:rPr>
        <w:t xml:space="preserve">) adj3 </w:t>
      </w:r>
      <w:proofErr w:type="spellStart"/>
      <w:r w:rsidRPr="00787479">
        <w:rPr>
          <w:sz w:val="20"/>
          <w:szCs w:val="20"/>
        </w:rPr>
        <w:t>steatohepatit</w:t>
      </w:r>
      <w:proofErr w:type="spellEnd"/>
      <w:r w:rsidRPr="00787479">
        <w:rPr>
          <w:sz w:val="20"/>
          <w:szCs w:val="20"/>
        </w:rPr>
        <w:t>*)).</w:t>
      </w:r>
      <w:proofErr w:type="spellStart"/>
      <w:r w:rsidRPr="00787479">
        <w:rPr>
          <w:sz w:val="20"/>
          <w:szCs w:val="20"/>
        </w:rPr>
        <w:t>tw</w:t>
      </w:r>
      <w:proofErr w:type="spellEnd"/>
      <w:r w:rsidRPr="00787479">
        <w:rPr>
          <w:sz w:val="20"/>
          <w:szCs w:val="20"/>
        </w:rPr>
        <w:t>.</w:t>
      </w:r>
    </w:p>
    <w:p w14:paraId="6EA7676E" w14:textId="77777777" w:rsidR="008D425A" w:rsidRDefault="008D425A" w:rsidP="008D425A">
      <w:pPr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</w:rPr>
        <w:t>3. 1 AND 2</w:t>
      </w:r>
    </w:p>
    <w:p w14:paraId="4D1729C6" w14:textId="77804A2E" w:rsidR="008D425A" w:rsidRDefault="008D425A">
      <w:pPr>
        <w:widowControl/>
        <w:wordWrap/>
        <w:autoSpaceDE/>
        <w:autoSpaceDN/>
        <w:spacing w:after="160" w:line="259" w:lineRule="auto"/>
        <w:jc w:val="both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103BF8F2" w14:textId="77777777" w:rsidR="008D425A" w:rsidRDefault="008D425A" w:rsidP="00887DC7">
      <w:pPr>
        <w:pStyle w:val="1"/>
        <w:sectPr w:rsidR="008D425A" w:rsidSect="008D425A">
          <w:pgSz w:w="11906" w:h="16838"/>
          <w:pgMar w:top="1440" w:right="1440" w:bottom="1440" w:left="1440" w:header="851" w:footer="850" w:gutter="0"/>
          <w:cols w:space="425"/>
          <w:docGrid w:linePitch="360"/>
        </w:sectPr>
      </w:pPr>
    </w:p>
    <w:p w14:paraId="316B4A07" w14:textId="7BCE62EE" w:rsidR="00232492" w:rsidRPr="00E66201" w:rsidRDefault="00887DC7" w:rsidP="00887DC7">
      <w:pPr>
        <w:pStyle w:val="1"/>
        <w:rPr>
          <w:b w:val="0"/>
          <w:bCs w:val="0"/>
        </w:rPr>
      </w:pPr>
      <w:r w:rsidRPr="00887DC7">
        <w:lastRenderedPageBreak/>
        <w:t>Supplementa</w:t>
      </w:r>
      <w:r w:rsidR="008D425A">
        <w:t>ry</w:t>
      </w:r>
      <w:r w:rsidRPr="00887DC7">
        <w:t xml:space="preserve"> Table 1</w:t>
      </w:r>
      <w:bookmarkEnd w:id="0"/>
      <w:r w:rsidR="00E66201">
        <w:t xml:space="preserve">. </w:t>
      </w:r>
      <w:r w:rsidR="00E66201" w:rsidRPr="00E66201">
        <w:rPr>
          <w:b w:val="0"/>
          <w:bCs w:val="0"/>
        </w:rPr>
        <w:t xml:space="preserve">Summary of included </w:t>
      </w:r>
      <w:r w:rsidR="00E66201">
        <w:rPr>
          <w:b w:val="0"/>
          <w:bCs w:val="0"/>
        </w:rPr>
        <w:t>trials</w:t>
      </w:r>
    </w:p>
    <w:p w14:paraId="379B6FBE" w14:textId="77777777" w:rsidR="00232492" w:rsidRPr="00E66201" w:rsidRDefault="00232492" w:rsidP="00232492"/>
    <w:tbl>
      <w:tblPr>
        <w:tblStyle w:val="a5"/>
        <w:tblW w:w="1373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0"/>
        <w:gridCol w:w="151"/>
        <w:gridCol w:w="1210"/>
        <w:gridCol w:w="151"/>
        <w:gridCol w:w="604"/>
        <w:gridCol w:w="151"/>
        <w:gridCol w:w="1512"/>
        <w:gridCol w:w="151"/>
        <w:gridCol w:w="1512"/>
        <w:gridCol w:w="151"/>
        <w:gridCol w:w="151"/>
        <w:gridCol w:w="1058"/>
        <w:gridCol w:w="151"/>
        <w:gridCol w:w="1210"/>
        <w:gridCol w:w="151"/>
        <w:gridCol w:w="906"/>
        <w:gridCol w:w="151"/>
        <w:gridCol w:w="1058"/>
        <w:gridCol w:w="151"/>
        <w:gridCol w:w="1340"/>
      </w:tblGrid>
      <w:tr w:rsidR="00330B4E" w:rsidRPr="00330B4E" w14:paraId="00BABDD0" w14:textId="75A9D2E6" w:rsidTr="00330B4E">
        <w:trPr>
          <w:trHeight w:val="484"/>
          <w:tblHeader/>
          <w:jc w:val="center"/>
        </w:trPr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65372" w14:textId="16E74C3A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sz w:val="18"/>
                <w:szCs w:val="16"/>
              </w:rPr>
              <w:t>Author (Year)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E0B34" w14:textId="77777777" w:rsidR="00330B4E" w:rsidRPr="00330B4E" w:rsidRDefault="00330B4E" w:rsidP="00E20204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BEBFF" w14:textId="38CEFD74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sz w:val="18"/>
                <w:szCs w:val="16"/>
              </w:rPr>
              <w:t>Country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9563A" w14:textId="4177F33A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DB894" w14:textId="734DAEC7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sz w:val="18"/>
                <w:szCs w:val="16"/>
              </w:rPr>
              <w:t>Phase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EC083" w14:textId="425B16A9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C24A7" w14:textId="1CA5179D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sz w:val="18"/>
                <w:szCs w:val="16"/>
              </w:rPr>
              <w:t>Treatment Arm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6E3F2" w14:textId="6B385987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3AD7B" w14:textId="0DB39B80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sz w:val="18"/>
                <w:szCs w:val="16"/>
              </w:rPr>
              <w:t>Funding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3171B" w14:textId="541C5848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84E48" w14:textId="4DA7BC27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D200708" w14:textId="608D9FC1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="맑은 고딕" w:hint="eastAsia"/>
                <w:sz w:val="18"/>
                <w:szCs w:val="16"/>
              </w:rPr>
              <w:t>N</w:t>
            </w:r>
            <w:r w:rsidRPr="00330B4E">
              <w:rPr>
                <w:rFonts w:eastAsia="맑은 고딕"/>
                <w:sz w:val="18"/>
                <w:szCs w:val="16"/>
              </w:rPr>
              <w:t>umber of participants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CC090" w14:textId="526A6618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4034A" w14:textId="73C4F62C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sz w:val="18"/>
                <w:szCs w:val="16"/>
              </w:rPr>
              <w:t>Study duration (weeks)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F29D1" w14:textId="478C7143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3FB30" w14:textId="068F9D39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="맑은 고딕" w:hint="eastAsia"/>
                <w:sz w:val="18"/>
                <w:szCs w:val="16"/>
              </w:rPr>
              <w:t>D</w:t>
            </w:r>
            <w:r w:rsidRPr="00330B4E">
              <w:rPr>
                <w:rFonts w:eastAsia="맑은 고딕"/>
                <w:sz w:val="18"/>
                <w:szCs w:val="16"/>
              </w:rPr>
              <w:t>iabetes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8261E" w14:textId="1D54213B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B4A40" w14:textId="3241C373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="맑은 고딕" w:hint="eastAsia"/>
                <w:sz w:val="18"/>
                <w:szCs w:val="16"/>
              </w:rPr>
              <w:t>A</w:t>
            </w:r>
            <w:r w:rsidRPr="00330B4E">
              <w:rPr>
                <w:rFonts w:eastAsia="맑은 고딕"/>
                <w:sz w:val="18"/>
                <w:szCs w:val="16"/>
              </w:rPr>
              <w:t>ssessment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C751B" w14:textId="6AEE1082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57063" w14:textId="49FC4D9A" w:rsidR="00330B4E" w:rsidRPr="00330B4E" w:rsidRDefault="00330B4E" w:rsidP="00E20204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sz w:val="18"/>
                <w:szCs w:val="16"/>
              </w:rPr>
              <w:t>Risk of Bias</w:t>
            </w:r>
          </w:p>
        </w:tc>
      </w:tr>
      <w:tr w:rsidR="00330B4E" w:rsidRPr="00330B4E" w14:paraId="4E40B4FD" w14:textId="77777777" w:rsidTr="00330B4E">
        <w:trPr>
          <w:trHeight w:val="229"/>
          <w:jc w:val="center"/>
        </w:trPr>
        <w:tc>
          <w:tcPr>
            <w:tcW w:w="1810" w:type="dxa"/>
            <w:tcBorders>
              <w:top w:val="single" w:sz="4" w:space="0" w:color="auto"/>
            </w:tcBorders>
            <w:noWrap/>
            <w:vAlign w:val="center"/>
          </w:tcPr>
          <w:p w14:paraId="2D93FCDE" w14:textId="478C4595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Neuschwander-Tetri et al. (2015)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2158A1A6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14:paraId="603E1E57" w14:textId="6B5652D2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4A1EE2EB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604" w:type="dxa"/>
            <w:tcBorders>
              <w:top w:val="single" w:sz="4" w:space="0" w:color="auto"/>
            </w:tcBorders>
            <w:vAlign w:val="center"/>
          </w:tcPr>
          <w:p w14:paraId="1DF4401E" w14:textId="69B43F7E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3E4C8435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vAlign w:val="center"/>
          </w:tcPr>
          <w:p w14:paraId="1878BFC5" w14:textId="42F4B2B2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Obeticholic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Acid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6B61AC39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vAlign w:val="center"/>
          </w:tcPr>
          <w:p w14:paraId="1D1907BC" w14:textId="1FEBA0AC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644A890B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13EFAC2A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tcBorders>
              <w:top w:val="single" w:sz="4" w:space="0" w:color="auto"/>
            </w:tcBorders>
            <w:noWrap/>
            <w:vAlign w:val="center"/>
          </w:tcPr>
          <w:p w14:paraId="6CAC9362" w14:textId="4C29F302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6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339F056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14:paraId="769FCC95" w14:textId="005C6EC5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72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6B7873DA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906" w:type="dxa"/>
            <w:tcBorders>
              <w:top w:val="single" w:sz="4" w:space="0" w:color="auto"/>
            </w:tcBorders>
            <w:vAlign w:val="center"/>
          </w:tcPr>
          <w:p w14:paraId="070158A0" w14:textId="7512234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59B1B14A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tcBorders>
              <w:top w:val="single" w:sz="4" w:space="0" w:color="auto"/>
            </w:tcBorders>
            <w:vAlign w:val="center"/>
          </w:tcPr>
          <w:p w14:paraId="10EB4272" w14:textId="53E03EF9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2C60CBB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vAlign w:val="center"/>
          </w:tcPr>
          <w:p w14:paraId="1874A73E" w14:textId="5CDCB923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2D7DFFD5" w14:textId="1D9CDD60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210F1B25" w14:textId="4E03D390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Sanyal et al. (2010)</w:t>
            </w:r>
          </w:p>
        </w:tc>
        <w:tc>
          <w:tcPr>
            <w:tcW w:w="151" w:type="dxa"/>
            <w:vAlign w:val="center"/>
          </w:tcPr>
          <w:p w14:paraId="72911A95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B912A9D" w14:textId="5FBD7E9B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6B1CB08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6AC6582" w14:textId="13DFA3AF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</w:p>
        </w:tc>
        <w:tc>
          <w:tcPr>
            <w:tcW w:w="151" w:type="dxa"/>
            <w:vAlign w:val="center"/>
          </w:tcPr>
          <w:p w14:paraId="5EBF16D9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63DC6EE0" w14:textId="5865D9F4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Pioglitazone, Vitamin E</w:t>
            </w:r>
          </w:p>
        </w:tc>
        <w:tc>
          <w:tcPr>
            <w:tcW w:w="151" w:type="dxa"/>
            <w:vAlign w:val="center"/>
          </w:tcPr>
          <w:p w14:paraId="1A9684B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B6ECF5B" w14:textId="0F0CE008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05158C3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0665928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01B23A94" w14:textId="5B0DF97C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9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25E570E3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E28731A" w14:textId="14B4AD9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9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20D4A6F5" w14:textId="6F6A8C81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1915B7E2" w14:textId="0423622A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713C1963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29A6E553" w14:textId="5C798686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02B86C76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78258D08" w14:textId="3D2AB565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15431698" w14:textId="53A06584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55CC4D78" w14:textId="37EFBAF1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Shenoy et al. (2014)</w:t>
            </w:r>
          </w:p>
        </w:tc>
        <w:tc>
          <w:tcPr>
            <w:tcW w:w="151" w:type="dxa"/>
            <w:vAlign w:val="center"/>
          </w:tcPr>
          <w:p w14:paraId="2DCBD08B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19C4E331" w14:textId="6CA00045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I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ndia</w:t>
            </w:r>
          </w:p>
        </w:tc>
        <w:tc>
          <w:tcPr>
            <w:tcW w:w="151" w:type="dxa"/>
            <w:vAlign w:val="center"/>
          </w:tcPr>
          <w:p w14:paraId="314C862D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FC428BD" w14:textId="79A6F34E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035BC3F0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2788987" w14:textId="7587981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Metadoxine</w:t>
            </w:r>
            <w:proofErr w:type="spellEnd"/>
          </w:p>
        </w:tc>
        <w:tc>
          <w:tcPr>
            <w:tcW w:w="151" w:type="dxa"/>
            <w:vAlign w:val="center"/>
          </w:tcPr>
          <w:p w14:paraId="1540FADA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8E44BF1" w14:textId="1BB57775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69425914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56F4588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76F44D36" w14:textId="3A829554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5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9</w:t>
            </w:r>
          </w:p>
        </w:tc>
        <w:tc>
          <w:tcPr>
            <w:tcW w:w="151" w:type="dxa"/>
            <w:vAlign w:val="center"/>
          </w:tcPr>
          <w:p w14:paraId="4B63623A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EBC2CC7" w14:textId="3BB4366C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540EA2B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5085FB56" w14:textId="43CB1752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3F07E171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2C6085AB" w14:textId="30306D83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0DF4ADE4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7EBFC337" w14:textId="7DFC9738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58C8E810" w14:textId="1DB10873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49C67001" w14:textId="46CA5490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Shields et al. (2009)</w:t>
            </w:r>
          </w:p>
        </w:tc>
        <w:tc>
          <w:tcPr>
            <w:tcW w:w="151" w:type="dxa"/>
            <w:vAlign w:val="center"/>
          </w:tcPr>
          <w:p w14:paraId="1219ADEE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CC3A556" w14:textId="305CC32E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58AABF50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97A4F8F" w14:textId="4FB8C621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544ADF37" w14:textId="48E16AEF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576218A5" w14:textId="5C9DB4D0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M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etformin</w:t>
            </w:r>
          </w:p>
        </w:tc>
        <w:tc>
          <w:tcPr>
            <w:tcW w:w="151" w:type="dxa"/>
            <w:vAlign w:val="center"/>
          </w:tcPr>
          <w:p w14:paraId="69585FB6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E5CA6ED" w14:textId="1A8F4EBA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None</w:t>
            </w:r>
          </w:p>
        </w:tc>
        <w:tc>
          <w:tcPr>
            <w:tcW w:w="151" w:type="dxa"/>
            <w:vAlign w:val="center"/>
          </w:tcPr>
          <w:p w14:paraId="437CBBD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280A4D01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2E38EC2B" w14:textId="5B5E7900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0</w:t>
            </w:r>
          </w:p>
        </w:tc>
        <w:tc>
          <w:tcPr>
            <w:tcW w:w="151" w:type="dxa"/>
            <w:vAlign w:val="center"/>
          </w:tcPr>
          <w:p w14:paraId="2B9DD3CF" w14:textId="434275B5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0D3703C" w14:textId="127B876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8</w:t>
            </w:r>
          </w:p>
        </w:tc>
        <w:tc>
          <w:tcPr>
            <w:tcW w:w="151" w:type="dxa"/>
            <w:vAlign w:val="center"/>
          </w:tcPr>
          <w:p w14:paraId="2A8584F1" w14:textId="056B40AC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5F49CE8A" w14:textId="07B9E712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2D857ECB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755DF27B" w14:textId="01E25FB4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302C567D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2FFED25A" w14:textId="647E3EC6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6D225A35" w14:textId="5DD89179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2E7BA1BA" w14:textId="45B35CE6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Li et al. (2015)</w:t>
            </w:r>
          </w:p>
        </w:tc>
        <w:tc>
          <w:tcPr>
            <w:tcW w:w="151" w:type="dxa"/>
            <w:vAlign w:val="center"/>
          </w:tcPr>
          <w:p w14:paraId="66307558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7F83655" w14:textId="6B4E4B9C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C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hina</w:t>
            </w:r>
          </w:p>
        </w:tc>
        <w:tc>
          <w:tcPr>
            <w:tcW w:w="151" w:type="dxa"/>
            <w:vAlign w:val="center"/>
          </w:tcPr>
          <w:p w14:paraId="68494BF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EF3606C" w14:textId="7FC26682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39C70373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2DC220E" w14:textId="69238A55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Poly-unsaturated fatty acid</w:t>
            </w:r>
          </w:p>
        </w:tc>
        <w:tc>
          <w:tcPr>
            <w:tcW w:w="151" w:type="dxa"/>
            <w:vAlign w:val="center"/>
          </w:tcPr>
          <w:p w14:paraId="72132D4D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64BDE858" w14:textId="48BAB4B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None</w:t>
            </w:r>
          </w:p>
        </w:tc>
        <w:tc>
          <w:tcPr>
            <w:tcW w:w="151" w:type="dxa"/>
            <w:vAlign w:val="center"/>
          </w:tcPr>
          <w:p w14:paraId="64875E18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65067178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433BEDE6" w14:textId="6F68372B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9</w:t>
            </w:r>
          </w:p>
        </w:tc>
        <w:tc>
          <w:tcPr>
            <w:tcW w:w="151" w:type="dxa"/>
            <w:vAlign w:val="center"/>
          </w:tcPr>
          <w:p w14:paraId="5851B36F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15D996B" w14:textId="45B8B4AD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0ED36D86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601D6460" w14:textId="3FCCBF4C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62A0A7A4" w14:textId="2CD3A88B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484C2694" w14:textId="4EF59F7B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2C70DA1A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006BE53A" w14:textId="3FF41A5C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5234D83C" w14:textId="46458403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59EB924C" w14:textId="0461AB3E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Nogueira et al. (2016)</w:t>
            </w:r>
          </w:p>
        </w:tc>
        <w:tc>
          <w:tcPr>
            <w:tcW w:w="151" w:type="dxa"/>
            <w:vAlign w:val="center"/>
          </w:tcPr>
          <w:p w14:paraId="1E86775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D584EF1" w14:textId="00DC6E0B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Brazil</w:t>
            </w:r>
          </w:p>
        </w:tc>
        <w:tc>
          <w:tcPr>
            <w:tcW w:w="151" w:type="dxa"/>
            <w:vAlign w:val="center"/>
          </w:tcPr>
          <w:p w14:paraId="7FD94B83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E32EA3C" w14:textId="5ADDE950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</w:p>
        </w:tc>
        <w:tc>
          <w:tcPr>
            <w:tcW w:w="151" w:type="dxa"/>
            <w:vAlign w:val="center"/>
          </w:tcPr>
          <w:p w14:paraId="1250CD33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40DCE95B" w14:textId="06DD9EF0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O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mega 3</w:t>
            </w:r>
          </w:p>
        </w:tc>
        <w:tc>
          <w:tcPr>
            <w:tcW w:w="151" w:type="dxa"/>
            <w:vAlign w:val="center"/>
          </w:tcPr>
          <w:p w14:paraId="75F11B00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3DA5D220" w14:textId="2A2FE0E1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1D7AEAA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2953F34F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14A9D3F3" w14:textId="3EDA789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3</w:t>
            </w:r>
          </w:p>
        </w:tc>
        <w:tc>
          <w:tcPr>
            <w:tcW w:w="151" w:type="dxa"/>
            <w:vAlign w:val="center"/>
          </w:tcPr>
          <w:p w14:paraId="73E64BCB" w14:textId="157B9DC3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4F694D8" w14:textId="77DFA43F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62B90419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6EDF26EB" w14:textId="2FC78A70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01E4FE89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4905764E" w14:textId="1516C880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71987271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006B3D4F" w14:textId="261699DD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5C21C3FA" w14:textId="2D1BB4AD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50585029" w14:textId="74E818F0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Uygun et al. (2004)</w:t>
            </w:r>
          </w:p>
        </w:tc>
        <w:tc>
          <w:tcPr>
            <w:tcW w:w="151" w:type="dxa"/>
            <w:vAlign w:val="center"/>
          </w:tcPr>
          <w:p w14:paraId="33322BD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70810FB" w14:textId="068D0073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T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urkey</w:t>
            </w:r>
          </w:p>
        </w:tc>
        <w:tc>
          <w:tcPr>
            <w:tcW w:w="151" w:type="dxa"/>
            <w:vAlign w:val="center"/>
          </w:tcPr>
          <w:p w14:paraId="3B805017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48D5334" w14:textId="13B337F1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7CBDCB5A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82F3741" w14:textId="7AFA81B8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M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etformin</w:t>
            </w:r>
          </w:p>
        </w:tc>
        <w:tc>
          <w:tcPr>
            <w:tcW w:w="151" w:type="dxa"/>
            <w:vAlign w:val="center"/>
          </w:tcPr>
          <w:p w14:paraId="66678051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BB29D1C" w14:textId="46FBC17B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7E421468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0B43F44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48FE3AC7" w14:textId="27C199FE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7</w:t>
            </w:r>
          </w:p>
        </w:tc>
        <w:tc>
          <w:tcPr>
            <w:tcW w:w="151" w:type="dxa"/>
            <w:vAlign w:val="center"/>
          </w:tcPr>
          <w:p w14:paraId="1AEF1470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0EFC585" w14:textId="554E23B5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697963AE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70F202FE" w14:textId="2B00DF9D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0F69C2F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676A08FF" w14:textId="5B8F4BD2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69E81B77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0872959A" w14:textId="235CA390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4ECE7C04" w14:textId="2EE1E19B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166825F0" w14:textId="4BDE46BD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Lindor et al. (2004)</w:t>
            </w:r>
          </w:p>
        </w:tc>
        <w:tc>
          <w:tcPr>
            <w:tcW w:w="151" w:type="dxa"/>
            <w:vAlign w:val="center"/>
          </w:tcPr>
          <w:p w14:paraId="5B8C3DE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484330B" w14:textId="447092C8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4EA6F214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5A1D53C" w14:textId="0B853F42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5C7E552F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596C59C" w14:textId="6DEA91A7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U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rsodeoxycholic acid</w:t>
            </w:r>
          </w:p>
        </w:tc>
        <w:tc>
          <w:tcPr>
            <w:tcW w:w="151" w:type="dxa"/>
            <w:vAlign w:val="center"/>
          </w:tcPr>
          <w:p w14:paraId="3427F433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BD00C2F" w14:textId="4C7B8931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77706819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475A5B3C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706ADDDE" w14:textId="7B67C92A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5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7</w:t>
            </w:r>
          </w:p>
        </w:tc>
        <w:tc>
          <w:tcPr>
            <w:tcW w:w="151" w:type="dxa"/>
            <w:vAlign w:val="center"/>
          </w:tcPr>
          <w:p w14:paraId="2A98B4AD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F58219F" w14:textId="48611968" w:rsidR="00330B4E" w:rsidRPr="00330B4E" w:rsidRDefault="00330B4E" w:rsidP="00DB0A0F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9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330EA342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5399F44A" w14:textId="472717F3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one</w:t>
            </w:r>
          </w:p>
        </w:tc>
        <w:tc>
          <w:tcPr>
            <w:tcW w:w="151" w:type="dxa"/>
            <w:vAlign w:val="center"/>
          </w:tcPr>
          <w:p w14:paraId="543DA881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5C762CBC" w14:textId="41CE8E1C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3C9F1A43" w14:textId="77777777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3EBF60BF" w14:textId="2C2E90EE" w:rsidR="00330B4E" w:rsidRPr="00330B4E" w:rsidRDefault="00330B4E" w:rsidP="00DB0A0F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28D92D29" w14:textId="4EEF4226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627894B8" w14:textId="19F931B9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Loomba et al. (2020)</w:t>
            </w:r>
          </w:p>
        </w:tc>
        <w:tc>
          <w:tcPr>
            <w:tcW w:w="151" w:type="dxa"/>
            <w:vAlign w:val="center"/>
          </w:tcPr>
          <w:p w14:paraId="1454124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46EE4CEE" w14:textId="7DF4F9A2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Multinational</w:t>
            </w:r>
          </w:p>
        </w:tc>
        <w:tc>
          <w:tcPr>
            <w:tcW w:w="151" w:type="dxa"/>
            <w:vAlign w:val="center"/>
          </w:tcPr>
          <w:p w14:paraId="3F0A2A7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40CEA0F" w14:textId="4588D274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7E7C037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69DA0AD" w14:textId="6785981D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IONIS-DGAT2Rx</w:t>
            </w:r>
          </w:p>
        </w:tc>
        <w:tc>
          <w:tcPr>
            <w:tcW w:w="151" w:type="dxa"/>
            <w:vAlign w:val="center"/>
          </w:tcPr>
          <w:p w14:paraId="182A12B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11DF3A5" w14:textId="26F8E42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1518B4A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2115718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4EB24A4C" w14:textId="56A84CBA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5</w:t>
            </w:r>
          </w:p>
        </w:tc>
        <w:tc>
          <w:tcPr>
            <w:tcW w:w="151" w:type="dxa"/>
            <w:vAlign w:val="center"/>
          </w:tcPr>
          <w:p w14:paraId="4BC97F93" w14:textId="14E5D8D9" w:rsidR="00330B4E" w:rsidRPr="00330B4E" w:rsidRDefault="00330B4E" w:rsidP="00EB2093">
            <w:pPr>
              <w:wordWrap/>
              <w:autoSpaceDE/>
              <w:autoSpaceDN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0C300718" w14:textId="736B255B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3</w:t>
            </w:r>
          </w:p>
        </w:tc>
        <w:tc>
          <w:tcPr>
            <w:tcW w:w="151" w:type="dxa"/>
            <w:vAlign w:val="center"/>
          </w:tcPr>
          <w:p w14:paraId="298CCB4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195F5F67" w14:textId="5D0BB382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7ADBA88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57DCAF56" w14:textId="55D56AB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MRI-PDFF</w:t>
            </w:r>
          </w:p>
        </w:tc>
        <w:tc>
          <w:tcPr>
            <w:tcW w:w="151" w:type="dxa"/>
            <w:vAlign w:val="center"/>
          </w:tcPr>
          <w:p w14:paraId="483F58EC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4143380A" w14:textId="03CD39D6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5F10526C" w14:textId="4AC9BD76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2EA658C9" w14:textId="1342EC62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Kuchay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et al. (2018)</w:t>
            </w:r>
          </w:p>
        </w:tc>
        <w:tc>
          <w:tcPr>
            <w:tcW w:w="151" w:type="dxa"/>
            <w:vAlign w:val="center"/>
          </w:tcPr>
          <w:p w14:paraId="6328F34D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EA8D729" w14:textId="2D3F808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India</w:t>
            </w:r>
          </w:p>
        </w:tc>
        <w:tc>
          <w:tcPr>
            <w:tcW w:w="151" w:type="dxa"/>
            <w:vAlign w:val="center"/>
          </w:tcPr>
          <w:p w14:paraId="6E5305F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218351D" w14:textId="119DC754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75BA5A7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092EA67D" w14:textId="7E9D9CA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Empagliflozin</w:t>
            </w:r>
          </w:p>
        </w:tc>
        <w:tc>
          <w:tcPr>
            <w:tcW w:w="151" w:type="dxa"/>
            <w:vAlign w:val="center"/>
          </w:tcPr>
          <w:p w14:paraId="5DB5C6A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191D154" w14:textId="505C18C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721837E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7440372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5E9040BC" w14:textId="719BDB34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0</w:t>
            </w:r>
          </w:p>
        </w:tc>
        <w:tc>
          <w:tcPr>
            <w:tcW w:w="151" w:type="dxa"/>
            <w:vAlign w:val="center"/>
          </w:tcPr>
          <w:p w14:paraId="38762BF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28806863" w14:textId="2CA0CC94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0</w:t>
            </w:r>
          </w:p>
        </w:tc>
        <w:tc>
          <w:tcPr>
            <w:tcW w:w="151" w:type="dxa"/>
            <w:vAlign w:val="center"/>
          </w:tcPr>
          <w:p w14:paraId="61315B6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3D8C7C86" w14:textId="737571D4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5191EF0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668CC5C6" w14:textId="7B9CC10E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MRI-PDFF</w:t>
            </w:r>
          </w:p>
        </w:tc>
        <w:tc>
          <w:tcPr>
            <w:tcW w:w="151" w:type="dxa"/>
            <w:vAlign w:val="center"/>
          </w:tcPr>
          <w:p w14:paraId="418C2707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38C2192D" w14:textId="47A73DC8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73F5FB5D" w14:textId="094CA0D4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1036E92E" w14:textId="65D00B7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Latva-</w:t>
            </w:r>
            <w:proofErr w:type="spellStart"/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Rasku</w:t>
            </w:r>
            <w:proofErr w:type="spellEnd"/>
            <w:r w:rsidRPr="00330B4E">
              <w:rPr>
                <w:rFonts w:eastAsiaTheme="minorEastAsia" w:hint="eastAsia"/>
                <w:bCs/>
                <w:sz w:val="18"/>
                <w:szCs w:val="16"/>
              </w:rPr>
              <w:t xml:space="preserve"> et al.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 xml:space="preserve"> (2019)</w:t>
            </w:r>
          </w:p>
        </w:tc>
        <w:tc>
          <w:tcPr>
            <w:tcW w:w="151" w:type="dxa"/>
            <w:vAlign w:val="center"/>
          </w:tcPr>
          <w:p w14:paraId="75D1B90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259C4B6D" w14:textId="06592D65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Multinational</w:t>
            </w:r>
          </w:p>
        </w:tc>
        <w:tc>
          <w:tcPr>
            <w:tcW w:w="151" w:type="dxa"/>
            <w:vAlign w:val="center"/>
          </w:tcPr>
          <w:p w14:paraId="7806538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5BF9ECA" w14:textId="573B448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433B742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5AE34ADD" w14:textId="57DE1AEA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Dapagliflozin</w:t>
            </w:r>
          </w:p>
        </w:tc>
        <w:tc>
          <w:tcPr>
            <w:tcW w:w="151" w:type="dxa"/>
            <w:vAlign w:val="center"/>
          </w:tcPr>
          <w:p w14:paraId="5CBBEC8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306EEF7C" w14:textId="4D92EEB4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2AE6311B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1D03379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1F78AF9E" w14:textId="6F2BCE28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5BC29172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252B79A" w14:textId="7E90C020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8</w:t>
            </w:r>
          </w:p>
        </w:tc>
        <w:tc>
          <w:tcPr>
            <w:tcW w:w="151" w:type="dxa"/>
            <w:vAlign w:val="center"/>
          </w:tcPr>
          <w:p w14:paraId="4A5A6C1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09F13301" w14:textId="1130FB63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053E6AE2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46971873" w14:textId="59D2FB7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MRI-PDFF</w:t>
            </w:r>
          </w:p>
        </w:tc>
        <w:tc>
          <w:tcPr>
            <w:tcW w:w="151" w:type="dxa"/>
            <w:vAlign w:val="center"/>
          </w:tcPr>
          <w:p w14:paraId="2D91BE0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4B3412F8" w14:textId="3A73448D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3ACA91CE" w14:textId="77777777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08007C9D" w14:textId="12216570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Kuchay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et al. (2020)</w:t>
            </w:r>
          </w:p>
        </w:tc>
        <w:tc>
          <w:tcPr>
            <w:tcW w:w="151" w:type="dxa"/>
            <w:vAlign w:val="center"/>
          </w:tcPr>
          <w:p w14:paraId="15B935A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D4C1E5B" w14:textId="1FD60902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I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ndia</w:t>
            </w:r>
          </w:p>
        </w:tc>
        <w:tc>
          <w:tcPr>
            <w:tcW w:w="151" w:type="dxa"/>
            <w:vAlign w:val="center"/>
          </w:tcPr>
          <w:p w14:paraId="6C358F5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DC87689" w14:textId="7BF6F4DD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6E784AB2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7D68235" w14:textId="4C2D9DF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Dulaglutide</w:t>
            </w:r>
          </w:p>
        </w:tc>
        <w:tc>
          <w:tcPr>
            <w:tcW w:w="151" w:type="dxa"/>
            <w:vAlign w:val="center"/>
          </w:tcPr>
          <w:p w14:paraId="1B4DE25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5F07767" w14:textId="18DC3D65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4521577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3A8CC41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454B07A3" w14:textId="1B15A608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5</w:t>
            </w:r>
          </w:p>
        </w:tc>
        <w:tc>
          <w:tcPr>
            <w:tcW w:w="151" w:type="dxa"/>
            <w:vAlign w:val="center"/>
          </w:tcPr>
          <w:p w14:paraId="6A70BFEB" w14:textId="1146965D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027F940F" w14:textId="217B90A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24</w:t>
            </w:r>
          </w:p>
        </w:tc>
        <w:tc>
          <w:tcPr>
            <w:tcW w:w="151" w:type="dxa"/>
            <w:vAlign w:val="center"/>
          </w:tcPr>
          <w:p w14:paraId="735FB65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39E274CF" w14:textId="49430228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3FA7EDE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285ECCC7" w14:textId="2AB696F1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MRI-PDFF</w:t>
            </w:r>
          </w:p>
        </w:tc>
        <w:tc>
          <w:tcPr>
            <w:tcW w:w="151" w:type="dxa"/>
            <w:vAlign w:val="center"/>
          </w:tcPr>
          <w:p w14:paraId="57E2AC8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2E02C19E" w14:textId="39C9704C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06C7885C" w14:textId="27C89AAC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3EB91D1D" w14:textId="1E4F933C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Joy et al. (2016)</w:t>
            </w:r>
          </w:p>
        </w:tc>
        <w:tc>
          <w:tcPr>
            <w:tcW w:w="151" w:type="dxa"/>
            <w:vAlign w:val="center"/>
          </w:tcPr>
          <w:p w14:paraId="5C941B7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E9EC4F7" w14:textId="3DA2DBBD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C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anada</w:t>
            </w:r>
          </w:p>
        </w:tc>
        <w:tc>
          <w:tcPr>
            <w:tcW w:w="151" w:type="dxa"/>
            <w:vAlign w:val="center"/>
          </w:tcPr>
          <w:p w14:paraId="0BF712F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0A07D42" w14:textId="732B174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47F1FE6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9BA974E" w14:textId="47BB6E50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S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itagliptin</w:t>
            </w:r>
          </w:p>
        </w:tc>
        <w:tc>
          <w:tcPr>
            <w:tcW w:w="151" w:type="dxa"/>
            <w:vAlign w:val="center"/>
          </w:tcPr>
          <w:p w14:paraId="764B60E7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44D16864" w14:textId="56ED9376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Academic Medical Organization</w:t>
            </w:r>
          </w:p>
        </w:tc>
        <w:tc>
          <w:tcPr>
            <w:tcW w:w="151" w:type="dxa"/>
            <w:vAlign w:val="center"/>
          </w:tcPr>
          <w:p w14:paraId="309EA28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722D794B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55931633" w14:textId="5D219FD2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55E28582" w14:textId="51736650" w:rsidR="00330B4E" w:rsidRPr="00330B4E" w:rsidRDefault="00330B4E" w:rsidP="00EB2093">
            <w:pPr>
              <w:wordWrap/>
              <w:autoSpaceDE/>
              <w:autoSpaceDN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E28C1F0" w14:textId="652129B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2CA4FBBD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505A5CB3" w14:textId="2E37C83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35A30D1B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4B3A82A0" w14:textId="300A4B0C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istology, MRS</w:t>
            </w:r>
          </w:p>
        </w:tc>
        <w:tc>
          <w:tcPr>
            <w:tcW w:w="151" w:type="dxa"/>
            <w:vAlign w:val="center"/>
          </w:tcPr>
          <w:p w14:paraId="1EB2085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2EF6F81A" w14:textId="13B7DA74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5D774DA1" w14:textId="5398D902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2FC6DF21" w14:textId="41AB369A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Cusi et al. (2016)</w:t>
            </w:r>
          </w:p>
        </w:tc>
        <w:tc>
          <w:tcPr>
            <w:tcW w:w="151" w:type="dxa"/>
            <w:vAlign w:val="center"/>
          </w:tcPr>
          <w:p w14:paraId="387FCCF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B6AC72E" w14:textId="0C9A70BB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4A6839E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B81447B" w14:textId="7D6F7CE6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492CF10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5C28A623" w14:textId="567BE3C8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P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ioglitazone</w:t>
            </w:r>
          </w:p>
        </w:tc>
        <w:tc>
          <w:tcPr>
            <w:tcW w:w="151" w:type="dxa"/>
            <w:vAlign w:val="center"/>
          </w:tcPr>
          <w:p w14:paraId="1E7A76D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5B2CEB31" w14:textId="13756D8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Academic Medical Organization</w:t>
            </w:r>
          </w:p>
        </w:tc>
        <w:tc>
          <w:tcPr>
            <w:tcW w:w="151" w:type="dxa"/>
            <w:vAlign w:val="center"/>
          </w:tcPr>
          <w:p w14:paraId="6547AAA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489BB9B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192FE52A" w14:textId="0C1C18C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5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1</w:t>
            </w:r>
          </w:p>
        </w:tc>
        <w:tc>
          <w:tcPr>
            <w:tcW w:w="151" w:type="dxa"/>
            <w:vAlign w:val="center"/>
          </w:tcPr>
          <w:p w14:paraId="29C9FA3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4490FDAD" w14:textId="7ABB31A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7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0960ACB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5CCDC9C8" w14:textId="7B1B2DDB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5DC2E26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1875A1EE" w14:textId="5CBB1B40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istology, MRS</w:t>
            </w:r>
          </w:p>
        </w:tc>
        <w:tc>
          <w:tcPr>
            <w:tcW w:w="151" w:type="dxa"/>
            <w:vAlign w:val="center"/>
          </w:tcPr>
          <w:p w14:paraId="73D1E69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568966AF" w14:textId="5EE8779C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12BE0C8B" w14:textId="70352A67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44E9FD5E" w14:textId="770297F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Harrison et al. (2021)</w:t>
            </w:r>
          </w:p>
        </w:tc>
        <w:tc>
          <w:tcPr>
            <w:tcW w:w="151" w:type="dxa"/>
            <w:vAlign w:val="center"/>
          </w:tcPr>
          <w:p w14:paraId="5017A42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FA9DDDB" w14:textId="1F3A561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12B10B2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D06976A" w14:textId="1C067147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70EB7DB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542EF3C" w14:textId="79822B34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 xml:space="preserve">Berberine </w:t>
            </w:r>
            <w:proofErr w:type="spellStart"/>
            <w:r w:rsidRPr="00330B4E">
              <w:rPr>
                <w:bCs/>
                <w:sz w:val="18"/>
                <w:szCs w:val="16"/>
              </w:rPr>
              <w:t>ursodeoxycholate</w:t>
            </w:r>
            <w:proofErr w:type="spellEnd"/>
          </w:p>
        </w:tc>
        <w:tc>
          <w:tcPr>
            <w:tcW w:w="151" w:type="dxa"/>
            <w:vAlign w:val="center"/>
          </w:tcPr>
          <w:p w14:paraId="43E0A02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B6C92FF" w14:textId="6FFE3202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2F4FF52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3D516B1D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77870B01" w14:textId="1D742F6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3</w:t>
            </w:r>
          </w:p>
        </w:tc>
        <w:tc>
          <w:tcPr>
            <w:tcW w:w="151" w:type="dxa"/>
            <w:vAlign w:val="center"/>
          </w:tcPr>
          <w:p w14:paraId="42A8A1A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A4EAE21" w14:textId="5E23A1C7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18</w:t>
            </w:r>
          </w:p>
        </w:tc>
        <w:tc>
          <w:tcPr>
            <w:tcW w:w="151" w:type="dxa"/>
            <w:vAlign w:val="center"/>
          </w:tcPr>
          <w:p w14:paraId="177B0AB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6658044C" w14:textId="3D58076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59A9B95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5F372CDE" w14:textId="7520D959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MRI-PDFF</w:t>
            </w:r>
          </w:p>
        </w:tc>
        <w:tc>
          <w:tcPr>
            <w:tcW w:w="151" w:type="dxa"/>
            <w:vAlign w:val="center"/>
          </w:tcPr>
          <w:p w14:paraId="62C135A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29357023" w14:textId="7B420F68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0EC4C0A8" w14:textId="021BC855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0A2CF5CB" w14:textId="4E27E9EE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Eriksson et al. (2018)</w:t>
            </w:r>
          </w:p>
        </w:tc>
        <w:tc>
          <w:tcPr>
            <w:tcW w:w="151" w:type="dxa"/>
            <w:vAlign w:val="center"/>
          </w:tcPr>
          <w:p w14:paraId="60FA533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9DE18CD" w14:textId="1C7F1B7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S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weden</w:t>
            </w:r>
          </w:p>
        </w:tc>
        <w:tc>
          <w:tcPr>
            <w:tcW w:w="151" w:type="dxa"/>
            <w:vAlign w:val="center"/>
          </w:tcPr>
          <w:p w14:paraId="586A692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551FB88" w14:textId="724511BD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352B408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5756AC98" w14:textId="240F62F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Dapagliflozin and n-3 carboxylic acids</w:t>
            </w:r>
          </w:p>
        </w:tc>
        <w:tc>
          <w:tcPr>
            <w:tcW w:w="151" w:type="dxa"/>
            <w:vAlign w:val="center"/>
          </w:tcPr>
          <w:p w14:paraId="3328163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3EA05E4" w14:textId="3E263C6C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63F0CC9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3DF8825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01AE1769" w14:textId="587C3097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9</w:t>
            </w:r>
          </w:p>
        </w:tc>
        <w:tc>
          <w:tcPr>
            <w:tcW w:w="151" w:type="dxa"/>
            <w:vAlign w:val="center"/>
          </w:tcPr>
          <w:p w14:paraId="7EE121A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1DD49CB3" w14:textId="331B8BB8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008C3CD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1F06FEB1" w14:textId="1723E06F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Yes</w:t>
            </w:r>
          </w:p>
        </w:tc>
        <w:tc>
          <w:tcPr>
            <w:tcW w:w="151" w:type="dxa"/>
            <w:vAlign w:val="center"/>
          </w:tcPr>
          <w:p w14:paraId="6A658612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53D5479A" w14:textId="108DBAE5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MRI-PDFF</w:t>
            </w:r>
          </w:p>
        </w:tc>
        <w:tc>
          <w:tcPr>
            <w:tcW w:w="151" w:type="dxa"/>
            <w:vAlign w:val="center"/>
          </w:tcPr>
          <w:p w14:paraId="3828C60C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0F4291CE" w14:textId="2847947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50F62934" w14:textId="07E03E57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2D1FB8A3" w14:textId="398DA662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Barchetta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et al. (2016)</w:t>
            </w:r>
          </w:p>
        </w:tc>
        <w:tc>
          <w:tcPr>
            <w:tcW w:w="151" w:type="dxa"/>
            <w:vAlign w:val="center"/>
          </w:tcPr>
          <w:p w14:paraId="708E187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4FB1A42" w14:textId="4ABD9FD1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I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taly</w:t>
            </w:r>
          </w:p>
        </w:tc>
        <w:tc>
          <w:tcPr>
            <w:tcW w:w="151" w:type="dxa"/>
            <w:vAlign w:val="center"/>
          </w:tcPr>
          <w:p w14:paraId="202B360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34C4CBDD" w14:textId="1B97ED2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/A</w:t>
            </w:r>
          </w:p>
        </w:tc>
        <w:tc>
          <w:tcPr>
            <w:tcW w:w="151" w:type="dxa"/>
            <w:vAlign w:val="center"/>
          </w:tcPr>
          <w:p w14:paraId="7CCDB9E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B617382" w14:textId="378B0D4B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Vitamin D</w:t>
            </w:r>
          </w:p>
        </w:tc>
        <w:tc>
          <w:tcPr>
            <w:tcW w:w="151" w:type="dxa"/>
            <w:vAlign w:val="center"/>
          </w:tcPr>
          <w:p w14:paraId="64994307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66AD46AC" w14:textId="7D384A6C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207D1A3D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7840D7A7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6A9E2B75" w14:textId="5C48D738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9</w:t>
            </w:r>
          </w:p>
        </w:tc>
        <w:tc>
          <w:tcPr>
            <w:tcW w:w="151" w:type="dxa"/>
            <w:vAlign w:val="center"/>
          </w:tcPr>
          <w:p w14:paraId="40C4536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46C0F21C" w14:textId="3F1BE40A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7314E58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03B63F38" w14:textId="453A9AA6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01A3EC7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08B234CC" w14:textId="06DC862F" w:rsidR="00330B4E" w:rsidRPr="00330B4E" w:rsidRDefault="00330B4E" w:rsidP="00EB2093">
            <w:pPr>
              <w:pStyle w:val="1"/>
              <w:jc w:val="center"/>
              <w:rPr>
                <w:b w:val="0"/>
                <w:sz w:val="18"/>
              </w:rPr>
            </w:pPr>
            <w:r w:rsidRPr="00330B4E">
              <w:rPr>
                <w:rFonts w:eastAsiaTheme="minorEastAsia"/>
                <w:b w:val="0"/>
                <w:sz w:val="18"/>
                <w:szCs w:val="16"/>
              </w:rPr>
              <w:t>MRI</w:t>
            </w:r>
          </w:p>
        </w:tc>
        <w:tc>
          <w:tcPr>
            <w:tcW w:w="151" w:type="dxa"/>
            <w:vAlign w:val="center"/>
          </w:tcPr>
          <w:p w14:paraId="37A01AC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142F1646" w14:textId="1406F0EA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3B82A834" w14:textId="6D764768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0E9799D8" w14:textId="59441A62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Bril et al. (2019)</w:t>
            </w:r>
          </w:p>
        </w:tc>
        <w:tc>
          <w:tcPr>
            <w:tcW w:w="151" w:type="dxa"/>
            <w:vAlign w:val="center"/>
          </w:tcPr>
          <w:p w14:paraId="0DC0562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8F5A0CC" w14:textId="3AE21FBB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3226AE3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0F55FDA" w14:textId="55884EC0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306ADDB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0EC7FC04" w14:textId="2EF16DE1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Vitamin E</w:t>
            </w:r>
          </w:p>
        </w:tc>
        <w:tc>
          <w:tcPr>
            <w:tcW w:w="151" w:type="dxa"/>
            <w:vAlign w:val="center"/>
          </w:tcPr>
          <w:p w14:paraId="291BCCB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A896937" w14:textId="50EE9DB0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7496298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10AF09E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261CD777" w14:textId="733ED913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6D9E41A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B49EB59" w14:textId="11516DAF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7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0DD6B86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016C559B" w14:textId="2B45D2D3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341CD22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50B720DF" w14:textId="67874CD0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istology, MRS</w:t>
            </w:r>
          </w:p>
        </w:tc>
        <w:tc>
          <w:tcPr>
            <w:tcW w:w="151" w:type="dxa"/>
            <w:vAlign w:val="center"/>
          </w:tcPr>
          <w:p w14:paraId="1C74F64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4E18A2C3" w14:textId="170D19E0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446FF909" w14:textId="2228E9AF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1E7BA0AB" w14:textId="4CA7CE3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Srinivasan et al. (2015)</w:t>
            </w:r>
          </w:p>
        </w:tc>
        <w:tc>
          <w:tcPr>
            <w:tcW w:w="151" w:type="dxa"/>
            <w:vAlign w:val="center"/>
          </w:tcPr>
          <w:p w14:paraId="578A41CC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07CF886E" w14:textId="6E6E48C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3FB1A24D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CAC429C" w14:textId="5A20BF8A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17841DF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427E1E30" w14:textId="1026714A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Polyunsaturated fatty acids</w:t>
            </w:r>
          </w:p>
        </w:tc>
        <w:tc>
          <w:tcPr>
            <w:tcW w:w="151" w:type="dxa"/>
            <w:vAlign w:val="center"/>
          </w:tcPr>
          <w:p w14:paraId="7B58FDA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0074D21" w14:textId="13678053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5326A8A7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4556147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125AE781" w14:textId="4E1123F0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9</w:t>
            </w:r>
          </w:p>
        </w:tc>
        <w:tc>
          <w:tcPr>
            <w:tcW w:w="151" w:type="dxa"/>
            <w:vAlign w:val="center"/>
          </w:tcPr>
          <w:p w14:paraId="1699A60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1F844BDE" w14:textId="4B4BF882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sz w:val="18"/>
                <w:szCs w:val="16"/>
              </w:rPr>
            </w:pPr>
            <w:r w:rsidRPr="00330B4E">
              <w:rPr>
                <w:rFonts w:eastAsiaTheme="minorEastAsia" w:hint="eastAsia"/>
                <w:sz w:val="18"/>
                <w:szCs w:val="16"/>
              </w:rPr>
              <w:t>4</w:t>
            </w:r>
            <w:r w:rsidRPr="00330B4E">
              <w:rPr>
                <w:rFonts w:eastAsiaTheme="minorEastAsia"/>
                <w:sz w:val="18"/>
                <w:szCs w:val="16"/>
              </w:rPr>
              <w:t>8</w:t>
            </w:r>
          </w:p>
        </w:tc>
        <w:tc>
          <w:tcPr>
            <w:tcW w:w="151" w:type="dxa"/>
            <w:vAlign w:val="center"/>
          </w:tcPr>
          <w:p w14:paraId="315F42E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2E95E3FE" w14:textId="30B5B801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475865D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25477F10" w14:textId="5DF7C16A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42E244C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7D7485F0" w14:textId="04C3EE41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319FE5A3" w14:textId="7A43429E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16B19874" w14:textId="7E9353B1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Belfort et al. (2006)</w:t>
            </w:r>
          </w:p>
        </w:tc>
        <w:tc>
          <w:tcPr>
            <w:tcW w:w="151" w:type="dxa"/>
            <w:vAlign w:val="center"/>
          </w:tcPr>
          <w:p w14:paraId="3757CFF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63246E0" w14:textId="387B2301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U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SA</w:t>
            </w:r>
          </w:p>
        </w:tc>
        <w:tc>
          <w:tcPr>
            <w:tcW w:w="151" w:type="dxa"/>
            <w:vAlign w:val="center"/>
          </w:tcPr>
          <w:p w14:paraId="41D5C3B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0C1E9C5" w14:textId="66FA9F00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6A31FD6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AD4877C" w14:textId="361A846A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Pioglitazone</w:t>
            </w:r>
          </w:p>
        </w:tc>
        <w:tc>
          <w:tcPr>
            <w:tcW w:w="151" w:type="dxa"/>
            <w:vAlign w:val="center"/>
          </w:tcPr>
          <w:p w14:paraId="665E52B2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4B976EC6" w14:textId="1B79A712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0B81824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21C8280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16B4D018" w14:textId="0A32B8B9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1</w:t>
            </w:r>
          </w:p>
        </w:tc>
        <w:tc>
          <w:tcPr>
            <w:tcW w:w="151" w:type="dxa"/>
            <w:vAlign w:val="center"/>
          </w:tcPr>
          <w:p w14:paraId="015FA01D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4C8E1DA0" w14:textId="36D8E49B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sz w:val="18"/>
                <w:szCs w:val="16"/>
              </w:rPr>
            </w:pPr>
            <w:r w:rsidRPr="00330B4E">
              <w:rPr>
                <w:rFonts w:eastAsiaTheme="minorEastAsia" w:hint="eastAsia"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0313599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1860F2B0" w14:textId="1DA28D28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sz w:val="18"/>
                <w:szCs w:val="16"/>
              </w:rPr>
            </w:pPr>
            <w:r w:rsidRPr="00330B4E">
              <w:rPr>
                <w:rFonts w:eastAsiaTheme="minorEastAsia"/>
                <w:sz w:val="18"/>
                <w:szCs w:val="16"/>
              </w:rPr>
              <w:t>Yes</w:t>
            </w:r>
          </w:p>
        </w:tc>
        <w:tc>
          <w:tcPr>
            <w:tcW w:w="151" w:type="dxa"/>
            <w:vAlign w:val="center"/>
          </w:tcPr>
          <w:p w14:paraId="5A4B14F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0D6F4B94" w14:textId="28D277CA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H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istology</w:t>
            </w:r>
          </w:p>
        </w:tc>
        <w:tc>
          <w:tcPr>
            <w:tcW w:w="151" w:type="dxa"/>
            <w:vAlign w:val="center"/>
          </w:tcPr>
          <w:p w14:paraId="01B32112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50085AC6" w14:textId="2D4A549B" w:rsidR="00330B4E" w:rsidRPr="00330B4E" w:rsidRDefault="00330B4E" w:rsidP="00EB2093">
            <w:pPr>
              <w:wordWrap/>
              <w:autoSpaceDE/>
              <w:autoSpaceDN/>
              <w:jc w:val="center"/>
              <w:rPr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47798A30" w14:textId="6B8F305A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64291CC7" w14:textId="4A7198F1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Kahl et al. (2020)</w:t>
            </w:r>
          </w:p>
        </w:tc>
        <w:tc>
          <w:tcPr>
            <w:tcW w:w="151" w:type="dxa"/>
            <w:vAlign w:val="center"/>
          </w:tcPr>
          <w:p w14:paraId="2CF4FD5C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1841FB20" w14:textId="28A3256F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G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ermany</w:t>
            </w:r>
          </w:p>
        </w:tc>
        <w:tc>
          <w:tcPr>
            <w:tcW w:w="151" w:type="dxa"/>
            <w:vAlign w:val="center"/>
          </w:tcPr>
          <w:p w14:paraId="364BC5A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3E98483" w14:textId="15DFCFDF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008D52F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48B451C7" w14:textId="111CC988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Empagliflozin</w:t>
            </w:r>
          </w:p>
        </w:tc>
        <w:tc>
          <w:tcPr>
            <w:tcW w:w="151" w:type="dxa"/>
            <w:vAlign w:val="center"/>
          </w:tcPr>
          <w:p w14:paraId="48B211C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2615729" w14:textId="4963E78D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1B59A58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7620FE5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6AC94C1B" w14:textId="3DFAAA96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6F3ED60B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8A64CD2" w14:textId="42AD6417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7EDDF29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23B1B1E7" w14:textId="77C89FEF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7302B35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49A83627" w14:textId="794C4D5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55324CB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05B5B418" w14:textId="1ACF53F5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38C3BED9" w14:textId="26CAA542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1CB74050" w14:textId="6C4D899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Dutour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et al. (2016)</w:t>
            </w:r>
          </w:p>
        </w:tc>
        <w:tc>
          <w:tcPr>
            <w:tcW w:w="151" w:type="dxa"/>
            <w:vAlign w:val="center"/>
          </w:tcPr>
          <w:p w14:paraId="5675B3DF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D2AED9E" w14:textId="71ED723A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F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rance</w:t>
            </w:r>
          </w:p>
        </w:tc>
        <w:tc>
          <w:tcPr>
            <w:tcW w:w="151" w:type="dxa"/>
            <w:vAlign w:val="center"/>
          </w:tcPr>
          <w:p w14:paraId="32EA94D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C5D297D" w14:textId="4DBD3A4C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4D0D8663" w14:textId="106FDFA1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AE9660C" w14:textId="205D11EC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E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xenatide</w:t>
            </w:r>
          </w:p>
        </w:tc>
        <w:tc>
          <w:tcPr>
            <w:tcW w:w="151" w:type="dxa"/>
            <w:vAlign w:val="center"/>
          </w:tcPr>
          <w:p w14:paraId="06FCAB4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643C997" w14:textId="70C0D4F6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 xml:space="preserve">Pharmaceutical </w:t>
            </w:r>
            <w:r w:rsidRPr="00330B4E">
              <w:rPr>
                <w:bCs/>
                <w:sz w:val="18"/>
                <w:szCs w:val="16"/>
              </w:rPr>
              <w:lastRenderedPageBreak/>
              <w:t>Company</w:t>
            </w:r>
          </w:p>
        </w:tc>
        <w:tc>
          <w:tcPr>
            <w:tcW w:w="151" w:type="dxa"/>
            <w:vAlign w:val="center"/>
          </w:tcPr>
          <w:p w14:paraId="119976E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543FD46C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2FC5225B" w14:textId="0130E317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473292B8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A336A17" w14:textId="382598B3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2179FEF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603771CB" w14:textId="3104CBA6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4A1562B2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31781A5C" w14:textId="2005795F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67981123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4FD66420" w14:textId="6AFF3998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79E02237" w14:textId="6ECBF57E" w:rsidTr="00330B4E">
        <w:trPr>
          <w:trHeight w:val="58"/>
          <w:jc w:val="center"/>
        </w:trPr>
        <w:tc>
          <w:tcPr>
            <w:tcW w:w="1810" w:type="dxa"/>
            <w:noWrap/>
            <w:vAlign w:val="center"/>
          </w:tcPr>
          <w:p w14:paraId="487D50BD" w14:textId="52D2B9AA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Cusi et al. (2018)</w:t>
            </w:r>
          </w:p>
        </w:tc>
        <w:tc>
          <w:tcPr>
            <w:tcW w:w="151" w:type="dxa"/>
            <w:vAlign w:val="center"/>
          </w:tcPr>
          <w:p w14:paraId="30CF576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0A8F4E8F" w14:textId="67CA1CF5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36C58D01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3BF3D06" w14:textId="4FC5E408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</w:p>
        </w:tc>
        <w:tc>
          <w:tcPr>
            <w:tcW w:w="151" w:type="dxa"/>
            <w:vAlign w:val="center"/>
          </w:tcPr>
          <w:p w14:paraId="6A94EAF7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6E06F320" w14:textId="47CB2E6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Canagliflozin</w:t>
            </w:r>
          </w:p>
        </w:tc>
        <w:tc>
          <w:tcPr>
            <w:tcW w:w="151" w:type="dxa"/>
            <w:vAlign w:val="center"/>
          </w:tcPr>
          <w:p w14:paraId="1BA9F3F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6200D60B" w14:textId="5D8EB941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55204E3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20B2ADF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01C83D31" w14:textId="2A7D8BF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0</w:t>
            </w:r>
          </w:p>
        </w:tc>
        <w:tc>
          <w:tcPr>
            <w:tcW w:w="151" w:type="dxa"/>
            <w:vAlign w:val="center"/>
          </w:tcPr>
          <w:p w14:paraId="2195C2C2" w14:textId="7A3DD17A" w:rsidR="00330B4E" w:rsidRPr="00330B4E" w:rsidRDefault="00330B4E" w:rsidP="00EB2093">
            <w:pPr>
              <w:wordWrap/>
              <w:autoSpaceDE/>
              <w:autoSpaceDN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095D5A2E" w14:textId="2557DAC6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5D59580C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4793AD2F" w14:textId="7F86A468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0767C25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3297240D" w14:textId="6B5E196C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6B4ED326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4A073D22" w14:textId="140236F4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6E2B396B" w14:textId="12C12396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268D98A3" w14:textId="65FED078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Gaborit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et al. (2021)</w:t>
            </w:r>
          </w:p>
        </w:tc>
        <w:tc>
          <w:tcPr>
            <w:tcW w:w="151" w:type="dxa"/>
            <w:vAlign w:val="center"/>
          </w:tcPr>
          <w:p w14:paraId="6EB9600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21256AFA" w14:textId="338E5CD6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F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rance</w:t>
            </w:r>
          </w:p>
        </w:tc>
        <w:tc>
          <w:tcPr>
            <w:tcW w:w="151" w:type="dxa"/>
            <w:vAlign w:val="center"/>
          </w:tcPr>
          <w:p w14:paraId="3385B06B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ACDCA2B" w14:textId="778C3E41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</w:p>
        </w:tc>
        <w:tc>
          <w:tcPr>
            <w:tcW w:w="151" w:type="dxa"/>
            <w:vAlign w:val="center"/>
          </w:tcPr>
          <w:p w14:paraId="33D1B08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0E6E343D" w14:textId="4139416D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E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mpagliflozin</w:t>
            </w:r>
          </w:p>
        </w:tc>
        <w:tc>
          <w:tcPr>
            <w:tcW w:w="151" w:type="dxa"/>
            <w:vAlign w:val="center"/>
          </w:tcPr>
          <w:p w14:paraId="34D6D20A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3044A738" w14:textId="6245ABE6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54CFE42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74DD9F19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752D83EE" w14:textId="69D4F6C2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5</w:t>
            </w:r>
          </w:p>
        </w:tc>
        <w:tc>
          <w:tcPr>
            <w:tcW w:w="151" w:type="dxa"/>
            <w:vAlign w:val="center"/>
          </w:tcPr>
          <w:p w14:paraId="167EE9FE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1DE3671A" w14:textId="137E79EE" w:rsidR="00330B4E" w:rsidRPr="00330B4E" w:rsidRDefault="00330B4E" w:rsidP="00EB209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37F72245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1EEA7208" w14:textId="4996A733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232562E4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6C4F9154" w14:textId="33991A62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43872ED0" w14:textId="77777777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341BBF99" w14:textId="1395E6B0" w:rsidR="00330B4E" w:rsidRPr="00330B4E" w:rsidRDefault="00330B4E" w:rsidP="00EB209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2178227A" w14:textId="279228D9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0B46B6BC" w14:textId="52D23612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Bizino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et al. (2020)</w:t>
            </w:r>
          </w:p>
        </w:tc>
        <w:tc>
          <w:tcPr>
            <w:tcW w:w="151" w:type="dxa"/>
            <w:vAlign w:val="center"/>
          </w:tcPr>
          <w:p w14:paraId="7A81F983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2DCFD53" w14:textId="72A6DC5D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etherlands</w:t>
            </w:r>
          </w:p>
        </w:tc>
        <w:tc>
          <w:tcPr>
            <w:tcW w:w="151" w:type="dxa"/>
            <w:vAlign w:val="center"/>
          </w:tcPr>
          <w:p w14:paraId="62EF2760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BC67FFF" w14:textId="0660DCBE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5928FF40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4D51B23" w14:textId="55B2B334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iraglutide</w:t>
            </w:r>
          </w:p>
        </w:tc>
        <w:tc>
          <w:tcPr>
            <w:tcW w:w="151" w:type="dxa"/>
            <w:vAlign w:val="center"/>
          </w:tcPr>
          <w:p w14:paraId="4E7EBBDF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6EFA2FA7" w14:textId="22658319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0F030B1D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3594C33F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271310CC" w14:textId="014E8EEB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2D35E5A0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07B6E7F8" w14:textId="0EA9E3F5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0EEDDB74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5608BA1F" w14:textId="5009AD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27D90DF5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4CF9298C" w14:textId="1E508620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0DBBCCE2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78AFB897" w14:textId="12362F94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5B5BA46A" w14:textId="0849656E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18CF56EC" w14:textId="60739D41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Smits et al. (2016)</w:t>
            </w:r>
          </w:p>
        </w:tc>
        <w:tc>
          <w:tcPr>
            <w:tcW w:w="151" w:type="dxa"/>
            <w:vAlign w:val="center"/>
          </w:tcPr>
          <w:p w14:paraId="3A93927F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54662D7" w14:textId="7F9E4EBF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etherlands</w:t>
            </w:r>
          </w:p>
        </w:tc>
        <w:tc>
          <w:tcPr>
            <w:tcW w:w="151" w:type="dxa"/>
            <w:vAlign w:val="center"/>
          </w:tcPr>
          <w:p w14:paraId="584ABA68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5DDFBA0" w14:textId="773FF91C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700B0CC7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2F61E75" w14:textId="7B0AD9A5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iraglutide, Sitagliptin</w:t>
            </w:r>
          </w:p>
        </w:tc>
        <w:tc>
          <w:tcPr>
            <w:tcW w:w="151" w:type="dxa"/>
            <w:vAlign w:val="center"/>
          </w:tcPr>
          <w:p w14:paraId="66FB6B8F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565A2CEE" w14:textId="135C0FF3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5C7A9A73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732D7E2B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334E3BDF" w14:textId="1BD42533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7</w:t>
            </w:r>
          </w:p>
        </w:tc>
        <w:tc>
          <w:tcPr>
            <w:tcW w:w="151" w:type="dxa"/>
            <w:vAlign w:val="center"/>
          </w:tcPr>
          <w:p w14:paraId="02C4E815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7082D2B" w14:textId="0DF7F3C9" w:rsidR="00330B4E" w:rsidRPr="00330B4E" w:rsidRDefault="00330B4E" w:rsidP="00AB30F6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6FB9A5A9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40152979" w14:textId="45A3707C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06E4E226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15C48175" w14:textId="2A1F29D4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2EA71B14" w14:textId="77777777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5BC6A33C" w14:textId="08946942" w:rsidR="00330B4E" w:rsidRPr="00330B4E" w:rsidRDefault="00330B4E" w:rsidP="00AB30F6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429277CB" w14:textId="6E710DE2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65BF5E82" w14:textId="40F73D62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Horibe et al. (2022)</w:t>
            </w:r>
          </w:p>
        </w:tc>
        <w:tc>
          <w:tcPr>
            <w:tcW w:w="151" w:type="dxa"/>
            <w:vAlign w:val="center"/>
          </w:tcPr>
          <w:p w14:paraId="0D64E38F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9997F8F" w14:textId="6FEE7EB5" w:rsidR="00330B4E" w:rsidRPr="00330B4E" w:rsidRDefault="00330B4E" w:rsidP="007633BC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J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apan</w:t>
            </w:r>
          </w:p>
        </w:tc>
        <w:tc>
          <w:tcPr>
            <w:tcW w:w="151" w:type="dxa"/>
            <w:vAlign w:val="center"/>
          </w:tcPr>
          <w:p w14:paraId="10BF8517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E618BD0" w14:textId="44B1DE21" w:rsidR="00330B4E" w:rsidRPr="00330B4E" w:rsidRDefault="00330B4E" w:rsidP="007633BC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/A</w:t>
            </w:r>
          </w:p>
        </w:tc>
        <w:tc>
          <w:tcPr>
            <w:tcW w:w="151" w:type="dxa"/>
            <w:vAlign w:val="center"/>
          </w:tcPr>
          <w:p w14:paraId="1F3D76D8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404EC80" w14:textId="42BE8D0B" w:rsidR="00330B4E" w:rsidRPr="00330B4E" w:rsidRDefault="00330B4E" w:rsidP="007633BC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Dapagliflozin</w:t>
            </w:r>
          </w:p>
        </w:tc>
        <w:tc>
          <w:tcPr>
            <w:tcW w:w="151" w:type="dxa"/>
            <w:vAlign w:val="center"/>
          </w:tcPr>
          <w:p w14:paraId="1BF1AE8A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1C194EA" w14:textId="44AAAB19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1A7A9201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0C3FCA5A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06428FC7" w14:textId="05F09BF7" w:rsidR="00330B4E" w:rsidRPr="00330B4E" w:rsidRDefault="00330B4E" w:rsidP="007633BC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022E962F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50443EF2" w14:textId="4D849DFD" w:rsidR="00330B4E" w:rsidRPr="00330B4E" w:rsidRDefault="00330B4E" w:rsidP="007633BC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2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652FBAC2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731C8415" w14:textId="5ED8B3AC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28041124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3F126121" w14:textId="3A71C453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3F24FAAB" w14:textId="77777777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08B13722" w14:textId="3985663D" w:rsidR="00330B4E" w:rsidRPr="00330B4E" w:rsidRDefault="00330B4E" w:rsidP="007633BC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3D0A0FC0" w14:textId="119CD1FF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080A90EC" w14:textId="6EAED39D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Matikainen et al. (2018)</w:t>
            </w:r>
          </w:p>
        </w:tc>
        <w:tc>
          <w:tcPr>
            <w:tcW w:w="151" w:type="dxa"/>
            <w:vAlign w:val="center"/>
          </w:tcPr>
          <w:p w14:paraId="65EE2B7B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18666FF9" w14:textId="4E7F4F7D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F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inland</w:t>
            </w:r>
          </w:p>
        </w:tc>
        <w:tc>
          <w:tcPr>
            <w:tcW w:w="151" w:type="dxa"/>
            <w:vAlign w:val="center"/>
          </w:tcPr>
          <w:p w14:paraId="2CE26CD0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5753ABD" w14:textId="05193A8B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7D5B0999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88C217A" w14:textId="210C4705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Liraglutide</w:t>
            </w:r>
          </w:p>
        </w:tc>
        <w:tc>
          <w:tcPr>
            <w:tcW w:w="151" w:type="dxa"/>
            <w:vAlign w:val="center"/>
          </w:tcPr>
          <w:p w14:paraId="22ED1891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CD444F2" w14:textId="1966E264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7665E2AF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15CD15A6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77C433F4" w14:textId="2C9DE825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7</w:t>
            </w:r>
          </w:p>
        </w:tc>
        <w:tc>
          <w:tcPr>
            <w:tcW w:w="151" w:type="dxa"/>
            <w:vAlign w:val="center"/>
          </w:tcPr>
          <w:p w14:paraId="4830D16B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13DECF0A" w14:textId="5C4D1FC3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65B96BF3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156F47C2" w14:textId="331885E1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6920A854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24E689F7" w14:textId="4ED4E7AC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3B478E57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432C6FA1" w14:textId="58C890A4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253C93B1" w14:textId="1AC34D08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2C7D870A" w14:textId="4883D990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proofErr w:type="spellStart"/>
            <w:r w:rsidRPr="00330B4E">
              <w:rPr>
                <w:bCs/>
                <w:sz w:val="18"/>
                <w:szCs w:val="16"/>
              </w:rPr>
              <w:t>Kantartzis</w:t>
            </w:r>
            <w:proofErr w:type="spellEnd"/>
            <w:r w:rsidRPr="00330B4E">
              <w:rPr>
                <w:bCs/>
                <w:sz w:val="18"/>
                <w:szCs w:val="16"/>
              </w:rPr>
              <w:t xml:space="preserve"> et al. (2018)</w:t>
            </w:r>
          </w:p>
        </w:tc>
        <w:tc>
          <w:tcPr>
            <w:tcW w:w="151" w:type="dxa"/>
            <w:vAlign w:val="center"/>
          </w:tcPr>
          <w:p w14:paraId="101D2CA0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6B26239" w14:textId="1BC1D228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G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ermany</w:t>
            </w:r>
          </w:p>
        </w:tc>
        <w:tc>
          <w:tcPr>
            <w:tcW w:w="151" w:type="dxa"/>
            <w:vAlign w:val="center"/>
          </w:tcPr>
          <w:p w14:paraId="646F0B82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3195C29" w14:textId="5DB55263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4EF153E1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1B2BC76A" w14:textId="53A665BB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Resveratrol</w:t>
            </w:r>
          </w:p>
        </w:tc>
        <w:tc>
          <w:tcPr>
            <w:tcW w:w="151" w:type="dxa"/>
            <w:vAlign w:val="center"/>
          </w:tcPr>
          <w:p w14:paraId="798DFDD4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574FA36D" w14:textId="0903665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Pharmaceutical Company</w:t>
            </w:r>
          </w:p>
        </w:tc>
        <w:tc>
          <w:tcPr>
            <w:tcW w:w="151" w:type="dxa"/>
            <w:vAlign w:val="center"/>
          </w:tcPr>
          <w:p w14:paraId="253D7EB7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1658AF64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634D3D7B" w14:textId="4201B110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5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4</w:t>
            </w:r>
          </w:p>
        </w:tc>
        <w:tc>
          <w:tcPr>
            <w:tcW w:w="151" w:type="dxa"/>
            <w:vAlign w:val="center"/>
          </w:tcPr>
          <w:p w14:paraId="516EE1B4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25D5A044" w14:textId="545E3C19" w:rsidR="00330B4E" w:rsidRPr="00330B4E" w:rsidRDefault="00330B4E" w:rsidP="001A40C3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2</w:t>
            </w:r>
          </w:p>
        </w:tc>
        <w:tc>
          <w:tcPr>
            <w:tcW w:w="151" w:type="dxa"/>
            <w:vAlign w:val="center"/>
          </w:tcPr>
          <w:p w14:paraId="0F721D6F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27DFDECD" w14:textId="7E5BCC05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52733025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280AD4D5" w14:textId="22AEC924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4293BD9B" w14:textId="77777777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38DDAF10" w14:textId="26671E28" w:rsidR="00330B4E" w:rsidRPr="00330B4E" w:rsidRDefault="00330B4E" w:rsidP="001A40C3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75F57DA8" w14:textId="2B91C4CB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1FFAB862" w14:textId="485AA0DF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Skytte et al. (2019)</w:t>
            </w:r>
          </w:p>
        </w:tc>
        <w:tc>
          <w:tcPr>
            <w:tcW w:w="151" w:type="dxa"/>
            <w:vAlign w:val="center"/>
          </w:tcPr>
          <w:p w14:paraId="70512A8B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0803B39" w14:textId="30D8F35E" w:rsidR="00330B4E" w:rsidRPr="00330B4E" w:rsidRDefault="00330B4E" w:rsidP="00A13E89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Denmark</w:t>
            </w:r>
          </w:p>
        </w:tc>
        <w:tc>
          <w:tcPr>
            <w:tcW w:w="151" w:type="dxa"/>
            <w:vAlign w:val="center"/>
          </w:tcPr>
          <w:p w14:paraId="026CFFAF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A99875C" w14:textId="42D32798" w:rsidR="00330B4E" w:rsidRPr="00330B4E" w:rsidRDefault="00330B4E" w:rsidP="00A13E89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N/A</w:t>
            </w:r>
          </w:p>
        </w:tc>
        <w:tc>
          <w:tcPr>
            <w:tcW w:w="151" w:type="dxa"/>
            <w:vAlign w:val="center"/>
          </w:tcPr>
          <w:p w14:paraId="5EEAA366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6A8B5BC4" w14:textId="11DE4B4B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Carbohydrate-reduced high-protein</w:t>
            </w:r>
          </w:p>
        </w:tc>
        <w:tc>
          <w:tcPr>
            <w:tcW w:w="151" w:type="dxa"/>
            <w:vAlign w:val="center"/>
          </w:tcPr>
          <w:p w14:paraId="7F4C54A0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2E5789F1" w14:textId="2F5D0721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Academic Medical Organization</w:t>
            </w:r>
          </w:p>
        </w:tc>
        <w:tc>
          <w:tcPr>
            <w:tcW w:w="151" w:type="dxa"/>
            <w:vAlign w:val="center"/>
          </w:tcPr>
          <w:p w14:paraId="6F53BA4A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0391B69B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081703B2" w14:textId="718C8328" w:rsidR="00330B4E" w:rsidRPr="00330B4E" w:rsidRDefault="00330B4E" w:rsidP="00A13E89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1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12375A45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08EB738" w14:textId="36908673" w:rsidR="00330B4E" w:rsidRPr="00330B4E" w:rsidRDefault="00330B4E" w:rsidP="00A13E89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2E17DB5A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6446D6D9" w14:textId="3C92F1AC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0CAD23CB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6942D7DE" w14:textId="6C4E28D3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44605789" w14:textId="77777777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3F0AEE39" w14:textId="0D812296" w:rsidR="00330B4E" w:rsidRPr="00330B4E" w:rsidRDefault="00330B4E" w:rsidP="00A13E89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Some Concerns</w:t>
            </w:r>
          </w:p>
        </w:tc>
      </w:tr>
      <w:tr w:rsidR="00330B4E" w:rsidRPr="00330B4E" w14:paraId="1A98CD85" w14:textId="2161D72D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7B3BAE8A" w14:textId="597C45A5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Thomsen et al. (2022)</w:t>
            </w:r>
          </w:p>
        </w:tc>
        <w:tc>
          <w:tcPr>
            <w:tcW w:w="151" w:type="dxa"/>
            <w:vAlign w:val="center"/>
          </w:tcPr>
          <w:p w14:paraId="69E58DF7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BA3EB61" w14:textId="3B577873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D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enmark</w:t>
            </w:r>
          </w:p>
        </w:tc>
        <w:tc>
          <w:tcPr>
            <w:tcW w:w="151" w:type="dxa"/>
            <w:vAlign w:val="center"/>
          </w:tcPr>
          <w:p w14:paraId="1A89BCD6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311E13FE" w14:textId="4099C2C6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/A</w:t>
            </w:r>
          </w:p>
        </w:tc>
        <w:tc>
          <w:tcPr>
            <w:tcW w:w="151" w:type="dxa"/>
            <w:vAlign w:val="center"/>
          </w:tcPr>
          <w:p w14:paraId="69F1BE3A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7A1BB7CB" w14:textId="69DCF6F1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Carbohydrate restriction</w:t>
            </w:r>
          </w:p>
        </w:tc>
        <w:tc>
          <w:tcPr>
            <w:tcW w:w="151" w:type="dxa"/>
            <w:vAlign w:val="center"/>
          </w:tcPr>
          <w:p w14:paraId="1466E933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4B0D0625" w14:textId="1EE74B71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Academic Medical Organization</w:t>
            </w:r>
          </w:p>
        </w:tc>
        <w:tc>
          <w:tcPr>
            <w:tcW w:w="151" w:type="dxa"/>
            <w:vAlign w:val="center"/>
          </w:tcPr>
          <w:p w14:paraId="4DB19142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19482D5C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0100E689" w14:textId="0737C911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3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4188A45A" w14:textId="03AEB2AE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3215E3B8" w14:textId="60097A5A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6</w:t>
            </w:r>
          </w:p>
        </w:tc>
        <w:tc>
          <w:tcPr>
            <w:tcW w:w="151" w:type="dxa"/>
            <w:vAlign w:val="center"/>
          </w:tcPr>
          <w:p w14:paraId="0CCDC737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4D603364" w14:textId="281C57A0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7EA055D2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680958F7" w14:textId="625A4B99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49A6E95A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2352F192" w14:textId="3D130872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  <w:tr w:rsidR="00330B4E" w:rsidRPr="00330B4E" w14:paraId="464759FA" w14:textId="400A39A4" w:rsidTr="00330B4E">
        <w:trPr>
          <w:trHeight w:val="229"/>
          <w:jc w:val="center"/>
        </w:trPr>
        <w:tc>
          <w:tcPr>
            <w:tcW w:w="1810" w:type="dxa"/>
            <w:noWrap/>
            <w:vAlign w:val="center"/>
          </w:tcPr>
          <w:p w14:paraId="7311202F" w14:textId="04C968D1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Lazo et al. (2010)</w:t>
            </w:r>
          </w:p>
        </w:tc>
        <w:tc>
          <w:tcPr>
            <w:tcW w:w="151" w:type="dxa"/>
            <w:vAlign w:val="center"/>
          </w:tcPr>
          <w:p w14:paraId="3A6D2B22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730CB19B" w14:textId="43A7D9B2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USA</w:t>
            </w:r>
          </w:p>
        </w:tc>
        <w:tc>
          <w:tcPr>
            <w:tcW w:w="151" w:type="dxa"/>
            <w:vAlign w:val="center"/>
          </w:tcPr>
          <w:p w14:paraId="49067993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872D665" w14:textId="5743019F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N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/A</w:t>
            </w:r>
          </w:p>
        </w:tc>
        <w:tc>
          <w:tcPr>
            <w:tcW w:w="151" w:type="dxa"/>
            <w:vAlign w:val="center"/>
          </w:tcPr>
          <w:p w14:paraId="089799F1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3AF95D56" w14:textId="2F964616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Intensive lifestyle intervention</w:t>
            </w:r>
          </w:p>
        </w:tc>
        <w:tc>
          <w:tcPr>
            <w:tcW w:w="151" w:type="dxa"/>
            <w:vAlign w:val="center"/>
          </w:tcPr>
          <w:p w14:paraId="0B7E7B38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2" w:type="dxa"/>
            <w:vAlign w:val="center"/>
          </w:tcPr>
          <w:p w14:paraId="0E49D80E" w14:textId="5AB80C24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bCs/>
                <w:sz w:val="18"/>
                <w:szCs w:val="16"/>
              </w:rPr>
              <w:t>Government</w:t>
            </w:r>
          </w:p>
        </w:tc>
        <w:tc>
          <w:tcPr>
            <w:tcW w:w="151" w:type="dxa"/>
            <w:vAlign w:val="center"/>
          </w:tcPr>
          <w:p w14:paraId="41F25A37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51" w:type="dxa"/>
            <w:vAlign w:val="center"/>
          </w:tcPr>
          <w:p w14:paraId="6E983C56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noWrap/>
            <w:vAlign w:val="center"/>
          </w:tcPr>
          <w:p w14:paraId="614F9D03" w14:textId="0F80718F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5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0</w:t>
            </w:r>
          </w:p>
        </w:tc>
        <w:tc>
          <w:tcPr>
            <w:tcW w:w="151" w:type="dxa"/>
            <w:vAlign w:val="center"/>
          </w:tcPr>
          <w:p w14:paraId="63522CFB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210" w:type="dxa"/>
            <w:vAlign w:val="center"/>
          </w:tcPr>
          <w:p w14:paraId="6294824E" w14:textId="551963FE" w:rsidR="00330B4E" w:rsidRPr="00330B4E" w:rsidRDefault="00330B4E" w:rsidP="00603B18">
            <w:pPr>
              <w:wordWrap/>
              <w:autoSpaceDE/>
              <w:autoSpaceDN/>
              <w:jc w:val="center"/>
              <w:rPr>
                <w:rFonts w:eastAsiaTheme="minorEastAsia"/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4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8</w:t>
            </w:r>
          </w:p>
        </w:tc>
        <w:tc>
          <w:tcPr>
            <w:tcW w:w="151" w:type="dxa"/>
            <w:vAlign w:val="center"/>
          </w:tcPr>
          <w:p w14:paraId="7657E477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906" w:type="dxa"/>
            <w:vAlign w:val="center"/>
          </w:tcPr>
          <w:p w14:paraId="24E4AC48" w14:textId="07C8832C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Y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es</w:t>
            </w:r>
          </w:p>
        </w:tc>
        <w:tc>
          <w:tcPr>
            <w:tcW w:w="151" w:type="dxa"/>
            <w:vAlign w:val="center"/>
          </w:tcPr>
          <w:p w14:paraId="73B21427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058" w:type="dxa"/>
            <w:vAlign w:val="center"/>
          </w:tcPr>
          <w:p w14:paraId="11BC1FBF" w14:textId="325CEC21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/>
                <w:bCs/>
                <w:sz w:val="18"/>
                <w:szCs w:val="16"/>
              </w:rPr>
              <w:t>MRS</w:t>
            </w:r>
          </w:p>
        </w:tc>
        <w:tc>
          <w:tcPr>
            <w:tcW w:w="151" w:type="dxa"/>
            <w:vAlign w:val="center"/>
          </w:tcPr>
          <w:p w14:paraId="791A945C" w14:textId="77777777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</w:p>
        </w:tc>
        <w:tc>
          <w:tcPr>
            <w:tcW w:w="1340" w:type="dxa"/>
            <w:vAlign w:val="center"/>
          </w:tcPr>
          <w:p w14:paraId="0BBA938C" w14:textId="31DB69DB" w:rsidR="00330B4E" w:rsidRPr="00330B4E" w:rsidRDefault="00330B4E" w:rsidP="00603B18">
            <w:pPr>
              <w:wordWrap/>
              <w:autoSpaceDE/>
              <w:autoSpaceDN/>
              <w:jc w:val="center"/>
              <w:rPr>
                <w:bCs/>
                <w:sz w:val="18"/>
                <w:szCs w:val="16"/>
              </w:rPr>
            </w:pPr>
            <w:r w:rsidRPr="00330B4E">
              <w:rPr>
                <w:rFonts w:eastAsiaTheme="minorEastAsia" w:hint="eastAsia"/>
                <w:bCs/>
                <w:sz w:val="18"/>
                <w:szCs w:val="16"/>
              </w:rPr>
              <w:t>L</w:t>
            </w:r>
            <w:r w:rsidRPr="00330B4E">
              <w:rPr>
                <w:rFonts w:eastAsiaTheme="minorEastAsia"/>
                <w:bCs/>
                <w:sz w:val="18"/>
                <w:szCs w:val="16"/>
              </w:rPr>
              <w:t>ow concern</w:t>
            </w:r>
          </w:p>
        </w:tc>
      </w:tr>
    </w:tbl>
    <w:p w14:paraId="547D1603" w14:textId="77777777" w:rsidR="00023407" w:rsidRDefault="00023407" w:rsidP="0024345F">
      <w:pPr>
        <w:rPr>
          <w:rFonts w:eastAsiaTheme="minorEastAsia"/>
          <w:b/>
          <w:bCs/>
        </w:rPr>
      </w:pPr>
    </w:p>
    <w:p w14:paraId="4F7924EE" w14:textId="0E85B6B0" w:rsidR="007754A0" w:rsidRPr="008C308C" w:rsidRDefault="008C308C" w:rsidP="00806307">
      <w:pPr>
        <w:rPr>
          <w:rFonts w:eastAsiaTheme="minorEastAsia"/>
          <w:b/>
          <w:bCs/>
        </w:rPr>
        <w:sectPr w:rsidR="007754A0" w:rsidRPr="008C308C" w:rsidSect="008D425A">
          <w:pgSz w:w="16838" w:h="11906" w:orient="landscape"/>
          <w:pgMar w:top="1440" w:right="1440" w:bottom="1440" w:left="1440" w:header="851" w:footer="850" w:gutter="0"/>
          <w:cols w:space="425"/>
          <w:docGrid w:linePitch="360"/>
        </w:sectPr>
      </w:pPr>
      <w:r>
        <w:rPr>
          <w:color w:val="000000"/>
        </w:rPr>
        <w:t xml:space="preserve">N/A, not applicable; </w:t>
      </w:r>
      <w:r w:rsidR="00806307">
        <w:rPr>
          <w:color w:val="000000"/>
        </w:rPr>
        <w:t xml:space="preserve">LFC, liver fat content; </w:t>
      </w:r>
      <w:r w:rsidR="007754A0">
        <w:t xml:space="preserve">DGAT2, diacylglycerol-O-acyltransferase 2; </w:t>
      </w:r>
      <w:r w:rsidR="00806307">
        <w:t>MRI-PDFF, magnetic resonance imaging-proton density fat fraction</w:t>
      </w:r>
      <w:r>
        <w:t>; MRS, MR spectroscopy; BMI, body mass index</w:t>
      </w:r>
    </w:p>
    <w:p w14:paraId="18EE87EF" w14:textId="7A239B0E" w:rsidR="00DA41E2" w:rsidRDefault="007600FA" w:rsidP="007600FA">
      <w:pPr>
        <w:pStyle w:val="1"/>
        <w:rPr>
          <w:b w:val="0"/>
          <w:bCs w:val="0"/>
        </w:rPr>
      </w:pPr>
      <w:bookmarkStart w:id="1" w:name="_Toc142843396"/>
      <w:r w:rsidRPr="00887DC7">
        <w:lastRenderedPageBreak/>
        <w:t>Supplementa</w:t>
      </w:r>
      <w:r w:rsidR="008D425A">
        <w:t>ry</w:t>
      </w:r>
      <w:r w:rsidRPr="00887DC7">
        <w:t xml:space="preserve"> </w:t>
      </w:r>
      <w:r w:rsidR="00DA41E2">
        <w:t>Figure 1</w:t>
      </w:r>
      <w:r w:rsidRPr="00887DC7">
        <w:t xml:space="preserve">. </w:t>
      </w:r>
      <w:r w:rsidR="00DA41E2" w:rsidRPr="00DA41E2">
        <w:rPr>
          <w:b w:val="0"/>
          <w:bCs w:val="0"/>
        </w:rPr>
        <w:t>Assessment of risk of bias in the</w:t>
      </w:r>
      <w:r w:rsidR="00DA41E2">
        <w:rPr>
          <w:b w:val="0"/>
          <w:bCs w:val="0"/>
        </w:rPr>
        <w:t xml:space="preserve"> included</w:t>
      </w:r>
      <w:r w:rsidR="00DA41E2" w:rsidRPr="00DA41E2">
        <w:rPr>
          <w:b w:val="0"/>
          <w:bCs w:val="0"/>
        </w:rPr>
        <w:t xml:space="preserve"> studie</w:t>
      </w:r>
      <w:bookmarkEnd w:id="1"/>
      <w:r w:rsidR="00DA41E2">
        <w:rPr>
          <w:b w:val="0"/>
          <w:bCs w:val="0"/>
        </w:rPr>
        <w:t>s</w:t>
      </w:r>
    </w:p>
    <w:p w14:paraId="0F1AFD2B" w14:textId="5351B434" w:rsidR="00DA41E2" w:rsidRDefault="00DA41E2">
      <w:pPr>
        <w:widowControl/>
        <w:wordWrap/>
        <w:autoSpaceDE/>
        <w:autoSpaceDN/>
        <w:spacing w:after="160" w:line="259" w:lineRule="auto"/>
        <w:jc w:val="both"/>
        <w:rPr>
          <w:b/>
          <w:bCs/>
        </w:rPr>
      </w:pPr>
    </w:p>
    <w:p w14:paraId="007B0EE1" w14:textId="0F1CCCAE" w:rsidR="00DA41E2" w:rsidRDefault="00DA41E2">
      <w:pPr>
        <w:widowControl/>
        <w:wordWrap/>
        <w:autoSpaceDE/>
        <w:autoSpaceDN/>
        <w:spacing w:after="160" w:line="259" w:lineRule="auto"/>
        <w:jc w:val="both"/>
        <w:rPr>
          <w:rFonts w:eastAsiaTheme="minorEastAsia"/>
        </w:rPr>
      </w:pPr>
      <w:r>
        <w:rPr>
          <w:noProof/>
        </w:rPr>
        <w:drawing>
          <wp:inline distT="0" distB="0" distL="0" distR="0" wp14:anchorId="59F399BB" wp14:editId="4DA4D878">
            <wp:extent cx="3133725" cy="7334250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3361" b="1531"/>
                    <a:stretch/>
                  </pic:blipFill>
                  <pic:spPr bwMode="auto">
                    <a:xfrm>
                      <a:off x="0" y="0"/>
                      <a:ext cx="3142865" cy="7355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BC7CA" w14:textId="569DB91D" w:rsidR="00DA41E2" w:rsidRDefault="00DA41E2" w:rsidP="00DA41E2">
      <w:r w:rsidRPr="00DA41E2">
        <w:t xml:space="preserve">D1: </w:t>
      </w:r>
      <w:r>
        <w:t>R</w:t>
      </w:r>
      <w:r w:rsidRPr="00DA41E2">
        <w:t>andom</w:t>
      </w:r>
      <w:r>
        <w:t xml:space="preserve"> </w:t>
      </w:r>
      <w:r w:rsidRPr="00DA41E2">
        <w:t>sequence generation</w:t>
      </w:r>
    </w:p>
    <w:p w14:paraId="2823D26E" w14:textId="153CB466" w:rsidR="00DA41E2" w:rsidRPr="00DA41E2" w:rsidRDefault="00DA41E2" w:rsidP="00DA41E2">
      <w:r>
        <w:t>D2: A</w:t>
      </w:r>
      <w:r w:rsidRPr="00DA41E2">
        <w:t>llocation concealment</w:t>
      </w:r>
    </w:p>
    <w:p w14:paraId="7E07C100" w14:textId="41A47CFA" w:rsidR="00DA41E2" w:rsidRDefault="00DA41E2" w:rsidP="00DA41E2">
      <w:r>
        <w:t>D3: B</w:t>
      </w:r>
      <w:r w:rsidRPr="00DA41E2">
        <w:t>linding of</w:t>
      </w:r>
      <w:r>
        <w:t xml:space="preserve"> </w:t>
      </w:r>
      <w:r w:rsidRPr="00DA41E2">
        <w:t>outcome assessment</w:t>
      </w:r>
    </w:p>
    <w:p w14:paraId="398347A3" w14:textId="23A1D2AA" w:rsidR="00DA41E2" w:rsidRDefault="00DA41E2" w:rsidP="00DA41E2">
      <w:r>
        <w:t>D4:</w:t>
      </w:r>
      <w:r w:rsidRPr="00DA41E2">
        <w:t xml:space="preserve"> </w:t>
      </w:r>
      <w:r>
        <w:t>I</w:t>
      </w:r>
      <w:r w:rsidRPr="00DA41E2">
        <w:t>ncomplete outcome data</w:t>
      </w:r>
    </w:p>
    <w:p w14:paraId="1D2896B3" w14:textId="434F83BE" w:rsidR="00DA41E2" w:rsidRDefault="00DA41E2" w:rsidP="00DA41E2">
      <w:r>
        <w:t>D5:</w:t>
      </w:r>
      <w:r w:rsidRPr="00DA41E2">
        <w:t xml:space="preserve"> </w:t>
      </w:r>
      <w:r>
        <w:t>S</w:t>
      </w:r>
      <w:r w:rsidRPr="00DA41E2">
        <w:t>elective</w:t>
      </w:r>
      <w:r>
        <w:t xml:space="preserve"> </w:t>
      </w:r>
      <w:r w:rsidRPr="00DA41E2">
        <w:t>outcome reporting</w:t>
      </w:r>
    </w:p>
    <w:p w14:paraId="5EE4E2AF" w14:textId="1001EB9A" w:rsidR="00DA41E2" w:rsidRDefault="00DA41E2" w:rsidP="00DA41E2">
      <w:r>
        <w:t>D6: O</w:t>
      </w:r>
      <w:r w:rsidRPr="00DA41E2">
        <w:t>ther sources of bias.</w:t>
      </w:r>
    </w:p>
    <w:p w14:paraId="1598B477" w14:textId="77777777" w:rsidR="00B52BA2" w:rsidRDefault="00B52BA2" w:rsidP="00B52BA2">
      <w:pPr>
        <w:adjustRightInd w:val="0"/>
        <w:rPr>
          <w:rFonts w:ascii="Times New Roman" w:hAnsi="Times New Roman" w:cs="Times New Roman"/>
          <w:b/>
          <w:sz w:val="24"/>
          <w:szCs w:val="24"/>
        </w:rPr>
        <w:sectPr w:rsidR="00B52BA2" w:rsidSect="008D425A">
          <w:pgSz w:w="11906" w:h="16838"/>
          <w:pgMar w:top="1440" w:right="1440" w:bottom="1440" w:left="1440" w:header="851" w:footer="850" w:gutter="0"/>
          <w:cols w:space="425"/>
          <w:docGrid w:linePitch="360"/>
        </w:sectPr>
      </w:pPr>
    </w:p>
    <w:p w14:paraId="400F4340" w14:textId="70638809" w:rsidR="00B52BA2" w:rsidRPr="00535A40" w:rsidRDefault="00B52BA2" w:rsidP="00535A40">
      <w:pPr>
        <w:pStyle w:val="1"/>
        <w:rPr>
          <w:b w:val="0"/>
        </w:rPr>
      </w:pPr>
      <w:r w:rsidRPr="00535A40">
        <w:lastRenderedPageBreak/>
        <w:t>Supplement</w:t>
      </w:r>
      <w:r w:rsidR="00535A40" w:rsidRPr="00535A40">
        <w:t>ary</w:t>
      </w:r>
      <w:r w:rsidRPr="00535A40">
        <w:t xml:space="preserve"> Table </w:t>
      </w:r>
      <w:r w:rsidR="002309A3" w:rsidRPr="00535A40">
        <w:t>2</w:t>
      </w:r>
      <w:r w:rsidRPr="00535A40">
        <w:t xml:space="preserve">. </w:t>
      </w:r>
      <w:r w:rsidRPr="00535A40">
        <w:rPr>
          <w:b w:val="0"/>
        </w:rPr>
        <w:t>Subgroup analysis of secondary outcomes in patients without diabetes</w:t>
      </w:r>
    </w:p>
    <w:p w14:paraId="2493CF22" w14:textId="77777777" w:rsidR="00B52BA2" w:rsidRPr="0033782A" w:rsidRDefault="00B52BA2" w:rsidP="00B52BA2">
      <w:pPr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a5"/>
        <w:tblW w:w="89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3"/>
        <w:gridCol w:w="153"/>
        <w:gridCol w:w="651"/>
        <w:gridCol w:w="129"/>
        <w:gridCol w:w="878"/>
        <w:gridCol w:w="151"/>
        <w:gridCol w:w="992"/>
        <w:gridCol w:w="151"/>
        <w:gridCol w:w="1273"/>
        <w:gridCol w:w="150"/>
        <w:gridCol w:w="852"/>
        <w:gridCol w:w="151"/>
        <w:gridCol w:w="992"/>
      </w:tblGrid>
      <w:tr w:rsidR="000F676A" w:rsidRPr="000F676A" w14:paraId="19446E15" w14:textId="70B9F819" w:rsidTr="0076417A">
        <w:trPr>
          <w:trHeight w:val="260"/>
        </w:trPr>
        <w:tc>
          <w:tcPr>
            <w:tcW w:w="2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7E1FDF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9983A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5C8F1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o of studies</w:t>
            </w:r>
          </w:p>
        </w:tc>
        <w:tc>
          <w:tcPr>
            <w:tcW w:w="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EAFF2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4BA78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hAnsi="Times New Roman" w:cs="Times New Roman"/>
                <w:bCs/>
                <w:sz w:val="18"/>
                <w:szCs w:val="18"/>
              </w:rPr>
              <w:t>Sample size</w:t>
            </w:r>
          </w:p>
        </w:tc>
        <w:tc>
          <w:tcPr>
            <w:tcW w:w="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65D10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102F1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hAnsi="Times New Roman" w:cs="Times New Roman"/>
                <w:bCs/>
                <w:sz w:val="18"/>
                <w:szCs w:val="18"/>
              </w:rPr>
              <w:t>Effect size</w:t>
            </w:r>
          </w:p>
        </w:tc>
        <w:tc>
          <w:tcPr>
            <w:tcW w:w="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EA63E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06C49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hAnsi="Times New Roman" w:cs="Times New Roman"/>
                <w:bCs/>
                <w:sz w:val="18"/>
                <w:szCs w:val="18"/>
              </w:rPr>
              <w:t>95% CI</w:t>
            </w:r>
          </w:p>
        </w:tc>
        <w:tc>
          <w:tcPr>
            <w:tcW w:w="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B0DFD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885F7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I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  <w:vertAlign w:val="superscript"/>
              </w:rPr>
              <w:t xml:space="preserve">2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(%)</w:t>
            </w:r>
          </w:p>
        </w:tc>
        <w:tc>
          <w:tcPr>
            <w:tcW w:w="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C478E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6B16DE" w14:textId="505AA6C3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Subgroup difference</w:t>
            </w:r>
          </w:p>
        </w:tc>
      </w:tr>
      <w:tr w:rsidR="000F676A" w:rsidRPr="000F676A" w14:paraId="338308B1" w14:textId="2A591DEA" w:rsidTr="0076417A">
        <w:trPr>
          <w:trHeight w:val="260"/>
        </w:trPr>
        <w:tc>
          <w:tcPr>
            <w:tcW w:w="24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3FDA6B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lobular inflammation</w:t>
            </w:r>
          </w:p>
        </w:tc>
        <w:tc>
          <w:tcPr>
            <w:tcW w:w="1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AB1CF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4828DA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808D9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1C5B35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7E4C1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039609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AC1E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2E180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5CC59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1443A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7396A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27A36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B8E2E9A" w14:textId="28B3EC3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13DCD" w14:textId="77777777" w:rsidR="000F676A" w:rsidRPr="000F676A" w:rsidRDefault="000F676A" w:rsidP="00535A40">
            <w:pPr>
              <w:wordWrap/>
              <w:autoSpaceDE/>
              <w:autoSpaceDN/>
              <w:ind w:firstLineChars="100" w:firstLine="180"/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CB09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FB03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8886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5770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4872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10EA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BD45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7DE5D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874C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5BFC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A1C8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CADD5A" w14:textId="66A7B0BA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.059</w:t>
            </w:r>
          </w:p>
        </w:tc>
      </w:tr>
      <w:tr w:rsidR="000F676A" w:rsidRPr="000F676A" w14:paraId="334F56D9" w14:textId="249ABAA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EA6C7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228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46167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8BE7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0F3F3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8B0A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D5BF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F060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608F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0.32 to -0.09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2B2D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3A41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BEDB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76E77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98F7DB6" w14:textId="6699D0F6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C395EE" w14:textId="77777777" w:rsidR="000F676A" w:rsidRPr="000F676A" w:rsidRDefault="000F676A" w:rsidP="00535A40">
            <w:pPr>
              <w:wordWrap/>
              <w:autoSpaceDE/>
              <w:autoSpaceDN/>
              <w:ind w:firstLineChars="100" w:firstLine="18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Single 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B8FC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A851C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578B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4B3E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6CAA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9872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2507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4A2C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0.13 to 0.11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611E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886D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965A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E6157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6C07E93D" w14:textId="6CD16145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666DD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50B8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7C1F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9C42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D5E8D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1C16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4F1E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0AC7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6307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F3FF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6D48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4366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12251E" w14:textId="70B60840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  <w:r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41</w:t>
            </w:r>
          </w:p>
        </w:tc>
      </w:tr>
      <w:tr w:rsidR="000F676A" w:rsidRPr="000F676A" w14:paraId="6B2E36B7" w14:textId="6D26CDDB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8BB7E8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0F676A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B04B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1AF1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7A6F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CBA0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A75A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FE42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0824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C212D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-0.12 to 0.15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A8FE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FBF8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273E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CD6B9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03B071FA" w14:textId="52A48216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6036A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DD9F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CEC39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3992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6764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391B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9640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059B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2F437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0.62 to 0.38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BC84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E3CE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35B3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E626CB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6AEB7256" w14:textId="50F1E4B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12DDB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9009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7F55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B368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8074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B083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77B1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9783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85E0E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-0.28 to -0.08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1A84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0913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FCF6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EB8D7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81269E9" w14:textId="589ED9E8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8E504A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B1B4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411D1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6206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6AEF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43C5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CC797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C1D6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E1A09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B5B8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4638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AFF2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EE74CF" w14:textId="0B846282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sz w:val="18"/>
                <w:szCs w:val="18"/>
              </w:rPr>
              <w:t>.003</w:t>
            </w:r>
          </w:p>
        </w:tc>
      </w:tr>
      <w:tr w:rsidR="000F676A" w:rsidRPr="000F676A" w14:paraId="66EF722F" w14:textId="29041A6B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75C48C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1EB7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37F2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1370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A101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833C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7F31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5E5B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09887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0.26 to -0.07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26C472C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59731AD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2FD8D9C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91E75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0F2BAF07" w14:textId="09640364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C62D9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8D64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14B8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EC1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0A9E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260C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6862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0.04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68A2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2E9BC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-0.10 to 0.17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4A1C436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3952427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23CBF79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F7AEC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2F7C7173" w14:textId="1DF9BD3A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6689A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7933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88D4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1FD1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D7630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FC1B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6603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611A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0B85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5E1CDF0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14A538C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21811D3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899847" w14:textId="5063CA34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.656</w:t>
            </w:r>
          </w:p>
        </w:tc>
      </w:tr>
      <w:tr w:rsidR="000F676A" w:rsidRPr="000F676A" w14:paraId="46B418E0" w14:textId="7AA3AB8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908D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5058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63168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492F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65BCC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7217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9B94B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4289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B4E31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0.62 to 0.38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2379E8B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08C4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3F71EED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8937C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42048C25" w14:textId="6B2DFB5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B1AD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0D52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D7A4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9CCF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8F64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CAD6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25175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C629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FA88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0.34 to 0.04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1232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F50F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2B30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1E36C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D7ED022" w14:textId="4E288E77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1498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E6A9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7C766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6385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B1D1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7045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F794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0.04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C0DD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C509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0.33 to 0.26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D90D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B7BD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A2C1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94726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29C457DD" w14:textId="1CF6CA1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38D6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5901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84FDF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F0CF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71813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66C1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CF9F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.10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EED4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251A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0.12 to 0.32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353B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FDB5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D769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5E286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0FC4A5FF" w14:textId="4641B6B0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B8E5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00C9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F382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9CE1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327D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CFA1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21B2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914E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43C1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0.29 to-0.04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6FE2D59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6C29C0E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18DA21E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A970A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ADEE15C" w14:textId="1E530871" w:rsidTr="0076417A">
        <w:trPr>
          <w:trHeight w:val="66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20D114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i/>
                <w:sz w:val="2"/>
                <w:szCs w:val="2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1A18A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F0A98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62C6F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34F2D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15BAD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6A5BB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0E562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1CA10A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ADE90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92F21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1BF48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4F668B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0F676A" w:rsidRPr="000F676A" w14:paraId="475D26AA" w14:textId="461DA14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85061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hepatocyte ballooning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0576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6E7A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209E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3802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8DED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AD50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C048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585D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2BACF6D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2586F04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44BD6B0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2B54E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69BA479D" w14:textId="5F645138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1305B" w14:textId="77777777" w:rsidR="000F676A" w:rsidRPr="000F676A" w:rsidRDefault="000F676A" w:rsidP="00535A40">
            <w:pPr>
              <w:wordWrap/>
              <w:autoSpaceDE/>
              <w:autoSpaceDN/>
              <w:ind w:firstLineChars="100" w:firstLine="18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902C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C5F7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7238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CB074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3E83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507E9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37F6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6D938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41C2C1D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67926C4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7750DB9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378B71" w14:textId="6132BABA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.183</w:t>
            </w:r>
          </w:p>
        </w:tc>
      </w:tr>
      <w:tr w:rsidR="000F676A" w:rsidRPr="000F676A" w14:paraId="733310E7" w14:textId="70ED5DB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A3791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26DD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DE6B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F69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9C7E2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FD8C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C695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30687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E388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0.31 to -0.09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715BFB9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70D0D56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1697DE1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1391D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780F8B0B" w14:textId="67CE42A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C5519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 Single 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9583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99E9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6606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AC01F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4385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1889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EAC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90A5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 to 0.02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0B8FA0F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201F4EB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6C1BAFA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01AE0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84DEA05" w14:textId="047E9492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62D98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FD8C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CC9C8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E4E3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ABBD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5F61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6F6E6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C5F2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0A67D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0C3F017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68291CC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0C43097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4894DD" w14:textId="21A753F6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.384</w:t>
            </w:r>
          </w:p>
        </w:tc>
      </w:tr>
      <w:tr w:rsidR="000F676A" w:rsidRPr="000F676A" w14:paraId="00EA87E1" w14:textId="6D83A08C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17AE8A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0F676A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FC41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3808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6756A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32A1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2923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11EE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C521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6676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0.27 to 0.11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5B5A41A5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3095459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699C566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E42D8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4CB7E3C6" w14:textId="5DB4256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6B7A8F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9A62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8022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87AA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6074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1F88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37FC5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7FF9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49B2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0.67 to 0.11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5C71A89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0F5EBA1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40161ED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8C9D9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7BCE3B9E" w14:textId="1C862FA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AA0190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ADAF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7EED8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C206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4C62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5D6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5D15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0.16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DFE0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74E8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0.24 to -0.08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192D424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78555DF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7E0293A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0E0B0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</w:tr>
      <w:tr w:rsidR="000F676A" w:rsidRPr="000F676A" w14:paraId="4CB1C4B8" w14:textId="08CAEF88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20C7E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60D6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ADC54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6BF0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ABE1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56B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9921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5D19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5B2D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1D39E18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508DDD9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6D7A089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BD16C2" w14:textId="3F4AA8EA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sz w:val="18"/>
                <w:szCs w:val="18"/>
              </w:rPr>
              <w:t>.346</w:t>
            </w:r>
          </w:p>
        </w:tc>
      </w:tr>
      <w:tr w:rsidR="000F676A" w:rsidRPr="000F676A" w14:paraId="5A23EF39" w14:textId="451EFA3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4B3B7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F4A6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5F98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1AA8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7964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D9D4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A6909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0.16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4EF3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A7B2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0.24 to-0.08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3D3292E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58399F2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359C483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80BAC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</w:tr>
      <w:tr w:rsidR="000F676A" w:rsidRPr="000F676A" w14:paraId="2A329BC1" w14:textId="488A02A4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D403D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6388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3811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D08D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6992C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182D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526B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AB4D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95B3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0.28 to 0.07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488D8AD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79148B4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243145C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690F3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7FA13729" w14:textId="3179267E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E0584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680F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DEEF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5BA9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D447E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6B42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CAB44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20B4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6E78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108CE5E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</w:tcPr>
          <w:p w14:paraId="085BDFA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479FC74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0D27EF" w14:textId="2904D7A6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.742</w:t>
            </w:r>
          </w:p>
        </w:tc>
      </w:tr>
      <w:tr w:rsidR="000F676A" w:rsidRPr="000F676A" w14:paraId="51915821" w14:textId="5AC1E69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E20B2" w14:textId="77777777" w:rsidR="000F676A" w:rsidRPr="000F676A" w:rsidRDefault="000F676A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92FC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3B648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B4F9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99D4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2F6C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1BED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2ADF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9E77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0.67 to 0.11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</w:tcPr>
          <w:p w14:paraId="7FE1227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4C49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</w:tcPr>
          <w:p w14:paraId="1B27A5A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6AAB6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F4502A3" w14:textId="473E66E8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EEBB49" w14:textId="77777777" w:rsidR="000F676A" w:rsidRPr="000F676A" w:rsidRDefault="000F676A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3BC6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B0AAC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4F7A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EC92B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53BF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94EA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AA4F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48A60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0.40 to 0.0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70B4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8725D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8566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DB96D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608D30FE" w14:textId="5B35B05B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8305B3" w14:textId="77777777" w:rsidR="000F676A" w:rsidRPr="000F676A" w:rsidRDefault="000F676A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E7FBE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75C16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49D72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8F62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82AE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52DFF8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7173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1946F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0.28 to 0.11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833C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81244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5.6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1AFF7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F5EA2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27F84AB" w14:textId="7823C775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D6488" w14:textId="77777777" w:rsidR="000F676A" w:rsidRPr="000F676A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66A3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63573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D325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17BAA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201D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DBA8C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A6919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8EAE90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0.25 to -0.05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B92EB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01B9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F17A5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6F6C31" w14:textId="77777777" w:rsidR="000F676A" w:rsidRPr="000F676A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3E39F46" w14:textId="7B96543C" w:rsidTr="0076417A">
        <w:trPr>
          <w:trHeight w:val="75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174A1" w14:textId="77777777" w:rsidR="000F676A" w:rsidRPr="00E0410D" w:rsidRDefault="000F676A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iCs/>
                <w:sz w:val="2"/>
                <w:szCs w:val="2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42807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08D7B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061C1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2FA2F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4CB71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D9D52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92297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0BF7E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F06EF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9E792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5C9B1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F64024" w14:textId="77777777" w:rsidR="000F676A" w:rsidRPr="00E0410D" w:rsidRDefault="000F676A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0F676A" w:rsidRPr="000F676A" w14:paraId="24F15388" w14:textId="500777B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201E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NAS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064C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6AF9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AD50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C191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024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40B6D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3F7E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B2F6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6DA1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868A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3F4D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FC4E5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0DF249B" w14:textId="2D57431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1E54C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firstLineChars="100" w:firstLine="18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673D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6BF0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AFA6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54E9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48C0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E04C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AEEE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0D251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483F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6DBA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4FEA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7E27EE" w14:textId="4611B131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.665</w:t>
            </w:r>
          </w:p>
        </w:tc>
      </w:tr>
      <w:tr w:rsidR="000F676A" w:rsidRPr="000F676A" w14:paraId="3A53F4C2" w14:textId="14CEA62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C27D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18BF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4794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E334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1D60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C9CF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E82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104A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C08E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0.84 to -0.35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E736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D854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E558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45F02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1E8933A" w14:textId="751A325F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18D1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 Single 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EAAA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15E02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DC7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278AF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ACF0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4A98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7F75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953B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1.57 to 0.36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CB43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BB3E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13E5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266AA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8C38729" w14:textId="0FD704E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64D70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957B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8031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A845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4877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D324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2F808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36D2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E3E8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20CC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0DD3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2BC2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FCD5A7" w14:textId="56363AF5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.379</w:t>
            </w:r>
          </w:p>
        </w:tc>
      </w:tr>
      <w:tr w:rsidR="000F676A" w:rsidRPr="000F676A" w14:paraId="5B7A6129" w14:textId="439D246F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4EA3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firstLineChars="50" w:firstLine="9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0F676A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9196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0D98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566E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79B6D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80BE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9D86C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8E67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E89C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0.69 to 0.28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928C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E5A3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70C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CB223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24CE3ADA" w14:textId="42EC6C46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E3C1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4CC5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F50F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0E2C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7B83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3E9D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4F4D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1.20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92FE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F6F5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2.18 to -0.22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EF57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C553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DD72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F036C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8A4B755" w14:textId="1B71839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47CA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F337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62E6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FEF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001A2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8654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51E1E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52F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F340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0.84 to -0.35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BE52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2151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078D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7B0F3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6A41C3F9" w14:textId="5D0459FF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9E79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71A3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4D7C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7593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1778E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6773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9048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0613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DC26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80AA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DF16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2C77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2FA1D3" w14:textId="43AA0F88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.665</w:t>
            </w:r>
          </w:p>
        </w:tc>
      </w:tr>
      <w:tr w:rsidR="000F676A" w:rsidRPr="000F676A" w14:paraId="75B3BBD5" w14:textId="5660130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816B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CAD4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70FA4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E3C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38D4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FB79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394D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1ECB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34F4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0.84 to -0.35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4F0A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0B6F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8177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74615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7B6DB3E" w14:textId="7AC61698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9C0F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lastRenderedPageBreak/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C441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BD962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52D0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E4D5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A327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EBE9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3A70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3B026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0.16 to 0.36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8A50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FD56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BDFA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865E1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6D8650E1" w14:textId="1DD4EF67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5B41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B872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D2CC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C868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1722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6550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9EE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F2FA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5346C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FDDF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449F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669C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C7113A" w14:textId="03761403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</w:tr>
      <w:tr w:rsidR="000F676A" w:rsidRPr="000F676A" w14:paraId="5ACE59C2" w14:textId="69ECB40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9B5CF" w14:textId="77777777" w:rsidR="000F676A" w:rsidRPr="000F676A" w:rsidRDefault="000F676A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0999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B13C6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8042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733A5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2A32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88FC4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1.20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43BF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C4CD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2.18 to -0.22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CA81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9B8A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E91E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3445F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275EBD55" w14:textId="1D6D0A85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6425E" w14:textId="77777777" w:rsidR="000F676A" w:rsidRPr="000F676A" w:rsidRDefault="000F676A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CD04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0F6CF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32D0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72FFF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391A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8BB5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6FCF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3C18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0.69 to 0.29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47FE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AD62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6298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FB8E9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CDF887F" w14:textId="779A504E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22CD5" w14:textId="77777777" w:rsidR="000F676A" w:rsidRPr="000F676A" w:rsidRDefault="000F676A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EE81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B300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F06D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62EB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AD65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D490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0.70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77CB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762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1.06 to -0.34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6C39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9435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9BDF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A7B45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062E2C59" w14:textId="4DBE0FFF" w:rsidTr="0076417A">
        <w:trPr>
          <w:trHeight w:val="131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8443AF" w14:textId="77777777" w:rsidR="000F676A" w:rsidRPr="000F676A" w:rsidRDefault="000F676A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5585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B755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1AC7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19EC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6154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EC54D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0.50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F671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3A76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0.84 to -0.16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A6C3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66A9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449A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B3301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05A732A1" w14:textId="74485CA8" w:rsidTr="0076417A">
        <w:trPr>
          <w:trHeight w:val="84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7FB52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2"/>
                <w:szCs w:val="2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139FB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A06B5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03441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018E09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2C2BE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5B3D5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0F727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667E9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D4032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47D08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D5E99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D56785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0F676A" w:rsidRPr="000F676A" w14:paraId="22E0B7FA" w14:textId="26F12EA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DF1A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ALT, IU/L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D539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D78E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387E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1E19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93A7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15FAA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D63F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317E8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F11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B5D8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FFE5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DC7DE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DE3B0A4" w14:textId="5ED6304D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EC8D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firstLineChars="100" w:firstLine="18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AA8F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E181B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A563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99AA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EAE0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6B5E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C5E3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6556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6C42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F07E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FABB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3AE328" w14:textId="77691B4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.720</w:t>
            </w:r>
          </w:p>
        </w:tc>
      </w:tr>
      <w:tr w:rsidR="000F676A" w:rsidRPr="000F676A" w14:paraId="6CACC7DE" w14:textId="572962C7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C52A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AB62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2B54A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A897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97AE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D6E2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078D6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18.84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8B45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BA194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24.45 to -13.23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7DBA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29E5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12F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7EE65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EE3AB92" w14:textId="0D577498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C8A7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firstLineChars="150" w:firstLine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Single 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8794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B088C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C362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36334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B3FE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06C5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22.90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85DF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A380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33.25 to -12.56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365B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0FD4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9.6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1A60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7793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3E83F31" w14:textId="4051DFE6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39D86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EE0F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A75B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300F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7E30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CAC2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61C2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1F9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39AEF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A560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346F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998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CC7A95" w14:textId="3AB4C2CA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.363</w:t>
            </w:r>
          </w:p>
        </w:tc>
      </w:tr>
      <w:tr w:rsidR="000F676A" w:rsidRPr="000F676A" w14:paraId="6CB6A3BD" w14:textId="1787836B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D1D2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0F676A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55A8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DFD2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679E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00CA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24C2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0DDD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17.78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C7C1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D174A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-27.82 to -7.74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596B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2E49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811A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27625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2CE2EA3F" w14:textId="4FF4E79E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47FD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8865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766E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403A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C5BE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DB48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D2BD0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40.70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AEBF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C546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65.01 to -16.39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FBBD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592E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073B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CACC8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A8E8ECF" w14:textId="4914BCD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139B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F2E1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80CB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B77B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2D18D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E32F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6162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20.03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D687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E0FF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25.37 to -14.69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8974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F8EE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AECB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BE291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6EB03108" w14:textId="5B3BAC00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096BD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A423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AF32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FCBD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C677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A81C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1433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CC7B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9566A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00BF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770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359F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67B349" w14:textId="0516DA5B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.884</w:t>
            </w:r>
          </w:p>
        </w:tc>
      </w:tr>
      <w:tr w:rsidR="000F676A" w:rsidRPr="000F676A" w14:paraId="33ED3037" w14:textId="4655C179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55DFB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53BC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37E0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70E5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CF43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2DEE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EA28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19.01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E080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57FA5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23.19 to -14.83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AF19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2BA2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BEF3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EC197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0D884F5C" w14:textId="5B9A8A4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F7A1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C4CA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488C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F9D9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DBA9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D168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68F9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24.68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E629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98846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42.42 to -6.94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B7B7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D6D1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4.3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EB67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E5269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4EB793FF" w14:textId="45075670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59470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7944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CFC6A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5A9C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4DE87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CF70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D856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4CE8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3539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B16E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9B11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AD8A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2F3095" w14:textId="284831C3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.360</w:t>
            </w:r>
          </w:p>
        </w:tc>
      </w:tr>
      <w:tr w:rsidR="000F676A" w:rsidRPr="000F676A" w14:paraId="718C047B" w14:textId="56678D55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58A5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9C2C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2916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1FED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9EB0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92CA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1D6D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40.70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C7C8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13EB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65.01 to -16.39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116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8DE4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4EC2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27330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A4E2CF6" w14:textId="74DE1FB6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4DC5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6DB6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AB4B9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0C06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1ADF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CD82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DDBCD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17.40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362E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6BC4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24.10 to -10.70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26AC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8275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A31E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E87A5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745A405B" w14:textId="43AA8DDC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1FC02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C138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26F19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E56B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217AC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0FFE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5732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13.61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F177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637BC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20.36 to -6.85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07BC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A40B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16CC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78672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490801F5" w14:textId="1D1AC46D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3C9B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E1F4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2268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C028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A8CF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F1DA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323B0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30.80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E884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8FE43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45.04 to -16.56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3D21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EFB8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4D8D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44E6E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87A8210" w14:textId="615BB949" w:rsidTr="0076417A">
        <w:trPr>
          <w:trHeight w:val="133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FF21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821C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4573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37C6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07581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AABA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278B2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23.29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1D8B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4DAB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33.38 to -13.20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8B68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FAE5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4.4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104B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64AA4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7389EB52" w14:textId="66E4F813" w:rsidTr="0076417A">
        <w:trPr>
          <w:trHeight w:val="66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DC8783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2"/>
                <w:szCs w:val="2"/>
              </w:rPr>
            </w:pP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7956B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3BE1D7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3E93F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7DE31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3E281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54D7F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AEACA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DFF34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5419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AED45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D2DA7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43ABF8" w14:textId="77777777" w:rsidR="000F676A" w:rsidRPr="00E0410D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0F676A" w:rsidRPr="000F676A" w14:paraId="51BA651A" w14:textId="5628FCDE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5B09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AST, IU/L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33CE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3894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59D0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6705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055B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4CFA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F1DC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6022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E82F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318E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FCB6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1999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B2487D5" w14:textId="3B1EE35A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56F8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firstLineChars="100" w:firstLine="18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4B37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76784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1530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9EF9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9E78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3CDD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C292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4005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E83A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D099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5A59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396732" w14:textId="0C268314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.317</w:t>
            </w:r>
          </w:p>
        </w:tc>
      </w:tr>
      <w:tr w:rsidR="000F676A" w:rsidRPr="000F676A" w14:paraId="182AB416" w14:textId="5D38B597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BC34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E7C6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6D1C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9D99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E499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9A20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A02F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7.09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1AE4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8AC9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13.15 to -1.02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311C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DB3B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55F8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D187B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1CFB96F" w14:textId="314F924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4B745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firstLineChars="150" w:firstLine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Single center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A872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04F7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66A9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4315C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6D8E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DC8B9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12.71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4AA3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342B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18.46 to -6.95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369E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2B3B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4289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11920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0B9A591" w14:textId="231C414E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9C5F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D85F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9A67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399D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2988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1C2A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A4DA6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A9C0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145E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3D56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EE7D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14D5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54A894" w14:textId="728A4F51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.587</w:t>
            </w:r>
          </w:p>
        </w:tc>
      </w:tr>
      <w:tr w:rsidR="000F676A" w:rsidRPr="000F676A" w14:paraId="503D7156" w14:textId="55D3F228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1165E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0F676A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EE13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247A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3C19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765B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735B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6390F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9.84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CCFA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84DC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15.24 to -4.43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BD59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D814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4896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E281A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AAFFBFE" w14:textId="3A95D357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31DAA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DB3B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49A8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7CF5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9B78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1E8F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A242E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20.10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DCAE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E974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32.25 to -7.95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D521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2D5A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C5D3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6C66D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3DE185D" w14:textId="58B145AD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332E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412B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6EF80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E26F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9AC12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82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1D28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7916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10.39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264B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E150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18.93 to -1.85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9538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665C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F67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C8450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2E5DE16A" w14:textId="360CAD21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59677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375E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3017A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86CF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48E68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13FC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B8BAF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9715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AF029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3DDE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3FE6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3339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F361A5" w14:textId="38B70EA1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.408</w:t>
            </w:r>
          </w:p>
        </w:tc>
      </w:tr>
      <w:tr w:rsidR="000F676A" w:rsidRPr="000F676A" w14:paraId="7D4193CF" w14:textId="1DF59FDB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9D700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0AD0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B3E4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2493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6EDD9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8400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C1EF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8.58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B95F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F5B23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13.21 to -3.96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029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41D5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58AB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70DDE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7C07CE50" w14:textId="22FE6753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076E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DEB0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F7D4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7180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2176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08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8366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C473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15.51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5DAF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EB7A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20.96 to -6.07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7A3A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D594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6504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33128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98EB35A" w14:textId="475B8A62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2C7F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D9CE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92BC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12D7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9DC3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2D7D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032F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02D5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7FC8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FC16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B57A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E3CD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F151C7" w14:textId="7DE1BD49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.755</w:t>
            </w:r>
          </w:p>
        </w:tc>
      </w:tr>
      <w:tr w:rsidR="000F676A" w:rsidRPr="000F676A" w14:paraId="70A10452" w14:textId="5BDAFD42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34BB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C013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C7B07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9870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D90B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5F51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8D5D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20.10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15CF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78BB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32.25 to -7.95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73F6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8F39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4D9A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73334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33A125B0" w14:textId="76844B2B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2FAFF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F032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7E5D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8AB9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4B94D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93BB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95C0B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6.80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FEEE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CB80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9.60 to -4.00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CF9E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AE09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6CF0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D5376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16A41765" w14:textId="42BB9867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2FB17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73A7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4A5E6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3EB8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FAC00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81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675E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6338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8.25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296D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1415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10.34 to -6.17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4B03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A54A8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E567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29AA0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5CF55703" w14:textId="196D05AC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222C3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counseling without dietitian</w:t>
            </w:r>
          </w:p>
        </w:tc>
        <w:tc>
          <w:tcPr>
            <w:tcW w:w="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758D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799D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61C0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F399A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18DBB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70F0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16.67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88669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9688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22.74 to -10.60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CAD2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CB43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BBC5D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139A1E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0F676A" w:rsidRPr="000F676A" w14:paraId="78A10323" w14:textId="660C34B5" w:rsidTr="0076417A">
        <w:trPr>
          <w:trHeight w:val="260"/>
        </w:trPr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B17FA2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0F676A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E3E7B4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3CE02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70D48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95D8AC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40</w:t>
            </w:r>
          </w:p>
        </w:tc>
        <w:tc>
          <w:tcPr>
            <w:tcW w:w="1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A5F6C2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F833C3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11.52</w:t>
            </w:r>
          </w:p>
        </w:tc>
        <w:tc>
          <w:tcPr>
            <w:tcW w:w="1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E69E0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E493261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28.02 to 4.98</w:t>
            </w:r>
          </w:p>
        </w:tc>
        <w:tc>
          <w:tcPr>
            <w:tcW w:w="1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1EAA27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7257D5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0F676A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0F676A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5.0</w:t>
            </w:r>
          </w:p>
        </w:tc>
        <w:tc>
          <w:tcPr>
            <w:tcW w:w="1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A07306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68877F" w14:textId="77777777" w:rsidR="000F676A" w:rsidRPr="000F676A" w:rsidRDefault="000F676A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</w:tbl>
    <w:p w14:paraId="5402535E" w14:textId="77777777" w:rsidR="00B52BA2" w:rsidRDefault="00B52BA2" w:rsidP="00B52BA2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7462F627" w14:textId="3E3FB183" w:rsidR="00033A9C" w:rsidRPr="00CE430C" w:rsidRDefault="00B52BA2" w:rsidP="00B52BA2">
      <w:pPr>
        <w:rPr>
          <w:rFonts w:ascii="Times New Roman" w:eastAsiaTheme="minorEastAsia" w:hAnsi="Times New Roman" w:cs="Times New Roman"/>
        </w:rPr>
      </w:pPr>
      <w:r w:rsidRPr="00CE430C">
        <w:rPr>
          <w:rFonts w:ascii="Times New Roman" w:eastAsiaTheme="minorEastAsia" w:hAnsi="Times New Roman" w:cs="Times New Roman"/>
        </w:rPr>
        <w:t xml:space="preserve">CI, confidence interval, </w:t>
      </w:r>
      <w:r w:rsidR="00033A9C" w:rsidRPr="00CE430C">
        <w:rPr>
          <w:rFonts w:ascii="Times New Roman" w:eastAsiaTheme="minorEastAsia" w:hAnsi="Times New Roman" w:cs="Times New Roman"/>
        </w:rPr>
        <w:t>NAS, nonalcoholic fatty liver disease activity score; ALT, alanine aminotransferase; AST, aspartate aminotransferase</w:t>
      </w:r>
    </w:p>
    <w:p w14:paraId="37D07235" w14:textId="77777777" w:rsidR="00033A9C" w:rsidRPr="00CE430C" w:rsidRDefault="00033A9C" w:rsidP="00B52BA2">
      <w:pPr>
        <w:rPr>
          <w:rFonts w:ascii="Times New Roman" w:eastAsiaTheme="minorEastAsia" w:hAnsi="Times New Roman" w:cs="Times New Roman"/>
        </w:rPr>
      </w:pPr>
    </w:p>
    <w:p w14:paraId="78452E83" w14:textId="138A32ED" w:rsidR="00B52BA2" w:rsidRPr="00CE430C" w:rsidRDefault="00B52BA2" w:rsidP="00B52BA2">
      <w:pPr>
        <w:rPr>
          <w:rFonts w:ascii="Times New Roman" w:eastAsiaTheme="minorEastAsia" w:hAnsi="Times New Roman" w:cs="Times New Roman"/>
        </w:rPr>
      </w:pPr>
      <w:r w:rsidRPr="00CE430C">
        <w:rPr>
          <w:rFonts w:ascii="Times New Roman" w:eastAsiaTheme="minorEastAsia" w:hAnsi="Times New Roman" w:cs="Times New Roman"/>
          <w:i/>
          <w:iCs/>
        </w:rPr>
        <w:t>P</w:t>
      </w:r>
      <w:r w:rsidRPr="00CE430C">
        <w:rPr>
          <w:rFonts w:ascii="Times New Roman" w:eastAsiaTheme="minorEastAsia" w:hAnsi="Times New Roman" w:cs="Times New Roman"/>
        </w:rPr>
        <w:t xml:space="preserve"> value &lt;0.05 denotes statistical significance.</w:t>
      </w:r>
    </w:p>
    <w:p w14:paraId="111650FA" w14:textId="77777777" w:rsidR="00B52BA2" w:rsidRPr="00CE430C" w:rsidRDefault="00B52BA2" w:rsidP="00B52BA2">
      <w:pPr>
        <w:widowControl/>
        <w:wordWrap/>
        <w:autoSpaceDE/>
        <w:autoSpaceDN/>
        <w:spacing w:after="160" w:line="259" w:lineRule="auto"/>
        <w:jc w:val="both"/>
        <w:rPr>
          <w:sz w:val="20"/>
          <w:szCs w:val="20"/>
        </w:rPr>
      </w:pPr>
      <w:r w:rsidRPr="00CE430C">
        <w:rPr>
          <w:sz w:val="20"/>
          <w:szCs w:val="20"/>
        </w:rPr>
        <w:br w:type="page"/>
      </w:r>
    </w:p>
    <w:p w14:paraId="5E8F8156" w14:textId="77777777" w:rsidR="00815A8E" w:rsidRPr="008D425A" w:rsidRDefault="00815A8E" w:rsidP="00815A8E">
      <w:pPr>
        <w:pStyle w:val="1"/>
        <w:sectPr w:rsidR="00815A8E" w:rsidRPr="008D425A" w:rsidSect="000F676A">
          <w:pgSz w:w="11906" w:h="16838"/>
          <w:pgMar w:top="1440" w:right="1440" w:bottom="1440" w:left="1440" w:header="851" w:footer="851" w:gutter="0"/>
          <w:cols w:space="425"/>
          <w:docGrid w:linePitch="360"/>
        </w:sectPr>
      </w:pPr>
    </w:p>
    <w:p w14:paraId="3CAE7E22" w14:textId="109C548B" w:rsidR="00815A8E" w:rsidRDefault="00815A8E" w:rsidP="00815A8E">
      <w:pPr>
        <w:pStyle w:val="1"/>
        <w:rPr>
          <w:b w:val="0"/>
          <w:bCs w:val="0"/>
        </w:rPr>
      </w:pPr>
      <w:r w:rsidRPr="00887DC7">
        <w:lastRenderedPageBreak/>
        <w:t>Supplementa</w:t>
      </w:r>
      <w:r w:rsidR="00535A40">
        <w:t>ry</w:t>
      </w:r>
      <w:r w:rsidRPr="00887DC7">
        <w:t xml:space="preserve"> </w:t>
      </w:r>
      <w:r>
        <w:t>Figure 2</w:t>
      </w:r>
      <w:r w:rsidRPr="00887DC7">
        <w:t xml:space="preserve">. </w:t>
      </w:r>
      <w:r>
        <w:rPr>
          <w:b w:val="0"/>
          <w:bCs w:val="0"/>
        </w:rPr>
        <w:t>Forest plots of meta-analysis showing change in alanine aminotransferases in patients without diabetes (A) and with diabetes (B), and aspartate aminotransferases in patients without diabetes (C) and with diabetes (D).</w:t>
      </w:r>
    </w:p>
    <w:p w14:paraId="3C2C714A" w14:textId="10030897" w:rsidR="00815A8E" w:rsidRDefault="00815A8E" w:rsidP="00815A8E">
      <w:pPr>
        <w:rPr>
          <w:rFonts w:eastAsiaTheme="minorEastAsia"/>
        </w:rPr>
      </w:pPr>
    </w:p>
    <w:p w14:paraId="2FD3221B" w14:textId="77777777" w:rsidR="00815A8E" w:rsidRDefault="00815A8E" w:rsidP="00815A8E">
      <w:pPr>
        <w:rPr>
          <w:rFonts w:eastAsiaTheme="minorEastAsia"/>
        </w:rPr>
      </w:pPr>
      <w:r>
        <w:rPr>
          <w:rFonts w:eastAsiaTheme="minorEastAsia"/>
        </w:rPr>
        <w:t>(A)</w:t>
      </w:r>
    </w:p>
    <w:p w14:paraId="4D934926" w14:textId="586C9334" w:rsidR="00815A8E" w:rsidRDefault="00B96EDF" w:rsidP="00815A8E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25E46C30" wp14:editId="726051B3">
            <wp:extent cx="5760000" cy="1895678"/>
            <wp:effectExtent l="0" t="0" r="0" b="0"/>
            <wp:docPr id="183180286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895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B3BB8C" w14:textId="77777777" w:rsidR="00B96EDF" w:rsidRDefault="00B96EDF" w:rsidP="00815A8E">
      <w:pPr>
        <w:rPr>
          <w:rFonts w:eastAsiaTheme="minorEastAsia"/>
        </w:rPr>
      </w:pPr>
    </w:p>
    <w:p w14:paraId="4C10A982" w14:textId="3A271782" w:rsidR="00815A8E" w:rsidRDefault="00815A8E" w:rsidP="00815A8E">
      <w:pPr>
        <w:widowControl/>
        <w:wordWrap/>
        <w:autoSpaceDE/>
        <w:autoSpaceDN/>
        <w:spacing w:after="160" w:line="259" w:lineRule="auto"/>
        <w:jc w:val="both"/>
        <w:rPr>
          <w:rFonts w:eastAsiaTheme="minorEastAsia"/>
        </w:rPr>
      </w:pPr>
      <w:r>
        <w:rPr>
          <w:rFonts w:eastAsiaTheme="minorEastAsia" w:hint="eastAsia"/>
        </w:rPr>
        <w:t>(</w:t>
      </w:r>
      <w:r>
        <w:rPr>
          <w:rFonts w:eastAsiaTheme="minorEastAsia"/>
        </w:rPr>
        <w:t>B)</w:t>
      </w:r>
    </w:p>
    <w:p w14:paraId="666BA4B7" w14:textId="2A87F5DD" w:rsidR="00815A8E" w:rsidRDefault="00B96EDF" w:rsidP="00815A8E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6B97BF39" wp14:editId="59697E02">
            <wp:extent cx="5760000" cy="3950571"/>
            <wp:effectExtent l="0" t="0" r="0" b="0"/>
            <wp:docPr id="1079565430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950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741DB1" w14:textId="3F13F7F4" w:rsidR="00B96EDF" w:rsidRDefault="00B96EDF">
      <w:pPr>
        <w:widowControl/>
        <w:wordWrap/>
        <w:autoSpaceDE/>
        <w:autoSpaceDN/>
        <w:spacing w:after="160" w:line="259" w:lineRule="auto"/>
        <w:jc w:val="both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2780133E" w14:textId="70415F42" w:rsidR="00815A8E" w:rsidRDefault="00815A8E" w:rsidP="00815A8E">
      <w:pPr>
        <w:rPr>
          <w:rFonts w:eastAsiaTheme="minorEastAsia"/>
        </w:rPr>
      </w:pPr>
      <w:r>
        <w:rPr>
          <w:rFonts w:eastAsiaTheme="minorEastAsia"/>
        </w:rPr>
        <w:lastRenderedPageBreak/>
        <w:t>(C)</w:t>
      </w:r>
    </w:p>
    <w:p w14:paraId="3271250E" w14:textId="39D815EF" w:rsidR="00815A8E" w:rsidRDefault="00B96EDF" w:rsidP="00815A8E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762A5788" wp14:editId="52CF03B4">
            <wp:extent cx="5760000" cy="1946037"/>
            <wp:effectExtent l="0" t="0" r="0" b="0"/>
            <wp:docPr id="1386423110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1946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3A7099" w14:textId="77777777" w:rsidR="00B96EDF" w:rsidRDefault="00B96EDF" w:rsidP="00B96EDF">
      <w:pPr>
        <w:widowControl/>
        <w:wordWrap/>
        <w:autoSpaceDE/>
        <w:autoSpaceDN/>
        <w:spacing w:after="160" w:line="259" w:lineRule="auto"/>
        <w:jc w:val="both"/>
        <w:rPr>
          <w:rFonts w:eastAsiaTheme="minorEastAsia"/>
        </w:rPr>
      </w:pPr>
    </w:p>
    <w:p w14:paraId="1C12AB28" w14:textId="5D1D39AC" w:rsidR="00815A8E" w:rsidRDefault="00815A8E" w:rsidP="00B96EDF">
      <w:pPr>
        <w:widowControl/>
        <w:wordWrap/>
        <w:autoSpaceDE/>
        <w:autoSpaceDN/>
        <w:spacing w:after="160" w:line="259" w:lineRule="auto"/>
        <w:jc w:val="both"/>
        <w:rPr>
          <w:rFonts w:eastAsiaTheme="minorEastAsia"/>
        </w:rPr>
      </w:pPr>
      <w:r>
        <w:rPr>
          <w:rFonts w:eastAsiaTheme="minorEastAsia" w:hint="eastAsia"/>
        </w:rPr>
        <w:t>(</w:t>
      </w:r>
      <w:r>
        <w:rPr>
          <w:rFonts w:eastAsiaTheme="minorEastAsia"/>
        </w:rPr>
        <w:t>D)</w:t>
      </w:r>
    </w:p>
    <w:p w14:paraId="48DBD956" w14:textId="74F22BDB" w:rsidR="002309A3" w:rsidRDefault="00B96EDF" w:rsidP="00815A8E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55AB623E" wp14:editId="79C02EAF">
            <wp:extent cx="5760000" cy="3501515"/>
            <wp:effectExtent l="0" t="0" r="0" b="0"/>
            <wp:docPr id="984401148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501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A4F131" w14:textId="77777777" w:rsidR="002309A3" w:rsidRDefault="002309A3">
      <w:pPr>
        <w:widowControl/>
        <w:wordWrap/>
        <w:autoSpaceDE/>
        <w:autoSpaceDN/>
        <w:spacing w:after="160" w:line="259" w:lineRule="auto"/>
        <w:jc w:val="both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1A9E8674" w14:textId="77777777" w:rsidR="002309A3" w:rsidRDefault="002309A3" w:rsidP="00815A8E">
      <w:pPr>
        <w:rPr>
          <w:bCs/>
          <w:noProof/>
        </w:rPr>
        <w:sectPr w:rsidR="002309A3" w:rsidSect="000F676A">
          <w:pgSz w:w="11906" w:h="16838"/>
          <w:pgMar w:top="1440" w:right="1440" w:bottom="1440" w:left="1440" w:header="851" w:footer="851" w:gutter="0"/>
          <w:cols w:space="425"/>
          <w:docGrid w:linePitch="360"/>
        </w:sectPr>
      </w:pPr>
    </w:p>
    <w:p w14:paraId="0C15E6F0" w14:textId="1D17407C" w:rsidR="00815A8E" w:rsidRPr="00535A40" w:rsidRDefault="002309A3" w:rsidP="00815A8E">
      <w:pPr>
        <w:rPr>
          <w:bCs/>
          <w:noProof/>
        </w:rPr>
      </w:pPr>
      <w:r w:rsidRPr="00535A40">
        <w:rPr>
          <w:b/>
          <w:bCs/>
          <w:noProof/>
        </w:rPr>
        <w:lastRenderedPageBreak/>
        <w:t>Supplementary Table 3.</w:t>
      </w:r>
      <w:r w:rsidRPr="00263FAA">
        <w:rPr>
          <w:b/>
          <w:bCs/>
          <w:noProof/>
        </w:rPr>
        <w:t xml:space="preserve"> </w:t>
      </w:r>
      <w:r w:rsidRPr="00535A40">
        <w:rPr>
          <w:bCs/>
          <w:noProof/>
        </w:rPr>
        <w:t>Subgroup analysis of secondary outcomes in patients with diabetes</w:t>
      </w:r>
    </w:p>
    <w:p w14:paraId="76F93C56" w14:textId="77777777" w:rsidR="002309A3" w:rsidRPr="0033782A" w:rsidRDefault="002309A3" w:rsidP="002309A3">
      <w:pPr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a5"/>
        <w:tblW w:w="90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2"/>
        <w:gridCol w:w="155"/>
        <w:gridCol w:w="559"/>
        <w:gridCol w:w="141"/>
        <w:gridCol w:w="825"/>
        <w:gridCol w:w="152"/>
        <w:gridCol w:w="1017"/>
        <w:gridCol w:w="152"/>
        <w:gridCol w:w="1306"/>
        <w:gridCol w:w="151"/>
        <w:gridCol w:w="874"/>
        <w:gridCol w:w="173"/>
        <w:gridCol w:w="1017"/>
      </w:tblGrid>
      <w:tr w:rsidR="00E0410D" w:rsidRPr="00E0410D" w14:paraId="2091C592" w14:textId="3B79593E" w:rsidTr="0076417A">
        <w:trPr>
          <w:trHeight w:val="266"/>
        </w:trPr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28CB36A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BD33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73639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o of studies</w:t>
            </w:r>
          </w:p>
        </w:tc>
        <w:tc>
          <w:tcPr>
            <w:tcW w:w="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053B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58BF2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hAnsi="Times New Roman" w:cs="Times New Roman"/>
                <w:bCs/>
                <w:sz w:val="18"/>
                <w:szCs w:val="18"/>
              </w:rPr>
              <w:t>Sample size</w:t>
            </w:r>
          </w:p>
        </w:tc>
        <w:tc>
          <w:tcPr>
            <w:tcW w:w="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9A75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847CB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hAnsi="Times New Roman" w:cs="Times New Roman"/>
                <w:bCs/>
                <w:sz w:val="18"/>
                <w:szCs w:val="18"/>
              </w:rPr>
              <w:t>Effect size</w:t>
            </w:r>
          </w:p>
        </w:tc>
        <w:tc>
          <w:tcPr>
            <w:tcW w:w="1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1F58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248BD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hAnsi="Times New Roman" w:cs="Times New Roman"/>
                <w:bCs/>
                <w:sz w:val="18"/>
                <w:szCs w:val="18"/>
              </w:rPr>
              <w:t>95% CI</w:t>
            </w:r>
          </w:p>
        </w:tc>
        <w:tc>
          <w:tcPr>
            <w:tcW w:w="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67EF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2AAB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I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  <w:vertAlign w:val="superscript"/>
              </w:rPr>
              <w:t xml:space="preserve">2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(%)</w:t>
            </w:r>
          </w:p>
        </w:tc>
        <w:tc>
          <w:tcPr>
            <w:tcW w:w="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3DD5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2E22AC" w14:textId="63900F50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Subgroup difference</w:t>
            </w:r>
          </w:p>
        </w:tc>
      </w:tr>
      <w:tr w:rsidR="00E0410D" w:rsidRPr="00E0410D" w14:paraId="61D4E4F0" w14:textId="08F50DCF" w:rsidTr="0076417A">
        <w:trPr>
          <w:trHeight w:val="266"/>
        </w:trPr>
        <w:tc>
          <w:tcPr>
            <w:tcW w:w="2542" w:type="dxa"/>
            <w:tcBorders>
              <w:top w:val="single" w:sz="4" w:space="0" w:color="auto"/>
            </w:tcBorders>
            <w:noWrap/>
            <w:vAlign w:val="center"/>
          </w:tcPr>
          <w:p w14:paraId="13552ECF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lobular inflammation</w:t>
            </w:r>
          </w:p>
        </w:tc>
        <w:tc>
          <w:tcPr>
            <w:tcW w:w="155" w:type="dxa"/>
            <w:tcBorders>
              <w:top w:val="single" w:sz="4" w:space="0" w:color="auto"/>
            </w:tcBorders>
            <w:vAlign w:val="center"/>
          </w:tcPr>
          <w:p w14:paraId="45F17A9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sz="4" w:space="0" w:color="auto"/>
            </w:tcBorders>
            <w:noWrap/>
            <w:vAlign w:val="center"/>
          </w:tcPr>
          <w:p w14:paraId="5BF8BFF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tcBorders>
              <w:top w:val="single" w:sz="4" w:space="0" w:color="auto"/>
            </w:tcBorders>
            <w:vAlign w:val="center"/>
          </w:tcPr>
          <w:p w14:paraId="70E8F05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</w:tcBorders>
            <w:noWrap/>
            <w:vAlign w:val="center"/>
          </w:tcPr>
          <w:p w14:paraId="33585D3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tcBorders>
              <w:top w:val="single" w:sz="4" w:space="0" w:color="auto"/>
            </w:tcBorders>
            <w:vAlign w:val="center"/>
          </w:tcPr>
          <w:p w14:paraId="5FFD08A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4" w:space="0" w:color="auto"/>
            </w:tcBorders>
            <w:noWrap/>
            <w:vAlign w:val="center"/>
          </w:tcPr>
          <w:p w14:paraId="0942E52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tcBorders>
              <w:top w:val="single" w:sz="4" w:space="0" w:color="auto"/>
            </w:tcBorders>
            <w:vAlign w:val="center"/>
          </w:tcPr>
          <w:p w14:paraId="665E299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vAlign w:val="center"/>
          </w:tcPr>
          <w:p w14:paraId="456E5B9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tcBorders>
              <w:top w:val="single" w:sz="4" w:space="0" w:color="auto"/>
            </w:tcBorders>
            <w:vAlign w:val="center"/>
          </w:tcPr>
          <w:p w14:paraId="35BBE87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tcBorders>
              <w:top w:val="single" w:sz="4" w:space="0" w:color="auto"/>
            </w:tcBorders>
            <w:vAlign w:val="center"/>
          </w:tcPr>
          <w:p w14:paraId="04D159A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  <w:tcBorders>
              <w:top w:val="single" w:sz="4" w:space="0" w:color="auto"/>
            </w:tcBorders>
          </w:tcPr>
          <w:p w14:paraId="4F429B9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sz="4" w:space="0" w:color="auto"/>
            </w:tcBorders>
          </w:tcPr>
          <w:p w14:paraId="4957F27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3D88052E" w14:textId="4DFD3CFB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F5FB822" w14:textId="77777777" w:rsidR="00E0410D" w:rsidRPr="00E0410D" w:rsidRDefault="00E0410D" w:rsidP="00535A40">
            <w:pPr>
              <w:wordWrap/>
              <w:autoSpaceDE/>
              <w:autoSpaceDN/>
              <w:ind w:firstLineChars="100" w:firstLine="180"/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5" w:type="dxa"/>
            <w:vAlign w:val="center"/>
          </w:tcPr>
          <w:p w14:paraId="5627CE3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01FC47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6DC1D07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F66618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5B785C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C93FD0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45FF32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FFFFCC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1A904CE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CE437F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56DB8E8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FF78711" w14:textId="39737AA6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.614</w:t>
            </w:r>
          </w:p>
        </w:tc>
      </w:tr>
      <w:tr w:rsidR="00E0410D" w:rsidRPr="00E0410D" w14:paraId="28BCBB5B" w14:textId="16056F98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63B812A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5" w:type="dxa"/>
            <w:vAlign w:val="center"/>
          </w:tcPr>
          <w:p w14:paraId="53D6FEB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9F6F09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41" w:type="dxa"/>
            <w:vAlign w:val="center"/>
          </w:tcPr>
          <w:p w14:paraId="11780A6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4534B4F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</w:t>
            </w:r>
          </w:p>
        </w:tc>
        <w:tc>
          <w:tcPr>
            <w:tcW w:w="152" w:type="dxa"/>
            <w:vAlign w:val="center"/>
          </w:tcPr>
          <w:p w14:paraId="120F388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CF77F5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.10</w:t>
            </w:r>
          </w:p>
        </w:tc>
        <w:tc>
          <w:tcPr>
            <w:tcW w:w="152" w:type="dxa"/>
            <w:vAlign w:val="center"/>
          </w:tcPr>
          <w:p w14:paraId="6DDDC5B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6FF7AAE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0.37 to 0.57</w:t>
            </w:r>
          </w:p>
        </w:tc>
        <w:tc>
          <w:tcPr>
            <w:tcW w:w="151" w:type="dxa"/>
            <w:vAlign w:val="center"/>
          </w:tcPr>
          <w:p w14:paraId="0B64C95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348C217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2.2</w:t>
            </w:r>
          </w:p>
        </w:tc>
        <w:tc>
          <w:tcPr>
            <w:tcW w:w="173" w:type="dxa"/>
          </w:tcPr>
          <w:p w14:paraId="34858E7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2B80EB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5A7DE066" w14:textId="6A18D931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B6C5D96" w14:textId="77777777" w:rsidR="00E0410D" w:rsidRPr="00E0410D" w:rsidRDefault="00E0410D" w:rsidP="00535A40">
            <w:pPr>
              <w:wordWrap/>
              <w:autoSpaceDE/>
              <w:autoSpaceDN/>
              <w:ind w:firstLineChars="100" w:firstLine="18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Single center</w:t>
            </w:r>
          </w:p>
        </w:tc>
        <w:tc>
          <w:tcPr>
            <w:tcW w:w="155" w:type="dxa"/>
            <w:vAlign w:val="center"/>
          </w:tcPr>
          <w:p w14:paraId="374F20E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1AF116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643C103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F47AA0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52" w:type="dxa"/>
            <w:vAlign w:val="center"/>
          </w:tcPr>
          <w:p w14:paraId="2B52E5C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644BF8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2" w:type="dxa"/>
            <w:vAlign w:val="center"/>
          </w:tcPr>
          <w:p w14:paraId="3673A00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CCE7F5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0.42 to 0.02</w:t>
            </w:r>
          </w:p>
        </w:tc>
        <w:tc>
          <w:tcPr>
            <w:tcW w:w="151" w:type="dxa"/>
            <w:vAlign w:val="center"/>
          </w:tcPr>
          <w:p w14:paraId="68F8D85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D8F8AD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51D58BE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864DC8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12AE47E6" w14:textId="206D2F6A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A16915B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5" w:type="dxa"/>
            <w:vAlign w:val="center"/>
          </w:tcPr>
          <w:p w14:paraId="3ED323E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515389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5A28293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1C1ACD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0E11BFF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59FDBE6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67EF35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F4A8D6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6A205E3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76CC740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0A980B2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5EFDE3D" w14:textId="234637E4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.306</w:t>
            </w:r>
          </w:p>
        </w:tc>
      </w:tr>
      <w:tr w:rsidR="00E0410D" w:rsidRPr="00E0410D" w14:paraId="795D9BDF" w14:textId="5E2D7731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3090491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E0410D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5" w:type="dxa"/>
            <w:vAlign w:val="center"/>
          </w:tcPr>
          <w:p w14:paraId="4C01097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ED5DFF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4DFD111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008598D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27</w:t>
            </w:r>
          </w:p>
        </w:tc>
        <w:tc>
          <w:tcPr>
            <w:tcW w:w="152" w:type="dxa"/>
            <w:vAlign w:val="center"/>
          </w:tcPr>
          <w:p w14:paraId="20444E4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77B2CF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0.04</w:t>
            </w:r>
          </w:p>
        </w:tc>
        <w:tc>
          <w:tcPr>
            <w:tcW w:w="152" w:type="dxa"/>
            <w:vAlign w:val="center"/>
          </w:tcPr>
          <w:p w14:paraId="4B79EAA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F2BA06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0.72 to 0.63</w:t>
            </w:r>
          </w:p>
        </w:tc>
        <w:tc>
          <w:tcPr>
            <w:tcW w:w="151" w:type="dxa"/>
            <w:vAlign w:val="center"/>
          </w:tcPr>
          <w:p w14:paraId="67B618F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FE88B6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2.3</w:t>
            </w:r>
          </w:p>
        </w:tc>
        <w:tc>
          <w:tcPr>
            <w:tcW w:w="173" w:type="dxa"/>
          </w:tcPr>
          <w:p w14:paraId="6B2C7EF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50F2FE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28DE04F1" w14:textId="52ACB17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1731BEB6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5" w:type="dxa"/>
            <w:vAlign w:val="center"/>
          </w:tcPr>
          <w:p w14:paraId="6A6E19F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CE70E5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671F0CB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D3840F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2" w:type="dxa"/>
            <w:vAlign w:val="center"/>
          </w:tcPr>
          <w:p w14:paraId="622043A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AD133C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.67</w:t>
            </w:r>
          </w:p>
        </w:tc>
        <w:tc>
          <w:tcPr>
            <w:tcW w:w="152" w:type="dxa"/>
            <w:vAlign w:val="center"/>
          </w:tcPr>
          <w:p w14:paraId="16BCB47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6063D1C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.44 to 0.90</w:t>
            </w:r>
          </w:p>
        </w:tc>
        <w:tc>
          <w:tcPr>
            <w:tcW w:w="151" w:type="dxa"/>
            <w:vAlign w:val="center"/>
          </w:tcPr>
          <w:p w14:paraId="7074BBD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957893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4559F5E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73C754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276A37B3" w14:textId="556B8852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8705EE0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5" w:type="dxa"/>
            <w:vAlign w:val="center"/>
          </w:tcPr>
          <w:p w14:paraId="39F4A29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90E9EA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40E922B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4AE4B8C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2" w:type="dxa"/>
            <w:vAlign w:val="center"/>
          </w:tcPr>
          <w:p w14:paraId="43920B1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54BFD51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2" w:type="dxa"/>
            <w:vAlign w:val="center"/>
          </w:tcPr>
          <w:p w14:paraId="5E5F5AA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B259D7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0.37 to -0.03</w:t>
            </w:r>
          </w:p>
        </w:tc>
        <w:tc>
          <w:tcPr>
            <w:tcW w:w="151" w:type="dxa"/>
            <w:vAlign w:val="center"/>
          </w:tcPr>
          <w:p w14:paraId="3D16040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0A4F2F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73" w:type="dxa"/>
          </w:tcPr>
          <w:p w14:paraId="66B2FBB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B6F5FD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BB164A4" w14:textId="7ABBA193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0E78D7E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5" w:type="dxa"/>
            <w:vAlign w:val="center"/>
          </w:tcPr>
          <w:p w14:paraId="3E2BEED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676A6A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00E4AB9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F968B0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2D61667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CA4A20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22E87BE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BE5F77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5053E3C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3D55343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73" w:type="dxa"/>
          </w:tcPr>
          <w:p w14:paraId="224BD88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017" w:type="dxa"/>
          </w:tcPr>
          <w:p w14:paraId="52BD587A" w14:textId="31B65333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sz w:val="18"/>
                <w:szCs w:val="18"/>
              </w:rPr>
              <w:t>.968</w:t>
            </w:r>
          </w:p>
        </w:tc>
      </w:tr>
      <w:tr w:rsidR="00E0410D" w:rsidRPr="00E0410D" w14:paraId="12F750D5" w14:textId="44F82014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F6ECFBA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5" w:type="dxa"/>
            <w:vAlign w:val="center"/>
          </w:tcPr>
          <w:p w14:paraId="0923FED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4F46A1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6F96514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74B95D6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2" w:type="dxa"/>
            <w:vAlign w:val="center"/>
          </w:tcPr>
          <w:p w14:paraId="0641D47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680F08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.06</w:t>
            </w:r>
          </w:p>
        </w:tc>
        <w:tc>
          <w:tcPr>
            <w:tcW w:w="152" w:type="dxa"/>
            <w:vAlign w:val="center"/>
          </w:tcPr>
          <w:p w14:paraId="3B97A12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30E9E5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0.42 to 0.53</w:t>
            </w:r>
          </w:p>
        </w:tc>
        <w:tc>
          <w:tcPr>
            <w:tcW w:w="151" w:type="dxa"/>
          </w:tcPr>
          <w:p w14:paraId="22DDB13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2DE498F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7.5</w:t>
            </w:r>
          </w:p>
        </w:tc>
        <w:tc>
          <w:tcPr>
            <w:tcW w:w="173" w:type="dxa"/>
          </w:tcPr>
          <w:p w14:paraId="72AEFA1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DBC40B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3B074BB3" w14:textId="7A0B3432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4E4A4F7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5" w:type="dxa"/>
            <w:vAlign w:val="center"/>
          </w:tcPr>
          <w:p w14:paraId="42996A4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28FEC4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41" w:type="dxa"/>
            <w:vAlign w:val="center"/>
          </w:tcPr>
          <w:p w14:paraId="3667631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7521FC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152" w:type="dxa"/>
            <w:vAlign w:val="center"/>
          </w:tcPr>
          <w:p w14:paraId="649A2A1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94DF73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.03</w:t>
            </w:r>
          </w:p>
        </w:tc>
        <w:tc>
          <w:tcPr>
            <w:tcW w:w="152" w:type="dxa"/>
            <w:vAlign w:val="center"/>
          </w:tcPr>
          <w:p w14:paraId="0F12F08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64A206D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0.62 to 0.67</w:t>
            </w:r>
          </w:p>
        </w:tc>
        <w:tc>
          <w:tcPr>
            <w:tcW w:w="151" w:type="dxa"/>
          </w:tcPr>
          <w:p w14:paraId="36ED4ED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48F6FED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5.0</w:t>
            </w:r>
          </w:p>
        </w:tc>
        <w:tc>
          <w:tcPr>
            <w:tcW w:w="173" w:type="dxa"/>
          </w:tcPr>
          <w:p w14:paraId="7F31B5D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11ACBB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234FC992" w14:textId="6C05B24C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1EFE26D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5" w:type="dxa"/>
            <w:vAlign w:val="center"/>
          </w:tcPr>
          <w:p w14:paraId="0ACE459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265185F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208CCD6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4B0307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063F6B5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A04DD7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37B0EC4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966508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</w:tcPr>
          <w:p w14:paraId="052BAC2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7778F41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669225F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FC830DB" w14:textId="0A32D8EA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.396</w:t>
            </w:r>
          </w:p>
        </w:tc>
      </w:tr>
      <w:tr w:rsidR="00E0410D" w:rsidRPr="00E0410D" w14:paraId="4C042987" w14:textId="0E070226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6F4BB9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5" w:type="dxa"/>
            <w:vAlign w:val="center"/>
          </w:tcPr>
          <w:p w14:paraId="35CE13C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DD9BDC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6551E76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228885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2" w:type="dxa"/>
            <w:vAlign w:val="center"/>
          </w:tcPr>
          <w:p w14:paraId="3803EEA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9E6CC6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.48</w:t>
            </w:r>
          </w:p>
        </w:tc>
        <w:tc>
          <w:tcPr>
            <w:tcW w:w="152" w:type="dxa"/>
            <w:vAlign w:val="center"/>
          </w:tcPr>
          <w:p w14:paraId="763CD93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7671E7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.10 to 0.85</w:t>
            </w:r>
          </w:p>
        </w:tc>
        <w:tc>
          <w:tcPr>
            <w:tcW w:w="151" w:type="dxa"/>
          </w:tcPr>
          <w:p w14:paraId="6A08169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53577F8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3.5</w:t>
            </w:r>
          </w:p>
        </w:tc>
        <w:tc>
          <w:tcPr>
            <w:tcW w:w="173" w:type="dxa"/>
          </w:tcPr>
          <w:p w14:paraId="48C526F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E74A12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037AD22" w14:textId="6B5743AF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56BA049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5" w:type="dxa"/>
            <w:vAlign w:val="center"/>
          </w:tcPr>
          <w:p w14:paraId="394F324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2E48BFA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37EE7A0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2CB8BF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52" w:type="dxa"/>
            <w:vAlign w:val="center"/>
          </w:tcPr>
          <w:p w14:paraId="65C5A2D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A05656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2" w:type="dxa"/>
            <w:vAlign w:val="center"/>
          </w:tcPr>
          <w:p w14:paraId="6C1002F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D4DF8A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0.42 to 0.02</w:t>
            </w:r>
          </w:p>
        </w:tc>
        <w:tc>
          <w:tcPr>
            <w:tcW w:w="151" w:type="dxa"/>
            <w:vAlign w:val="center"/>
          </w:tcPr>
          <w:p w14:paraId="7348C02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900C62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73" w:type="dxa"/>
          </w:tcPr>
          <w:p w14:paraId="4DD2744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DC2CC7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879C9E5" w14:textId="552AA574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2F9941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5" w:type="dxa"/>
            <w:vAlign w:val="center"/>
          </w:tcPr>
          <w:p w14:paraId="6BB4278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95D4C2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0B3FFDA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0F2455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152" w:type="dxa"/>
            <w:vAlign w:val="center"/>
          </w:tcPr>
          <w:p w14:paraId="595AB60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80616D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2" w:type="dxa"/>
            <w:vAlign w:val="center"/>
          </w:tcPr>
          <w:p w14:paraId="6CA6157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A9218E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0.48 to 0.08</w:t>
            </w:r>
          </w:p>
        </w:tc>
        <w:tc>
          <w:tcPr>
            <w:tcW w:w="151" w:type="dxa"/>
            <w:vAlign w:val="center"/>
          </w:tcPr>
          <w:p w14:paraId="11D2F37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4D3255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73" w:type="dxa"/>
          </w:tcPr>
          <w:p w14:paraId="42CFF9A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FA8AF7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45A78D9" w14:textId="45604C7C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3434B3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5" w:type="dxa"/>
            <w:vAlign w:val="center"/>
          </w:tcPr>
          <w:p w14:paraId="67A9F40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E0338A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5CA0905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6CF472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52" w:type="dxa"/>
            <w:vAlign w:val="center"/>
          </w:tcPr>
          <w:p w14:paraId="28EA922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9F6490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0.40</w:t>
            </w:r>
          </w:p>
        </w:tc>
        <w:tc>
          <w:tcPr>
            <w:tcW w:w="152" w:type="dxa"/>
            <w:vAlign w:val="center"/>
          </w:tcPr>
          <w:p w14:paraId="085C370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4B71AA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0.72 to -0.08</w:t>
            </w:r>
          </w:p>
        </w:tc>
        <w:tc>
          <w:tcPr>
            <w:tcW w:w="151" w:type="dxa"/>
          </w:tcPr>
          <w:p w14:paraId="0F87154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4C46E6C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11C0ABD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78C313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33BE23B2" w14:textId="4848DEFA" w:rsidTr="0076417A">
        <w:trPr>
          <w:trHeight w:val="67"/>
        </w:trPr>
        <w:tc>
          <w:tcPr>
            <w:tcW w:w="2542" w:type="dxa"/>
            <w:noWrap/>
            <w:vAlign w:val="center"/>
          </w:tcPr>
          <w:p w14:paraId="7DDB113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i/>
                <w:sz w:val="2"/>
                <w:szCs w:val="2"/>
              </w:rPr>
            </w:pPr>
          </w:p>
        </w:tc>
        <w:tc>
          <w:tcPr>
            <w:tcW w:w="155" w:type="dxa"/>
            <w:vAlign w:val="center"/>
          </w:tcPr>
          <w:p w14:paraId="582F886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559" w:type="dxa"/>
            <w:noWrap/>
            <w:vAlign w:val="center"/>
          </w:tcPr>
          <w:p w14:paraId="328FA33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41" w:type="dxa"/>
            <w:vAlign w:val="center"/>
          </w:tcPr>
          <w:p w14:paraId="4B7554B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25" w:type="dxa"/>
            <w:noWrap/>
            <w:vAlign w:val="center"/>
          </w:tcPr>
          <w:p w14:paraId="6F40B5B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2089271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  <w:noWrap/>
            <w:vAlign w:val="center"/>
          </w:tcPr>
          <w:p w14:paraId="48AE95B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6CB29C4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306" w:type="dxa"/>
            <w:noWrap/>
            <w:vAlign w:val="center"/>
          </w:tcPr>
          <w:p w14:paraId="1B22CB0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vAlign w:val="center"/>
          </w:tcPr>
          <w:p w14:paraId="20D3A70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4" w:type="dxa"/>
            <w:vAlign w:val="center"/>
          </w:tcPr>
          <w:p w14:paraId="72BBAF6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73" w:type="dxa"/>
          </w:tcPr>
          <w:p w14:paraId="1A75A0B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</w:tcPr>
          <w:p w14:paraId="2DA374B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E0410D" w:rsidRPr="00E0410D" w14:paraId="028F375D" w14:textId="72C110A1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06C3291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hepatocyte ballooning</w:t>
            </w:r>
          </w:p>
        </w:tc>
        <w:tc>
          <w:tcPr>
            <w:tcW w:w="155" w:type="dxa"/>
            <w:vAlign w:val="center"/>
          </w:tcPr>
          <w:p w14:paraId="71DCA26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84FB01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6424799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659780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115DE2F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59D9937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0AFC409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A467EF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</w:tcPr>
          <w:p w14:paraId="4D82176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12C8E1C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25A77E0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599B8F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39D11673" w14:textId="1558C175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B4BA887" w14:textId="77777777" w:rsidR="00E0410D" w:rsidRPr="00E0410D" w:rsidRDefault="00E0410D" w:rsidP="00535A40">
            <w:pPr>
              <w:wordWrap/>
              <w:autoSpaceDE/>
              <w:autoSpaceDN/>
              <w:ind w:firstLineChars="100" w:firstLine="18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5" w:type="dxa"/>
            <w:vAlign w:val="center"/>
          </w:tcPr>
          <w:p w14:paraId="308D104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2EB7088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3ECE0EF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0221B66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25EA97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498083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3780B3A6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F78B69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</w:tcPr>
          <w:p w14:paraId="35012C5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090F315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188CC7F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BE0EC48" w14:textId="6F13DF85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.897</w:t>
            </w:r>
          </w:p>
        </w:tc>
      </w:tr>
      <w:tr w:rsidR="00E0410D" w:rsidRPr="00E0410D" w14:paraId="7C193AFE" w14:textId="2ED568EA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5571F15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5" w:type="dxa"/>
            <w:vAlign w:val="center"/>
          </w:tcPr>
          <w:p w14:paraId="1A50324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1A5E33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41" w:type="dxa"/>
            <w:vAlign w:val="center"/>
          </w:tcPr>
          <w:p w14:paraId="2409FCB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E309C2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152" w:type="dxa"/>
            <w:vAlign w:val="center"/>
          </w:tcPr>
          <w:p w14:paraId="19E322F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9C12A4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0.17</w:t>
            </w:r>
          </w:p>
        </w:tc>
        <w:tc>
          <w:tcPr>
            <w:tcW w:w="152" w:type="dxa"/>
            <w:vAlign w:val="center"/>
          </w:tcPr>
          <w:p w14:paraId="4280E49A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65CEC1D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.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40 to 0.07</w:t>
            </w:r>
          </w:p>
        </w:tc>
        <w:tc>
          <w:tcPr>
            <w:tcW w:w="151" w:type="dxa"/>
          </w:tcPr>
          <w:p w14:paraId="47EFED9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5A79829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</w:t>
            </w:r>
          </w:p>
        </w:tc>
        <w:tc>
          <w:tcPr>
            <w:tcW w:w="173" w:type="dxa"/>
          </w:tcPr>
          <w:p w14:paraId="1E81EF1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9BD578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9804D3D" w14:textId="6FD30B7D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EF91C08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 Single center</w:t>
            </w:r>
          </w:p>
        </w:tc>
        <w:tc>
          <w:tcPr>
            <w:tcW w:w="155" w:type="dxa"/>
            <w:vAlign w:val="center"/>
          </w:tcPr>
          <w:p w14:paraId="65B53F3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545FE0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192E904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A62EAA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52" w:type="dxa"/>
            <w:vAlign w:val="center"/>
          </w:tcPr>
          <w:p w14:paraId="2FD1259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59B132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2" w:type="dxa"/>
            <w:vAlign w:val="center"/>
          </w:tcPr>
          <w:p w14:paraId="293A931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7299D9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0.39 to 0.01</w:t>
            </w:r>
          </w:p>
        </w:tc>
        <w:tc>
          <w:tcPr>
            <w:tcW w:w="151" w:type="dxa"/>
          </w:tcPr>
          <w:p w14:paraId="22907C1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1BF508A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549F801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6011CB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1DFA6D2F" w14:textId="73B75AB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A1FFBA4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5" w:type="dxa"/>
            <w:vAlign w:val="center"/>
          </w:tcPr>
          <w:p w14:paraId="3805C4A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056211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13407B2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BC21E9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11BD43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3A8B0D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99451A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A0CC2E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</w:tcPr>
          <w:p w14:paraId="569D752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71A4283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2958FFA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65518D7" w14:textId="0E92062B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.292</w:t>
            </w:r>
          </w:p>
        </w:tc>
      </w:tr>
      <w:tr w:rsidR="00E0410D" w:rsidRPr="00E0410D" w14:paraId="603B2D3C" w14:textId="19A6C228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B3B6FFA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E0410D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5" w:type="dxa"/>
            <w:vAlign w:val="center"/>
          </w:tcPr>
          <w:p w14:paraId="2243A3B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7ED3BF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03213B76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CF2C61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52" w:type="dxa"/>
            <w:vAlign w:val="center"/>
          </w:tcPr>
          <w:p w14:paraId="78A6C20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06EEE5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.20</w:t>
            </w:r>
          </w:p>
        </w:tc>
        <w:tc>
          <w:tcPr>
            <w:tcW w:w="152" w:type="dxa"/>
            <w:vAlign w:val="center"/>
          </w:tcPr>
          <w:p w14:paraId="2ABB8C5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8042A5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0.38 to 0.78</w:t>
            </w:r>
          </w:p>
        </w:tc>
        <w:tc>
          <w:tcPr>
            <w:tcW w:w="151" w:type="dxa"/>
          </w:tcPr>
          <w:p w14:paraId="52DA3189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17AB497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73" w:type="dxa"/>
          </w:tcPr>
          <w:p w14:paraId="640373C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37D50D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21C9A418" w14:textId="29922C42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59434E28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5" w:type="dxa"/>
            <w:vAlign w:val="center"/>
          </w:tcPr>
          <w:p w14:paraId="061A3BF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77A0CC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6048F6A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A2C102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2" w:type="dxa"/>
            <w:vAlign w:val="center"/>
          </w:tcPr>
          <w:p w14:paraId="3774A90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1185F50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0.31</w:t>
            </w:r>
          </w:p>
        </w:tc>
        <w:tc>
          <w:tcPr>
            <w:tcW w:w="152" w:type="dxa"/>
            <w:vAlign w:val="center"/>
          </w:tcPr>
          <w:p w14:paraId="5B159B7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66FA8F4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0.51 to -0.11</w:t>
            </w:r>
          </w:p>
        </w:tc>
        <w:tc>
          <w:tcPr>
            <w:tcW w:w="151" w:type="dxa"/>
          </w:tcPr>
          <w:p w14:paraId="35578F9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7B2BF31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73" w:type="dxa"/>
          </w:tcPr>
          <w:p w14:paraId="16291FD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2B6BE6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27AE5696" w14:textId="77B3BD66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FA8F746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5" w:type="dxa"/>
            <w:vAlign w:val="center"/>
          </w:tcPr>
          <w:p w14:paraId="2023080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AF6E47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6CA72B0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42A932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2" w:type="dxa"/>
            <w:vAlign w:val="center"/>
          </w:tcPr>
          <w:p w14:paraId="505CBA8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106D9C9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0.17</w:t>
            </w:r>
          </w:p>
        </w:tc>
        <w:tc>
          <w:tcPr>
            <w:tcW w:w="152" w:type="dxa"/>
            <w:vAlign w:val="center"/>
          </w:tcPr>
          <w:p w14:paraId="581C75B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6DCBDC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0.34 to 0.00</w:t>
            </w:r>
          </w:p>
        </w:tc>
        <w:tc>
          <w:tcPr>
            <w:tcW w:w="151" w:type="dxa"/>
          </w:tcPr>
          <w:p w14:paraId="6D6A56E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</w:tcPr>
          <w:p w14:paraId="23940E2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173" w:type="dxa"/>
          </w:tcPr>
          <w:p w14:paraId="38A0FD9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32CC8B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</w:tr>
      <w:tr w:rsidR="00E0410D" w:rsidRPr="00E0410D" w14:paraId="3D2D95F3" w14:textId="381E00C8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63C830B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5" w:type="dxa"/>
            <w:vAlign w:val="center"/>
          </w:tcPr>
          <w:p w14:paraId="3A7C32E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9BAD0E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1EED95E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B9C59D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82E88C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C42430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5129D1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620652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</w:tcPr>
          <w:p w14:paraId="73D44F3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</w:tcPr>
          <w:p w14:paraId="32EF117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73" w:type="dxa"/>
          </w:tcPr>
          <w:p w14:paraId="4C1C255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017" w:type="dxa"/>
          </w:tcPr>
          <w:p w14:paraId="6ED223C5" w14:textId="69119B8C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sz w:val="18"/>
                <w:szCs w:val="18"/>
              </w:rPr>
              <w:t>.592</w:t>
            </w:r>
          </w:p>
        </w:tc>
      </w:tr>
      <w:tr w:rsidR="00E0410D" w:rsidRPr="00E0410D" w14:paraId="3765E0FD" w14:textId="0EB3253F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18DE5B74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5" w:type="dxa"/>
            <w:vAlign w:val="center"/>
          </w:tcPr>
          <w:p w14:paraId="2567324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02FFBB8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27CA3B0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447679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152" w:type="dxa"/>
            <w:vAlign w:val="center"/>
          </w:tcPr>
          <w:p w14:paraId="125DF9D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A46EC8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0.10</w:t>
            </w:r>
          </w:p>
        </w:tc>
        <w:tc>
          <w:tcPr>
            <w:tcW w:w="152" w:type="dxa"/>
            <w:vAlign w:val="center"/>
          </w:tcPr>
          <w:p w14:paraId="4DED943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E5C0E9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0.41 to 0.21</w:t>
            </w:r>
          </w:p>
        </w:tc>
        <w:tc>
          <w:tcPr>
            <w:tcW w:w="151" w:type="dxa"/>
          </w:tcPr>
          <w:p w14:paraId="1CA9C14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4" w:type="dxa"/>
          </w:tcPr>
          <w:p w14:paraId="3768A0A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2604AA2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017" w:type="dxa"/>
          </w:tcPr>
          <w:p w14:paraId="1BFF99E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</w:tr>
      <w:tr w:rsidR="00E0410D" w:rsidRPr="00E0410D" w14:paraId="2B0EAC60" w14:textId="37BF9ADE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5A750879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5" w:type="dxa"/>
            <w:vAlign w:val="center"/>
          </w:tcPr>
          <w:p w14:paraId="56D2FD7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753CE6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41" w:type="dxa"/>
            <w:vAlign w:val="center"/>
          </w:tcPr>
          <w:p w14:paraId="6522E48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06A6842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152" w:type="dxa"/>
            <w:vAlign w:val="center"/>
          </w:tcPr>
          <w:p w14:paraId="3D27EBD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F8E4DC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0.23</w:t>
            </w:r>
          </w:p>
        </w:tc>
        <w:tc>
          <w:tcPr>
            <w:tcW w:w="152" w:type="dxa"/>
            <w:vAlign w:val="center"/>
          </w:tcPr>
          <w:p w14:paraId="514A7C2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18981C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0.36 to -0.10</w:t>
            </w:r>
          </w:p>
        </w:tc>
        <w:tc>
          <w:tcPr>
            <w:tcW w:w="151" w:type="dxa"/>
          </w:tcPr>
          <w:p w14:paraId="03440C6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649BA65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8.7</w:t>
            </w:r>
          </w:p>
        </w:tc>
        <w:tc>
          <w:tcPr>
            <w:tcW w:w="173" w:type="dxa"/>
          </w:tcPr>
          <w:p w14:paraId="1234FAE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589DC4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A290E61" w14:textId="64D4C61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CF7B6B0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5" w:type="dxa"/>
            <w:vAlign w:val="center"/>
          </w:tcPr>
          <w:p w14:paraId="762879A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09CF849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791E39A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7964FE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C84063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FEE654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27AF7EB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29C7E4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</w:tcPr>
          <w:p w14:paraId="18A46CA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</w:tcPr>
          <w:p w14:paraId="76E9828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1E9F3A8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D9537AA" w14:textId="1AFEE035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</w:tr>
      <w:tr w:rsidR="00E0410D" w:rsidRPr="00E0410D" w14:paraId="1495D94C" w14:textId="408560CE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4199746" w14:textId="77777777" w:rsidR="00E0410D" w:rsidRPr="00E0410D" w:rsidRDefault="00E0410D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5" w:type="dxa"/>
            <w:vAlign w:val="center"/>
          </w:tcPr>
          <w:p w14:paraId="24CD31D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EFD138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7DE27AB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748A3DC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2" w:type="dxa"/>
            <w:vAlign w:val="center"/>
          </w:tcPr>
          <w:p w14:paraId="7671EFC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C07E34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0.31</w:t>
            </w:r>
          </w:p>
        </w:tc>
        <w:tc>
          <w:tcPr>
            <w:tcW w:w="152" w:type="dxa"/>
            <w:vAlign w:val="center"/>
          </w:tcPr>
          <w:p w14:paraId="25A71A1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6A0FBD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0.51 to -0.11</w:t>
            </w:r>
          </w:p>
        </w:tc>
        <w:tc>
          <w:tcPr>
            <w:tcW w:w="151" w:type="dxa"/>
          </w:tcPr>
          <w:p w14:paraId="38EB0B6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C21382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7C8D96E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EE36AB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36ABAE54" w14:textId="5581FB45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53BDFA3F" w14:textId="77777777" w:rsidR="00E0410D" w:rsidRPr="00E0410D" w:rsidRDefault="00E0410D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5" w:type="dxa"/>
            <w:vAlign w:val="center"/>
          </w:tcPr>
          <w:p w14:paraId="3A36213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9A5557B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66CD3E5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ADDE76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52" w:type="dxa"/>
            <w:vAlign w:val="center"/>
          </w:tcPr>
          <w:p w14:paraId="5E0312B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6F0D3A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0.20</w:t>
            </w:r>
          </w:p>
        </w:tc>
        <w:tc>
          <w:tcPr>
            <w:tcW w:w="152" w:type="dxa"/>
            <w:vAlign w:val="center"/>
          </w:tcPr>
          <w:p w14:paraId="4FF4DF8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030DFF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0.39 to 0.00</w:t>
            </w:r>
          </w:p>
        </w:tc>
        <w:tc>
          <w:tcPr>
            <w:tcW w:w="151" w:type="dxa"/>
            <w:vAlign w:val="center"/>
          </w:tcPr>
          <w:p w14:paraId="6E0BF17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5B3B8F6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0D42C33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546F17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A1ABCFA" w14:textId="1DAB153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34B90D9" w14:textId="77777777" w:rsidR="00E0410D" w:rsidRPr="00E0410D" w:rsidRDefault="00E0410D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5" w:type="dxa"/>
            <w:vAlign w:val="center"/>
          </w:tcPr>
          <w:p w14:paraId="3500C7D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9FFA2C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5F14890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1DAB32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152" w:type="dxa"/>
            <w:vAlign w:val="center"/>
          </w:tcPr>
          <w:p w14:paraId="2E16D90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D9175F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0.10</w:t>
            </w:r>
          </w:p>
        </w:tc>
        <w:tc>
          <w:tcPr>
            <w:tcW w:w="152" w:type="dxa"/>
            <w:vAlign w:val="center"/>
          </w:tcPr>
          <w:p w14:paraId="1066EE4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7CEFA9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0.41 to 0.21</w:t>
            </w:r>
          </w:p>
        </w:tc>
        <w:tc>
          <w:tcPr>
            <w:tcW w:w="151" w:type="dxa"/>
            <w:vAlign w:val="center"/>
          </w:tcPr>
          <w:p w14:paraId="3A6F8D6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490848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53F0308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082C59F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72FE05D2" w14:textId="73E43408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ED071A7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5" w:type="dxa"/>
            <w:vAlign w:val="center"/>
          </w:tcPr>
          <w:p w14:paraId="5DA4DB4C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87DE55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30D37E8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CA94DDE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52" w:type="dxa"/>
            <w:vAlign w:val="center"/>
          </w:tcPr>
          <w:p w14:paraId="461D152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4C1CC1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.20</w:t>
            </w:r>
          </w:p>
        </w:tc>
        <w:tc>
          <w:tcPr>
            <w:tcW w:w="152" w:type="dxa"/>
            <w:vAlign w:val="center"/>
          </w:tcPr>
          <w:p w14:paraId="79BF746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0E1A2C2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0.38 to 0.78</w:t>
            </w:r>
          </w:p>
        </w:tc>
        <w:tc>
          <w:tcPr>
            <w:tcW w:w="151" w:type="dxa"/>
            <w:vAlign w:val="center"/>
          </w:tcPr>
          <w:p w14:paraId="2B2DB26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3214580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73" w:type="dxa"/>
          </w:tcPr>
          <w:p w14:paraId="0F4877F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A2F470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752736FC" w14:textId="32C49A88" w:rsidTr="0076417A">
        <w:trPr>
          <w:trHeight w:val="77"/>
        </w:trPr>
        <w:tc>
          <w:tcPr>
            <w:tcW w:w="2542" w:type="dxa"/>
            <w:noWrap/>
            <w:vAlign w:val="center"/>
          </w:tcPr>
          <w:p w14:paraId="163244A0" w14:textId="77777777" w:rsidR="00E0410D" w:rsidRPr="00E0410D" w:rsidRDefault="00E0410D" w:rsidP="00535A40">
            <w:pPr>
              <w:wordWrap/>
              <w:autoSpaceDE/>
              <w:autoSpaceDN/>
              <w:rPr>
                <w:rFonts w:ascii="Times New Roman" w:eastAsiaTheme="minorEastAsia" w:hAnsi="Times New Roman" w:cs="Times New Roman"/>
                <w:bCs/>
                <w:iCs/>
                <w:sz w:val="2"/>
                <w:szCs w:val="2"/>
              </w:rPr>
            </w:pPr>
          </w:p>
        </w:tc>
        <w:tc>
          <w:tcPr>
            <w:tcW w:w="155" w:type="dxa"/>
            <w:vAlign w:val="center"/>
          </w:tcPr>
          <w:p w14:paraId="217F6101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559" w:type="dxa"/>
            <w:noWrap/>
            <w:vAlign w:val="center"/>
          </w:tcPr>
          <w:p w14:paraId="2EB923A7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41" w:type="dxa"/>
            <w:vAlign w:val="center"/>
          </w:tcPr>
          <w:p w14:paraId="0F9991AA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25" w:type="dxa"/>
            <w:noWrap/>
            <w:vAlign w:val="center"/>
          </w:tcPr>
          <w:p w14:paraId="1175F1F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74D13878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  <w:noWrap/>
            <w:vAlign w:val="center"/>
          </w:tcPr>
          <w:p w14:paraId="19705153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04ECAF34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306" w:type="dxa"/>
            <w:noWrap/>
            <w:vAlign w:val="center"/>
          </w:tcPr>
          <w:p w14:paraId="070A0D6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vAlign w:val="center"/>
          </w:tcPr>
          <w:p w14:paraId="27B0BBAD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4" w:type="dxa"/>
            <w:vAlign w:val="center"/>
          </w:tcPr>
          <w:p w14:paraId="421CA979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73" w:type="dxa"/>
          </w:tcPr>
          <w:p w14:paraId="007E6E45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</w:tcPr>
          <w:p w14:paraId="0D590BB6" w14:textId="77777777" w:rsidR="00E0410D" w:rsidRPr="00E0410D" w:rsidRDefault="00E0410D" w:rsidP="00535A40">
            <w:pPr>
              <w:wordWrap/>
              <w:autoSpaceDE/>
              <w:autoSpaceDN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E0410D" w:rsidRPr="00E0410D" w14:paraId="0FC0DE29" w14:textId="2C22F2E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C75523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NAS</w:t>
            </w:r>
          </w:p>
        </w:tc>
        <w:tc>
          <w:tcPr>
            <w:tcW w:w="155" w:type="dxa"/>
            <w:vAlign w:val="center"/>
          </w:tcPr>
          <w:p w14:paraId="3BE0CF3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A796D5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5F642A3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0B5A0F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2ECAA5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C4F0B6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F74E20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2110E2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2357AFC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75FF2A1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29D434E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CFF099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7D03250" w14:textId="6F1FC71C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5178AA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firstLineChars="100" w:firstLine="18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5" w:type="dxa"/>
            <w:vAlign w:val="center"/>
          </w:tcPr>
          <w:p w14:paraId="232F3EF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68FBEA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33930C7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B517F8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097340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3B3579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4234297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6627FD4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272C12A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0D3D77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0E5B54D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0D16728" w14:textId="1AEB68AD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</w:tr>
      <w:tr w:rsidR="00E0410D" w:rsidRPr="00E0410D" w14:paraId="1248640C" w14:textId="5C6F6131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1926F6D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5" w:type="dxa"/>
            <w:vAlign w:val="center"/>
          </w:tcPr>
          <w:p w14:paraId="06D940E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79C5FE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2517BCF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AB840D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52" w:type="dxa"/>
            <w:vAlign w:val="center"/>
          </w:tcPr>
          <w:p w14:paraId="299C696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0843A1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1.25</w:t>
            </w:r>
          </w:p>
        </w:tc>
        <w:tc>
          <w:tcPr>
            <w:tcW w:w="152" w:type="dxa"/>
            <w:vAlign w:val="center"/>
          </w:tcPr>
          <w:p w14:paraId="1BB605A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103F4F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2.49 to 0.00</w:t>
            </w:r>
          </w:p>
        </w:tc>
        <w:tc>
          <w:tcPr>
            <w:tcW w:w="151" w:type="dxa"/>
            <w:vAlign w:val="center"/>
          </w:tcPr>
          <w:p w14:paraId="7FD8A58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35522B8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6.5</w:t>
            </w:r>
          </w:p>
        </w:tc>
        <w:tc>
          <w:tcPr>
            <w:tcW w:w="173" w:type="dxa"/>
          </w:tcPr>
          <w:p w14:paraId="1E651CB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80B8A0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3FE6437C" w14:textId="5DB9DC98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E32D92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5" w:type="dxa"/>
            <w:vAlign w:val="center"/>
          </w:tcPr>
          <w:p w14:paraId="7FC1A13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2533C3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0E39AD2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5B35F5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D5E829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DC40AB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34DAA7C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3634CB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5382F70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24A91C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0C0B03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D814FD6" w14:textId="34D019C9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</w:tr>
      <w:tr w:rsidR="00E0410D" w:rsidRPr="00E0410D" w14:paraId="0C461DEE" w14:textId="04E0821D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FB7D51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firstLineChars="50" w:firstLine="9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E0410D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5" w:type="dxa"/>
            <w:vAlign w:val="center"/>
          </w:tcPr>
          <w:p w14:paraId="4A76ECE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F6A7AF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42FCEA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7BAC63D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52" w:type="dxa"/>
            <w:vAlign w:val="center"/>
          </w:tcPr>
          <w:p w14:paraId="1F7E3A5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892024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0.40</w:t>
            </w:r>
          </w:p>
        </w:tc>
        <w:tc>
          <w:tcPr>
            <w:tcW w:w="152" w:type="dxa"/>
            <w:vAlign w:val="center"/>
          </w:tcPr>
          <w:p w14:paraId="246E98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1CC8D1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1.96 to 1.16</w:t>
            </w:r>
          </w:p>
        </w:tc>
        <w:tc>
          <w:tcPr>
            <w:tcW w:w="151" w:type="dxa"/>
            <w:vAlign w:val="center"/>
          </w:tcPr>
          <w:p w14:paraId="5F4D2E5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EF816B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7C3EE07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3375A1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1037EE2" w14:textId="4D887BEC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8F6F3A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5" w:type="dxa"/>
            <w:vAlign w:val="center"/>
          </w:tcPr>
          <w:p w14:paraId="34EF00E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00160B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5FE880C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75A06D5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2" w:type="dxa"/>
            <w:vAlign w:val="center"/>
          </w:tcPr>
          <w:p w14:paraId="26906F4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E0A2FF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1.72</w:t>
            </w:r>
          </w:p>
        </w:tc>
        <w:tc>
          <w:tcPr>
            <w:tcW w:w="152" w:type="dxa"/>
            <w:vAlign w:val="center"/>
          </w:tcPr>
          <w:p w14:paraId="37DE040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B4D1AF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2.41 to -1.03</w:t>
            </w:r>
          </w:p>
        </w:tc>
        <w:tc>
          <w:tcPr>
            <w:tcW w:w="151" w:type="dxa"/>
            <w:vAlign w:val="center"/>
          </w:tcPr>
          <w:p w14:paraId="381160A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DB6EE5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09358E4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6A0FE4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3978817" w14:textId="4948EA79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E27792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5" w:type="dxa"/>
            <w:vAlign w:val="center"/>
          </w:tcPr>
          <w:p w14:paraId="0B5F608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505E31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2DE5EC5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8A83FD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19A5CF1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9071AE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09FA61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7B3DDE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0A55CD0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8A6552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5E7176D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1E862DB" w14:textId="3AB4A75E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</w:tr>
      <w:tr w:rsidR="00E0410D" w:rsidRPr="00E0410D" w14:paraId="5A418F63" w14:textId="0B253C1C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74C85A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5" w:type="dxa"/>
            <w:vAlign w:val="center"/>
          </w:tcPr>
          <w:p w14:paraId="7DB0A42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C96140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248B42A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0D89197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52" w:type="dxa"/>
            <w:vAlign w:val="center"/>
          </w:tcPr>
          <w:p w14:paraId="5FA2124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7A38B1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1.25</w:t>
            </w:r>
          </w:p>
        </w:tc>
        <w:tc>
          <w:tcPr>
            <w:tcW w:w="152" w:type="dxa"/>
            <w:vAlign w:val="center"/>
          </w:tcPr>
          <w:p w14:paraId="081C3A7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DFBAEC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2.49 to -0.02</w:t>
            </w:r>
          </w:p>
        </w:tc>
        <w:tc>
          <w:tcPr>
            <w:tcW w:w="151" w:type="dxa"/>
            <w:vAlign w:val="center"/>
          </w:tcPr>
          <w:p w14:paraId="7B6D40C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95A80B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6.5</w:t>
            </w:r>
          </w:p>
        </w:tc>
        <w:tc>
          <w:tcPr>
            <w:tcW w:w="173" w:type="dxa"/>
          </w:tcPr>
          <w:p w14:paraId="0D9FB4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2CA9C3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0BB0A99" w14:textId="71D7560C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026AD8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5" w:type="dxa"/>
            <w:vAlign w:val="center"/>
          </w:tcPr>
          <w:p w14:paraId="06DB980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1639CF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558A269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FF868A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7D3555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17DA47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3C1AB24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673755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50C75B3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B04533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41044E9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D474D1E" w14:textId="034A1114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</w:tr>
      <w:tr w:rsidR="00E0410D" w:rsidRPr="00E0410D" w14:paraId="3F106B6D" w14:textId="1366716F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2923473" w14:textId="77777777" w:rsidR="00E0410D" w:rsidRPr="00E0410D" w:rsidRDefault="00E0410D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5" w:type="dxa"/>
            <w:vAlign w:val="center"/>
          </w:tcPr>
          <w:p w14:paraId="5DF2E15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9BBA97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3F61677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6CB184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52" w:type="dxa"/>
            <w:vAlign w:val="center"/>
          </w:tcPr>
          <w:p w14:paraId="086EF95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45F61A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1.72</w:t>
            </w:r>
          </w:p>
        </w:tc>
        <w:tc>
          <w:tcPr>
            <w:tcW w:w="152" w:type="dxa"/>
            <w:vAlign w:val="center"/>
          </w:tcPr>
          <w:p w14:paraId="7A31491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FCDA48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2.41 to -1.03</w:t>
            </w:r>
          </w:p>
        </w:tc>
        <w:tc>
          <w:tcPr>
            <w:tcW w:w="151" w:type="dxa"/>
            <w:vAlign w:val="center"/>
          </w:tcPr>
          <w:p w14:paraId="1F2E09F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442102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238DDA4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3FB7EE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A9A3CCC" w14:textId="32413F96" w:rsidTr="0076417A">
        <w:trPr>
          <w:trHeight w:val="134"/>
        </w:trPr>
        <w:tc>
          <w:tcPr>
            <w:tcW w:w="2542" w:type="dxa"/>
            <w:noWrap/>
            <w:vAlign w:val="center"/>
          </w:tcPr>
          <w:p w14:paraId="73F5FCFA" w14:textId="77777777" w:rsidR="00E0410D" w:rsidRPr="00E0410D" w:rsidRDefault="00E0410D" w:rsidP="00535A40">
            <w:pPr>
              <w:wordWrap/>
              <w:autoSpaceDE/>
              <w:autoSpaceDN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5" w:type="dxa"/>
            <w:vAlign w:val="center"/>
          </w:tcPr>
          <w:p w14:paraId="3EF6EE7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2228325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7B20E46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7E78D0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52" w:type="dxa"/>
            <w:vAlign w:val="center"/>
          </w:tcPr>
          <w:p w14:paraId="491AFDC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B86447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0.40</w:t>
            </w:r>
          </w:p>
        </w:tc>
        <w:tc>
          <w:tcPr>
            <w:tcW w:w="152" w:type="dxa"/>
            <w:vAlign w:val="center"/>
          </w:tcPr>
          <w:p w14:paraId="58FC364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EBC425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1.96 to 1.16</w:t>
            </w:r>
          </w:p>
        </w:tc>
        <w:tc>
          <w:tcPr>
            <w:tcW w:w="151" w:type="dxa"/>
            <w:vAlign w:val="center"/>
          </w:tcPr>
          <w:p w14:paraId="77494AE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51CAAD0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7294EAA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5FB83A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5220A197" w14:textId="2CF770DF" w:rsidTr="0076417A">
        <w:trPr>
          <w:trHeight w:val="86"/>
        </w:trPr>
        <w:tc>
          <w:tcPr>
            <w:tcW w:w="2542" w:type="dxa"/>
            <w:noWrap/>
            <w:vAlign w:val="center"/>
          </w:tcPr>
          <w:p w14:paraId="5A1B1AF3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2"/>
                <w:szCs w:val="2"/>
              </w:rPr>
            </w:pPr>
          </w:p>
        </w:tc>
        <w:tc>
          <w:tcPr>
            <w:tcW w:w="155" w:type="dxa"/>
            <w:vAlign w:val="center"/>
          </w:tcPr>
          <w:p w14:paraId="5CE5C8FF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559" w:type="dxa"/>
            <w:noWrap/>
            <w:vAlign w:val="center"/>
          </w:tcPr>
          <w:p w14:paraId="765CCDFA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41" w:type="dxa"/>
            <w:vAlign w:val="center"/>
          </w:tcPr>
          <w:p w14:paraId="6156ECE0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25" w:type="dxa"/>
            <w:noWrap/>
            <w:vAlign w:val="center"/>
          </w:tcPr>
          <w:p w14:paraId="5ECA2D5B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0D3AF00D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  <w:noWrap/>
            <w:vAlign w:val="center"/>
          </w:tcPr>
          <w:p w14:paraId="2917DD18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1389A84E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306" w:type="dxa"/>
            <w:noWrap/>
            <w:vAlign w:val="center"/>
          </w:tcPr>
          <w:p w14:paraId="230A6FDC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vAlign w:val="center"/>
          </w:tcPr>
          <w:p w14:paraId="62721540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4" w:type="dxa"/>
            <w:vAlign w:val="center"/>
          </w:tcPr>
          <w:p w14:paraId="4DA61948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73" w:type="dxa"/>
          </w:tcPr>
          <w:p w14:paraId="6B0DD8FD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</w:tcPr>
          <w:p w14:paraId="0D4A55FA" w14:textId="77777777" w:rsidR="00E0410D" w:rsidRPr="005C4AA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E0410D" w:rsidRPr="00E0410D" w14:paraId="6026E0AE" w14:textId="77D1193B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8E3F7C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lastRenderedPageBreak/>
              <w:t>Change in ALT, IU/L</w:t>
            </w:r>
          </w:p>
        </w:tc>
        <w:tc>
          <w:tcPr>
            <w:tcW w:w="155" w:type="dxa"/>
            <w:vAlign w:val="center"/>
          </w:tcPr>
          <w:p w14:paraId="6CA5193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4C4DB8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5F26726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100BC2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43E137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C7E393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164C8A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27326F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46AB436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33448BC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6223D6F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3FA7F6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226AA73E" w14:textId="0BF6325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E865AF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firstLineChars="100" w:firstLine="18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5" w:type="dxa"/>
            <w:vAlign w:val="center"/>
          </w:tcPr>
          <w:p w14:paraId="135D655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010594C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4E282A9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75F5EBF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6697E1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817878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49B74F6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86D60C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3726AE0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1EE0B9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22129F9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F80C30A" w14:textId="6AFA4E3C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.608</w:t>
            </w:r>
          </w:p>
        </w:tc>
      </w:tr>
      <w:tr w:rsidR="00E0410D" w:rsidRPr="00E0410D" w14:paraId="5122BD50" w14:textId="49C71B0B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09ECA4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5" w:type="dxa"/>
            <w:vAlign w:val="center"/>
          </w:tcPr>
          <w:p w14:paraId="16C27D4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E4BE57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41" w:type="dxa"/>
            <w:vAlign w:val="center"/>
          </w:tcPr>
          <w:p w14:paraId="00AF626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35DA35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64</w:t>
            </w:r>
          </w:p>
        </w:tc>
        <w:tc>
          <w:tcPr>
            <w:tcW w:w="152" w:type="dxa"/>
            <w:vAlign w:val="center"/>
          </w:tcPr>
          <w:p w14:paraId="1A4F14E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6E0880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5.55</w:t>
            </w:r>
          </w:p>
        </w:tc>
        <w:tc>
          <w:tcPr>
            <w:tcW w:w="152" w:type="dxa"/>
            <w:vAlign w:val="center"/>
          </w:tcPr>
          <w:p w14:paraId="4ECF464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0C8653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10.91 to -0.20</w:t>
            </w:r>
          </w:p>
        </w:tc>
        <w:tc>
          <w:tcPr>
            <w:tcW w:w="151" w:type="dxa"/>
            <w:vAlign w:val="center"/>
          </w:tcPr>
          <w:p w14:paraId="22E0C5A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40A7D9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5.1</w:t>
            </w:r>
          </w:p>
        </w:tc>
        <w:tc>
          <w:tcPr>
            <w:tcW w:w="173" w:type="dxa"/>
          </w:tcPr>
          <w:p w14:paraId="29A25BA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4A3B81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6080FDD" w14:textId="27DA25B2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CC58CF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firstLineChars="150" w:firstLine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Single center</w:t>
            </w:r>
          </w:p>
        </w:tc>
        <w:tc>
          <w:tcPr>
            <w:tcW w:w="155" w:type="dxa"/>
            <w:vAlign w:val="center"/>
          </w:tcPr>
          <w:p w14:paraId="01BCBC1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0887D3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41" w:type="dxa"/>
            <w:vAlign w:val="center"/>
          </w:tcPr>
          <w:p w14:paraId="4F38B66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4DBA247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93</w:t>
            </w:r>
          </w:p>
        </w:tc>
        <w:tc>
          <w:tcPr>
            <w:tcW w:w="152" w:type="dxa"/>
            <w:vAlign w:val="center"/>
          </w:tcPr>
          <w:p w14:paraId="7916F3E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096CD1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3.46</w:t>
            </w:r>
          </w:p>
        </w:tc>
        <w:tc>
          <w:tcPr>
            <w:tcW w:w="152" w:type="dxa"/>
            <w:vAlign w:val="center"/>
          </w:tcPr>
          <w:p w14:paraId="3447AB6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C86538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9.71 to 2.78</w:t>
            </w:r>
          </w:p>
        </w:tc>
        <w:tc>
          <w:tcPr>
            <w:tcW w:w="151" w:type="dxa"/>
            <w:vAlign w:val="center"/>
          </w:tcPr>
          <w:p w14:paraId="084006C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B4FD0A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5.6</w:t>
            </w:r>
          </w:p>
        </w:tc>
        <w:tc>
          <w:tcPr>
            <w:tcW w:w="173" w:type="dxa"/>
          </w:tcPr>
          <w:p w14:paraId="5723D35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46E846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589453A" w14:textId="6EDAED56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E55661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5" w:type="dxa"/>
            <w:vAlign w:val="center"/>
          </w:tcPr>
          <w:p w14:paraId="6D3AE4F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076E925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37F055C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A1805D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26A4F2A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0FED46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B2843E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2C284E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7B719FE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5110692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41F9513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4AE8EAB" w14:textId="0785FB52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.001</w:t>
            </w:r>
          </w:p>
        </w:tc>
      </w:tr>
      <w:tr w:rsidR="00E0410D" w:rsidRPr="00E0410D" w14:paraId="1206E3F4" w14:textId="07A3F31E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E3194F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E0410D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5" w:type="dxa"/>
            <w:vAlign w:val="center"/>
          </w:tcPr>
          <w:p w14:paraId="0F2BB75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B2583F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141" w:type="dxa"/>
            <w:vAlign w:val="center"/>
          </w:tcPr>
          <w:p w14:paraId="09452C4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DC1199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57</w:t>
            </w:r>
          </w:p>
        </w:tc>
        <w:tc>
          <w:tcPr>
            <w:tcW w:w="152" w:type="dxa"/>
            <w:vAlign w:val="center"/>
          </w:tcPr>
          <w:p w14:paraId="3400196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2DBC3A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3.58</w:t>
            </w:r>
          </w:p>
        </w:tc>
        <w:tc>
          <w:tcPr>
            <w:tcW w:w="152" w:type="dxa"/>
            <w:vAlign w:val="center"/>
          </w:tcPr>
          <w:p w14:paraId="43ED0CA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80BEEC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6.72 to -0.45</w:t>
            </w:r>
          </w:p>
        </w:tc>
        <w:tc>
          <w:tcPr>
            <w:tcW w:w="151" w:type="dxa"/>
            <w:vAlign w:val="center"/>
          </w:tcPr>
          <w:p w14:paraId="7CD39C3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5D1D8B2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1.8</w:t>
            </w:r>
          </w:p>
        </w:tc>
        <w:tc>
          <w:tcPr>
            <w:tcW w:w="173" w:type="dxa"/>
          </w:tcPr>
          <w:p w14:paraId="5960C4C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0697BE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15E2DE73" w14:textId="19C23710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D63CCE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5" w:type="dxa"/>
            <w:vAlign w:val="center"/>
          </w:tcPr>
          <w:p w14:paraId="68B780E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2D9A58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41" w:type="dxa"/>
            <w:vAlign w:val="center"/>
          </w:tcPr>
          <w:p w14:paraId="52AF933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4B086A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17</w:t>
            </w:r>
          </w:p>
        </w:tc>
        <w:tc>
          <w:tcPr>
            <w:tcW w:w="152" w:type="dxa"/>
            <w:vAlign w:val="center"/>
          </w:tcPr>
          <w:p w14:paraId="732A289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36492C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2.12</w:t>
            </w:r>
          </w:p>
        </w:tc>
        <w:tc>
          <w:tcPr>
            <w:tcW w:w="152" w:type="dxa"/>
            <w:vAlign w:val="center"/>
          </w:tcPr>
          <w:p w14:paraId="345FDFC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D19401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7.32 to 11.57</w:t>
            </w:r>
          </w:p>
        </w:tc>
        <w:tc>
          <w:tcPr>
            <w:tcW w:w="151" w:type="dxa"/>
            <w:vAlign w:val="center"/>
          </w:tcPr>
          <w:p w14:paraId="2CBDA2C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21A8B0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5.1</w:t>
            </w:r>
          </w:p>
        </w:tc>
        <w:tc>
          <w:tcPr>
            <w:tcW w:w="173" w:type="dxa"/>
          </w:tcPr>
          <w:p w14:paraId="6B7B3CE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1DC431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A45AF2F" w14:textId="2A065C7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B7CA5B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5" w:type="dxa"/>
            <w:vAlign w:val="center"/>
          </w:tcPr>
          <w:p w14:paraId="37EF13D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9D8B9D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3A5EDA7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3F064F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2" w:type="dxa"/>
            <w:vAlign w:val="center"/>
          </w:tcPr>
          <w:p w14:paraId="185D5D9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50DC8D9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20.34</w:t>
            </w:r>
          </w:p>
        </w:tc>
        <w:tc>
          <w:tcPr>
            <w:tcW w:w="152" w:type="dxa"/>
            <w:vAlign w:val="center"/>
          </w:tcPr>
          <w:p w14:paraId="383015D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7C1F5D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22.95 to -17.73</w:t>
            </w:r>
          </w:p>
        </w:tc>
        <w:tc>
          <w:tcPr>
            <w:tcW w:w="151" w:type="dxa"/>
            <w:vAlign w:val="center"/>
          </w:tcPr>
          <w:p w14:paraId="5700860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A21B2D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73" w:type="dxa"/>
          </w:tcPr>
          <w:p w14:paraId="50DFE1F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7ED493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345AEE34" w14:textId="251F1741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0E5E9C0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5" w:type="dxa"/>
            <w:vAlign w:val="center"/>
          </w:tcPr>
          <w:p w14:paraId="5E949F5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06B1D4E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6F4164E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AC8DA9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4676C99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5621886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F7B386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530995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0477A67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7D396FA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3B50688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6C77524" w14:textId="491C2832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.284</w:t>
            </w:r>
          </w:p>
        </w:tc>
      </w:tr>
      <w:tr w:rsidR="00E0410D" w:rsidRPr="00E0410D" w14:paraId="4041A894" w14:textId="7CE594FB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1F7110F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5" w:type="dxa"/>
            <w:vAlign w:val="center"/>
          </w:tcPr>
          <w:p w14:paraId="4FA59A6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F21D2E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</w:p>
        </w:tc>
        <w:tc>
          <w:tcPr>
            <w:tcW w:w="141" w:type="dxa"/>
            <w:vAlign w:val="center"/>
          </w:tcPr>
          <w:p w14:paraId="6FA51EE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C9F006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75</w:t>
            </w:r>
          </w:p>
        </w:tc>
        <w:tc>
          <w:tcPr>
            <w:tcW w:w="152" w:type="dxa"/>
            <w:vAlign w:val="center"/>
          </w:tcPr>
          <w:p w14:paraId="6ADF0E5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A36E04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6.79</w:t>
            </w:r>
          </w:p>
        </w:tc>
        <w:tc>
          <w:tcPr>
            <w:tcW w:w="152" w:type="dxa"/>
            <w:vAlign w:val="center"/>
          </w:tcPr>
          <w:p w14:paraId="7647ADA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6DCFA8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12.67 to -0.92</w:t>
            </w:r>
          </w:p>
        </w:tc>
        <w:tc>
          <w:tcPr>
            <w:tcW w:w="151" w:type="dxa"/>
            <w:vAlign w:val="center"/>
          </w:tcPr>
          <w:p w14:paraId="56836BB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AC7926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7.2</w:t>
            </w:r>
          </w:p>
        </w:tc>
        <w:tc>
          <w:tcPr>
            <w:tcW w:w="173" w:type="dxa"/>
          </w:tcPr>
          <w:p w14:paraId="4A21C46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C77751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F84EF64" w14:textId="5DD2A6A6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1ED020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5" w:type="dxa"/>
            <w:vAlign w:val="center"/>
          </w:tcPr>
          <w:p w14:paraId="6C74366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1575E5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4FCBECE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D4D237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82</w:t>
            </w:r>
          </w:p>
        </w:tc>
        <w:tc>
          <w:tcPr>
            <w:tcW w:w="152" w:type="dxa"/>
            <w:vAlign w:val="center"/>
          </w:tcPr>
          <w:p w14:paraId="7355ED6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282A26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2.37</w:t>
            </w:r>
          </w:p>
        </w:tc>
        <w:tc>
          <w:tcPr>
            <w:tcW w:w="152" w:type="dxa"/>
            <w:vAlign w:val="center"/>
          </w:tcPr>
          <w:p w14:paraId="289E07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180E37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7.93 to 3.19</w:t>
            </w:r>
          </w:p>
        </w:tc>
        <w:tc>
          <w:tcPr>
            <w:tcW w:w="151" w:type="dxa"/>
            <w:vAlign w:val="center"/>
          </w:tcPr>
          <w:p w14:paraId="58A4694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3668E44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9.7</w:t>
            </w:r>
          </w:p>
        </w:tc>
        <w:tc>
          <w:tcPr>
            <w:tcW w:w="173" w:type="dxa"/>
          </w:tcPr>
          <w:p w14:paraId="1165170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E30731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107F0182" w14:textId="53BCA24F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9E0A5C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5" w:type="dxa"/>
            <w:vAlign w:val="center"/>
          </w:tcPr>
          <w:p w14:paraId="7A454E1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FD2818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59C1085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D68DC3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1AD4630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0E7B67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3450ED6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FB00B9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3FB8854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4DDD93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702958D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D41DBEF" w14:textId="626590A4" w:rsidR="00E0410D" w:rsidRPr="00E0410D" w:rsidRDefault="005C4AA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&lt;0.001</w:t>
            </w:r>
          </w:p>
        </w:tc>
      </w:tr>
      <w:tr w:rsidR="00E0410D" w:rsidRPr="00E0410D" w14:paraId="231B5178" w14:textId="629F6A11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3698DB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5" w:type="dxa"/>
            <w:vAlign w:val="center"/>
          </w:tcPr>
          <w:p w14:paraId="336EE69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0904C5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41" w:type="dxa"/>
            <w:vAlign w:val="center"/>
          </w:tcPr>
          <w:p w14:paraId="7ACCEB7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271E98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2" w:type="dxa"/>
            <w:vAlign w:val="center"/>
          </w:tcPr>
          <w:p w14:paraId="0717D96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38FBE83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9.14</w:t>
            </w:r>
          </w:p>
        </w:tc>
        <w:tc>
          <w:tcPr>
            <w:tcW w:w="152" w:type="dxa"/>
            <w:vAlign w:val="center"/>
          </w:tcPr>
          <w:p w14:paraId="330918E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F0CCD8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21.89 to 3.61</w:t>
            </w:r>
          </w:p>
        </w:tc>
        <w:tc>
          <w:tcPr>
            <w:tcW w:w="151" w:type="dxa"/>
            <w:vAlign w:val="center"/>
          </w:tcPr>
          <w:p w14:paraId="293580B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496FF9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1.8</w:t>
            </w:r>
          </w:p>
        </w:tc>
        <w:tc>
          <w:tcPr>
            <w:tcW w:w="173" w:type="dxa"/>
          </w:tcPr>
          <w:p w14:paraId="2D59BC3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6955A9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56FCA2DC" w14:textId="0AC08AC7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A111F1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5" w:type="dxa"/>
            <w:vAlign w:val="center"/>
          </w:tcPr>
          <w:p w14:paraId="2DE1AB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56B6CA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4533601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EF91E2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52" w:type="dxa"/>
            <w:vAlign w:val="center"/>
          </w:tcPr>
          <w:p w14:paraId="16069DE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16E56C2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23.00</w:t>
            </w:r>
          </w:p>
        </w:tc>
        <w:tc>
          <w:tcPr>
            <w:tcW w:w="152" w:type="dxa"/>
            <w:vAlign w:val="center"/>
          </w:tcPr>
          <w:p w14:paraId="7A740DC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14283A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30.79 to -15.21</w:t>
            </w:r>
          </w:p>
        </w:tc>
        <w:tc>
          <w:tcPr>
            <w:tcW w:w="151" w:type="dxa"/>
            <w:vAlign w:val="center"/>
          </w:tcPr>
          <w:p w14:paraId="7FC1AC8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405AC5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NA</w:t>
            </w:r>
          </w:p>
        </w:tc>
        <w:tc>
          <w:tcPr>
            <w:tcW w:w="173" w:type="dxa"/>
          </w:tcPr>
          <w:p w14:paraId="1AC644F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350F7D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C567773" w14:textId="14410F2F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500BA8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5" w:type="dxa"/>
            <w:vAlign w:val="center"/>
          </w:tcPr>
          <w:p w14:paraId="7800700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3D6DC7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</w:p>
        </w:tc>
        <w:tc>
          <w:tcPr>
            <w:tcW w:w="141" w:type="dxa"/>
            <w:vAlign w:val="center"/>
          </w:tcPr>
          <w:p w14:paraId="24D3A68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6A7795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61</w:t>
            </w:r>
          </w:p>
        </w:tc>
        <w:tc>
          <w:tcPr>
            <w:tcW w:w="152" w:type="dxa"/>
            <w:vAlign w:val="center"/>
          </w:tcPr>
          <w:p w14:paraId="41E67CE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251BD1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5.61</w:t>
            </w:r>
          </w:p>
        </w:tc>
        <w:tc>
          <w:tcPr>
            <w:tcW w:w="152" w:type="dxa"/>
            <w:vAlign w:val="center"/>
          </w:tcPr>
          <w:p w14:paraId="54D131F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877AE0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13.34 to 2.12</w:t>
            </w:r>
          </w:p>
        </w:tc>
        <w:tc>
          <w:tcPr>
            <w:tcW w:w="151" w:type="dxa"/>
            <w:vAlign w:val="center"/>
          </w:tcPr>
          <w:p w14:paraId="225CD4D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5E5EAEF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7.7</w:t>
            </w:r>
          </w:p>
        </w:tc>
        <w:tc>
          <w:tcPr>
            <w:tcW w:w="173" w:type="dxa"/>
          </w:tcPr>
          <w:p w14:paraId="7376895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57F7EB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0A8D887" w14:textId="272CD746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C315EA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counseling without dietitian</w:t>
            </w:r>
          </w:p>
        </w:tc>
        <w:tc>
          <w:tcPr>
            <w:tcW w:w="155" w:type="dxa"/>
            <w:vAlign w:val="center"/>
          </w:tcPr>
          <w:p w14:paraId="1D0817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A68983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79A4A86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CDCA41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52" w:type="dxa"/>
            <w:vAlign w:val="center"/>
          </w:tcPr>
          <w:p w14:paraId="77902D8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12F2A5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3.00</w:t>
            </w:r>
          </w:p>
        </w:tc>
        <w:tc>
          <w:tcPr>
            <w:tcW w:w="152" w:type="dxa"/>
            <w:vAlign w:val="center"/>
          </w:tcPr>
          <w:p w14:paraId="39795D7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002BDA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10.43 to 4.43</w:t>
            </w:r>
          </w:p>
        </w:tc>
        <w:tc>
          <w:tcPr>
            <w:tcW w:w="151" w:type="dxa"/>
            <w:vAlign w:val="center"/>
          </w:tcPr>
          <w:p w14:paraId="04325DF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B4BFD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1C4DF50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5BEBF1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986900D" w14:textId="31B617F2" w:rsidTr="0076417A">
        <w:trPr>
          <w:trHeight w:val="136"/>
        </w:trPr>
        <w:tc>
          <w:tcPr>
            <w:tcW w:w="2542" w:type="dxa"/>
            <w:noWrap/>
            <w:vAlign w:val="center"/>
          </w:tcPr>
          <w:p w14:paraId="68876BE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5" w:type="dxa"/>
            <w:vAlign w:val="center"/>
          </w:tcPr>
          <w:p w14:paraId="2E43C4A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78DD0FE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41" w:type="dxa"/>
            <w:vAlign w:val="center"/>
          </w:tcPr>
          <w:p w14:paraId="53B77F0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4190603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50</w:t>
            </w:r>
          </w:p>
        </w:tc>
        <w:tc>
          <w:tcPr>
            <w:tcW w:w="152" w:type="dxa"/>
            <w:vAlign w:val="center"/>
          </w:tcPr>
          <w:p w14:paraId="5AC72A4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5AE47B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1.02</w:t>
            </w:r>
          </w:p>
        </w:tc>
        <w:tc>
          <w:tcPr>
            <w:tcW w:w="152" w:type="dxa"/>
            <w:vAlign w:val="center"/>
          </w:tcPr>
          <w:p w14:paraId="2A0190A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917C68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6.14 to 4.11</w:t>
            </w:r>
          </w:p>
        </w:tc>
        <w:tc>
          <w:tcPr>
            <w:tcW w:w="151" w:type="dxa"/>
            <w:vAlign w:val="center"/>
          </w:tcPr>
          <w:p w14:paraId="402779F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57FB60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5.2</w:t>
            </w:r>
          </w:p>
        </w:tc>
        <w:tc>
          <w:tcPr>
            <w:tcW w:w="173" w:type="dxa"/>
          </w:tcPr>
          <w:p w14:paraId="7A46150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DA11EB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50C4A67D" w14:textId="5923E117" w:rsidTr="0076417A">
        <w:trPr>
          <w:trHeight w:val="67"/>
        </w:trPr>
        <w:tc>
          <w:tcPr>
            <w:tcW w:w="2542" w:type="dxa"/>
            <w:noWrap/>
            <w:vAlign w:val="center"/>
          </w:tcPr>
          <w:p w14:paraId="4A511A2A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2"/>
                <w:szCs w:val="2"/>
              </w:rPr>
            </w:pPr>
          </w:p>
        </w:tc>
        <w:tc>
          <w:tcPr>
            <w:tcW w:w="155" w:type="dxa"/>
            <w:vAlign w:val="center"/>
          </w:tcPr>
          <w:p w14:paraId="24659620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559" w:type="dxa"/>
            <w:noWrap/>
            <w:vAlign w:val="center"/>
          </w:tcPr>
          <w:p w14:paraId="683D0D6F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41" w:type="dxa"/>
            <w:vAlign w:val="center"/>
          </w:tcPr>
          <w:p w14:paraId="093943EE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25" w:type="dxa"/>
            <w:noWrap/>
            <w:vAlign w:val="center"/>
          </w:tcPr>
          <w:p w14:paraId="74EFA473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2884C950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  <w:noWrap/>
            <w:vAlign w:val="center"/>
          </w:tcPr>
          <w:p w14:paraId="092BCD85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2" w:type="dxa"/>
            <w:vAlign w:val="center"/>
          </w:tcPr>
          <w:p w14:paraId="7078176B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306" w:type="dxa"/>
            <w:noWrap/>
            <w:vAlign w:val="center"/>
          </w:tcPr>
          <w:p w14:paraId="4A27553D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51" w:type="dxa"/>
            <w:vAlign w:val="center"/>
          </w:tcPr>
          <w:p w14:paraId="61FDD841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874" w:type="dxa"/>
            <w:vAlign w:val="center"/>
          </w:tcPr>
          <w:p w14:paraId="625E204F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73" w:type="dxa"/>
          </w:tcPr>
          <w:p w14:paraId="7BB3A638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  <w:tc>
          <w:tcPr>
            <w:tcW w:w="1017" w:type="dxa"/>
          </w:tcPr>
          <w:p w14:paraId="35FCA416" w14:textId="77777777" w:rsidR="00E0410D" w:rsidRPr="005B0A9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2"/>
                <w:szCs w:val="2"/>
              </w:rPr>
            </w:pPr>
          </w:p>
        </w:tc>
      </w:tr>
      <w:tr w:rsidR="00E0410D" w:rsidRPr="00E0410D" w14:paraId="3F466BDF" w14:textId="382FAFA4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333E26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/>
                <w:iCs/>
                <w:sz w:val="18"/>
                <w:szCs w:val="18"/>
              </w:rPr>
              <w:t>Change in AST, IU/L</w:t>
            </w:r>
          </w:p>
        </w:tc>
        <w:tc>
          <w:tcPr>
            <w:tcW w:w="155" w:type="dxa"/>
            <w:vAlign w:val="center"/>
          </w:tcPr>
          <w:p w14:paraId="1882415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811AD5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3933399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7D3654E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2863774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AE3F7E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6A9035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CF339C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19FCD1E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30D446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5B75DFE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541C29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0CD9935" w14:textId="575F4956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0BA50F8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firstLineChars="100" w:firstLine="18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Center</w:t>
            </w:r>
          </w:p>
        </w:tc>
        <w:tc>
          <w:tcPr>
            <w:tcW w:w="155" w:type="dxa"/>
            <w:vAlign w:val="center"/>
          </w:tcPr>
          <w:p w14:paraId="565236E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2B118CA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5B4E57E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78F4CA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7F7D6A2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95F3EA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25F4564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99EBD0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49C7A5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B1454F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4020606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51EA8AE" w14:textId="0E5BB87D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.322</w:t>
            </w:r>
          </w:p>
        </w:tc>
      </w:tr>
      <w:tr w:rsidR="00E0410D" w:rsidRPr="00E0410D" w14:paraId="42E3E1B2" w14:textId="7439F892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A7B3E1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Multicenter</w:t>
            </w:r>
          </w:p>
        </w:tc>
        <w:tc>
          <w:tcPr>
            <w:tcW w:w="155" w:type="dxa"/>
            <w:vAlign w:val="center"/>
          </w:tcPr>
          <w:p w14:paraId="1509451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FACF8D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7</w:t>
            </w:r>
          </w:p>
        </w:tc>
        <w:tc>
          <w:tcPr>
            <w:tcW w:w="141" w:type="dxa"/>
            <w:vAlign w:val="center"/>
          </w:tcPr>
          <w:p w14:paraId="49D26C3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88EC2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59</w:t>
            </w:r>
          </w:p>
        </w:tc>
        <w:tc>
          <w:tcPr>
            <w:tcW w:w="152" w:type="dxa"/>
            <w:vAlign w:val="center"/>
          </w:tcPr>
          <w:p w14:paraId="07B6D2B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BBEDBE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3.75</w:t>
            </w:r>
          </w:p>
        </w:tc>
        <w:tc>
          <w:tcPr>
            <w:tcW w:w="152" w:type="dxa"/>
            <w:vAlign w:val="center"/>
          </w:tcPr>
          <w:p w14:paraId="3407C8F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9B5C2F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8.86 to 1.37</w:t>
            </w:r>
          </w:p>
        </w:tc>
        <w:tc>
          <w:tcPr>
            <w:tcW w:w="151" w:type="dxa"/>
            <w:vAlign w:val="center"/>
          </w:tcPr>
          <w:p w14:paraId="3D0439C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629FAF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7.8</w:t>
            </w:r>
          </w:p>
        </w:tc>
        <w:tc>
          <w:tcPr>
            <w:tcW w:w="173" w:type="dxa"/>
          </w:tcPr>
          <w:p w14:paraId="1F2860B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6B13F55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240D80B" w14:textId="77B82421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B5631B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firstLineChars="150" w:firstLine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Single center</w:t>
            </w:r>
          </w:p>
        </w:tc>
        <w:tc>
          <w:tcPr>
            <w:tcW w:w="155" w:type="dxa"/>
            <w:vAlign w:val="center"/>
          </w:tcPr>
          <w:p w14:paraId="74BF3C2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774C21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41" w:type="dxa"/>
            <w:vAlign w:val="center"/>
          </w:tcPr>
          <w:p w14:paraId="054615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CA2EF8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93</w:t>
            </w:r>
          </w:p>
        </w:tc>
        <w:tc>
          <w:tcPr>
            <w:tcW w:w="152" w:type="dxa"/>
            <w:vAlign w:val="center"/>
          </w:tcPr>
          <w:p w14:paraId="41CD3E9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9E78B4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1.72</w:t>
            </w:r>
          </w:p>
        </w:tc>
        <w:tc>
          <w:tcPr>
            <w:tcW w:w="152" w:type="dxa"/>
            <w:vAlign w:val="center"/>
          </w:tcPr>
          <w:p w14:paraId="42D84F1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F5EBC5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3.97 to 0.53</w:t>
            </w:r>
          </w:p>
        </w:tc>
        <w:tc>
          <w:tcPr>
            <w:tcW w:w="151" w:type="dxa"/>
            <w:vAlign w:val="center"/>
          </w:tcPr>
          <w:p w14:paraId="706CE63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CC7DED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7.4</w:t>
            </w:r>
          </w:p>
        </w:tc>
        <w:tc>
          <w:tcPr>
            <w:tcW w:w="173" w:type="dxa"/>
          </w:tcPr>
          <w:p w14:paraId="5197E27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AD8652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151B170" w14:textId="6AAD1BD3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6CAD094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Intervention period</w:t>
            </w:r>
          </w:p>
        </w:tc>
        <w:tc>
          <w:tcPr>
            <w:tcW w:w="155" w:type="dxa"/>
            <w:vAlign w:val="center"/>
          </w:tcPr>
          <w:p w14:paraId="454A604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15C827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650721E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DAC2D4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3151C38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8C6D78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6F4631F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72F7190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0C892FF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600DBC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1675CCB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03C40B5" w14:textId="7EAAC33F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.006</w:t>
            </w:r>
          </w:p>
        </w:tc>
      </w:tr>
      <w:tr w:rsidR="00E0410D" w:rsidRPr="00E0410D" w14:paraId="48B4623F" w14:textId="628B359F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610BED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</w:t>
            </w:r>
            <w:r w:rsidRPr="00E0410D">
              <w:rPr>
                <w:rFonts w:ascii="Calibri" w:eastAsiaTheme="minorEastAsia" w:hAnsi="Calibri" w:cs="Calibri"/>
                <w:bCs/>
                <w:sz w:val="18"/>
                <w:szCs w:val="18"/>
              </w:rPr>
              <w:t>≤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24 weeks</w:t>
            </w:r>
          </w:p>
        </w:tc>
        <w:tc>
          <w:tcPr>
            <w:tcW w:w="155" w:type="dxa"/>
            <w:vAlign w:val="center"/>
          </w:tcPr>
          <w:p w14:paraId="3B7573C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23E7776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01DC89A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0499A05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52</w:t>
            </w:r>
          </w:p>
        </w:tc>
        <w:tc>
          <w:tcPr>
            <w:tcW w:w="152" w:type="dxa"/>
            <w:vAlign w:val="center"/>
          </w:tcPr>
          <w:p w14:paraId="14A8E6D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EAC067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1.57</w:t>
            </w:r>
          </w:p>
        </w:tc>
        <w:tc>
          <w:tcPr>
            <w:tcW w:w="152" w:type="dxa"/>
            <w:vAlign w:val="center"/>
          </w:tcPr>
          <w:p w14:paraId="1881857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3BEA3A8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3.90 to 0</w:t>
            </w: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.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75</w:t>
            </w:r>
          </w:p>
        </w:tc>
        <w:tc>
          <w:tcPr>
            <w:tcW w:w="151" w:type="dxa"/>
            <w:vAlign w:val="center"/>
          </w:tcPr>
          <w:p w14:paraId="23D50F4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3FB7BCB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8.1</w:t>
            </w:r>
          </w:p>
        </w:tc>
        <w:tc>
          <w:tcPr>
            <w:tcW w:w="173" w:type="dxa"/>
          </w:tcPr>
          <w:p w14:paraId="16B00CD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7AE91FB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7983FD5" w14:textId="5C72B59A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B29EE3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24-48 weeks</w:t>
            </w:r>
          </w:p>
        </w:tc>
        <w:tc>
          <w:tcPr>
            <w:tcW w:w="155" w:type="dxa"/>
            <w:vAlign w:val="center"/>
          </w:tcPr>
          <w:p w14:paraId="22A594D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54AFD0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41" w:type="dxa"/>
            <w:vAlign w:val="center"/>
          </w:tcPr>
          <w:p w14:paraId="68D9CCF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0699B86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17</w:t>
            </w:r>
          </w:p>
        </w:tc>
        <w:tc>
          <w:tcPr>
            <w:tcW w:w="152" w:type="dxa"/>
            <w:vAlign w:val="center"/>
          </w:tcPr>
          <w:p w14:paraId="52447E5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8AED20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0.42</w:t>
            </w:r>
          </w:p>
        </w:tc>
        <w:tc>
          <w:tcPr>
            <w:tcW w:w="152" w:type="dxa"/>
            <w:vAlign w:val="center"/>
          </w:tcPr>
          <w:p w14:paraId="55BC1FE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D208DB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1.44 to 0.60</w:t>
            </w:r>
          </w:p>
        </w:tc>
        <w:tc>
          <w:tcPr>
            <w:tcW w:w="151" w:type="dxa"/>
            <w:vAlign w:val="center"/>
          </w:tcPr>
          <w:p w14:paraId="54E9E3D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BD7D0E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73" w:type="dxa"/>
          </w:tcPr>
          <w:p w14:paraId="694F725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7E3325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FB99237" w14:textId="520F74FF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56D5C87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&gt;48 weeks</w:t>
            </w:r>
          </w:p>
        </w:tc>
        <w:tc>
          <w:tcPr>
            <w:tcW w:w="155" w:type="dxa"/>
            <w:vAlign w:val="center"/>
          </w:tcPr>
          <w:p w14:paraId="6277466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14D4D5D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441BFBE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009AED1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52" w:type="dxa"/>
            <w:vAlign w:val="center"/>
          </w:tcPr>
          <w:p w14:paraId="5286329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150B82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10.18</w:t>
            </w:r>
          </w:p>
        </w:tc>
        <w:tc>
          <w:tcPr>
            <w:tcW w:w="152" w:type="dxa"/>
            <w:vAlign w:val="center"/>
          </w:tcPr>
          <w:p w14:paraId="10B4C26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19298E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18.90 to -1.47</w:t>
            </w:r>
          </w:p>
        </w:tc>
        <w:tc>
          <w:tcPr>
            <w:tcW w:w="151" w:type="dxa"/>
            <w:vAlign w:val="center"/>
          </w:tcPr>
          <w:p w14:paraId="7001813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4C71DA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3.6</w:t>
            </w:r>
          </w:p>
        </w:tc>
        <w:tc>
          <w:tcPr>
            <w:tcW w:w="173" w:type="dxa"/>
          </w:tcPr>
          <w:p w14:paraId="50BA100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D07017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6919FD98" w14:textId="60D103C8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1D2B27E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Risk of bias</w:t>
            </w:r>
          </w:p>
        </w:tc>
        <w:tc>
          <w:tcPr>
            <w:tcW w:w="155" w:type="dxa"/>
            <w:vAlign w:val="center"/>
          </w:tcPr>
          <w:p w14:paraId="1BA61C7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4E9FA5E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5DAC552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74A8E0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4237A7D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6C2EC24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8DF786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01AEF3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74571A9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CA4135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05AC625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14654A4" w14:textId="58C77A11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.216</w:t>
            </w:r>
          </w:p>
        </w:tc>
      </w:tr>
      <w:tr w:rsidR="00E0410D" w:rsidRPr="00E0410D" w14:paraId="4D2163ED" w14:textId="4229DCAA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252294A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Low</w:t>
            </w:r>
          </w:p>
        </w:tc>
        <w:tc>
          <w:tcPr>
            <w:tcW w:w="155" w:type="dxa"/>
            <w:vAlign w:val="center"/>
          </w:tcPr>
          <w:p w14:paraId="3AAC80E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06D9583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</w:p>
        </w:tc>
        <w:tc>
          <w:tcPr>
            <w:tcW w:w="141" w:type="dxa"/>
            <w:vAlign w:val="center"/>
          </w:tcPr>
          <w:p w14:paraId="5B1AD27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2F09ACF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33</w:t>
            </w:r>
          </w:p>
        </w:tc>
        <w:tc>
          <w:tcPr>
            <w:tcW w:w="152" w:type="dxa"/>
            <w:vAlign w:val="center"/>
          </w:tcPr>
          <w:p w14:paraId="213DA2B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5497897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3.83</w:t>
            </w:r>
          </w:p>
        </w:tc>
        <w:tc>
          <w:tcPr>
            <w:tcW w:w="152" w:type="dxa"/>
            <w:vAlign w:val="center"/>
          </w:tcPr>
          <w:p w14:paraId="54825FC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8A1D15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8.02 to 0.36</w:t>
            </w:r>
          </w:p>
        </w:tc>
        <w:tc>
          <w:tcPr>
            <w:tcW w:w="151" w:type="dxa"/>
            <w:vAlign w:val="center"/>
          </w:tcPr>
          <w:p w14:paraId="62E9450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2A0A2DD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7.7</w:t>
            </w:r>
          </w:p>
        </w:tc>
        <w:tc>
          <w:tcPr>
            <w:tcW w:w="173" w:type="dxa"/>
          </w:tcPr>
          <w:p w14:paraId="568EA3F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935A0E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2F99FB65" w14:textId="596AE47B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150350F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 Moderate</w:t>
            </w:r>
          </w:p>
        </w:tc>
        <w:tc>
          <w:tcPr>
            <w:tcW w:w="155" w:type="dxa"/>
            <w:vAlign w:val="center"/>
          </w:tcPr>
          <w:p w14:paraId="3B45F3B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05A3811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</w:p>
        </w:tc>
        <w:tc>
          <w:tcPr>
            <w:tcW w:w="141" w:type="dxa"/>
            <w:vAlign w:val="center"/>
          </w:tcPr>
          <w:p w14:paraId="6C9CC98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5ECA01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19</w:t>
            </w:r>
          </w:p>
        </w:tc>
        <w:tc>
          <w:tcPr>
            <w:tcW w:w="152" w:type="dxa"/>
            <w:vAlign w:val="center"/>
          </w:tcPr>
          <w:p w14:paraId="71C5FD4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53934B3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0.66</w:t>
            </w:r>
          </w:p>
        </w:tc>
        <w:tc>
          <w:tcPr>
            <w:tcW w:w="152" w:type="dxa"/>
            <w:vAlign w:val="center"/>
          </w:tcPr>
          <w:p w14:paraId="54BA3C1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7A07C3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1.38 to 0.06</w:t>
            </w:r>
          </w:p>
        </w:tc>
        <w:tc>
          <w:tcPr>
            <w:tcW w:w="151" w:type="dxa"/>
            <w:vAlign w:val="center"/>
          </w:tcPr>
          <w:p w14:paraId="32CA7B3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CE4AA2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</w:t>
            </w:r>
          </w:p>
        </w:tc>
        <w:tc>
          <w:tcPr>
            <w:tcW w:w="173" w:type="dxa"/>
          </w:tcPr>
          <w:p w14:paraId="5BAAF5B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8A0688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7BF6C6CD" w14:textId="4CD806F2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14E135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 Lifestyle modification</w:t>
            </w:r>
          </w:p>
        </w:tc>
        <w:tc>
          <w:tcPr>
            <w:tcW w:w="155" w:type="dxa"/>
            <w:vAlign w:val="center"/>
          </w:tcPr>
          <w:p w14:paraId="6B485BD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51F887F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1" w:type="dxa"/>
            <w:vAlign w:val="center"/>
          </w:tcPr>
          <w:p w14:paraId="468523E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7CBF944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5CA88AE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8E5F71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2" w:type="dxa"/>
            <w:vAlign w:val="center"/>
          </w:tcPr>
          <w:p w14:paraId="3946180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5113E3F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51" w:type="dxa"/>
            <w:vAlign w:val="center"/>
          </w:tcPr>
          <w:p w14:paraId="031D290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10BC21DA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3" w:type="dxa"/>
          </w:tcPr>
          <w:p w14:paraId="5324140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2A2220BF" w14:textId="1A7AD8F8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.659</w:t>
            </w:r>
          </w:p>
        </w:tc>
      </w:tr>
      <w:tr w:rsidR="00E0410D" w:rsidRPr="00E0410D" w14:paraId="0C4CB305" w14:textId="7A4F1A0C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45359BF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Dietitian with exercise instruction</w:t>
            </w:r>
          </w:p>
        </w:tc>
        <w:tc>
          <w:tcPr>
            <w:tcW w:w="155" w:type="dxa"/>
            <w:vAlign w:val="center"/>
          </w:tcPr>
          <w:p w14:paraId="34ACFF0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BBFFD5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41" w:type="dxa"/>
            <w:vAlign w:val="center"/>
          </w:tcPr>
          <w:p w14:paraId="3F66D7F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6778AF3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52" w:type="dxa"/>
            <w:vAlign w:val="center"/>
          </w:tcPr>
          <w:p w14:paraId="1BE7CF6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270CF2F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6.79</w:t>
            </w:r>
          </w:p>
        </w:tc>
        <w:tc>
          <w:tcPr>
            <w:tcW w:w="152" w:type="dxa"/>
            <w:vAlign w:val="center"/>
          </w:tcPr>
          <w:p w14:paraId="36D0F4C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094C098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14.44 to 0.86</w:t>
            </w:r>
          </w:p>
        </w:tc>
        <w:tc>
          <w:tcPr>
            <w:tcW w:w="151" w:type="dxa"/>
            <w:vAlign w:val="center"/>
          </w:tcPr>
          <w:p w14:paraId="45157A1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3F8E7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9.0</w:t>
            </w:r>
          </w:p>
        </w:tc>
        <w:tc>
          <w:tcPr>
            <w:tcW w:w="173" w:type="dxa"/>
          </w:tcPr>
          <w:p w14:paraId="2E3A17E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05B2B7F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18C4152C" w14:textId="3448D63A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57C79B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Dietitian without exercise instruction</w:t>
            </w:r>
          </w:p>
        </w:tc>
        <w:tc>
          <w:tcPr>
            <w:tcW w:w="155" w:type="dxa"/>
            <w:vAlign w:val="center"/>
          </w:tcPr>
          <w:p w14:paraId="435561F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D9BA1C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169A753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3E8E6BC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5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52" w:type="dxa"/>
            <w:vAlign w:val="center"/>
          </w:tcPr>
          <w:p w14:paraId="78C8C99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9EA971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5.00</w:t>
            </w:r>
          </w:p>
        </w:tc>
        <w:tc>
          <w:tcPr>
            <w:tcW w:w="152" w:type="dxa"/>
            <w:vAlign w:val="center"/>
          </w:tcPr>
          <w:p w14:paraId="47B2791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4DB276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12.02 to 2.02</w:t>
            </w:r>
          </w:p>
        </w:tc>
        <w:tc>
          <w:tcPr>
            <w:tcW w:w="151" w:type="dxa"/>
            <w:vAlign w:val="center"/>
          </w:tcPr>
          <w:p w14:paraId="0682F33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68B9F85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7081764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31A3118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4C41BAF0" w14:textId="57E44793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356D013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and exercise counseling without dietitian</w:t>
            </w:r>
          </w:p>
        </w:tc>
        <w:tc>
          <w:tcPr>
            <w:tcW w:w="155" w:type="dxa"/>
            <w:vAlign w:val="center"/>
          </w:tcPr>
          <w:p w14:paraId="31D478B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3F27E73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41" w:type="dxa"/>
            <w:vAlign w:val="center"/>
          </w:tcPr>
          <w:p w14:paraId="78DED211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72DDE4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1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19</w:t>
            </w:r>
          </w:p>
        </w:tc>
        <w:tc>
          <w:tcPr>
            <w:tcW w:w="152" w:type="dxa"/>
            <w:vAlign w:val="center"/>
          </w:tcPr>
          <w:p w14:paraId="55B3EB5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7257EA8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3.89</w:t>
            </w:r>
          </w:p>
        </w:tc>
        <w:tc>
          <w:tcPr>
            <w:tcW w:w="152" w:type="dxa"/>
            <w:vAlign w:val="center"/>
          </w:tcPr>
          <w:p w14:paraId="31CE18C9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4A99B0B5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 xml:space="preserve">10.78 </w:t>
            </w: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t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o 3.01</w:t>
            </w:r>
          </w:p>
        </w:tc>
        <w:tc>
          <w:tcPr>
            <w:tcW w:w="151" w:type="dxa"/>
            <w:vAlign w:val="center"/>
          </w:tcPr>
          <w:p w14:paraId="051CF9DB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43AA01D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8.9</w:t>
            </w:r>
          </w:p>
        </w:tc>
        <w:tc>
          <w:tcPr>
            <w:tcW w:w="173" w:type="dxa"/>
          </w:tcPr>
          <w:p w14:paraId="724D320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684734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5325FB91" w14:textId="7246809E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10AD6D5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Diet counseling without dietitian</w:t>
            </w:r>
          </w:p>
        </w:tc>
        <w:tc>
          <w:tcPr>
            <w:tcW w:w="155" w:type="dxa"/>
            <w:vAlign w:val="center"/>
          </w:tcPr>
          <w:p w14:paraId="6849835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67418D4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41" w:type="dxa"/>
            <w:vAlign w:val="center"/>
          </w:tcPr>
          <w:p w14:paraId="58D5DEB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1FCE115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52" w:type="dxa"/>
            <w:vAlign w:val="center"/>
          </w:tcPr>
          <w:p w14:paraId="3F7BD79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0D09F93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0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.00</w:t>
            </w:r>
          </w:p>
        </w:tc>
        <w:tc>
          <w:tcPr>
            <w:tcW w:w="152" w:type="dxa"/>
            <w:vAlign w:val="center"/>
          </w:tcPr>
          <w:p w14:paraId="52ABAD5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1F26D3E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3.90 to 3.90</w:t>
            </w:r>
          </w:p>
        </w:tc>
        <w:tc>
          <w:tcPr>
            <w:tcW w:w="151" w:type="dxa"/>
            <w:vAlign w:val="center"/>
          </w:tcPr>
          <w:p w14:paraId="2F9D10B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3796888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N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A</w:t>
            </w:r>
          </w:p>
        </w:tc>
        <w:tc>
          <w:tcPr>
            <w:tcW w:w="173" w:type="dxa"/>
          </w:tcPr>
          <w:p w14:paraId="7976642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4DEC76BE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  <w:tr w:rsidR="00E0410D" w:rsidRPr="00E0410D" w14:paraId="07C2A35A" w14:textId="039443C0" w:rsidTr="0076417A">
        <w:trPr>
          <w:trHeight w:val="266"/>
        </w:trPr>
        <w:tc>
          <w:tcPr>
            <w:tcW w:w="2542" w:type="dxa"/>
            <w:noWrap/>
            <w:vAlign w:val="center"/>
          </w:tcPr>
          <w:p w14:paraId="7330CF80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ind w:left="270" w:hangingChars="150" w:hanging="270"/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iCs/>
                <w:sz w:val="18"/>
                <w:szCs w:val="18"/>
              </w:rPr>
              <w:t xml:space="preserve"> </w:t>
            </w:r>
            <w:r w:rsidRPr="00E0410D">
              <w:rPr>
                <w:rFonts w:ascii="Times New Roman" w:eastAsiaTheme="minorEastAsia" w:hAnsi="Times New Roman" w:cs="Times New Roman"/>
                <w:bCs/>
                <w:iCs/>
                <w:sz w:val="18"/>
                <w:szCs w:val="18"/>
              </w:rPr>
              <w:t xml:space="preserve">  Not provided or reported</w:t>
            </w:r>
          </w:p>
        </w:tc>
        <w:tc>
          <w:tcPr>
            <w:tcW w:w="155" w:type="dxa"/>
            <w:vAlign w:val="center"/>
          </w:tcPr>
          <w:p w14:paraId="32955BE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9" w:type="dxa"/>
            <w:noWrap/>
            <w:vAlign w:val="center"/>
          </w:tcPr>
          <w:p w14:paraId="26F4B22C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9</w:t>
            </w:r>
          </w:p>
        </w:tc>
        <w:tc>
          <w:tcPr>
            <w:tcW w:w="141" w:type="dxa"/>
            <w:vAlign w:val="center"/>
          </w:tcPr>
          <w:p w14:paraId="14640D5D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noWrap/>
            <w:vAlign w:val="center"/>
          </w:tcPr>
          <w:p w14:paraId="5D617848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2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17</w:t>
            </w:r>
          </w:p>
        </w:tc>
        <w:tc>
          <w:tcPr>
            <w:tcW w:w="152" w:type="dxa"/>
            <w:vAlign w:val="center"/>
          </w:tcPr>
          <w:p w14:paraId="7F5057A4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  <w:noWrap/>
            <w:vAlign w:val="center"/>
          </w:tcPr>
          <w:p w14:paraId="483F279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1.44</w:t>
            </w:r>
          </w:p>
        </w:tc>
        <w:tc>
          <w:tcPr>
            <w:tcW w:w="152" w:type="dxa"/>
            <w:vAlign w:val="center"/>
          </w:tcPr>
          <w:p w14:paraId="39DE8CD2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06" w:type="dxa"/>
            <w:noWrap/>
            <w:vAlign w:val="center"/>
          </w:tcPr>
          <w:p w14:paraId="29CD1A46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-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4.04 to 1.16</w:t>
            </w:r>
          </w:p>
        </w:tc>
        <w:tc>
          <w:tcPr>
            <w:tcW w:w="151" w:type="dxa"/>
            <w:vAlign w:val="center"/>
          </w:tcPr>
          <w:p w14:paraId="3C75BBEF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74" w:type="dxa"/>
            <w:vAlign w:val="center"/>
          </w:tcPr>
          <w:p w14:paraId="0BB784C3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  <w:r w:rsidRPr="00E0410D">
              <w:rPr>
                <w:rFonts w:ascii="Times New Roman" w:eastAsiaTheme="minorEastAsia" w:hAnsi="Times New Roman" w:cs="Times New Roman" w:hint="eastAsia"/>
                <w:bCs/>
                <w:sz w:val="18"/>
                <w:szCs w:val="18"/>
              </w:rPr>
              <w:t>8</w:t>
            </w:r>
            <w:r w:rsidRPr="00E0410D"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  <w:t>8.6</w:t>
            </w:r>
          </w:p>
        </w:tc>
        <w:tc>
          <w:tcPr>
            <w:tcW w:w="173" w:type="dxa"/>
          </w:tcPr>
          <w:p w14:paraId="194F5A0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17" w:type="dxa"/>
          </w:tcPr>
          <w:p w14:paraId="143D84E7" w14:textId="77777777" w:rsidR="00E0410D" w:rsidRPr="00E0410D" w:rsidRDefault="00E0410D" w:rsidP="00535A40">
            <w:pPr>
              <w:wordWrap/>
              <w:autoSpaceDE/>
              <w:autoSpaceDN/>
              <w:adjustRightInd w:val="0"/>
              <w:jc w:val="center"/>
              <w:rPr>
                <w:rFonts w:ascii="Times New Roman" w:eastAsiaTheme="minorEastAsia" w:hAnsi="Times New Roman" w:cs="Times New Roman"/>
                <w:bCs/>
                <w:sz w:val="18"/>
                <w:szCs w:val="18"/>
              </w:rPr>
            </w:pPr>
          </w:p>
        </w:tc>
      </w:tr>
    </w:tbl>
    <w:p w14:paraId="51017089" w14:textId="77777777" w:rsidR="002309A3" w:rsidRDefault="002309A3" w:rsidP="002309A3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7D56AA02" w14:textId="77777777" w:rsidR="00CE430C" w:rsidRPr="00CE430C" w:rsidRDefault="00CE430C" w:rsidP="00CE430C">
      <w:pPr>
        <w:rPr>
          <w:rFonts w:ascii="Times New Roman" w:eastAsiaTheme="minorEastAsia" w:hAnsi="Times New Roman" w:cs="Times New Roman"/>
        </w:rPr>
      </w:pPr>
      <w:r w:rsidRPr="00CE430C">
        <w:rPr>
          <w:rFonts w:ascii="Times New Roman" w:eastAsiaTheme="minorEastAsia" w:hAnsi="Times New Roman" w:cs="Times New Roman"/>
        </w:rPr>
        <w:t>CI, confidence interval, NAS, nonalcoholic fatty liver disease activity score; ALT, alanine aminotransferase; AST, aspartate aminotransferase</w:t>
      </w:r>
    </w:p>
    <w:p w14:paraId="00C4F89B" w14:textId="77777777" w:rsidR="00CE430C" w:rsidRPr="00CE430C" w:rsidRDefault="00CE430C" w:rsidP="00CE430C">
      <w:pPr>
        <w:rPr>
          <w:rFonts w:ascii="Times New Roman" w:eastAsiaTheme="minorEastAsia" w:hAnsi="Times New Roman" w:cs="Times New Roman"/>
        </w:rPr>
      </w:pPr>
    </w:p>
    <w:p w14:paraId="274FBEC1" w14:textId="1F81F8C0" w:rsidR="002309A3" w:rsidRPr="00CE430C" w:rsidRDefault="00CE430C" w:rsidP="00CE430C">
      <w:pPr>
        <w:rPr>
          <w:sz w:val="20"/>
          <w:szCs w:val="20"/>
        </w:rPr>
      </w:pPr>
      <w:r w:rsidRPr="00CE430C">
        <w:rPr>
          <w:rFonts w:ascii="Times New Roman" w:eastAsiaTheme="minorEastAsia" w:hAnsi="Times New Roman" w:cs="Times New Roman"/>
        </w:rPr>
        <w:t>P value &lt;0.05 denotes statistical significance.</w:t>
      </w:r>
    </w:p>
    <w:p w14:paraId="20119351" w14:textId="77777777" w:rsidR="002309A3" w:rsidRPr="002309A3" w:rsidRDefault="002309A3" w:rsidP="00815A8E">
      <w:pPr>
        <w:rPr>
          <w:rFonts w:eastAsiaTheme="minorEastAsia"/>
        </w:rPr>
      </w:pPr>
    </w:p>
    <w:sectPr w:rsidR="002309A3" w:rsidRPr="002309A3" w:rsidSect="000F676A">
      <w:pgSz w:w="11906" w:h="16838"/>
      <w:pgMar w:top="1440" w:right="1440" w:bottom="1440" w:left="1440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93E09" w14:textId="77777777" w:rsidR="00B52BA2" w:rsidRDefault="00B52BA2" w:rsidP="009D419F">
      <w:r>
        <w:separator/>
      </w:r>
    </w:p>
  </w:endnote>
  <w:endnote w:type="continuationSeparator" w:id="0">
    <w:p w14:paraId="4F68E3C8" w14:textId="77777777" w:rsidR="00B52BA2" w:rsidRDefault="00B52BA2" w:rsidP="009D419F">
      <w:r>
        <w:continuationSeparator/>
      </w:r>
    </w:p>
  </w:endnote>
  <w:endnote w:type="continuationNotice" w:id="1">
    <w:p w14:paraId="78D17591" w14:textId="77777777" w:rsidR="00B52BA2" w:rsidRDefault="00B52B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Y신명조">
    <w:altName w:val="Malgun Gothic Semilight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1802892"/>
      <w:docPartObj>
        <w:docPartGallery w:val="Page Numbers (Bottom of Page)"/>
        <w:docPartUnique/>
      </w:docPartObj>
    </w:sdtPr>
    <w:sdtEndPr/>
    <w:sdtContent>
      <w:p w14:paraId="28D48343" w14:textId="08B1A6AE" w:rsidR="0090092D" w:rsidRDefault="0090092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0EDEBAD1" w14:textId="77777777" w:rsidR="00B52BA2" w:rsidRDefault="00B52B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053E8" w14:textId="77777777" w:rsidR="00B52BA2" w:rsidRDefault="00B52BA2" w:rsidP="009D419F">
      <w:r>
        <w:separator/>
      </w:r>
    </w:p>
  </w:footnote>
  <w:footnote w:type="continuationSeparator" w:id="0">
    <w:p w14:paraId="406391A6" w14:textId="77777777" w:rsidR="00B52BA2" w:rsidRDefault="00B52BA2" w:rsidP="009D419F">
      <w:r>
        <w:continuationSeparator/>
      </w:r>
    </w:p>
  </w:footnote>
  <w:footnote w:type="continuationNotice" w:id="1">
    <w:p w14:paraId="51DEB9A1" w14:textId="77777777" w:rsidR="00B52BA2" w:rsidRDefault="00B52BA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1NjQxNzQxszQzs7BU0lEKTi0uzszPAykwNDWoBQCcAVbfLgAAAA=="/>
  </w:docVars>
  <w:rsids>
    <w:rsidRoot w:val="009A7AAD"/>
    <w:rsid w:val="0000027D"/>
    <w:rsid w:val="000007CE"/>
    <w:rsid w:val="00000A24"/>
    <w:rsid w:val="00000D87"/>
    <w:rsid w:val="00001E34"/>
    <w:rsid w:val="000029A8"/>
    <w:rsid w:val="00003EC0"/>
    <w:rsid w:val="0000440A"/>
    <w:rsid w:val="00004FBD"/>
    <w:rsid w:val="00005286"/>
    <w:rsid w:val="00005605"/>
    <w:rsid w:val="000057C5"/>
    <w:rsid w:val="00006299"/>
    <w:rsid w:val="000064CD"/>
    <w:rsid w:val="00006968"/>
    <w:rsid w:val="00006F7A"/>
    <w:rsid w:val="000104C7"/>
    <w:rsid w:val="00011073"/>
    <w:rsid w:val="00011240"/>
    <w:rsid w:val="000139CC"/>
    <w:rsid w:val="00013D2F"/>
    <w:rsid w:val="00014F13"/>
    <w:rsid w:val="00015001"/>
    <w:rsid w:val="00015B02"/>
    <w:rsid w:val="00017664"/>
    <w:rsid w:val="00017AEB"/>
    <w:rsid w:val="00017CB4"/>
    <w:rsid w:val="00021C11"/>
    <w:rsid w:val="000228D8"/>
    <w:rsid w:val="0002320A"/>
    <w:rsid w:val="00023407"/>
    <w:rsid w:val="00024A15"/>
    <w:rsid w:val="00025427"/>
    <w:rsid w:val="00025546"/>
    <w:rsid w:val="00025D4E"/>
    <w:rsid w:val="00025E12"/>
    <w:rsid w:val="0002632B"/>
    <w:rsid w:val="00030154"/>
    <w:rsid w:val="000311F8"/>
    <w:rsid w:val="00031C2C"/>
    <w:rsid w:val="000327CB"/>
    <w:rsid w:val="000339D1"/>
    <w:rsid w:val="00033A9C"/>
    <w:rsid w:val="000340E3"/>
    <w:rsid w:val="00034780"/>
    <w:rsid w:val="00034CB1"/>
    <w:rsid w:val="000359AA"/>
    <w:rsid w:val="0003657D"/>
    <w:rsid w:val="00037169"/>
    <w:rsid w:val="000375F0"/>
    <w:rsid w:val="00037FDE"/>
    <w:rsid w:val="000407E2"/>
    <w:rsid w:val="00041228"/>
    <w:rsid w:val="00041428"/>
    <w:rsid w:val="0004152E"/>
    <w:rsid w:val="000415FE"/>
    <w:rsid w:val="00041668"/>
    <w:rsid w:val="00041BE0"/>
    <w:rsid w:val="000423AA"/>
    <w:rsid w:val="00042817"/>
    <w:rsid w:val="00042A23"/>
    <w:rsid w:val="000438C5"/>
    <w:rsid w:val="00043F9A"/>
    <w:rsid w:val="00045FE1"/>
    <w:rsid w:val="000466B2"/>
    <w:rsid w:val="0004673B"/>
    <w:rsid w:val="00046BC2"/>
    <w:rsid w:val="00046D1A"/>
    <w:rsid w:val="00046E14"/>
    <w:rsid w:val="00047C88"/>
    <w:rsid w:val="0005121F"/>
    <w:rsid w:val="00051E76"/>
    <w:rsid w:val="00053455"/>
    <w:rsid w:val="00053EB9"/>
    <w:rsid w:val="000544C6"/>
    <w:rsid w:val="00054753"/>
    <w:rsid w:val="000548A4"/>
    <w:rsid w:val="00054BDA"/>
    <w:rsid w:val="000561F9"/>
    <w:rsid w:val="000600CE"/>
    <w:rsid w:val="00060170"/>
    <w:rsid w:val="00061279"/>
    <w:rsid w:val="00061D62"/>
    <w:rsid w:val="00061E29"/>
    <w:rsid w:val="00062044"/>
    <w:rsid w:val="000627AA"/>
    <w:rsid w:val="000630D0"/>
    <w:rsid w:val="0006357F"/>
    <w:rsid w:val="00064F25"/>
    <w:rsid w:val="0006519F"/>
    <w:rsid w:val="000657C0"/>
    <w:rsid w:val="000657D4"/>
    <w:rsid w:val="00066607"/>
    <w:rsid w:val="00066C6A"/>
    <w:rsid w:val="00067683"/>
    <w:rsid w:val="00067829"/>
    <w:rsid w:val="00067E1C"/>
    <w:rsid w:val="000700EC"/>
    <w:rsid w:val="000700F4"/>
    <w:rsid w:val="0007089D"/>
    <w:rsid w:val="000714FA"/>
    <w:rsid w:val="00071633"/>
    <w:rsid w:val="00073C9D"/>
    <w:rsid w:val="00074C53"/>
    <w:rsid w:val="000750BA"/>
    <w:rsid w:val="000758B0"/>
    <w:rsid w:val="00076059"/>
    <w:rsid w:val="0007643F"/>
    <w:rsid w:val="0007677E"/>
    <w:rsid w:val="00076B14"/>
    <w:rsid w:val="00076F6F"/>
    <w:rsid w:val="0007713B"/>
    <w:rsid w:val="0007749D"/>
    <w:rsid w:val="00077A38"/>
    <w:rsid w:val="00080049"/>
    <w:rsid w:val="000810BB"/>
    <w:rsid w:val="000816B5"/>
    <w:rsid w:val="00081C59"/>
    <w:rsid w:val="00081E27"/>
    <w:rsid w:val="0008209F"/>
    <w:rsid w:val="00082E21"/>
    <w:rsid w:val="000834A0"/>
    <w:rsid w:val="00083C25"/>
    <w:rsid w:val="00084442"/>
    <w:rsid w:val="00084665"/>
    <w:rsid w:val="00084C7C"/>
    <w:rsid w:val="00084F5F"/>
    <w:rsid w:val="00085E2E"/>
    <w:rsid w:val="00085FA4"/>
    <w:rsid w:val="00086DB1"/>
    <w:rsid w:val="00087C12"/>
    <w:rsid w:val="00090119"/>
    <w:rsid w:val="00090ADA"/>
    <w:rsid w:val="00091215"/>
    <w:rsid w:val="000917E4"/>
    <w:rsid w:val="00091C10"/>
    <w:rsid w:val="000923D3"/>
    <w:rsid w:val="00092D0C"/>
    <w:rsid w:val="00092E83"/>
    <w:rsid w:val="000946AC"/>
    <w:rsid w:val="0009478D"/>
    <w:rsid w:val="00094873"/>
    <w:rsid w:val="00094EEA"/>
    <w:rsid w:val="00095325"/>
    <w:rsid w:val="00095687"/>
    <w:rsid w:val="00095BC1"/>
    <w:rsid w:val="00096009"/>
    <w:rsid w:val="000960B5"/>
    <w:rsid w:val="0009637D"/>
    <w:rsid w:val="00096931"/>
    <w:rsid w:val="00096A69"/>
    <w:rsid w:val="00096D19"/>
    <w:rsid w:val="000970E8"/>
    <w:rsid w:val="00097152"/>
    <w:rsid w:val="00097DB5"/>
    <w:rsid w:val="000A0D21"/>
    <w:rsid w:val="000A109C"/>
    <w:rsid w:val="000A256E"/>
    <w:rsid w:val="000A2FBD"/>
    <w:rsid w:val="000A3511"/>
    <w:rsid w:val="000A3A0F"/>
    <w:rsid w:val="000A3FAB"/>
    <w:rsid w:val="000A4696"/>
    <w:rsid w:val="000A6FE6"/>
    <w:rsid w:val="000B0863"/>
    <w:rsid w:val="000B0E82"/>
    <w:rsid w:val="000B1243"/>
    <w:rsid w:val="000B1344"/>
    <w:rsid w:val="000B1840"/>
    <w:rsid w:val="000B381D"/>
    <w:rsid w:val="000B3B71"/>
    <w:rsid w:val="000B490E"/>
    <w:rsid w:val="000B58B3"/>
    <w:rsid w:val="000B6118"/>
    <w:rsid w:val="000B6653"/>
    <w:rsid w:val="000B6704"/>
    <w:rsid w:val="000B6DEE"/>
    <w:rsid w:val="000B7805"/>
    <w:rsid w:val="000B79AF"/>
    <w:rsid w:val="000B7A5A"/>
    <w:rsid w:val="000C0911"/>
    <w:rsid w:val="000C127E"/>
    <w:rsid w:val="000C1733"/>
    <w:rsid w:val="000C18DB"/>
    <w:rsid w:val="000C1DCF"/>
    <w:rsid w:val="000C1F00"/>
    <w:rsid w:val="000C2314"/>
    <w:rsid w:val="000C2FBC"/>
    <w:rsid w:val="000C3238"/>
    <w:rsid w:val="000C3A24"/>
    <w:rsid w:val="000C3C5B"/>
    <w:rsid w:val="000C3F39"/>
    <w:rsid w:val="000C3F8D"/>
    <w:rsid w:val="000C406F"/>
    <w:rsid w:val="000C45B6"/>
    <w:rsid w:val="000C4B0A"/>
    <w:rsid w:val="000C4CFE"/>
    <w:rsid w:val="000C56D2"/>
    <w:rsid w:val="000C6D3B"/>
    <w:rsid w:val="000C7BBF"/>
    <w:rsid w:val="000C7F5D"/>
    <w:rsid w:val="000D1D80"/>
    <w:rsid w:val="000D1DBF"/>
    <w:rsid w:val="000D3289"/>
    <w:rsid w:val="000D38C0"/>
    <w:rsid w:val="000D46E1"/>
    <w:rsid w:val="000D4D22"/>
    <w:rsid w:val="000D62D3"/>
    <w:rsid w:val="000D6F16"/>
    <w:rsid w:val="000D770F"/>
    <w:rsid w:val="000E025B"/>
    <w:rsid w:val="000E0780"/>
    <w:rsid w:val="000E0F35"/>
    <w:rsid w:val="000E1385"/>
    <w:rsid w:val="000E2569"/>
    <w:rsid w:val="000E2F50"/>
    <w:rsid w:val="000E3423"/>
    <w:rsid w:val="000E36CB"/>
    <w:rsid w:val="000E4447"/>
    <w:rsid w:val="000E542E"/>
    <w:rsid w:val="000E65C8"/>
    <w:rsid w:val="000E6AA4"/>
    <w:rsid w:val="000E7D46"/>
    <w:rsid w:val="000F02C7"/>
    <w:rsid w:val="000F0D79"/>
    <w:rsid w:val="000F13BC"/>
    <w:rsid w:val="000F33CA"/>
    <w:rsid w:val="000F39C9"/>
    <w:rsid w:val="000F46F9"/>
    <w:rsid w:val="000F5317"/>
    <w:rsid w:val="000F5512"/>
    <w:rsid w:val="000F5533"/>
    <w:rsid w:val="000F554E"/>
    <w:rsid w:val="000F5DAF"/>
    <w:rsid w:val="000F676A"/>
    <w:rsid w:val="00100247"/>
    <w:rsid w:val="001002C8"/>
    <w:rsid w:val="00100B16"/>
    <w:rsid w:val="00101209"/>
    <w:rsid w:val="001027E5"/>
    <w:rsid w:val="00102B2C"/>
    <w:rsid w:val="00103CB6"/>
    <w:rsid w:val="001040E5"/>
    <w:rsid w:val="00104A19"/>
    <w:rsid w:val="00104BF1"/>
    <w:rsid w:val="00104C06"/>
    <w:rsid w:val="00104E0D"/>
    <w:rsid w:val="00106E75"/>
    <w:rsid w:val="0011018B"/>
    <w:rsid w:val="001101F2"/>
    <w:rsid w:val="0011086B"/>
    <w:rsid w:val="00110BA3"/>
    <w:rsid w:val="00111022"/>
    <w:rsid w:val="00112416"/>
    <w:rsid w:val="00113E31"/>
    <w:rsid w:val="0011429F"/>
    <w:rsid w:val="00114694"/>
    <w:rsid w:val="00114D12"/>
    <w:rsid w:val="0011575C"/>
    <w:rsid w:val="00115CAE"/>
    <w:rsid w:val="00116236"/>
    <w:rsid w:val="00116FC9"/>
    <w:rsid w:val="001170CC"/>
    <w:rsid w:val="00117E1C"/>
    <w:rsid w:val="00120941"/>
    <w:rsid w:val="00120B22"/>
    <w:rsid w:val="00121848"/>
    <w:rsid w:val="001221EE"/>
    <w:rsid w:val="00122C14"/>
    <w:rsid w:val="00122E5F"/>
    <w:rsid w:val="0012383F"/>
    <w:rsid w:val="00123A77"/>
    <w:rsid w:val="0012487F"/>
    <w:rsid w:val="001252FD"/>
    <w:rsid w:val="00125777"/>
    <w:rsid w:val="001258CE"/>
    <w:rsid w:val="00125BE9"/>
    <w:rsid w:val="00126657"/>
    <w:rsid w:val="001313B0"/>
    <w:rsid w:val="00131EC5"/>
    <w:rsid w:val="00131F4F"/>
    <w:rsid w:val="0013302D"/>
    <w:rsid w:val="001335DF"/>
    <w:rsid w:val="0013380E"/>
    <w:rsid w:val="00133968"/>
    <w:rsid w:val="00133AC4"/>
    <w:rsid w:val="00133C35"/>
    <w:rsid w:val="00133F26"/>
    <w:rsid w:val="00134971"/>
    <w:rsid w:val="00136060"/>
    <w:rsid w:val="00136498"/>
    <w:rsid w:val="00136570"/>
    <w:rsid w:val="001368F4"/>
    <w:rsid w:val="0013791E"/>
    <w:rsid w:val="00140E9B"/>
    <w:rsid w:val="00141110"/>
    <w:rsid w:val="00141422"/>
    <w:rsid w:val="00143927"/>
    <w:rsid w:val="00143C5E"/>
    <w:rsid w:val="00144BD5"/>
    <w:rsid w:val="0014513F"/>
    <w:rsid w:val="00145A72"/>
    <w:rsid w:val="00145F0A"/>
    <w:rsid w:val="00146285"/>
    <w:rsid w:val="00147294"/>
    <w:rsid w:val="00150A0B"/>
    <w:rsid w:val="001515A3"/>
    <w:rsid w:val="00151615"/>
    <w:rsid w:val="0015217B"/>
    <w:rsid w:val="00152668"/>
    <w:rsid w:val="00152C58"/>
    <w:rsid w:val="00154403"/>
    <w:rsid w:val="00154A0D"/>
    <w:rsid w:val="001554E6"/>
    <w:rsid w:val="00155F24"/>
    <w:rsid w:val="00156484"/>
    <w:rsid w:val="0015649C"/>
    <w:rsid w:val="001566E7"/>
    <w:rsid w:val="001569EF"/>
    <w:rsid w:val="00156BE8"/>
    <w:rsid w:val="001577A7"/>
    <w:rsid w:val="00160058"/>
    <w:rsid w:val="001621C8"/>
    <w:rsid w:val="0016239B"/>
    <w:rsid w:val="001628EB"/>
    <w:rsid w:val="00162A7D"/>
    <w:rsid w:val="00162EB0"/>
    <w:rsid w:val="00163A88"/>
    <w:rsid w:val="0016423E"/>
    <w:rsid w:val="001647BC"/>
    <w:rsid w:val="0016487B"/>
    <w:rsid w:val="0016492D"/>
    <w:rsid w:val="00165026"/>
    <w:rsid w:val="001663BC"/>
    <w:rsid w:val="0016682E"/>
    <w:rsid w:val="001673A4"/>
    <w:rsid w:val="00167AA7"/>
    <w:rsid w:val="00167DAC"/>
    <w:rsid w:val="00170151"/>
    <w:rsid w:val="0017018D"/>
    <w:rsid w:val="00170B77"/>
    <w:rsid w:val="00170CFA"/>
    <w:rsid w:val="00171D01"/>
    <w:rsid w:val="00172C09"/>
    <w:rsid w:val="00173EF5"/>
    <w:rsid w:val="00174D89"/>
    <w:rsid w:val="00176469"/>
    <w:rsid w:val="00181C0D"/>
    <w:rsid w:val="00181F0D"/>
    <w:rsid w:val="00183138"/>
    <w:rsid w:val="0018468E"/>
    <w:rsid w:val="0018570B"/>
    <w:rsid w:val="00186C3F"/>
    <w:rsid w:val="00186EC2"/>
    <w:rsid w:val="00187419"/>
    <w:rsid w:val="001875D8"/>
    <w:rsid w:val="001879FC"/>
    <w:rsid w:val="00187E33"/>
    <w:rsid w:val="00190E80"/>
    <w:rsid w:val="0019252B"/>
    <w:rsid w:val="001932E6"/>
    <w:rsid w:val="00194F99"/>
    <w:rsid w:val="00195A54"/>
    <w:rsid w:val="00196416"/>
    <w:rsid w:val="001972D5"/>
    <w:rsid w:val="00197417"/>
    <w:rsid w:val="001976A1"/>
    <w:rsid w:val="00197AFC"/>
    <w:rsid w:val="001A08AE"/>
    <w:rsid w:val="001A0F22"/>
    <w:rsid w:val="001A0FD9"/>
    <w:rsid w:val="001A1C86"/>
    <w:rsid w:val="001A21A3"/>
    <w:rsid w:val="001A39AD"/>
    <w:rsid w:val="001A3F3F"/>
    <w:rsid w:val="001A40C3"/>
    <w:rsid w:val="001A582A"/>
    <w:rsid w:val="001A6029"/>
    <w:rsid w:val="001A6416"/>
    <w:rsid w:val="001A6BC5"/>
    <w:rsid w:val="001A7A68"/>
    <w:rsid w:val="001B060A"/>
    <w:rsid w:val="001B1009"/>
    <w:rsid w:val="001B1AFD"/>
    <w:rsid w:val="001B2868"/>
    <w:rsid w:val="001B2AA5"/>
    <w:rsid w:val="001B3879"/>
    <w:rsid w:val="001B3E50"/>
    <w:rsid w:val="001B4438"/>
    <w:rsid w:val="001B4C4E"/>
    <w:rsid w:val="001B4CFA"/>
    <w:rsid w:val="001B4E19"/>
    <w:rsid w:val="001B5442"/>
    <w:rsid w:val="001B5ADE"/>
    <w:rsid w:val="001B60CA"/>
    <w:rsid w:val="001B633D"/>
    <w:rsid w:val="001B743F"/>
    <w:rsid w:val="001B7F2E"/>
    <w:rsid w:val="001C0949"/>
    <w:rsid w:val="001C0A9D"/>
    <w:rsid w:val="001C0A9E"/>
    <w:rsid w:val="001C0EBC"/>
    <w:rsid w:val="001C23B5"/>
    <w:rsid w:val="001C2619"/>
    <w:rsid w:val="001C2DE2"/>
    <w:rsid w:val="001C39A3"/>
    <w:rsid w:val="001C51D5"/>
    <w:rsid w:val="001C5B95"/>
    <w:rsid w:val="001C5C7C"/>
    <w:rsid w:val="001C6CE7"/>
    <w:rsid w:val="001C6FCC"/>
    <w:rsid w:val="001D09BC"/>
    <w:rsid w:val="001D0BB6"/>
    <w:rsid w:val="001D1B61"/>
    <w:rsid w:val="001D1FB3"/>
    <w:rsid w:val="001D2EBE"/>
    <w:rsid w:val="001D4104"/>
    <w:rsid w:val="001D421A"/>
    <w:rsid w:val="001D479E"/>
    <w:rsid w:val="001D4B6E"/>
    <w:rsid w:val="001D61FD"/>
    <w:rsid w:val="001D6C03"/>
    <w:rsid w:val="001D71E6"/>
    <w:rsid w:val="001E00F3"/>
    <w:rsid w:val="001E0C63"/>
    <w:rsid w:val="001E0C84"/>
    <w:rsid w:val="001E23F3"/>
    <w:rsid w:val="001E4F45"/>
    <w:rsid w:val="001E538B"/>
    <w:rsid w:val="001E605B"/>
    <w:rsid w:val="001E6B99"/>
    <w:rsid w:val="001E7871"/>
    <w:rsid w:val="001F1879"/>
    <w:rsid w:val="001F278B"/>
    <w:rsid w:val="001F2BB1"/>
    <w:rsid w:val="001F34B4"/>
    <w:rsid w:val="001F39DA"/>
    <w:rsid w:val="001F4CC8"/>
    <w:rsid w:val="001F5B01"/>
    <w:rsid w:val="001F6323"/>
    <w:rsid w:val="001F675B"/>
    <w:rsid w:val="001F6AF5"/>
    <w:rsid w:val="001F784C"/>
    <w:rsid w:val="002001E0"/>
    <w:rsid w:val="00200A7E"/>
    <w:rsid w:val="00200BB0"/>
    <w:rsid w:val="00200CB0"/>
    <w:rsid w:val="00200E90"/>
    <w:rsid w:val="002028FA"/>
    <w:rsid w:val="00203630"/>
    <w:rsid w:val="0020382A"/>
    <w:rsid w:val="00203B20"/>
    <w:rsid w:val="002061BE"/>
    <w:rsid w:val="002065EE"/>
    <w:rsid w:val="00206C1A"/>
    <w:rsid w:val="00206C3C"/>
    <w:rsid w:val="002077A8"/>
    <w:rsid w:val="002078BD"/>
    <w:rsid w:val="00207A85"/>
    <w:rsid w:val="00211116"/>
    <w:rsid w:val="002117E7"/>
    <w:rsid w:val="00211D8C"/>
    <w:rsid w:val="0021270D"/>
    <w:rsid w:val="0021326A"/>
    <w:rsid w:val="0021389F"/>
    <w:rsid w:val="00213E01"/>
    <w:rsid w:val="00215F9C"/>
    <w:rsid w:val="0021632E"/>
    <w:rsid w:val="00216494"/>
    <w:rsid w:val="002168F3"/>
    <w:rsid w:val="00220525"/>
    <w:rsid w:val="00220ACA"/>
    <w:rsid w:val="00221367"/>
    <w:rsid w:val="00221394"/>
    <w:rsid w:val="00221F48"/>
    <w:rsid w:val="00222051"/>
    <w:rsid w:val="002225E1"/>
    <w:rsid w:val="00222D3E"/>
    <w:rsid w:val="0022389F"/>
    <w:rsid w:val="00224150"/>
    <w:rsid w:val="00224557"/>
    <w:rsid w:val="00225374"/>
    <w:rsid w:val="00225635"/>
    <w:rsid w:val="00225919"/>
    <w:rsid w:val="002274B3"/>
    <w:rsid w:val="00227981"/>
    <w:rsid w:val="00230403"/>
    <w:rsid w:val="002309A3"/>
    <w:rsid w:val="00230E84"/>
    <w:rsid w:val="00232492"/>
    <w:rsid w:val="00232BF2"/>
    <w:rsid w:val="002349DA"/>
    <w:rsid w:val="00235FB1"/>
    <w:rsid w:val="00236049"/>
    <w:rsid w:val="00236C71"/>
    <w:rsid w:val="0023733F"/>
    <w:rsid w:val="0023749F"/>
    <w:rsid w:val="0023759E"/>
    <w:rsid w:val="00237BFD"/>
    <w:rsid w:val="0024042C"/>
    <w:rsid w:val="0024082B"/>
    <w:rsid w:val="00240C94"/>
    <w:rsid w:val="00240E57"/>
    <w:rsid w:val="00240FB4"/>
    <w:rsid w:val="002411E8"/>
    <w:rsid w:val="00242205"/>
    <w:rsid w:val="002423D9"/>
    <w:rsid w:val="002429FD"/>
    <w:rsid w:val="0024317A"/>
    <w:rsid w:val="0024345F"/>
    <w:rsid w:val="00243564"/>
    <w:rsid w:val="00243F6A"/>
    <w:rsid w:val="00244D06"/>
    <w:rsid w:val="00244F26"/>
    <w:rsid w:val="002456FB"/>
    <w:rsid w:val="0024594F"/>
    <w:rsid w:val="0024619F"/>
    <w:rsid w:val="002461C9"/>
    <w:rsid w:val="00246AFA"/>
    <w:rsid w:val="00250908"/>
    <w:rsid w:val="00250E2E"/>
    <w:rsid w:val="002516E0"/>
    <w:rsid w:val="00251A05"/>
    <w:rsid w:val="00253403"/>
    <w:rsid w:val="00253AFB"/>
    <w:rsid w:val="002540D5"/>
    <w:rsid w:val="00255599"/>
    <w:rsid w:val="0025715A"/>
    <w:rsid w:val="002576EC"/>
    <w:rsid w:val="00257AE0"/>
    <w:rsid w:val="002601D5"/>
    <w:rsid w:val="0026171A"/>
    <w:rsid w:val="00261AD3"/>
    <w:rsid w:val="00262403"/>
    <w:rsid w:val="0026246C"/>
    <w:rsid w:val="0026265C"/>
    <w:rsid w:val="00263452"/>
    <w:rsid w:val="00263474"/>
    <w:rsid w:val="00263FAA"/>
    <w:rsid w:val="00264CC7"/>
    <w:rsid w:val="0026515E"/>
    <w:rsid w:val="002652A6"/>
    <w:rsid w:val="002656FD"/>
    <w:rsid w:val="00265D52"/>
    <w:rsid w:val="00266F2E"/>
    <w:rsid w:val="0026742A"/>
    <w:rsid w:val="00267485"/>
    <w:rsid w:val="00267E3D"/>
    <w:rsid w:val="00267F3A"/>
    <w:rsid w:val="002708A1"/>
    <w:rsid w:val="0027096A"/>
    <w:rsid w:val="00271CE4"/>
    <w:rsid w:val="002723E6"/>
    <w:rsid w:val="002726CB"/>
    <w:rsid w:val="002728EB"/>
    <w:rsid w:val="0027297B"/>
    <w:rsid w:val="00272AFF"/>
    <w:rsid w:val="00272E56"/>
    <w:rsid w:val="002731CB"/>
    <w:rsid w:val="002737B2"/>
    <w:rsid w:val="00274431"/>
    <w:rsid w:val="00274761"/>
    <w:rsid w:val="00275075"/>
    <w:rsid w:val="002752B2"/>
    <w:rsid w:val="00275B80"/>
    <w:rsid w:val="00275E12"/>
    <w:rsid w:val="00277379"/>
    <w:rsid w:val="00277D83"/>
    <w:rsid w:val="002800DC"/>
    <w:rsid w:val="00280EB1"/>
    <w:rsid w:val="00281484"/>
    <w:rsid w:val="002816F8"/>
    <w:rsid w:val="00281D5C"/>
    <w:rsid w:val="00281FC3"/>
    <w:rsid w:val="0028299D"/>
    <w:rsid w:val="0028366F"/>
    <w:rsid w:val="00283865"/>
    <w:rsid w:val="00284509"/>
    <w:rsid w:val="002845CD"/>
    <w:rsid w:val="0028562F"/>
    <w:rsid w:val="00285B13"/>
    <w:rsid w:val="00286254"/>
    <w:rsid w:val="00286439"/>
    <w:rsid w:val="0028763D"/>
    <w:rsid w:val="002876A5"/>
    <w:rsid w:val="00287CCC"/>
    <w:rsid w:val="00287D55"/>
    <w:rsid w:val="00290814"/>
    <w:rsid w:val="00291361"/>
    <w:rsid w:val="00293217"/>
    <w:rsid w:val="0029367F"/>
    <w:rsid w:val="00294400"/>
    <w:rsid w:val="00294DD2"/>
    <w:rsid w:val="00297592"/>
    <w:rsid w:val="002A007D"/>
    <w:rsid w:val="002A079E"/>
    <w:rsid w:val="002A2314"/>
    <w:rsid w:val="002A31CF"/>
    <w:rsid w:val="002A32A6"/>
    <w:rsid w:val="002A33D5"/>
    <w:rsid w:val="002A4A51"/>
    <w:rsid w:val="002A5DB7"/>
    <w:rsid w:val="002A5E91"/>
    <w:rsid w:val="002A6A42"/>
    <w:rsid w:val="002A7B97"/>
    <w:rsid w:val="002A7DED"/>
    <w:rsid w:val="002B1406"/>
    <w:rsid w:val="002B2F33"/>
    <w:rsid w:val="002B37F9"/>
    <w:rsid w:val="002B41B7"/>
    <w:rsid w:val="002B622C"/>
    <w:rsid w:val="002B62A4"/>
    <w:rsid w:val="002B682B"/>
    <w:rsid w:val="002B6890"/>
    <w:rsid w:val="002B6AD2"/>
    <w:rsid w:val="002C0720"/>
    <w:rsid w:val="002C0FCC"/>
    <w:rsid w:val="002C1ACC"/>
    <w:rsid w:val="002C20BF"/>
    <w:rsid w:val="002C2D61"/>
    <w:rsid w:val="002C2F7A"/>
    <w:rsid w:val="002C3536"/>
    <w:rsid w:val="002C3FAE"/>
    <w:rsid w:val="002C3FBD"/>
    <w:rsid w:val="002C436F"/>
    <w:rsid w:val="002C59EE"/>
    <w:rsid w:val="002C5BDB"/>
    <w:rsid w:val="002C6379"/>
    <w:rsid w:val="002C74AF"/>
    <w:rsid w:val="002C7B1A"/>
    <w:rsid w:val="002D1E03"/>
    <w:rsid w:val="002D1ED5"/>
    <w:rsid w:val="002D1FBF"/>
    <w:rsid w:val="002D3794"/>
    <w:rsid w:val="002D3B8B"/>
    <w:rsid w:val="002D40E8"/>
    <w:rsid w:val="002D41E3"/>
    <w:rsid w:val="002D444B"/>
    <w:rsid w:val="002D52F2"/>
    <w:rsid w:val="002D5390"/>
    <w:rsid w:val="002D5933"/>
    <w:rsid w:val="002D5F8C"/>
    <w:rsid w:val="002E0AD1"/>
    <w:rsid w:val="002E0C14"/>
    <w:rsid w:val="002E1526"/>
    <w:rsid w:val="002E1DCC"/>
    <w:rsid w:val="002E20A0"/>
    <w:rsid w:val="002E2218"/>
    <w:rsid w:val="002E222D"/>
    <w:rsid w:val="002E236E"/>
    <w:rsid w:val="002E2B4F"/>
    <w:rsid w:val="002E2FFC"/>
    <w:rsid w:val="002E32D3"/>
    <w:rsid w:val="002E355A"/>
    <w:rsid w:val="002E3E2E"/>
    <w:rsid w:val="002E40AB"/>
    <w:rsid w:val="002E5352"/>
    <w:rsid w:val="002E737B"/>
    <w:rsid w:val="002E75A8"/>
    <w:rsid w:val="002E7D20"/>
    <w:rsid w:val="002F08AC"/>
    <w:rsid w:val="002F1F92"/>
    <w:rsid w:val="002F3687"/>
    <w:rsid w:val="002F42E9"/>
    <w:rsid w:val="002F447E"/>
    <w:rsid w:val="002F6821"/>
    <w:rsid w:val="002F6981"/>
    <w:rsid w:val="0030037D"/>
    <w:rsid w:val="003025E6"/>
    <w:rsid w:val="00302D1B"/>
    <w:rsid w:val="00303B7C"/>
    <w:rsid w:val="0030493F"/>
    <w:rsid w:val="003051F8"/>
    <w:rsid w:val="00305897"/>
    <w:rsid w:val="003069C4"/>
    <w:rsid w:val="00306A37"/>
    <w:rsid w:val="00306F74"/>
    <w:rsid w:val="003106F7"/>
    <w:rsid w:val="00310ADA"/>
    <w:rsid w:val="00310EE5"/>
    <w:rsid w:val="00310F4D"/>
    <w:rsid w:val="0031117D"/>
    <w:rsid w:val="003119A3"/>
    <w:rsid w:val="00311C41"/>
    <w:rsid w:val="00312737"/>
    <w:rsid w:val="00313052"/>
    <w:rsid w:val="00313107"/>
    <w:rsid w:val="00313AFF"/>
    <w:rsid w:val="00313B37"/>
    <w:rsid w:val="0031450E"/>
    <w:rsid w:val="003145C7"/>
    <w:rsid w:val="003151D1"/>
    <w:rsid w:val="003152F9"/>
    <w:rsid w:val="003154F0"/>
    <w:rsid w:val="003160FB"/>
    <w:rsid w:val="0031718C"/>
    <w:rsid w:val="00317929"/>
    <w:rsid w:val="00317BA7"/>
    <w:rsid w:val="00317C55"/>
    <w:rsid w:val="00320BAA"/>
    <w:rsid w:val="003212BC"/>
    <w:rsid w:val="003217D1"/>
    <w:rsid w:val="003218B9"/>
    <w:rsid w:val="00321DD3"/>
    <w:rsid w:val="00321DE3"/>
    <w:rsid w:val="00322F02"/>
    <w:rsid w:val="0032305F"/>
    <w:rsid w:val="003236B8"/>
    <w:rsid w:val="003238DD"/>
    <w:rsid w:val="00323D0B"/>
    <w:rsid w:val="00324088"/>
    <w:rsid w:val="00324096"/>
    <w:rsid w:val="003247B6"/>
    <w:rsid w:val="003247FE"/>
    <w:rsid w:val="00324988"/>
    <w:rsid w:val="0032507F"/>
    <w:rsid w:val="003251D4"/>
    <w:rsid w:val="00325735"/>
    <w:rsid w:val="003269A6"/>
    <w:rsid w:val="00326CBD"/>
    <w:rsid w:val="003276C3"/>
    <w:rsid w:val="003279C0"/>
    <w:rsid w:val="00327A83"/>
    <w:rsid w:val="003300FE"/>
    <w:rsid w:val="00330B4E"/>
    <w:rsid w:val="00331585"/>
    <w:rsid w:val="00333BF3"/>
    <w:rsid w:val="003346A5"/>
    <w:rsid w:val="0033545E"/>
    <w:rsid w:val="00335A35"/>
    <w:rsid w:val="00335D67"/>
    <w:rsid w:val="00335D7B"/>
    <w:rsid w:val="00337038"/>
    <w:rsid w:val="00337F8B"/>
    <w:rsid w:val="0034020E"/>
    <w:rsid w:val="00340300"/>
    <w:rsid w:val="003407D1"/>
    <w:rsid w:val="00341A51"/>
    <w:rsid w:val="00342327"/>
    <w:rsid w:val="0034354E"/>
    <w:rsid w:val="003435EC"/>
    <w:rsid w:val="0034568B"/>
    <w:rsid w:val="003458FC"/>
    <w:rsid w:val="0034692E"/>
    <w:rsid w:val="0034759F"/>
    <w:rsid w:val="003475D2"/>
    <w:rsid w:val="003479BD"/>
    <w:rsid w:val="00347EE9"/>
    <w:rsid w:val="00350661"/>
    <w:rsid w:val="00351395"/>
    <w:rsid w:val="0035201B"/>
    <w:rsid w:val="0035213E"/>
    <w:rsid w:val="003526FA"/>
    <w:rsid w:val="00352723"/>
    <w:rsid w:val="00352774"/>
    <w:rsid w:val="00355388"/>
    <w:rsid w:val="0035719F"/>
    <w:rsid w:val="0036022E"/>
    <w:rsid w:val="003625E1"/>
    <w:rsid w:val="003626BF"/>
    <w:rsid w:val="0036336D"/>
    <w:rsid w:val="00364673"/>
    <w:rsid w:val="003656A2"/>
    <w:rsid w:val="00365BD1"/>
    <w:rsid w:val="0037033C"/>
    <w:rsid w:val="00370A39"/>
    <w:rsid w:val="00370CDB"/>
    <w:rsid w:val="003714AD"/>
    <w:rsid w:val="0037219B"/>
    <w:rsid w:val="0037231F"/>
    <w:rsid w:val="0037247C"/>
    <w:rsid w:val="0037374D"/>
    <w:rsid w:val="003738C9"/>
    <w:rsid w:val="003739D8"/>
    <w:rsid w:val="00373D90"/>
    <w:rsid w:val="003742BC"/>
    <w:rsid w:val="00374C2C"/>
    <w:rsid w:val="00374CA3"/>
    <w:rsid w:val="0037585E"/>
    <w:rsid w:val="00375C84"/>
    <w:rsid w:val="00376307"/>
    <w:rsid w:val="0037730C"/>
    <w:rsid w:val="003775AE"/>
    <w:rsid w:val="00377CBC"/>
    <w:rsid w:val="00380784"/>
    <w:rsid w:val="003808B9"/>
    <w:rsid w:val="00380CB4"/>
    <w:rsid w:val="00380E2A"/>
    <w:rsid w:val="00381CFE"/>
    <w:rsid w:val="00381E8B"/>
    <w:rsid w:val="003835D3"/>
    <w:rsid w:val="003837E3"/>
    <w:rsid w:val="003844B0"/>
    <w:rsid w:val="00384898"/>
    <w:rsid w:val="0038593A"/>
    <w:rsid w:val="0038634A"/>
    <w:rsid w:val="00386457"/>
    <w:rsid w:val="00386CF9"/>
    <w:rsid w:val="00387231"/>
    <w:rsid w:val="0039013E"/>
    <w:rsid w:val="00391972"/>
    <w:rsid w:val="003928D4"/>
    <w:rsid w:val="003932B4"/>
    <w:rsid w:val="003932CD"/>
    <w:rsid w:val="003936E3"/>
    <w:rsid w:val="00393A7B"/>
    <w:rsid w:val="00393D31"/>
    <w:rsid w:val="00393E4C"/>
    <w:rsid w:val="003941F8"/>
    <w:rsid w:val="0039530B"/>
    <w:rsid w:val="00395CA2"/>
    <w:rsid w:val="00395F55"/>
    <w:rsid w:val="00397400"/>
    <w:rsid w:val="00397BB1"/>
    <w:rsid w:val="00397CCF"/>
    <w:rsid w:val="003A01DF"/>
    <w:rsid w:val="003A054B"/>
    <w:rsid w:val="003A06B2"/>
    <w:rsid w:val="003A0AF6"/>
    <w:rsid w:val="003A0BAC"/>
    <w:rsid w:val="003A0F73"/>
    <w:rsid w:val="003A1316"/>
    <w:rsid w:val="003A19F4"/>
    <w:rsid w:val="003A1E86"/>
    <w:rsid w:val="003A26F0"/>
    <w:rsid w:val="003A2898"/>
    <w:rsid w:val="003A2A0C"/>
    <w:rsid w:val="003A33DC"/>
    <w:rsid w:val="003A44E8"/>
    <w:rsid w:val="003A490F"/>
    <w:rsid w:val="003A49E6"/>
    <w:rsid w:val="003A4CAC"/>
    <w:rsid w:val="003A5447"/>
    <w:rsid w:val="003A68E9"/>
    <w:rsid w:val="003A7728"/>
    <w:rsid w:val="003A7C6B"/>
    <w:rsid w:val="003B1DBE"/>
    <w:rsid w:val="003B34A2"/>
    <w:rsid w:val="003B4A76"/>
    <w:rsid w:val="003B4FC5"/>
    <w:rsid w:val="003B56B2"/>
    <w:rsid w:val="003B5DF9"/>
    <w:rsid w:val="003B60D3"/>
    <w:rsid w:val="003B612A"/>
    <w:rsid w:val="003B64D3"/>
    <w:rsid w:val="003B79BF"/>
    <w:rsid w:val="003C01C7"/>
    <w:rsid w:val="003C0D31"/>
    <w:rsid w:val="003C117D"/>
    <w:rsid w:val="003C17B8"/>
    <w:rsid w:val="003C1C10"/>
    <w:rsid w:val="003C1F19"/>
    <w:rsid w:val="003C265E"/>
    <w:rsid w:val="003C40D2"/>
    <w:rsid w:val="003C45EC"/>
    <w:rsid w:val="003C54FF"/>
    <w:rsid w:val="003C7D64"/>
    <w:rsid w:val="003D0106"/>
    <w:rsid w:val="003D145D"/>
    <w:rsid w:val="003D26E6"/>
    <w:rsid w:val="003D2EE1"/>
    <w:rsid w:val="003D49C2"/>
    <w:rsid w:val="003D4C85"/>
    <w:rsid w:val="003D55C1"/>
    <w:rsid w:val="003D5E1D"/>
    <w:rsid w:val="003D6040"/>
    <w:rsid w:val="003E0434"/>
    <w:rsid w:val="003E0D00"/>
    <w:rsid w:val="003E1659"/>
    <w:rsid w:val="003E277E"/>
    <w:rsid w:val="003E3417"/>
    <w:rsid w:val="003E4BD4"/>
    <w:rsid w:val="003E5276"/>
    <w:rsid w:val="003E586C"/>
    <w:rsid w:val="003E6364"/>
    <w:rsid w:val="003E65E0"/>
    <w:rsid w:val="003E6B18"/>
    <w:rsid w:val="003E6F42"/>
    <w:rsid w:val="003E7DF5"/>
    <w:rsid w:val="003F0045"/>
    <w:rsid w:val="003F0925"/>
    <w:rsid w:val="003F0985"/>
    <w:rsid w:val="003F0C83"/>
    <w:rsid w:val="003F0C8E"/>
    <w:rsid w:val="003F15B4"/>
    <w:rsid w:val="003F1E36"/>
    <w:rsid w:val="003F1E7F"/>
    <w:rsid w:val="003F24FC"/>
    <w:rsid w:val="003F30FB"/>
    <w:rsid w:val="003F3D31"/>
    <w:rsid w:val="003F3E02"/>
    <w:rsid w:val="003F4522"/>
    <w:rsid w:val="003F47F4"/>
    <w:rsid w:val="003F4894"/>
    <w:rsid w:val="003F4C0A"/>
    <w:rsid w:val="003F53FE"/>
    <w:rsid w:val="003F6373"/>
    <w:rsid w:val="003F770D"/>
    <w:rsid w:val="003F7751"/>
    <w:rsid w:val="00400F70"/>
    <w:rsid w:val="00401E57"/>
    <w:rsid w:val="0040260F"/>
    <w:rsid w:val="004027FA"/>
    <w:rsid w:val="00402A85"/>
    <w:rsid w:val="00402BF8"/>
    <w:rsid w:val="00403605"/>
    <w:rsid w:val="00404390"/>
    <w:rsid w:val="00404E4E"/>
    <w:rsid w:val="00405D91"/>
    <w:rsid w:val="004064C9"/>
    <w:rsid w:val="00406B91"/>
    <w:rsid w:val="00412793"/>
    <w:rsid w:val="004127D0"/>
    <w:rsid w:val="00412EF4"/>
    <w:rsid w:val="00412F14"/>
    <w:rsid w:val="004131B6"/>
    <w:rsid w:val="00414132"/>
    <w:rsid w:val="00415383"/>
    <w:rsid w:val="00416080"/>
    <w:rsid w:val="00416F1C"/>
    <w:rsid w:val="00417995"/>
    <w:rsid w:val="00420073"/>
    <w:rsid w:val="004203AB"/>
    <w:rsid w:val="00420463"/>
    <w:rsid w:val="00420807"/>
    <w:rsid w:val="00420CD9"/>
    <w:rsid w:val="00420E3B"/>
    <w:rsid w:val="004219D0"/>
    <w:rsid w:val="00421DB0"/>
    <w:rsid w:val="00423E42"/>
    <w:rsid w:val="0042410A"/>
    <w:rsid w:val="00424EE2"/>
    <w:rsid w:val="00425264"/>
    <w:rsid w:val="00426886"/>
    <w:rsid w:val="00426A66"/>
    <w:rsid w:val="00430001"/>
    <w:rsid w:val="00431E04"/>
    <w:rsid w:val="004322C4"/>
    <w:rsid w:val="00432363"/>
    <w:rsid w:val="00434B49"/>
    <w:rsid w:val="0043573C"/>
    <w:rsid w:val="00435DF5"/>
    <w:rsid w:val="004363BF"/>
    <w:rsid w:val="00436F22"/>
    <w:rsid w:val="0043712B"/>
    <w:rsid w:val="004371C8"/>
    <w:rsid w:val="0043731D"/>
    <w:rsid w:val="00437606"/>
    <w:rsid w:val="00440A0F"/>
    <w:rsid w:val="00441E07"/>
    <w:rsid w:val="004422DC"/>
    <w:rsid w:val="00442589"/>
    <w:rsid w:val="004429CB"/>
    <w:rsid w:val="0044366C"/>
    <w:rsid w:val="00443ACC"/>
    <w:rsid w:val="00444D75"/>
    <w:rsid w:val="0044606C"/>
    <w:rsid w:val="00446874"/>
    <w:rsid w:val="00446E2F"/>
    <w:rsid w:val="0045066F"/>
    <w:rsid w:val="00450765"/>
    <w:rsid w:val="00450A5B"/>
    <w:rsid w:val="00450F57"/>
    <w:rsid w:val="00451461"/>
    <w:rsid w:val="00451D74"/>
    <w:rsid w:val="004520BC"/>
    <w:rsid w:val="00452C1D"/>
    <w:rsid w:val="00452FE7"/>
    <w:rsid w:val="00453542"/>
    <w:rsid w:val="004535C4"/>
    <w:rsid w:val="00453884"/>
    <w:rsid w:val="00454536"/>
    <w:rsid w:val="00454CE0"/>
    <w:rsid w:val="0045573A"/>
    <w:rsid w:val="004558AE"/>
    <w:rsid w:val="00455BD8"/>
    <w:rsid w:val="004567C5"/>
    <w:rsid w:val="00456EFB"/>
    <w:rsid w:val="0045774E"/>
    <w:rsid w:val="00461AF8"/>
    <w:rsid w:val="00464295"/>
    <w:rsid w:val="004646DA"/>
    <w:rsid w:val="004647C4"/>
    <w:rsid w:val="0046567F"/>
    <w:rsid w:val="0046615B"/>
    <w:rsid w:val="0046709E"/>
    <w:rsid w:val="00467A7B"/>
    <w:rsid w:val="0047108C"/>
    <w:rsid w:val="00471953"/>
    <w:rsid w:val="004724E4"/>
    <w:rsid w:val="00472BA1"/>
    <w:rsid w:val="004737B4"/>
    <w:rsid w:val="0047418A"/>
    <w:rsid w:val="004743D1"/>
    <w:rsid w:val="004749EF"/>
    <w:rsid w:val="00475485"/>
    <w:rsid w:val="004764BC"/>
    <w:rsid w:val="004765F5"/>
    <w:rsid w:val="004805F4"/>
    <w:rsid w:val="004814F8"/>
    <w:rsid w:val="00482FC2"/>
    <w:rsid w:val="0048387B"/>
    <w:rsid w:val="004849A0"/>
    <w:rsid w:val="00484F88"/>
    <w:rsid w:val="004850A5"/>
    <w:rsid w:val="00485269"/>
    <w:rsid w:val="00485592"/>
    <w:rsid w:val="0048606A"/>
    <w:rsid w:val="0048616F"/>
    <w:rsid w:val="0048653F"/>
    <w:rsid w:val="00486A00"/>
    <w:rsid w:val="00487142"/>
    <w:rsid w:val="00487B22"/>
    <w:rsid w:val="0049456E"/>
    <w:rsid w:val="004952CC"/>
    <w:rsid w:val="00495DF0"/>
    <w:rsid w:val="00496361"/>
    <w:rsid w:val="00496462"/>
    <w:rsid w:val="00496F43"/>
    <w:rsid w:val="004A0952"/>
    <w:rsid w:val="004A10CD"/>
    <w:rsid w:val="004A1DA1"/>
    <w:rsid w:val="004A1E64"/>
    <w:rsid w:val="004A29BC"/>
    <w:rsid w:val="004A2C8D"/>
    <w:rsid w:val="004A2D91"/>
    <w:rsid w:val="004A2E6B"/>
    <w:rsid w:val="004A3015"/>
    <w:rsid w:val="004A37F2"/>
    <w:rsid w:val="004A5191"/>
    <w:rsid w:val="004A52FB"/>
    <w:rsid w:val="004A58F6"/>
    <w:rsid w:val="004B1A68"/>
    <w:rsid w:val="004B1CE4"/>
    <w:rsid w:val="004B1E30"/>
    <w:rsid w:val="004B1F5A"/>
    <w:rsid w:val="004B269B"/>
    <w:rsid w:val="004B359B"/>
    <w:rsid w:val="004B48D6"/>
    <w:rsid w:val="004B4AAB"/>
    <w:rsid w:val="004B4F36"/>
    <w:rsid w:val="004B5242"/>
    <w:rsid w:val="004B5C61"/>
    <w:rsid w:val="004B6831"/>
    <w:rsid w:val="004C0637"/>
    <w:rsid w:val="004C0E1B"/>
    <w:rsid w:val="004C12E0"/>
    <w:rsid w:val="004C1613"/>
    <w:rsid w:val="004C1BE6"/>
    <w:rsid w:val="004C22C9"/>
    <w:rsid w:val="004C24FD"/>
    <w:rsid w:val="004C2D2C"/>
    <w:rsid w:val="004C314F"/>
    <w:rsid w:val="004C3259"/>
    <w:rsid w:val="004C32B3"/>
    <w:rsid w:val="004C48BC"/>
    <w:rsid w:val="004C50D7"/>
    <w:rsid w:val="004C511F"/>
    <w:rsid w:val="004C593A"/>
    <w:rsid w:val="004C71CE"/>
    <w:rsid w:val="004C7422"/>
    <w:rsid w:val="004D0774"/>
    <w:rsid w:val="004D07EB"/>
    <w:rsid w:val="004D1790"/>
    <w:rsid w:val="004D1959"/>
    <w:rsid w:val="004D1D78"/>
    <w:rsid w:val="004D2381"/>
    <w:rsid w:val="004D347C"/>
    <w:rsid w:val="004D34EB"/>
    <w:rsid w:val="004D41EA"/>
    <w:rsid w:val="004D43DC"/>
    <w:rsid w:val="004D4C13"/>
    <w:rsid w:val="004D5E0E"/>
    <w:rsid w:val="004D67B8"/>
    <w:rsid w:val="004D6B8F"/>
    <w:rsid w:val="004D6E2E"/>
    <w:rsid w:val="004D6E59"/>
    <w:rsid w:val="004D6E5A"/>
    <w:rsid w:val="004E155F"/>
    <w:rsid w:val="004E162F"/>
    <w:rsid w:val="004E1765"/>
    <w:rsid w:val="004E1F40"/>
    <w:rsid w:val="004E3BB9"/>
    <w:rsid w:val="004E3E29"/>
    <w:rsid w:val="004E5F42"/>
    <w:rsid w:val="004E5FC9"/>
    <w:rsid w:val="004E67CE"/>
    <w:rsid w:val="004E7A7D"/>
    <w:rsid w:val="004F07CA"/>
    <w:rsid w:val="004F1416"/>
    <w:rsid w:val="004F24C3"/>
    <w:rsid w:val="004F2987"/>
    <w:rsid w:val="004F2AF7"/>
    <w:rsid w:val="004F2CBD"/>
    <w:rsid w:val="004F3502"/>
    <w:rsid w:val="004F3810"/>
    <w:rsid w:val="004F3F1B"/>
    <w:rsid w:val="004F477E"/>
    <w:rsid w:val="004F4E92"/>
    <w:rsid w:val="004F5973"/>
    <w:rsid w:val="004F6673"/>
    <w:rsid w:val="004F6C77"/>
    <w:rsid w:val="004F70F4"/>
    <w:rsid w:val="004F7111"/>
    <w:rsid w:val="004F725D"/>
    <w:rsid w:val="0050043D"/>
    <w:rsid w:val="00501199"/>
    <w:rsid w:val="00501ED2"/>
    <w:rsid w:val="0050308F"/>
    <w:rsid w:val="00503D17"/>
    <w:rsid w:val="0050462B"/>
    <w:rsid w:val="00504A98"/>
    <w:rsid w:val="00504CF9"/>
    <w:rsid w:val="00505C5B"/>
    <w:rsid w:val="00510EFC"/>
    <w:rsid w:val="00511632"/>
    <w:rsid w:val="005119E8"/>
    <w:rsid w:val="00511EEE"/>
    <w:rsid w:val="005123A5"/>
    <w:rsid w:val="00512489"/>
    <w:rsid w:val="00512822"/>
    <w:rsid w:val="00512930"/>
    <w:rsid w:val="00512E5C"/>
    <w:rsid w:val="0051366E"/>
    <w:rsid w:val="00513C6A"/>
    <w:rsid w:val="00513C98"/>
    <w:rsid w:val="00514590"/>
    <w:rsid w:val="00514923"/>
    <w:rsid w:val="00514DD5"/>
    <w:rsid w:val="005156B6"/>
    <w:rsid w:val="005157D9"/>
    <w:rsid w:val="005158BA"/>
    <w:rsid w:val="00516537"/>
    <w:rsid w:val="00516AAE"/>
    <w:rsid w:val="00516FA5"/>
    <w:rsid w:val="0051718A"/>
    <w:rsid w:val="0051766D"/>
    <w:rsid w:val="005176D3"/>
    <w:rsid w:val="00520BA4"/>
    <w:rsid w:val="00520D71"/>
    <w:rsid w:val="0052127F"/>
    <w:rsid w:val="005214A8"/>
    <w:rsid w:val="0052272C"/>
    <w:rsid w:val="005229B3"/>
    <w:rsid w:val="00522D95"/>
    <w:rsid w:val="00524FBE"/>
    <w:rsid w:val="00525687"/>
    <w:rsid w:val="00525F6D"/>
    <w:rsid w:val="00526B59"/>
    <w:rsid w:val="005301B4"/>
    <w:rsid w:val="00530BAE"/>
    <w:rsid w:val="005319D7"/>
    <w:rsid w:val="00531C30"/>
    <w:rsid w:val="00531EA6"/>
    <w:rsid w:val="005323F0"/>
    <w:rsid w:val="00533323"/>
    <w:rsid w:val="00533D87"/>
    <w:rsid w:val="00534CD5"/>
    <w:rsid w:val="00534F0C"/>
    <w:rsid w:val="0053527A"/>
    <w:rsid w:val="00535420"/>
    <w:rsid w:val="00535A40"/>
    <w:rsid w:val="00535E51"/>
    <w:rsid w:val="00536276"/>
    <w:rsid w:val="0053645D"/>
    <w:rsid w:val="005368EA"/>
    <w:rsid w:val="00536A84"/>
    <w:rsid w:val="00536A91"/>
    <w:rsid w:val="005402F1"/>
    <w:rsid w:val="00541E9C"/>
    <w:rsid w:val="0054240E"/>
    <w:rsid w:val="00542D27"/>
    <w:rsid w:val="00542E47"/>
    <w:rsid w:val="00543007"/>
    <w:rsid w:val="0054330B"/>
    <w:rsid w:val="00543AA9"/>
    <w:rsid w:val="00544BDD"/>
    <w:rsid w:val="005463C0"/>
    <w:rsid w:val="00546449"/>
    <w:rsid w:val="00546680"/>
    <w:rsid w:val="005466AF"/>
    <w:rsid w:val="00546BE8"/>
    <w:rsid w:val="00547196"/>
    <w:rsid w:val="005507BE"/>
    <w:rsid w:val="00550E33"/>
    <w:rsid w:val="00551251"/>
    <w:rsid w:val="005512AF"/>
    <w:rsid w:val="0055185D"/>
    <w:rsid w:val="00552267"/>
    <w:rsid w:val="00553085"/>
    <w:rsid w:val="0055336A"/>
    <w:rsid w:val="005543AE"/>
    <w:rsid w:val="0055465B"/>
    <w:rsid w:val="005548D8"/>
    <w:rsid w:val="0055504D"/>
    <w:rsid w:val="00555275"/>
    <w:rsid w:val="0055534B"/>
    <w:rsid w:val="005556F5"/>
    <w:rsid w:val="00555F9D"/>
    <w:rsid w:val="00555FEE"/>
    <w:rsid w:val="00556C5C"/>
    <w:rsid w:val="00557CBE"/>
    <w:rsid w:val="0056127F"/>
    <w:rsid w:val="005619FA"/>
    <w:rsid w:val="00565279"/>
    <w:rsid w:val="00565405"/>
    <w:rsid w:val="00566742"/>
    <w:rsid w:val="0056694B"/>
    <w:rsid w:val="00566C50"/>
    <w:rsid w:val="00567A72"/>
    <w:rsid w:val="00567FED"/>
    <w:rsid w:val="00570C35"/>
    <w:rsid w:val="00571021"/>
    <w:rsid w:val="00571314"/>
    <w:rsid w:val="00571BCE"/>
    <w:rsid w:val="00571CF1"/>
    <w:rsid w:val="00571D58"/>
    <w:rsid w:val="00571D76"/>
    <w:rsid w:val="005725C8"/>
    <w:rsid w:val="00572B96"/>
    <w:rsid w:val="00573DFB"/>
    <w:rsid w:val="00574B41"/>
    <w:rsid w:val="00575696"/>
    <w:rsid w:val="00575CAC"/>
    <w:rsid w:val="00576616"/>
    <w:rsid w:val="00577090"/>
    <w:rsid w:val="00577C02"/>
    <w:rsid w:val="00582F04"/>
    <w:rsid w:val="00584024"/>
    <w:rsid w:val="005843CA"/>
    <w:rsid w:val="005850F9"/>
    <w:rsid w:val="0058642F"/>
    <w:rsid w:val="00586593"/>
    <w:rsid w:val="00586915"/>
    <w:rsid w:val="00586CD3"/>
    <w:rsid w:val="00590462"/>
    <w:rsid w:val="005906E3"/>
    <w:rsid w:val="00590BAA"/>
    <w:rsid w:val="00592CEB"/>
    <w:rsid w:val="00594248"/>
    <w:rsid w:val="005942D5"/>
    <w:rsid w:val="005945B7"/>
    <w:rsid w:val="00594FBA"/>
    <w:rsid w:val="00597275"/>
    <w:rsid w:val="005974E7"/>
    <w:rsid w:val="005A0F89"/>
    <w:rsid w:val="005A1E06"/>
    <w:rsid w:val="005A3328"/>
    <w:rsid w:val="005A356F"/>
    <w:rsid w:val="005A4876"/>
    <w:rsid w:val="005A58B9"/>
    <w:rsid w:val="005A6371"/>
    <w:rsid w:val="005A6B9B"/>
    <w:rsid w:val="005B0A9D"/>
    <w:rsid w:val="005B27D4"/>
    <w:rsid w:val="005B282B"/>
    <w:rsid w:val="005B2965"/>
    <w:rsid w:val="005B47CF"/>
    <w:rsid w:val="005B486B"/>
    <w:rsid w:val="005B49A7"/>
    <w:rsid w:val="005B4B75"/>
    <w:rsid w:val="005B4F77"/>
    <w:rsid w:val="005B4FE3"/>
    <w:rsid w:val="005B5012"/>
    <w:rsid w:val="005B53AF"/>
    <w:rsid w:val="005B5C69"/>
    <w:rsid w:val="005B67DF"/>
    <w:rsid w:val="005B6B47"/>
    <w:rsid w:val="005B7721"/>
    <w:rsid w:val="005C16F7"/>
    <w:rsid w:val="005C2974"/>
    <w:rsid w:val="005C2C2F"/>
    <w:rsid w:val="005C30DE"/>
    <w:rsid w:val="005C317E"/>
    <w:rsid w:val="005C3714"/>
    <w:rsid w:val="005C48F6"/>
    <w:rsid w:val="005C4973"/>
    <w:rsid w:val="005C4AAD"/>
    <w:rsid w:val="005C4BF7"/>
    <w:rsid w:val="005C4CBC"/>
    <w:rsid w:val="005C518D"/>
    <w:rsid w:val="005C51DE"/>
    <w:rsid w:val="005C5BA3"/>
    <w:rsid w:val="005C628A"/>
    <w:rsid w:val="005C6745"/>
    <w:rsid w:val="005C748B"/>
    <w:rsid w:val="005C762D"/>
    <w:rsid w:val="005D0256"/>
    <w:rsid w:val="005D0E4A"/>
    <w:rsid w:val="005D1CBE"/>
    <w:rsid w:val="005D2129"/>
    <w:rsid w:val="005D2A3D"/>
    <w:rsid w:val="005D2D13"/>
    <w:rsid w:val="005D3CC1"/>
    <w:rsid w:val="005D4FD9"/>
    <w:rsid w:val="005D51D6"/>
    <w:rsid w:val="005D69F0"/>
    <w:rsid w:val="005D6A6A"/>
    <w:rsid w:val="005D6DDB"/>
    <w:rsid w:val="005D7F10"/>
    <w:rsid w:val="005E08BD"/>
    <w:rsid w:val="005E0994"/>
    <w:rsid w:val="005E0C2B"/>
    <w:rsid w:val="005E1103"/>
    <w:rsid w:val="005E13E2"/>
    <w:rsid w:val="005E19F2"/>
    <w:rsid w:val="005E2070"/>
    <w:rsid w:val="005E245B"/>
    <w:rsid w:val="005E3F79"/>
    <w:rsid w:val="005E408C"/>
    <w:rsid w:val="005E4F53"/>
    <w:rsid w:val="005E580C"/>
    <w:rsid w:val="005E611A"/>
    <w:rsid w:val="005E64C7"/>
    <w:rsid w:val="005E6CC8"/>
    <w:rsid w:val="005E7119"/>
    <w:rsid w:val="005E7383"/>
    <w:rsid w:val="005E73AC"/>
    <w:rsid w:val="005F2E98"/>
    <w:rsid w:val="005F3D58"/>
    <w:rsid w:val="005F4192"/>
    <w:rsid w:val="005F4417"/>
    <w:rsid w:val="005F474D"/>
    <w:rsid w:val="005F5B00"/>
    <w:rsid w:val="005F5FE4"/>
    <w:rsid w:val="005F6937"/>
    <w:rsid w:val="005F734B"/>
    <w:rsid w:val="005F7938"/>
    <w:rsid w:val="00600482"/>
    <w:rsid w:val="00601642"/>
    <w:rsid w:val="00602026"/>
    <w:rsid w:val="00603B18"/>
    <w:rsid w:val="00604AF5"/>
    <w:rsid w:val="0060538A"/>
    <w:rsid w:val="00605856"/>
    <w:rsid w:val="00605DA9"/>
    <w:rsid w:val="00606667"/>
    <w:rsid w:val="00606A03"/>
    <w:rsid w:val="00607989"/>
    <w:rsid w:val="00607B22"/>
    <w:rsid w:val="00610702"/>
    <w:rsid w:val="00611251"/>
    <w:rsid w:val="006131DC"/>
    <w:rsid w:val="006137FC"/>
    <w:rsid w:val="00614046"/>
    <w:rsid w:val="0061413A"/>
    <w:rsid w:val="00614680"/>
    <w:rsid w:val="00614AE2"/>
    <w:rsid w:val="00615D25"/>
    <w:rsid w:val="00616E04"/>
    <w:rsid w:val="0062021F"/>
    <w:rsid w:val="00620473"/>
    <w:rsid w:val="00620CFD"/>
    <w:rsid w:val="00620FA7"/>
    <w:rsid w:val="00621CB4"/>
    <w:rsid w:val="00623C28"/>
    <w:rsid w:val="00624524"/>
    <w:rsid w:val="00624851"/>
    <w:rsid w:val="00627B6D"/>
    <w:rsid w:val="00630A95"/>
    <w:rsid w:val="00630FAA"/>
    <w:rsid w:val="006310AC"/>
    <w:rsid w:val="00631226"/>
    <w:rsid w:val="00631A8C"/>
    <w:rsid w:val="00631F2F"/>
    <w:rsid w:val="00632E69"/>
    <w:rsid w:val="00633344"/>
    <w:rsid w:val="00633AD9"/>
    <w:rsid w:val="006362A2"/>
    <w:rsid w:val="00637FC2"/>
    <w:rsid w:val="00640666"/>
    <w:rsid w:val="00640D9D"/>
    <w:rsid w:val="00640EFE"/>
    <w:rsid w:val="00643C31"/>
    <w:rsid w:val="00643CD2"/>
    <w:rsid w:val="00643DE4"/>
    <w:rsid w:val="006444EE"/>
    <w:rsid w:val="00644B98"/>
    <w:rsid w:val="00645620"/>
    <w:rsid w:val="00645ACC"/>
    <w:rsid w:val="00646A02"/>
    <w:rsid w:val="00646BF2"/>
    <w:rsid w:val="0064795B"/>
    <w:rsid w:val="0065014A"/>
    <w:rsid w:val="00650159"/>
    <w:rsid w:val="006511DE"/>
    <w:rsid w:val="00651793"/>
    <w:rsid w:val="0065218E"/>
    <w:rsid w:val="006523D4"/>
    <w:rsid w:val="006523F9"/>
    <w:rsid w:val="00652FC7"/>
    <w:rsid w:val="006533F8"/>
    <w:rsid w:val="006537E5"/>
    <w:rsid w:val="00653DFB"/>
    <w:rsid w:val="00654058"/>
    <w:rsid w:val="00654E36"/>
    <w:rsid w:val="00655BD0"/>
    <w:rsid w:val="006569A8"/>
    <w:rsid w:val="00656BC3"/>
    <w:rsid w:val="00657D34"/>
    <w:rsid w:val="00661EB7"/>
    <w:rsid w:val="0066323E"/>
    <w:rsid w:val="006632DD"/>
    <w:rsid w:val="00663BC0"/>
    <w:rsid w:val="006640EE"/>
    <w:rsid w:val="0066484D"/>
    <w:rsid w:val="00664866"/>
    <w:rsid w:val="006651A7"/>
    <w:rsid w:val="006654B8"/>
    <w:rsid w:val="00665C8E"/>
    <w:rsid w:val="006661B7"/>
    <w:rsid w:val="0066673C"/>
    <w:rsid w:val="00666A36"/>
    <w:rsid w:val="00667655"/>
    <w:rsid w:val="0067009C"/>
    <w:rsid w:val="006704BE"/>
    <w:rsid w:val="00671FD9"/>
    <w:rsid w:val="00672747"/>
    <w:rsid w:val="006741D6"/>
    <w:rsid w:val="006751BA"/>
    <w:rsid w:val="0067561C"/>
    <w:rsid w:val="00675D7E"/>
    <w:rsid w:val="00675FBA"/>
    <w:rsid w:val="00676A18"/>
    <w:rsid w:val="006773EB"/>
    <w:rsid w:val="00677957"/>
    <w:rsid w:val="00680C90"/>
    <w:rsid w:val="006810E1"/>
    <w:rsid w:val="00681372"/>
    <w:rsid w:val="00681C6D"/>
    <w:rsid w:val="006822A6"/>
    <w:rsid w:val="00683F1D"/>
    <w:rsid w:val="00684347"/>
    <w:rsid w:val="00685F6A"/>
    <w:rsid w:val="00685FF3"/>
    <w:rsid w:val="00686683"/>
    <w:rsid w:val="00686D46"/>
    <w:rsid w:val="0068711E"/>
    <w:rsid w:val="006875C4"/>
    <w:rsid w:val="00690464"/>
    <w:rsid w:val="006908CE"/>
    <w:rsid w:val="00690DEF"/>
    <w:rsid w:val="00691684"/>
    <w:rsid w:val="00691EC9"/>
    <w:rsid w:val="006923AF"/>
    <w:rsid w:val="00692ACD"/>
    <w:rsid w:val="006933BA"/>
    <w:rsid w:val="00693BD2"/>
    <w:rsid w:val="00694A95"/>
    <w:rsid w:val="00694FAF"/>
    <w:rsid w:val="006974B4"/>
    <w:rsid w:val="006A0A6F"/>
    <w:rsid w:val="006A246D"/>
    <w:rsid w:val="006A2856"/>
    <w:rsid w:val="006A2DCE"/>
    <w:rsid w:val="006A2E14"/>
    <w:rsid w:val="006A53D7"/>
    <w:rsid w:val="006A68F8"/>
    <w:rsid w:val="006A6C2B"/>
    <w:rsid w:val="006A74BC"/>
    <w:rsid w:val="006A75C2"/>
    <w:rsid w:val="006B0838"/>
    <w:rsid w:val="006B0A45"/>
    <w:rsid w:val="006B12C0"/>
    <w:rsid w:val="006B142E"/>
    <w:rsid w:val="006B158E"/>
    <w:rsid w:val="006B187A"/>
    <w:rsid w:val="006B308D"/>
    <w:rsid w:val="006B34CB"/>
    <w:rsid w:val="006B4518"/>
    <w:rsid w:val="006B47C8"/>
    <w:rsid w:val="006B496E"/>
    <w:rsid w:val="006B5334"/>
    <w:rsid w:val="006B6168"/>
    <w:rsid w:val="006B659A"/>
    <w:rsid w:val="006B6D4D"/>
    <w:rsid w:val="006C021C"/>
    <w:rsid w:val="006C0898"/>
    <w:rsid w:val="006C1EEA"/>
    <w:rsid w:val="006C23BB"/>
    <w:rsid w:val="006C271A"/>
    <w:rsid w:val="006C2A37"/>
    <w:rsid w:val="006C2C06"/>
    <w:rsid w:val="006C3100"/>
    <w:rsid w:val="006C345D"/>
    <w:rsid w:val="006C3674"/>
    <w:rsid w:val="006C4B7B"/>
    <w:rsid w:val="006C4C71"/>
    <w:rsid w:val="006C5843"/>
    <w:rsid w:val="006C59B3"/>
    <w:rsid w:val="006C59E1"/>
    <w:rsid w:val="006C614D"/>
    <w:rsid w:val="006C651B"/>
    <w:rsid w:val="006D023C"/>
    <w:rsid w:val="006D0345"/>
    <w:rsid w:val="006D0BFA"/>
    <w:rsid w:val="006D203A"/>
    <w:rsid w:val="006D2825"/>
    <w:rsid w:val="006D2832"/>
    <w:rsid w:val="006D37A8"/>
    <w:rsid w:val="006D3FB0"/>
    <w:rsid w:val="006D437C"/>
    <w:rsid w:val="006D5693"/>
    <w:rsid w:val="006D5800"/>
    <w:rsid w:val="006D583B"/>
    <w:rsid w:val="006D58CD"/>
    <w:rsid w:val="006D599C"/>
    <w:rsid w:val="006D5CF0"/>
    <w:rsid w:val="006D6019"/>
    <w:rsid w:val="006D68A9"/>
    <w:rsid w:val="006D6C90"/>
    <w:rsid w:val="006D6C96"/>
    <w:rsid w:val="006D702A"/>
    <w:rsid w:val="006D7314"/>
    <w:rsid w:val="006E08F5"/>
    <w:rsid w:val="006E0CCE"/>
    <w:rsid w:val="006E2EAE"/>
    <w:rsid w:val="006E41E5"/>
    <w:rsid w:val="006E536D"/>
    <w:rsid w:val="006E5B76"/>
    <w:rsid w:val="006E5DA1"/>
    <w:rsid w:val="006E65D6"/>
    <w:rsid w:val="006E6B23"/>
    <w:rsid w:val="006E6EA6"/>
    <w:rsid w:val="006E713C"/>
    <w:rsid w:val="006E755A"/>
    <w:rsid w:val="006E7811"/>
    <w:rsid w:val="006E7815"/>
    <w:rsid w:val="006E7F3C"/>
    <w:rsid w:val="006F14C7"/>
    <w:rsid w:val="006F1CDA"/>
    <w:rsid w:val="006F2E68"/>
    <w:rsid w:val="006F4F61"/>
    <w:rsid w:val="006F5F9C"/>
    <w:rsid w:val="006F743A"/>
    <w:rsid w:val="006F7C60"/>
    <w:rsid w:val="006F7CE7"/>
    <w:rsid w:val="007032E5"/>
    <w:rsid w:val="00703971"/>
    <w:rsid w:val="0070470B"/>
    <w:rsid w:val="00705CBD"/>
    <w:rsid w:val="00707100"/>
    <w:rsid w:val="007101A6"/>
    <w:rsid w:val="007123CB"/>
    <w:rsid w:val="0071274D"/>
    <w:rsid w:val="007147B9"/>
    <w:rsid w:val="00714BED"/>
    <w:rsid w:val="007153E1"/>
    <w:rsid w:val="007163EB"/>
    <w:rsid w:val="00717831"/>
    <w:rsid w:val="00717A01"/>
    <w:rsid w:val="00722770"/>
    <w:rsid w:val="007238D0"/>
    <w:rsid w:val="00724283"/>
    <w:rsid w:val="00724CD3"/>
    <w:rsid w:val="00725067"/>
    <w:rsid w:val="007260DC"/>
    <w:rsid w:val="007270B2"/>
    <w:rsid w:val="00727693"/>
    <w:rsid w:val="00730FA9"/>
    <w:rsid w:val="00731590"/>
    <w:rsid w:val="007318A9"/>
    <w:rsid w:val="007338EE"/>
    <w:rsid w:val="007342B3"/>
    <w:rsid w:val="0073584F"/>
    <w:rsid w:val="00735A7D"/>
    <w:rsid w:val="00735EBC"/>
    <w:rsid w:val="00736003"/>
    <w:rsid w:val="007376A6"/>
    <w:rsid w:val="00737A66"/>
    <w:rsid w:val="00737FDB"/>
    <w:rsid w:val="00740786"/>
    <w:rsid w:val="00741747"/>
    <w:rsid w:val="0074174D"/>
    <w:rsid w:val="00744DC9"/>
    <w:rsid w:val="007454D1"/>
    <w:rsid w:val="00747823"/>
    <w:rsid w:val="00747E42"/>
    <w:rsid w:val="00750B11"/>
    <w:rsid w:val="0075268C"/>
    <w:rsid w:val="00752DB4"/>
    <w:rsid w:val="00752DFC"/>
    <w:rsid w:val="007531FB"/>
    <w:rsid w:val="0075385A"/>
    <w:rsid w:val="0075498F"/>
    <w:rsid w:val="00754EB3"/>
    <w:rsid w:val="007558DF"/>
    <w:rsid w:val="007566FD"/>
    <w:rsid w:val="00756F05"/>
    <w:rsid w:val="00757DC6"/>
    <w:rsid w:val="007600FA"/>
    <w:rsid w:val="0076080A"/>
    <w:rsid w:val="007609BB"/>
    <w:rsid w:val="007631C7"/>
    <w:rsid w:val="007632B0"/>
    <w:rsid w:val="007633BC"/>
    <w:rsid w:val="00763F01"/>
    <w:rsid w:val="0076417A"/>
    <w:rsid w:val="0076478B"/>
    <w:rsid w:val="0076602F"/>
    <w:rsid w:val="00766B60"/>
    <w:rsid w:val="00766E6F"/>
    <w:rsid w:val="007673A3"/>
    <w:rsid w:val="00767ED2"/>
    <w:rsid w:val="00767F1E"/>
    <w:rsid w:val="007701B7"/>
    <w:rsid w:val="00770245"/>
    <w:rsid w:val="007710DB"/>
    <w:rsid w:val="0077197A"/>
    <w:rsid w:val="00772648"/>
    <w:rsid w:val="007754A0"/>
    <w:rsid w:val="00775FEE"/>
    <w:rsid w:val="0077617D"/>
    <w:rsid w:val="0077739D"/>
    <w:rsid w:val="007773C5"/>
    <w:rsid w:val="00777796"/>
    <w:rsid w:val="007778A9"/>
    <w:rsid w:val="00777BC5"/>
    <w:rsid w:val="00780B10"/>
    <w:rsid w:val="00780F67"/>
    <w:rsid w:val="00781F1D"/>
    <w:rsid w:val="00782142"/>
    <w:rsid w:val="007823A2"/>
    <w:rsid w:val="0078244D"/>
    <w:rsid w:val="00782CD3"/>
    <w:rsid w:val="00782DD0"/>
    <w:rsid w:val="00784443"/>
    <w:rsid w:val="0078467B"/>
    <w:rsid w:val="0078563E"/>
    <w:rsid w:val="007861E2"/>
    <w:rsid w:val="007863D3"/>
    <w:rsid w:val="00786B23"/>
    <w:rsid w:val="00790075"/>
    <w:rsid w:val="00790734"/>
    <w:rsid w:val="00791F5E"/>
    <w:rsid w:val="00793BE0"/>
    <w:rsid w:val="00794891"/>
    <w:rsid w:val="007951EE"/>
    <w:rsid w:val="00795C3B"/>
    <w:rsid w:val="00795F2B"/>
    <w:rsid w:val="00796640"/>
    <w:rsid w:val="00796AAA"/>
    <w:rsid w:val="0079701E"/>
    <w:rsid w:val="007972B8"/>
    <w:rsid w:val="007976C7"/>
    <w:rsid w:val="007A06DC"/>
    <w:rsid w:val="007A1106"/>
    <w:rsid w:val="007A1508"/>
    <w:rsid w:val="007A1E54"/>
    <w:rsid w:val="007A238A"/>
    <w:rsid w:val="007A2696"/>
    <w:rsid w:val="007A2FC8"/>
    <w:rsid w:val="007A3D71"/>
    <w:rsid w:val="007A3F81"/>
    <w:rsid w:val="007A4A6A"/>
    <w:rsid w:val="007A6253"/>
    <w:rsid w:val="007A6649"/>
    <w:rsid w:val="007A6D1A"/>
    <w:rsid w:val="007A7B8A"/>
    <w:rsid w:val="007A7D73"/>
    <w:rsid w:val="007B06D2"/>
    <w:rsid w:val="007B179D"/>
    <w:rsid w:val="007B27BE"/>
    <w:rsid w:val="007B4D06"/>
    <w:rsid w:val="007B527C"/>
    <w:rsid w:val="007B6048"/>
    <w:rsid w:val="007B6BBC"/>
    <w:rsid w:val="007B71D4"/>
    <w:rsid w:val="007B7BF2"/>
    <w:rsid w:val="007B7C7B"/>
    <w:rsid w:val="007C125C"/>
    <w:rsid w:val="007C1273"/>
    <w:rsid w:val="007C4B23"/>
    <w:rsid w:val="007C4D93"/>
    <w:rsid w:val="007C4DEC"/>
    <w:rsid w:val="007C5CC1"/>
    <w:rsid w:val="007C61B6"/>
    <w:rsid w:val="007C69C9"/>
    <w:rsid w:val="007C6AE8"/>
    <w:rsid w:val="007C6B62"/>
    <w:rsid w:val="007D0D71"/>
    <w:rsid w:val="007D0EC2"/>
    <w:rsid w:val="007D17C2"/>
    <w:rsid w:val="007D1895"/>
    <w:rsid w:val="007D1A42"/>
    <w:rsid w:val="007D1D21"/>
    <w:rsid w:val="007D1F9B"/>
    <w:rsid w:val="007D367B"/>
    <w:rsid w:val="007D4522"/>
    <w:rsid w:val="007D4663"/>
    <w:rsid w:val="007D4A69"/>
    <w:rsid w:val="007D4EB9"/>
    <w:rsid w:val="007D4F75"/>
    <w:rsid w:val="007D5C41"/>
    <w:rsid w:val="007D5D15"/>
    <w:rsid w:val="007D6C5F"/>
    <w:rsid w:val="007D727C"/>
    <w:rsid w:val="007E06D8"/>
    <w:rsid w:val="007E11B9"/>
    <w:rsid w:val="007E16E5"/>
    <w:rsid w:val="007E1778"/>
    <w:rsid w:val="007E1CEA"/>
    <w:rsid w:val="007E26E3"/>
    <w:rsid w:val="007E2A08"/>
    <w:rsid w:val="007E2A28"/>
    <w:rsid w:val="007E3B77"/>
    <w:rsid w:val="007E42D1"/>
    <w:rsid w:val="007E498A"/>
    <w:rsid w:val="007E5856"/>
    <w:rsid w:val="007E5DBD"/>
    <w:rsid w:val="007E6E0D"/>
    <w:rsid w:val="007E74B8"/>
    <w:rsid w:val="007E758F"/>
    <w:rsid w:val="007E79A8"/>
    <w:rsid w:val="007E7C2D"/>
    <w:rsid w:val="007F08EE"/>
    <w:rsid w:val="007F17B4"/>
    <w:rsid w:val="007F1E48"/>
    <w:rsid w:val="007F27F0"/>
    <w:rsid w:val="007F30EB"/>
    <w:rsid w:val="007F4085"/>
    <w:rsid w:val="007F535D"/>
    <w:rsid w:val="007F57F0"/>
    <w:rsid w:val="007F5BD9"/>
    <w:rsid w:val="007F6091"/>
    <w:rsid w:val="007F7333"/>
    <w:rsid w:val="007F7981"/>
    <w:rsid w:val="0080022B"/>
    <w:rsid w:val="00800378"/>
    <w:rsid w:val="00800393"/>
    <w:rsid w:val="00800C1E"/>
    <w:rsid w:val="00803327"/>
    <w:rsid w:val="008035A1"/>
    <w:rsid w:val="008035F4"/>
    <w:rsid w:val="0080388A"/>
    <w:rsid w:val="00804CEA"/>
    <w:rsid w:val="008059FB"/>
    <w:rsid w:val="008062AA"/>
    <w:rsid w:val="00806307"/>
    <w:rsid w:val="00806315"/>
    <w:rsid w:val="00807EB7"/>
    <w:rsid w:val="00810B8D"/>
    <w:rsid w:val="00810DBF"/>
    <w:rsid w:val="008118F6"/>
    <w:rsid w:val="00811C0C"/>
    <w:rsid w:val="00813460"/>
    <w:rsid w:val="008134A9"/>
    <w:rsid w:val="00814E65"/>
    <w:rsid w:val="00815541"/>
    <w:rsid w:val="008155E6"/>
    <w:rsid w:val="00815A8E"/>
    <w:rsid w:val="00816681"/>
    <w:rsid w:val="00816AD3"/>
    <w:rsid w:val="00817624"/>
    <w:rsid w:val="00817BE8"/>
    <w:rsid w:val="00820062"/>
    <w:rsid w:val="00820B2A"/>
    <w:rsid w:val="008215AD"/>
    <w:rsid w:val="008238D2"/>
    <w:rsid w:val="00823F2B"/>
    <w:rsid w:val="00825F74"/>
    <w:rsid w:val="00825FD3"/>
    <w:rsid w:val="008265D4"/>
    <w:rsid w:val="008266E9"/>
    <w:rsid w:val="0082693B"/>
    <w:rsid w:val="0082698C"/>
    <w:rsid w:val="00826DBA"/>
    <w:rsid w:val="00830BB9"/>
    <w:rsid w:val="00830EB2"/>
    <w:rsid w:val="00831278"/>
    <w:rsid w:val="0083133B"/>
    <w:rsid w:val="00831A86"/>
    <w:rsid w:val="00833225"/>
    <w:rsid w:val="00834391"/>
    <w:rsid w:val="0083499E"/>
    <w:rsid w:val="008350F2"/>
    <w:rsid w:val="00835133"/>
    <w:rsid w:val="008352E3"/>
    <w:rsid w:val="008360E8"/>
    <w:rsid w:val="008366EB"/>
    <w:rsid w:val="00836B94"/>
    <w:rsid w:val="00836DCE"/>
    <w:rsid w:val="00840212"/>
    <w:rsid w:val="0084046E"/>
    <w:rsid w:val="00840DCB"/>
    <w:rsid w:val="00841A0B"/>
    <w:rsid w:val="0084207A"/>
    <w:rsid w:val="0084297F"/>
    <w:rsid w:val="00842B3C"/>
    <w:rsid w:val="00843B14"/>
    <w:rsid w:val="00844523"/>
    <w:rsid w:val="008447D2"/>
    <w:rsid w:val="00846E1E"/>
    <w:rsid w:val="0084751C"/>
    <w:rsid w:val="00847570"/>
    <w:rsid w:val="0084777B"/>
    <w:rsid w:val="00847DD8"/>
    <w:rsid w:val="008501BC"/>
    <w:rsid w:val="00850E6B"/>
    <w:rsid w:val="00850ECF"/>
    <w:rsid w:val="00851AC1"/>
    <w:rsid w:val="00851BFC"/>
    <w:rsid w:val="00851DA1"/>
    <w:rsid w:val="00851FBD"/>
    <w:rsid w:val="0085222C"/>
    <w:rsid w:val="0085241D"/>
    <w:rsid w:val="00852663"/>
    <w:rsid w:val="00852F9A"/>
    <w:rsid w:val="00853994"/>
    <w:rsid w:val="00853BA3"/>
    <w:rsid w:val="00855C44"/>
    <w:rsid w:val="0085684D"/>
    <w:rsid w:val="00857A52"/>
    <w:rsid w:val="008604D1"/>
    <w:rsid w:val="00860C00"/>
    <w:rsid w:val="00860CA6"/>
    <w:rsid w:val="00860EC6"/>
    <w:rsid w:val="00861436"/>
    <w:rsid w:val="008619B6"/>
    <w:rsid w:val="00862728"/>
    <w:rsid w:val="00862FAB"/>
    <w:rsid w:val="008644C7"/>
    <w:rsid w:val="0086479C"/>
    <w:rsid w:val="00865302"/>
    <w:rsid w:val="008664CF"/>
    <w:rsid w:val="0086710F"/>
    <w:rsid w:val="00870EC0"/>
    <w:rsid w:val="00870EE3"/>
    <w:rsid w:val="00870EF5"/>
    <w:rsid w:val="0087222A"/>
    <w:rsid w:val="0087459A"/>
    <w:rsid w:val="00874714"/>
    <w:rsid w:val="00874885"/>
    <w:rsid w:val="00874A67"/>
    <w:rsid w:val="008753B6"/>
    <w:rsid w:val="00875E51"/>
    <w:rsid w:val="00876800"/>
    <w:rsid w:val="00876A1E"/>
    <w:rsid w:val="00876E61"/>
    <w:rsid w:val="00877B85"/>
    <w:rsid w:val="00877D52"/>
    <w:rsid w:val="008801AE"/>
    <w:rsid w:val="0088134F"/>
    <w:rsid w:val="0088219F"/>
    <w:rsid w:val="0088223F"/>
    <w:rsid w:val="00885A46"/>
    <w:rsid w:val="008862D6"/>
    <w:rsid w:val="008866E6"/>
    <w:rsid w:val="008870F2"/>
    <w:rsid w:val="00887710"/>
    <w:rsid w:val="00887A29"/>
    <w:rsid w:val="00887DB3"/>
    <w:rsid w:val="00887DC7"/>
    <w:rsid w:val="00890A29"/>
    <w:rsid w:val="008913DA"/>
    <w:rsid w:val="008929F3"/>
    <w:rsid w:val="00892CB2"/>
    <w:rsid w:val="0089327E"/>
    <w:rsid w:val="008938F3"/>
    <w:rsid w:val="008945CE"/>
    <w:rsid w:val="00894D84"/>
    <w:rsid w:val="0089502F"/>
    <w:rsid w:val="00896920"/>
    <w:rsid w:val="008978FD"/>
    <w:rsid w:val="008A103A"/>
    <w:rsid w:val="008A15EE"/>
    <w:rsid w:val="008A218C"/>
    <w:rsid w:val="008A24FD"/>
    <w:rsid w:val="008A38E8"/>
    <w:rsid w:val="008A41BF"/>
    <w:rsid w:val="008A43BA"/>
    <w:rsid w:val="008A51A6"/>
    <w:rsid w:val="008A5715"/>
    <w:rsid w:val="008A5745"/>
    <w:rsid w:val="008A5EE5"/>
    <w:rsid w:val="008A63A1"/>
    <w:rsid w:val="008A7070"/>
    <w:rsid w:val="008A73E1"/>
    <w:rsid w:val="008A786F"/>
    <w:rsid w:val="008B0395"/>
    <w:rsid w:val="008B0CD4"/>
    <w:rsid w:val="008B0D1E"/>
    <w:rsid w:val="008B1EB3"/>
    <w:rsid w:val="008B2086"/>
    <w:rsid w:val="008B251C"/>
    <w:rsid w:val="008B33BC"/>
    <w:rsid w:val="008B3D1F"/>
    <w:rsid w:val="008B3F5B"/>
    <w:rsid w:val="008B4373"/>
    <w:rsid w:val="008B56BC"/>
    <w:rsid w:val="008B5C93"/>
    <w:rsid w:val="008B6164"/>
    <w:rsid w:val="008B65EB"/>
    <w:rsid w:val="008B67C8"/>
    <w:rsid w:val="008B67D1"/>
    <w:rsid w:val="008C0882"/>
    <w:rsid w:val="008C24A9"/>
    <w:rsid w:val="008C27A6"/>
    <w:rsid w:val="008C308C"/>
    <w:rsid w:val="008C3DEB"/>
    <w:rsid w:val="008C42FF"/>
    <w:rsid w:val="008C4F79"/>
    <w:rsid w:val="008C6575"/>
    <w:rsid w:val="008C6D2F"/>
    <w:rsid w:val="008C7978"/>
    <w:rsid w:val="008D0507"/>
    <w:rsid w:val="008D1267"/>
    <w:rsid w:val="008D12E8"/>
    <w:rsid w:val="008D1403"/>
    <w:rsid w:val="008D2238"/>
    <w:rsid w:val="008D2BB0"/>
    <w:rsid w:val="008D3228"/>
    <w:rsid w:val="008D32FD"/>
    <w:rsid w:val="008D425A"/>
    <w:rsid w:val="008D448C"/>
    <w:rsid w:val="008D4DA8"/>
    <w:rsid w:val="008D4EB7"/>
    <w:rsid w:val="008D56F9"/>
    <w:rsid w:val="008D574E"/>
    <w:rsid w:val="008D5852"/>
    <w:rsid w:val="008D5AEA"/>
    <w:rsid w:val="008D622D"/>
    <w:rsid w:val="008D754E"/>
    <w:rsid w:val="008D7C94"/>
    <w:rsid w:val="008E087F"/>
    <w:rsid w:val="008E0A82"/>
    <w:rsid w:val="008E1668"/>
    <w:rsid w:val="008E34F2"/>
    <w:rsid w:val="008E488C"/>
    <w:rsid w:val="008E4F4C"/>
    <w:rsid w:val="008E5E85"/>
    <w:rsid w:val="008E619E"/>
    <w:rsid w:val="008E6C5E"/>
    <w:rsid w:val="008F0A65"/>
    <w:rsid w:val="008F1500"/>
    <w:rsid w:val="008F18A9"/>
    <w:rsid w:val="008F297D"/>
    <w:rsid w:val="008F3F52"/>
    <w:rsid w:val="008F496C"/>
    <w:rsid w:val="008F62B3"/>
    <w:rsid w:val="008F6D76"/>
    <w:rsid w:val="008F7232"/>
    <w:rsid w:val="008F7D27"/>
    <w:rsid w:val="008F7DF6"/>
    <w:rsid w:val="00900699"/>
    <w:rsid w:val="0090092D"/>
    <w:rsid w:val="00900B54"/>
    <w:rsid w:val="00902CD4"/>
    <w:rsid w:val="009037F4"/>
    <w:rsid w:val="009041E5"/>
    <w:rsid w:val="0090468B"/>
    <w:rsid w:val="00904EC0"/>
    <w:rsid w:val="00906B5B"/>
    <w:rsid w:val="009100E3"/>
    <w:rsid w:val="009102A4"/>
    <w:rsid w:val="0091129A"/>
    <w:rsid w:val="00911E4D"/>
    <w:rsid w:val="0091279F"/>
    <w:rsid w:val="009136A5"/>
    <w:rsid w:val="00914431"/>
    <w:rsid w:val="00914A1C"/>
    <w:rsid w:val="00915275"/>
    <w:rsid w:val="00915B1D"/>
    <w:rsid w:val="00916F75"/>
    <w:rsid w:val="00917798"/>
    <w:rsid w:val="00917BFB"/>
    <w:rsid w:val="00920556"/>
    <w:rsid w:val="00920857"/>
    <w:rsid w:val="00922690"/>
    <w:rsid w:val="009226CE"/>
    <w:rsid w:val="00922D3B"/>
    <w:rsid w:val="00923BF9"/>
    <w:rsid w:val="00923CF8"/>
    <w:rsid w:val="0092424A"/>
    <w:rsid w:val="0092667D"/>
    <w:rsid w:val="00926D72"/>
    <w:rsid w:val="00927068"/>
    <w:rsid w:val="009279B2"/>
    <w:rsid w:val="00927B12"/>
    <w:rsid w:val="00931009"/>
    <w:rsid w:val="00931485"/>
    <w:rsid w:val="0093168C"/>
    <w:rsid w:val="00931728"/>
    <w:rsid w:val="00931EA3"/>
    <w:rsid w:val="00932251"/>
    <w:rsid w:val="00933988"/>
    <w:rsid w:val="00933DBB"/>
    <w:rsid w:val="00933FF7"/>
    <w:rsid w:val="00934482"/>
    <w:rsid w:val="00935517"/>
    <w:rsid w:val="0093696A"/>
    <w:rsid w:val="00936CA0"/>
    <w:rsid w:val="0093736A"/>
    <w:rsid w:val="0093788D"/>
    <w:rsid w:val="00937C9D"/>
    <w:rsid w:val="00941BE7"/>
    <w:rsid w:val="009421F3"/>
    <w:rsid w:val="00942B2F"/>
    <w:rsid w:val="00943267"/>
    <w:rsid w:val="009444D6"/>
    <w:rsid w:val="00944AA9"/>
    <w:rsid w:val="00944C56"/>
    <w:rsid w:val="00945089"/>
    <w:rsid w:val="009458DA"/>
    <w:rsid w:val="00946384"/>
    <w:rsid w:val="00946A70"/>
    <w:rsid w:val="00946B32"/>
    <w:rsid w:val="00946FAF"/>
    <w:rsid w:val="00947875"/>
    <w:rsid w:val="0095061B"/>
    <w:rsid w:val="009511FD"/>
    <w:rsid w:val="009514F2"/>
    <w:rsid w:val="00951D74"/>
    <w:rsid w:val="00951D7D"/>
    <w:rsid w:val="00952135"/>
    <w:rsid w:val="00952568"/>
    <w:rsid w:val="00952ABC"/>
    <w:rsid w:val="00952DCC"/>
    <w:rsid w:val="0095327C"/>
    <w:rsid w:val="00953B8C"/>
    <w:rsid w:val="00953EB2"/>
    <w:rsid w:val="0095431A"/>
    <w:rsid w:val="00954700"/>
    <w:rsid w:val="00954A1D"/>
    <w:rsid w:val="00955646"/>
    <w:rsid w:val="00955CC5"/>
    <w:rsid w:val="009575E1"/>
    <w:rsid w:val="0096021C"/>
    <w:rsid w:val="0096122E"/>
    <w:rsid w:val="00961480"/>
    <w:rsid w:val="00961711"/>
    <w:rsid w:val="0096186D"/>
    <w:rsid w:val="00962141"/>
    <w:rsid w:val="009626BB"/>
    <w:rsid w:val="00962BD6"/>
    <w:rsid w:val="009634DC"/>
    <w:rsid w:val="00963927"/>
    <w:rsid w:val="00963FDB"/>
    <w:rsid w:val="00965FF3"/>
    <w:rsid w:val="00966070"/>
    <w:rsid w:val="009662AD"/>
    <w:rsid w:val="009666FB"/>
    <w:rsid w:val="00966BEE"/>
    <w:rsid w:val="0097008E"/>
    <w:rsid w:val="00970187"/>
    <w:rsid w:val="009701D7"/>
    <w:rsid w:val="0097207F"/>
    <w:rsid w:val="0097219D"/>
    <w:rsid w:val="009729EC"/>
    <w:rsid w:val="00973494"/>
    <w:rsid w:val="00975012"/>
    <w:rsid w:val="009752A7"/>
    <w:rsid w:val="00975370"/>
    <w:rsid w:val="00975472"/>
    <w:rsid w:val="009758E2"/>
    <w:rsid w:val="009759BF"/>
    <w:rsid w:val="00976BCA"/>
    <w:rsid w:val="00976FED"/>
    <w:rsid w:val="009770B9"/>
    <w:rsid w:val="0098083B"/>
    <w:rsid w:val="0098102A"/>
    <w:rsid w:val="00982321"/>
    <w:rsid w:val="009832DE"/>
    <w:rsid w:val="00983FAE"/>
    <w:rsid w:val="0098468D"/>
    <w:rsid w:val="00985B7F"/>
    <w:rsid w:val="00986CD1"/>
    <w:rsid w:val="00986FA7"/>
    <w:rsid w:val="00987641"/>
    <w:rsid w:val="00987652"/>
    <w:rsid w:val="00987A5A"/>
    <w:rsid w:val="00987FE2"/>
    <w:rsid w:val="00990222"/>
    <w:rsid w:val="00990798"/>
    <w:rsid w:val="00991783"/>
    <w:rsid w:val="00991DAB"/>
    <w:rsid w:val="0099224C"/>
    <w:rsid w:val="00992931"/>
    <w:rsid w:val="00992EBD"/>
    <w:rsid w:val="00993F66"/>
    <w:rsid w:val="00994877"/>
    <w:rsid w:val="00994CD5"/>
    <w:rsid w:val="00995242"/>
    <w:rsid w:val="009952CE"/>
    <w:rsid w:val="0099567D"/>
    <w:rsid w:val="009957DC"/>
    <w:rsid w:val="00996DDB"/>
    <w:rsid w:val="009974B4"/>
    <w:rsid w:val="00997E21"/>
    <w:rsid w:val="009A0CFE"/>
    <w:rsid w:val="009A107B"/>
    <w:rsid w:val="009A1B12"/>
    <w:rsid w:val="009A1C63"/>
    <w:rsid w:val="009A2255"/>
    <w:rsid w:val="009A37C3"/>
    <w:rsid w:val="009A3C98"/>
    <w:rsid w:val="009A4573"/>
    <w:rsid w:val="009A4EFE"/>
    <w:rsid w:val="009A59E2"/>
    <w:rsid w:val="009A6DC3"/>
    <w:rsid w:val="009A7AAD"/>
    <w:rsid w:val="009A7ACA"/>
    <w:rsid w:val="009A7DE3"/>
    <w:rsid w:val="009B0F20"/>
    <w:rsid w:val="009B24A8"/>
    <w:rsid w:val="009B25E2"/>
    <w:rsid w:val="009B299A"/>
    <w:rsid w:val="009B2B2F"/>
    <w:rsid w:val="009B3203"/>
    <w:rsid w:val="009B4ED3"/>
    <w:rsid w:val="009B55D6"/>
    <w:rsid w:val="009B5A48"/>
    <w:rsid w:val="009B690C"/>
    <w:rsid w:val="009B69CF"/>
    <w:rsid w:val="009B717D"/>
    <w:rsid w:val="009B78B3"/>
    <w:rsid w:val="009C2ECB"/>
    <w:rsid w:val="009C3BAE"/>
    <w:rsid w:val="009C4E11"/>
    <w:rsid w:val="009C5002"/>
    <w:rsid w:val="009C5306"/>
    <w:rsid w:val="009C5CB2"/>
    <w:rsid w:val="009C5DF9"/>
    <w:rsid w:val="009C74CC"/>
    <w:rsid w:val="009C7897"/>
    <w:rsid w:val="009C7B7F"/>
    <w:rsid w:val="009D151C"/>
    <w:rsid w:val="009D1918"/>
    <w:rsid w:val="009D1A21"/>
    <w:rsid w:val="009D339C"/>
    <w:rsid w:val="009D353C"/>
    <w:rsid w:val="009D3EB8"/>
    <w:rsid w:val="009D419F"/>
    <w:rsid w:val="009D4508"/>
    <w:rsid w:val="009D537B"/>
    <w:rsid w:val="009D541C"/>
    <w:rsid w:val="009D581D"/>
    <w:rsid w:val="009D60E1"/>
    <w:rsid w:val="009D6505"/>
    <w:rsid w:val="009D7234"/>
    <w:rsid w:val="009D7E68"/>
    <w:rsid w:val="009E031F"/>
    <w:rsid w:val="009E0D86"/>
    <w:rsid w:val="009E238C"/>
    <w:rsid w:val="009E492A"/>
    <w:rsid w:val="009E57DB"/>
    <w:rsid w:val="009E5E5A"/>
    <w:rsid w:val="009E6641"/>
    <w:rsid w:val="009E6A73"/>
    <w:rsid w:val="009E7DED"/>
    <w:rsid w:val="009F0B9D"/>
    <w:rsid w:val="009F1DFF"/>
    <w:rsid w:val="009F2CE2"/>
    <w:rsid w:val="009F2F88"/>
    <w:rsid w:val="009F319D"/>
    <w:rsid w:val="009F3D8A"/>
    <w:rsid w:val="009F455F"/>
    <w:rsid w:val="009F45EC"/>
    <w:rsid w:val="009F4ED2"/>
    <w:rsid w:val="009F4FAF"/>
    <w:rsid w:val="009F50E7"/>
    <w:rsid w:val="009F5565"/>
    <w:rsid w:val="009F5EF1"/>
    <w:rsid w:val="009F6671"/>
    <w:rsid w:val="009F7194"/>
    <w:rsid w:val="009F7951"/>
    <w:rsid w:val="009F7A53"/>
    <w:rsid w:val="009F7A61"/>
    <w:rsid w:val="009F7C27"/>
    <w:rsid w:val="009F7EE2"/>
    <w:rsid w:val="00A004FA"/>
    <w:rsid w:val="00A021BD"/>
    <w:rsid w:val="00A031CC"/>
    <w:rsid w:val="00A036CB"/>
    <w:rsid w:val="00A03968"/>
    <w:rsid w:val="00A03C3A"/>
    <w:rsid w:val="00A044FD"/>
    <w:rsid w:val="00A046F2"/>
    <w:rsid w:val="00A052B0"/>
    <w:rsid w:val="00A05A29"/>
    <w:rsid w:val="00A065C5"/>
    <w:rsid w:val="00A06ADD"/>
    <w:rsid w:val="00A07FA3"/>
    <w:rsid w:val="00A10062"/>
    <w:rsid w:val="00A105CA"/>
    <w:rsid w:val="00A10A61"/>
    <w:rsid w:val="00A11675"/>
    <w:rsid w:val="00A11C6C"/>
    <w:rsid w:val="00A12E47"/>
    <w:rsid w:val="00A1330A"/>
    <w:rsid w:val="00A13D01"/>
    <w:rsid w:val="00A13E89"/>
    <w:rsid w:val="00A14101"/>
    <w:rsid w:val="00A1420F"/>
    <w:rsid w:val="00A16B6B"/>
    <w:rsid w:val="00A16C96"/>
    <w:rsid w:val="00A16D47"/>
    <w:rsid w:val="00A170FE"/>
    <w:rsid w:val="00A200E8"/>
    <w:rsid w:val="00A209B4"/>
    <w:rsid w:val="00A20B53"/>
    <w:rsid w:val="00A215F0"/>
    <w:rsid w:val="00A21CBE"/>
    <w:rsid w:val="00A21F56"/>
    <w:rsid w:val="00A2215B"/>
    <w:rsid w:val="00A23418"/>
    <w:rsid w:val="00A26373"/>
    <w:rsid w:val="00A277FE"/>
    <w:rsid w:val="00A27AC9"/>
    <w:rsid w:val="00A30B2B"/>
    <w:rsid w:val="00A31443"/>
    <w:rsid w:val="00A3151A"/>
    <w:rsid w:val="00A32250"/>
    <w:rsid w:val="00A326F4"/>
    <w:rsid w:val="00A330EC"/>
    <w:rsid w:val="00A3312A"/>
    <w:rsid w:val="00A3322A"/>
    <w:rsid w:val="00A336E5"/>
    <w:rsid w:val="00A3392A"/>
    <w:rsid w:val="00A33DE9"/>
    <w:rsid w:val="00A343E5"/>
    <w:rsid w:val="00A34BF8"/>
    <w:rsid w:val="00A357C1"/>
    <w:rsid w:val="00A37107"/>
    <w:rsid w:val="00A371FB"/>
    <w:rsid w:val="00A37A0B"/>
    <w:rsid w:val="00A37B89"/>
    <w:rsid w:val="00A37FC4"/>
    <w:rsid w:val="00A40240"/>
    <w:rsid w:val="00A41BDC"/>
    <w:rsid w:val="00A41C1A"/>
    <w:rsid w:val="00A42293"/>
    <w:rsid w:val="00A42F4C"/>
    <w:rsid w:val="00A4417E"/>
    <w:rsid w:val="00A44863"/>
    <w:rsid w:val="00A44FCC"/>
    <w:rsid w:val="00A45543"/>
    <w:rsid w:val="00A458A9"/>
    <w:rsid w:val="00A459F5"/>
    <w:rsid w:val="00A46C38"/>
    <w:rsid w:val="00A47005"/>
    <w:rsid w:val="00A51185"/>
    <w:rsid w:val="00A51F95"/>
    <w:rsid w:val="00A52274"/>
    <w:rsid w:val="00A523B0"/>
    <w:rsid w:val="00A52D7F"/>
    <w:rsid w:val="00A544F5"/>
    <w:rsid w:val="00A552B6"/>
    <w:rsid w:val="00A557B4"/>
    <w:rsid w:val="00A55E7E"/>
    <w:rsid w:val="00A55F17"/>
    <w:rsid w:val="00A564B6"/>
    <w:rsid w:val="00A56CDB"/>
    <w:rsid w:val="00A57183"/>
    <w:rsid w:val="00A57302"/>
    <w:rsid w:val="00A60410"/>
    <w:rsid w:val="00A60CC4"/>
    <w:rsid w:val="00A60D66"/>
    <w:rsid w:val="00A613C4"/>
    <w:rsid w:val="00A618AC"/>
    <w:rsid w:val="00A62840"/>
    <w:rsid w:val="00A63190"/>
    <w:rsid w:val="00A637AF"/>
    <w:rsid w:val="00A64936"/>
    <w:rsid w:val="00A653B1"/>
    <w:rsid w:val="00A6605B"/>
    <w:rsid w:val="00A66919"/>
    <w:rsid w:val="00A67810"/>
    <w:rsid w:val="00A703E7"/>
    <w:rsid w:val="00A71601"/>
    <w:rsid w:val="00A7205C"/>
    <w:rsid w:val="00A72C00"/>
    <w:rsid w:val="00A7511B"/>
    <w:rsid w:val="00A75313"/>
    <w:rsid w:val="00A75D52"/>
    <w:rsid w:val="00A767B1"/>
    <w:rsid w:val="00A77632"/>
    <w:rsid w:val="00A77FCC"/>
    <w:rsid w:val="00A81146"/>
    <w:rsid w:val="00A8195F"/>
    <w:rsid w:val="00A8201A"/>
    <w:rsid w:val="00A8250A"/>
    <w:rsid w:val="00A827FA"/>
    <w:rsid w:val="00A828A4"/>
    <w:rsid w:val="00A83670"/>
    <w:rsid w:val="00A84A59"/>
    <w:rsid w:val="00A84AF8"/>
    <w:rsid w:val="00A84E03"/>
    <w:rsid w:val="00A84F3D"/>
    <w:rsid w:val="00A8500A"/>
    <w:rsid w:val="00A8505A"/>
    <w:rsid w:val="00A85214"/>
    <w:rsid w:val="00A86110"/>
    <w:rsid w:val="00A8705D"/>
    <w:rsid w:val="00A871F4"/>
    <w:rsid w:val="00A8766E"/>
    <w:rsid w:val="00A901BE"/>
    <w:rsid w:val="00A92956"/>
    <w:rsid w:val="00A92B33"/>
    <w:rsid w:val="00A94275"/>
    <w:rsid w:val="00A961EF"/>
    <w:rsid w:val="00A96229"/>
    <w:rsid w:val="00A963F5"/>
    <w:rsid w:val="00A96E4A"/>
    <w:rsid w:val="00A9707F"/>
    <w:rsid w:val="00A97370"/>
    <w:rsid w:val="00AA1379"/>
    <w:rsid w:val="00AA1802"/>
    <w:rsid w:val="00AA1AF6"/>
    <w:rsid w:val="00AA304E"/>
    <w:rsid w:val="00AA480C"/>
    <w:rsid w:val="00AA4FB9"/>
    <w:rsid w:val="00AA5949"/>
    <w:rsid w:val="00AA5C6C"/>
    <w:rsid w:val="00AA65FD"/>
    <w:rsid w:val="00AA7309"/>
    <w:rsid w:val="00AA745B"/>
    <w:rsid w:val="00AA7D49"/>
    <w:rsid w:val="00AB0355"/>
    <w:rsid w:val="00AB0359"/>
    <w:rsid w:val="00AB0CCC"/>
    <w:rsid w:val="00AB1321"/>
    <w:rsid w:val="00AB2B91"/>
    <w:rsid w:val="00AB2F71"/>
    <w:rsid w:val="00AB3092"/>
    <w:rsid w:val="00AB30F6"/>
    <w:rsid w:val="00AB4232"/>
    <w:rsid w:val="00AB5176"/>
    <w:rsid w:val="00AB66DD"/>
    <w:rsid w:val="00AC13DA"/>
    <w:rsid w:val="00AC189D"/>
    <w:rsid w:val="00AC19DB"/>
    <w:rsid w:val="00AC250D"/>
    <w:rsid w:val="00AC28A0"/>
    <w:rsid w:val="00AC299D"/>
    <w:rsid w:val="00AC33BB"/>
    <w:rsid w:val="00AC366D"/>
    <w:rsid w:val="00AC38E0"/>
    <w:rsid w:val="00AC392C"/>
    <w:rsid w:val="00AC3DAB"/>
    <w:rsid w:val="00AC3EB4"/>
    <w:rsid w:val="00AC433C"/>
    <w:rsid w:val="00AC5B09"/>
    <w:rsid w:val="00AC620D"/>
    <w:rsid w:val="00AC650D"/>
    <w:rsid w:val="00AC693D"/>
    <w:rsid w:val="00AC7364"/>
    <w:rsid w:val="00AC747C"/>
    <w:rsid w:val="00AC7765"/>
    <w:rsid w:val="00AC77A0"/>
    <w:rsid w:val="00AD09F2"/>
    <w:rsid w:val="00AD16F8"/>
    <w:rsid w:val="00AD1729"/>
    <w:rsid w:val="00AD1983"/>
    <w:rsid w:val="00AD2390"/>
    <w:rsid w:val="00AD2776"/>
    <w:rsid w:val="00AD2FC8"/>
    <w:rsid w:val="00AD35EC"/>
    <w:rsid w:val="00AD3B24"/>
    <w:rsid w:val="00AD4010"/>
    <w:rsid w:val="00AD42C7"/>
    <w:rsid w:val="00AD4D02"/>
    <w:rsid w:val="00AD4FC6"/>
    <w:rsid w:val="00AD572B"/>
    <w:rsid w:val="00AD5D65"/>
    <w:rsid w:val="00AD6023"/>
    <w:rsid w:val="00AD6AEE"/>
    <w:rsid w:val="00AD6B30"/>
    <w:rsid w:val="00AD6DC2"/>
    <w:rsid w:val="00AD736D"/>
    <w:rsid w:val="00AE03B7"/>
    <w:rsid w:val="00AE0578"/>
    <w:rsid w:val="00AE05C7"/>
    <w:rsid w:val="00AE0DD2"/>
    <w:rsid w:val="00AE13E9"/>
    <w:rsid w:val="00AE26AC"/>
    <w:rsid w:val="00AE3E30"/>
    <w:rsid w:val="00AE4ED8"/>
    <w:rsid w:val="00AE53AC"/>
    <w:rsid w:val="00AE603C"/>
    <w:rsid w:val="00AE64EB"/>
    <w:rsid w:val="00AE6FA0"/>
    <w:rsid w:val="00AE7657"/>
    <w:rsid w:val="00AF0B18"/>
    <w:rsid w:val="00AF1AF4"/>
    <w:rsid w:val="00AF265D"/>
    <w:rsid w:val="00AF2DA1"/>
    <w:rsid w:val="00AF3426"/>
    <w:rsid w:val="00AF3464"/>
    <w:rsid w:val="00AF3F75"/>
    <w:rsid w:val="00AF48B0"/>
    <w:rsid w:val="00AF4989"/>
    <w:rsid w:val="00AF50E7"/>
    <w:rsid w:val="00AF71CE"/>
    <w:rsid w:val="00AF7450"/>
    <w:rsid w:val="00AF745D"/>
    <w:rsid w:val="00AF76C2"/>
    <w:rsid w:val="00AF77DA"/>
    <w:rsid w:val="00B00316"/>
    <w:rsid w:val="00B00A0B"/>
    <w:rsid w:val="00B00F1B"/>
    <w:rsid w:val="00B01A8B"/>
    <w:rsid w:val="00B029CA"/>
    <w:rsid w:val="00B02AEF"/>
    <w:rsid w:val="00B02B00"/>
    <w:rsid w:val="00B045AB"/>
    <w:rsid w:val="00B05531"/>
    <w:rsid w:val="00B05533"/>
    <w:rsid w:val="00B06842"/>
    <w:rsid w:val="00B06E92"/>
    <w:rsid w:val="00B07388"/>
    <w:rsid w:val="00B10CDD"/>
    <w:rsid w:val="00B11B2C"/>
    <w:rsid w:val="00B11EC4"/>
    <w:rsid w:val="00B126F1"/>
    <w:rsid w:val="00B12D8B"/>
    <w:rsid w:val="00B137EC"/>
    <w:rsid w:val="00B14030"/>
    <w:rsid w:val="00B1555B"/>
    <w:rsid w:val="00B161E8"/>
    <w:rsid w:val="00B16406"/>
    <w:rsid w:val="00B16A75"/>
    <w:rsid w:val="00B16C62"/>
    <w:rsid w:val="00B17A8E"/>
    <w:rsid w:val="00B20B91"/>
    <w:rsid w:val="00B2242C"/>
    <w:rsid w:val="00B22C4C"/>
    <w:rsid w:val="00B2346A"/>
    <w:rsid w:val="00B2396F"/>
    <w:rsid w:val="00B24F2E"/>
    <w:rsid w:val="00B261F5"/>
    <w:rsid w:val="00B26647"/>
    <w:rsid w:val="00B26699"/>
    <w:rsid w:val="00B26F17"/>
    <w:rsid w:val="00B26FD1"/>
    <w:rsid w:val="00B27466"/>
    <w:rsid w:val="00B275B1"/>
    <w:rsid w:val="00B30C95"/>
    <w:rsid w:val="00B312BB"/>
    <w:rsid w:val="00B313FE"/>
    <w:rsid w:val="00B31925"/>
    <w:rsid w:val="00B31A1B"/>
    <w:rsid w:val="00B31DEC"/>
    <w:rsid w:val="00B32EC0"/>
    <w:rsid w:val="00B352FC"/>
    <w:rsid w:val="00B35A32"/>
    <w:rsid w:val="00B3650B"/>
    <w:rsid w:val="00B36E70"/>
    <w:rsid w:val="00B36FAD"/>
    <w:rsid w:val="00B37A5A"/>
    <w:rsid w:val="00B37C62"/>
    <w:rsid w:val="00B40063"/>
    <w:rsid w:val="00B416DE"/>
    <w:rsid w:val="00B431DB"/>
    <w:rsid w:val="00B435E3"/>
    <w:rsid w:val="00B44D3A"/>
    <w:rsid w:val="00B450F7"/>
    <w:rsid w:val="00B45205"/>
    <w:rsid w:val="00B45A4A"/>
    <w:rsid w:val="00B45B87"/>
    <w:rsid w:val="00B45D6A"/>
    <w:rsid w:val="00B4606E"/>
    <w:rsid w:val="00B462D4"/>
    <w:rsid w:val="00B5007B"/>
    <w:rsid w:val="00B51A28"/>
    <w:rsid w:val="00B52B99"/>
    <w:rsid w:val="00B52BA2"/>
    <w:rsid w:val="00B52C45"/>
    <w:rsid w:val="00B52CA4"/>
    <w:rsid w:val="00B52F2C"/>
    <w:rsid w:val="00B52FBB"/>
    <w:rsid w:val="00B531BB"/>
    <w:rsid w:val="00B5340F"/>
    <w:rsid w:val="00B53B56"/>
    <w:rsid w:val="00B54426"/>
    <w:rsid w:val="00B549B5"/>
    <w:rsid w:val="00B56CA6"/>
    <w:rsid w:val="00B577E3"/>
    <w:rsid w:val="00B60291"/>
    <w:rsid w:val="00B60741"/>
    <w:rsid w:val="00B6239F"/>
    <w:rsid w:val="00B626C1"/>
    <w:rsid w:val="00B63B81"/>
    <w:rsid w:val="00B645B7"/>
    <w:rsid w:val="00B64900"/>
    <w:rsid w:val="00B6492D"/>
    <w:rsid w:val="00B64A83"/>
    <w:rsid w:val="00B65296"/>
    <w:rsid w:val="00B662E4"/>
    <w:rsid w:val="00B66552"/>
    <w:rsid w:val="00B66ADE"/>
    <w:rsid w:val="00B673C8"/>
    <w:rsid w:val="00B6743E"/>
    <w:rsid w:val="00B6769C"/>
    <w:rsid w:val="00B706EE"/>
    <w:rsid w:val="00B729A7"/>
    <w:rsid w:val="00B74906"/>
    <w:rsid w:val="00B75581"/>
    <w:rsid w:val="00B75A90"/>
    <w:rsid w:val="00B761D5"/>
    <w:rsid w:val="00B76659"/>
    <w:rsid w:val="00B779DB"/>
    <w:rsid w:val="00B77D3C"/>
    <w:rsid w:val="00B77F37"/>
    <w:rsid w:val="00B804B0"/>
    <w:rsid w:val="00B80770"/>
    <w:rsid w:val="00B81365"/>
    <w:rsid w:val="00B81D01"/>
    <w:rsid w:val="00B81D3D"/>
    <w:rsid w:val="00B81DC8"/>
    <w:rsid w:val="00B82FCA"/>
    <w:rsid w:val="00B8440B"/>
    <w:rsid w:val="00B85065"/>
    <w:rsid w:val="00B856E2"/>
    <w:rsid w:val="00B860F8"/>
    <w:rsid w:val="00B861E9"/>
    <w:rsid w:val="00B8667F"/>
    <w:rsid w:val="00B87D1B"/>
    <w:rsid w:val="00B919C1"/>
    <w:rsid w:val="00B91A52"/>
    <w:rsid w:val="00B925B1"/>
    <w:rsid w:val="00B9318C"/>
    <w:rsid w:val="00B93B7C"/>
    <w:rsid w:val="00B93C6F"/>
    <w:rsid w:val="00B94B66"/>
    <w:rsid w:val="00B95790"/>
    <w:rsid w:val="00B95ABB"/>
    <w:rsid w:val="00B96433"/>
    <w:rsid w:val="00B96852"/>
    <w:rsid w:val="00B96874"/>
    <w:rsid w:val="00B96EDF"/>
    <w:rsid w:val="00B972B6"/>
    <w:rsid w:val="00B975D4"/>
    <w:rsid w:val="00B97A3F"/>
    <w:rsid w:val="00BA02CE"/>
    <w:rsid w:val="00BA074F"/>
    <w:rsid w:val="00BA09F1"/>
    <w:rsid w:val="00BA17BD"/>
    <w:rsid w:val="00BA1E91"/>
    <w:rsid w:val="00BA22BA"/>
    <w:rsid w:val="00BA28FD"/>
    <w:rsid w:val="00BA2BF9"/>
    <w:rsid w:val="00BA2EFF"/>
    <w:rsid w:val="00BA455D"/>
    <w:rsid w:val="00BA6064"/>
    <w:rsid w:val="00BA6C3D"/>
    <w:rsid w:val="00BA78F0"/>
    <w:rsid w:val="00BA790A"/>
    <w:rsid w:val="00BA7EDF"/>
    <w:rsid w:val="00BB02CF"/>
    <w:rsid w:val="00BB06A2"/>
    <w:rsid w:val="00BB0FF6"/>
    <w:rsid w:val="00BB13B9"/>
    <w:rsid w:val="00BB1913"/>
    <w:rsid w:val="00BB226C"/>
    <w:rsid w:val="00BB277D"/>
    <w:rsid w:val="00BB2A9A"/>
    <w:rsid w:val="00BB379E"/>
    <w:rsid w:val="00BB404A"/>
    <w:rsid w:val="00BB4A55"/>
    <w:rsid w:val="00BB5A96"/>
    <w:rsid w:val="00BB5C4D"/>
    <w:rsid w:val="00BB5EE0"/>
    <w:rsid w:val="00BB6F3D"/>
    <w:rsid w:val="00BB7300"/>
    <w:rsid w:val="00BB7317"/>
    <w:rsid w:val="00BB733A"/>
    <w:rsid w:val="00BC04BC"/>
    <w:rsid w:val="00BC267C"/>
    <w:rsid w:val="00BC2C7C"/>
    <w:rsid w:val="00BC2E79"/>
    <w:rsid w:val="00BC34E4"/>
    <w:rsid w:val="00BC3738"/>
    <w:rsid w:val="00BC4350"/>
    <w:rsid w:val="00BC4C8B"/>
    <w:rsid w:val="00BC4D8C"/>
    <w:rsid w:val="00BC533F"/>
    <w:rsid w:val="00BC565B"/>
    <w:rsid w:val="00BC5BB7"/>
    <w:rsid w:val="00BC5DE1"/>
    <w:rsid w:val="00BC7BC3"/>
    <w:rsid w:val="00BC7D31"/>
    <w:rsid w:val="00BD0F94"/>
    <w:rsid w:val="00BD0FEF"/>
    <w:rsid w:val="00BD1058"/>
    <w:rsid w:val="00BD4649"/>
    <w:rsid w:val="00BD4E57"/>
    <w:rsid w:val="00BD5742"/>
    <w:rsid w:val="00BD5754"/>
    <w:rsid w:val="00BD6109"/>
    <w:rsid w:val="00BD6A0F"/>
    <w:rsid w:val="00BD6B6F"/>
    <w:rsid w:val="00BD7E73"/>
    <w:rsid w:val="00BE11E9"/>
    <w:rsid w:val="00BE1810"/>
    <w:rsid w:val="00BE3972"/>
    <w:rsid w:val="00BE3A90"/>
    <w:rsid w:val="00BE3BF7"/>
    <w:rsid w:val="00BE476C"/>
    <w:rsid w:val="00BE6060"/>
    <w:rsid w:val="00BE6250"/>
    <w:rsid w:val="00BE6983"/>
    <w:rsid w:val="00BE6DFC"/>
    <w:rsid w:val="00BE72C6"/>
    <w:rsid w:val="00BE77FB"/>
    <w:rsid w:val="00BE7EA0"/>
    <w:rsid w:val="00BF00A0"/>
    <w:rsid w:val="00BF04BF"/>
    <w:rsid w:val="00BF078F"/>
    <w:rsid w:val="00BF13CF"/>
    <w:rsid w:val="00BF1507"/>
    <w:rsid w:val="00BF18DF"/>
    <w:rsid w:val="00BF1916"/>
    <w:rsid w:val="00BF2163"/>
    <w:rsid w:val="00BF28FD"/>
    <w:rsid w:val="00BF53BA"/>
    <w:rsid w:val="00BF5D35"/>
    <w:rsid w:val="00BF6B1C"/>
    <w:rsid w:val="00BF6C00"/>
    <w:rsid w:val="00BF6E90"/>
    <w:rsid w:val="00BF722B"/>
    <w:rsid w:val="00BF7BBA"/>
    <w:rsid w:val="00C01FB4"/>
    <w:rsid w:val="00C028C2"/>
    <w:rsid w:val="00C02912"/>
    <w:rsid w:val="00C02E74"/>
    <w:rsid w:val="00C0372A"/>
    <w:rsid w:val="00C037AD"/>
    <w:rsid w:val="00C04EF8"/>
    <w:rsid w:val="00C056D2"/>
    <w:rsid w:val="00C057CA"/>
    <w:rsid w:val="00C06D3F"/>
    <w:rsid w:val="00C07355"/>
    <w:rsid w:val="00C077D3"/>
    <w:rsid w:val="00C100A9"/>
    <w:rsid w:val="00C105C7"/>
    <w:rsid w:val="00C107D1"/>
    <w:rsid w:val="00C1082C"/>
    <w:rsid w:val="00C1083D"/>
    <w:rsid w:val="00C109A0"/>
    <w:rsid w:val="00C11307"/>
    <w:rsid w:val="00C11454"/>
    <w:rsid w:val="00C11FA3"/>
    <w:rsid w:val="00C133F7"/>
    <w:rsid w:val="00C14179"/>
    <w:rsid w:val="00C145DA"/>
    <w:rsid w:val="00C14B56"/>
    <w:rsid w:val="00C16EE2"/>
    <w:rsid w:val="00C174B1"/>
    <w:rsid w:val="00C17FEE"/>
    <w:rsid w:val="00C2015B"/>
    <w:rsid w:val="00C20A02"/>
    <w:rsid w:val="00C222E1"/>
    <w:rsid w:val="00C227AF"/>
    <w:rsid w:val="00C22C0A"/>
    <w:rsid w:val="00C233DE"/>
    <w:rsid w:val="00C2372E"/>
    <w:rsid w:val="00C2399F"/>
    <w:rsid w:val="00C23FE3"/>
    <w:rsid w:val="00C24175"/>
    <w:rsid w:val="00C2452A"/>
    <w:rsid w:val="00C25244"/>
    <w:rsid w:val="00C254AC"/>
    <w:rsid w:val="00C2551E"/>
    <w:rsid w:val="00C26A9F"/>
    <w:rsid w:val="00C26C59"/>
    <w:rsid w:val="00C27156"/>
    <w:rsid w:val="00C27CF0"/>
    <w:rsid w:val="00C3008A"/>
    <w:rsid w:val="00C3162E"/>
    <w:rsid w:val="00C31D5D"/>
    <w:rsid w:val="00C32A9A"/>
    <w:rsid w:val="00C35D9F"/>
    <w:rsid w:val="00C364C0"/>
    <w:rsid w:val="00C36B12"/>
    <w:rsid w:val="00C371D5"/>
    <w:rsid w:val="00C37312"/>
    <w:rsid w:val="00C3766A"/>
    <w:rsid w:val="00C40A93"/>
    <w:rsid w:val="00C41100"/>
    <w:rsid w:val="00C419AA"/>
    <w:rsid w:val="00C41B06"/>
    <w:rsid w:val="00C430C0"/>
    <w:rsid w:val="00C4388D"/>
    <w:rsid w:val="00C43BC8"/>
    <w:rsid w:val="00C4449A"/>
    <w:rsid w:val="00C4645B"/>
    <w:rsid w:val="00C465AD"/>
    <w:rsid w:val="00C46850"/>
    <w:rsid w:val="00C5007E"/>
    <w:rsid w:val="00C51497"/>
    <w:rsid w:val="00C5255B"/>
    <w:rsid w:val="00C52A4A"/>
    <w:rsid w:val="00C53926"/>
    <w:rsid w:val="00C53B9E"/>
    <w:rsid w:val="00C54B02"/>
    <w:rsid w:val="00C54FF3"/>
    <w:rsid w:val="00C5599A"/>
    <w:rsid w:val="00C55DC1"/>
    <w:rsid w:val="00C5620B"/>
    <w:rsid w:val="00C56384"/>
    <w:rsid w:val="00C60180"/>
    <w:rsid w:val="00C607CB"/>
    <w:rsid w:val="00C60C4D"/>
    <w:rsid w:val="00C624BA"/>
    <w:rsid w:val="00C6479F"/>
    <w:rsid w:val="00C648D1"/>
    <w:rsid w:val="00C65366"/>
    <w:rsid w:val="00C656AE"/>
    <w:rsid w:val="00C660ED"/>
    <w:rsid w:val="00C66949"/>
    <w:rsid w:val="00C66BB0"/>
    <w:rsid w:val="00C66DCB"/>
    <w:rsid w:val="00C670BC"/>
    <w:rsid w:val="00C675DB"/>
    <w:rsid w:val="00C70714"/>
    <w:rsid w:val="00C7183E"/>
    <w:rsid w:val="00C72221"/>
    <w:rsid w:val="00C7288E"/>
    <w:rsid w:val="00C747D6"/>
    <w:rsid w:val="00C74A64"/>
    <w:rsid w:val="00C76458"/>
    <w:rsid w:val="00C7671B"/>
    <w:rsid w:val="00C76DCE"/>
    <w:rsid w:val="00C77A91"/>
    <w:rsid w:val="00C77A99"/>
    <w:rsid w:val="00C77D75"/>
    <w:rsid w:val="00C80F6F"/>
    <w:rsid w:val="00C81271"/>
    <w:rsid w:val="00C8145E"/>
    <w:rsid w:val="00C81495"/>
    <w:rsid w:val="00C8191A"/>
    <w:rsid w:val="00C829D4"/>
    <w:rsid w:val="00C82B9D"/>
    <w:rsid w:val="00C83B91"/>
    <w:rsid w:val="00C84BBE"/>
    <w:rsid w:val="00C858A6"/>
    <w:rsid w:val="00C874EB"/>
    <w:rsid w:val="00C8792D"/>
    <w:rsid w:val="00C87A49"/>
    <w:rsid w:val="00C901CD"/>
    <w:rsid w:val="00C913A8"/>
    <w:rsid w:val="00C92489"/>
    <w:rsid w:val="00C92A46"/>
    <w:rsid w:val="00C92AB9"/>
    <w:rsid w:val="00C92B06"/>
    <w:rsid w:val="00C939F4"/>
    <w:rsid w:val="00C93CAE"/>
    <w:rsid w:val="00C942C9"/>
    <w:rsid w:val="00C948B5"/>
    <w:rsid w:val="00C94E9D"/>
    <w:rsid w:val="00C95747"/>
    <w:rsid w:val="00C95A6C"/>
    <w:rsid w:val="00C964A0"/>
    <w:rsid w:val="00C97B73"/>
    <w:rsid w:val="00CA1A4F"/>
    <w:rsid w:val="00CA25C2"/>
    <w:rsid w:val="00CA26B8"/>
    <w:rsid w:val="00CA2705"/>
    <w:rsid w:val="00CA29C0"/>
    <w:rsid w:val="00CA3395"/>
    <w:rsid w:val="00CA3667"/>
    <w:rsid w:val="00CA448E"/>
    <w:rsid w:val="00CA6866"/>
    <w:rsid w:val="00CA73AE"/>
    <w:rsid w:val="00CA7A08"/>
    <w:rsid w:val="00CA7CF1"/>
    <w:rsid w:val="00CB05C3"/>
    <w:rsid w:val="00CB0AE3"/>
    <w:rsid w:val="00CB0F64"/>
    <w:rsid w:val="00CB2280"/>
    <w:rsid w:val="00CB2E1E"/>
    <w:rsid w:val="00CB31AB"/>
    <w:rsid w:val="00CB3C06"/>
    <w:rsid w:val="00CB408A"/>
    <w:rsid w:val="00CB4203"/>
    <w:rsid w:val="00CB47FF"/>
    <w:rsid w:val="00CB4839"/>
    <w:rsid w:val="00CB7B2D"/>
    <w:rsid w:val="00CC07CA"/>
    <w:rsid w:val="00CC0938"/>
    <w:rsid w:val="00CC0ACA"/>
    <w:rsid w:val="00CC0B02"/>
    <w:rsid w:val="00CC0CB8"/>
    <w:rsid w:val="00CC15C2"/>
    <w:rsid w:val="00CC1779"/>
    <w:rsid w:val="00CC21D4"/>
    <w:rsid w:val="00CC2C72"/>
    <w:rsid w:val="00CC2EED"/>
    <w:rsid w:val="00CC309A"/>
    <w:rsid w:val="00CC412E"/>
    <w:rsid w:val="00CC43E6"/>
    <w:rsid w:val="00CC4C1E"/>
    <w:rsid w:val="00CC4D91"/>
    <w:rsid w:val="00CC4E64"/>
    <w:rsid w:val="00CC5681"/>
    <w:rsid w:val="00CC6628"/>
    <w:rsid w:val="00CC6BB4"/>
    <w:rsid w:val="00CC6C98"/>
    <w:rsid w:val="00CC6E7D"/>
    <w:rsid w:val="00CC70CA"/>
    <w:rsid w:val="00CC73CD"/>
    <w:rsid w:val="00CC768D"/>
    <w:rsid w:val="00CD1138"/>
    <w:rsid w:val="00CD2170"/>
    <w:rsid w:val="00CD2412"/>
    <w:rsid w:val="00CD2572"/>
    <w:rsid w:val="00CD26BA"/>
    <w:rsid w:val="00CD2B0F"/>
    <w:rsid w:val="00CD350A"/>
    <w:rsid w:val="00CD35F1"/>
    <w:rsid w:val="00CD375F"/>
    <w:rsid w:val="00CD3DE5"/>
    <w:rsid w:val="00CD4420"/>
    <w:rsid w:val="00CD469D"/>
    <w:rsid w:val="00CD4A4B"/>
    <w:rsid w:val="00CD4D3E"/>
    <w:rsid w:val="00CD6C7A"/>
    <w:rsid w:val="00CE06E6"/>
    <w:rsid w:val="00CE148E"/>
    <w:rsid w:val="00CE19D4"/>
    <w:rsid w:val="00CE1EFE"/>
    <w:rsid w:val="00CE20C2"/>
    <w:rsid w:val="00CE230F"/>
    <w:rsid w:val="00CE3774"/>
    <w:rsid w:val="00CE38DE"/>
    <w:rsid w:val="00CE3DAC"/>
    <w:rsid w:val="00CE430C"/>
    <w:rsid w:val="00CE503B"/>
    <w:rsid w:val="00CE5241"/>
    <w:rsid w:val="00CE54C4"/>
    <w:rsid w:val="00CE5A3E"/>
    <w:rsid w:val="00CE5A5B"/>
    <w:rsid w:val="00CE5FCF"/>
    <w:rsid w:val="00CE6A18"/>
    <w:rsid w:val="00CE6D6D"/>
    <w:rsid w:val="00CE6D6E"/>
    <w:rsid w:val="00CE6E59"/>
    <w:rsid w:val="00CE75DF"/>
    <w:rsid w:val="00CE76DD"/>
    <w:rsid w:val="00CF155E"/>
    <w:rsid w:val="00CF22B7"/>
    <w:rsid w:val="00CF2F1A"/>
    <w:rsid w:val="00CF3C36"/>
    <w:rsid w:val="00CF3EF9"/>
    <w:rsid w:val="00CF45B7"/>
    <w:rsid w:val="00CF4F35"/>
    <w:rsid w:val="00CF57B2"/>
    <w:rsid w:val="00CF5895"/>
    <w:rsid w:val="00CF5970"/>
    <w:rsid w:val="00CF5EF4"/>
    <w:rsid w:val="00CF609E"/>
    <w:rsid w:val="00CF6E7D"/>
    <w:rsid w:val="00D00CF5"/>
    <w:rsid w:val="00D01588"/>
    <w:rsid w:val="00D02617"/>
    <w:rsid w:val="00D0301F"/>
    <w:rsid w:val="00D03237"/>
    <w:rsid w:val="00D03D8C"/>
    <w:rsid w:val="00D048F8"/>
    <w:rsid w:val="00D04AA7"/>
    <w:rsid w:val="00D04EB8"/>
    <w:rsid w:val="00D055DC"/>
    <w:rsid w:val="00D05A97"/>
    <w:rsid w:val="00D066F0"/>
    <w:rsid w:val="00D07201"/>
    <w:rsid w:val="00D108F0"/>
    <w:rsid w:val="00D11ACD"/>
    <w:rsid w:val="00D129DD"/>
    <w:rsid w:val="00D1322C"/>
    <w:rsid w:val="00D13C8D"/>
    <w:rsid w:val="00D149F3"/>
    <w:rsid w:val="00D14BBF"/>
    <w:rsid w:val="00D166C8"/>
    <w:rsid w:val="00D168B8"/>
    <w:rsid w:val="00D17142"/>
    <w:rsid w:val="00D17936"/>
    <w:rsid w:val="00D17EFF"/>
    <w:rsid w:val="00D20036"/>
    <w:rsid w:val="00D21B4F"/>
    <w:rsid w:val="00D22980"/>
    <w:rsid w:val="00D22D3E"/>
    <w:rsid w:val="00D235B6"/>
    <w:rsid w:val="00D23C16"/>
    <w:rsid w:val="00D24554"/>
    <w:rsid w:val="00D24774"/>
    <w:rsid w:val="00D26249"/>
    <w:rsid w:val="00D26784"/>
    <w:rsid w:val="00D26FB4"/>
    <w:rsid w:val="00D27BAA"/>
    <w:rsid w:val="00D27E91"/>
    <w:rsid w:val="00D300EB"/>
    <w:rsid w:val="00D30697"/>
    <w:rsid w:val="00D30903"/>
    <w:rsid w:val="00D31047"/>
    <w:rsid w:val="00D31B3B"/>
    <w:rsid w:val="00D322F8"/>
    <w:rsid w:val="00D32886"/>
    <w:rsid w:val="00D33020"/>
    <w:rsid w:val="00D333DE"/>
    <w:rsid w:val="00D3343B"/>
    <w:rsid w:val="00D33CEB"/>
    <w:rsid w:val="00D33E92"/>
    <w:rsid w:val="00D3466F"/>
    <w:rsid w:val="00D34CB3"/>
    <w:rsid w:val="00D35ACF"/>
    <w:rsid w:val="00D35E7C"/>
    <w:rsid w:val="00D364C5"/>
    <w:rsid w:val="00D3697E"/>
    <w:rsid w:val="00D3746A"/>
    <w:rsid w:val="00D37B78"/>
    <w:rsid w:val="00D40000"/>
    <w:rsid w:val="00D40DB6"/>
    <w:rsid w:val="00D41F6C"/>
    <w:rsid w:val="00D42F55"/>
    <w:rsid w:val="00D43013"/>
    <w:rsid w:val="00D43575"/>
    <w:rsid w:val="00D43760"/>
    <w:rsid w:val="00D449DC"/>
    <w:rsid w:val="00D45036"/>
    <w:rsid w:val="00D45907"/>
    <w:rsid w:val="00D45F65"/>
    <w:rsid w:val="00D461ED"/>
    <w:rsid w:val="00D4646D"/>
    <w:rsid w:val="00D46BC4"/>
    <w:rsid w:val="00D501D1"/>
    <w:rsid w:val="00D51A46"/>
    <w:rsid w:val="00D524DA"/>
    <w:rsid w:val="00D52924"/>
    <w:rsid w:val="00D52AED"/>
    <w:rsid w:val="00D52CB8"/>
    <w:rsid w:val="00D5354F"/>
    <w:rsid w:val="00D53C53"/>
    <w:rsid w:val="00D54571"/>
    <w:rsid w:val="00D5692B"/>
    <w:rsid w:val="00D57605"/>
    <w:rsid w:val="00D5786D"/>
    <w:rsid w:val="00D57B3A"/>
    <w:rsid w:val="00D600BA"/>
    <w:rsid w:val="00D60C2D"/>
    <w:rsid w:val="00D61F93"/>
    <w:rsid w:val="00D625E1"/>
    <w:rsid w:val="00D64B46"/>
    <w:rsid w:val="00D6508B"/>
    <w:rsid w:val="00D65096"/>
    <w:rsid w:val="00D65292"/>
    <w:rsid w:val="00D661A0"/>
    <w:rsid w:val="00D66CD9"/>
    <w:rsid w:val="00D6793C"/>
    <w:rsid w:val="00D67E27"/>
    <w:rsid w:val="00D67F3D"/>
    <w:rsid w:val="00D713EF"/>
    <w:rsid w:val="00D720E4"/>
    <w:rsid w:val="00D722B6"/>
    <w:rsid w:val="00D72D28"/>
    <w:rsid w:val="00D73154"/>
    <w:rsid w:val="00D73748"/>
    <w:rsid w:val="00D7375E"/>
    <w:rsid w:val="00D73833"/>
    <w:rsid w:val="00D74096"/>
    <w:rsid w:val="00D74C98"/>
    <w:rsid w:val="00D75CCA"/>
    <w:rsid w:val="00D75EE1"/>
    <w:rsid w:val="00D760E5"/>
    <w:rsid w:val="00D765B2"/>
    <w:rsid w:val="00D76B6C"/>
    <w:rsid w:val="00D76DB8"/>
    <w:rsid w:val="00D774E7"/>
    <w:rsid w:val="00D7755B"/>
    <w:rsid w:val="00D811F5"/>
    <w:rsid w:val="00D8146F"/>
    <w:rsid w:val="00D81C80"/>
    <w:rsid w:val="00D8359D"/>
    <w:rsid w:val="00D84DE5"/>
    <w:rsid w:val="00D84E05"/>
    <w:rsid w:val="00D84F07"/>
    <w:rsid w:val="00D85AE4"/>
    <w:rsid w:val="00D85C25"/>
    <w:rsid w:val="00D86A87"/>
    <w:rsid w:val="00D87375"/>
    <w:rsid w:val="00D8796D"/>
    <w:rsid w:val="00D915E1"/>
    <w:rsid w:val="00D91956"/>
    <w:rsid w:val="00D91D87"/>
    <w:rsid w:val="00D94542"/>
    <w:rsid w:val="00D957FA"/>
    <w:rsid w:val="00D96481"/>
    <w:rsid w:val="00D97D0E"/>
    <w:rsid w:val="00DA3AD9"/>
    <w:rsid w:val="00DA41E2"/>
    <w:rsid w:val="00DA6964"/>
    <w:rsid w:val="00DA7067"/>
    <w:rsid w:val="00DA71ED"/>
    <w:rsid w:val="00DA757E"/>
    <w:rsid w:val="00DA7825"/>
    <w:rsid w:val="00DB0758"/>
    <w:rsid w:val="00DB0A0F"/>
    <w:rsid w:val="00DB0AB5"/>
    <w:rsid w:val="00DB18B2"/>
    <w:rsid w:val="00DB2988"/>
    <w:rsid w:val="00DB2FF8"/>
    <w:rsid w:val="00DB321C"/>
    <w:rsid w:val="00DB393B"/>
    <w:rsid w:val="00DB3B21"/>
    <w:rsid w:val="00DB52DC"/>
    <w:rsid w:val="00DB5B1D"/>
    <w:rsid w:val="00DB5F3E"/>
    <w:rsid w:val="00DB7490"/>
    <w:rsid w:val="00DB7DD7"/>
    <w:rsid w:val="00DC06B1"/>
    <w:rsid w:val="00DC11CC"/>
    <w:rsid w:val="00DC1932"/>
    <w:rsid w:val="00DC1ABE"/>
    <w:rsid w:val="00DC3885"/>
    <w:rsid w:val="00DC4541"/>
    <w:rsid w:val="00DC5027"/>
    <w:rsid w:val="00DC54EF"/>
    <w:rsid w:val="00DC5EAF"/>
    <w:rsid w:val="00DC73C5"/>
    <w:rsid w:val="00DC7D86"/>
    <w:rsid w:val="00DD0367"/>
    <w:rsid w:val="00DD038B"/>
    <w:rsid w:val="00DD04AD"/>
    <w:rsid w:val="00DD0796"/>
    <w:rsid w:val="00DD1712"/>
    <w:rsid w:val="00DD1C43"/>
    <w:rsid w:val="00DD1EB2"/>
    <w:rsid w:val="00DD29EC"/>
    <w:rsid w:val="00DD2AA3"/>
    <w:rsid w:val="00DD3B71"/>
    <w:rsid w:val="00DD3F78"/>
    <w:rsid w:val="00DD4853"/>
    <w:rsid w:val="00DD52ED"/>
    <w:rsid w:val="00DD572B"/>
    <w:rsid w:val="00DD5841"/>
    <w:rsid w:val="00DD60ED"/>
    <w:rsid w:val="00DD66B4"/>
    <w:rsid w:val="00DD6C0B"/>
    <w:rsid w:val="00DD7AFF"/>
    <w:rsid w:val="00DE02F8"/>
    <w:rsid w:val="00DE0468"/>
    <w:rsid w:val="00DE14A8"/>
    <w:rsid w:val="00DE43E4"/>
    <w:rsid w:val="00DE6783"/>
    <w:rsid w:val="00DE69E0"/>
    <w:rsid w:val="00DE7DE8"/>
    <w:rsid w:val="00DE7E15"/>
    <w:rsid w:val="00DF0C9B"/>
    <w:rsid w:val="00DF11AE"/>
    <w:rsid w:val="00DF2DF1"/>
    <w:rsid w:val="00DF2DF9"/>
    <w:rsid w:val="00DF2FF5"/>
    <w:rsid w:val="00DF30B6"/>
    <w:rsid w:val="00DF34B4"/>
    <w:rsid w:val="00DF37BC"/>
    <w:rsid w:val="00DF3DED"/>
    <w:rsid w:val="00DF400A"/>
    <w:rsid w:val="00DF4519"/>
    <w:rsid w:val="00DF478B"/>
    <w:rsid w:val="00DF499F"/>
    <w:rsid w:val="00DF4CE2"/>
    <w:rsid w:val="00DF4CF4"/>
    <w:rsid w:val="00DF4EFD"/>
    <w:rsid w:val="00DF4F0C"/>
    <w:rsid w:val="00DF564E"/>
    <w:rsid w:val="00DF5C14"/>
    <w:rsid w:val="00DF6012"/>
    <w:rsid w:val="00DF62A1"/>
    <w:rsid w:val="00DF63C7"/>
    <w:rsid w:val="00DF6618"/>
    <w:rsid w:val="00DF669B"/>
    <w:rsid w:val="00DF6740"/>
    <w:rsid w:val="00DF6F5C"/>
    <w:rsid w:val="00DF7DB1"/>
    <w:rsid w:val="00E0094F"/>
    <w:rsid w:val="00E01001"/>
    <w:rsid w:val="00E015E1"/>
    <w:rsid w:val="00E01727"/>
    <w:rsid w:val="00E02389"/>
    <w:rsid w:val="00E0410D"/>
    <w:rsid w:val="00E046FE"/>
    <w:rsid w:val="00E04B2B"/>
    <w:rsid w:val="00E05C09"/>
    <w:rsid w:val="00E0629B"/>
    <w:rsid w:val="00E071A7"/>
    <w:rsid w:val="00E073B1"/>
    <w:rsid w:val="00E07BBB"/>
    <w:rsid w:val="00E07E1D"/>
    <w:rsid w:val="00E10819"/>
    <w:rsid w:val="00E10829"/>
    <w:rsid w:val="00E114F1"/>
    <w:rsid w:val="00E11819"/>
    <w:rsid w:val="00E1215A"/>
    <w:rsid w:val="00E121A7"/>
    <w:rsid w:val="00E130BB"/>
    <w:rsid w:val="00E13D98"/>
    <w:rsid w:val="00E1427A"/>
    <w:rsid w:val="00E14734"/>
    <w:rsid w:val="00E15FA5"/>
    <w:rsid w:val="00E175F2"/>
    <w:rsid w:val="00E17DA4"/>
    <w:rsid w:val="00E20204"/>
    <w:rsid w:val="00E21B13"/>
    <w:rsid w:val="00E2221A"/>
    <w:rsid w:val="00E22B35"/>
    <w:rsid w:val="00E22DA9"/>
    <w:rsid w:val="00E23001"/>
    <w:rsid w:val="00E23188"/>
    <w:rsid w:val="00E23233"/>
    <w:rsid w:val="00E23853"/>
    <w:rsid w:val="00E23B26"/>
    <w:rsid w:val="00E23EFC"/>
    <w:rsid w:val="00E2403E"/>
    <w:rsid w:val="00E24303"/>
    <w:rsid w:val="00E24323"/>
    <w:rsid w:val="00E24E0A"/>
    <w:rsid w:val="00E2521E"/>
    <w:rsid w:val="00E25506"/>
    <w:rsid w:val="00E2555E"/>
    <w:rsid w:val="00E25AEE"/>
    <w:rsid w:val="00E25F87"/>
    <w:rsid w:val="00E25F96"/>
    <w:rsid w:val="00E264E8"/>
    <w:rsid w:val="00E26FA3"/>
    <w:rsid w:val="00E275BA"/>
    <w:rsid w:val="00E30140"/>
    <w:rsid w:val="00E30A11"/>
    <w:rsid w:val="00E30C17"/>
    <w:rsid w:val="00E31799"/>
    <w:rsid w:val="00E31CB8"/>
    <w:rsid w:val="00E32309"/>
    <w:rsid w:val="00E32905"/>
    <w:rsid w:val="00E334D5"/>
    <w:rsid w:val="00E34895"/>
    <w:rsid w:val="00E35500"/>
    <w:rsid w:val="00E3570F"/>
    <w:rsid w:val="00E357A4"/>
    <w:rsid w:val="00E358D8"/>
    <w:rsid w:val="00E362D8"/>
    <w:rsid w:val="00E367BC"/>
    <w:rsid w:val="00E370B4"/>
    <w:rsid w:val="00E37142"/>
    <w:rsid w:val="00E40263"/>
    <w:rsid w:val="00E40F44"/>
    <w:rsid w:val="00E416E7"/>
    <w:rsid w:val="00E4181C"/>
    <w:rsid w:val="00E41DF2"/>
    <w:rsid w:val="00E41F19"/>
    <w:rsid w:val="00E425DD"/>
    <w:rsid w:val="00E42C29"/>
    <w:rsid w:val="00E438F4"/>
    <w:rsid w:val="00E44155"/>
    <w:rsid w:val="00E45509"/>
    <w:rsid w:val="00E45F62"/>
    <w:rsid w:val="00E460D2"/>
    <w:rsid w:val="00E461E0"/>
    <w:rsid w:val="00E462E5"/>
    <w:rsid w:val="00E475BC"/>
    <w:rsid w:val="00E5020D"/>
    <w:rsid w:val="00E50531"/>
    <w:rsid w:val="00E5125B"/>
    <w:rsid w:val="00E5170D"/>
    <w:rsid w:val="00E517E1"/>
    <w:rsid w:val="00E51A59"/>
    <w:rsid w:val="00E51D38"/>
    <w:rsid w:val="00E5617F"/>
    <w:rsid w:val="00E563BC"/>
    <w:rsid w:val="00E564A2"/>
    <w:rsid w:val="00E6037A"/>
    <w:rsid w:val="00E61482"/>
    <w:rsid w:val="00E61FC2"/>
    <w:rsid w:val="00E6340C"/>
    <w:rsid w:val="00E6385A"/>
    <w:rsid w:val="00E6403E"/>
    <w:rsid w:val="00E643AB"/>
    <w:rsid w:val="00E6485A"/>
    <w:rsid w:val="00E64C9B"/>
    <w:rsid w:val="00E64DCC"/>
    <w:rsid w:val="00E64E4C"/>
    <w:rsid w:val="00E655D8"/>
    <w:rsid w:val="00E66201"/>
    <w:rsid w:val="00E6673D"/>
    <w:rsid w:val="00E66C93"/>
    <w:rsid w:val="00E70289"/>
    <w:rsid w:val="00E7041B"/>
    <w:rsid w:val="00E704D6"/>
    <w:rsid w:val="00E705E9"/>
    <w:rsid w:val="00E711B6"/>
    <w:rsid w:val="00E71A6C"/>
    <w:rsid w:val="00E71E81"/>
    <w:rsid w:val="00E723BA"/>
    <w:rsid w:val="00E72498"/>
    <w:rsid w:val="00E74AA7"/>
    <w:rsid w:val="00E74B85"/>
    <w:rsid w:val="00E75CF4"/>
    <w:rsid w:val="00E766CA"/>
    <w:rsid w:val="00E767CE"/>
    <w:rsid w:val="00E7726C"/>
    <w:rsid w:val="00E77C49"/>
    <w:rsid w:val="00E81FD4"/>
    <w:rsid w:val="00E8273C"/>
    <w:rsid w:val="00E832A7"/>
    <w:rsid w:val="00E836A3"/>
    <w:rsid w:val="00E83CF2"/>
    <w:rsid w:val="00E83E02"/>
    <w:rsid w:val="00E84090"/>
    <w:rsid w:val="00E846F2"/>
    <w:rsid w:val="00E84D7C"/>
    <w:rsid w:val="00E86682"/>
    <w:rsid w:val="00E87993"/>
    <w:rsid w:val="00E87AEE"/>
    <w:rsid w:val="00E9051B"/>
    <w:rsid w:val="00E905A7"/>
    <w:rsid w:val="00E9092E"/>
    <w:rsid w:val="00E90C4C"/>
    <w:rsid w:val="00E91A96"/>
    <w:rsid w:val="00E91F0D"/>
    <w:rsid w:val="00E9241F"/>
    <w:rsid w:val="00E92553"/>
    <w:rsid w:val="00E92E62"/>
    <w:rsid w:val="00E941C1"/>
    <w:rsid w:val="00E945FC"/>
    <w:rsid w:val="00E9483F"/>
    <w:rsid w:val="00E94D95"/>
    <w:rsid w:val="00E9532D"/>
    <w:rsid w:val="00E9541E"/>
    <w:rsid w:val="00E95C4C"/>
    <w:rsid w:val="00EA0174"/>
    <w:rsid w:val="00EA0178"/>
    <w:rsid w:val="00EA07A9"/>
    <w:rsid w:val="00EA1E28"/>
    <w:rsid w:val="00EA2919"/>
    <w:rsid w:val="00EA32E9"/>
    <w:rsid w:val="00EA3E15"/>
    <w:rsid w:val="00EA3FA9"/>
    <w:rsid w:val="00EA403F"/>
    <w:rsid w:val="00EA4A5C"/>
    <w:rsid w:val="00EA557A"/>
    <w:rsid w:val="00EA6A2B"/>
    <w:rsid w:val="00EA6BA5"/>
    <w:rsid w:val="00EA73F2"/>
    <w:rsid w:val="00EA77D0"/>
    <w:rsid w:val="00EB0C69"/>
    <w:rsid w:val="00EB17C8"/>
    <w:rsid w:val="00EB2093"/>
    <w:rsid w:val="00EB265A"/>
    <w:rsid w:val="00EB26BF"/>
    <w:rsid w:val="00EB28FA"/>
    <w:rsid w:val="00EB2B48"/>
    <w:rsid w:val="00EB2D63"/>
    <w:rsid w:val="00EB3ED1"/>
    <w:rsid w:val="00EB472D"/>
    <w:rsid w:val="00EB4ACE"/>
    <w:rsid w:val="00EB5343"/>
    <w:rsid w:val="00EB6F52"/>
    <w:rsid w:val="00EB72E0"/>
    <w:rsid w:val="00EB7301"/>
    <w:rsid w:val="00EB78B1"/>
    <w:rsid w:val="00EB7D0D"/>
    <w:rsid w:val="00EC0389"/>
    <w:rsid w:val="00EC12B5"/>
    <w:rsid w:val="00EC161D"/>
    <w:rsid w:val="00EC1CE4"/>
    <w:rsid w:val="00EC2B0E"/>
    <w:rsid w:val="00EC30AC"/>
    <w:rsid w:val="00EC36DE"/>
    <w:rsid w:val="00EC455A"/>
    <w:rsid w:val="00EC4575"/>
    <w:rsid w:val="00EC45E1"/>
    <w:rsid w:val="00EC5DF6"/>
    <w:rsid w:val="00EC65ED"/>
    <w:rsid w:val="00EC682E"/>
    <w:rsid w:val="00EC6B60"/>
    <w:rsid w:val="00ED1086"/>
    <w:rsid w:val="00ED26ED"/>
    <w:rsid w:val="00ED27E2"/>
    <w:rsid w:val="00ED2BED"/>
    <w:rsid w:val="00ED3C68"/>
    <w:rsid w:val="00ED3E44"/>
    <w:rsid w:val="00ED66E5"/>
    <w:rsid w:val="00ED6A94"/>
    <w:rsid w:val="00ED72DF"/>
    <w:rsid w:val="00ED78A2"/>
    <w:rsid w:val="00ED7A84"/>
    <w:rsid w:val="00EE00B6"/>
    <w:rsid w:val="00EE10A1"/>
    <w:rsid w:val="00EE10C7"/>
    <w:rsid w:val="00EE135B"/>
    <w:rsid w:val="00EE1B36"/>
    <w:rsid w:val="00EE2C31"/>
    <w:rsid w:val="00EE2E0B"/>
    <w:rsid w:val="00EE384A"/>
    <w:rsid w:val="00EE3B2C"/>
    <w:rsid w:val="00EE4124"/>
    <w:rsid w:val="00EE46D0"/>
    <w:rsid w:val="00EE5040"/>
    <w:rsid w:val="00EE6F6F"/>
    <w:rsid w:val="00EE6F78"/>
    <w:rsid w:val="00EE77DA"/>
    <w:rsid w:val="00EE7861"/>
    <w:rsid w:val="00EE797B"/>
    <w:rsid w:val="00EF05CF"/>
    <w:rsid w:val="00EF0689"/>
    <w:rsid w:val="00EF0852"/>
    <w:rsid w:val="00EF0972"/>
    <w:rsid w:val="00EF196B"/>
    <w:rsid w:val="00EF1BAB"/>
    <w:rsid w:val="00EF28F9"/>
    <w:rsid w:val="00EF3FA2"/>
    <w:rsid w:val="00EF4214"/>
    <w:rsid w:val="00EF4DD7"/>
    <w:rsid w:val="00EF68BF"/>
    <w:rsid w:val="00F01B53"/>
    <w:rsid w:val="00F01C99"/>
    <w:rsid w:val="00F029CB"/>
    <w:rsid w:val="00F02DAC"/>
    <w:rsid w:val="00F03A1C"/>
    <w:rsid w:val="00F03C7B"/>
    <w:rsid w:val="00F040E2"/>
    <w:rsid w:val="00F04542"/>
    <w:rsid w:val="00F04B30"/>
    <w:rsid w:val="00F04D02"/>
    <w:rsid w:val="00F0655D"/>
    <w:rsid w:val="00F065BE"/>
    <w:rsid w:val="00F06BDD"/>
    <w:rsid w:val="00F07972"/>
    <w:rsid w:val="00F07A1C"/>
    <w:rsid w:val="00F07AC8"/>
    <w:rsid w:val="00F101A0"/>
    <w:rsid w:val="00F1185E"/>
    <w:rsid w:val="00F11BCA"/>
    <w:rsid w:val="00F1363B"/>
    <w:rsid w:val="00F13709"/>
    <w:rsid w:val="00F14320"/>
    <w:rsid w:val="00F14539"/>
    <w:rsid w:val="00F14AAE"/>
    <w:rsid w:val="00F165DC"/>
    <w:rsid w:val="00F17051"/>
    <w:rsid w:val="00F174BA"/>
    <w:rsid w:val="00F20A1B"/>
    <w:rsid w:val="00F20DF2"/>
    <w:rsid w:val="00F21C00"/>
    <w:rsid w:val="00F21DE0"/>
    <w:rsid w:val="00F2286A"/>
    <w:rsid w:val="00F22EB2"/>
    <w:rsid w:val="00F25E4E"/>
    <w:rsid w:val="00F262CE"/>
    <w:rsid w:val="00F2671B"/>
    <w:rsid w:val="00F26D00"/>
    <w:rsid w:val="00F30AB9"/>
    <w:rsid w:val="00F30D47"/>
    <w:rsid w:val="00F31A29"/>
    <w:rsid w:val="00F321F6"/>
    <w:rsid w:val="00F32336"/>
    <w:rsid w:val="00F32E43"/>
    <w:rsid w:val="00F33E53"/>
    <w:rsid w:val="00F34237"/>
    <w:rsid w:val="00F34451"/>
    <w:rsid w:val="00F34A03"/>
    <w:rsid w:val="00F357D2"/>
    <w:rsid w:val="00F3583F"/>
    <w:rsid w:val="00F379DC"/>
    <w:rsid w:val="00F41258"/>
    <w:rsid w:val="00F41D8F"/>
    <w:rsid w:val="00F41FD2"/>
    <w:rsid w:val="00F425E5"/>
    <w:rsid w:val="00F4262D"/>
    <w:rsid w:val="00F42EA1"/>
    <w:rsid w:val="00F43472"/>
    <w:rsid w:val="00F43564"/>
    <w:rsid w:val="00F436D6"/>
    <w:rsid w:val="00F43B07"/>
    <w:rsid w:val="00F43FDB"/>
    <w:rsid w:val="00F4433D"/>
    <w:rsid w:val="00F44357"/>
    <w:rsid w:val="00F44D85"/>
    <w:rsid w:val="00F45E42"/>
    <w:rsid w:val="00F46277"/>
    <w:rsid w:val="00F465B3"/>
    <w:rsid w:val="00F468CD"/>
    <w:rsid w:val="00F47BFE"/>
    <w:rsid w:val="00F51014"/>
    <w:rsid w:val="00F51065"/>
    <w:rsid w:val="00F51269"/>
    <w:rsid w:val="00F518B2"/>
    <w:rsid w:val="00F52105"/>
    <w:rsid w:val="00F5224A"/>
    <w:rsid w:val="00F537BD"/>
    <w:rsid w:val="00F541D6"/>
    <w:rsid w:val="00F549A1"/>
    <w:rsid w:val="00F54D88"/>
    <w:rsid w:val="00F54EB5"/>
    <w:rsid w:val="00F558A1"/>
    <w:rsid w:val="00F563F9"/>
    <w:rsid w:val="00F56658"/>
    <w:rsid w:val="00F5729F"/>
    <w:rsid w:val="00F579E2"/>
    <w:rsid w:val="00F57DF3"/>
    <w:rsid w:val="00F6081C"/>
    <w:rsid w:val="00F60D5C"/>
    <w:rsid w:val="00F6293F"/>
    <w:rsid w:val="00F62C62"/>
    <w:rsid w:val="00F637E7"/>
    <w:rsid w:val="00F63F2C"/>
    <w:rsid w:val="00F64288"/>
    <w:rsid w:val="00F657CC"/>
    <w:rsid w:val="00F65F28"/>
    <w:rsid w:val="00F66960"/>
    <w:rsid w:val="00F6725D"/>
    <w:rsid w:val="00F67526"/>
    <w:rsid w:val="00F6768C"/>
    <w:rsid w:val="00F70B81"/>
    <w:rsid w:val="00F70CD5"/>
    <w:rsid w:val="00F720C1"/>
    <w:rsid w:val="00F72932"/>
    <w:rsid w:val="00F72F1D"/>
    <w:rsid w:val="00F72F70"/>
    <w:rsid w:val="00F73A21"/>
    <w:rsid w:val="00F748B4"/>
    <w:rsid w:val="00F75128"/>
    <w:rsid w:val="00F75261"/>
    <w:rsid w:val="00F75FBA"/>
    <w:rsid w:val="00F77077"/>
    <w:rsid w:val="00F77552"/>
    <w:rsid w:val="00F806D0"/>
    <w:rsid w:val="00F8074D"/>
    <w:rsid w:val="00F808AE"/>
    <w:rsid w:val="00F81FE1"/>
    <w:rsid w:val="00F82DD1"/>
    <w:rsid w:val="00F82F72"/>
    <w:rsid w:val="00F843C7"/>
    <w:rsid w:val="00F847C4"/>
    <w:rsid w:val="00F85C06"/>
    <w:rsid w:val="00F8606C"/>
    <w:rsid w:val="00F860A5"/>
    <w:rsid w:val="00F8688D"/>
    <w:rsid w:val="00F87533"/>
    <w:rsid w:val="00F87CAE"/>
    <w:rsid w:val="00F900B8"/>
    <w:rsid w:val="00F907A6"/>
    <w:rsid w:val="00F908F0"/>
    <w:rsid w:val="00F9234F"/>
    <w:rsid w:val="00F9317F"/>
    <w:rsid w:val="00F93193"/>
    <w:rsid w:val="00F94155"/>
    <w:rsid w:val="00F948D4"/>
    <w:rsid w:val="00F94925"/>
    <w:rsid w:val="00F95E57"/>
    <w:rsid w:val="00F95ED3"/>
    <w:rsid w:val="00F964C0"/>
    <w:rsid w:val="00F96A3E"/>
    <w:rsid w:val="00F96B74"/>
    <w:rsid w:val="00F96DAD"/>
    <w:rsid w:val="00F976AD"/>
    <w:rsid w:val="00F976DB"/>
    <w:rsid w:val="00FA04CB"/>
    <w:rsid w:val="00FA0896"/>
    <w:rsid w:val="00FA1A30"/>
    <w:rsid w:val="00FA1A4E"/>
    <w:rsid w:val="00FA2560"/>
    <w:rsid w:val="00FA2B9B"/>
    <w:rsid w:val="00FA3790"/>
    <w:rsid w:val="00FA45DA"/>
    <w:rsid w:val="00FA490E"/>
    <w:rsid w:val="00FA4DE8"/>
    <w:rsid w:val="00FA5A84"/>
    <w:rsid w:val="00FA6562"/>
    <w:rsid w:val="00FA6A22"/>
    <w:rsid w:val="00FA6C3D"/>
    <w:rsid w:val="00FB04ED"/>
    <w:rsid w:val="00FB1206"/>
    <w:rsid w:val="00FB132B"/>
    <w:rsid w:val="00FB19D7"/>
    <w:rsid w:val="00FB1DD6"/>
    <w:rsid w:val="00FB2FF5"/>
    <w:rsid w:val="00FB4E47"/>
    <w:rsid w:val="00FB4FD6"/>
    <w:rsid w:val="00FB5A56"/>
    <w:rsid w:val="00FB5C4F"/>
    <w:rsid w:val="00FB67E6"/>
    <w:rsid w:val="00FB6E8E"/>
    <w:rsid w:val="00FB7D50"/>
    <w:rsid w:val="00FC058A"/>
    <w:rsid w:val="00FC07A6"/>
    <w:rsid w:val="00FC1430"/>
    <w:rsid w:val="00FC1D6A"/>
    <w:rsid w:val="00FC201B"/>
    <w:rsid w:val="00FC286C"/>
    <w:rsid w:val="00FC31B3"/>
    <w:rsid w:val="00FC3B9C"/>
    <w:rsid w:val="00FC4B81"/>
    <w:rsid w:val="00FC7AB3"/>
    <w:rsid w:val="00FC7DA3"/>
    <w:rsid w:val="00FD00D6"/>
    <w:rsid w:val="00FD03CF"/>
    <w:rsid w:val="00FD043B"/>
    <w:rsid w:val="00FD05B2"/>
    <w:rsid w:val="00FD062A"/>
    <w:rsid w:val="00FD1670"/>
    <w:rsid w:val="00FD18A5"/>
    <w:rsid w:val="00FD2EDA"/>
    <w:rsid w:val="00FD380A"/>
    <w:rsid w:val="00FD4609"/>
    <w:rsid w:val="00FD63F7"/>
    <w:rsid w:val="00FD75E2"/>
    <w:rsid w:val="00FD7B93"/>
    <w:rsid w:val="00FE0845"/>
    <w:rsid w:val="00FE12E2"/>
    <w:rsid w:val="00FE13EE"/>
    <w:rsid w:val="00FE15A0"/>
    <w:rsid w:val="00FE1717"/>
    <w:rsid w:val="00FE4130"/>
    <w:rsid w:val="00FE48E2"/>
    <w:rsid w:val="00FE51DA"/>
    <w:rsid w:val="00FE539B"/>
    <w:rsid w:val="00FE5A89"/>
    <w:rsid w:val="00FE5FC5"/>
    <w:rsid w:val="00FE6B1C"/>
    <w:rsid w:val="00FF019D"/>
    <w:rsid w:val="00FF01DC"/>
    <w:rsid w:val="00FF0511"/>
    <w:rsid w:val="00FF053D"/>
    <w:rsid w:val="00FF0ED7"/>
    <w:rsid w:val="00FF102B"/>
    <w:rsid w:val="00FF1BED"/>
    <w:rsid w:val="00FF36A5"/>
    <w:rsid w:val="00FF3E72"/>
    <w:rsid w:val="00FF5DFC"/>
    <w:rsid w:val="00FF7A71"/>
    <w:rsid w:val="00FF7B2E"/>
    <w:rsid w:val="00FF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0F9A9B"/>
  <w15:chartTrackingRefBased/>
  <w15:docId w15:val="{856E3ABF-4828-48FD-B8A9-D59593A67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022E"/>
    <w:pPr>
      <w:widowControl w:val="0"/>
      <w:wordWrap w:val="0"/>
      <w:autoSpaceDE w:val="0"/>
      <w:autoSpaceDN w:val="0"/>
      <w:spacing w:after="0" w:line="240" w:lineRule="auto"/>
      <w:jc w:val="left"/>
    </w:pPr>
    <w:rPr>
      <w:rFonts w:ascii="Arial" w:eastAsia="Arial" w:hAnsi="Arial" w:cs="Arial"/>
      <w:sz w:val="22"/>
    </w:rPr>
  </w:style>
  <w:style w:type="paragraph" w:styleId="1">
    <w:name w:val="heading 1"/>
    <w:aliases w:val="대제목"/>
    <w:basedOn w:val="a"/>
    <w:next w:val="a"/>
    <w:link w:val="1Char"/>
    <w:qFormat/>
    <w:rsid w:val="00B9318C"/>
    <w:pPr>
      <w:keepNext/>
      <w:keepLines/>
      <w:outlineLvl w:val="0"/>
    </w:pPr>
    <w:rPr>
      <w:b/>
      <w:bCs/>
    </w:rPr>
  </w:style>
  <w:style w:type="paragraph" w:styleId="2">
    <w:name w:val="heading 2"/>
    <w:basedOn w:val="a"/>
    <w:next w:val="a"/>
    <w:link w:val="2Char"/>
    <w:rsid w:val="00AC693D"/>
    <w:pPr>
      <w:keepNext/>
      <w:keepLines/>
      <w:spacing w:before="360" w:after="80"/>
      <w:outlineLvl w:val="1"/>
    </w:pPr>
    <w:rPr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rsid w:val="00AC693D"/>
    <w:pPr>
      <w:keepNext/>
      <w:keepLines/>
      <w:spacing w:before="280" w:after="80"/>
      <w:outlineLvl w:val="2"/>
    </w:pPr>
    <w:rPr>
      <w:b/>
      <w:kern w:val="0"/>
      <w:sz w:val="28"/>
      <w:szCs w:val="28"/>
    </w:rPr>
  </w:style>
  <w:style w:type="paragraph" w:styleId="4">
    <w:name w:val="heading 4"/>
    <w:basedOn w:val="a"/>
    <w:next w:val="a"/>
    <w:link w:val="4Char"/>
    <w:rsid w:val="00AC693D"/>
    <w:pPr>
      <w:keepNext/>
      <w:keepLines/>
      <w:spacing w:before="240" w:after="40"/>
      <w:outlineLvl w:val="3"/>
    </w:pPr>
    <w:rPr>
      <w:b/>
      <w:kern w:val="0"/>
      <w:sz w:val="24"/>
      <w:szCs w:val="24"/>
    </w:rPr>
  </w:style>
  <w:style w:type="paragraph" w:styleId="5">
    <w:name w:val="heading 5"/>
    <w:basedOn w:val="a"/>
    <w:next w:val="a"/>
    <w:link w:val="5Char"/>
    <w:rsid w:val="00AC693D"/>
    <w:pPr>
      <w:keepNext/>
      <w:keepLines/>
      <w:spacing w:before="220" w:after="40"/>
      <w:outlineLvl w:val="4"/>
    </w:pPr>
    <w:rPr>
      <w:b/>
      <w:kern w:val="0"/>
    </w:rPr>
  </w:style>
  <w:style w:type="paragraph" w:styleId="6">
    <w:name w:val="heading 6"/>
    <w:basedOn w:val="a"/>
    <w:next w:val="a"/>
    <w:link w:val="6Char"/>
    <w:rsid w:val="00AC693D"/>
    <w:pPr>
      <w:keepNext/>
      <w:keepLines/>
      <w:spacing w:before="200" w:after="40"/>
      <w:outlineLvl w:val="5"/>
    </w:pPr>
    <w:rPr>
      <w:b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aliases w:val="대제목 Char"/>
    <w:basedOn w:val="a0"/>
    <w:link w:val="1"/>
    <w:rsid w:val="00B9318C"/>
    <w:rPr>
      <w:rFonts w:ascii="Arial" w:eastAsia="Arial" w:hAnsi="Arial" w:cs="Arial"/>
      <w:b/>
      <w:bCs/>
      <w:sz w:val="22"/>
    </w:rPr>
  </w:style>
  <w:style w:type="paragraph" w:styleId="10">
    <w:name w:val="toc 1"/>
    <w:basedOn w:val="a"/>
    <w:next w:val="a"/>
    <w:autoRedefine/>
    <w:uiPriority w:val="39"/>
    <w:unhideWhenUsed/>
    <w:rsid w:val="00E72498"/>
    <w:pPr>
      <w:spacing w:after="220"/>
    </w:pPr>
    <w:rPr>
      <w:b/>
      <w:bCs/>
    </w:rPr>
  </w:style>
  <w:style w:type="paragraph" w:styleId="a3">
    <w:name w:val="header"/>
    <w:basedOn w:val="a"/>
    <w:link w:val="Char"/>
    <w:uiPriority w:val="99"/>
    <w:unhideWhenUsed/>
    <w:rsid w:val="009D419F"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link w:val="a3"/>
    <w:uiPriority w:val="99"/>
    <w:rsid w:val="009D419F"/>
    <w:rPr>
      <w:rFonts w:ascii="Arial" w:eastAsia="Arial" w:hAnsi="Arial" w:cs="Arial"/>
      <w:sz w:val="22"/>
    </w:rPr>
  </w:style>
  <w:style w:type="paragraph" w:styleId="a4">
    <w:name w:val="footer"/>
    <w:basedOn w:val="a"/>
    <w:link w:val="Char0"/>
    <w:uiPriority w:val="99"/>
    <w:unhideWhenUsed/>
    <w:rsid w:val="009D419F"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link w:val="a4"/>
    <w:uiPriority w:val="99"/>
    <w:rsid w:val="009D419F"/>
    <w:rPr>
      <w:rFonts w:ascii="Arial" w:eastAsia="Arial" w:hAnsi="Arial" w:cs="Arial"/>
      <w:sz w:val="22"/>
    </w:rPr>
  </w:style>
  <w:style w:type="table" w:styleId="a5">
    <w:name w:val="Table Grid"/>
    <w:basedOn w:val="a1"/>
    <w:uiPriority w:val="39"/>
    <w:rsid w:val="00000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7C125C"/>
    <w:rPr>
      <w:sz w:val="16"/>
      <w:szCs w:val="16"/>
    </w:rPr>
  </w:style>
  <w:style w:type="paragraph" w:styleId="a7">
    <w:name w:val="annotation text"/>
    <w:basedOn w:val="a"/>
    <w:link w:val="Char1"/>
    <w:uiPriority w:val="99"/>
    <w:unhideWhenUsed/>
    <w:rsid w:val="007C125C"/>
    <w:rPr>
      <w:sz w:val="20"/>
      <w:szCs w:val="20"/>
    </w:rPr>
  </w:style>
  <w:style w:type="character" w:customStyle="1" w:styleId="Char1">
    <w:name w:val="메모 텍스트 Char"/>
    <w:basedOn w:val="a0"/>
    <w:link w:val="a7"/>
    <w:uiPriority w:val="99"/>
    <w:rsid w:val="007C125C"/>
    <w:rPr>
      <w:rFonts w:ascii="Arial" w:eastAsia="Arial" w:hAnsi="Arial" w:cs="Arial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7C125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7C125C"/>
    <w:rPr>
      <w:rFonts w:ascii="Arial" w:eastAsia="Arial" w:hAnsi="Arial" w:cs="Arial"/>
      <w:b/>
      <w:bCs/>
      <w:szCs w:val="20"/>
    </w:rPr>
  </w:style>
  <w:style w:type="character" w:styleId="a9">
    <w:name w:val="Hyperlink"/>
    <w:basedOn w:val="a0"/>
    <w:uiPriority w:val="99"/>
    <w:unhideWhenUsed/>
    <w:rsid w:val="00E72498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AB0CCC"/>
    <w:rPr>
      <w:color w:val="954F72"/>
      <w:u w:val="single"/>
    </w:rPr>
  </w:style>
  <w:style w:type="paragraph" w:customStyle="1" w:styleId="msonormal0">
    <w:name w:val="msonormal"/>
    <w:basedOn w:val="a"/>
    <w:rsid w:val="00AB0CCC"/>
    <w:pPr>
      <w:widowControl/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0">
    <w:name w:val="font0"/>
    <w:basedOn w:val="a"/>
    <w:rsid w:val="00AB0CCC"/>
    <w:pPr>
      <w:widowControl/>
      <w:wordWrap/>
      <w:autoSpaceDE/>
      <w:autoSpaceDN/>
      <w:spacing w:before="100" w:beforeAutospacing="1" w:after="100" w:afterAutospacing="1"/>
    </w:pPr>
    <w:rPr>
      <w:rFonts w:eastAsia="굴림"/>
      <w:color w:val="000000"/>
      <w:kern w:val="0"/>
    </w:rPr>
  </w:style>
  <w:style w:type="paragraph" w:customStyle="1" w:styleId="font5">
    <w:name w:val="font5"/>
    <w:basedOn w:val="a"/>
    <w:rsid w:val="00AB0CCC"/>
    <w:pPr>
      <w:widowControl/>
      <w:wordWrap/>
      <w:autoSpaceDE/>
      <w:autoSpaceDN/>
      <w:spacing w:before="100" w:beforeAutospacing="1" w:after="100" w:afterAutospacing="1"/>
    </w:pPr>
    <w:rPr>
      <w:rFonts w:eastAsia="굴림"/>
      <w:kern w:val="0"/>
      <w:sz w:val="16"/>
      <w:szCs w:val="16"/>
    </w:rPr>
  </w:style>
  <w:style w:type="paragraph" w:customStyle="1" w:styleId="xl65">
    <w:name w:val="xl65"/>
    <w:basedOn w:val="a"/>
    <w:rsid w:val="00AB0CCC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6">
    <w:name w:val="xl66"/>
    <w:basedOn w:val="a"/>
    <w:rsid w:val="00AB0CCC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7">
    <w:name w:val="xl67"/>
    <w:basedOn w:val="a"/>
    <w:rsid w:val="00AB0CCC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/>
      <w:jc w:val="righ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9">
    <w:name w:val="xl69"/>
    <w:basedOn w:val="a"/>
    <w:rsid w:val="00AB0CCC"/>
    <w:pPr>
      <w:widowControl/>
      <w:wordWrap/>
      <w:autoSpaceDE/>
      <w:autoSpaceDN/>
      <w:spacing w:before="100" w:beforeAutospacing="1" w:after="100" w:afterAutospacing="1"/>
      <w:jc w:val="righ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0">
    <w:name w:val="xl70"/>
    <w:basedOn w:val="a"/>
    <w:rsid w:val="00AB0CCC"/>
    <w:pPr>
      <w:widowControl/>
      <w:wordWrap/>
      <w:autoSpaceDE/>
      <w:autoSpaceDN/>
      <w:spacing w:before="100" w:beforeAutospacing="1" w:after="100" w:afterAutospacing="1"/>
      <w:jc w:val="righ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1">
    <w:name w:val="xl71"/>
    <w:basedOn w:val="a"/>
    <w:rsid w:val="00AB0CCC"/>
    <w:pPr>
      <w:widowControl/>
      <w:wordWrap/>
      <w:autoSpaceDE/>
      <w:autoSpaceDN/>
      <w:spacing w:before="100" w:beforeAutospacing="1" w:after="100" w:afterAutospacing="1"/>
      <w:textAlignment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2">
    <w:name w:val="xl72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  <w:jc w:val="righ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3">
    <w:name w:val="xl73"/>
    <w:basedOn w:val="a"/>
    <w:rsid w:val="00AB0CCC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  <w:jc w:val="righ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5">
    <w:name w:val="xl75"/>
    <w:basedOn w:val="a"/>
    <w:rsid w:val="00AB0CCC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6">
    <w:name w:val="xl76"/>
    <w:basedOn w:val="a"/>
    <w:rsid w:val="00AB0CCC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7">
    <w:name w:val="xl77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8">
    <w:name w:val="xl78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9">
    <w:name w:val="xl79"/>
    <w:basedOn w:val="a"/>
    <w:rsid w:val="00AB0CCC"/>
    <w:pPr>
      <w:widowControl/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0">
    <w:name w:val="xl80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1">
    <w:name w:val="xl81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  <w:textAlignment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2">
    <w:name w:val="xl82"/>
    <w:basedOn w:val="a"/>
    <w:rsid w:val="00AB0CCC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  <w:textAlignment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3">
    <w:name w:val="xl83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  <w:textAlignment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4">
    <w:name w:val="xl84"/>
    <w:basedOn w:val="a"/>
    <w:rsid w:val="00AB0CCC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5">
    <w:name w:val="xl85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6">
    <w:name w:val="xl86"/>
    <w:basedOn w:val="a"/>
    <w:rsid w:val="00AB0CCC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7">
    <w:name w:val="xl87"/>
    <w:basedOn w:val="a"/>
    <w:rsid w:val="00AB0CCC"/>
    <w:pPr>
      <w:widowControl/>
      <w:pBdr>
        <w:bottom w:val="single" w:sz="4" w:space="0" w:color="auto"/>
      </w:pBdr>
      <w:wordWrap/>
      <w:autoSpaceDE/>
      <w:autoSpaceDN/>
      <w:spacing w:before="100" w:beforeAutospacing="1" w:after="100" w:afterAutospacing="1"/>
      <w:jc w:val="righ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8">
    <w:name w:val="xl88"/>
    <w:basedOn w:val="a"/>
    <w:rsid w:val="00AB0CCC"/>
    <w:pPr>
      <w:widowControl/>
      <w:pBdr>
        <w:top w:val="single" w:sz="4" w:space="0" w:color="auto"/>
      </w:pBdr>
      <w:wordWrap/>
      <w:autoSpaceDE/>
      <w:autoSpaceDN/>
      <w:spacing w:before="100" w:beforeAutospacing="1" w:after="100" w:afterAutospacing="1"/>
      <w:jc w:val="righ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89">
    <w:name w:val="xl89"/>
    <w:basedOn w:val="a"/>
    <w:rsid w:val="00AB0CCC"/>
    <w:pPr>
      <w:widowControl/>
      <w:pBdr>
        <w:top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/>
      <w:jc w:val="center"/>
    </w:pPr>
    <w:rPr>
      <w:rFonts w:ascii="굴림" w:eastAsia="굴림" w:hAnsi="굴림" w:cs="굴림"/>
      <w:kern w:val="0"/>
      <w:sz w:val="24"/>
      <w:szCs w:val="24"/>
    </w:rPr>
  </w:style>
  <w:style w:type="character" w:customStyle="1" w:styleId="2Char">
    <w:name w:val="제목 2 Char"/>
    <w:basedOn w:val="a0"/>
    <w:link w:val="2"/>
    <w:rsid w:val="00AC693D"/>
    <w:rPr>
      <w:rFonts w:ascii="Arial" w:eastAsia="Arial" w:hAnsi="Arial" w:cs="Arial"/>
      <w:b/>
      <w:kern w:val="0"/>
      <w:sz w:val="36"/>
      <w:szCs w:val="36"/>
    </w:rPr>
  </w:style>
  <w:style w:type="character" w:customStyle="1" w:styleId="3Char">
    <w:name w:val="제목 3 Char"/>
    <w:basedOn w:val="a0"/>
    <w:link w:val="3"/>
    <w:rsid w:val="00AC693D"/>
    <w:rPr>
      <w:rFonts w:ascii="Arial" w:eastAsia="Arial" w:hAnsi="Arial" w:cs="Arial"/>
      <w:b/>
      <w:kern w:val="0"/>
      <w:sz w:val="28"/>
      <w:szCs w:val="28"/>
    </w:rPr>
  </w:style>
  <w:style w:type="character" w:customStyle="1" w:styleId="4Char">
    <w:name w:val="제목 4 Char"/>
    <w:basedOn w:val="a0"/>
    <w:link w:val="4"/>
    <w:rsid w:val="00AC693D"/>
    <w:rPr>
      <w:rFonts w:ascii="Arial" w:eastAsia="Arial" w:hAnsi="Arial" w:cs="Arial"/>
      <w:b/>
      <w:kern w:val="0"/>
      <w:sz w:val="24"/>
      <w:szCs w:val="24"/>
    </w:rPr>
  </w:style>
  <w:style w:type="character" w:customStyle="1" w:styleId="5Char">
    <w:name w:val="제목 5 Char"/>
    <w:basedOn w:val="a0"/>
    <w:link w:val="5"/>
    <w:rsid w:val="00AC693D"/>
    <w:rPr>
      <w:rFonts w:ascii="Arial" w:eastAsia="Arial" w:hAnsi="Arial" w:cs="Arial"/>
      <w:b/>
      <w:kern w:val="0"/>
      <w:sz w:val="22"/>
    </w:rPr>
  </w:style>
  <w:style w:type="character" w:customStyle="1" w:styleId="6Char">
    <w:name w:val="제목 6 Char"/>
    <w:basedOn w:val="a0"/>
    <w:link w:val="6"/>
    <w:rsid w:val="00AC693D"/>
    <w:rPr>
      <w:rFonts w:ascii="Arial" w:eastAsia="Arial" w:hAnsi="Arial" w:cs="Arial"/>
      <w:b/>
      <w:kern w:val="0"/>
      <w:szCs w:val="20"/>
    </w:rPr>
  </w:style>
  <w:style w:type="table" w:customStyle="1" w:styleId="TableNormal">
    <w:name w:val="Table Normal"/>
    <w:rsid w:val="00AC693D"/>
    <w:pPr>
      <w:widowControl w:val="0"/>
      <w:spacing w:after="0" w:line="240" w:lineRule="auto"/>
      <w:jc w:val="left"/>
    </w:pPr>
    <w:rPr>
      <w:rFonts w:ascii="Arial" w:hAnsi="Arial" w:cs="Arial"/>
      <w:kern w:val="0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Title"/>
    <w:basedOn w:val="a"/>
    <w:next w:val="a"/>
    <w:link w:val="Char3"/>
    <w:rsid w:val="00AC693D"/>
    <w:pPr>
      <w:keepNext/>
      <w:keepLines/>
      <w:spacing w:before="480" w:after="120"/>
    </w:pPr>
    <w:rPr>
      <w:b/>
      <w:kern w:val="0"/>
      <w:sz w:val="72"/>
      <w:szCs w:val="72"/>
    </w:rPr>
  </w:style>
  <w:style w:type="character" w:customStyle="1" w:styleId="Char3">
    <w:name w:val="제목 Char"/>
    <w:basedOn w:val="a0"/>
    <w:link w:val="ab"/>
    <w:rsid w:val="00AC693D"/>
    <w:rPr>
      <w:rFonts w:ascii="Arial" w:eastAsia="Arial" w:hAnsi="Arial" w:cs="Arial"/>
      <w:b/>
      <w:kern w:val="0"/>
      <w:sz w:val="72"/>
      <w:szCs w:val="72"/>
    </w:rPr>
  </w:style>
  <w:style w:type="paragraph" w:styleId="ac">
    <w:name w:val="Subtitle"/>
    <w:basedOn w:val="a"/>
    <w:next w:val="a"/>
    <w:link w:val="Char4"/>
    <w:rsid w:val="00AC693D"/>
    <w:pPr>
      <w:keepNext/>
      <w:keepLines/>
      <w:spacing w:before="360" w:after="80"/>
    </w:pPr>
    <w:rPr>
      <w:rFonts w:ascii="Georgia" w:eastAsia="Georgia" w:hAnsi="Georgia" w:cs="Georgia"/>
      <w:i/>
      <w:color w:val="666666"/>
      <w:kern w:val="0"/>
      <w:sz w:val="48"/>
      <w:szCs w:val="48"/>
    </w:rPr>
  </w:style>
  <w:style w:type="character" w:customStyle="1" w:styleId="Char4">
    <w:name w:val="부제 Char"/>
    <w:basedOn w:val="a0"/>
    <w:link w:val="ac"/>
    <w:rsid w:val="00AC693D"/>
    <w:rPr>
      <w:rFonts w:ascii="Georgia" w:eastAsia="Georgia" w:hAnsi="Georgia" w:cs="Georgia"/>
      <w:i/>
      <w:color w:val="666666"/>
      <w:kern w:val="0"/>
      <w:sz w:val="48"/>
      <w:szCs w:val="48"/>
    </w:rPr>
  </w:style>
  <w:style w:type="paragraph" w:styleId="ad">
    <w:name w:val="List Paragraph"/>
    <w:basedOn w:val="a"/>
    <w:uiPriority w:val="34"/>
    <w:qFormat/>
    <w:rsid w:val="00AC693D"/>
    <w:pPr>
      <w:ind w:left="720"/>
      <w:contextualSpacing/>
    </w:pPr>
    <w:rPr>
      <w:kern w:val="0"/>
    </w:rPr>
  </w:style>
  <w:style w:type="paragraph" w:styleId="ae">
    <w:name w:val="Revision"/>
    <w:hidden/>
    <w:uiPriority w:val="99"/>
    <w:semiHidden/>
    <w:rsid w:val="00FD380A"/>
    <w:pPr>
      <w:spacing w:after="0" w:line="240" w:lineRule="auto"/>
      <w:jc w:val="left"/>
    </w:pPr>
    <w:rPr>
      <w:rFonts w:ascii="Arial" w:eastAsia="Arial" w:hAnsi="Arial"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50EC2-0984-4D4A-A353-916354287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1917</TotalTime>
  <Pages>12</Pages>
  <Words>2328</Words>
  <Characters>13273</Characters>
  <Application>Microsoft Office Word</Application>
  <DocSecurity>0</DocSecurity>
  <Lines>110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혁희</dc:creator>
  <cp:keywords/>
  <dc:description/>
  <cp:lastModifiedBy>이 한아</cp:lastModifiedBy>
  <cp:revision>41</cp:revision>
  <cp:lastPrinted>2023-06-07T06:24:00Z</cp:lastPrinted>
  <dcterms:created xsi:type="dcterms:W3CDTF">2023-09-01T06:02:00Z</dcterms:created>
  <dcterms:modified xsi:type="dcterms:W3CDTF">2023-11-26T12:39:00Z</dcterms:modified>
</cp:coreProperties>
</file>