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A82" w:rsidRDefault="00F23C4B">
      <w:pPr>
        <w:spacing w:line="480" w:lineRule="auto"/>
        <w:jc w:val="left"/>
        <w:rPr>
          <w:rFonts w:ascii="Arial" w:hAnsi="Arial" w:cs="Arial"/>
          <w:b/>
          <w:szCs w:val="21"/>
        </w:rPr>
      </w:pPr>
      <w:r>
        <w:rPr>
          <w:rFonts w:ascii="Arial" w:eastAsia="等线" w:hAnsi="Arial" w:cs="Arial" w:hint="eastAsia"/>
          <w:b/>
          <w:color w:val="000000"/>
          <w:szCs w:val="21"/>
        </w:rPr>
        <w:t>Supplementary File</w:t>
      </w:r>
      <w:r>
        <w:rPr>
          <w:rFonts w:ascii="Arial" w:eastAsia="等线" w:hAnsi="Arial" w:cs="Arial"/>
          <w:b/>
          <w:color w:val="000000"/>
          <w:szCs w:val="21"/>
        </w:rPr>
        <w:t xml:space="preserve"> 1.</w:t>
      </w:r>
      <w:r>
        <w:rPr>
          <w:rFonts w:ascii="Arial" w:hAnsi="Arial" w:cs="Arial"/>
          <w:b/>
          <w:szCs w:val="21"/>
        </w:rPr>
        <w:t xml:space="preserve"> Baseline characteristics for the subjects</w:t>
      </w:r>
      <w:r>
        <w:rPr>
          <w:rFonts w:ascii="Arial" w:hAnsi="Arial" w:cs="Arial" w:hint="eastAsia"/>
          <w:b/>
          <w:szCs w:val="21"/>
        </w:rPr>
        <w:t>.</w:t>
      </w:r>
    </w:p>
    <w:tbl>
      <w:tblPr>
        <w:tblStyle w:val="a7"/>
        <w:tblW w:w="8647" w:type="dxa"/>
        <w:tblLayout w:type="fixed"/>
        <w:tblLook w:val="04A0" w:firstRow="1" w:lastRow="0" w:firstColumn="1" w:lastColumn="0" w:noHBand="0" w:noVBand="1"/>
      </w:tblPr>
      <w:tblGrid>
        <w:gridCol w:w="4425"/>
        <w:gridCol w:w="1559"/>
        <w:gridCol w:w="1666"/>
        <w:gridCol w:w="997"/>
      </w:tblGrid>
      <w:tr w:rsidR="002C3A82">
        <w:trPr>
          <w:trHeight w:val="974"/>
        </w:trPr>
        <w:tc>
          <w:tcPr>
            <w:tcW w:w="442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C3A82" w:rsidRDefault="00F23C4B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等线" w:hAnsi="Arial" w:cs="Arial" w:hint="eastAsia"/>
                <w:color w:val="000000"/>
                <w:sz w:val="20"/>
                <w:szCs w:val="20"/>
              </w:rPr>
              <w:t>x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cluded </w:t>
            </w:r>
          </w:p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N = </w:t>
            </w:r>
            <w:r>
              <w:rPr>
                <w:rFonts w:ascii="Arial" w:eastAsia="等线" w:hAnsi="Arial" w:cs="Arial" w:hint="eastAsia"/>
                <w:color w:val="000000"/>
                <w:sz w:val="20"/>
                <w:szCs w:val="20"/>
              </w:rPr>
              <w:t>3323</w:t>
            </w:r>
          </w:p>
        </w:tc>
        <w:tc>
          <w:tcPr>
            <w:tcW w:w="1666" w:type="dxa"/>
            <w:tcBorders>
              <w:left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Included</w:t>
            </w:r>
          </w:p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N = </w:t>
            </w:r>
            <w:r>
              <w:rPr>
                <w:rFonts w:ascii="Arial" w:eastAsia="等线" w:hAnsi="Arial" w:cs="Arial" w:hint="eastAsia"/>
                <w:color w:val="000000"/>
                <w:sz w:val="20"/>
                <w:szCs w:val="20"/>
              </w:rPr>
              <w:t>2669</w:t>
            </w:r>
          </w:p>
        </w:tc>
        <w:tc>
          <w:tcPr>
            <w:tcW w:w="99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sz w:val="20"/>
                <w:szCs w:val="20"/>
              </w:rPr>
              <w:t>P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 w:hint="eastAsia"/>
                <w:color w:val="000000"/>
                <w:sz w:val="20"/>
                <w:szCs w:val="20"/>
              </w:rPr>
              <w:t>value</w:t>
            </w: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>a</w:t>
            </w:r>
            <w:proofErr w:type="spellEnd"/>
            <w:proofErr w:type="gramEnd"/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29.25±28.65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37.99±12.12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proofErr w:type="spellStart"/>
            <w:proofErr w:type="gramStart"/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>a</w:t>
            </w:r>
            <w:proofErr w:type="spellEnd"/>
            <w:proofErr w:type="gramEnd"/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Albumin (g/L)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42.05±3.26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41.89±3.26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0.104</w:t>
            </w: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Body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ass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ndex (kg/m^2)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24.22±8.07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29.28±7.98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Calcium intake (mg)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843.22±409.30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850.47±422.96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0.531</w:t>
            </w: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Lower limbs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BMD (g/cm^2)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0.99±0.16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1.11±0.11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Lumbar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pine BMD (g/cm^2)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0.89±0.19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1.04±0.15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Poverty income ratio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2.11±1.59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2.43±1.68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3A82" w:rsidRDefault="00F23C4B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Protein intake (gm)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60.26±27.47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72.02±30.03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Depression score (&lt;10/≥10)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4.27/27.92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11.02/84.04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0.157</w:t>
            </w: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Diabetes (positive/negative)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8.76/85.10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10.57/89.43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0.117</w:t>
            </w: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eastAsia="等线" w:hAnsi="Arial" w:cs="Arial" w:hint="eastAsia"/>
                <w:sz w:val="20"/>
                <w:szCs w:val="20"/>
              </w:rPr>
              <w:t>S</w:t>
            </w:r>
            <w:r>
              <w:rPr>
                <w:rFonts w:ascii="Arial" w:hAnsi="Arial" w:cs="Arial" w:hint="eastAsia"/>
                <w:sz w:val="20"/>
                <w:szCs w:val="20"/>
              </w:rPr>
              <w:t>leeping difficulty</w:t>
            </w:r>
            <w:r>
              <w:rPr>
                <w:rFonts w:ascii="Arial" w:hAnsi="Arial" w:cs="Arial"/>
                <w:sz w:val="20"/>
                <w:szCs w:val="20"/>
              </w:rPr>
              <w:t xml:space="preserve"> (positive/negative)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3.97/41.71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8.02/91.79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0.454</w:t>
            </w: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Alcohol consumption (positive/negative)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2.45/23.62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7.76/73.85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0.822</w:t>
            </w: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Smoking status (positive/negative)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15.17/25.37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33.95/66.05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0.030</w:t>
            </w: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Education level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Less than 9th grade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9 - 11th grade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 school graduate/GED or equivalent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Some college or AA degree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30.43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A82">
        <w:trPr>
          <w:trHeight w:val="31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 graduate or above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28.82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A82">
        <w:trPr>
          <w:trHeight w:val="32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lastRenderedPageBreak/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Race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2C3A82">
        <w:trPr>
          <w:trHeight w:val="32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Mexican American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18.63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A82">
        <w:trPr>
          <w:trHeight w:val="32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Hispanic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9.84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A82">
        <w:trPr>
          <w:trHeight w:val="32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White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34.40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A82">
        <w:trPr>
          <w:trHeight w:val="32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Black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22.82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A82">
        <w:trPr>
          <w:trHeight w:val="32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Asian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A82">
        <w:trPr>
          <w:trHeight w:val="32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Other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Race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A82">
        <w:trPr>
          <w:trHeight w:val="32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>b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Marital status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2C3A82">
        <w:trPr>
          <w:trHeight w:val="32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Married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44.59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A82">
        <w:trPr>
          <w:trHeight w:val="32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Widowed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22.90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A82">
        <w:trPr>
          <w:trHeight w:val="32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Divorced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A82">
        <w:trPr>
          <w:trHeight w:val="32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Separated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A82">
        <w:trPr>
          <w:trHeight w:val="322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Never married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11.59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25.74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C3A82">
        <w:trPr>
          <w:trHeight w:val="322"/>
        </w:trPr>
        <w:tc>
          <w:tcPr>
            <w:tcW w:w="4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3A82" w:rsidRDefault="00F23C4B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Living with partner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3A82" w:rsidRDefault="00F23C4B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3A82" w:rsidRDefault="002C3A82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:rsidR="002C3A82" w:rsidRDefault="00F23C4B">
      <w:pPr>
        <w:spacing w:line="480" w:lineRule="auto"/>
        <w:jc w:val="left"/>
        <w:rPr>
          <w:rFonts w:ascii="Arial" w:eastAsia="等线" w:hAnsi="Arial" w:cs="Arial"/>
          <w:color w:val="000000"/>
          <w:sz w:val="20"/>
          <w:szCs w:val="20"/>
        </w:rPr>
      </w:pPr>
      <w:proofErr w:type="spellStart"/>
      <w:r>
        <w:rPr>
          <w:rFonts w:ascii="Arial" w:eastAsia="等线" w:hAnsi="Arial" w:cs="Arial" w:hint="eastAsia"/>
          <w:color w:val="000000"/>
          <w:sz w:val="20"/>
          <w:szCs w:val="20"/>
          <w:vertAlign w:val="superscript"/>
        </w:rPr>
        <w:t>a</w:t>
      </w:r>
      <w:proofErr w:type="spellEnd"/>
      <w:r>
        <w:rPr>
          <w:rFonts w:ascii="Arial" w:eastAsia="等线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eastAsia="等线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eastAsia="等线" w:hAnsi="Arial" w:cs="Arial"/>
          <w:color w:val="000000"/>
          <w:sz w:val="20"/>
          <w:szCs w:val="20"/>
        </w:rPr>
        <w:t xml:space="preserve"> values were given as the mean and standard deviation.</w:t>
      </w:r>
    </w:p>
    <w:p w:rsidR="002C3A82" w:rsidRDefault="00F23C4B">
      <w:pPr>
        <w:spacing w:line="480" w:lineRule="auto"/>
        <w:jc w:val="left"/>
        <w:rPr>
          <w:rFonts w:ascii="Arial" w:eastAsia="等线" w:hAnsi="Arial" w:cs="Arial"/>
          <w:color w:val="000000"/>
          <w:sz w:val="20"/>
          <w:szCs w:val="20"/>
        </w:rPr>
      </w:pPr>
      <w:r>
        <w:rPr>
          <w:rStyle w:val="font01"/>
          <w:rFonts w:ascii="Arial" w:hAnsi="Arial" w:cs="Arial" w:hint="default"/>
          <w:sz w:val="20"/>
          <w:szCs w:val="20"/>
          <w:vertAlign w:val="superscript"/>
          <w:lang w:bidi="ar"/>
        </w:rPr>
        <w:t>b</w:t>
      </w:r>
      <w:r>
        <w:rPr>
          <w:rFonts w:ascii="Arial" w:eastAsia="等线" w:hAnsi="Arial" w:cs="Arial" w:hint="eastAsia"/>
          <w:color w:val="000000"/>
          <w:sz w:val="20"/>
          <w:szCs w:val="20"/>
        </w:rPr>
        <w:t xml:space="preserve"> </w:t>
      </w:r>
      <w:proofErr w:type="gramStart"/>
      <w:r>
        <w:rPr>
          <w:rFonts w:ascii="Arial" w:eastAsia="等线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eastAsia="等线" w:hAnsi="Arial" w:cs="Arial"/>
          <w:color w:val="000000"/>
          <w:sz w:val="20"/>
          <w:szCs w:val="20"/>
        </w:rPr>
        <w:t xml:space="preserve"> values </w:t>
      </w:r>
      <w:r>
        <w:rPr>
          <w:rFonts w:ascii="Arial" w:eastAsia="等线" w:hAnsi="Arial" w:cs="Arial" w:hint="eastAsia"/>
          <w:color w:val="000000"/>
          <w:sz w:val="20"/>
          <w:szCs w:val="20"/>
        </w:rPr>
        <w:t>we</w:t>
      </w:r>
      <w:r>
        <w:rPr>
          <w:rFonts w:ascii="Arial" w:eastAsia="等线" w:hAnsi="Arial" w:cs="Arial"/>
          <w:color w:val="000000"/>
          <w:sz w:val="20"/>
          <w:szCs w:val="20"/>
        </w:rPr>
        <w:t xml:space="preserve">re given as the percentage of </w:t>
      </w:r>
      <w:r>
        <w:rPr>
          <w:rFonts w:ascii="Arial" w:eastAsia="等线" w:hAnsi="Arial" w:cs="Arial" w:hint="eastAsia"/>
          <w:color w:val="000000"/>
          <w:sz w:val="20"/>
          <w:szCs w:val="20"/>
        </w:rPr>
        <w:t>subjects.</w:t>
      </w:r>
    </w:p>
    <w:p w:rsidR="002C3A82" w:rsidRDefault="00F23C4B">
      <w:pPr>
        <w:spacing w:line="480" w:lineRule="auto"/>
        <w:jc w:val="left"/>
        <w:rPr>
          <w:rFonts w:ascii="Arial" w:eastAsia="等线" w:hAnsi="Arial" w:cs="Arial"/>
          <w:color w:val="000000"/>
          <w:sz w:val="20"/>
          <w:szCs w:val="20"/>
        </w:rPr>
      </w:pPr>
      <w:r>
        <w:rPr>
          <w:rFonts w:ascii="Arial" w:hAnsi="Arial" w:cs="Arial" w:hint="eastAsia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z w:val="20"/>
          <w:szCs w:val="20"/>
        </w:rPr>
        <w:t>MD,</w:t>
      </w:r>
      <w:r>
        <w:rPr>
          <w:rFonts w:hint="eastAsia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bone mineral density.</w:t>
      </w:r>
    </w:p>
    <w:p w:rsidR="002C3A82" w:rsidRDefault="00F23C4B">
      <w:pPr>
        <w:spacing w:line="480" w:lineRule="auto"/>
        <w:jc w:val="left"/>
        <w:rPr>
          <w:rFonts w:ascii="Arial" w:eastAsia="等线" w:hAnsi="Arial" w:cs="Arial"/>
          <w:color w:val="000000"/>
          <w:sz w:val="20"/>
          <w:szCs w:val="20"/>
        </w:rPr>
      </w:pPr>
      <w:r>
        <w:rPr>
          <w:rFonts w:ascii="Arial" w:eastAsia="等线" w:hAnsi="Arial" w:cs="Arial" w:hint="eastAsia"/>
          <w:color w:val="000000"/>
          <w:sz w:val="20"/>
          <w:szCs w:val="20"/>
        </w:rPr>
        <w:t xml:space="preserve">P values were calculated by Welch two-sample t test or the Pearson chi-square test with Yates' </w:t>
      </w:r>
      <w:r>
        <w:rPr>
          <w:rFonts w:ascii="Arial" w:eastAsia="等线" w:hAnsi="Arial" w:cs="Arial"/>
          <w:color w:val="000000"/>
          <w:sz w:val="20"/>
          <w:szCs w:val="20"/>
        </w:rPr>
        <w:t>continuity.</w:t>
      </w:r>
    </w:p>
    <w:sectPr w:rsidR="002C3A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3C4B" w:rsidRDefault="00F23C4B" w:rsidP="00D01D2B">
      <w:r>
        <w:separator/>
      </w:r>
    </w:p>
  </w:endnote>
  <w:endnote w:type="continuationSeparator" w:id="0">
    <w:p w:rsidR="00F23C4B" w:rsidRDefault="00F23C4B" w:rsidP="00D0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3C4B" w:rsidRDefault="00F23C4B" w:rsidP="00D01D2B">
      <w:r>
        <w:separator/>
      </w:r>
    </w:p>
  </w:footnote>
  <w:footnote w:type="continuationSeparator" w:id="0">
    <w:p w:rsidR="00F23C4B" w:rsidRDefault="00F23C4B" w:rsidP="00D01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M3ODlhZWY0NTA4MWYxNTdhNTUzNDBmODQwNGM2MTMifQ=="/>
  </w:docVars>
  <w:rsids>
    <w:rsidRoot w:val="00B43126"/>
    <w:rsid w:val="0007288F"/>
    <w:rsid w:val="00084214"/>
    <w:rsid w:val="000E33DE"/>
    <w:rsid w:val="001372CD"/>
    <w:rsid w:val="00137BF2"/>
    <w:rsid w:val="0015174D"/>
    <w:rsid w:val="001A6FBF"/>
    <w:rsid w:val="001E1990"/>
    <w:rsid w:val="001E242A"/>
    <w:rsid w:val="00216AF8"/>
    <w:rsid w:val="002340E2"/>
    <w:rsid w:val="00267947"/>
    <w:rsid w:val="00291E61"/>
    <w:rsid w:val="002C3A82"/>
    <w:rsid w:val="002D6D75"/>
    <w:rsid w:val="003062B3"/>
    <w:rsid w:val="0032547D"/>
    <w:rsid w:val="00352EB4"/>
    <w:rsid w:val="003542F2"/>
    <w:rsid w:val="003554C8"/>
    <w:rsid w:val="0035614C"/>
    <w:rsid w:val="0037365E"/>
    <w:rsid w:val="00386E9D"/>
    <w:rsid w:val="003A0D28"/>
    <w:rsid w:val="003A690E"/>
    <w:rsid w:val="003C576D"/>
    <w:rsid w:val="00407EC5"/>
    <w:rsid w:val="00410559"/>
    <w:rsid w:val="0047721E"/>
    <w:rsid w:val="004D3E11"/>
    <w:rsid w:val="00542732"/>
    <w:rsid w:val="005E08C5"/>
    <w:rsid w:val="005E435D"/>
    <w:rsid w:val="0061108F"/>
    <w:rsid w:val="006549DF"/>
    <w:rsid w:val="0069213A"/>
    <w:rsid w:val="006F6CA7"/>
    <w:rsid w:val="00720825"/>
    <w:rsid w:val="00727B45"/>
    <w:rsid w:val="007552D2"/>
    <w:rsid w:val="007766B9"/>
    <w:rsid w:val="00780749"/>
    <w:rsid w:val="00791652"/>
    <w:rsid w:val="00811CD0"/>
    <w:rsid w:val="008573B9"/>
    <w:rsid w:val="008D1E57"/>
    <w:rsid w:val="008E4550"/>
    <w:rsid w:val="008E5473"/>
    <w:rsid w:val="008F2C07"/>
    <w:rsid w:val="00941783"/>
    <w:rsid w:val="00946847"/>
    <w:rsid w:val="00966608"/>
    <w:rsid w:val="00980219"/>
    <w:rsid w:val="009A1E98"/>
    <w:rsid w:val="00A015E2"/>
    <w:rsid w:val="00A07A72"/>
    <w:rsid w:val="00A4359D"/>
    <w:rsid w:val="00A73E70"/>
    <w:rsid w:val="00AA274C"/>
    <w:rsid w:val="00B420E6"/>
    <w:rsid w:val="00B43126"/>
    <w:rsid w:val="00B46B40"/>
    <w:rsid w:val="00B774DB"/>
    <w:rsid w:val="00BF5A9F"/>
    <w:rsid w:val="00BF72C3"/>
    <w:rsid w:val="00C2062A"/>
    <w:rsid w:val="00C27304"/>
    <w:rsid w:val="00C66DAC"/>
    <w:rsid w:val="00D01D2B"/>
    <w:rsid w:val="00D34623"/>
    <w:rsid w:val="00D442E8"/>
    <w:rsid w:val="00D55496"/>
    <w:rsid w:val="00D731AA"/>
    <w:rsid w:val="00DB0A9B"/>
    <w:rsid w:val="00E1688D"/>
    <w:rsid w:val="00ED37E7"/>
    <w:rsid w:val="00F205C0"/>
    <w:rsid w:val="00F23C4B"/>
    <w:rsid w:val="00F5390F"/>
    <w:rsid w:val="00F70800"/>
    <w:rsid w:val="00FD1ED5"/>
    <w:rsid w:val="00FD5B1D"/>
    <w:rsid w:val="01104B28"/>
    <w:rsid w:val="01F67308"/>
    <w:rsid w:val="02C70D09"/>
    <w:rsid w:val="03B27E18"/>
    <w:rsid w:val="04E537CB"/>
    <w:rsid w:val="05E80E12"/>
    <w:rsid w:val="091E47F1"/>
    <w:rsid w:val="0B220922"/>
    <w:rsid w:val="0EA3020D"/>
    <w:rsid w:val="10615E78"/>
    <w:rsid w:val="12FE6D2F"/>
    <w:rsid w:val="13954922"/>
    <w:rsid w:val="1457788F"/>
    <w:rsid w:val="1484168F"/>
    <w:rsid w:val="183129B3"/>
    <w:rsid w:val="18645C61"/>
    <w:rsid w:val="193B71DD"/>
    <w:rsid w:val="19CE0C94"/>
    <w:rsid w:val="1D805882"/>
    <w:rsid w:val="1F9E4EB8"/>
    <w:rsid w:val="253A790E"/>
    <w:rsid w:val="261B04A2"/>
    <w:rsid w:val="287D7451"/>
    <w:rsid w:val="298A15E7"/>
    <w:rsid w:val="2E404E9A"/>
    <w:rsid w:val="310E0748"/>
    <w:rsid w:val="31581E96"/>
    <w:rsid w:val="31772EC7"/>
    <w:rsid w:val="32DF3919"/>
    <w:rsid w:val="35AF1849"/>
    <w:rsid w:val="36262BD4"/>
    <w:rsid w:val="3DD94441"/>
    <w:rsid w:val="3FA53D77"/>
    <w:rsid w:val="42C84EF1"/>
    <w:rsid w:val="42DF5770"/>
    <w:rsid w:val="4B5C67A3"/>
    <w:rsid w:val="4C5D3964"/>
    <w:rsid w:val="4E241B4E"/>
    <w:rsid w:val="4EDF237F"/>
    <w:rsid w:val="4F4A53CA"/>
    <w:rsid w:val="520C6F62"/>
    <w:rsid w:val="54503044"/>
    <w:rsid w:val="554F368F"/>
    <w:rsid w:val="571162D4"/>
    <w:rsid w:val="581731F8"/>
    <w:rsid w:val="5818491A"/>
    <w:rsid w:val="5932421D"/>
    <w:rsid w:val="599D5E47"/>
    <w:rsid w:val="5A92715C"/>
    <w:rsid w:val="5B3565E0"/>
    <w:rsid w:val="5BCA4877"/>
    <w:rsid w:val="5BD90156"/>
    <w:rsid w:val="5D0F791F"/>
    <w:rsid w:val="5F8964AE"/>
    <w:rsid w:val="5FDB42C1"/>
    <w:rsid w:val="605433DC"/>
    <w:rsid w:val="623A1FB6"/>
    <w:rsid w:val="627E15CF"/>
    <w:rsid w:val="650A7F98"/>
    <w:rsid w:val="658778AD"/>
    <w:rsid w:val="65E46EE1"/>
    <w:rsid w:val="6B5572C6"/>
    <w:rsid w:val="6C2E6FD3"/>
    <w:rsid w:val="6C7A39C9"/>
    <w:rsid w:val="6E481518"/>
    <w:rsid w:val="70664462"/>
    <w:rsid w:val="71C64881"/>
    <w:rsid w:val="739F252E"/>
    <w:rsid w:val="785E74F1"/>
    <w:rsid w:val="7C1E6211"/>
    <w:rsid w:val="7CB8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0B84CF"/>
  <w15:docId w15:val="{400FB969-F92D-434C-B4C2-6AFBD4D0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 w:qFormat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Table Classic 1"/>
    <w:basedOn w:val="a1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customStyle="1" w:styleId="a8">
    <w:name w:val="三线表"/>
    <w:basedOn w:val="1"/>
    <w:uiPriority w:val="99"/>
    <w:qFormat/>
    <w:tblPr>
      <w:tblBorders>
        <w:top w:val="single" w:sz="4" w:space="0" w:color="auto"/>
        <w:bottom w:val="single" w:sz="4" w:space="0" w:color="auto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character" w:customStyle="1" w:styleId="font01">
    <w:name w:val="font01"/>
    <w:basedOn w:val="a0"/>
    <w:qFormat/>
    <w:rPr>
      <w:rFonts w:ascii="等线" w:eastAsia="等线" w:hAnsi="等线" w:cs="等线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DDBC2-11FF-488D-812A-69839389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成蹊</dc:creator>
  <cp:lastModifiedBy>李成蹊</cp:lastModifiedBy>
  <cp:revision>57</cp:revision>
  <dcterms:created xsi:type="dcterms:W3CDTF">2020-10-14T06:45:00Z</dcterms:created>
  <dcterms:modified xsi:type="dcterms:W3CDTF">2023-02-23T03:32:00Z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536BDE5396264C3D9F5BB53D500D3468</vt:lpwstr>
  </property>
</Properties>
</file>