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18581A" w14:textId="77777777" w:rsidR="00720BF1" w:rsidRPr="00720BF1" w:rsidRDefault="00720BF1" w:rsidP="00603F95">
      <w:pPr>
        <w:rPr>
          <w:rFonts w:ascii="Times New Roman" w:hAnsi="Times New Roman" w:cs="Times New Roman"/>
          <w:b/>
          <w:sz w:val="24"/>
          <w:szCs w:val="24"/>
        </w:rPr>
      </w:pPr>
      <w:r w:rsidRPr="00720BF1">
        <w:rPr>
          <w:rFonts w:ascii="Times New Roman" w:hAnsi="Times New Roman" w:cs="Times New Roman"/>
          <w:b/>
          <w:sz w:val="24"/>
          <w:szCs w:val="24"/>
        </w:rPr>
        <w:t xml:space="preserve">Supporting information  </w:t>
      </w:r>
    </w:p>
    <w:p w14:paraId="53EE2EDE" w14:textId="77777777" w:rsidR="00564DF1" w:rsidRPr="00E349E2" w:rsidRDefault="00564DF1" w:rsidP="00564DF1">
      <w:pPr>
        <w:rPr>
          <w:rFonts w:ascii="Times New Roman" w:hAnsi="Times New Roman" w:cs="Times New Roman"/>
          <w:b/>
          <w:sz w:val="24"/>
          <w:szCs w:val="24"/>
        </w:rPr>
      </w:pPr>
      <w:r w:rsidRPr="00E349E2">
        <w:rPr>
          <w:rFonts w:ascii="Times New Roman" w:eastAsia="SimSun" w:hAnsi="Times New Roman" w:cs="Times New Roman"/>
          <w:b/>
          <w:sz w:val="24"/>
          <w:szCs w:val="24"/>
          <w:lang w:eastAsia="zh-CN"/>
        </w:rPr>
        <w:t>T</w:t>
      </w:r>
      <w:r w:rsidRPr="00E349E2">
        <w:rPr>
          <w:rFonts w:ascii="Times New Roman" w:hAnsi="Times New Roman" w:cs="Times New Roman"/>
          <w:b/>
          <w:sz w:val="24"/>
          <w:szCs w:val="24"/>
        </w:rPr>
        <w:t xml:space="preserve">itle </w:t>
      </w:r>
    </w:p>
    <w:p w14:paraId="0BCDA691" w14:textId="77777777" w:rsidR="006D263D" w:rsidRPr="009A033C" w:rsidRDefault="006D263D" w:rsidP="006D263D">
      <w:pPr>
        <w:jc w:val="center"/>
        <w:rPr>
          <w:rFonts w:ascii="Times New Roman" w:hAnsi="Times New Roman" w:cs="Times New Roman"/>
          <w:b/>
          <w:sz w:val="36"/>
          <w:szCs w:val="32"/>
          <w:lang w:eastAsia="zh-CN"/>
        </w:rPr>
      </w:pPr>
      <w:r>
        <w:rPr>
          <w:rFonts w:ascii="Times New Roman" w:hAnsi="Times New Roman" w:cs="Times New Roman"/>
          <w:b/>
          <w:sz w:val="36"/>
          <w:szCs w:val="32"/>
        </w:rPr>
        <w:t>Distilling</w:t>
      </w:r>
      <w:r w:rsidRPr="008D2D6A">
        <w:rPr>
          <w:rFonts w:ascii="Times New Roman" w:hAnsi="Times New Roman" w:cs="Times New Roman"/>
          <w:b/>
          <w:sz w:val="36"/>
          <w:szCs w:val="32"/>
        </w:rPr>
        <w:t xml:space="preserve"> Nanoscale Heterogeneity </w:t>
      </w:r>
      <w:r>
        <w:rPr>
          <w:rFonts w:ascii="Times New Roman" w:hAnsi="Times New Roman" w:cs="Times New Roman"/>
          <w:b/>
          <w:sz w:val="36"/>
          <w:szCs w:val="32"/>
        </w:rPr>
        <w:t xml:space="preserve">of Amorphous Silicon using </w:t>
      </w:r>
      <w:r w:rsidRPr="001E6F75">
        <w:rPr>
          <w:rFonts w:ascii="Times New Roman" w:hAnsi="Times New Roman" w:cs="Times New Roman"/>
          <w:b/>
          <w:sz w:val="36"/>
          <w:szCs w:val="32"/>
        </w:rPr>
        <w:t xml:space="preserve">Tip-enhanced Raman </w:t>
      </w:r>
      <w:r>
        <w:rPr>
          <w:rFonts w:ascii="Times New Roman" w:hAnsi="Times New Roman" w:cs="Times New Roman"/>
          <w:b/>
          <w:sz w:val="36"/>
          <w:szCs w:val="32"/>
        </w:rPr>
        <w:t>S</w:t>
      </w:r>
      <w:r w:rsidRPr="001E6F75">
        <w:rPr>
          <w:rFonts w:ascii="Times New Roman" w:hAnsi="Times New Roman" w:cs="Times New Roman"/>
          <w:b/>
          <w:sz w:val="36"/>
          <w:szCs w:val="32"/>
        </w:rPr>
        <w:t>pectroscopy</w:t>
      </w:r>
      <w:r>
        <w:rPr>
          <w:rFonts w:ascii="Times New Roman" w:hAnsi="Times New Roman" w:cs="Times New Roman"/>
          <w:b/>
          <w:sz w:val="36"/>
          <w:szCs w:val="32"/>
        </w:rPr>
        <w:t xml:space="preserve"> (TERS) via </w:t>
      </w:r>
      <w:r w:rsidRPr="001E6F75">
        <w:rPr>
          <w:rFonts w:ascii="Times New Roman" w:hAnsi="Times New Roman" w:cs="Times New Roman"/>
          <w:b/>
          <w:sz w:val="36"/>
          <w:szCs w:val="32"/>
        </w:rPr>
        <w:t xml:space="preserve">Multiresolution </w:t>
      </w:r>
      <w:r w:rsidRPr="00025CD3">
        <w:rPr>
          <w:rFonts w:ascii="Times New Roman" w:hAnsi="Times New Roman" w:cs="Times New Roman"/>
          <w:b/>
          <w:sz w:val="36"/>
          <w:szCs w:val="32"/>
        </w:rPr>
        <w:t>Ma</w:t>
      </w:r>
      <w:r w:rsidRPr="00025CD3">
        <w:rPr>
          <w:rFonts w:ascii="Times New Roman" w:hAnsi="Times New Roman" w:cs="Times New Roman"/>
          <w:b/>
          <w:sz w:val="36"/>
          <w:szCs w:val="32"/>
          <w:lang w:eastAsia="zh-CN"/>
        </w:rPr>
        <w:t>nifol</w:t>
      </w:r>
      <w:r w:rsidRPr="00025CD3">
        <w:rPr>
          <w:rFonts w:ascii="Times New Roman" w:hAnsi="Times New Roman" w:cs="Times New Roman"/>
          <w:b/>
          <w:sz w:val="36"/>
          <w:szCs w:val="32"/>
        </w:rPr>
        <w:t>d</w:t>
      </w:r>
      <w:r w:rsidRPr="001E6F75">
        <w:rPr>
          <w:rFonts w:ascii="Times New Roman" w:hAnsi="Times New Roman" w:cs="Times New Roman"/>
          <w:b/>
          <w:sz w:val="36"/>
          <w:szCs w:val="32"/>
        </w:rPr>
        <w:t xml:space="preserve"> </w:t>
      </w:r>
      <w:r>
        <w:rPr>
          <w:rFonts w:ascii="Times New Roman" w:hAnsi="Times New Roman" w:cs="Times New Roman"/>
          <w:b/>
          <w:sz w:val="36"/>
          <w:szCs w:val="32"/>
        </w:rPr>
        <w:t>L</w:t>
      </w:r>
      <w:r w:rsidRPr="001E6F75">
        <w:rPr>
          <w:rFonts w:ascii="Times New Roman" w:hAnsi="Times New Roman" w:cs="Times New Roman"/>
          <w:b/>
          <w:sz w:val="36"/>
          <w:szCs w:val="32"/>
        </w:rPr>
        <w:t xml:space="preserve">earning  </w:t>
      </w:r>
    </w:p>
    <w:p w14:paraId="64664468" w14:textId="559DAC96" w:rsidR="00564DF1" w:rsidRDefault="00564DF1" w:rsidP="00564DF1">
      <w:pPr>
        <w:rPr>
          <w:rFonts w:ascii="Times New Roman" w:hAnsi="Times New Roman" w:cs="Times New Roman"/>
        </w:rPr>
      </w:pPr>
      <w:r w:rsidRPr="0071662A">
        <w:rPr>
          <w:rFonts w:ascii="Times New Roman" w:hAnsi="Times New Roman" w:cs="Times New Roman"/>
        </w:rPr>
        <w:t xml:space="preserve">Guang </w:t>
      </w:r>
      <w:proofErr w:type="spellStart"/>
      <w:r w:rsidRPr="0071662A">
        <w:rPr>
          <w:rFonts w:ascii="Times New Roman" w:hAnsi="Times New Roman" w:cs="Times New Roman"/>
        </w:rPr>
        <w:t>Yang</w:t>
      </w:r>
      <w:r w:rsidRPr="00863FC7">
        <w:rPr>
          <w:rFonts w:ascii="Times New Roman" w:hAnsi="Times New Roman" w:cs="Times New Roman"/>
          <w:vertAlign w:val="superscript"/>
        </w:rPr>
        <w:t>1</w:t>
      </w:r>
      <w:proofErr w:type="spellEnd"/>
      <w:r w:rsidRPr="0071662A">
        <w:rPr>
          <w:rFonts w:ascii="Times New Roman" w:hAnsi="Times New Roman" w:cs="Times New Roman"/>
        </w:rPr>
        <w:t xml:space="preserve">*, </w:t>
      </w:r>
      <w:proofErr w:type="spellStart"/>
      <w:r w:rsidRPr="0071662A">
        <w:rPr>
          <w:rFonts w:ascii="Times New Roman" w:hAnsi="Times New Roman" w:cs="Times New Roman"/>
        </w:rPr>
        <w:t>Xin</w:t>
      </w:r>
      <w:proofErr w:type="spellEnd"/>
      <w:r w:rsidRPr="0071662A">
        <w:rPr>
          <w:rFonts w:ascii="Times New Roman" w:hAnsi="Times New Roman" w:cs="Times New Roman"/>
        </w:rPr>
        <w:t xml:space="preserve"> </w:t>
      </w:r>
      <w:proofErr w:type="spellStart"/>
      <w:r w:rsidRPr="0071662A">
        <w:rPr>
          <w:rFonts w:ascii="Times New Roman" w:hAnsi="Times New Roman" w:cs="Times New Roman"/>
        </w:rPr>
        <w:t>Li</w:t>
      </w:r>
      <w:r w:rsidRPr="00863FC7">
        <w:rPr>
          <w:rFonts w:ascii="Times New Roman" w:hAnsi="Times New Roman" w:cs="Times New Roman"/>
          <w:vertAlign w:val="superscript"/>
        </w:rPr>
        <w:t>1</w:t>
      </w:r>
      <w:proofErr w:type="spellEnd"/>
      <w:r w:rsidRPr="0071662A">
        <w:rPr>
          <w:rFonts w:ascii="Times New Roman" w:hAnsi="Times New Roman" w:cs="Times New Roman"/>
        </w:rPr>
        <w:t xml:space="preserve">*, </w:t>
      </w:r>
      <w:proofErr w:type="spellStart"/>
      <w:r w:rsidRPr="0071662A">
        <w:rPr>
          <w:rFonts w:ascii="Times New Roman" w:hAnsi="Times New Roman" w:cs="Times New Roman"/>
        </w:rPr>
        <w:t>Yongqiang</w:t>
      </w:r>
      <w:proofErr w:type="spellEnd"/>
      <w:r w:rsidRPr="0071662A">
        <w:rPr>
          <w:rFonts w:ascii="Times New Roman" w:hAnsi="Times New Roman" w:cs="Times New Roman"/>
        </w:rPr>
        <w:t xml:space="preserve"> </w:t>
      </w:r>
      <w:proofErr w:type="spellStart"/>
      <w:r w:rsidRPr="0071662A">
        <w:rPr>
          <w:rFonts w:ascii="Times New Roman" w:hAnsi="Times New Roman" w:cs="Times New Roman"/>
        </w:rPr>
        <w:t>Cheng</w:t>
      </w:r>
      <w:r w:rsidRPr="00863FC7">
        <w:rPr>
          <w:rFonts w:ascii="Times New Roman" w:hAnsi="Times New Roman" w:cs="Times New Roman"/>
          <w:vertAlign w:val="superscript"/>
        </w:rPr>
        <w:t>1</w:t>
      </w:r>
      <w:proofErr w:type="spellEnd"/>
      <w:r w:rsidRPr="0071662A">
        <w:rPr>
          <w:rFonts w:ascii="Times New Roman" w:hAnsi="Times New Roman" w:cs="Times New Roman"/>
        </w:rPr>
        <w:t xml:space="preserve">, </w:t>
      </w:r>
      <w:proofErr w:type="spellStart"/>
      <w:r w:rsidRPr="0071662A">
        <w:rPr>
          <w:rFonts w:ascii="Times New Roman" w:hAnsi="Times New Roman" w:cs="Times New Roman"/>
        </w:rPr>
        <w:t>Mingchao</w:t>
      </w:r>
      <w:proofErr w:type="spellEnd"/>
      <w:r w:rsidRPr="0071662A">
        <w:rPr>
          <w:rFonts w:ascii="Times New Roman" w:hAnsi="Times New Roman" w:cs="Times New Roman"/>
        </w:rPr>
        <w:t xml:space="preserve"> </w:t>
      </w:r>
      <w:proofErr w:type="spellStart"/>
      <w:r w:rsidRPr="0071662A">
        <w:rPr>
          <w:rFonts w:ascii="Times New Roman" w:hAnsi="Times New Roman" w:cs="Times New Roman"/>
        </w:rPr>
        <w:t>Wang</w:t>
      </w:r>
      <w:r w:rsidRPr="00863FC7">
        <w:rPr>
          <w:rFonts w:ascii="Times New Roman" w:hAnsi="Times New Roman" w:cs="Times New Roman"/>
          <w:vertAlign w:val="superscript"/>
        </w:rPr>
        <w:t>2</w:t>
      </w:r>
      <w:proofErr w:type="spellEnd"/>
      <w:r w:rsidRPr="0071662A">
        <w:rPr>
          <w:rFonts w:ascii="Times New Roman" w:hAnsi="Times New Roman" w:cs="Times New Roman"/>
        </w:rPr>
        <w:t xml:space="preserve">, Dong </w:t>
      </w:r>
      <w:proofErr w:type="spellStart"/>
      <w:r w:rsidRPr="0071662A">
        <w:rPr>
          <w:rFonts w:ascii="Times New Roman" w:hAnsi="Times New Roman" w:cs="Times New Roman"/>
        </w:rPr>
        <w:t>Ma</w:t>
      </w:r>
      <w:r w:rsidRPr="00863FC7">
        <w:rPr>
          <w:rFonts w:ascii="Times New Roman" w:hAnsi="Times New Roman" w:cs="Times New Roman"/>
          <w:vertAlign w:val="superscript"/>
        </w:rPr>
        <w:t>1</w:t>
      </w:r>
      <w:proofErr w:type="spellEnd"/>
      <w:r>
        <w:rPr>
          <w:rFonts w:ascii="Times New Roman" w:hAnsi="Times New Roman" w:cs="Times New Roman"/>
        </w:rPr>
        <w:t xml:space="preserve">, </w:t>
      </w:r>
      <w:r w:rsidRPr="006E422C">
        <w:rPr>
          <w:rFonts w:ascii="Times New Roman" w:hAnsi="Times New Roman" w:cs="Times New Roman"/>
        </w:rPr>
        <w:t>Alexei P. Sokolov</w:t>
      </w:r>
      <w:r>
        <w:rPr>
          <w:rFonts w:ascii="Times New Roman" w:hAnsi="Times New Roman" w:cs="Times New Roman"/>
        </w:rPr>
        <w:t xml:space="preserve"> </w:t>
      </w:r>
      <w:r w:rsidRPr="00AF02BB">
        <w:rPr>
          <w:rFonts w:ascii="Times New Roman" w:hAnsi="Times New Roman" w:cs="Times New Roman"/>
          <w:vertAlign w:val="superscript"/>
        </w:rPr>
        <w:t>1</w:t>
      </w:r>
      <w:proofErr w:type="gramStart"/>
      <w:r w:rsidRPr="00AF02BB">
        <w:rPr>
          <w:rFonts w:ascii="Times New Roman" w:hAnsi="Times New Roman" w:cs="Times New Roman"/>
          <w:vertAlign w:val="superscript"/>
        </w:rPr>
        <w:t>,3</w:t>
      </w:r>
      <w:proofErr w:type="gramEnd"/>
      <w:r>
        <w:rPr>
          <w:rFonts w:ascii="Times New Roman" w:hAnsi="Times New Roman" w:cs="Times New Roman"/>
        </w:rPr>
        <w:t xml:space="preserve">, </w:t>
      </w:r>
      <w:r w:rsidRPr="0071662A">
        <w:rPr>
          <w:rFonts w:ascii="Times New Roman" w:hAnsi="Times New Roman" w:cs="Times New Roman"/>
        </w:rPr>
        <w:t xml:space="preserve">Sergei V. </w:t>
      </w:r>
      <w:proofErr w:type="spellStart"/>
      <w:r w:rsidRPr="0071662A">
        <w:rPr>
          <w:rFonts w:ascii="Times New Roman" w:hAnsi="Times New Roman" w:cs="Times New Roman"/>
        </w:rPr>
        <w:t>Kalinin</w:t>
      </w:r>
      <w:r w:rsidRPr="00AF02BB">
        <w:rPr>
          <w:rFonts w:ascii="Times New Roman" w:hAnsi="Times New Roman" w:cs="Times New Roman"/>
          <w:vertAlign w:val="superscript"/>
        </w:rPr>
        <w:t>1</w:t>
      </w:r>
      <w:proofErr w:type="spellEnd"/>
      <w:r>
        <w:rPr>
          <w:rFonts w:ascii="Times New Roman" w:hAnsi="Times New Roman" w:cs="Times New Roman"/>
        </w:rPr>
        <w:t xml:space="preserve"> </w:t>
      </w:r>
      <w:r w:rsidR="004640CD">
        <w:rPr>
          <w:rFonts w:ascii="Times New Roman" w:hAnsi="Times New Roman" w:cs="Times New Roman"/>
        </w:rPr>
        <w:t xml:space="preserve">, Gabriel </w:t>
      </w:r>
      <w:proofErr w:type="spellStart"/>
      <w:r w:rsidR="004640CD">
        <w:rPr>
          <w:rFonts w:ascii="Times New Roman" w:hAnsi="Times New Roman" w:cs="Times New Roman"/>
        </w:rPr>
        <w:t>Veith</w:t>
      </w:r>
      <w:r w:rsidR="004640CD" w:rsidRPr="00612739">
        <w:rPr>
          <w:rFonts w:ascii="Times New Roman" w:hAnsi="Times New Roman" w:cs="Times New Roman"/>
          <w:vertAlign w:val="superscript"/>
        </w:rPr>
        <w:t>1</w:t>
      </w:r>
      <w:proofErr w:type="spellEnd"/>
      <w:r w:rsidR="004640CD">
        <w:rPr>
          <w:rFonts w:ascii="Times New Roman" w:hAnsi="Times New Roman" w:cs="Times New Roman"/>
          <w:vertAlign w:val="superscript"/>
        </w:rPr>
        <w:t xml:space="preserve"> </w:t>
      </w:r>
      <w:r>
        <w:rPr>
          <w:rFonts w:ascii="Times New Roman" w:hAnsi="Times New Roman" w:cs="Times New Roman"/>
        </w:rPr>
        <w:t xml:space="preserve">and Jagjit </w:t>
      </w:r>
      <w:proofErr w:type="spellStart"/>
      <w:r>
        <w:rPr>
          <w:rFonts w:ascii="Times New Roman" w:hAnsi="Times New Roman" w:cs="Times New Roman"/>
        </w:rPr>
        <w:t>Nanda</w:t>
      </w:r>
      <w:r w:rsidRPr="00AF02BB">
        <w:rPr>
          <w:rFonts w:ascii="Times New Roman" w:hAnsi="Times New Roman" w:cs="Times New Roman"/>
          <w:vertAlign w:val="superscript"/>
        </w:rPr>
        <w:t>1</w:t>
      </w:r>
      <w:proofErr w:type="spellEnd"/>
      <w:r w:rsidRPr="0071662A">
        <w:rPr>
          <w:rFonts w:ascii="Times New Roman" w:hAnsi="Times New Roman" w:cs="Times New Roman"/>
        </w:rPr>
        <w:t xml:space="preserve">* </w:t>
      </w:r>
    </w:p>
    <w:p w14:paraId="425B354E" w14:textId="77777777" w:rsidR="00564DF1" w:rsidRPr="0071662A" w:rsidRDefault="00564DF1" w:rsidP="00564DF1">
      <w:pPr>
        <w:rPr>
          <w:rFonts w:ascii="Times New Roman" w:hAnsi="Times New Roman" w:cs="Times New Roman"/>
        </w:rPr>
      </w:pPr>
    </w:p>
    <w:p w14:paraId="4018BDEA" w14:textId="77777777" w:rsidR="00564DF1" w:rsidRPr="00D11664" w:rsidRDefault="00564DF1" w:rsidP="00564DF1">
      <w:pPr>
        <w:spacing w:afterLines="160" w:after="384"/>
        <w:rPr>
          <w:rFonts w:ascii="Times New Roman" w:hAnsi="Times New Roman" w:cs="Times New Roman"/>
          <w:color w:val="000000" w:themeColor="text1"/>
          <w:sz w:val="24"/>
          <w:szCs w:val="24"/>
          <w:lang w:eastAsia="zh-TW"/>
        </w:rPr>
      </w:pPr>
      <w:r w:rsidRPr="00D11664">
        <w:rPr>
          <w:rFonts w:ascii="Times New Roman" w:hAnsi="Times New Roman" w:cs="Times New Roman"/>
          <w:color w:val="000000" w:themeColor="text1"/>
          <w:sz w:val="24"/>
          <w:szCs w:val="24"/>
          <w:lang w:eastAsia="zh-TW"/>
        </w:rPr>
        <w:t>1 Oak Ridge National Laboratory, Oak Ridge, TN 37831 USA</w:t>
      </w:r>
    </w:p>
    <w:p w14:paraId="103A85EA" w14:textId="77777777" w:rsidR="00564DF1" w:rsidRDefault="00564DF1" w:rsidP="00564DF1">
      <w:pPr>
        <w:spacing w:afterLines="160" w:after="384"/>
        <w:rPr>
          <w:rFonts w:ascii="Times New Roman" w:hAnsi="Times New Roman" w:cs="Times New Roman"/>
          <w:color w:val="000000" w:themeColor="text1"/>
          <w:sz w:val="24"/>
          <w:szCs w:val="24"/>
          <w:lang w:eastAsia="zh-TW"/>
        </w:rPr>
      </w:pPr>
      <w:r w:rsidRPr="00D11664">
        <w:rPr>
          <w:rFonts w:ascii="Times New Roman" w:hAnsi="Times New Roman" w:cs="Times New Roman"/>
          <w:color w:val="000000" w:themeColor="text1"/>
          <w:sz w:val="24"/>
          <w:szCs w:val="24"/>
          <w:lang w:eastAsia="zh-TW"/>
        </w:rPr>
        <w:t xml:space="preserve">2 </w:t>
      </w:r>
      <w:proofErr w:type="gramStart"/>
      <w:r w:rsidRPr="00FA188F">
        <w:rPr>
          <w:rFonts w:ascii="Times New Roman" w:hAnsi="Times New Roman" w:cs="Times New Roman"/>
          <w:color w:val="000000" w:themeColor="text1"/>
          <w:sz w:val="24"/>
          <w:szCs w:val="24"/>
          <w:lang w:eastAsia="zh-TW"/>
        </w:rPr>
        <w:t>Department</w:t>
      </w:r>
      <w:proofErr w:type="gramEnd"/>
      <w:r w:rsidRPr="00FA188F">
        <w:rPr>
          <w:rFonts w:ascii="Times New Roman" w:hAnsi="Times New Roman" w:cs="Times New Roman"/>
          <w:color w:val="000000" w:themeColor="text1"/>
          <w:sz w:val="24"/>
          <w:szCs w:val="24"/>
          <w:lang w:eastAsia="zh-TW"/>
        </w:rPr>
        <w:t xml:space="preserve"> of Materials Science and Engineering</w:t>
      </w:r>
      <w:r w:rsidRPr="00D11664">
        <w:rPr>
          <w:rFonts w:ascii="Times New Roman" w:hAnsi="Times New Roman" w:cs="Times New Roman"/>
          <w:color w:val="000000" w:themeColor="text1"/>
          <w:sz w:val="24"/>
          <w:szCs w:val="24"/>
          <w:lang w:eastAsia="zh-TW"/>
        </w:rPr>
        <w:t xml:space="preserve">, </w:t>
      </w:r>
      <w:r>
        <w:rPr>
          <w:rFonts w:ascii="Times New Roman" w:hAnsi="Times New Roman" w:cs="Times New Roman"/>
          <w:color w:val="000000" w:themeColor="text1"/>
          <w:sz w:val="24"/>
          <w:szCs w:val="24"/>
          <w:lang w:eastAsia="zh-TW"/>
        </w:rPr>
        <w:t xml:space="preserve">Monash </w:t>
      </w:r>
      <w:r w:rsidRPr="00D11664">
        <w:rPr>
          <w:rFonts w:ascii="Times New Roman" w:hAnsi="Times New Roman" w:cs="Times New Roman"/>
          <w:color w:val="000000" w:themeColor="text1"/>
          <w:sz w:val="24"/>
          <w:szCs w:val="24"/>
          <w:lang w:eastAsia="zh-TW"/>
        </w:rPr>
        <w:t xml:space="preserve">University, </w:t>
      </w:r>
      <w:r>
        <w:rPr>
          <w:rFonts w:ascii="Times New Roman" w:hAnsi="Times New Roman" w:cs="Times New Roman"/>
          <w:color w:val="000000" w:themeColor="text1"/>
          <w:sz w:val="24"/>
          <w:szCs w:val="24"/>
          <w:lang w:eastAsia="zh-TW"/>
        </w:rPr>
        <w:t>Clayton, VIC 3800, Australia.</w:t>
      </w:r>
    </w:p>
    <w:p w14:paraId="3030158F" w14:textId="77777777" w:rsidR="00564DF1" w:rsidRPr="00D11664" w:rsidRDefault="00564DF1" w:rsidP="00564DF1">
      <w:pPr>
        <w:spacing w:afterLines="160" w:after="384"/>
        <w:rPr>
          <w:rFonts w:ascii="Times New Roman" w:hAnsi="Times New Roman" w:cs="Times New Roman"/>
          <w:color w:val="000000" w:themeColor="text1"/>
          <w:sz w:val="24"/>
          <w:szCs w:val="24"/>
          <w:lang w:eastAsia="zh-TW"/>
        </w:rPr>
      </w:pPr>
      <w:r>
        <w:rPr>
          <w:rFonts w:ascii="Times New Roman" w:hAnsi="Times New Roman" w:cs="Times New Roman"/>
          <w:color w:val="000000" w:themeColor="text1"/>
          <w:sz w:val="24"/>
          <w:szCs w:val="24"/>
          <w:lang w:eastAsia="zh-TW"/>
        </w:rPr>
        <w:t xml:space="preserve">3 </w:t>
      </w:r>
      <w:proofErr w:type="gramStart"/>
      <w:r>
        <w:rPr>
          <w:rFonts w:ascii="Times New Roman" w:hAnsi="Times New Roman" w:cs="Times New Roman"/>
          <w:color w:val="000000" w:themeColor="text1"/>
          <w:sz w:val="24"/>
          <w:szCs w:val="24"/>
          <w:lang w:eastAsia="zh-TW"/>
        </w:rPr>
        <w:t>Department</w:t>
      </w:r>
      <w:proofErr w:type="gramEnd"/>
      <w:r>
        <w:rPr>
          <w:rFonts w:ascii="Times New Roman" w:hAnsi="Times New Roman" w:cs="Times New Roman"/>
          <w:color w:val="000000" w:themeColor="text1"/>
          <w:sz w:val="24"/>
          <w:szCs w:val="24"/>
          <w:lang w:eastAsia="zh-TW"/>
        </w:rPr>
        <w:t xml:space="preserve"> of Applied Physics and Materials, Tulane University, LA USA</w:t>
      </w:r>
    </w:p>
    <w:p w14:paraId="3FB7E797" w14:textId="77777777" w:rsidR="00564DF1" w:rsidRDefault="00564DF1" w:rsidP="00564DF1">
      <w:pPr>
        <w:spacing w:afterLines="160" w:after="384"/>
        <w:rPr>
          <w:rFonts w:ascii="Times New Roman" w:hAnsi="Times New Roman" w:cs="Times New Roman"/>
          <w:color w:val="000000" w:themeColor="text1"/>
          <w:sz w:val="24"/>
          <w:szCs w:val="24"/>
          <w:lang w:eastAsia="zh-TW"/>
        </w:rPr>
      </w:pPr>
      <w:r>
        <w:rPr>
          <w:rFonts w:ascii="Times New Roman" w:hAnsi="Times New Roman" w:cs="Times New Roman"/>
          <w:color w:val="000000" w:themeColor="text1"/>
          <w:sz w:val="24"/>
          <w:szCs w:val="24"/>
          <w:lang w:eastAsia="zh-TW"/>
        </w:rPr>
        <w:t xml:space="preserve">4 </w:t>
      </w:r>
      <w:proofErr w:type="gramStart"/>
      <w:r w:rsidRPr="00D11664">
        <w:rPr>
          <w:rFonts w:ascii="Times New Roman" w:hAnsi="Times New Roman" w:cs="Times New Roman"/>
          <w:color w:val="000000" w:themeColor="text1"/>
          <w:sz w:val="24"/>
          <w:szCs w:val="24"/>
          <w:lang w:eastAsia="zh-TW"/>
        </w:rPr>
        <w:t>Department</w:t>
      </w:r>
      <w:proofErr w:type="gramEnd"/>
      <w:r w:rsidRPr="00D11664">
        <w:rPr>
          <w:rFonts w:ascii="Times New Roman" w:hAnsi="Times New Roman" w:cs="Times New Roman"/>
          <w:color w:val="000000" w:themeColor="text1"/>
          <w:sz w:val="24"/>
          <w:szCs w:val="24"/>
          <w:lang w:eastAsia="zh-TW"/>
        </w:rPr>
        <w:t xml:space="preserve"> of Chemistry, University of Tennessee, Knoxville, TN 37996 USA</w:t>
      </w:r>
    </w:p>
    <w:p w14:paraId="0D3C6121" w14:textId="77777777" w:rsidR="00564DF1" w:rsidRDefault="00564DF1" w:rsidP="00564DF1">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D742C1">
        <w:rPr>
          <w:rFonts w:ascii="Times New Roman" w:hAnsi="Times New Roman" w:cs="Times New Roman"/>
          <w:color w:val="000000"/>
          <w:sz w:val="24"/>
          <w:szCs w:val="24"/>
          <w:shd w:val="clear" w:color="auto" w:fill="FFFFFF"/>
        </w:rPr>
        <w:t>Correspond</w:t>
      </w:r>
      <w:r>
        <w:rPr>
          <w:rFonts w:ascii="Times New Roman" w:hAnsi="Times New Roman" w:cs="Times New Roman"/>
          <w:color w:val="000000"/>
          <w:sz w:val="24"/>
          <w:szCs w:val="24"/>
          <w:shd w:val="clear" w:color="auto" w:fill="FFFFFF"/>
        </w:rPr>
        <w:t>ing author emails:</w:t>
      </w:r>
      <w:r w:rsidRPr="006E422C">
        <w:rPr>
          <w:rFonts w:ascii="Times New Roman" w:hAnsi="Times New Roman" w:cs="Times New Roman"/>
          <w:color w:val="000000" w:themeColor="text1"/>
          <w:sz w:val="24"/>
          <w:szCs w:val="24"/>
        </w:rPr>
        <w:t xml:space="preserve"> </w:t>
      </w:r>
    </w:p>
    <w:p w14:paraId="6066D739" w14:textId="77777777" w:rsidR="00564DF1" w:rsidRPr="00A8703E" w:rsidRDefault="00B20CE7" w:rsidP="00564DF1">
      <w:pPr>
        <w:spacing w:after="0" w:line="240" w:lineRule="auto"/>
        <w:jc w:val="both"/>
        <w:rPr>
          <w:rFonts w:ascii="Times New Roman" w:hAnsi="Times New Roman" w:cs="Times New Roman"/>
          <w:color w:val="000000" w:themeColor="text1"/>
          <w:sz w:val="24"/>
          <w:szCs w:val="24"/>
        </w:rPr>
      </w:pPr>
      <w:hyperlink r:id="rId8" w:history="1">
        <w:proofErr w:type="spellStart"/>
        <w:r w:rsidR="00564DF1" w:rsidRPr="00A8703E">
          <w:rPr>
            <w:rStyle w:val="Hyperlink"/>
            <w:rFonts w:ascii="Times New Roman" w:hAnsi="Times New Roman" w:cs="Times New Roman"/>
            <w:color w:val="000000" w:themeColor="text1"/>
            <w:sz w:val="24"/>
            <w:szCs w:val="24"/>
          </w:rPr>
          <w:t>yangg@ornl.gov</w:t>
        </w:r>
        <w:proofErr w:type="spellEnd"/>
      </w:hyperlink>
      <w:r w:rsidR="00564DF1">
        <w:rPr>
          <w:rStyle w:val="Hyperlink"/>
          <w:rFonts w:ascii="Times New Roman" w:hAnsi="Times New Roman" w:cs="Times New Roman"/>
          <w:color w:val="000000" w:themeColor="text1"/>
          <w:sz w:val="24"/>
          <w:szCs w:val="24"/>
        </w:rPr>
        <w:t xml:space="preserve">; </w:t>
      </w:r>
      <w:hyperlink r:id="rId9" w:history="1">
        <w:proofErr w:type="spellStart"/>
        <w:r w:rsidR="00564DF1">
          <w:rPr>
            <w:rStyle w:val="Hyperlink"/>
            <w:rFonts w:ascii="Times New Roman" w:hAnsi="Times New Roman" w:cs="Times New Roman"/>
            <w:sz w:val="24"/>
            <w:szCs w:val="24"/>
          </w:rPr>
          <w:t>lix3</w:t>
        </w:r>
        <w:r w:rsidR="00564DF1" w:rsidRPr="00125C7E">
          <w:rPr>
            <w:rStyle w:val="Hyperlink"/>
            <w:rFonts w:ascii="Times New Roman" w:hAnsi="Times New Roman" w:cs="Times New Roman"/>
            <w:sz w:val="24"/>
            <w:szCs w:val="24"/>
          </w:rPr>
          <w:t>@ornl.gov</w:t>
        </w:r>
        <w:proofErr w:type="spellEnd"/>
      </w:hyperlink>
      <w:proofErr w:type="gramStart"/>
      <w:r w:rsidR="00564DF1">
        <w:rPr>
          <w:rStyle w:val="Hyperlink"/>
          <w:rFonts w:ascii="Times New Roman" w:hAnsi="Times New Roman" w:cs="Times New Roman"/>
          <w:sz w:val="24"/>
          <w:szCs w:val="24"/>
        </w:rPr>
        <w:t>;</w:t>
      </w:r>
      <w:r w:rsidR="00564DF1">
        <w:rPr>
          <w:rStyle w:val="Hyperlink"/>
          <w:rFonts w:ascii="Times New Roman" w:hAnsi="Times New Roman" w:cs="Times New Roman"/>
          <w:color w:val="000000" w:themeColor="text1"/>
          <w:sz w:val="24"/>
          <w:szCs w:val="24"/>
        </w:rPr>
        <w:t xml:space="preserve"> </w:t>
      </w:r>
      <w:r w:rsidR="00564DF1">
        <w:rPr>
          <w:rFonts w:ascii="Times New Roman" w:hAnsi="Times New Roman" w:cs="Times New Roman"/>
          <w:color w:val="000000" w:themeColor="text1"/>
          <w:sz w:val="24"/>
          <w:szCs w:val="24"/>
        </w:rPr>
        <w:t xml:space="preserve"> </w:t>
      </w:r>
      <w:proofErr w:type="gramEnd"/>
      <w:r w:rsidR="00564DF1">
        <w:fldChar w:fldCharType="begin"/>
      </w:r>
      <w:r w:rsidR="00564DF1">
        <w:instrText xml:space="preserve"> HYPERLINK "mailto:nandaj@ornl.gov" </w:instrText>
      </w:r>
      <w:r w:rsidR="00564DF1">
        <w:fldChar w:fldCharType="separate"/>
      </w:r>
      <w:proofErr w:type="spellStart"/>
      <w:r w:rsidR="00564DF1" w:rsidRPr="00A8703E">
        <w:rPr>
          <w:rStyle w:val="Hyperlink"/>
          <w:rFonts w:ascii="Times New Roman" w:hAnsi="Times New Roman" w:cs="Times New Roman"/>
          <w:color w:val="000000" w:themeColor="text1"/>
          <w:sz w:val="24"/>
          <w:szCs w:val="24"/>
        </w:rPr>
        <w:t>nandaj@ornl.gov</w:t>
      </w:r>
      <w:proofErr w:type="spellEnd"/>
      <w:r w:rsidR="00564DF1">
        <w:rPr>
          <w:rStyle w:val="Hyperlink"/>
          <w:rFonts w:ascii="Times New Roman" w:hAnsi="Times New Roman" w:cs="Times New Roman"/>
          <w:color w:val="000000" w:themeColor="text1"/>
          <w:sz w:val="24"/>
          <w:szCs w:val="24"/>
        </w:rPr>
        <w:fldChar w:fldCharType="end"/>
      </w:r>
    </w:p>
    <w:p w14:paraId="645B944D" w14:textId="77777777" w:rsidR="00564DF1" w:rsidRDefault="00564DF1" w:rsidP="00564DF1">
      <w:pPr>
        <w:rPr>
          <w:rFonts w:ascii="Times New Roman" w:hAnsi="Times New Roman" w:cs="Times New Roman"/>
          <w:b/>
          <w:sz w:val="24"/>
          <w:szCs w:val="24"/>
        </w:rPr>
      </w:pPr>
    </w:p>
    <w:p w14:paraId="28552BB6" w14:textId="77777777" w:rsidR="00564DF1" w:rsidRDefault="00564DF1" w:rsidP="00564DF1">
      <w:pPr>
        <w:spacing w:afterLines="160" w:after="384"/>
        <w:jc w:val="both"/>
        <w:rPr>
          <w:rFonts w:ascii="Times New Roman" w:eastAsia="Times New Roman" w:hAnsi="Times New Roman" w:cs="Times New Roman"/>
          <w:iCs/>
          <w:color w:val="000000" w:themeColor="text1"/>
          <w:sz w:val="16"/>
          <w:szCs w:val="20"/>
          <w:lang w:eastAsia="zh-TW"/>
        </w:rPr>
      </w:pPr>
      <w:r w:rsidRPr="00A76A9B">
        <w:rPr>
          <w:rFonts w:ascii="Times New Roman" w:eastAsia="Times New Roman" w:hAnsi="Times New Roman" w:cs="Times New Roman"/>
          <w:iCs/>
          <w:color w:val="000000" w:themeColor="text1"/>
          <w:sz w:val="16"/>
          <w:szCs w:val="20"/>
          <w:lang w:eastAsia="zh-TW"/>
        </w:rPr>
        <w:t xml:space="preserve">This manuscript has been authored by UT-Battelle, LLC under Contract No. </w:t>
      </w:r>
      <w:proofErr w:type="gramStart"/>
      <w:r w:rsidRPr="00A76A9B">
        <w:rPr>
          <w:rFonts w:ascii="Times New Roman" w:eastAsia="Times New Roman" w:hAnsi="Times New Roman" w:cs="Times New Roman"/>
          <w:iCs/>
          <w:color w:val="000000" w:themeColor="text1"/>
          <w:sz w:val="16"/>
          <w:szCs w:val="20"/>
          <w:lang w:eastAsia="zh-TW"/>
        </w:rPr>
        <w:t>DE-</w:t>
      </w:r>
      <w:proofErr w:type="spellStart"/>
      <w:r w:rsidRPr="00A76A9B">
        <w:rPr>
          <w:rFonts w:ascii="Times New Roman" w:eastAsia="Times New Roman" w:hAnsi="Times New Roman" w:cs="Times New Roman"/>
          <w:iCs/>
          <w:color w:val="000000" w:themeColor="text1"/>
          <w:sz w:val="16"/>
          <w:szCs w:val="20"/>
          <w:lang w:eastAsia="zh-TW"/>
        </w:rPr>
        <w:t>AC05</w:t>
      </w:r>
      <w:proofErr w:type="spellEnd"/>
      <w:r w:rsidRPr="00A76A9B">
        <w:rPr>
          <w:rFonts w:ascii="Times New Roman" w:eastAsia="Times New Roman" w:hAnsi="Times New Roman" w:cs="Times New Roman"/>
          <w:iCs/>
          <w:color w:val="000000" w:themeColor="text1"/>
          <w:sz w:val="16"/>
          <w:szCs w:val="20"/>
          <w:lang w:eastAsia="zh-TW"/>
        </w:rPr>
        <w:t>-</w:t>
      </w:r>
      <w:proofErr w:type="spellStart"/>
      <w:r w:rsidRPr="00A76A9B">
        <w:rPr>
          <w:rFonts w:ascii="Times New Roman" w:eastAsia="Times New Roman" w:hAnsi="Times New Roman" w:cs="Times New Roman"/>
          <w:iCs/>
          <w:color w:val="000000" w:themeColor="text1"/>
          <w:sz w:val="16"/>
          <w:szCs w:val="20"/>
          <w:lang w:eastAsia="zh-TW"/>
        </w:rPr>
        <w:t>00OR22725</w:t>
      </w:r>
      <w:proofErr w:type="spellEnd"/>
      <w:r w:rsidRPr="00A76A9B">
        <w:rPr>
          <w:rFonts w:ascii="Times New Roman" w:eastAsia="Times New Roman" w:hAnsi="Times New Roman" w:cs="Times New Roman"/>
          <w:iCs/>
          <w:color w:val="000000" w:themeColor="text1"/>
          <w:sz w:val="16"/>
          <w:szCs w:val="20"/>
          <w:lang w:eastAsia="zh-TW"/>
        </w:rPr>
        <w:t xml:space="preserve"> with the U.S. Department of Energy.</w:t>
      </w:r>
      <w:proofErr w:type="gramEnd"/>
      <w:r>
        <w:rPr>
          <w:rFonts w:ascii="Times New Roman" w:eastAsia="Times New Roman" w:hAnsi="Times New Roman" w:cs="Times New Roman"/>
          <w:iCs/>
          <w:color w:val="000000" w:themeColor="text1"/>
          <w:sz w:val="16"/>
          <w:szCs w:val="20"/>
          <w:lang w:eastAsia="zh-TW"/>
        </w:rPr>
        <w:t xml:space="preserve"> </w:t>
      </w:r>
      <w:r w:rsidRPr="00A76A9B">
        <w:rPr>
          <w:rFonts w:ascii="Times New Roman" w:eastAsia="Times New Roman" w:hAnsi="Times New Roman" w:cs="Times New Roman"/>
          <w:iCs/>
          <w:color w:val="000000" w:themeColor="text1"/>
          <w:sz w:val="16"/>
          <w:szCs w:val="20"/>
          <w:lang w:eastAsia="zh-TW"/>
        </w:rPr>
        <w:t>The United States Government retains and the publisher, by accepting the article for publication, acknowledges that the United States Government retains a non-exclusive, paid-up, irrevocable, world-wide license to publish or reproduce the published form of this manuscript, or allow others to do so, for United States Government purposes.</w:t>
      </w:r>
      <w:r>
        <w:rPr>
          <w:rFonts w:ascii="Times New Roman" w:eastAsia="Times New Roman" w:hAnsi="Times New Roman" w:cs="Times New Roman"/>
          <w:iCs/>
          <w:color w:val="000000" w:themeColor="text1"/>
          <w:sz w:val="16"/>
          <w:szCs w:val="20"/>
          <w:lang w:eastAsia="zh-TW"/>
        </w:rPr>
        <w:t xml:space="preserve"> </w:t>
      </w:r>
      <w:r w:rsidRPr="00A76A9B">
        <w:rPr>
          <w:rFonts w:ascii="Times New Roman" w:eastAsia="Times New Roman" w:hAnsi="Times New Roman" w:cs="Times New Roman"/>
          <w:iCs/>
          <w:color w:val="000000" w:themeColor="text1"/>
          <w:sz w:val="16"/>
          <w:szCs w:val="20"/>
          <w:lang w:eastAsia="zh-TW"/>
        </w:rPr>
        <w:t>The Department of Energy will provide public access to these results of federally sponsored research in accordance with the DOE Public Access Plan (</w:t>
      </w:r>
      <w:hyperlink r:id="rId10" w:history="1">
        <w:r w:rsidRPr="00A51522">
          <w:rPr>
            <w:rStyle w:val="Hyperlink"/>
            <w:rFonts w:ascii="Times New Roman" w:eastAsia="Times New Roman" w:hAnsi="Times New Roman" w:cs="Times New Roman"/>
            <w:iCs/>
            <w:sz w:val="16"/>
            <w:szCs w:val="20"/>
            <w:lang w:eastAsia="zh-TW"/>
          </w:rPr>
          <w:t>http://</w:t>
        </w:r>
        <w:proofErr w:type="spellStart"/>
        <w:r w:rsidRPr="00A51522">
          <w:rPr>
            <w:rStyle w:val="Hyperlink"/>
            <w:rFonts w:ascii="Times New Roman" w:eastAsia="Times New Roman" w:hAnsi="Times New Roman" w:cs="Times New Roman"/>
            <w:iCs/>
            <w:sz w:val="16"/>
            <w:szCs w:val="20"/>
            <w:lang w:eastAsia="zh-TW"/>
          </w:rPr>
          <w:t>energy.gov</w:t>
        </w:r>
        <w:proofErr w:type="spellEnd"/>
        <w:r w:rsidRPr="00A51522">
          <w:rPr>
            <w:rStyle w:val="Hyperlink"/>
            <w:rFonts w:ascii="Times New Roman" w:eastAsia="Times New Roman" w:hAnsi="Times New Roman" w:cs="Times New Roman"/>
            <w:iCs/>
            <w:sz w:val="16"/>
            <w:szCs w:val="20"/>
            <w:lang w:eastAsia="zh-TW"/>
          </w:rPr>
          <w:t>/downloads/doe-public-access-plan</w:t>
        </w:r>
      </w:hyperlink>
      <w:r w:rsidRPr="00A76A9B">
        <w:rPr>
          <w:rFonts w:ascii="Times New Roman" w:eastAsia="Times New Roman" w:hAnsi="Times New Roman" w:cs="Times New Roman"/>
          <w:iCs/>
          <w:color w:val="000000" w:themeColor="text1"/>
          <w:sz w:val="16"/>
          <w:szCs w:val="20"/>
          <w:lang w:eastAsia="zh-TW"/>
        </w:rPr>
        <w:t>).</w:t>
      </w:r>
    </w:p>
    <w:p w14:paraId="762631D3" w14:textId="77777777" w:rsidR="00A70B46" w:rsidRDefault="00A70B46" w:rsidP="004756BF">
      <w:pPr>
        <w:jc w:val="center"/>
        <w:rPr>
          <w:rFonts w:ascii="Times New Roman" w:hAnsi="Times New Roman" w:cs="Times New Roman"/>
          <w:b/>
          <w:sz w:val="32"/>
          <w:szCs w:val="32"/>
        </w:rPr>
      </w:pPr>
    </w:p>
    <w:p w14:paraId="325264E3" w14:textId="77777777" w:rsidR="00577AB0" w:rsidRDefault="00A70B46" w:rsidP="00CF030F">
      <w:pPr>
        <w:rPr>
          <w:rFonts w:ascii="Times New Roman" w:hAnsi="Times New Roman" w:cs="Times New Roman"/>
        </w:rPr>
      </w:pPr>
      <w:r w:rsidRPr="00A70B46">
        <w:rPr>
          <w:rFonts w:ascii="Times New Roman" w:hAnsi="Times New Roman" w:cs="Times New Roman"/>
          <w:b/>
          <w:color w:val="000000" w:themeColor="text1"/>
        </w:rPr>
        <w:lastRenderedPageBreak/>
        <w:t>Finite difference time domain (FDTD) simulation</w:t>
      </w:r>
      <w:r>
        <w:rPr>
          <w:rFonts w:ascii="Times New Roman" w:hAnsi="Times New Roman" w:cs="Times New Roman"/>
          <w:color w:val="000000" w:themeColor="text1"/>
        </w:rPr>
        <w:t xml:space="preserve"> </w:t>
      </w:r>
      <w:r w:rsidR="00577AB0">
        <w:rPr>
          <w:rFonts w:ascii="Times New Roman" w:hAnsi="Times New Roman" w:cs="Times New Roman"/>
          <w:noProof/>
          <w:lang w:eastAsia="zh-CN"/>
        </w:rPr>
        <w:drawing>
          <wp:inline distT="0" distB="0" distL="0" distR="0" wp14:anchorId="0185BA62" wp14:editId="024BE14D">
            <wp:extent cx="5943600" cy="3651250"/>
            <wp:effectExtent l="0" t="0" r="0" b="6350"/>
            <wp:docPr id="5" name="Picture 5" descr="E:\One-drive\2016_Oak_Ridge_Plan\0a_Paper_Si\0e_aSiTERS\Figure List _ a_Si publication\Figure S - all\gap\Fgiure s -gap fina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One-drive\2016_Oak_Ridge_Plan\0a_Paper_Si\0e_aSiTERS\Figure List _ a_Si publication\Figure S - all\gap\Fgiure s -gap final.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651250"/>
                    </a:xfrm>
                    <a:prstGeom prst="rect">
                      <a:avLst/>
                    </a:prstGeom>
                    <a:noFill/>
                    <a:ln>
                      <a:noFill/>
                    </a:ln>
                  </pic:spPr>
                </pic:pic>
              </a:graphicData>
            </a:graphic>
          </wp:inline>
        </w:drawing>
      </w:r>
      <w:r w:rsidR="00CF030F" w:rsidRPr="0071662A">
        <w:rPr>
          <w:rFonts w:ascii="Times New Roman" w:hAnsi="Times New Roman" w:cs="Times New Roman"/>
          <w:b/>
        </w:rPr>
        <w:t>Figure S</w:t>
      </w:r>
      <w:r w:rsidR="001073B9">
        <w:rPr>
          <w:rFonts w:ascii="Times New Roman" w:hAnsi="Times New Roman" w:cs="Times New Roman"/>
          <w:b/>
        </w:rPr>
        <w:t xml:space="preserve">1. </w:t>
      </w:r>
      <w:r w:rsidR="00CF030F" w:rsidRPr="0071662A">
        <w:rPr>
          <w:rFonts w:ascii="Times New Roman" w:hAnsi="Times New Roman" w:cs="Times New Roman"/>
        </w:rPr>
        <w:t xml:space="preserve"> </w:t>
      </w:r>
      <w:r w:rsidR="00577AB0">
        <w:rPr>
          <w:rFonts w:ascii="Times New Roman" w:hAnsi="Times New Roman" w:cs="Times New Roman"/>
        </w:rPr>
        <w:t xml:space="preserve">(a) Scheme of the FDTD model setup. </w:t>
      </w:r>
      <w:r w:rsidR="00EB0953">
        <w:rPr>
          <w:rFonts w:ascii="Times New Roman" w:hAnsi="Times New Roman" w:cs="Times New Roman"/>
        </w:rPr>
        <w:t xml:space="preserve">(b) </w:t>
      </w:r>
      <w:r w:rsidR="00EB0953" w:rsidRPr="00A76A9B">
        <w:rPr>
          <w:rFonts w:ascii="Times New Roman" w:hAnsi="Times New Roman" w:cs="Times New Roman"/>
          <w:color w:val="000000" w:themeColor="text1"/>
        </w:rPr>
        <w:t>Simulated enhancement factor (EF) distribution</w:t>
      </w:r>
      <w:r w:rsidR="00EB0953">
        <w:rPr>
          <w:rFonts w:ascii="Times New Roman" w:hAnsi="Times New Roman" w:cs="Times New Roman"/>
          <w:color w:val="000000" w:themeColor="text1"/>
        </w:rPr>
        <w:t xml:space="preserve"> around the tip apex. The line plot below presents the EF distribution in log scale along x-axis, with the origin at the Si surface. The dash line marks the surface of Si sample. </w:t>
      </w:r>
      <w:r w:rsidR="00EB0953">
        <w:rPr>
          <w:rFonts w:ascii="Times New Roman" w:hAnsi="Times New Roman" w:cs="Times New Roman"/>
        </w:rPr>
        <w:t xml:space="preserve"> </w:t>
      </w:r>
      <w:r w:rsidR="00577AB0">
        <w:rPr>
          <w:rFonts w:ascii="Times New Roman" w:hAnsi="Times New Roman" w:cs="Times New Roman"/>
        </w:rPr>
        <w:t xml:space="preserve">  </w:t>
      </w:r>
    </w:p>
    <w:p w14:paraId="1DF52E69" w14:textId="77777777" w:rsidR="000920A3" w:rsidRDefault="000D160E" w:rsidP="000920A3">
      <w:pPr>
        <w:rPr>
          <w:rFonts w:ascii="Times New Roman" w:hAnsi="Times New Roman" w:cs="Times New Roman"/>
          <w:color w:val="000000" w:themeColor="text1"/>
        </w:rPr>
      </w:pPr>
      <w:r w:rsidRPr="00A70B46">
        <w:rPr>
          <w:rFonts w:ascii="Times New Roman" w:hAnsi="Times New Roman" w:cs="Times New Roman"/>
          <w:color w:val="000000" w:themeColor="text1"/>
          <w:sz w:val="24"/>
          <w:szCs w:val="24"/>
          <w:lang w:eastAsia="zh-CN"/>
        </w:rPr>
        <w:t>T</w:t>
      </w:r>
      <w:r w:rsidRPr="00A70B46">
        <w:rPr>
          <w:rFonts w:ascii="Times New Roman" w:hAnsi="Times New Roman" w:cs="Times New Roman"/>
          <w:color w:val="000000" w:themeColor="text1"/>
          <w:sz w:val="24"/>
          <w:szCs w:val="24"/>
        </w:rPr>
        <w:t xml:space="preserve">hree-dimensional (3D) </w:t>
      </w:r>
      <w:r w:rsidRPr="00A70B46">
        <w:rPr>
          <w:rFonts w:ascii="Times New Roman" w:hAnsi="Times New Roman" w:cs="Times New Roman"/>
          <w:color w:val="000000" w:themeColor="text1"/>
        </w:rPr>
        <w:t>f</w:t>
      </w:r>
      <w:r w:rsidR="00207816" w:rsidRPr="00A70B46">
        <w:rPr>
          <w:rFonts w:ascii="Times New Roman" w:hAnsi="Times New Roman" w:cs="Times New Roman"/>
          <w:color w:val="000000" w:themeColor="text1"/>
        </w:rPr>
        <w:t xml:space="preserve">inite difference time domain (FDTD) simulation </w:t>
      </w:r>
      <w:r w:rsidRPr="00A70B46">
        <w:rPr>
          <w:rFonts w:ascii="Times New Roman" w:hAnsi="Times New Roman" w:cs="Times New Roman"/>
        </w:rPr>
        <w:t>(Lumerical Solutions, Inc.)</w:t>
      </w:r>
      <w:r w:rsidRPr="00A70B46">
        <w:rPr>
          <w:lang w:eastAsia="zh-CN"/>
        </w:rPr>
        <w:t xml:space="preserve"> </w:t>
      </w:r>
      <w:r w:rsidRPr="00A70B46">
        <w:rPr>
          <w:rFonts w:ascii="Times New Roman" w:hAnsi="Times New Roman" w:cs="Times New Roman"/>
          <w:color w:val="000000" w:themeColor="text1"/>
        </w:rPr>
        <w:t xml:space="preserve">was used to better study the penetration depth of the locally enhanced EM field on the Si surface. </w:t>
      </w:r>
      <w:r w:rsidR="000920A3" w:rsidRPr="00A70B46">
        <w:rPr>
          <w:rFonts w:ascii="Times New Roman" w:hAnsi="Times New Roman" w:cs="Times New Roman"/>
          <w:color w:val="000000" w:themeColor="text1"/>
        </w:rPr>
        <w:t>Briefly,</w:t>
      </w:r>
      <w:r w:rsidR="00A70B46">
        <w:rPr>
          <w:rFonts w:ascii="Times New Roman" w:hAnsi="Times New Roman" w:cs="Times New Roman"/>
          <w:color w:val="000000" w:themeColor="text1"/>
        </w:rPr>
        <w:t xml:space="preserve"> a</w:t>
      </w:r>
      <w:r w:rsidR="000920A3" w:rsidRPr="00A70B46">
        <w:rPr>
          <w:rFonts w:ascii="Times New Roman" w:hAnsi="Times New Roman" w:cs="Times New Roman"/>
          <w:color w:val="000000" w:themeColor="text1"/>
        </w:rPr>
        <w:t xml:space="preserve"> silver tip of </w:t>
      </w:r>
      <w:r w:rsidR="000920A3" w:rsidRPr="00A70B46">
        <w:rPr>
          <w:rFonts w:ascii="Times New Roman" w:hAnsi="Times New Roman" w:cs="Times New Roman"/>
          <w:color w:val="000000" w:themeColor="text1"/>
          <w:sz w:val="24"/>
          <w:szCs w:val="24"/>
          <w:lang w:eastAsia="zh-CN"/>
        </w:rPr>
        <w:t xml:space="preserve">a 42 nm diameter at the apex was set 2 nm from Si surface. The tip </w:t>
      </w:r>
      <w:r w:rsidR="000920A3" w:rsidRPr="00A70B46">
        <w:rPr>
          <w:rFonts w:ascii="Times New Roman" w:hAnsi="Times New Roman" w:cs="Times New Roman"/>
          <w:color w:val="000000" w:themeColor="text1"/>
          <w:sz w:val="24"/>
          <w:szCs w:val="24"/>
        </w:rPr>
        <w:t xml:space="preserve">axis had an angle of 10° with the vector of the sample plane. </w:t>
      </w:r>
      <w:r w:rsidR="000920A3" w:rsidRPr="00A70B46">
        <w:rPr>
          <w:rFonts w:ascii="Times New Roman" w:hAnsi="Times New Roman" w:cs="Times New Roman"/>
          <w:sz w:val="24"/>
          <w:szCs w:val="24"/>
          <w:lang w:eastAsia="zh-CN"/>
        </w:rPr>
        <w:t>A</w:t>
      </w:r>
      <w:r w:rsidR="000920A3" w:rsidRPr="00A70B46">
        <w:rPr>
          <w:rFonts w:ascii="Times New Roman" w:hAnsi="Times New Roman" w:cs="Times New Roman"/>
          <w:sz w:val="24"/>
          <w:szCs w:val="24"/>
        </w:rPr>
        <w:t xml:space="preserve"> plane wave of electric field, </w:t>
      </w:r>
      <w:r w:rsidR="000920A3" w:rsidRPr="00A70B46">
        <w:rPr>
          <w:rFonts w:ascii="Times New Roman" w:hAnsi="Times New Roman" w:cs="Times New Roman"/>
          <w:b/>
          <w:sz w:val="24"/>
          <w:szCs w:val="24"/>
        </w:rPr>
        <w:t>E</w:t>
      </w:r>
      <w:r w:rsidR="000920A3" w:rsidRPr="00A70B46">
        <w:rPr>
          <w:rFonts w:ascii="Times New Roman" w:hAnsi="Times New Roman" w:cs="Times New Roman"/>
          <w:sz w:val="24"/>
          <w:szCs w:val="24"/>
        </w:rPr>
        <w:t xml:space="preserve">, polarized along the </w:t>
      </w:r>
      <w:r w:rsidR="000920A3" w:rsidRPr="00A70B46">
        <w:rPr>
          <w:rFonts w:ascii="Times New Roman" w:hAnsi="Times New Roman" w:cs="Times New Roman"/>
          <w:sz w:val="24"/>
          <w:szCs w:val="24"/>
          <w:lang w:eastAsia="zh-CN"/>
        </w:rPr>
        <w:t>blue double-arrow in Figure S1</w:t>
      </w:r>
      <w:r w:rsidR="000920A3" w:rsidRPr="00A70B46">
        <w:rPr>
          <w:rFonts w:ascii="Times New Roman" w:hAnsi="Times New Roman" w:cs="Times New Roman"/>
          <w:sz w:val="24"/>
          <w:szCs w:val="24"/>
        </w:rPr>
        <w:t xml:space="preserve"> propagates along the vector.  </w:t>
      </w:r>
      <w:r w:rsidR="000920A3" w:rsidRPr="00A70B46">
        <w:rPr>
          <w:rFonts w:ascii="Times New Roman" w:hAnsi="Times New Roman" w:cs="Times New Roman"/>
        </w:rPr>
        <w:t>The laser propagation direction is in 55</w:t>
      </w:r>
      <w:r w:rsidR="000920A3" w:rsidRPr="00A70B46">
        <w:rPr>
          <w:rFonts w:ascii="Times New Roman" w:hAnsi="Times New Roman" w:cs="Times New Roman"/>
          <w:vertAlign w:val="superscript"/>
        </w:rPr>
        <w:t>o</w:t>
      </w:r>
      <w:r w:rsidR="000920A3" w:rsidRPr="00A70B46">
        <w:rPr>
          <w:rFonts w:ascii="Times New Roman" w:hAnsi="Times New Roman" w:cs="Times New Roman"/>
        </w:rPr>
        <w:t xml:space="preserve"> with the perpendicular direction of the Si substrate</w:t>
      </w:r>
      <w:r w:rsidR="000920A3" w:rsidRPr="00A70B46">
        <w:rPr>
          <w:rFonts w:ascii="Times New Roman" w:hAnsi="Times New Roman" w:cs="Times New Roman"/>
          <w:sz w:val="24"/>
          <w:szCs w:val="24"/>
        </w:rPr>
        <w:t xml:space="preserve">. </w:t>
      </w:r>
      <w:r w:rsidR="000920A3" w:rsidRPr="00A70B46">
        <w:rPr>
          <w:rFonts w:ascii="Times New Roman" w:hAnsi="Times New Roman" w:cs="Times New Roman"/>
          <w:sz w:val="24"/>
          <w:szCs w:val="24"/>
          <w:lang w:eastAsia="zh-CN"/>
        </w:rPr>
        <w:t xml:space="preserve">The wavelength of the plane wave was set at 532 nm. </w:t>
      </w:r>
      <w:r w:rsidR="000920A3" w:rsidRPr="00A70B46">
        <w:rPr>
          <w:rFonts w:ascii="Times New Roman" w:hAnsi="Times New Roman" w:cs="Times New Roman"/>
          <w:color w:val="000000" w:themeColor="text1"/>
          <w:sz w:val="24"/>
          <w:szCs w:val="24"/>
        </w:rPr>
        <w:t>The spatial mesh size was set at 0.1 nm</w:t>
      </w:r>
      <w:r w:rsidR="000920A3" w:rsidRPr="00A70B46">
        <w:rPr>
          <w:rFonts w:ascii="Times New Roman" w:hAnsi="Times New Roman" w:cs="Times New Roman"/>
          <w:color w:val="000000" w:themeColor="text1"/>
          <w:sz w:val="24"/>
          <w:szCs w:val="24"/>
          <w:lang w:eastAsia="zh-CN"/>
        </w:rPr>
        <w:t xml:space="preserve">. The perfectly matched layer (PML) boundary condition (BC) was used for all edges of the simulation box (resort to the supporting information of the reference </w:t>
      </w:r>
      <w:r w:rsidR="00A70B46" w:rsidRPr="00A70B46">
        <w:rPr>
          <w:rFonts w:ascii="Times New Roman" w:hAnsi="Times New Roman" w:cs="Times New Roman"/>
          <w:color w:val="000000" w:themeColor="text1"/>
          <w:sz w:val="24"/>
          <w:szCs w:val="24"/>
          <w:lang w:eastAsia="zh-CN"/>
        </w:rPr>
        <w:fldChar w:fldCharType="begin"/>
      </w:r>
      <w:r w:rsidR="00A70B46" w:rsidRPr="00A70B46">
        <w:rPr>
          <w:rFonts w:ascii="Times New Roman" w:hAnsi="Times New Roman" w:cs="Times New Roman"/>
          <w:color w:val="000000" w:themeColor="text1"/>
          <w:sz w:val="24"/>
          <w:szCs w:val="24"/>
          <w:lang w:eastAsia="zh-CN"/>
        </w:rPr>
        <w:instrText xml:space="preserve"> ADDIN EN.CITE &lt;EndNote&gt;&lt;Cite&gt;&lt;Author&gt;Yang&lt;/Author&gt;&lt;Year&gt;2016&lt;/Year&gt;&lt;RecNum&gt;135&lt;/RecNum&gt;&lt;DisplayText&gt;&lt;style face="superscript"&gt;1&lt;/style&gt;&lt;/DisplayText&gt;&lt;record&gt;&lt;rec-number&gt;135&lt;/rec-number&gt;&lt;foreign-keys&gt;&lt;key app="EN" db-id="9dzspsrx9red06e9aedxwvpp2vzsxvfd9app" timestamp="1564091109"&gt;135&lt;/key&gt;&lt;/foreign-keys&gt;&lt;ref-type name="Journal Article"&gt;17&lt;/ref-type&gt;&lt;contributors&gt;&lt;authors&gt;&lt;author&gt;Yang, Guang&lt;/author&gt;&lt;author&gt;Hallinan, Daniel T&lt;/author&gt;&lt;/authors&gt;&lt;/contributors&gt;&lt;titles&gt;&lt;title&gt;Gold Nanoparticle Monolayers from Sequential Interfacial Ligand Exchange and Migration in a Three-Phase System&lt;/title&gt;&lt;secondary-title&gt;Scientific reports&lt;/secondary-title&gt;&lt;/titles&gt;&lt;periodical&gt;&lt;full-title&gt;Scientific reports&lt;/full-title&gt;&lt;/periodical&gt;&lt;pages&gt;35339&lt;/pages&gt;&lt;volume&gt;6&lt;/volume&gt;&lt;dates&gt;&lt;year&gt;2016&lt;/year&gt;&lt;/dates&gt;&lt;isbn&gt;2045-2322&lt;/isbn&gt;&lt;urls&gt;&lt;/urls&gt;&lt;/record&gt;&lt;/Cite&gt;&lt;/EndNote&gt;</w:instrText>
      </w:r>
      <w:r w:rsidR="00A70B46" w:rsidRPr="00A70B46">
        <w:rPr>
          <w:rFonts w:ascii="Times New Roman" w:hAnsi="Times New Roman" w:cs="Times New Roman"/>
          <w:color w:val="000000" w:themeColor="text1"/>
          <w:sz w:val="24"/>
          <w:szCs w:val="24"/>
          <w:lang w:eastAsia="zh-CN"/>
        </w:rPr>
        <w:fldChar w:fldCharType="separate"/>
      </w:r>
      <w:r w:rsidR="00A70B46" w:rsidRPr="00A70B46">
        <w:rPr>
          <w:rFonts w:ascii="Times New Roman" w:hAnsi="Times New Roman" w:cs="Times New Roman"/>
          <w:noProof/>
          <w:color w:val="000000" w:themeColor="text1"/>
          <w:sz w:val="24"/>
          <w:szCs w:val="24"/>
          <w:vertAlign w:val="superscript"/>
          <w:lang w:eastAsia="zh-CN"/>
        </w:rPr>
        <w:t>1</w:t>
      </w:r>
      <w:r w:rsidR="00A70B46" w:rsidRPr="00A70B46">
        <w:rPr>
          <w:rFonts w:ascii="Times New Roman" w:hAnsi="Times New Roman" w:cs="Times New Roman"/>
          <w:color w:val="000000" w:themeColor="text1"/>
          <w:sz w:val="24"/>
          <w:szCs w:val="24"/>
          <w:lang w:eastAsia="zh-CN"/>
        </w:rPr>
        <w:fldChar w:fldCharType="end"/>
      </w:r>
      <w:r w:rsidR="00A70B46" w:rsidRPr="00A70B46">
        <w:rPr>
          <w:rFonts w:ascii="Times New Roman" w:hAnsi="Times New Roman" w:cs="Times New Roman"/>
          <w:color w:val="000000" w:themeColor="text1"/>
          <w:sz w:val="24"/>
          <w:szCs w:val="24"/>
          <w:lang w:eastAsia="zh-CN"/>
        </w:rPr>
        <w:t xml:space="preserve"> </w:t>
      </w:r>
      <w:r w:rsidR="000920A3" w:rsidRPr="00A70B46">
        <w:rPr>
          <w:rFonts w:ascii="Times New Roman" w:hAnsi="Times New Roman" w:cs="Times New Roman"/>
          <w:color w:val="000000" w:themeColor="text1"/>
          <w:sz w:val="24"/>
          <w:szCs w:val="24"/>
          <w:lang w:eastAsia="zh-CN"/>
        </w:rPr>
        <w:t>for mathematical details).</w:t>
      </w:r>
    </w:p>
    <w:p w14:paraId="620232BB" w14:textId="77777777" w:rsidR="000D160E" w:rsidRDefault="000D160E">
      <w:pPr>
        <w:rPr>
          <w:rFonts w:ascii="Times New Roman" w:hAnsi="Times New Roman" w:cs="Times New Roman"/>
          <w:color w:val="000000" w:themeColor="text1"/>
        </w:rPr>
      </w:pPr>
    </w:p>
    <w:p w14:paraId="09611FCE" w14:textId="77777777" w:rsidR="00AF02BB" w:rsidRDefault="00AF02BB">
      <w:pPr>
        <w:rPr>
          <w:rFonts w:ascii="Times New Roman" w:hAnsi="Times New Roman" w:cs="Times New Roman"/>
          <w:color w:val="000000" w:themeColor="text1"/>
        </w:rPr>
      </w:pPr>
    </w:p>
    <w:p w14:paraId="6E0DDC94" w14:textId="77777777" w:rsidR="00AF02BB" w:rsidRDefault="00AF02BB">
      <w:pPr>
        <w:rPr>
          <w:rFonts w:ascii="Times New Roman" w:hAnsi="Times New Roman" w:cs="Times New Roman"/>
          <w:color w:val="000000" w:themeColor="text1"/>
        </w:rPr>
      </w:pPr>
    </w:p>
    <w:p w14:paraId="24D40331" w14:textId="77777777" w:rsidR="00AF02BB" w:rsidRDefault="00AF02BB">
      <w:pPr>
        <w:rPr>
          <w:rFonts w:ascii="Times New Roman" w:hAnsi="Times New Roman" w:cs="Times New Roman"/>
          <w:color w:val="000000" w:themeColor="text1"/>
        </w:rPr>
      </w:pPr>
    </w:p>
    <w:p w14:paraId="748B3827" w14:textId="77777777" w:rsidR="00AF02BB" w:rsidRDefault="00AF02BB">
      <w:pPr>
        <w:rPr>
          <w:rFonts w:ascii="Times New Roman" w:hAnsi="Times New Roman" w:cs="Times New Roman"/>
          <w:color w:val="000000" w:themeColor="text1"/>
        </w:rPr>
      </w:pPr>
    </w:p>
    <w:p w14:paraId="1BF629B4" w14:textId="77777777" w:rsidR="00AF02BB" w:rsidRDefault="00AF02BB">
      <w:pPr>
        <w:rPr>
          <w:rFonts w:ascii="Times New Roman" w:hAnsi="Times New Roman" w:cs="Times New Roman"/>
          <w:color w:val="000000" w:themeColor="text1"/>
        </w:rPr>
      </w:pPr>
    </w:p>
    <w:p w14:paraId="4DAAA9D8" w14:textId="77777777" w:rsidR="00A70B46" w:rsidRDefault="00A70B46">
      <w:pPr>
        <w:rPr>
          <w:rFonts w:ascii="Times New Roman" w:hAnsi="Times New Roman" w:cs="Times New Roman"/>
          <w:color w:val="000000" w:themeColor="text1"/>
        </w:rPr>
      </w:pPr>
    </w:p>
    <w:p w14:paraId="274299F0" w14:textId="77777777" w:rsidR="00A70B46" w:rsidRPr="00A70B46" w:rsidRDefault="00A70B46">
      <w:pPr>
        <w:rPr>
          <w:rFonts w:ascii="Times New Roman" w:hAnsi="Times New Roman" w:cs="Times New Roman"/>
          <w:b/>
          <w:color w:val="000000" w:themeColor="text1"/>
        </w:rPr>
      </w:pPr>
      <w:r w:rsidRPr="00A70B46">
        <w:rPr>
          <w:rFonts w:ascii="Times New Roman" w:hAnsi="Times New Roman" w:cs="Times New Roman"/>
          <w:b/>
          <w:color w:val="000000" w:themeColor="text1"/>
        </w:rPr>
        <w:lastRenderedPageBreak/>
        <w:t xml:space="preserve">Combined TERS mapping of various TERS modes of a-Si </w:t>
      </w:r>
    </w:p>
    <w:p w14:paraId="41185731" w14:textId="77777777" w:rsidR="00AD2D69" w:rsidRDefault="00AD2D69" w:rsidP="00AD2D69">
      <w:pPr>
        <w:jc w:val="center"/>
        <w:rPr>
          <w:rFonts w:ascii="Times New Roman" w:hAnsi="Times New Roman" w:cs="Times New Roman"/>
          <w:color w:val="000000" w:themeColor="text1"/>
          <w:lang w:eastAsia="zh-CN"/>
        </w:rPr>
      </w:pPr>
      <w:r>
        <w:rPr>
          <w:rFonts w:ascii="Times New Roman" w:hAnsi="Times New Roman" w:cs="Times New Roman" w:hint="eastAsia"/>
          <w:noProof/>
          <w:color w:val="000000" w:themeColor="text1"/>
          <w:lang w:eastAsia="zh-CN"/>
        </w:rPr>
        <w:drawing>
          <wp:inline distT="0" distB="0" distL="0" distR="0" wp14:anchorId="340EF415" wp14:editId="3CB695F1">
            <wp:extent cx="2747607" cy="2743200"/>
            <wp:effectExtent l="0" t="0" r="0" b="0"/>
            <wp:docPr id="11" name="Picture 11" descr="E:\One-drive\2016_Oak_Ridge_Plan\0a_Paper_Si\0e_aSiTERS\Figure List _ a_Si publication\NIST_RESULTs_ANALYSIS\181203_LA band more distinguished\Si-_MIXED IMAGE_put it in 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One-drive\2016_Oak_Ridge_Plan\0a_Paper_Si\0e_aSiTERS\Figure List _ a_Si publication\NIST_RESULTs_ANALYSIS\181203_LA band more distinguished\Si-_MIXED IMAGE_put it in SI.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7607" cy="2743200"/>
                    </a:xfrm>
                    <a:prstGeom prst="rect">
                      <a:avLst/>
                    </a:prstGeom>
                    <a:noFill/>
                    <a:ln>
                      <a:noFill/>
                    </a:ln>
                  </pic:spPr>
                </pic:pic>
              </a:graphicData>
            </a:graphic>
          </wp:inline>
        </w:drawing>
      </w:r>
    </w:p>
    <w:p w14:paraId="5DD5C5D2" w14:textId="7E42630C" w:rsidR="00AD2D69" w:rsidRDefault="001073B9" w:rsidP="00AD2D69">
      <w:pPr>
        <w:rPr>
          <w:rFonts w:ascii="Times New Roman" w:hAnsi="Times New Roman" w:cs="Times New Roman"/>
          <w:color w:val="000000" w:themeColor="text1"/>
          <w:lang w:eastAsia="zh-CN"/>
        </w:rPr>
      </w:pPr>
      <w:r>
        <w:rPr>
          <w:rFonts w:ascii="Times New Roman" w:hAnsi="Times New Roman" w:cs="Times New Roman" w:hint="eastAsia"/>
          <w:b/>
          <w:color w:val="000000" w:themeColor="text1"/>
          <w:lang w:eastAsia="zh-CN"/>
        </w:rPr>
        <w:t>Figure S</w:t>
      </w:r>
      <w:r>
        <w:rPr>
          <w:rFonts w:ascii="Times New Roman" w:hAnsi="Times New Roman" w:cs="Times New Roman"/>
          <w:b/>
          <w:color w:val="000000" w:themeColor="text1"/>
          <w:lang w:eastAsia="zh-CN"/>
        </w:rPr>
        <w:t>2</w:t>
      </w:r>
      <w:r w:rsidR="00AD2D69">
        <w:rPr>
          <w:rFonts w:ascii="Times New Roman" w:hAnsi="Times New Roman" w:cs="Times New Roman" w:hint="eastAsia"/>
          <w:color w:val="000000" w:themeColor="text1"/>
          <w:lang w:eastAsia="zh-CN"/>
        </w:rPr>
        <w:t xml:space="preserve">. </w:t>
      </w:r>
      <w:r w:rsidR="00AD2D69" w:rsidRPr="00DD655B">
        <w:rPr>
          <w:rFonts w:ascii="Times New Roman" w:hAnsi="Times New Roman" w:cs="Times New Roman"/>
          <w:color w:val="000000" w:themeColor="text1"/>
        </w:rPr>
        <w:t>The composite TERS map</w:t>
      </w:r>
      <w:r w:rsidR="00AD2D69">
        <w:rPr>
          <w:rFonts w:ascii="Times New Roman" w:eastAsia="SimSun" w:hAnsi="Times New Roman" w:cs="Times New Roman" w:hint="eastAsia"/>
          <w:color w:val="000000" w:themeColor="text1"/>
          <w:lang w:eastAsia="zh-CN"/>
        </w:rPr>
        <w:t>ping</w:t>
      </w:r>
      <w:r w:rsidR="00AD2D69" w:rsidRPr="00DD655B">
        <w:rPr>
          <w:rFonts w:ascii="Times New Roman" w:hAnsi="Times New Roman" w:cs="Times New Roman"/>
          <w:color w:val="000000" w:themeColor="text1"/>
        </w:rPr>
        <w:t xml:space="preserve"> combined</w:t>
      </w:r>
      <w:r w:rsidR="00AD2D69">
        <w:rPr>
          <w:rFonts w:ascii="Times New Roman" w:eastAsia="SimSun" w:hAnsi="Times New Roman" w:cs="Times New Roman" w:hint="eastAsia"/>
          <w:color w:val="000000" w:themeColor="text1"/>
          <w:lang w:eastAsia="zh-CN"/>
        </w:rPr>
        <w:t xml:space="preserve"> ones </w:t>
      </w:r>
      <w:r w:rsidR="00195336">
        <w:rPr>
          <w:rFonts w:ascii="Times New Roman" w:eastAsia="SimSun" w:hAnsi="Times New Roman" w:cs="Times New Roman"/>
          <w:color w:val="000000" w:themeColor="text1"/>
          <w:lang w:eastAsia="zh-CN"/>
        </w:rPr>
        <w:t xml:space="preserve">shown </w:t>
      </w:r>
      <w:r w:rsidR="00AD2D69">
        <w:rPr>
          <w:rFonts w:ascii="Times New Roman" w:eastAsia="SimSun" w:hAnsi="Times New Roman" w:cs="Times New Roman" w:hint="eastAsia"/>
          <w:color w:val="000000" w:themeColor="text1"/>
          <w:lang w:eastAsia="zh-CN"/>
        </w:rPr>
        <w:t>in</w:t>
      </w:r>
      <w:r w:rsidR="00AD2D69">
        <w:rPr>
          <w:rFonts w:ascii="Times New Roman" w:hAnsi="Times New Roman" w:cs="Times New Roman" w:hint="eastAsia"/>
          <w:color w:val="000000" w:themeColor="text1"/>
          <w:lang w:eastAsia="zh-CN"/>
        </w:rPr>
        <w:t xml:space="preserve"> Figure 2(b-d). </w:t>
      </w:r>
    </w:p>
    <w:p w14:paraId="6D12ED04" w14:textId="77777777" w:rsidR="00AD2D69" w:rsidRDefault="00AD2D69"/>
    <w:p w14:paraId="0A1BA998" w14:textId="77777777" w:rsidR="00B40729" w:rsidRDefault="00B40729"/>
    <w:p w14:paraId="6245D880" w14:textId="77777777" w:rsidR="00B40729" w:rsidRDefault="00B40729"/>
    <w:p w14:paraId="2C8F8DC1" w14:textId="77777777" w:rsidR="00B40729" w:rsidRDefault="00B40729"/>
    <w:p w14:paraId="1A3DE421" w14:textId="77777777" w:rsidR="00B40729" w:rsidRDefault="00B40729"/>
    <w:p w14:paraId="5365969C" w14:textId="77777777" w:rsidR="00B40729" w:rsidRDefault="00B40729"/>
    <w:p w14:paraId="7B4FC997" w14:textId="77777777" w:rsidR="00B40729" w:rsidRDefault="00B40729"/>
    <w:p w14:paraId="3EF5ADC7" w14:textId="77777777" w:rsidR="00B40729" w:rsidRDefault="00B40729"/>
    <w:p w14:paraId="721871F3" w14:textId="77777777" w:rsidR="00B40729" w:rsidRDefault="00B40729"/>
    <w:p w14:paraId="2ED85C22" w14:textId="77777777" w:rsidR="00B40729" w:rsidRDefault="00B40729"/>
    <w:p w14:paraId="3D534AB6" w14:textId="77777777" w:rsidR="00B40729" w:rsidRDefault="00B40729"/>
    <w:p w14:paraId="3F65F119" w14:textId="77777777" w:rsidR="00B40729" w:rsidRDefault="00B40729"/>
    <w:p w14:paraId="44DF22C6" w14:textId="77777777" w:rsidR="00B40729" w:rsidRDefault="00B40729"/>
    <w:p w14:paraId="3F45E5D7" w14:textId="77777777" w:rsidR="00B40729" w:rsidRDefault="00B40729"/>
    <w:p w14:paraId="778F2FC3" w14:textId="77777777" w:rsidR="00B40729" w:rsidRDefault="00B40729"/>
    <w:p w14:paraId="4B2830B1" w14:textId="77777777" w:rsidR="00B40729" w:rsidRDefault="00B40729"/>
    <w:p w14:paraId="5FE0E305" w14:textId="77777777" w:rsidR="00B40729" w:rsidRDefault="00B40729"/>
    <w:p w14:paraId="51722629" w14:textId="00D37D12" w:rsidR="006F076D" w:rsidRPr="00FC3AD6" w:rsidRDefault="006F076D">
      <w:pPr>
        <w:rPr>
          <w:rFonts w:ascii="Times New Roman" w:hAnsi="Times New Roman" w:cs="Times New Roman"/>
          <w:b/>
          <w:color w:val="000000" w:themeColor="text1"/>
        </w:rPr>
      </w:pPr>
      <w:r>
        <w:rPr>
          <w:rFonts w:ascii="Times New Roman" w:hAnsi="Times New Roman" w:cs="Times New Roman"/>
          <w:b/>
          <w:color w:val="000000" w:themeColor="text1"/>
        </w:rPr>
        <w:lastRenderedPageBreak/>
        <w:t>Raman spectral comparison among different samples</w:t>
      </w:r>
      <w:r w:rsidR="00E030A7">
        <w:rPr>
          <w:rFonts w:ascii="Times New Roman" w:hAnsi="Times New Roman" w:cs="Times New Roman"/>
          <w:b/>
          <w:color w:val="000000" w:themeColor="text1"/>
        </w:rPr>
        <w:t xml:space="preserve"> and values </w:t>
      </w:r>
      <w:r w:rsidR="00195336">
        <w:rPr>
          <w:rFonts w:ascii="Times New Roman" w:hAnsi="Times New Roman" w:cs="Times New Roman"/>
          <w:b/>
          <w:color w:val="000000" w:themeColor="text1"/>
        </w:rPr>
        <w:t xml:space="preserve">with respect to </w:t>
      </w:r>
      <w:r w:rsidR="00E030A7">
        <w:rPr>
          <w:rFonts w:ascii="Times New Roman" w:hAnsi="Times New Roman" w:cs="Times New Roman"/>
          <w:b/>
          <w:color w:val="000000" w:themeColor="text1"/>
        </w:rPr>
        <w:t>laser power</w:t>
      </w:r>
    </w:p>
    <w:p w14:paraId="232EC997" w14:textId="77777777" w:rsidR="00AD2D69" w:rsidRPr="0071662A" w:rsidRDefault="00E030A7" w:rsidP="00AD2D69">
      <w:pPr>
        <w:rPr>
          <w:rFonts w:ascii="Times New Roman" w:hAnsi="Times New Roman" w:cs="Times New Roman"/>
        </w:rPr>
      </w:pPr>
      <w:r>
        <w:rPr>
          <w:rFonts w:ascii="Times New Roman" w:hAnsi="Times New Roman" w:cs="Times New Roman"/>
          <w:noProof/>
          <w:lang w:eastAsia="zh-CN"/>
        </w:rPr>
        <w:drawing>
          <wp:inline distT="0" distB="0" distL="0" distR="0" wp14:anchorId="43A3149B" wp14:editId="625A5C91">
            <wp:extent cx="5939155" cy="2903855"/>
            <wp:effectExtent l="0" t="0" r="4445" b="0"/>
            <wp:docPr id="6" name="Picture 6" descr="E:\One-drive\2016_Oak_Ridge_Plan\0a_Paper_Si\0e_aSiTERS\Figure List _ a_Si publication\Figure S - all\comparison between different Rmana laser density\Raman S_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One-drive\2016_Oak_Ridge_Plan\0a_Paper_Si\0e_aSiTERS\Figure List _ a_Si publication\Figure S - all\comparison between different Rmana laser density\Raman S_figure.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9155" cy="2903855"/>
                    </a:xfrm>
                    <a:prstGeom prst="rect">
                      <a:avLst/>
                    </a:prstGeom>
                    <a:noFill/>
                    <a:ln>
                      <a:noFill/>
                    </a:ln>
                  </pic:spPr>
                </pic:pic>
              </a:graphicData>
            </a:graphic>
          </wp:inline>
        </w:drawing>
      </w:r>
    </w:p>
    <w:p w14:paraId="54F85F66" w14:textId="77777777" w:rsidR="00E030A7" w:rsidRDefault="00AD2D69" w:rsidP="00AD2D69">
      <w:pPr>
        <w:rPr>
          <w:rFonts w:ascii="Times New Roman" w:hAnsi="Times New Roman" w:cs="Times New Roman"/>
        </w:rPr>
      </w:pPr>
      <w:r w:rsidRPr="0071662A">
        <w:rPr>
          <w:rFonts w:ascii="Times New Roman" w:hAnsi="Times New Roman" w:cs="Times New Roman"/>
          <w:b/>
        </w:rPr>
        <w:t>Figure S</w:t>
      </w:r>
      <w:r w:rsidR="001073B9">
        <w:rPr>
          <w:rFonts w:ascii="Times New Roman" w:hAnsi="Times New Roman" w:cs="Times New Roman"/>
          <w:b/>
        </w:rPr>
        <w:t>3</w:t>
      </w:r>
      <w:r w:rsidRPr="0071662A">
        <w:rPr>
          <w:rFonts w:ascii="Times New Roman" w:hAnsi="Times New Roman" w:cs="Times New Roman"/>
        </w:rPr>
        <w:t>. (</w:t>
      </w:r>
      <w:r w:rsidR="00E030A7">
        <w:rPr>
          <w:rFonts w:ascii="Times New Roman" w:hAnsi="Times New Roman" w:cs="Times New Roman"/>
        </w:rPr>
        <w:t>a</w:t>
      </w:r>
      <w:r w:rsidRPr="0071662A">
        <w:rPr>
          <w:rFonts w:ascii="Times New Roman" w:hAnsi="Times New Roman" w:cs="Times New Roman"/>
        </w:rPr>
        <w:t xml:space="preserve">) </w:t>
      </w:r>
      <w:r w:rsidR="00E030A7">
        <w:rPr>
          <w:rFonts w:ascii="Times New Roman" w:hAnsi="Times New Roman" w:cs="Times New Roman"/>
        </w:rPr>
        <w:t>Co</w:t>
      </w:r>
      <w:r w:rsidRPr="0071662A">
        <w:rPr>
          <w:rFonts w:ascii="Times New Roman" w:hAnsi="Times New Roman" w:cs="Times New Roman"/>
        </w:rPr>
        <w:t xml:space="preserve">mparison </w:t>
      </w:r>
      <w:r w:rsidR="00E030A7">
        <w:rPr>
          <w:rFonts w:ascii="Times New Roman" w:hAnsi="Times New Roman" w:cs="Times New Roman"/>
        </w:rPr>
        <w:t>between</w:t>
      </w:r>
      <w:r w:rsidRPr="0071662A">
        <w:rPr>
          <w:rFonts w:ascii="Times New Roman" w:hAnsi="Times New Roman" w:cs="Times New Roman"/>
        </w:rPr>
        <w:t xml:space="preserve"> the </w:t>
      </w:r>
      <w:r w:rsidR="00E030A7">
        <w:rPr>
          <w:rFonts w:ascii="Times New Roman" w:hAnsi="Times New Roman" w:cs="Times New Roman"/>
        </w:rPr>
        <w:t xml:space="preserve">normalized TERS </w:t>
      </w:r>
      <w:r w:rsidRPr="0071662A">
        <w:rPr>
          <w:rFonts w:ascii="Times New Roman" w:hAnsi="Times New Roman" w:cs="Times New Roman"/>
        </w:rPr>
        <w:t>spectr</w:t>
      </w:r>
      <w:r w:rsidR="00E030A7">
        <w:rPr>
          <w:rFonts w:ascii="Times New Roman" w:hAnsi="Times New Roman" w:cs="Times New Roman"/>
        </w:rPr>
        <w:t xml:space="preserve">a collected from the a-Si sample surface, and from the tip when it is far from (2 mm) the a-Si surface. The a-Si TERS spectrum was an average one over 2500 TERS spectra. The tip TERS spectra were averaged over 10 pixels from the TERS mapping of the tip shown in the inset. (b) Comparison among different micro-Raman spectra obtained </w:t>
      </w:r>
      <w:r w:rsidR="001D78F0">
        <w:rPr>
          <w:rFonts w:ascii="Times New Roman" w:hAnsi="Times New Roman" w:cs="Times New Roman"/>
        </w:rPr>
        <w:t>using</w:t>
      </w:r>
      <w:r w:rsidR="00E030A7">
        <w:rPr>
          <w:rFonts w:ascii="Times New Roman" w:hAnsi="Times New Roman" w:cs="Times New Roman"/>
        </w:rPr>
        <w:t xml:space="preserve"> different </w:t>
      </w:r>
      <w:r w:rsidR="001D78F0">
        <w:rPr>
          <w:rFonts w:ascii="Times New Roman" w:hAnsi="Times New Roman" w:cs="Times New Roman"/>
        </w:rPr>
        <w:t>values of laser power and collection time</w:t>
      </w:r>
      <w:r w:rsidR="00E030A7">
        <w:rPr>
          <w:rFonts w:ascii="Times New Roman" w:hAnsi="Times New Roman" w:cs="Times New Roman"/>
        </w:rPr>
        <w:t xml:space="preserve">. </w:t>
      </w:r>
      <w:r w:rsidR="001D78F0">
        <w:rPr>
          <w:rFonts w:ascii="Times New Roman" w:hAnsi="Times New Roman" w:cs="Times New Roman"/>
        </w:rPr>
        <w:t xml:space="preserve">The average TERS spectrum from the a-Si was used as a reference. </w:t>
      </w:r>
    </w:p>
    <w:p w14:paraId="5770B913" w14:textId="77777777" w:rsidR="00E030A7" w:rsidRPr="001D78F0" w:rsidRDefault="00E030A7" w:rsidP="00AD2D69">
      <w:pPr>
        <w:rPr>
          <w:rFonts w:ascii="Times New Roman" w:hAnsi="Times New Roman" w:cs="Times New Roman"/>
          <w:b/>
        </w:rPr>
      </w:pPr>
      <w:r>
        <w:rPr>
          <w:rFonts w:ascii="Times New Roman" w:hAnsi="Times New Roman" w:cs="Times New Roman"/>
        </w:rPr>
        <w:t>The TERS spectra collected from the a-Si surface composed vibrational contributions from</w:t>
      </w:r>
      <w:r w:rsidR="00FD28A7">
        <w:rPr>
          <w:rFonts w:ascii="Times New Roman" w:hAnsi="Times New Roman" w:cs="Times New Roman"/>
        </w:rPr>
        <w:t xml:space="preserve"> both of</w:t>
      </w:r>
      <w:r>
        <w:rPr>
          <w:rFonts w:ascii="Times New Roman" w:hAnsi="Times New Roman" w:cs="Times New Roman"/>
        </w:rPr>
        <w:t xml:space="preserve"> the amorphous silicon (a-Si) and crystal silicon (c-Si)</w:t>
      </w:r>
      <w:r w:rsidR="00FD28A7">
        <w:rPr>
          <w:rFonts w:ascii="Times New Roman" w:hAnsi="Times New Roman" w:cs="Times New Roman"/>
        </w:rPr>
        <w:t>. The most distinguished band for the c-Si locates at 520 cm</w:t>
      </w:r>
      <w:r w:rsidR="00FD28A7" w:rsidRPr="00FD28A7">
        <w:rPr>
          <w:rFonts w:ascii="Times New Roman" w:hAnsi="Times New Roman" w:cs="Times New Roman"/>
          <w:vertAlign w:val="superscript"/>
        </w:rPr>
        <w:t>-1</w:t>
      </w:r>
      <w:r w:rsidR="00FD28A7">
        <w:rPr>
          <w:rFonts w:ascii="Times New Roman" w:hAnsi="Times New Roman" w:cs="Times New Roman"/>
        </w:rPr>
        <w:t>, representing the first order TO mode. Its counterpart of a-Si locates at 473 cm</w:t>
      </w:r>
      <w:r w:rsidR="00FD28A7" w:rsidRPr="00FD28A7">
        <w:rPr>
          <w:rFonts w:ascii="Times New Roman" w:hAnsi="Times New Roman" w:cs="Times New Roman"/>
          <w:vertAlign w:val="superscript"/>
        </w:rPr>
        <w:t>-1</w:t>
      </w:r>
      <w:r w:rsidR="00FD28A7">
        <w:rPr>
          <w:rFonts w:ascii="Times New Roman" w:hAnsi="Times New Roman" w:cs="Times New Roman"/>
        </w:rPr>
        <w:t xml:space="preserve">. A close inspection on the a-Si sample using a higher laser power at &gt; 100 </w:t>
      </w:r>
      <w:r w:rsidR="001D78F0">
        <w:rPr>
          <w:rFonts w:ascii="Times New Roman" w:hAnsi="Times New Roman" w:cs="Times New Roman"/>
        </w:rPr>
        <w:t>µ</w:t>
      </w:r>
      <w:r w:rsidR="00FD28A7">
        <w:rPr>
          <w:rFonts w:ascii="Times New Roman" w:hAnsi="Times New Roman" w:cs="Times New Roman"/>
        </w:rPr>
        <w:t xml:space="preserve">W </w:t>
      </w:r>
      <w:r w:rsidR="006D5B8E">
        <w:rPr>
          <w:rFonts w:ascii="Times New Roman" w:hAnsi="Times New Roman" w:cs="Times New Roman"/>
        </w:rPr>
        <w:t>indicates</w:t>
      </w:r>
      <w:r w:rsidR="00FD28A7">
        <w:rPr>
          <w:rFonts w:ascii="Times New Roman" w:hAnsi="Times New Roman" w:cs="Times New Roman"/>
        </w:rPr>
        <w:t xml:space="preserve"> the a-Si sample used in this study is in completely amorphous phase as no c-Si TO mode presents (Figure S</w:t>
      </w:r>
      <w:r w:rsidR="006D5B8E">
        <w:rPr>
          <w:rFonts w:ascii="Times New Roman" w:hAnsi="Times New Roman" w:cs="Times New Roman"/>
        </w:rPr>
        <w:t>3</w:t>
      </w:r>
      <w:r w:rsidR="00FD28A7">
        <w:rPr>
          <w:rFonts w:ascii="Times New Roman" w:hAnsi="Times New Roman" w:cs="Times New Roman"/>
        </w:rPr>
        <w:t xml:space="preserve">). </w:t>
      </w:r>
      <w:r w:rsidR="00722983">
        <w:rPr>
          <w:rFonts w:ascii="Times New Roman" w:hAnsi="Times New Roman" w:cs="Times New Roman"/>
        </w:rPr>
        <w:t xml:space="preserve">It worth emphasizing again that using the same experimental condition for TERS (i.e. laser power of 25 µW and collection time of 1s), the spectrum collected from a-Si with micro-Raman is almost featureless as shown in </w:t>
      </w:r>
      <w:r w:rsidR="00722983" w:rsidRPr="00FC3AD6">
        <w:rPr>
          <w:rFonts w:ascii="Times New Roman" w:hAnsi="Times New Roman" w:cs="Times New Roman"/>
        </w:rPr>
        <w:t>Figure S</w:t>
      </w:r>
      <w:r w:rsidR="001073B9" w:rsidRPr="00FC3AD6">
        <w:rPr>
          <w:rFonts w:ascii="Times New Roman" w:hAnsi="Times New Roman" w:cs="Times New Roman"/>
        </w:rPr>
        <w:t>3(</w:t>
      </w:r>
      <w:r w:rsidR="001D78F0" w:rsidRPr="00FC3AD6">
        <w:rPr>
          <w:rFonts w:ascii="Times New Roman" w:hAnsi="Times New Roman" w:cs="Times New Roman"/>
        </w:rPr>
        <w:t>b</w:t>
      </w:r>
      <w:r w:rsidR="001073B9" w:rsidRPr="00FC3AD6">
        <w:rPr>
          <w:rFonts w:ascii="Times New Roman" w:hAnsi="Times New Roman" w:cs="Times New Roman"/>
        </w:rPr>
        <w:t>)</w:t>
      </w:r>
      <w:r w:rsidR="001D78F0" w:rsidRPr="00FC3AD6">
        <w:rPr>
          <w:rFonts w:ascii="Times New Roman" w:hAnsi="Times New Roman" w:cs="Times New Roman"/>
        </w:rPr>
        <w:t>.</w:t>
      </w:r>
      <w:r w:rsidR="001D78F0">
        <w:rPr>
          <w:rFonts w:ascii="Times New Roman" w:hAnsi="Times New Roman" w:cs="Times New Roman"/>
        </w:rPr>
        <w:t xml:space="preserve"> Further increase in the laser power and collection time leads to meaningful Raman spectrum of a-Si. With 100 µW laser power and 1 min collection time, no Si-H stretching mode at 2109 cm</w:t>
      </w:r>
      <w:r w:rsidR="001D78F0" w:rsidRPr="001D78F0">
        <w:rPr>
          <w:rFonts w:ascii="Times New Roman" w:hAnsi="Times New Roman" w:cs="Times New Roman"/>
          <w:vertAlign w:val="superscript"/>
        </w:rPr>
        <w:t>-1</w:t>
      </w:r>
      <w:r w:rsidR="001D78F0">
        <w:rPr>
          <w:rFonts w:ascii="Times New Roman" w:hAnsi="Times New Roman" w:cs="Times New Roman"/>
        </w:rPr>
        <w:t xml:space="preserve"> was observed. The Si-H bending mode as reflected by the INS spectrum in Figure 6 may also show in the Raman or TERS spectrum at 629 cm</w:t>
      </w:r>
      <w:r w:rsidR="001D78F0" w:rsidRPr="001D78F0">
        <w:rPr>
          <w:rFonts w:ascii="Times New Roman" w:hAnsi="Times New Roman" w:cs="Times New Roman"/>
          <w:vertAlign w:val="superscript"/>
        </w:rPr>
        <w:t>-1</w:t>
      </w:r>
      <w:r w:rsidR="001D78F0">
        <w:rPr>
          <w:rFonts w:ascii="Times New Roman" w:hAnsi="Times New Roman" w:cs="Times New Roman"/>
        </w:rPr>
        <w:t>. But it possibly overlaps with the second order LA mode. The average TERS spectrum over 2500 spectra collected from the scanning area of a-Si does not reflect the Si-H stretching mode at 2109 cm</w:t>
      </w:r>
      <w:r w:rsidR="001D78F0" w:rsidRPr="001D78F0">
        <w:rPr>
          <w:rFonts w:ascii="Times New Roman" w:hAnsi="Times New Roman" w:cs="Times New Roman"/>
          <w:vertAlign w:val="superscript"/>
        </w:rPr>
        <w:t>-1</w:t>
      </w:r>
      <w:r w:rsidR="001D78F0">
        <w:rPr>
          <w:rFonts w:ascii="Times New Roman" w:hAnsi="Times New Roman" w:cs="Times New Roman"/>
        </w:rPr>
        <w:t xml:space="preserve">. This may be due to the fact that the total abundance of the Si-H group on a-Si surface is not high enough, and the </w:t>
      </w:r>
      <w:r w:rsidR="00B40729">
        <w:rPr>
          <w:rFonts w:ascii="Times New Roman" w:hAnsi="Times New Roman" w:cs="Times New Roman"/>
        </w:rPr>
        <w:t>Raman cross section</w:t>
      </w:r>
      <w:r w:rsidR="001D78F0">
        <w:rPr>
          <w:rFonts w:ascii="Times New Roman" w:hAnsi="Times New Roman" w:cs="Times New Roman"/>
        </w:rPr>
        <w:t xml:space="preserve"> of the Si-H stretching mode is low in comparison with other vibrational modes. </w:t>
      </w:r>
      <w:r w:rsidR="00B40729">
        <w:rPr>
          <w:rFonts w:ascii="Times New Roman" w:hAnsi="Times New Roman" w:cs="Times New Roman"/>
        </w:rPr>
        <w:t>Further increase the laser power to 300 µW with 1 min collection time, the Si-H stretching mode at 2109 cm</w:t>
      </w:r>
      <w:r w:rsidR="00B40729" w:rsidRPr="00B40729">
        <w:rPr>
          <w:rFonts w:ascii="Times New Roman" w:hAnsi="Times New Roman" w:cs="Times New Roman"/>
          <w:vertAlign w:val="superscript"/>
        </w:rPr>
        <w:t>-1</w:t>
      </w:r>
      <w:r w:rsidR="00B40729">
        <w:rPr>
          <w:rFonts w:ascii="Times New Roman" w:hAnsi="Times New Roman" w:cs="Times New Roman"/>
        </w:rPr>
        <w:t xml:space="preserve"> shows up. The exploration of the Si-H mode on a-Si surface using TERS </w:t>
      </w:r>
      <w:r w:rsidR="00B40729" w:rsidRPr="00B40729">
        <w:rPr>
          <w:rFonts w:ascii="Times New Roman" w:hAnsi="Times New Roman" w:cs="Times New Roman"/>
        </w:rPr>
        <w:t>necessitates</w:t>
      </w:r>
      <w:r w:rsidR="00B40729">
        <w:rPr>
          <w:rFonts w:ascii="Times New Roman" w:hAnsi="Times New Roman" w:cs="Times New Roman"/>
        </w:rPr>
        <w:t xml:space="preserve"> an increased laser power and collection time with respect to the current conditions in the TERS setup. </w:t>
      </w:r>
    </w:p>
    <w:p w14:paraId="1A78F2C2" w14:textId="77777777" w:rsidR="00E030A7" w:rsidRDefault="00E030A7" w:rsidP="00AD2D69">
      <w:pPr>
        <w:rPr>
          <w:rFonts w:ascii="Times New Roman" w:hAnsi="Times New Roman" w:cs="Times New Roman"/>
        </w:rPr>
      </w:pPr>
    </w:p>
    <w:p w14:paraId="2D05C2B0" w14:textId="77777777" w:rsidR="00B324A5" w:rsidRDefault="00B324A5" w:rsidP="00AD2D69">
      <w:pPr>
        <w:rPr>
          <w:rFonts w:ascii="Times New Roman" w:hAnsi="Times New Roman" w:cs="Times New Roman"/>
        </w:rPr>
      </w:pPr>
      <w:r>
        <w:rPr>
          <w:noProof/>
          <w:lang w:eastAsia="zh-CN"/>
        </w:rPr>
        <w:lastRenderedPageBreak/>
        <w:drawing>
          <wp:inline distT="0" distB="0" distL="0" distR="0" wp14:anchorId="3F9E13D9" wp14:editId="2E6C3843">
            <wp:extent cx="5943600" cy="3046095"/>
            <wp:effectExtent l="0" t="0" r="0" b="1905"/>
            <wp:docPr id="1" name="Picture 1"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6_mani_evolution.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046095"/>
                    </a:xfrm>
                    <a:prstGeom prst="rect">
                      <a:avLst/>
                    </a:prstGeom>
                  </pic:spPr>
                </pic:pic>
              </a:graphicData>
            </a:graphic>
          </wp:inline>
        </w:drawing>
      </w:r>
    </w:p>
    <w:p w14:paraId="510A94FB" w14:textId="08AC7E95" w:rsidR="00603F95" w:rsidRDefault="00B324A5" w:rsidP="00AD2D69">
      <w:pPr>
        <w:rPr>
          <w:rFonts w:ascii="Times New Roman" w:hAnsi="Times New Roman" w:cs="Times New Roman"/>
        </w:rPr>
      </w:pPr>
      <w:r w:rsidRPr="00603F95">
        <w:rPr>
          <w:rFonts w:ascii="Times New Roman" w:hAnsi="Times New Roman" w:cs="Times New Roman"/>
          <w:b/>
        </w:rPr>
        <w:t>Figure S</w:t>
      </w:r>
      <w:r w:rsidR="001073B9">
        <w:rPr>
          <w:rFonts w:ascii="Times New Roman" w:hAnsi="Times New Roman" w:cs="Times New Roman"/>
          <w:b/>
        </w:rPr>
        <w:t>4.</w:t>
      </w:r>
      <w:r w:rsidRPr="00C34007">
        <w:rPr>
          <w:rFonts w:ascii="Times New Roman" w:hAnsi="Times New Roman" w:cs="Times New Roman"/>
        </w:rPr>
        <w:t xml:space="preserve"> Manifold layouts overlaid with same set of cluster labels</w:t>
      </w:r>
      <w:r w:rsidR="003850F1">
        <w:rPr>
          <w:rFonts w:ascii="Times New Roman" w:hAnsi="Times New Roman" w:cs="Times New Roman"/>
        </w:rPr>
        <w:t xml:space="preserve"> in Figure 4(a)</w:t>
      </w:r>
      <w:r w:rsidRPr="00C34007">
        <w:rPr>
          <w:rFonts w:ascii="Times New Roman" w:hAnsi="Times New Roman" w:cs="Times New Roman"/>
        </w:rPr>
        <w:t xml:space="preserve">, </w:t>
      </w:r>
      <w:r w:rsidR="003850F1">
        <w:rPr>
          <w:rFonts w:ascii="Times New Roman" w:hAnsi="Times New Roman" w:cs="Times New Roman"/>
        </w:rPr>
        <w:t xml:space="preserve">(a) root manifold </w:t>
      </w:r>
      <w:r w:rsidRPr="00C34007">
        <w:rPr>
          <w:rFonts w:ascii="Times New Roman" w:hAnsi="Times New Roman" w:cs="Times New Roman"/>
        </w:rPr>
        <w:t>and (</w:t>
      </w:r>
      <w:proofErr w:type="spellStart"/>
      <w:r w:rsidRPr="00C34007">
        <w:rPr>
          <w:rFonts w:ascii="Times New Roman" w:hAnsi="Times New Roman" w:cs="Times New Roman"/>
        </w:rPr>
        <w:t>b,c,d,e</w:t>
      </w:r>
      <w:proofErr w:type="spellEnd"/>
      <w:r w:rsidRPr="00C34007">
        <w:rPr>
          <w:rFonts w:ascii="Times New Roman" w:hAnsi="Times New Roman" w:cs="Times New Roman"/>
        </w:rPr>
        <w:t>) 1</w:t>
      </w:r>
      <w:r w:rsidRPr="00C34007">
        <w:rPr>
          <w:rFonts w:ascii="Times New Roman" w:hAnsi="Times New Roman" w:cs="Times New Roman"/>
          <w:vertAlign w:val="superscript"/>
        </w:rPr>
        <w:t>st</w:t>
      </w:r>
      <w:r w:rsidRPr="00C34007">
        <w:rPr>
          <w:rFonts w:ascii="Times New Roman" w:hAnsi="Times New Roman" w:cs="Times New Roman"/>
        </w:rPr>
        <w:t>,</w:t>
      </w:r>
      <w:r w:rsidR="00C34007">
        <w:rPr>
          <w:rFonts w:ascii="Times New Roman" w:hAnsi="Times New Roman" w:cs="Times New Roman"/>
        </w:rPr>
        <w:t xml:space="preserve"> </w:t>
      </w:r>
      <w:r w:rsidRPr="00C34007">
        <w:rPr>
          <w:rFonts w:ascii="Times New Roman" w:hAnsi="Times New Roman" w:cs="Times New Roman"/>
        </w:rPr>
        <w:t>2</w:t>
      </w:r>
      <w:r w:rsidRPr="00C34007">
        <w:rPr>
          <w:rFonts w:ascii="Times New Roman" w:hAnsi="Times New Roman" w:cs="Times New Roman"/>
          <w:vertAlign w:val="superscript"/>
        </w:rPr>
        <w:t>nd</w:t>
      </w:r>
      <w:r w:rsidRPr="00C34007">
        <w:rPr>
          <w:rFonts w:ascii="Times New Roman" w:hAnsi="Times New Roman" w:cs="Times New Roman"/>
        </w:rPr>
        <w:t>,</w:t>
      </w:r>
      <w:r w:rsidR="00C34007">
        <w:rPr>
          <w:rFonts w:ascii="Times New Roman" w:hAnsi="Times New Roman" w:cs="Times New Roman"/>
        </w:rPr>
        <w:t xml:space="preserve"> </w:t>
      </w:r>
      <w:r w:rsidRPr="00C34007">
        <w:rPr>
          <w:rFonts w:ascii="Times New Roman" w:hAnsi="Times New Roman" w:cs="Times New Roman"/>
        </w:rPr>
        <w:t>3</w:t>
      </w:r>
      <w:r w:rsidRPr="00C34007">
        <w:rPr>
          <w:rFonts w:ascii="Times New Roman" w:hAnsi="Times New Roman" w:cs="Times New Roman"/>
          <w:vertAlign w:val="superscript"/>
        </w:rPr>
        <w:t>rd</w:t>
      </w:r>
      <w:r w:rsidRPr="00C34007">
        <w:rPr>
          <w:rFonts w:ascii="Times New Roman" w:hAnsi="Times New Roman" w:cs="Times New Roman"/>
        </w:rPr>
        <w:t xml:space="preserve"> and 4</w:t>
      </w:r>
      <w:r w:rsidRPr="00C34007">
        <w:rPr>
          <w:rFonts w:ascii="Times New Roman" w:hAnsi="Times New Roman" w:cs="Times New Roman"/>
          <w:vertAlign w:val="superscript"/>
        </w:rPr>
        <w:t>th</w:t>
      </w:r>
      <w:r w:rsidR="003850F1">
        <w:rPr>
          <w:rFonts w:ascii="Times New Roman" w:hAnsi="Times New Roman" w:cs="Times New Roman"/>
        </w:rPr>
        <w:t>-order manifold layouts during i</w:t>
      </w:r>
      <w:r w:rsidRPr="00C34007">
        <w:rPr>
          <w:rFonts w:ascii="Times New Roman" w:hAnsi="Times New Roman" w:cs="Times New Roman"/>
        </w:rPr>
        <w:t>teration</w:t>
      </w:r>
      <w:r w:rsidR="003850F1">
        <w:rPr>
          <w:rFonts w:ascii="Times New Roman" w:hAnsi="Times New Roman" w:cs="Times New Roman"/>
        </w:rPr>
        <w:t>s</w:t>
      </w:r>
      <w:r w:rsidRPr="00C34007">
        <w:rPr>
          <w:rFonts w:ascii="Times New Roman" w:hAnsi="Times New Roman" w:cs="Times New Roman"/>
        </w:rPr>
        <w:t xml:space="preserve"> of graph-</w:t>
      </w:r>
      <w:r w:rsidR="00C34007">
        <w:rPr>
          <w:rFonts w:ascii="Times New Roman" w:hAnsi="Times New Roman" w:cs="Times New Roman"/>
        </w:rPr>
        <w:t>b</w:t>
      </w:r>
      <w:r w:rsidR="00643244">
        <w:rPr>
          <w:rFonts w:ascii="Times New Roman" w:hAnsi="Times New Roman" w:cs="Times New Roman"/>
        </w:rPr>
        <w:t>ootstrapping</w:t>
      </w:r>
      <w:r w:rsidR="003850F1">
        <w:rPr>
          <w:rFonts w:ascii="Times New Roman" w:hAnsi="Times New Roman" w:cs="Times New Roman"/>
        </w:rPr>
        <w:t xml:space="preserve"> procedure.</w:t>
      </w:r>
    </w:p>
    <w:p w14:paraId="1E02401F" w14:textId="77777777" w:rsidR="00C34007" w:rsidRDefault="00C34007" w:rsidP="00C34007">
      <w:pPr>
        <w:rPr>
          <w:rFonts w:ascii="Times New Roman" w:hAnsi="Times New Roman" w:cs="Times New Roman"/>
          <w:b/>
          <w:color w:val="000000" w:themeColor="text1"/>
        </w:rPr>
      </w:pPr>
      <w:r>
        <w:rPr>
          <w:rFonts w:ascii="Times New Roman" w:hAnsi="Times New Roman" w:cs="Times New Roman"/>
          <w:b/>
          <w:color w:val="000000" w:themeColor="text1"/>
        </w:rPr>
        <w:t xml:space="preserve">Possible reaction paths of the water with the a-Si </w:t>
      </w:r>
    </w:p>
    <w:p w14:paraId="57629E0E" w14:textId="7CFEBF49" w:rsidR="00C34007" w:rsidRDefault="00F40B99" w:rsidP="00C34007">
      <w:pPr>
        <w:rPr>
          <w:rFonts w:ascii="Times New Roman" w:hAnsi="Times New Roman" w:cs="Times New Roman"/>
        </w:rPr>
      </w:pPr>
      <w:r w:rsidRPr="00F40B99">
        <w:rPr>
          <w:rFonts w:ascii="Times New Roman" w:hAnsi="Times New Roman" w:cs="Times New Roman"/>
        </w:rPr>
        <w:t xml:space="preserve">It </w:t>
      </w:r>
      <w:r>
        <w:rPr>
          <w:rFonts w:ascii="Times New Roman" w:hAnsi="Times New Roman" w:cs="Times New Roman"/>
        </w:rPr>
        <w:t xml:space="preserve">has been reported previously that silicon nanometer objectives reacted with </w:t>
      </w:r>
      <w:r w:rsidR="00C93E71">
        <w:rPr>
          <w:rFonts w:ascii="Times New Roman" w:hAnsi="Times New Roman" w:cs="Times New Roman"/>
        </w:rPr>
        <w:t xml:space="preserve">the oxidation agent, </w:t>
      </w:r>
      <w:r>
        <w:rPr>
          <w:rFonts w:ascii="Times New Roman" w:hAnsi="Times New Roman" w:cs="Times New Roman"/>
        </w:rPr>
        <w:t>water to generate hydrogen following the reaction path</w:t>
      </w:r>
      <w:r w:rsidR="00C93E71">
        <w:rPr>
          <w:rFonts w:ascii="Times New Roman" w:hAnsi="Times New Roman" w:cs="Times New Roman"/>
        </w:rPr>
        <w:t xml:space="preserve"> </w:t>
      </w:r>
      <w:r w:rsidR="00C93E71">
        <w:rPr>
          <w:rFonts w:ascii="Times New Roman" w:hAnsi="Times New Roman" w:cs="Times New Roman"/>
        </w:rPr>
        <w:fldChar w:fldCharType="begin"/>
      </w:r>
      <w:r w:rsidR="00195336">
        <w:rPr>
          <w:rFonts w:ascii="Times New Roman" w:hAnsi="Times New Roman" w:cs="Times New Roman"/>
        </w:rPr>
        <w:instrText xml:space="preserve"> ADDIN EN.CITE &lt;EndNote&gt;&lt;Cite&gt;&lt;Author&gt;Erogbogbo&lt;/Author&gt;&lt;Year&gt;2013&lt;/Year&gt;&lt;RecNum&gt;109&lt;/RecNum&gt;&lt;DisplayText&gt;&lt;style face="superscript"&gt;2, 3&lt;/style&gt;&lt;/DisplayText&gt;&lt;record&gt;&lt;rec-number&gt;109&lt;/rec-number&gt;&lt;foreign-keys&gt;&lt;key app="EN" db-id="wa9sdtza52zzzhe2rt2v2a5t99dw9r0wwpez" timestamp="1564271800"&gt;109&lt;/key&gt;&lt;/foreign-keys&gt;&lt;ref-type name="Journal Article"&gt;17&lt;/ref-type&gt;&lt;contributors&gt;&lt;authors&gt;&lt;author&gt;Erogbogbo, Folarin&lt;/author&gt;&lt;author&gt;Lin, Tao&lt;/author&gt;&lt;author&gt;Tucciarone, Phillip M&lt;/author&gt;&lt;author&gt;LaJoie, Krystal M&lt;/author&gt;&lt;author&gt;Lai, Larry&lt;/author&gt;&lt;author&gt;Patki, Gauri D&lt;/author&gt;&lt;author&gt;Prasad, Paras N&lt;/author&gt;&lt;author&gt;Swihart, Mark T&lt;/author&gt;&lt;/authors&gt;&lt;/contributors&gt;&lt;titles&gt;&lt;title&gt;On-demand hydrogen generation using nanosilicon: splitting water without light, heat, or electricity&lt;/title&gt;&lt;secondary-title&gt;Nano letters&lt;/secondary-title&gt;&lt;/titles&gt;&lt;periodical&gt;&lt;full-title&gt;Nano letters&lt;/full-title&gt;&lt;/periodical&gt;&lt;pages&gt;451-456&lt;/pages&gt;&lt;volume&gt;13&lt;/volume&gt;&lt;number&gt;2&lt;/number&gt;&lt;dates&gt;&lt;year&gt;2013&lt;/year&gt;&lt;/dates&gt;&lt;isbn&gt;1530-6984&lt;/isbn&gt;&lt;urls&gt;&lt;/urls&gt;&lt;/record&gt;&lt;/Cite&gt;&lt;Cite&gt;&lt;Author&gt;Goller&lt;/Author&gt;&lt;Year&gt;2011&lt;/Year&gt;&lt;RecNum&gt;110&lt;/RecNum&gt;&lt;record&gt;&lt;rec-number&gt;110&lt;/rec-number&gt;&lt;foreign-keys&gt;&lt;key app="EN" db-id="wa9sdtza52zzzhe2rt2v2a5t99dw9r0wwpez" timestamp="1564271992"&gt;110&lt;/key&gt;&lt;/foreign-keys&gt;&lt;ref-type name="Journal Article"&gt;17&lt;/ref-type&gt;&lt;contributors&gt;&lt;authors&gt;&lt;author&gt;Goller, Bernhard&lt;/author&gt;&lt;author&gt;Kovalev, Dmitry&lt;/author&gt;&lt;author&gt;Sreseli, Olga&lt;/author&gt;&lt;/authors&gt;&lt;/contributors&gt;&lt;titles&gt;&lt;title&gt;Nanosilicon in water as a source of hydrogen: size and pH matter&lt;/title&gt;&lt;secondary-title&gt;Nanotechnology&lt;/secondary-title&gt;&lt;/titles&gt;&lt;periodical&gt;&lt;full-title&gt;Nanotechnology&lt;/full-title&gt;&lt;/periodical&gt;&lt;pages&gt;305402&lt;/pages&gt;&lt;volume&gt;22&lt;/volume&gt;&lt;number&gt;30&lt;/number&gt;&lt;dates&gt;&lt;year&gt;2011&lt;/year&gt;&lt;/dates&gt;&lt;isbn&gt;0957-4484&lt;/isbn&gt;&lt;urls&gt;&lt;/urls&gt;&lt;/record&gt;&lt;/Cite&gt;&lt;/EndNote&gt;</w:instrText>
      </w:r>
      <w:r w:rsidR="00C93E71">
        <w:rPr>
          <w:rFonts w:ascii="Times New Roman" w:hAnsi="Times New Roman" w:cs="Times New Roman"/>
        </w:rPr>
        <w:fldChar w:fldCharType="separate"/>
      </w:r>
      <w:r w:rsidR="00195336" w:rsidRPr="00195336">
        <w:rPr>
          <w:rFonts w:ascii="Times New Roman" w:hAnsi="Times New Roman" w:cs="Times New Roman"/>
          <w:noProof/>
          <w:vertAlign w:val="superscript"/>
        </w:rPr>
        <w:t>2, 3</w:t>
      </w:r>
      <w:r w:rsidR="00C93E71">
        <w:rPr>
          <w:rFonts w:ascii="Times New Roman" w:hAnsi="Times New Roman" w:cs="Times New Roman"/>
        </w:rPr>
        <w:fldChar w:fldCharType="end"/>
      </w:r>
      <w:r>
        <w:rPr>
          <w:rFonts w:ascii="Times New Roman" w:hAnsi="Times New Roman" w:cs="Times New Roman"/>
        </w:rPr>
        <w:t xml:space="preserve"> </w:t>
      </w:r>
    </w:p>
    <w:p w14:paraId="7D567325" w14:textId="77777777" w:rsidR="00C34007" w:rsidRDefault="00F40B99" w:rsidP="00AD2D69">
      <w:pPr>
        <w:rPr>
          <w:rFonts w:ascii="Times New Roman" w:hAnsi="Times New Roman" w:cs="Times New Roman"/>
        </w:rPr>
      </w:pPr>
      <w:r w:rsidRPr="00863FC7">
        <w:rPr>
          <w:position w:val="-12"/>
        </w:rPr>
        <w:object w:dxaOrig="2760" w:dyaOrig="380" w14:anchorId="08B720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8.15pt;height:19.25pt" o:ole="">
            <v:imagedata r:id="rId15" o:title=""/>
          </v:shape>
          <o:OLEObject Type="Embed" ProgID="Equation.DSMT4" ShapeID="_x0000_i1025" DrawAspect="Content" ObjectID="_1654367303" r:id="rId16"/>
        </w:object>
      </w:r>
    </w:p>
    <w:p w14:paraId="788C6081" w14:textId="77777777" w:rsidR="00C34007" w:rsidRDefault="00C93E71" w:rsidP="00AD2D69">
      <w:pPr>
        <w:rPr>
          <w:rFonts w:ascii="Times New Roman" w:hAnsi="Times New Roman" w:cs="Times New Roman"/>
        </w:rPr>
      </w:pPr>
      <w:r>
        <w:rPr>
          <w:rFonts w:ascii="Times New Roman" w:hAnsi="Times New Roman" w:cs="Times New Roman"/>
        </w:rPr>
        <w:t xml:space="preserve">Thus, it is reasonable that the surface unsaturated Si bonds for as sputtered a-Si are capable of splitting water. </w:t>
      </w:r>
      <w:r w:rsidR="00694BCE">
        <w:rPr>
          <w:rFonts w:ascii="Times New Roman" w:hAnsi="Times New Roman" w:cs="Times New Roman"/>
        </w:rPr>
        <w:t xml:space="preserve">We herein propose intermittent reaction between water and a-Si as </w:t>
      </w:r>
    </w:p>
    <w:p w14:paraId="3C5F1DB0" w14:textId="77777777" w:rsidR="00694BCE" w:rsidRDefault="00694BCE" w:rsidP="00AD2D69">
      <w:pPr>
        <w:rPr>
          <w:rFonts w:ascii="Times New Roman" w:hAnsi="Times New Roman" w:cs="Times New Roman"/>
        </w:rPr>
      </w:pPr>
      <w:r w:rsidRPr="00863FC7">
        <w:rPr>
          <w:position w:val="-12"/>
        </w:rPr>
        <w:object w:dxaOrig="2640" w:dyaOrig="360" w14:anchorId="745F327D">
          <v:shape id="_x0000_i1026" type="#_x0000_t75" style="width:132.3pt;height:18.4pt" o:ole="">
            <v:imagedata r:id="rId17" o:title=""/>
          </v:shape>
          <o:OLEObject Type="Embed" ProgID="Equation.DSMT4" ShapeID="_x0000_i1026" DrawAspect="Content" ObjectID="_1654367304" r:id="rId18"/>
        </w:object>
      </w:r>
    </w:p>
    <w:p w14:paraId="2802C746" w14:textId="77777777" w:rsidR="00694BCE" w:rsidRDefault="00694BCE" w:rsidP="00AD2D69">
      <w:pPr>
        <w:rPr>
          <w:rFonts w:ascii="Times New Roman" w:hAnsi="Times New Roman" w:cs="Times New Roman"/>
        </w:rPr>
      </w:pPr>
      <w:r>
        <w:rPr>
          <w:rFonts w:ascii="Times New Roman" w:hAnsi="Times New Roman" w:cs="Times New Roman"/>
        </w:rPr>
        <w:t xml:space="preserve">This reaction path explains the vibrational modes based on Si-OH and Si-H moieties observed in INS spectrum in Figure 6. The existence of the Si-OH from water reaction with a-Si agrees with what was reported by Liao, et al. </w:t>
      </w:r>
      <w:r>
        <w:rPr>
          <w:rFonts w:ascii="Times New Roman" w:hAnsi="Times New Roman" w:cs="Times New Roman"/>
        </w:rPr>
        <w:fldChar w:fldCharType="begin"/>
      </w:r>
      <w:r>
        <w:rPr>
          <w:rFonts w:ascii="Times New Roman" w:hAnsi="Times New Roman" w:cs="Times New Roman"/>
        </w:rPr>
        <w:instrText xml:space="preserve"> ADDIN EN.CITE &lt;EndNote&gt;&lt;Cite&gt;&lt;Author&gt;Liao&lt;/Author&gt;&lt;Year&gt;1996&lt;/Year&gt;&lt;RecNum&gt;111&lt;/RecNum&gt;&lt;DisplayText&gt;&lt;style face="superscript"&gt;4&lt;/style&gt;&lt;/DisplayText&gt;&lt;record&gt;&lt;rec-number&gt;111&lt;/rec-number&gt;&lt;foreign-keys&gt;&lt;key app="EN" db-id="wa9sdtza52zzzhe2rt2v2a5t99dw9r0wwpez" timestamp="1564275792"&gt;111&lt;/key&gt;&lt;/foreign-keys&gt;&lt;ref-type name="Journal Article"&gt;17&lt;/ref-type&gt;&lt;contributors&gt;&lt;authors&gt;&lt;author&gt;Liao, Wen</w:instrText>
      </w:r>
      <w:r>
        <w:rPr>
          <w:rFonts w:ascii="Cambria Math" w:hAnsi="Cambria Math" w:cs="Cambria Math"/>
        </w:rPr>
        <w:instrText>‐</w:instrText>
      </w:r>
      <w:r>
        <w:rPr>
          <w:rFonts w:ascii="Times New Roman" w:hAnsi="Times New Roman" w:cs="Times New Roman"/>
        </w:rPr>
        <w:instrText>Shiang&lt;/author&gt;&lt;author&gt;Lee, Si</w:instrText>
      </w:r>
      <w:r>
        <w:rPr>
          <w:rFonts w:ascii="Cambria Math" w:hAnsi="Cambria Math" w:cs="Cambria Math"/>
        </w:rPr>
        <w:instrText>‐</w:instrText>
      </w:r>
      <w:r>
        <w:rPr>
          <w:rFonts w:ascii="Times New Roman" w:hAnsi="Times New Roman" w:cs="Times New Roman"/>
        </w:rPr>
        <w:instrText>Chen&lt;/author&gt;&lt;/authors&gt;&lt;/contributors&gt;&lt;titles&gt;&lt;title&gt;Water</w:instrText>
      </w:r>
      <w:r>
        <w:rPr>
          <w:rFonts w:ascii="Cambria Math" w:hAnsi="Cambria Math" w:cs="Cambria Math"/>
        </w:rPr>
        <w:instrText>‐</w:instrText>
      </w:r>
      <w:r>
        <w:rPr>
          <w:rFonts w:ascii="Times New Roman" w:hAnsi="Times New Roman" w:cs="Times New Roman"/>
        </w:rPr>
        <w:instrText>induced room</w:instrText>
      </w:r>
      <w:r>
        <w:rPr>
          <w:rFonts w:ascii="Cambria Math" w:hAnsi="Cambria Math" w:cs="Cambria Math"/>
        </w:rPr>
        <w:instrText>‐</w:instrText>
      </w:r>
      <w:r>
        <w:rPr>
          <w:rFonts w:ascii="Times New Roman" w:hAnsi="Times New Roman" w:cs="Times New Roman"/>
        </w:rPr>
        <w:instrText>temperature oxidation of Si–H and–Si–Si–bonds in silicon oxide&lt;/title&gt;&lt;secondary-title&gt;Journal of applied physics&lt;/secondary-title&gt;&lt;/titles&gt;&lt;periodical&gt;&lt;full-title&gt;Journal of applied physics&lt;/full-title&gt;&lt;/periodical&gt;&lt;pages&gt;1171-1176&lt;/pages&gt;&lt;volume&gt;80&lt;/volume&gt;&lt;number&gt;2&lt;/number&gt;&lt;dates&gt;&lt;year&gt;1996&lt;/year&gt;&lt;/dates&gt;&lt;isbn&gt;0021-8979&lt;/isbn&gt;&lt;urls&gt;&lt;/urls&gt;&lt;/record&gt;&lt;/Cite&gt;&lt;/EndNote&gt;</w:instrText>
      </w:r>
      <w:r>
        <w:rPr>
          <w:rFonts w:ascii="Times New Roman" w:hAnsi="Times New Roman" w:cs="Times New Roman"/>
        </w:rPr>
        <w:fldChar w:fldCharType="separate"/>
      </w:r>
      <w:r w:rsidRPr="00694BCE">
        <w:rPr>
          <w:rFonts w:ascii="Times New Roman" w:hAnsi="Times New Roman" w:cs="Times New Roman"/>
          <w:noProof/>
          <w:vertAlign w:val="superscript"/>
        </w:rPr>
        <w:t>4</w:t>
      </w:r>
      <w:r>
        <w:rPr>
          <w:rFonts w:ascii="Times New Roman" w:hAnsi="Times New Roman" w:cs="Times New Roman"/>
        </w:rPr>
        <w:fldChar w:fldCharType="end"/>
      </w:r>
      <w:r>
        <w:rPr>
          <w:rFonts w:ascii="Times New Roman" w:hAnsi="Times New Roman" w:cs="Times New Roman"/>
        </w:rPr>
        <w:t xml:space="preserve"> It should be noted that we cannot rule out the existence of the Si-O-Si in the current sample. Therefore, the surface chemistry of the a-Si may include Si-O-Si, Si-OH, Si-H and unreacted Si-Si groups. </w:t>
      </w:r>
    </w:p>
    <w:p w14:paraId="0DA39635" w14:textId="77777777" w:rsidR="00C34007" w:rsidRDefault="00C34007" w:rsidP="00AD2D69">
      <w:pPr>
        <w:rPr>
          <w:rFonts w:ascii="Times New Roman" w:hAnsi="Times New Roman" w:cs="Times New Roman"/>
        </w:rPr>
      </w:pPr>
    </w:p>
    <w:p w14:paraId="57C6378F" w14:textId="77777777" w:rsidR="00603F95" w:rsidRDefault="00603F95" w:rsidP="00AD2D69">
      <w:pPr>
        <w:rPr>
          <w:rFonts w:ascii="Times New Roman" w:hAnsi="Times New Roman" w:cs="Times New Roman"/>
        </w:rPr>
      </w:pPr>
    </w:p>
    <w:p w14:paraId="6A4E4DA7" w14:textId="77777777" w:rsidR="00603F95" w:rsidRDefault="00603F95" w:rsidP="00AD2D69">
      <w:pPr>
        <w:rPr>
          <w:rFonts w:ascii="Times New Roman" w:hAnsi="Times New Roman" w:cs="Times New Roman"/>
        </w:rPr>
      </w:pPr>
    </w:p>
    <w:p w14:paraId="5905DE4D" w14:textId="77777777" w:rsidR="00FC3AD6" w:rsidRDefault="00FC3AD6" w:rsidP="00AD2D69">
      <w:pPr>
        <w:rPr>
          <w:rFonts w:ascii="Times New Roman" w:hAnsi="Times New Roman" w:cs="Times New Roman"/>
        </w:rPr>
      </w:pPr>
    </w:p>
    <w:p w14:paraId="512E199F" w14:textId="77777777" w:rsidR="00603F95" w:rsidRDefault="00603F95" w:rsidP="00AD2D69">
      <w:pPr>
        <w:rPr>
          <w:rFonts w:ascii="Times New Roman" w:hAnsi="Times New Roman" w:cs="Times New Roman"/>
        </w:rPr>
      </w:pPr>
    </w:p>
    <w:p w14:paraId="7099C6F2" w14:textId="77777777" w:rsidR="00C34007" w:rsidRDefault="00C34007" w:rsidP="00AD2D69">
      <w:pPr>
        <w:rPr>
          <w:rFonts w:ascii="Times New Roman" w:hAnsi="Times New Roman" w:cs="Times New Roman"/>
        </w:rPr>
      </w:pPr>
    </w:p>
    <w:p w14:paraId="5672181D" w14:textId="77777777" w:rsidR="00B86DB2" w:rsidRPr="00603F95" w:rsidRDefault="00603F95" w:rsidP="00B86DB2">
      <w:pPr>
        <w:rPr>
          <w:rFonts w:ascii="Times New Roman" w:hAnsi="Times New Roman" w:cs="Times New Roman"/>
          <w:b/>
        </w:rPr>
      </w:pPr>
      <w:r w:rsidRPr="00603F95">
        <w:rPr>
          <w:rFonts w:ascii="Times New Roman" w:hAnsi="Times New Roman" w:cs="Times New Roman"/>
          <w:b/>
        </w:rPr>
        <w:lastRenderedPageBreak/>
        <w:t xml:space="preserve">Surface free energy </w:t>
      </w:r>
      <w:r>
        <w:rPr>
          <w:rFonts w:ascii="Times New Roman" w:hAnsi="Times New Roman" w:cs="Times New Roman"/>
          <w:b/>
        </w:rPr>
        <w:t>evaluation</w:t>
      </w:r>
      <w:r w:rsidRPr="00603F95">
        <w:rPr>
          <w:rFonts w:ascii="Times New Roman" w:hAnsi="Times New Roman" w:cs="Times New Roman"/>
          <w:b/>
        </w:rPr>
        <w:t xml:space="preserve"> for a-Si thin film sample</w:t>
      </w:r>
    </w:p>
    <w:p w14:paraId="72140772" w14:textId="77777777" w:rsidR="00B86DB2" w:rsidRDefault="00B86DB2" w:rsidP="00B86DB2">
      <w:pPr>
        <w:rPr>
          <w:rFonts w:ascii="Times New Roman" w:hAnsi="Times New Roman" w:cs="Times New Roman"/>
        </w:rPr>
      </w:pPr>
      <w:r>
        <w:rPr>
          <w:rFonts w:ascii="Times New Roman" w:hAnsi="Times New Roman" w:cs="Times New Roman"/>
        </w:rPr>
        <w:t xml:space="preserve">As noted by Saito et al. in an early study, the surface free energy difference between the a-Si and c-Si mainly stems from the bond angle distortions. </w:t>
      </w:r>
      <w:r>
        <w:rPr>
          <w:rFonts w:ascii="Times New Roman" w:hAnsi="Times New Roman" w:cs="Times New Roman"/>
        </w:rPr>
        <w:fldChar w:fldCharType="begin"/>
      </w:r>
      <w:r w:rsidR="00694BCE">
        <w:rPr>
          <w:rFonts w:ascii="Times New Roman" w:hAnsi="Times New Roman" w:cs="Times New Roman"/>
        </w:rPr>
        <w:instrText xml:space="preserve"> ADDIN EN.CITE &lt;EndNote&gt;&lt;Cite&gt;&lt;Author&gt;Saito&lt;/Author&gt;&lt;Year&gt;1982&lt;/Year&gt;&lt;RecNum&gt;64&lt;/RecNum&gt;&lt;DisplayText&gt;&lt;style face="superscript"&gt;5&lt;/style&gt;&lt;/DisplayText&gt;&lt;record&gt;&lt;rec-number&gt;64&lt;/rec-number&gt;&lt;foreign-keys&gt;&lt;key app="EN" db-id="wa9sdtza52zzzhe2rt2v2a5t99dw9r0wwpez" timestamp="1562089825"&gt;64&lt;/key&gt;&lt;/foreign-keys&gt;&lt;ref-type name="Journal Article"&gt;17&lt;/ref-type&gt;&lt;contributors&gt;&lt;authors&gt;&lt;author&gt;Saito, Toshio&lt;/author&gt;&lt;author&gt;Karasawa, Takeshi&lt;/author&gt;&lt;author&gt;Ohdomari, Iwao&lt;/author&gt;&lt;/authors&gt;&lt;/contributors&gt;&lt;titles&gt;&lt;title&gt;Distortion energy distributions in the random network model of amorphous silicon&lt;/title&gt;&lt;secondary-title&gt;Journal of Non-Crystalline Solids&lt;/secondary-title&gt;&lt;/titles&gt;&lt;periodical&gt;&lt;full-title&gt;Journal of non-crystalline solids&lt;/full-title&gt;&lt;/periodical&gt;&lt;pages&gt;271-276&lt;/pages&gt;&lt;volume&gt;50&lt;/volume&gt;&lt;number&gt;2&lt;/number&gt;&lt;dates&gt;&lt;year&gt;1982&lt;/year&gt;&lt;/dates&gt;&lt;isbn&gt;0022-3093&lt;/isbn&gt;&lt;urls&gt;&lt;/urls&gt;&lt;/record&gt;&lt;/Cite&gt;&lt;/EndNote&gt;</w:instrText>
      </w:r>
      <w:r>
        <w:rPr>
          <w:rFonts w:ascii="Times New Roman" w:hAnsi="Times New Roman" w:cs="Times New Roman"/>
        </w:rPr>
        <w:fldChar w:fldCharType="separate"/>
      </w:r>
      <w:r w:rsidR="00694BCE" w:rsidRPr="00694BCE">
        <w:rPr>
          <w:rFonts w:ascii="Times New Roman" w:hAnsi="Times New Roman" w:cs="Times New Roman"/>
          <w:noProof/>
          <w:vertAlign w:val="superscript"/>
        </w:rPr>
        <w:t>5</w:t>
      </w:r>
      <w:r>
        <w:rPr>
          <w:rFonts w:ascii="Times New Roman" w:hAnsi="Times New Roman" w:cs="Times New Roman"/>
        </w:rPr>
        <w:fldChar w:fldCharType="end"/>
      </w:r>
      <w:r>
        <w:rPr>
          <w:rFonts w:ascii="Times New Roman" w:hAnsi="Times New Roman" w:cs="Times New Roman"/>
        </w:rPr>
        <w:t xml:space="preserve"> The strain energy per mole of the a-Si can be related to the bond angle distortions by </w:t>
      </w:r>
    </w:p>
    <w:p w14:paraId="056E845F" w14:textId="77777777" w:rsidR="00B86DB2" w:rsidRDefault="00B86DB2" w:rsidP="00B86DB2">
      <w:pPr>
        <w:rPr>
          <w:rFonts w:ascii="Times New Roman" w:hAnsi="Times New Roman" w:cs="Times New Roman"/>
        </w:rPr>
      </w:pPr>
      <w:r w:rsidRPr="002E14B6">
        <w:rPr>
          <w:position w:val="-24"/>
        </w:rPr>
        <w:object w:dxaOrig="4180" w:dyaOrig="620" w14:anchorId="0320E3AB">
          <v:shape id="_x0000_i1027" type="#_x0000_t75" style="width:210.15pt;height:31pt" o:ole="">
            <v:imagedata r:id="rId19" o:title=""/>
          </v:shape>
          <o:OLEObject Type="Embed" ProgID="Equation.DSMT4" ShapeID="_x0000_i1027" DrawAspect="Content" ObjectID="_1654367305" r:id="rId20"/>
        </w:object>
      </w:r>
      <w:r w:rsidR="00694BCE">
        <w:rPr>
          <w:position w:val="-24"/>
        </w:rPr>
        <w:t>,</w:t>
      </w:r>
    </w:p>
    <w:p w14:paraId="4C7B1DE4" w14:textId="434E49E6" w:rsidR="00B86DB2" w:rsidRDefault="00B86DB2" w:rsidP="00B86DB2">
      <w:pPr>
        <w:rPr>
          <w:rFonts w:ascii="Times New Roman" w:hAnsi="Times New Roman" w:cs="Times New Roman"/>
        </w:rPr>
      </w:pPr>
      <w:r>
        <w:rPr>
          <w:rFonts w:ascii="Times New Roman" w:hAnsi="Times New Roman" w:cs="Times New Roman"/>
        </w:rPr>
        <w:t xml:space="preserve">where </w:t>
      </w:r>
      <w:r w:rsidRPr="00195EAB">
        <w:rPr>
          <w:rFonts w:ascii="Times New Roman" w:hAnsi="Times New Roman" w:cs="Times New Roman"/>
          <w:i/>
        </w:rPr>
        <w:t>k</w:t>
      </w:r>
      <w:r w:rsidRPr="00195EAB">
        <w:rPr>
          <w:rFonts w:ascii="Times New Roman" w:hAnsi="Times New Roman" w:cs="Times New Roman"/>
          <w:i/>
          <w:vertAlign w:val="subscript"/>
        </w:rPr>
        <w:t>θ</w:t>
      </w:r>
      <w:r>
        <w:rPr>
          <w:rFonts w:ascii="Times New Roman" w:hAnsi="Times New Roman" w:cs="Times New Roman"/>
        </w:rPr>
        <w:t xml:space="preserve"> is the force constant for the Si-Si bond bending; r is the estimated Si-Si distance (~2.35 A); the number of bond pairs per each Si atom is 6 and the summation is over all Si embedded in the random a-Si network, NA is the </w:t>
      </w:r>
      <w:r w:rsidRPr="000343BE">
        <w:rPr>
          <w:rFonts w:ascii="Times New Roman" w:hAnsi="Times New Roman" w:cs="Times New Roman"/>
        </w:rPr>
        <w:t xml:space="preserve">Avogadro's </w:t>
      </w:r>
      <w:r>
        <w:rPr>
          <w:rFonts w:ascii="Times New Roman" w:hAnsi="Times New Roman" w:cs="Times New Roman"/>
        </w:rPr>
        <w:t>c</w:t>
      </w:r>
      <w:r w:rsidRPr="000343BE">
        <w:rPr>
          <w:rFonts w:ascii="Times New Roman" w:hAnsi="Times New Roman" w:cs="Times New Roman"/>
        </w:rPr>
        <w:t>onstant</w:t>
      </w:r>
      <w:r>
        <w:rPr>
          <w:rFonts w:ascii="Times New Roman" w:hAnsi="Times New Roman" w:cs="Times New Roman"/>
        </w:rPr>
        <w:t xml:space="preserve">. The factor of 0.0003046 is used to convert the energy unit to ‘Joule’.  </w:t>
      </w:r>
      <w:r w:rsidRPr="00195EAB">
        <w:rPr>
          <w:rFonts w:ascii="Times New Roman" w:hAnsi="Times New Roman" w:cs="Times New Roman"/>
          <w:i/>
        </w:rPr>
        <w:t>k</w:t>
      </w:r>
      <w:r w:rsidRPr="00195EAB">
        <w:rPr>
          <w:rFonts w:ascii="Times New Roman" w:hAnsi="Times New Roman" w:cs="Times New Roman"/>
          <w:i/>
          <w:vertAlign w:val="subscript"/>
        </w:rPr>
        <w:t>θ</w:t>
      </w:r>
      <w:r>
        <w:rPr>
          <w:rFonts w:ascii="Times New Roman" w:hAnsi="Times New Roman" w:cs="Times New Roman"/>
        </w:rPr>
        <w:t xml:space="preserve"> is related to the Keating potential force constant, </w:t>
      </w:r>
      <w:r w:rsidRPr="003730F7">
        <w:rPr>
          <w:rFonts w:ascii="Times New Roman" w:hAnsi="Times New Roman" w:cs="Times New Roman"/>
          <w:i/>
        </w:rPr>
        <w:t>β</w:t>
      </w:r>
      <w:r>
        <w:rPr>
          <w:rFonts w:ascii="Times New Roman" w:hAnsi="Times New Roman" w:cs="Times New Roman"/>
        </w:rPr>
        <w:t xml:space="preserve"> using </w:t>
      </w:r>
      <w:r w:rsidRPr="00195EAB">
        <w:rPr>
          <w:rFonts w:ascii="Times New Roman" w:hAnsi="Times New Roman" w:cs="Times New Roman"/>
          <w:i/>
        </w:rPr>
        <w:t>k</w:t>
      </w:r>
      <w:r w:rsidRPr="00195EAB">
        <w:rPr>
          <w:rFonts w:ascii="Times New Roman" w:hAnsi="Times New Roman" w:cs="Times New Roman"/>
          <w:i/>
          <w:vertAlign w:val="subscript"/>
        </w:rPr>
        <w:t>θ</w:t>
      </w:r>
      <w:r>
        <w:rPr>
          <w:rFonts w:ascii="Times New Roman" w:hAnsi="Times New Roman" w:cs="Times New Roman"/>
        </w:rPr>
        <w:t xml:space="preserve"> = 2/3</w:t>
      </w:r>
      <w:r w:rsidRPr="003730F7">
        <w:rPr>
          <w:rFonts w:ascii="Times New Roman" w:hAnsi="Times New Roman" w:cs="Times New Roman"/>
          <w:i/>
        </w:rPr>
        <w:t>β</w:t>
      </w:r>
      <w:r>
        <w:rPr>
          <w:rFonts w:ascii="Times New Roman" w:hAnsi="Times New Roman" w:cs="Times New Roman"/>
        </w:rPr>
        <w:t xml:space="preserve">. The value of </w:t>
      </w:r>
      <w:r w:rsidRPr="003730F7">
        <w:rPr>
          <w:rFonts w:ascii="Times New Roman" w:hAnsi="Times New Roman" w:cs="Times New Roman"/>
          <w:i/>
        </w:rPr>
        <w:t>β</w:t>
      </w:r>
      <w:r>
        <w:rPr>
          <w:rFonts w:ascii="Times New Roman" w:hAnsi="Times New Roman" w:cs="Times New Roman"/>
        </w:rPr>
        <w:t xml:space="preserve"> can be estimated over a range of 6.7-9.7 N/m, </w:t>
      </w:r>
      <w:r>
        <w:rPr>
          <w:rFonts w:ascii="Times New Roman" w:hAnsi="Times New Roman" w:cs="Times New Roman"/>
        </w:rPr>
        <w:fldChar w:fldCharType="begin">
          <w:fldData xml:space="preserve">PEVuZE5vdGU+PENpdGU+PEF1dGhvcj5TYWl0bzwvQXV0aG9yPjxZZWFyPjE5ODI8L1llYXI+PFJl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</w:fldData>
        </w:fldChar>
      </w:r>
      <w:r w:rsidR="00195336">
        <w:rPr>
          <w:rFonts w:ascii="Times New Roman" w:hAnsi="Times New Roman" w:cs="Times New Roman"/>
        </w:rPr>
        <w:instrText xml:space="preserve"> ADDIN EN.CITE </w:instrText>
      </w:r>
      <w:r w:rsidR="00195336">
        <w:rPr>
          <w:rFonts w:ascii="Times New Roman" w:hAnsi="Times New Roman" w:cs="Times New Roman"/>
        </w:rPr>
        <w:fldChar w:fldCharType="begin">
          <w:fldData xml:space="preserve">PEVuZE5vdGU+PENpdGU+PEF1dGhvcj5TYWl0bzwvQXV0aG9yPjxZZWFyPjE5ODI8L1llYXI+PFJl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</w:fldData>
        </w:fldChar>
      </w:r>
      <w:r w:rsidR="00195336">
        <w:rPr>
          <w:rFonts w:ascii="Times New Roman" w:hAnsi="Times New Roman" w:cs="Times New Roman"/>
        </w:rPr>
        <w:instrText xml:space="preserve"> ADDIN EN.CITE.DATA </w:instrText>
      </w:r>
      <w:r w:rsidR="00195336">
        <w:rPr>
          <w:rFonts w:ascii="Times New Roman" w:hAnsi="Times New Roman" w:cs="Times New Roman"/>
        </w:rPr>
      </w:r>
      <w:r w:rsidR="00195336">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195336" w:rsidRPr="00195336">
        <w:rPr>
          <w:rFonts w:ascii="Times New Roman" w:hAnsi="Times New Roman" w:cs="Times New Roman"/>
          <w:noProof/>
          <w:vertAlign w:val="superscript"/>
        </w:rPr>
        <w:t>5, 6, 7, 8</w:t>
      </w:r>
      <w:r>
        <w:rPr>
          <w:rFonts w:ascii="Times New Roman" w:hAnsi="Times New Roman" w:cs="Times New Roman"/>
        </w:rPr>
        <w:fldChar w:fldCharType="end"/>
      </w:r>
      <w:r>
        <w:rPr>
          <w:rFonts w:ascii="Times New Roman" w:hAnsi="Times New Roman" w:cs="Times New Roman"/>
        </w:rPr>
        <w:t xml:space="preserve"> leading to </w:t>
      </w:r>
      <w:proofErr w:type="gramStart"/>
      <w:r w:rsidRPr="00195EAB">
        <w:rPr>
          <w:rFonts w:ascii="Times New Roman" w:hAnsi="Times New Roman" w:cs="Times New Roman"/>
          <w:i/>
        </w:rPr>
        <w:t>k</w:t>
      </w:r>
      <w:r w:rsidRPr="00195EAB">
        <w:rPr>
          <w:rFonts w:ascii="Times New Roman" w:hAnsi="Times New Roman" w:cs="Times New Roman"/>
          <w:i/>
          <w:vertAlign w:val="subscript"/>
        </w:rPr>
        <w:t>θ</w:t>
      </w:r>
      <w:r>
        <w:rPr>
          <w:rFonts w:ascii="Times New Roman" w:hAnsi="Times New Roman" w:cs="Times New Roman"/>
          <w:i/>
          <w:vertAlign w:val="subscript"/>
        </w:rPr>
        <w:t xml:space="preserve">  </w:t>
      </w:r>
      <w:r>
        <w:rPr>
          <w:rFonts w:ascii="Times New Roman" w:hAnsi="Times New Roman" w:cs="Times New Roman"/>
        </w:rPr>
        <w:t>over</w:t>
      </w:r>
      <w:proofErr w:type="gramEnd"/>
      <w:r>
        <w:rPr>
          <w:rFonts w:ascii="Times New Roman" w:hAnsi="Times New Roman" w:cs="Times New Roman"/>
        </w:rPr>
        <w:t xml:space="preserve"> a range of 4.5-6.5</w:t>
      </w:r>
      <w:r w:rsidRPr="002C0FE8">
        <w:rPr>
          <w:rFonts w:ascii="Times New Roman" w:hAnsi="Times New Roman" w:cs="Times New Roman"/>
        </w:rPr>
        <w:t xml:space="preserve"> </w:t>
      </w:r>
      <w:r>
        <w:rPr>
          <w:rFonts w:ascii="Times New Roman" w:hAnsi="Times New Roman" w:cs="Times New Roman"/>
        </w:rPr>
        <w:t xml:space="preserve">N/m. Taking the minimum value of </w:t>
      </w:r>
      <w:r w:rsidRPr="00195EAB">
        <w:rPr>
          <w:rFonts w:ascii="Times New Roman" w:hAnsi="Times New Roman" w:cs="Times New Roman"/>
          <w:i/>
        </w:rPr>
        <w:t>k</w:t>
      </w:r>
      <w:r w:rsidRPr="00195EAB">
        <w:rPr>
          <w:rFonts w:ascii="Times New Roman" w:hAnsi="Times New Roman" w:cs="Times New Roman"/>
          <w:i/>
          <w:vertAlign w:val="subscript"/>
        </w:rPr>
        <w:t>θ</w:t>
      </w:r>
      <w:r>
        <w:rPr>
          <w:rFonts w:ascii="Times New Roman" w:hAnsi="Times New Roman" w:cs="Times New Roman"/>
          <w:i/>
          <w:vertAlign w:val="subscript"/>
        </w:rPr>
        <w:t xml:space="preserve">  </w:t>
      </w:r>
      <w:r>
        <w:rPr>
          <w:rFonts w:ascii="Times New Roman" w:hAnsi="Times New Roman" w:cs="Times New Roman"/>
        </w:rPr>
        <w:t xml:space="preserve">here, the estimated surface free energy is calculated </w:t>
      </w:r>
      <w:r w:rsidR="00603F95">
        <w:rPr>
          <w:rFonts w:ascii="Times New Roman" w:hAnsi="Times New Roman" w:cs="Times New Roman"/>
        </w:rPr>
        <w:t>to be</w:t>
      </w:r>
      <w:r>
        <w:rPr>
          <w:rFonts w:ascii="Times New Roman" w:hAnsi="Times New Roman" w:cs="Times New Roman"/>
        </w:rPr>
        <w:t xml:space="preserve"> 23 KJ/mole, nearly twice of which corresponding to the minimum distortion angel (6.6</w:t>
      </w:r>
      <w:r w:rsidRPr="004519C8">
        <w:rPr>
          <w:rFonts w:ascii="Times New Roman" w:hAnsi="Times New Roman" w:cs="Times New Roman"/>
          <w:vertAlign w:val="superscript"/>
        </w:rPr>
        <w:t>o</w:t>
      </w:r>
      <w:r>
        <w:rPr>
          <w:rFonts w:ascii="Times New Roman" w:hAnsi="Times New Roman" w:cs="Times New Roman"/>
        </w:rPr>
        <w:t xml:space="preserve">) at 12 KJ/mole. This indicates that the </w:t>
      </w:r>
      <w:r w:rsidR="00603F95">
        <w:rPr>
          <w:rFonts w:ascii="Times New Roman" w:hAnsi="Times New Roman" w:cs="Times New Roman"/>
        </w:rPr>
        <w:t xml:space="preserve">surface amorphous </w:t>
      </w:r>
      <w:r>
        <w:rPr>
          <w:rFonts w:ascii="Times New Roman" w:hAnsi="Times New Roman" w:cs="Times New Roman"/>
        </w:rPr>
        <w:t xml:space="preserve">Si </w:t>
      </w:r>
      <w:r w:rsidR="00603F95">
        <w:rPr>
          <w:rFonts w:ascii="Times New Roman" w:hAnsi="Times New Roman" w:cs="Times New Roman"/>
        </w:rPr>
        <w:t xml:space="preserve">on the </w:t>
      </w:r>
      <w:r>
        <w:rPr>
          <w:rFonts w:ascii="Times New Roman" w:hAnsi="Times New Roman" w:cs="Times New Roman"/>
        </w:rPr>
        <w:t xml:space="preserve">thin film </w:t>
      </w:r>
      <w:r w:rsidR="00603F95">
        <w:rPr>
          <w:rFonts w:ascii="Times New Roman" w:hAnsi="Times New Roman" w:cs="Times New Roman"/>
        </w:rPr>
        <w:t xml:space="preserve">surface </w:t>
      </w:r>
      <w:r>
        <w:rPr>
          <w:rFonts w:ascii="Times New Roman" w:hAnsi="Times New Roman" w:cs="Times New Roman"/>
        </w:rPr>
        <w:t xml:space="preserve">used is highly disordered and far from the equilibrium structure </w:t>
      </w:r>
      <w:r w:rsidR="00603F95">
        <w:rPr>
          <w:rFonts w:ascii="Times New Roman" w:hAnsi="Times New Roman" w:cs="Times New Roman"/>
        </w:rPr>
        <w:t>in the current study</w:t>
      </w:r>
    </w:p>
    <w:p w14:paraId="2A36862D" w14:textId="77777777" w:rsidR="00B86DB2" w:rsidRPr="00603F95" w:rsidRDefault="00603F95" w:rsidP="00B86DB2">
      <w:pPr>
        <w:rPr>
          <w:rFonts w:ascii="Times New Roman" w:hAnsi="Times New Roman" w:cs="Times New Roman"/>
          <w:b/>
        </w:rPr>
      </w:pPr>
      <w:r w:rsidRPr="00603F95">
        <w:rPr>
          <w:rFonts w:ascii="Times New Roman" w:hAnsi="Times New Roman" w:cs="Times New Roman"/>
          <w:b/>
        </w:rPr>
        <w:t>The stability ratio calculation for SiO</w:t>
      </w:r>
      <w:r w:rsidRPr="00603F95">
        <w:rPr>
          <w:rFonts w:ascii="Times New Roman" w:hAnsi="Times New Roman" w:cs="Times New Roman"/>
          <w:b/>
          <w:vertAlign w:val="subscript"/>
        </w:rPr>
        <w:t>z</w:t>
      </w:r>
      <w:r w:rsidRPr="00603F95">
        <w:rPr>
          <w:rFonts w:ascii="Times New Roman" w:hAnsi="Times New Roman" w:cs="Times New Roman"/>
          <w:b/>
        </w:rPr>
        <w:t xml:space="preserve"> based on effective media theory </w:t>
      </w:r>
    </w:p>
    <w:p w14:paraId="08C637BB" w14:textId="4C71D9E1" w:rsidR="00B86DB2" w:rsidRDefault="00195336" w:rsidP="00B86DB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For </w:t>
      </w:r>
      <w:r w:rsidR="00B86DB2">
        <w:rPr>
          <w:rFonts w:ascii="Times New Roman" w:hAnsi="Times New Roman" w:cs="Times New Roman"/>
        </w:rPr>
        <w:t>the case of the SiO</w:t>
      </w:r>
      <w:r w:rsidR="00B86DB2" w:rsidRPr="00A57005">
        <w:rPr>
          <w:rFonts w:ascii="Times New Roman" w:hAnsi="Times New Roman" w:cs="Times New Roman"/>
          <w:vertAlign w:val="subscript"/>
        </w:rPr>
        <w:t>z</w:t>
      </w:r>
      <w:r w:rsidR="00B86DB2">
        <w:rPr>
          <w:rFonts w:ascii="Times New Roman" w:hAnsi="Times New Roman" w:cs="Times New Roman"/>
        </w:rPr>
        <w:t xml:space="preserve"> (0 &lt; z &lt; 2) as the next-nearest neighbors, a geometric average SRX is given by </w:t>
      </w:r>
      <w:r w:rsidR="00B86DB2">
        <w:rPr>
          <w:rFonts w:ascii="Times New Roman" w:hAnsi="Times New Roman" w:cs="Times New Roman"/>
        </w:rPr>
        <w:fldChar w:fldCharType="begin"/>
      </w:r>
      <w:r>
        <w:rPr>
          <w:rFonts w:ascii="Times New Roman" w:hAnsi="Times New Roman" w:cs="Times New Roman"/>
        </w:rPr>
        <w:instrText xml:space="preserve"> ADDIN EN.CITE &lt;EndNote&gt;&lt;Cite&gt;&lt;Author&gt;Carver&lt;/Author&gt;&lt;Year&gt;1974&lt;/Year&gt;&lt;RecNum&gt;71&lt;/RecNum&gt;&lt;DisplayText&gt;&lt;style face="superscript"&gt;9, 10&lt;/style&gt;&lt;/DisplayText&gt;&lt;record&gt;&lt;rec-number&gt;71&lt;/rec-number&gt;&lt;foreign-keys&gt;&lt;key app="EN" db-id="wa9sdtza52zzzhe2rt2v2a5t99dw9r0wwpez" timestamp="1562700178"&gt;71&lt;/key&gt;&lt;/foreign-keys&gt;&lt;ref-type name="Journal Article"&gt;17&lt;/ref-type&gt;&lt;contributors&gt;&lt;authors&gt;&lt;author&gt;Carver, James C&lt;/author&gt;&lt;author&gt;Gray, Robert C&lt;/author&gt;&lt;author&gt;Hercules, David M&lt;/author&gt;&lt;/authors&gt;&lt;/contributors&gt;&lt;titles&gt;&lt;title&gt;Remote inductive effects evaluated by x-ray photoelectron spectroscopy (ESCA)&lt;/title&gt;&lt;secondary-title&gt;Journal of the American Chemical Society&lt;/secondary-title&gt;&lt;/titles&gt;&lt;periodical&gt;&lt;full-title&gt;Journal of the American Chemical Society&lt;/full-title&gt;&lt;/periodical&gt;&lt;pages&gt;6851-6856&lt;/pages&gt;&lt;volume&gt;96&lt;/volume&gt;&lt;number&gt;22&lt;/number&gt;&lt;dates&gt;&lt;year&gt;1974&lt;/year&gt;&lt;/dates&gt;&lt;isbn&gt;0002-7863&lt;/isbn&gt;&lt;urls&gt;&lt;/urls&gt;&lt;/record&gt;&lt;/Cite&gt;&lt;Cite&gt;&lt;Author&gt;Tsu&lt;/Author&gt;&lt;Year&gt;1989&lt;/Year&gt;&lt;RecNum&gt;68&lt;/RecNum&gt;&lt;record&gt;&lt;rec-number&gt;68&lt;/rec-number&gt;&lt;foreign-keys&gt;&lt;key app="EN" db-id="wa9sdtza52zzzhe2rt2v2a5t99dw9r0wwpez" timestamp="1562695918"&gt;68&lt;/key&gt;&lt;/foreign-keys&gt;&lt;ref-type name="Journal Article"&gt;17&lt;/ref-type&gt;&lt;contributors&gt;&lt;authors&gt;&lt;author&gt;Tsu, DV&lt;/author&gt;&lt;author&gt;Lucovsky, G&lt;/author&gt;&lt;author&gt;Davidson, BN&lt;/author&gt;&lt;/authors&gt;&lt;/contributors&gt;&lt;titles&gt;&lt;title&gt;Effects of the nearest neighbors and the alloy matrix on SiH stretching vibrations in the amorphous SiO r: H (0&amp;lt; r&amp;lt; 2) alloy system&lt;/title&gt;&lt;secondary-title&gt;Physical Review B&lt;/secondary-title&gt;&lt;/titles&gt;&lt;periodical&gt;&lt;full-title&gt;Physical Review B&lt;/full-title&gt;&lt;/periodical&gt;&lt;pages&gt;1795&lt;/pages&gt;&lt;volume&gt;40&lt;/volume&gt;&lt;number&gt;3&lt;/number&gt;&lt;dates&gt;&lt;year&gt;1989&lt;/year&gt;&lt;/dates&gt;&lt;urls&gt;&lt;/urls&gt;&lt;/record&gt;&lt;/Cite&gt;&lt;/EndNote&gt;</w:instrText>
      </w:r>
      <w:r w:rsidR="00B86DB2">
        <w:rPr>
          <w:rFonts w:ascii="Times New Roman" w:hAnsi="Times New Roman" w:cs="Times New Roman"/>
        </w:rPr>
        <w:fldChar w:fldCharType="separate"/>
      </w:r>
      <w:r w:rsidRPr="00195336">
        <w:rPr>
          <w:rFonts w:ascii="Times New Roman" w:hAnsi="Times New Roman" w:cs="Times New Roman"/>
          <w:noProof/>
          <w:vertAlign w:val="superscript"/>
        </w:rPr>
        <w:t>9, 10</w:t>
      </w:r>
      <w:r w:rsidR="00B86DB2">
        <w:rPr>
          <w:rFonts w:ascii="Times New Roman" w:hAnsi="Times New Roman" w:cs="Times New Roman"/>
        </w:rPr>
        <w:fldChar w:fldCharType="end"/>
      </w:r>
    </w:p>
    <w:p w14:paraId="3754AA12" w14:textId="77777777" w:rsidR="00B86DB2" w:rsidRDefault="00B86DB2" w:rsidP="00B86DB2">
      <w:pPr>
        <w:autoSpaceDE w:val="0"/>
        <w:autoSpaceDN w:val="0"/>
        <w:adjustRightInd w:val="0"/>
        <w:spacing w:after="0" w:line="240" w:lineRule="auto"/>
      </w:pPr>
      <w:r w:rsidRPr="002F111E">
        <w:rPr>
          <w:position w:val="-12"/>
        </w:rPr>
        <w:object w:dxaOrig="2040" w:dyaOrig="380" w14:anchorId="1FCACD26">
          <v:shape id="_x0000_i1028" type="#_x0000_t75" style="width:102.15pt;height:19.25pt" o:ole="">
            <v:imagedata r:id="rId21" o:title=""/>
          </v:shape>
          <o:OLEObject Type="Embed" ProgID="Equation.DSMT4" ShapeID="_x0000_i1028" DrawAspect="Content" ObjectID="_1654367306" r:id="rId22"/>
        </w:object>
      </w:r>
    </w:p>
    <w:p w14:paraId="460D43AA" w14:textId="5EE410A0" w:rsidR="00B86DB2" w:rsidRDefault="00195336" w:rsidP="00B86DB2">
      <w:pPr>
        <w:rPr>
          <w:rFonts w:ascii="Times New Roman" w:hAnsi="Times New Roman" w:cs="Times New Roman"/>
        </w:rPr>
      </w:pPr>
      <w:r>
        <w:rPr>
          <w:rFonts w:ascii="Times New Roman" w:hAnsi="Times New Roman" w:cs="Times New Roman"/>
        </w:rPr>
        <w:t xml:space="preserve">For </w:t>
      </w:r>
      <w:r w:rsidR="00B86DB2">
        <w:rPr>
          <w:rFonts w:ascii="Times New Roman" w:hAnsi="Times New Roman" w:cs="Times New Roman"/>
        </w:rPr>
        <w:t xml:space="preserve">z= 2, the SRX electronegativity, </w:t>
      </w:r>
      <w:proofErr w:type="spellStart"/>
      <w:r w:rsidR="00B86DB2">
        <w:rPr>
          <w:rFonts w:ascii="Times New Roman" w:hAnsi="Times New Roman" w:cs="Times New Roman"/>
        </w:rPr>
        <w:t>X</w:t>
      </w:r>
      <w:r w:rsidR="00B86DB2" w:rsidRPr="00483102">
        <w:rPr>
          <w:rFonts w:ascii="Times New Roman" w:hAnsi="Times New Roman" w:cs="Times New Roman"/>
          <w:vertAlign w:val="subscript"/>
        </w:rPr>
        <w:t>SiOz</w:t>
      </w:r>
      <w:proofErr w:type="spellEnd"/>
      <w:r w:rsidR="00B86DB2">
        <w:rPr>
          <w:rFonts w:ascii="Times New Roman" w:hAnsi="Times New Roman" w:cs="Times New Roman"/>
        </w:rPr>
        <w:t xml:space="preserve"> </w:t>
      </w:r>
      <w:r>
        <w:rPr>
          <w:rFonts w:ascii="Times New Roman" w:hAnsi="Times New Roman" w:cs="Times New Roman"/>
        </w:rPr>
        <w:t xml:space="preserve">can be calculated as </w:t>
      </w:r>
      <w:r w:rsidR="00B86DB2">
        <w:rPr>
          <w:rFonts w:ascii="Times New Roman" w:hAnsi="Times New Roman" w:cs="Times New Roman"/>
        </w:rPr>
        <w:t xml:space="preserve">4.14. </w:t>
      </w:r>
    </w:p>
    <w:p w14:paraId="05E9A368" w14:textId="77777777" w:rsidR="00B86DB2" w:rsidRDefault="00B86DB2" w:rsidP="00B86DB2">
      <w:pPr>
        <w:rPr>
          <w:rFonts w:ascii="Times New Roman" w:hAnsi="Times New Roman" w:cs="Times New Roman"/>
        </w:rPr>
      </w:pPr>
    </w:p>
    <w:p w14:paraId="6F2E8DAB" w14:textId="77777777" w:rsidR="00B86DB2" w:rsidRDefault="00603F95" w:rsidP="00603F95">
      <w:pPr>
        <w:tabs>
          <w:tab w:val="left" w:pos="4032"/>
        </w:tabs>
        <w:rPr>
          <w:rFonts w:ascii="Times New Roman" w:hAnsi="Times New Roman" w:cs="Times New Roman"/>
        </w:rPr>
      </w:pPr>
      <w:r>
        <w:rPr>
          <w:rFonts w:ascii="Times New Roman" w:hAnsi="Times New Roman" w:cs="Times New Roman"/>
        </w:rPr>
        <w:tab/>
      </w:r>
    </w:p>
    <w:p w14:paraId="67FDBE7F" w14:textId="77777777" w:rsidR="0041755D" w:rsidRDefault="0041755D" w:rsidP="00B86DB2">
      <w:pPr>
        <w:rPr>
          <w:rFonts w:ascii="Times New Roman" w:hAnsi="Times New Roman" w:cs="Times New Roman"/>
        </w:rPr>
      </w:pPr>
    </w:p>
    <w:p w14:paraId="0C820534" w14:textId="77777777" w:rsidR="0041755D" w:rsidRDefault="0041755D" w:rsidP="00B86DB2">
      <w:pPr>
        <w:rPr>
          <w:rFonts w:ascii="Times New Roman" w:hAnsi="Times New Roman" w:cs="Times New Roman"/>
        </w:rPr>
      </w:pPr>
    </w:p>
    <w:p w14:paraId="730E410D" w14:textId="77777777" w:rsidR="0041755D" w:rsidRDefault="0041755D" w:rsidP="00B86DB2">
      <w:pPr>
        <w:rPr>
          <w:rFonts w:ascii="Times New Roman" w:hAnsi="Times New Roman" w:cs="Times New Roman"/>
        </w:rPr>
      </w:pPr>
    </w:p>
    <w:p w14:paraId="04E29387" w14:textId="77777777" w:rsidR="00603F95" w:rsidRDefault="00603F95" w:rsidP="00B86DB2">
      <w:pPr>
        <w:rPr>
          <w:rFonts w:ascii="Times New Roman" w:hAnsi="Times New Roman" w:cs="Times New Roman"/>
        </w:rPr>
      </w:pPr>
    </w:p>
    <w:p w14:paraId="034242A4" w14:textId="77777777" w:rsidR="0041755D" w:rsidRDefault="0041755D" w:rsidP="00B86DB2">
      <w:pPr>
        <w:rPr>
          <w:rFonts w:ascii="Times New Roman" w:hAnsi="Times New Roman" w:cs="Times New Roman"/>
        </w:rPr>
      </w:pPr>
    </w:p>
    <w:p w14:paraId="20034195" w14:textId="77777777" w:rsidR="0041755D" w:rsidRDefault="0041755D" w:rsidP="00B86DB2">
      <w:pPr>
        <w:rPr>
          <w:rFonts w:ascii="Times New Roman" w:hAnsi="Times New Roman" w:cs="Times New Roman"/>
        </w:rPr>
      </w:pPr>
    </w:p>
    <w:p w14:paraId="37F7A6DB" w14:textId="77777777" w:rsidR="0041755D" w:rsidRDefault="0041755D" w:rsidP="00B86DB2">
      <w:pPr>
        <w:rPr>
          <w:rFonts w:ascii="Times New Roman" w:hAnsi="Times New Roman" w:cs="Times New Roman"/>
        </w:rPr>
      </w:pPr>
    </w:p>
    <w:p w14:paraId="32C8F31B" w14:textId="77777777" w:rsidR="0041755D" w:rsidRDefault="0041755D" w:rsidP="00B86DB2">
      <w:pPr>
        <w:rPr>
          <w:rFonts w:ascii="Times New Roman" w:hAnsi="Times New Roman" w:cs="Times New Roman"/>
        </w:rPr>
      </w:pPr>
    </w:p>
    <w:p w14:paraId="62231A97" w14:textId="77777777" w:rsidR="0041755D" w:rsidRDefault="0041755D" w:rsidP="00B86DB2">
      <w:pPr>
        <w:rPr>
          <w:rFonts w:ascii="Times New Roman" w:hAnsi="Times New Roman" w:cs="Times New Roman"/>
        </w:rPr>
      </w:pPr>
    </w:p>
    <w:p w14:paraId="77BFED24" w14:textId="77777777" w:rsidR="0041755D" w:rsidRDefault="0041755D" w:rsidP="00B86DB2">
      <w:pPr>
        <w:rPr>
          <w:rFonts w:ascii="Times New Roman" w:hAnsi="Times New Roman" w:cs="Times New Roman"/>
        </w:rPr>
      </w:pPr>
    </w:p>
    <w:p w14:paraId="0B636D71" w14:textId="77777777" w:rsidR="005A0FEA" w:rsidRDefault="005A0FEA" w:rsidP="00B86DB2">
      <w:pPr>
        <w:rPr>
          <w:rFonts w:ascii="Times New Roman" w:hAnsi="Times New Roman" w:cs="Times New Roman"/>
        </w:rPr>
      </w:pPr>
    </w:p>
    <w:p w14:paraId="18F97990" w14:textId="77777777" w:rsidR="00720BF1" w:rsidRDefault="00720BF1"/>
    <w:p w14:paraId="2057CC4C" w14:textId="77777777" w:rsidR="00A70B46" w:rsidRPr="00603F95" w:rsidRDefault="006F076D">
      <w:pPr>
        <w:rPr>
          <w:rFonts w:ascii="Times New Roman" w:hAnsi="Times New Roman" w:cs="Times New Roman"/>
          <w:b/>
        </w:rPr>
      </w:pPr>
      <w:r w:rsidRPr="00603F95">
        <w:rPr>
          <w:rFonts w:ascii="Times New Roman" w:hAnsi="Times New Roman" w:cs="Times New Roman"/>
          <w:b/>
        </w:rPr>
        <w:lastRenderedPageBreak/>
        <w:t xml:space="preserve">Supporting </w:t>
      </w:r>
      <w:r w:rsidR="001073B9">
        <w:rPr>
          <w:rFonts w:ascii="Times New Roman" w:hAnsi="Times New Roman" w:cs="Times New Roman"/>
          <w:b/>
        </w:rPr>
        <w:t>I</w:t>
      </w:r>
      <w:r w:rsidRPr="00603F95">
        <w:rPr>
          <w:rFonts w:ascii="Times New Roman" w:hAnsi="Times New Roman" w:cs="Times New Roman"/>
          <w:b/>
        </w:rPr>
        <w:t xml:space="preserve">nformation Reference </w:t>
      </w:r>
    </w:p>
    <w:bookmarkStart w:id="0" w:name="_GoBack"/>
    <w:p w14:paraId="6533FEE6" w14:textId="77777777" w:rsidR="00CF23BE" w:rsidRPr="00CF23BE" w:rsidRDefault="00A70B46" w:rsidP="00CF23BE">
      <w:pPr>
        <w:pStyle w:val="EndNoteBibliography"/>
        <w:ind w:left="720" w:hanging="720"/>
        <w:rPr>
          <w:rFonts w:ascii="Times New Roman" w:hAnsi="Times New Roman" w:cs="Times New Roman"/>
        </w:rPr>
      </w:pPr>
      <w:r w:rsidRPr="00CF23BE">
        <w:rPr>
          <w:rFonts w:ascii="Times New Roman" w:hAnsi="Times New Roman" w:cs="Times New Roman"/>
        </w:rPr>
        <w:fldChar w:fldCharType="begin"/>
      </w:r>
      <w:r w:rsidRPr="00CF23BE">
        <w:rPr>
          <w:rFonts w:ascii="Times New Roman" w:hAnsi="Times New Roman" w:cs="Times New Roman"/>
        </w:rPr>
        <w:instrText xml:space="preserve"> ADDIN EN.REFLIST </w:instrText>
      </w:r>
      <w:r w:rsidRPr="00CF23BE">
        <w:rPr>
          <w:rFonts w:ascii="Times New Roman" w:hAnsi="Times New Roman" w:cs="Times New Roman"/>
        </w:rPr>
        <w:fldChar w:fldCharType="separate"/>
      </w:r>
      <w:r w:rsidR="00CF23BE" w:rsidRPr="00CF23BE">
        <w:rPr>
          <w:rFonts w:ascii="Times New Roman" w:hAnsi="Times New Roman" w:cs="Times New Roman"/>
        </w:rPr>
        <w:t>1.</w:t>
      </w:r>
      <w:r w:rsidR="00CF23BE" w:rsidRPr="00CF23BE">
        <w:rPr>
          <w:rFonts w:ascii="Times New Roman" w:hAnsi="Times New Roman" w:cs="Times New Roman"/>
        </w:rPr>
        <w:tab/>
        <w:t xml:space="preserve">Yang G, Hallinan DT. Gold Nanoparticle Monolayers from Sequential Interfacial Ligand Exchange and Migration in a Three-Phase System. </w:t>
      </w:r>
      <w:r w:rsidR="00CF23BE" w:rsidRPr="00CF23BE">
        <w:rPr>
          <w:rFonts w:ascii="Times New Roman" w:hAnsi="Times New Roman" w:cs="Times New Roman"/>
          <w:i/>
        </w:rPr>
        <w:t>Scientific reports</w:t>
      </w:r>
      <w:r w:rsidR="00CF23BE" w:rsidRPr="00CF23BE">
        <w:rPr>
          <w:rFonts w:ascii="Times New Roman" w:hAnsi="Times New Roman" w:cs="Times New Roman"/>
        </w:rPr>
        <w:t xml:space="preserve"> </w:t>
      </w:r>
      <w:r w:rsidR="00CF23BE" w:rsidRPr="00CF23BE">
        <w:rPr>
          <w:rFonts w:ascii="Times New Roman" w:hAnsi="Times New Roman" w:cs="Times New Roman"/>
          <w:b/>
        </w:rPr>
        <w:t>6</w:t>
      </w:r>
      <w:r w:rsidR="00CF23BE" w:rsidRPr="00CF23BE">
        <w:rPr>
          <w:rFonts w:ascii="Times New Roman" w:hAnsi="Times New Roman" w:cs="Times New Roman"/>
        </w:rPr>
        <w:t>, 35339 (2016).</w:t>
      </w:r>
    </w:p>
    <w:p w14:paraId="5EBB8C0E" w14:textId="77777777" w:rsidR="00CF23BE" w:rsidRPr="00CF23BE" w:rsidRDefault="00CF23BE" w:rsidP="00CF23BE">
      <w:pPr>
        <w:pStyle w:val="EndNoteBibliography"/>
        <w:spacing w:after="0"/>
        <w:rPr>
          <w:rFonts w:ascii="Times New Roman" w:hAnsi="Times New Roman" w:cs="Times New Roman"/>
        </w:rPr>
      </w:pPr>
    </w:p>
    <w:p w14:paraId="480536E4" w14:textId="77777777" w:rsidR="00CF23BE" w:rsidRPr="00CF23BE" w:rsidRDefault="00CF23BE" w:rsidP="00CF23BE">
      <w:pPr>
        <w:pStyle w:val="EndNoteBibliography"/>
        <w:ind w:left="720" w:hanging="720"/>
        <w:rPr>
          <w:rFonts w:ascii="Times New Roman" w:hAnsi="Times New Roman" w:cs="Times New Roman"/>
        </w:rPr>
      </w:pPr>
      <w:r w:rsidRPr="00CF23BE">
        <w:rPr>
          <w:rFonts w:ascii="Times New Roman" w:hAnsi="Times New Roman" w:cs="Times New Roman"/>
        </w:rPr>
        <w:t>2.</w:t>
      </w:r>
      <w:r w:rsidRPr="00CF23BE">
        <w:rPr>
          <w:rFonts w:ascii="Times New Roman" w:hAnsi="Times New Roman" w:cs="Times New Roman"/>
        </w:rPr>
        <w:tab/>
        <w:t>Erogbogbo F</w:t>
      </w:r>
      <w:r w:rsidRPr="00CF23BE">
        <w:rPr>
          <w:rFonts w:ascii="Times New Roman" w:hAnsi="Times New Roman" w:cs="Times New Roman"/>
          <w:i/>
        </w:rPr>
        <w:t>, et al.</w:t>
      </w:r>
      <w:r w:rsidRPr="00CF23BE">
        <w:rPr>
          <w:rFonts w:ascii="Times New Roman" w:hAnsi="Times New Roman" w:cs="Times New Roman"/>
        </w:rPr>
        <w:t xml:space="preserve"> On-demand hydrogen generation using nanosilicon: splitting water without light, heat, or electricity. </w:t>
      </w:r>
      <w:r w:rsidRPr="00CF23BE">
        <w:rPr>
          <w:rFonts w:ascii="Times New Roman" w:hAnsi="Times New Roman" w:cs="Times New Roman"/>
          <w:i/>
        </w:rPr>
        <w:t>Nano letters</w:t>
      </w:r>
      <w:r w:rsidRPr="00CF23BE">
        <w:rPr>
          <w:rFonts w:ascii="Times New Roman" w:hAnsi="Times New Roman" w:cs="Times New Roman"/>
        </w:rPr>
        <w:t xml:space="preserve"> </w:t>
      </w:r>
      <w:r w:rsidRPr="00CF23BE">
        <w:rPr>
          <w:rFonts w:ascii="Times New Roman" w:hAnsi="Times New Roman" w:cs="Times New Roman"/>
          <w:b/>
        </w:rPr>
        <w:t>13</w:t>
      </w:r>
      <w:r w:rsidRPr="00CF23BE">
        <w:rPr>
          <w:rFonts w:ascii="Times New Roman" w:hAnsi="Times New Roman" w:cs="Times New Roman"/>
        </w:rPr>
        <w:t>, 451-456 (2013).</w:t>
      </w:r>
    </w:p>
    <w:p w14:paraId="24D3CB47" w14:textId="77777777" w:rsidR="00CF23BE" w:rsidRPr="00CF23BE" w:rsidRDefault="00CF23BE" w:rsidP="00CF23BE">
      <w:pPr>
        <w:pStyle w:val="EndNoteBibliography"/>
        <w:spacing w:after="0"/>
        <w:rPr>
          <w:rFonts w:ascii="Times New Roman" w:hAnsi="Times New Roman" w:cs="Times New Roman"/>
        </w:rPr>
      </w:pPr>
    </w:p>
    <w:p w14:paraId="28DB41C1" w14:textId="77777777" w:rsidR="00CF23BE" w:rsidRPr="00CF23BE" w:rsidRDefault="00CF23BE" w:rsidP="00CF23BE">
      <w:pPr>
        <w:pStyle w:val="EndNoteBibliography"/>
        <w:ind w:left="720" w:hanging="720"/>
        <w:rPr>
          <w:rFonts w:ascii="Times New Roman" w:hAnsi="Times New Roman" w:cs="Times New Roman"/>
        </w:rPr>
      </w:pPr>
      <w:r w:rsidRPr="00CF23BE">
        <w:rPr>
          <w:rFonts w:ascii="Times New Roman" w:hAnsi="Times New Roman" w:cs="Times New Roman"/>
        </w:rPr>
        <w:t>3.</w:t>
      </w:r>
      <w:r w:rsidRPr="00CF23BE">
        <w:rPr>
          <w:rFonts w:ascii="Times New Roman" w:hAnsi="Times New Roman" w:cs="Times New Roman"/>
        </w:rPr>
        <w:tab/>
        <w:t xml:space="preserve">Goller B, Kovalev D, Sreseli O. Nanosilicon in water as a source of hydrogen: size and pH matter. </w:t>
      </w:r>
      <w:r w:rsidRPr="00CF23BE">
        <w:rPr>
          <w:rFonts w:ascii="Times New Roman" w:hAnsi="Times New Roman" w:cs="Times New Roman"/>
          <w:i/>
        </w:rPr>
        <w:t>Nanotechnology</w:t>
      </w:r>
      <w:r w:rsidRPr="00CF23BE">
        <w:rPr>
          <w:rFonts w:ascii="Times New Roman" w:hAnsi="Times New Roman" w:cs="Times New Roman"/>
        </w:rPr>
        <w:t xml:space="preserve"> </w:t>
      </w:r>
      <w:r w:rsidRPr="00CF23BE">
        <w:rPr>
          <w:rFonts w:ascii="Times New Roman" w:hAnsi="Times New Roman" w:cs="Times New Roman"/>
          <w:b/>
        </w:rPr>
        <w:t>22</w:t>
      </w:r>
      <w:r w:rsidRPr="00CF23BE">
        <w:rPr>
          <w:rFonts w:ascii="Times New Roman" w:hAnsi="Times New Roman" w:cs="Times New Roman"/>
        </w:rPr>
        <w:t>, 305402 (2011).</w:t>
      </w:r>
    </w:p>
    <w:p w14:paraId="1A862CF1" w14:textId="77777777" w:rsidR="00CF23BE" w:rsidRPr="00CF23BE" w:rsidRDefault="00CF23BE" w:rsidP="00CF23BE">
      <w:pPr>
        <w:pStyle w:val="EndNoteBibliography"/>
        <w:spacing w:after="0"/>
        <w:rPr>
          <w:rFonts w:ascii="Times New Roman" w:hAnsi="Times New Roman" w:cs="Times New Roman"/>
        </w:rPr>
      </w:pPr>
    </w:p>
    <w:p w14:paraId="7D0EF128" w14:textId="77777777" w:rsidR="00CF23BE" w:rsidRPr="00CF23BE" w:rsidRDefault="00CF23BE" w:rsidP="00CF23BE">
      <w:pPr>
        <w:pStyle w:val="EndNoteBibliography"/>
        <w:ind w:left="720" w:hanging="720"/>
        <w:rPr>
          <w:rFonts w:ascii="Times New Roman" w:hAnsi="Times New Roman" w:cs="Times New Roman"/>
        </w:rPr>
      </w:pPr>
      <w:r w:rsidRPr="00CF23BE">
        <w:rPr>
          <w:rFonts w:ascii="Times New Roman" w:hAnsi="Times New Roman" w:cs="Times New Roman"/>
        </w:rPr>
        <w:t>4.</w:t>
      </w:r>
      <w:r w:rsidRPr="00CF23BE">
        <w:rPr>
          <w:rFonts w:ascii="Times New Roman" w:hAnsi="Times New Roman" w:cs="Times New Roman"/>
        </w:rPr>
        <w:tab/>
        <w:t>Liao WS, Lee SC. Water</w:t>
      </w:r>
      <w:r w:rsidRPr="00CF23BE">
        <w:rPr>
          <w:rFonts w:ascii="Cambria Math" w:hAnsi="Cambria Math" w:cs="Cambria Math"/>
        </w:rPr>
        <w:t>‐</w:t>
      </w:r>
      <w:r w:rsidRPr="00CF23BE">
        <w:rPr>
          <w:rFonts w:ascii="Times New Roman" w:hAnsi="Times New Roman" w:cs="Times New Roman"/>
        </w:rPr>
        <w:t>induced room</w:t>
      </w:r>
      <w:r w:rsidRPr="00CF23BE">
        <w:rPr>
          <w:rFonts w:ascii="Cambria Math" w:hAnsi="Cambria Math" w:cs="Cambria Math"/>
        </w:rPr>
        <w:t>‐</w:t>
      </w:r>
      <w:r w:rsidRPr="00CF23BE">
        <w:rPr>
          <w:rFonts w:ascii="Times New Roman" w:hAnsi="Times New Roman" w:cs="Times New Roman"/>
        </w:rPr>
        <w:t xml:space="preserve">temperature oxidation of Si–H and–Si–Si–bonds in silicon oxide. </w:t>
      </w:r>
      <w:r w:rsidRPr="00CF23BE">
        <w:rPr>
          <w:rFonts w:ascii="Times New Roman" w:hAnsi="Times New Roman" w:cs="Times New Roman"/>
          <w:i/>
        </w:rPr>
        <w:t>Journal of applied physics</w:t>
      </w:r>
      <w:r w:rsidRPr="00CF23BE">
        <w:rPr>
          <w:rFonts w:ascii="Times New Roman" w:hAnsi="Times New Roman" w:cs="Times New Roman"/>
        </w:rPr>
        <w:t xml:space="preserve"> </w:t>
      </w:r>
      <w:r w:rsidRPr="00CF23BE">
        <w:rPr>
          <w:rFonts w:ascii="Times New Roman" w:hAnsi="Times New Roman" w:cs="Times New Roman"/>
          <w:b/>
        </w:rPr>
        <w:t>80</w:t>
      </w:r>
      <w:r w:rsidRPr="00CF23BE">
        <w:rPr>
          <w:rFonts w:ascii="Times New Roman" w:hAnsi="Times New Roman" w:cs="Times New Roman"/>
        </w:rPr>
        <w:t>, 1171-1176 (1996).</w:t>
      </w:r>
    </w:p>
    <w:p w14:paraId="481597F1" w14:textId="77777777" w:rsidR="00CF23BE" w:rsidRPr="00CF23BE" w:rsidRDefault="00CF23BE" w:rsidP="00CF23BE">
      <w:pPr>
        <w:pStyle w:val="EndNoteBibliography"/>
        <w:spacing w:after="0"/>
        <w:rPr>
          <w:rFonts w:ascii="Times New Roman" w:hAnsi="Times New Roman" w:cs="Times New Roman"/>
        </w:rPr>
      </w:pPr>
    </w:p>
    <w:p w14:paraId="63425AB5" w14:textId="77777777" w:rsidR="00CF23BE" w:rsidRPr="00CF23BE" w:rsidRDefault="00CF23BE" w:rsidP="00CF23BE">
      <w:pPr>
        <w:pStyle w:val="EndNoteBibliography"/>
        <w:ind w:left="720" w:hanging="720"/>
        <w:rPr>
          <w:rFonts w:ascii="Times New Roman" w:hAnsi="Times New Roman" w:cs="Times New Roman"/>
        </w:rPr>
      </w:pPr>
      <w:r w:rsidRPr="00CF23BE">
        <w:rPr>
          <w:rFonts w:ascii="Times New Roman" w:hAnsi="Times New Roman" w:cs="Times New Roman"/>
        </w:rPr>
        <w:t>5.</w:t>
      </w:r>
      <w:r w:rsidRPr="00CF23BE">
        <w:rPr>
          <w:rFonts w:ascii="Times New Roman" w:hAnsi="Times New Roman" w:cs="Times New Roman"/>
        </w:rPr>
        <w:tab/>
        <w:t xml:space="preserve">Saito T, Karasawa T, Ohdomari I. Distortion energy distributions in the random network model of amorphous silicon. </w:t>
      </w:r>
      <w:r w:rsidRPr="00CF23BE">
        <w:rPr>
          <w:rFonts w:ascii="Times New Roman" w:hAnsi="Times New Roman" w:cs="Times New Roman"/>
          <w:i/>
        </w:rPr>
        <w:t>Journal of Non-Crystalline Solids</w:t>
      </w:r>
      <w:r w:rsidRPr="00CF23BE">
        <w:rPr>
          <w:rFonts w:ascii="Times New Roman" w:hAnsi="Times New Roman" w:cs="Times New Roman"/>
        </w:rPr>
        <w:t xml:space="preserve"> </w:t>
      </w:r>
      <w:r w:rsidRPr="00CF23BE">
        <w:rPr>
          <w:rFonts w:ascii="Times New Roman" w:hAnsi="Times New Roman" w:cs="Times New Roman"/>
          <w:b/>
        </w:rPr>
        <w:t>50</w:t>
      </w:r>
      <w:r w:rsidRPr="00CF23BE">
        <w:rPr>
          <w:rFonts w:ascii="Times New Roman" w:hAnsi="Times New Roman" w:cs="Times New Roman"/>
        </w:rPr>
        <w:t>, 271-276 (1982).</w:t>
      </w:r>
    </w:p>
    <w:p w14:paraId="7BBEDA24" w14:textId="77777777" w:rsidR="00CF23BE" w:rsidRPr="00CF23BE" w:rsidRDefault="00CF23BE" w:rsidP="00CF23BE">
      <w:pPr>
        <w:pStyle w:val="EndNoteBibliography"/>
        <w:spacing w:after="0"/>
        <w:rPr>
          <w:rFonts w:ascii="Times New Roman" w:hAnsi="Times New Roman" w:cs="Times New Roman"/>
        </w:rPr>
      </w:pPr>
    </w:p>
    <w:p w14:paraId="632D6447" w14:textId="77777777" w:rsidR="00CF23BE" w:rsidRPr="00CF23BE" w:rsidRDefault="00CF23BE" w:rsidP="00CF23BE">
      <w:pPr>
        <w:pStyle w:val="EndNoteBibliography"/>
        <w:ind w:left="720" w:hanging="720"/>
        <w:rPr>
          <w:rFonts w:ascii="Times New Roman" w:hAnsi="Times New Roman" w:cs="Times New Roman"/>
        </w:rPr>
      </w:pPr>
      <w:r w:rsidRPr="00CF23BE">
        <w:rPr>
          <w:rFonts w:ascii="Times New Roman" w:hAnsi="Times New Roman" w:cs="Times New Roman"/>
        </w:rPr>
        <w:t>6.</w:t>
      </w:r>
      <w:r w:rsidRPr="00CF23BE">
        <w:rPr>
          <w:rFonts w:ascii="Times New Roman" w:hAnsi="Times New Roman" w:cs="Times New Roman"/>
        </w:rPr>
        <w:tab/>
        <w:t xml:space="preserve">Alben R, Smith Jr J, Brodsky M, Weaire D. Theory of infrared and Raman spectra of amorphous Si and Ge. </w:t>
      </w:r>
      <w:r w:rsidRPr="00CF23BE">
        <w:rPr>
          <w:rFonts w:ascii="Times New Roman" w:hAnsi="Times New Roman" w:cs="Times New Roman"/>
          <w:i/>
        </w:rPr>
        <w:t>Physical Review Letters</w:t>
      </w:r>
      <w:r w:rsidRPr="00CF23BE">
        <w:rPr>
          <w:rFonts w:ascii="Times New Roman" w:hAnsi="Times New Roman" w:cs="Times New Roman"/>
        </w:rPr>
        <w:t xml:space="preserve"> </w:t>
      </w:r>
      <w:r w:rsidRPr="00CF23BE">
        <w:rPr>
          <w:rFonts w:ascii="Times New Roman" w:hAnsi="Times New Roman" w:cs="Times New Roman"/>
          <w:b/>
        </w:rPr>
        <w:t>30</w:t>
      </w:r>
      <w:r w:rsidRPr="00CF23BE">
        <w:rPr>
          <w:rFonts w:ascii="Times New Roman" w:hAnsi="Times New Roman" w:cs="Times New Roman"/>
        </w:rPr>
        <w:t>, 1141 (1973).</w:t>
      </w:r>
    </w:p>
    <w:p w14:paraId="70BAF718" w14:textId="77777777" w:rsidR="00CF23BE" w:rsidRPr="00CF23BE" w:rsidRDefault="00CF23BE" w:rsidP="00CF23BE">
      <w:pPr>
        <w:pStyle w:val="EndNoteBibliography"/>
        <w:spacing w:after="0"/>
        <w:rPr>
          <w:rFonts w:ascii="Times New Roman" w:hAnsi="Times New Roman" w:cs="Times New Roman"/>
        </w:rPr>
      </w:pPr>
    </w:p>
    <w:p w14:paraId="5151A76D" w14:textId="77777777" w:rsidR="00CF23BE" w:rsidRPr="00CF23BE" w:rsidRDefault="00CF23BE" w:rsidP="00CF23BE">
      <w:pPr>
        <w:pStyle w:val="EndNoteBibliography"/>
        <w:ind w:left="720" w:hanging="720"/>
        <w:rPr>
          <w:rFonts w:ascii="Times New Roman" w:hAnsi="Times New Roman" w:cs="Times New Roman"/>
        </w:rPr>
      </w:pPr>
      <w:r w:rsidRPr="00CF23BE">
        <w:rPr>
          <w:rFonts w:ascii="Times New Roman" w:hAnsi="Times New Roman" w:cs="Times New Roman"/>
        </w:rPr>
        <w:t>7.</w:t>
      </w:r>
      <w:r w:rsidRPr="00CF23BE">
        <w:rPr>
          <w:rFonts w:ascii="Times New Roman" w:hAnsi="Times New Roman" w:cs="Times New Roman"/>
        </w:rPr>
        <w:tab/>
        <w:t xml:space="preserve">Alben R, Weaire D, Smith Jr J, Brodsky M. Vibrational properties of amorphous Si and Ge. </w:t>
      </w:r>
      <w:r w:rsidRPr="00CF23BE">
        <w:rPr>
          <w:rFonts w:ascii="Times New Roman" w:hAnsi="Times New Roman" w:cs="Times New Roman"/>
          <w:i/>
        </w:rPr>
        <w:t>Physical Review B</w:t>
      </w:r>
      <w:r w:rsidRPr="00CF23BE">
        <w:rPr>
          <w:rFonts w:ascii="Times New Roman" w:hAnsi="Times New Roman" w:cs="Times New Roman"/>
        </w:rPr>
        <w:t xml:space="preserve"> </w:t>
      </w:r>
      <w:r w:rsidRPr="00CF23BE">
        <w:rPr>
          <w:rFonts w:ascii="Times New Roman" w:hAnsi="Times New Roman" w:cs="Times New Roman"/>
          <w:b/>
        </w:rPr>
        <w:t>11</w:t>
      </w:r>
      <w:r w:rsidRPr="00CF23BE">
        <w:rPr>
          <w:rFonts w:ascii="Times New Roman" w:hAnsi="Times New Roman" w:cs="Times New Roman"/>
        </w:rPr>
        <w:t>, 2271 (1975).</w:t>
      </w:r>
    </w:p>
    <w:p w14:paraId="030A9885" w14:textId="77777777" w:rsidR="00CF23BE" w:rsidRPr="00CF23BE" w:rsidRDefault="00CF23BE" w:rsidP="00CF23BE">
      <w:pPr>
        <w:pStyle w:val="EndNoteBibliography"/>
        <w:spacing w:after="0"/>
        <w:rPr>
          <w:rFonts w:ascii="Times New Roman" w:hAnsi="Times New Roman" w:cs="Times New Roman"/>
        </w:rPr>
      </w:pPr>
    </w:p>
    <w:p w14:paraId="6BF38CBA" w14:textId="77777777" w:rsidR="00CF23BE" w:rsidRPr="00CF23BE" w:rsidRDefault="00CF23BE" w:rsidP="00CF23BE">
      <w:pPr>
        <w:pStyle w:val="EndNoteBibliography"/>
        <w:ind w:left="720" w:hanging="720"/>
        <w:rPr>
          <w:rFonts w:ascii="Times New Roman" w:hAnsi="Times New Roman" w:cs="Times New Roman"/>
        </w:rPr>
      </w:pPr>
      <w:r w:rsidRPr="00CF23BE">
        <w:rPr>
          <w:rFonts w:ascii="Times New Roman" w:hAnsi="Times New Roman" w:cs="Times New Roman"/>
        </w:rPr>
        <w:t>8.</w:t>
      </w:r>
      <w:r w:rsidRPr="00CF23BE">
        <w:rPr>
          <w:rFonts w:ascii="Times New Roman" w:hAnsi="Times New Roman" w:cs="Times New Roman"/>
        </w:rPr>
        <w:tab/>
        <w:t xml:space="preserve">Biswas R, Bouchard A, Kamitakahara W, Grest G, Soukoulis C. Vibrational localization in amorphous silicon. </w:t>
      </w:r>
      <w:r w:rsidRPr="00CF23BE">
        <w:rPr>
          <w:rFonts w:ascii="Times New Roman" w:hAnsi="Times New Roman" w:cs="Times New Roman"/>
          <w:i/>
        </w:rPr>
        <w:t>Physical review letters</w:t>
      </w:r>
      <w:r w:rsidRPr="00CF23BE">
        <w:rPr>
          <w:rFonts w:ascii="Times New Roman" w:hAnsi="Times New Roman" w:cs="Times New Roman"/>
        </w:rPr>
        <w:t xml:space="preserve"> </w:t>
      </w:r>
      <w:r w:rsidRPr="00CF23BE">
        <w:rPr>
          <w:rFonts w:ascii="Times New Roman" w:hAnsi="Times New Roman" w:cs="Times New Roman"/>
          <w:b/>
        </w:rPr>
        <w:t>60</w:t>
      </w:r>
      <w:r w:rsidRPr="00CF23BE">
        <w:rPr>
          <w:rFonts w:ascii="Times New Roman" w:hAnsi="Times New Roman" w:cs="Times New Roman"/>
        </w:rPr>
        <w:t>, 2280 (1988).</w:t>
      </w:r>
    </w:p>
    <w:p w14:paraId="0DE655C9" w14:textId="77777777" w:rsidR="00CF23BE" w:rsidRPr="00CF23BE" w:rsidRDefault="00CF23BE" w:rsidP="00CF23BE">
      <w:pPr>
        <w:pStyle w:val="EndNoteBibliography"/>
        <w:spacing w:after="0"/>
        <w:rPr>
          <w:rFonts w:ascii="Times New Roman" w:hAnsi="Times New Roman" w:cs="Times New Roman"/>
        </w:rPr>
      </w:pPr>
    </w:p>
    <w:p w14:paraId="356EF40A" w14:textId="77777777" w:rsidR="00CF23BE" w:rsidRPr="00CF23BE" w:rsidRDefault="00CF23BE" w:rsidP="00CF23BE">
      <w:pPr>
        <w:pStyle w:val="EndNoteBibliography"/>
        <w:ind w:left="720" w:hanging="720"/>
        <w:rPr>
          <w:rFonts w:ascii="Times New Roman" w:hAnsi="Times New Roman" w:cs="Times New Roman"/>
        </w:rPr>
      </w:pPr>
      <w:r w:rsidRPr="00CF23BE">
        <w:rPr>
          <w:rFonts w:ascii="Times New Roman" w:hAnsi="Times New Roman" w:cs="Times New Roman"/>
        </w:rPr>
        <w:t>9.</w:t>
      </w:r>
      <w:r w:rsidRPr="00CF23BE">
        <w:rPr>
          <w:rFonts w:ascii="Times New Roman" w:hAnsi="Times New Roman" w:cs="Times New Roman"/>
        </w:rPr>
        <w:tab/>
        <w:t xml:space="preserve">Carver JC, Gray RC, Hercules DM. Remote inductive effects evaluated by x-ray photoelectron spectroscopy (ESCA). </w:t>
      </w:r>
      <w:r w:rsidRPr="00CF23BE">
        <w:rPr>
          <w:rFonts w:ascii="Times New Roman" w:hAnsi="Times New Roman" w:cs="Times New Roman"/>
          <w:i/>
        </w:rPr>
        <w:t>Journal of the American Chemical Society</w:t>
      </w:r>
      <w:r w:rsidRPr="00CF23BE">
        <w:rPr>
          <w:rFonts w:ascii="Times New Roman" w:hAnsi="Times New Roman" w:cs="Times New Roman"/>
        </w:rPr>
        <w:t xml:space="preserve"> </w:t>
      </w:r>
      <w:r w:rsidRPr="00CF23BE">
        <w:rPr>
          <w:rFonts w:ascii="Times New Roman" w:hAnsi="Times New Roman" w:cs="Times New Roman"/>
          <w:b/>
        </w:rPr>
        <w:t>96</w:t>
      </w:r>
      <w:r w:rsidRPr="00CF23BE">
        <w:rPr>
          <w:rFonts w:ascii="Times New Roman" w:hAnsi="Times New Roman" w:cs="Times New Roman"/>
        </w:rPr>
        <w:t>, 6851-6856 (1974).</w:t>
      </w:r>
    </w:p>
    <w:p w14:paraId="798DCAFB" w14:textId="77777777" w:rsidR="00CF23BE" w:rsidRPr="00CF23BE" w:rsidRDefault="00CF23BE" w:rsidP="00CF23BE">
      <w:pPr>
        <w:pStyle w:val="EndNoteBibliography"/>
        <w:spacing w:after="0"/>
        <w:rPr>
          <w:rFonts w:ascii="Times New Roman" w:hAnsi="Times New Roman" w:cs="Times New Roman"/>
        </w:rPr>
      </w:pPr>
    </w:p>
    <w:p w14:paraId="1A1ED54A" w14:textId="77777777" w:rsidR="00CF23BE" w:rsidRPr="00CF23BE" w:rsidRDefault="00CF23BE" w:rsidP="00CF23BE">
      <w:pPr>
        <w:pStyle w:val="EndNoteBibliography"/>
        <w:ind w:left="720" w:hanging="720"/>
        <w:rPr>
          <w:rFonts w:ascii="Times New Roman" w:hAnsi="Times New Roman" w:cs="Times New Roman"/>
        </w:rPr>
      </w:pPr>
      <w:r w:rsidRPr="00CF23BE">
        <w:rPr>
          <w:rFonts w:ascii="Times New Roman" w:hAnsi="Times New Roman" w:cs="Times New Roman"/>
        </w:rPr>
        <w:t>10.</w:t>
      </w:r>
      <w:r w:rsidRPr="00CF23BE">
        <w:rPr>
          <w:rFonts w:ascii="Times New Roman" w:hAnsi="Times New Roman" w:cs="Times New Roman"/>
        </w:rPr>
        <w:tab/>
        <w:t xml:space="preserve">Tsu D, Lucovsky G, Davidson B. Effects of the nearest neighbors and the alloy matrix on SiH stretching vibrations in the amorphous SiO r: H (0&lt; r&lt; 2) alloy system. </w:t>
      </w:r>
      <w:r w:rsidRPr="00CF23BE">
        <w:rPr>
          <w:rFonts w:ascii="Times New Roman" w:hAnsi="Times New Roman" w:cs="Times New Roman"/>
          <w:i/>
        </w:rPr>
        <w:t>Physical Review B</w:t>
      </w:r>
      <w:r w:rsidRPr="00CF23BE">
        <w:rPr>
          <w:rFonts w:ascii="Times New Roman" w:hAnsi="Times New Roman" w:cs="Times New Roman"/>
        </w:rPr>
        <w:t xml:space="preserve"> </w:t>
      </w:r>
      <w:r w:rsidRPr="00CF23BE">
        <w:rPr>
          <w:rFonts w:ascii="Times New Roman" w:hAnsi="Times New Roman" w:cs="Times New Roman"/>
          <w:b/>
        </w:rPr>
        <w:t>40</w:t>
      </w:r>
      <w:r w:rsidRPr="00CF23BE">
        <w:rPr>
          <w:rFonts w:ascii="Times New Roman" w:hAnsi="Times New Roman" w:cs="Times New Roman"/>
        </w:rPr>
        <w:t>, 1795 (1989).</w:t>
      </w:r>
    </w:p>
    <w:p w14:paraId="2C1CEF7E" w14:textId="77777777" w:rsidR="00CF23BE" w:rsidRPr="00CF23BE" w:rsidRDefault="00CF23BE" w:rsidP="00CF23BE">
      <w:pPr>
        <w:pStyle w:val="EndNoteBibliography"/>
        <w:rPr>
          <w:rFonts w:ascii="Times New Roman" w:hAnsi="Times New Roman" w:cs="Times New Roman"/>
        </w:rPr>
      </w:pPr>
    </w:p>
    <w:p w14:paraId="72174382" w14:textId="2BE93181" w:rsidR="00720BF1" w:rsidRDefault="00A70B46">
      <w:r w:rsidRPr="00CF23BE">
        <w:rPr>
          <w:rFonts w:ascii="Times New Roman" w:hAnsi="Times New Roman" w:cs="Times New Roman"/>
        </w:rPr>
        <w:fldChar w:fldCharType="end"/>
      </w:r>
      <w:bookmarkEnd w:id="0"/>
    </w:p>
    <w:sectPr w:rsidR="00720BF1" w:rsidSect="00603F95">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B47836" w14:textId="77777777" w:rsidR="00B20CE7" w:rsidRDefault="00B20CE7" w:rsidP="00603F95">
      <w:pPr>
        <w:spacing w:after="0" w:line="240" w:lineRule="auto"/>
      </w:pPr>
      <w:r>
        <w:separator/>
      </w:r>
    </w:p>
  </w:endnote>
  <w:endnote w:type="continuationSeparator" w:id="0">
    <w:p w14:paraId="1D4E2DB8" w14:textId="77777777" w:rsidR="00B20CE7" w:rsidRDefault="00B20CE7" w:rsidP="00603F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等线">
    <w:altName w:val="SimSun"/>
    <w:panose1 w:val="00000000000000000000"/>
    <w:charset w:val="86"/>
    <w:family w:val="roman"/>
    <w:notTrueType/>
    <w:pitch w:val="default"/>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773077"/>
      <w:docPartObj>
        <w:docPartGallery w:val="Page Numbers (Bottom of Page)"/>
        <w:docPartUnique/>
      </w:docPartObj>
    </w:sdtPr>
    <w:sdtEndPr>
      <w:rPr>
        <w:noProof/>
      </w:rPr>
    </w:sdtEndPr>
    <w:sdtContent>
      <w:p w14:paraId="6E269259" w14:textId="77777777" w:rsidR="00603F95" w:rsidRDefault="00603F95">
        <w:pPr>
          <w:pStyle w:val="Footer"/>
          <w:jc w:val="right"/>
        </w:pPr>
        <w:r>
          <w:fldChar w:fldCharType="begin"/>
        </w:r>
        <w:r>
          <w:instrText xml:space="preserve"> PAGE   \* MERGEFORMAT </w:instrText>
        </w:r>
        <w:r>
          <w:fldChar w:fldCharType="separate"/>
        </w:r>
        <w:r w:rsidR="00CF23BE">
          <w:rPr>
            <w:noProof/>
          </w:rPr>
          <w:t>7</w:t>
        </w:r>
        <w:r>
          <w:rPr>
            <w:noProof/>
          </w:rPr>
          <w:fldChar w:fldCharType="end"/>
        </w:r>
      </w:p>
    </w:sdtContent>
  </w:sdt>
  <w:p w14:paraId="58C94915" w14:textId="77777777" w:rsidR="00603F95" w:rsidRDefault="00603F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577D2" w14:textId="77777777" w:rsidR="00B20CE7" w:rsidRDefault="00B20CE7" w:rsidP="00603F95">
      <w:pPr>
        <w:spacing w:after="0" w:line="240" w:lineRule="auto"/>
      </w:pPr>
      <w:r>
        <w:separator/>
      </w:r>
    </w:p>
  </w:footnote>
  <w:footnote w:type="continuationSeparator" w:id="0">
    <w:p w14:paraId="0E4BC397" w14:textId="77777777" w:rsidR="00B20CE7" w:rsidRDefault="00B20CE7" w:rsidP="00603F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D7356"/>
    <w:rsid w:val="000647CA"/>
    <w:rsid w:val="000920A3"/>
    <w:rsid w:val="000B3529"/>
    <w:rsid w:val="000B506E"/>
    <w:rsid w:val="000D160E"/>
    <w:rsid w:val="000E1EF3"/>
    <w:rsid w:val="001073B9"/>
    <w:rsid w:val="00195336"/>
    <w:rsid w:val="001C182A"/>
    <w:rsid w:val="001D78F0"/>
    <w:rsid w:val="00207816"/>
    <w:rsid w:val="00383F19"/>
    <w:rsid w:val="003850F1"/>
    <w:rsid w:val="0041755D"/>
    <w:rsid w:val="004640CD"/>
    <w:rsid w:val="004756BF"/>
    <w:rsid w:val="00505F54"/>
    <w:rsid w:val="00561061"/>
    <w:rsid w:val="00564DF1"/>
    <w:rsid w:val="00577AB0"/>
    <w:rsid w:val="005A0FEA"/>
    <w:rsid w:val="00603F95"/>
    <w:rsid w:val="00604E83"/>
    <w:rsid w:val="00643244"/>
    <w:rsid w:val="00694BCE"/>
    <w:rsid w:val="006A0788"/>
    <w:rsid w:val="006D263D"/>
    <w:rsid w:val="006D5B8E"/>
    <w:rsid w:val="006E422C"/>
    <w:rsid w:val="006F076D"/>
    <w:rsid w:val="00717A7E"/>
    <w:rsid w:val="00720BF1"/>
    <w:rsid w:val="00722983"/>
    <w:rsid w:val="007659FA"/>
    <w:rsid w:val="0079151A"/>
    <w:rsid w:val="007C32FD"/>
    <w:rsid w:val="009314CB"/>
    <w:rsid w:val="009C6899"/>
    <w:rsid w:val="00A4513F"/>
    <w:rsid w:val="00A70B46"/>
    <w:rsid w:val="00AD2D69"/>
    <w:rsid w:val="00AF02BB"/>
    <w:rsid w:val="00B20CE7"/>
    <w:rsid w:val="00B324A5"/>
    <w:rsid w:val="00B40729"/>
    <w:rsid w:val="00B50665"/>
    <w:rsid w:val="00B52DC2"/>
    <w:rsid w:val="00B719EA"/>
    <w:rsid w:val="00B86DB2"/>
    <w:rsid w:val="00BB0B9F"/>
    <w:rsid w:val="00BB7567"/>
    <w:rsid w:val="00BC0AD8"/>
    <w:rsid w:val="00BC2FED"/>
    <w:rsid w:val="00C34007"/>
    <w:rsid w:val="00C93E71"/>
    <w:rsid w:val="00CF030F"/>
    <w:rsid w:val="00CF23BE"/>
    <w:rsid w:val="00D11A24"/>
    <w:rsid w:val="00D23409"/>
    <w:rsid w:val="00D8455B"/>
    <w:rsid w:val="00DA5B71"/>
    <w:rsid w:val="00DC13EA"/>
    <w:rsid w:val="00E030A7"/>
    <w:rsid w:val="00E9057D"/>
    <w:rsid w:val="00EA523B"/>
    <w:rsid w:val="00EB0953"/>
    <w:rsid w:val="00F40B99"/>
    <w:rsid w:val="00FC3AD6"/>
    <w:rsid w:val="00FD28A7"/>
    <w:rsid w:val="00FD73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48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BF1"/>
    <w:rPr>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720BF1"/>
    <w:rPr>
      <w:sz w:val="16"/>
      <w:szCs w:val="16"/>
    </w:rPr>
  </w:style>
  <w:style w:type="character" w:customStyle="1" w:styleId="CommentTextChar">
    <w:name w:val="Comment Text Char"/>
    <w:basedOn w:val="DefaultParagraphFont"/>
    <w:link w:val="CommentText"/>
    <w:uiPriority w:val="99"/>
    <w:semiHidden/>
    <w:qFormat/>
    <w:rsid w:val="00720BF1"/>
    <w:rPr>
      <w:sz w:val="20"/>
      <w:szCs w:val="20"/>
    </w:rPr>
  </w:style>
  <w:style w:type="paragraph" w:styleId="CommentText">
    <w:name w:val="annotation text"/>
    <w:basedOn w:val="Normal"/>
    <w:link w:val="CommentTextChar"/>
    <w:uiPriority w:val="99"/>
    <w:semiHidden/>
    <w:unhideWhenUsed/>
    <w:qFormat/>
    <w:rsid w:val="00720BF1"/>
    <w:pPr>
      <w:spacing w:line="240" w:lineRule="auto"/>
    </w:pPr>
    <w:rPr>
      <w:sz w:val="20"/>
      <w:szCs w:val="20"/>
      <w:lang w:eastAsia="zh-CN"/>
    </w:rPr>
  </w:style>
  <w:style w:type="character" w:customStyle="1" w:styleId="CommentTextChar1">
    <w:name w:val="Comment Text Char1"/>
    <w:basedOn w:val="DefaultParagraphFont"/>
    <w:uiPriority w:val="99"/>
    <w:semiHidden/>
    <w:rsid w:val="00720BF1"/>
    <w:rPr>
      <w:sz w:val="20"/>
      <w:szCs w:val="20"/>
      <w:lang w:eastAsia="en-US"/>
    </w:rPr>
  </w:style>
  <w:style w:type="paragraph" w:styleId="BalloonText">
    <w:name w:val="Balloon Text"/>
    <w:basedOn w:val="Normal"/>
    <w:link w:val="BalloonTextChar"/>
    <w:uiPriority w:val="99"/>
    <w:semiHidden/>
    <w:unhideWhenUsed/>
    <w:rsid w:val="00720B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BF1"/>
    <w:rPr>
      <w:rFonts w:ascii="Tahoma" w:hAnsi="Tahoma" w:cs="Tahoma"/>
      <w:sz w:val="16"/>
      <w:szCs w:val="16"/>
      <w:lang w:eastAsia="en-US"/>
    </w:rPr>
  </w:style>
  <w:style w:type="paragraph" w:customStyle="1" w:styleId="EndNoteBibliographyTitle">
    <w:name w:val="EndNote Bibliography Title"/>
    <w:basedOn w:val="Normal"/>
    <w:link w:val="EndNoteBibliographyTitleChar"/>
    <w:rsid w:val="00A70B46"/>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A70B46"/>
    <w:rPr>
      <w:rFonts w:ascii="Calibri" w:hAnsi="Calibri"/>
      <w:noProof/>
      <w:lang w:eastAsia="en-US"/>
    </w:rPr>
  </w:style>
  <w:style w:type="paragraph" w:customStyle="1" w:styleId="EndNoteBibliography">
    <w:name w:val="EndNote Bibliography"/>
    <w:basedOn w:val="Normal"/>
    <w:link w:val="EndNoteBibliographyChar"/>
    <w:rsid w:val="00A70B46"/>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A70B46"/>
    <w:rPr>
      <w:rFonts w:ascii="Calibri" w:hAnsi="Calibri"/>
      <w:noProof/>
      <w:lang w:eastAsia="en-US"/>
    </w:rPr>
  </w:style>
  <w:style w:type="paragraph" w:styleId="Header">
    <w:name w:val="header"/>
    <w:basedOn w:val="Normal"/>
    <w:link w:val="HeaderChar"/>
    <w:uiPriority w:val="99"/>
    <w:unhideWhenUsed/>
    <w:rsid w:val="00603F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F95"/>
    <w:rPr>
      <w:lang w:eastAsia="en-US"/>
    </w:rPr>
  </w:style>
  <w:style w:type="paragraph" w:styleId="Footer">
    <w:name w:val="footer"/>
    <w:basedOn w:val="Normal"/>
    <w:link w:val="FooterChar"/>
    <w:uiPriority w:val="99"/>
    <w:unhideWhenUsed/>
    <w:rsid w:val="00603F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F95"/>
    <w:rPr>
      <w:lang w:eastAsia="en-US"/>
    </w:rPr>
  </w:style>
  <w:style w:type="character" w:styleId="Hyperlink">
    <w:name w:val="Hyperlink"/>
    <w:basedOn w:val="DefaultParagraphFont"/>
    <w:uiPriority w:val="99"/>
    <w:unhideWhenUsed/>
    <w:rsid w:val="006E422C"/>
    <w:rPr>
      <w:color w:val="0000FF"/>
      <w:u w:val="single"/>
    </w:rPr>
  </w:style>
  <w:style w:type="character" w:customStyle="1" w:styleId="UnresolvedMention1">
    <w:name w:val="Unresolved Mention1"/>
    <w:basedOn w:val="DefaultParagraphFont"/>
    <w:uiPriority w:val="99"/>
    <w:semiHidden/>
    <w:unhideWhenUsed/>
    <w:rsid w:val="00505F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0BF1"/>
    <w:rPr>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sid w:val="00720BF1"/>
    <w:rPr>
      <w:sz w:val="16"/>
      <w:szCs w:val="16"/>
    </w:rPr>
  </w:style>
  <w:style w:type="character" w:customStyle="1" w:styleId="CommentTextChar">
    <w:name w:val="Comment Text Char"/>
    <w:basedOn w:val="DefaultParagraphFont"/>
    <w:link w:val="CommentText"/>
    <w:uiPriority w:val="99"/>
    <w:semiHidden/>
    <w:qFormat/>
    <w:rsid w:val="00720BF1"/>
    <w:rPr>
      <w:sz w:val="20"/>
      <w:szCs w:val="20"/>
    </w:rPr>
  </w:style>
  <w:style w:type="paragraph" w:styleId="CommentText">
    <w:name w:val="annotation text"/>
    <w:basedOn w:val="Normal"/>
    <w:link w:val="CommentTextChar"/>
    <w:uiPriority w:val="99"/>
    <w:semiHidden/>
    <w:unhideWhenUsed/>
    <w:qFormat/>
    <w:rsid w:val="00720BF1"/>
    <w:pPr>
      <w:spacing w:line="240" w:lineRule="auto"/>
    </w:pPr>
    <w:rPr>
      <w:sz w:val="20"/>
      <w:szCs w:val="20"/>
      <w:lang w:eastAsia="zh-CN"/>
    </w:rPr>
  </w:style>
  <w:style w:type="character" w:customStyle="1" w:styleId="CommentTextChar1">
    <w:name w:val="Comment Text Char1"/>
    <w:basedOn w:val="DefaultParagraphFont"/>
    <w:uiPriority w:val="99"/>
    <w:semiHidden/>
    <w:rsid w:val="00720BF1"/>
    <w:rPr>
      <w:sz w:val="20"/>
      <w:szCs w:val="20"/>
      <w:lang w:eastAsia="en-US"/>
    </w:rPr>
  </w:style>
  <w:style w:type="paragraph" w:styleId="BalloonText">
    <w:name w:val="Balloon Text"/>
    <w:basedOn w:val="Normal"/>
    <w:link w:val="BalloonTextChar"/>
    <w:uiPriority w:val="99"/>
    <w:semiHidden/>
    <w:unhideWhenUsed/>
    <w:rsid w:val="00720B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BF1"/>
    <w:rPr>
      <w:rFonts w:ascii="Tahoma" w:hAnsi="Tahoma" w:cs="Tahoma"/>
      <w:sz w:val="16"/>
      <w:szCs w:val="16"/>
      <w:lang w:eastAsia="en-US"/>
    </w:rPr>
  </w:style>
  <w:style w:type="paragraph" w:customStyle="1" w:styleId="EndNoteBibliographyTitle">
    <w:name w:val="EndNote Bibliography Title"/>
    <w:basedOn w:val="Normal"/>
    <w:link w:val="EndNoteBibliographyTitleChar"/>
    <w:rsid w:val="00A70B46"/>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A70B46"/>
    <w:rPr>
      <w:rFonts w:ascii="Calibri" w:hAnsi="Calibri"/>
      <w:noProof/>
      <w:lang w:eastAsia="en-US"/>
    </w:rPr>
  </w:style>
  <w:style w:type="paragraph" w:customStyle="1" w:styleId="EndNoteBibliography">
    <w:name w:val="EndNote Bibliography"/>
    <w:basedOn w:val="Normal"/>
    <w:link w:val="EndNoteBibliographyChar"/>
    <w:rsid w:val="00A70B46"/>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A70B46"/>
    <w:rPr>
      <w:rFonts w:ascii="Calibri" w:hAnsi="Calibri"/>
      <w:noProof/>
      <w:lang w:eastAsia="en-US"/>
    </w:rPr>
  </w:style>
  <w:style w:type="paragraph" w:styleId="Header">
    <w:name w:val="header"/>
    <w:basedOn w:val="Normal"/>
    <w:link w:val="HeaderChar"/>
    <w:uiPriority w:val="99"/>
    <w:unhideWhenUsed/>
    <w:rsid w:val="00603F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3F95"/>
    <w:rPr>
      <w:lang w:eastAsia="en-US"/>
    </w:rPr>
  </w:style>
  <w:style w:type="paragraph" w:styleId="Footer">
    <w:name w:val="footer"/>
    <w:basedOn w:val="Normal"/>
    <w:link w:val="FooterChar"/>
    <w:uiPriority w:val="99"/>
    <w:unhideWhenUsed/>
    <w:rsid w:val="00603F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3F95"/>
    <w:rPr>
      <w:lang w:eastAsia="en-US"/>
    </w:rPr>
  </w:style>
  <w:style w:type="character" w:styleId="Hyperlink">
    <w:name w:val="Hyperlink"/>
    <w:basedOn w:val="DefaultParagraphFont"/>
    <w:uiPriority w:val="99"/>
    <w:unhideWhenUsed/>
    <w:rsid w:val="006E422C"/>
    <w:rPr>
      <w:color w:val="0000FF"/>
      <w:u w:val="single"/>
    </w:rPr>
  </w:style>
  <w:style w:type="character" w:customStyle="1" w:styleId="UnresolvedMention1">
    <w:name w:val="Unresolved Mention1"/>
    <w:basedOn w:val="DefaultParagraphFont"/>
    <w:uiPriority w:val="99"/>
    <w:semiHidden/>
    <w:unhideWhenUsed/>
    <w:rsid w:val="00505F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ngg@ornl.gov" TargetMode="External"/><Relationship Id="rId13" Type="http://schemas.openxmlformats.org/officeDocument/2006/relationships/image" Target="media/image3.tiff"/><Relationship Id="rId18" Type="http://schemas.openxmlformats.org/officeDocument/2006/relationships/oleObject" Target="embeddings/oleObject2.bin"/><Relationship Id="rId3" Type="http://schemas.microsoft.com/office/2007/relationships/stylesWithEffects" Target="stylesWithEffects.xml"/><Relationship Id="rId21" Type="http://schemas.openxmlformats.org/officeDocument/2006/relationships/image" Target="media/image8.wmf"/><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w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1.bin"/><Relationship Id="rId20"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oter" Target="footer1.xml"/><Relationship Id="rId10" Type="http://schemas.openxmlformats.org/officeDocument/2006/relationships/hyperlink" Target="http://energy.gov/downloads/doe-public-access-plan" TargetMode="Externa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yperlink" Target="mailto:sergei2@ornl.gov" TargetMode="External"/><Relationship Id="rId14" Type="http://schemas.openxmlformats.org/officeDocument/2006/relationships/image" Target="media/image4.png"/><Relationship Id="rId22"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A10F3-BD27-4218-A29B-063166376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2348</Words>
  <Characters>13388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15705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Guang Yang</dc:creator>
  <cp:lastModifiedBy>Guang Yang (ORNL)</cp:lastModifiedBy>
  <cp:revision>8</cp:revision>
  <dcterms:created xsi:type="dcterms:W3CDTF">2020-05-04T18:04:00Z</dcterms:created>
  <dcterms:modified xsi:type="dcterms:W3CDTF">2020-06-23T01:42:00Z</dcterms:modified>
</cp:coreProperties>
</file>