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tiff" ContentType="image/tiff"/>
  <Default Extension="wdp" ContentType="image/vnd.ms-phot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8F9036" w14:textId="476AEA86" w:rsidR="000751DC" w:rsidRPr="00EB74E3" w:rsidRDefault="000751DC" w:rsidP="000751DC">
      <w:pPr>
        <w:jc w:val="center"/>
        <w:rPr>
          <w:rFonts w:ascii="Times New Roman" w:hAnsi="Times New Roman" w:cs="Times New Roman"/>
          <w:b/>
          <w:bCs/>
        </w:rPr>
      </w:pPr>
      <w:r w:rsidRPr="00EB74E3">
        <w:rPr>
          <w:rFonts w:ascii="Times New Roman" w:hAnsi="Times New Roman" w:cs="Times New Roman"/>
          <w:b/>
          <w:bCs/>
        </w:rPr>
        <w:t>Supplementary information</w:t>
      </w:r>
    </w:p>
    <w:p w14:paraId="2913F75E" w14:textId="77777777" w:rsidR="000751DC" w:rsidRPr="00EB74E3" w:rsidRDefault="000751DC" w:rsidP="00C07516">
      <w:pPr>
        <w:rPr>
          <w:rFonts w:ascii="Times New Roman" w:hAnsi="Times New Roman" w:cs="Times New Roman"/>
          <w:b/>
          <w:bCs/>
        </w:rPr>
      </w:pPr>
    </w:p>
    <w:p w14:paraId="355618F2" w14:textId="75F75140" w:rsidR="000751DC" w:rsidRPr="00621984" w:rsidRDefault="00621984" w:rsidP="00621984">
      <w:pPr>
        <w:pStyle w:val="ListParagraph"/>
        <w:numPr>
          <w:ilvl w:val="0"/>
          <w:numId w:val="2"/>
        </w:numPr>
        <w:ind w:firstLineChars="0"/>
        <w:rPr>
          <w:rFonts w:ascii="Times New Roman" w:hAnsi="Times New Roman" w:cs="Times New Roman"/>
          <w:b/>
          <w:bCs/>
        </w:rPr>
      </w:pPr>
      <w:r w:rsidRPr="00621984">
        <w:rPr>
          <w:rFonts w:ascii="Times New Roman" w:hAnsi="Times New Roman" w:cs="Times New Roman" w:hint="eastAsia"/>
          <w:b/>
          <w:bCs/>
        </w:rPr>
        <w:t>M</w:t>
      </w:r>
      <w:r w:rsidRPr="00621984">
        <w:rPr>
          <w:rFonts w:ascii="Times New Roman" w:hAnsi="Times New Roman" w:cs="Times New Roman"/>
          <w:b/>
          <w:bCs/>
        </w:rPr>
        <w:t>ethods</w:t>
      </w:r>
    </w:p>
    <w:p w14:paraId="3E32AA58" w14:textId="7E058898" w:rsidR="00C07516" w:rsidRPr="00EB74E3" w:rsidRDefault="00C07516" w:rsidP="00C07516">
      <w:pPr>
        <w:rPr>
          <w:rFonts w:ascii="Times New Roman" w:hAnsi="Times New Roman" w:cs="Times New Roman"/>
          <w:b/>
          <w:bCs/>
        </w:rPr>
      </w:pPr>
      <w:bookmarkStart w:id="0" w:name="_Hlk116481504"/>
      <w:r w:rsidRPr="00EB74E3">
        <w:rPr>
          <w:rFonts w:ascii="Times New Roman" w:hAnsi="Times New Roman" w:cs="Times New Roman"/>
          <w:b/>
          <w:bCs/>
        </w:rPr>
        <w:t>Materials</w:t>
      </w:r>
    </w:p>
    <w:p w14:paraId="38BDCE22" w14:textId="6D7F54E7" w:rsidR="00C07516" w:rsidRPr="00EB74E3" w:rsidRDefault="00C07516" w:rsidP="00C07516">
      <w:pPr>
        <w:rPr>
          <w:rFonts w:ascii="Times New Roman" w:hAnsi="Times New Roman" w:cs="Times New Roman"/>
        </w:rPr>
      </w:pPr>
      <w:r w:rsidRPr="00EB74E3">
        <w:rPr>
          <w:rFonts w:ascii="Times New Roman" w:hAnsi="Times New Roman" w:cs="Times New Roman"/>
        </w:rPr>
        <w:t xml:space="preserve">LC reactive mesogens RM257 and RM82 were purchase from Shijiazhuang </w:t>
      </w:r>
      <w:proofErr w:type="spellStart"/>
      <w:r w:rsidRPr="00EB74E3">
        <w:rPr>
          <w:rFonts w:ascii="Times New Roman" w:hAnsi="Times New Roman" w:cs="Times New Roman"/>
        </w:rPr>
        <w:t>Sdyano</w:t>
      </w:r>
      <w:proofErr w:type="spellEnd"/>
      <w:r w:rsidRPr="00EB74E3">
        <w:rPr>
          <w:rFonts w:ascii="Times New Roman" w:hAnsi="Times New Roman" w:cs="Times New Roman"/>
        </w:rPr>
        <w:t xml:space="preserve"> Fine Chemical, Co., Ltd. 2,2-(</w:t>
      </w:r>
      <w:proofErr w:type="spellStart"/>
      <w:r w:rsidRPr="00EB74E3">
        <w:rPr>
          <w:rFonts w:ascii="Times New Roman" w:hAnsi="Times New Roman" w:cs="Times New Roman"/>
        </w:rPr>
        <w:t>Ethylenedioxy</w:t>
      </w:r>
      <w:proofErr w:type="spellEnd"/>
      <w:r w:rsidRPr="00EB74E3">
        <w:rPr>
          <w:rFonts w:ascii="Times New Roman" w:hAnsi="Times New Roman" w:cs="Times New Roman"/>
        </w:rPr>
        <w:t>)</w:t>
      </w:r>
      <w:proofErr w:type="spellStart"/>
      <w:r w:rsidRPr="00EB74E3">
        <w:rPr>
          <w:rFonts w:ascii="Times New Roman" w:hAnsi="Times New Roman" w:cs="Times New Roman"/>
        </w:rPr>
        <w:t>diethanethiol</w:t>
      </w:r>
      <w:proofErr w:type="spellEnd"/>
      <w:r w:rsidRPr="00EB74E3">
        <w:rPr>
          <w:rFonts w:ascii="Times New Roman" w:hAnsi="Times New Roman" w:cs="Times New Roman"/>
        </w:rPr>
        <w:t xml:space="preserve"> (EDDET),</w:t>
      </w:r>
      <w:r w:rsidR="0048644A" w:rsidRPr="00EB74E3">
        <w:rPr>
          <w:rFonts w:ascii="Times New Roman" w:hAnsi="Times New Roman" w:cs="Times New Roman"/>
        </w:rPr>
        <w:t xml:space="preserve"> 1,4-butanediol bis(thioglycolate) (GDMP),</w:t>
      </w:r>
      <w:r w:rsidRPr="00EB74E3">
        <w:rPr>
          <w:rFonts w:ascii="Times New Roman" w:hAnsi="Times New Roman" w:cs="Times New Roman"/>
        </w:rPr>
        <w:t xml:space="preserve"> 1,6-Hexanedithiol (HDT),</w:t>
      </w:r>
      <w:r w:rsidR="0048644A" w:rsidRPr="00EB74E3">
        <w:rPr>
          <w:rFonts w:ascii="Times New Roman" w:hAnsi="Times New Roman" w:cs="Times New Roman"/>
        </w:rPr>
        <w:t xml:space="preserve"> pentaerythritol </w:t>
      </w:r>
      <w:proofErr w:type="spellStart"/>
      <w:r w:rsidR="0048644A" w:rsidRPr="00EB74E3">
        <w:rPr>
          <w:rFonts w:ascii="Times New Roman" w:hAnsi="Times New Roman" w:cs="Times New Roman"/>
        </w:rPr>
        <w:t>tetrakis</w:t>
      </w:r>
      <w:proofErr w:type="spellEnd"/>
      <w:r w:rsidR="0048644A" w:rsidRPr="00EB74E3">
        <w:rPr>
          <w:rFonts w:ascii="Times New Roman" w:hAnsi="Times New Roman" w:cs="Times New Roman"/>
        </w:rPr>
        <w:t>(3-mercaptopropionate) (PETMP),</w:t>
      </w:r>
      <w:r w:rsidRPr="00EB74E3">
        <w:rPr>
          <w:rFonts w:ascii="Times New Roman" w:hAnsi="Times New Roman" w:cs="Times New Roman"/>
        </w:rPr>
        <w:t xml:space="preserve"> 1,3,5-Triallyl-1,3,5-triazine-2,4,6(1H,3H,5H)-</w:t>
      </w:r>
      <w:proofErr w:type="spellStart"/>
      <w:r w:rsidRPr="00EB74E3">
        <w:rPr>
          <w:rFonts w:ascii="Times New Roman" w:hAnsi="Times New Roman" w:cs="Times New Roman"/>
        </w:rPr>
        <w:t>trione</w:t>
      </w:r>
      <w:proofErr w:type="spellEnd"/>
      <w:r w:rsidRPr="00EB74E3">
        <w:rPr>
          <w:rFonts w:ascii="Times New Roman" w:hAnsi="Times New Roman" w:cs="Times New Roman"/>
        </w:rPr>
        <w:t xml:space="preserve"> (TATATO), I-369, butylated hydroxytoluene (BHT), and tetraethyl orthosilicate (TEOS), Ammonia solution (30%)</w:t>
      </w:r>
      <w:r w:rsidR="0029529A" w:rsidRPr="00EB74E3">
        <w:rPr>
          <w:rFonts w:ascii="Times New Roman" w:hAnsi="Times New Roman" w:cs="Times New Roman"/>
        </w:rPr>
        <w:t xml:space="preserve">, </w:t>
      </w:r>
      <w:r w:rsidR="004A383E" w:rsidRPr="004A383E">
        <w:rPr>
          <w:rFonts w:ascii="Times New Roman" w:hAnsi="Times New Roman" w:cs="Times New Roman"/>
        </w:rPr>
        <w:t>Poly(vinylidene fluoride-co-</w:t>
      </w:r>
      <w:proofErr w:type="spellStart"/>
      <w:r w:rsidR="004A383E" w:rsidRPr="004A383E">
        <w:rPr>
          <w:rFonts w:ascii="Times New Roman" w:hAnsi="Times New Roman" w:cs="Times New Roman"/>
        </w:rPr>
        <w:t>trifluoroethylene</w:t>
      </w:r>
      <w:proofErr w:type="spellEnd"/>
      <w:r w:rsidR="004A383E" w:rsidRPr="004A383E">
        <w:rPr>
          <w:rFonts w:ascii="Times New Roman" w:hAnsi="Times New Roman" w:cs="Times New Roman"/>
        </w:rPr>
        <w:t xml:space="preserve">) </w:t>
      </w:r>
      <w:r w:rsidR="004A383E">
        <w:rPr>
          <w:rFonts w:ascii="Times New Roman" w:hAnsi="Times New Roman" w:cs="Times New Roman"/>
        </w:rPr>
        <w:t>(</w:t>
      </w:r>
      <w:r w:rsidR="0029529A" w:rsidRPr="00EB74E3">
        <w:rPr>
          <w:rFonts w:ascii="Times New Roman" w:hAnsi="Times New Roman" w:cs="Times New Roman"/>
        </w:rPr>
        <w:t>PVDF-</w:t>
      </w:r>
      <w:proofErr w:type="spellStart"/>
      <w:r w:rsidR="0029529A" w:rsidRPr="00EB74E3">
        <w:rPr>
          <w:rFonts w:ascii="Times New Roman" w:hAnsi="Times New Roman" w:cs="Times New Roman"/>
        </w:rPr>
        <w:t>TrFE</w:t>
      </w:r>
      <w:proofErr w:type="spellEnd"/>
      <w:r w:rsidR="004A383E">
        <w:rPr>
          <w:rFonts w:ascii="Times New Roman" w:hAnsi="Times New Roman" w:cs="Times New Roman"/>
        </w:rPr>
        <w:t>)</w:t>
      </w:r>
      <w:r w:rsidR="0029529A" w:rsidRPr="00EB74E3">
        <w:rPr>
          <w:rFonts w:ascii="Times New Roman" w:hAnsi="Times New Roman" w:cs="Times New Roman"/>
        </w:rPr>
        <w:t xml:space="preserve"> (</w:t>
      </w:r>
      <w:proofErr w:type="spellStart"/>
      <w:r w:rsidR="0029529A" w:rsidRPr="00EB74E3">
        <w:rPr>
          <w:rFonts w:ascii="Times New Roman" w:hAnsi="Times New Roman" w:cs="Times New Roman"/>
        </w:rPr>
        <w:t>Solvene</w:t>
      </w:r>
      <w:proofErr w:type="spellEnd"/>
      <w:r w:rsidR="0029529A" w:rsidRPr="00EB74E3">
        <w:rPr>
          <w:rFonts w:ascii="Times New Roman" w:hAnsi="Times New Roman" w:cs="Times New Roman"/>
        </w:rPr>
        <w:t xml:space="preserve"> 250/P400)</w:t>
      </w:r>
      <w:r w:rsidRPr="00EB74E3">
        <w:rPr>
          <w:rFonts w:ascii="Times New Roman" w:hAnsi="Times New Roman" w:cs="Times New Roman"/>
        </w:rPr>
        <w:t xml:space="preserve"> were purchased from Sigma. Triethylamine (TEA) was used as supplied by EMD. </w:t>
      </w:r>
      <w:proofErr w:type="spellStart"/>
      <w:r w:rsidRPr="00EB74E3">
        <w:rPr>
          <w:rFonts w:ascii="Times New Roman" w:hAnsi="Times New Roman" w:cs="Times New Roman"/>
        </w:rPr>
        <w:t>Sylgard</w:t>
      </w:r>
      <w:proofErr w:type="spellEnd"/>
      <w:r w:rsidRPr="00EB74E3">
        <w:rPr>
          <w:rFonts w:ascii="Times New Roman" w:hAnsi="Times New Roman" w:cs="Times New Roman"/>
        </w:rPr>
        <w:t xml:space="preserve"> 184 PDMS kits were purchased from Ellsworth.</w:t>
      </w:r>
      <w:r w:rsidR="006C68B1" w:rsidRPr="00EB74E3">
        <w:rPr>
          <w:rFonts w:ascii="Times New Roman" w:hAnsi="Times New Roman" w:cs="Times New Roman"/>
        </w:rPr>
        <w:t xml:space="preserve"> Silicone glue (Henkel 908570) was purchased from Amazon.</w:t>
      </w:r>
    </w:p>
    <w:p w14:paraId="00DA1897" w14:textId="77777777" w:rsidR="001C7425" w:rsidRPr="00EB74E3" w:rsidRDefault="001C7425" w:rsidP="00C07516">
      <w:pPr>
        <w:rPr>
          <w:rFonts w:ascii="Times New Roman" w:hAnsi="Times New Roman" w:cs="Times New Roman"/>
        </w:rPr>
      </w:pPr>
    </w:p>
    <w:p w14:paraId="6499B1DC" w14:textId="77777777" w:rsidR="00C07516" w:rsidRPr="00EB74E3" w:rsidRDefault="00C07516" w:rsidP="00C07516">
      <w:pPr>
        <w:rPr>
          <w:rFonts w:ascii="Times New Roman" w:hAnsi="Times New Roman" w:cs="Times New Roman"/>
          <w:b/>
          <w:bCs/>
        </w:rPr>
      </w:pPr>
      <w:r w:rsidRPr="00EB74E3">
        <w:rPr>
          <w:rFonts w:ascii="Times New Roman" w:hAnsi="Times New Roman" w:cs="Times New Roman"/>
          <w:b/>
          <w:bCs/>
        </w:rPr>
        <w:t>Materials fabrication</w:t>
      </w:r>
    </w:p>
    <w:p w14:paraId="77493802" w14:textId="2A38358B" w:rsidR="00C07516" w:rsidRPr="00EB74E3" w:rsidRDefault="00C07516" w:rsidP="00C07516">
      <w:pPr>
        <w:rPr>
          <w:rFonts w:ascii="Times New Roman" w:hAnsi="Times New Roman" w:cs="Times New Roman"/>
        </w:rPr>
      </w:pPr>
      <w:r w:rsidRPr="00EB74E3">
        <w:rPr>
          <w:rFonts w:ascii="Times New Roman" w:hAnsi="Times New Roman" w:cs="Times New Roman"/>
        </w:rPr>
        <w:t xml:space="preserve">Candle soot (CS) was deposited on an aluminum foil above the candle flame, taken into hexane, sonicated till </w:t>
      </w:r>
      <w:r w:rsidR="004A383E">
        <w:rPr>
          <w:rFonts w:ascii="Times New Roman" w:hAnsi="Times New Roman" w:cs="Times New Roman"/>
        </w:rPr>
        <w:t>good</w:t>
      </w:r>
      <w:r w:rsidRPr="00EB74E3">
        <w:rPr>
          <w:rFonts w:ascii="Times New Roman" w:hAnsi="Times New Roman" w:cs="Times New Roman"/>
        </w:rPr>
        <w:t xml:space="preserve"> dispersion, and dried after solvent evaporation. PDMS was made by mixing 5:1 polymeric base and curing agent, spin-coated on clean glass slides with different rotating speed</w:t>
      </w:r>
      <w:r w:rsidR="004A383E">
        <w:rPr>
          <w:rFonts w:ascii="Times New Roman" w:hAnsi="Times New Roman" w:cs="Times New Roman"/>
        </w:rPr>
        <w:t>s</w:t>
      </w:r>
      <w:r w:rsidRPr="00EB74E3">
        <w:rPr>
          <w:rFonts w:ascii="Times New Roman" w:hAnsi="Times New Roman" w:cs="Times New Roman"/>
        </w:rPr>
        <w:t xml:space="preserve"> for 2</w:t>
      </w:r>
      <w:r w:rsidR="00FD4A2C">
        <w:rPr>
          <w:rFonts w:ascii="Times New Roman" w:hAnsi="Times New Roman" w:cs="Times New Roman"/>
        </w:rPr>
        <w:t xml:space="preserve"> </w:t>
      </w:r>
      <w:r w:rsidRPr="00EB74E3">
        <w:rPr>
          <w:rFonts w:ascii="Times New Roman" w:hAnsi="Times New Roman" w:cs="Times New Roman"/>
        </w:rPr>
        <w:t>min</w:t>
      </w:r>
      <w:r w:rsidR="00DE722F">
        <w:rPr>
          <w:rFonts w:ascii="Times New Roman" w:hAnsi="Times New Roman" w:cs="Times New Roman"/>
        </w:rPr>
        <w:t>s</w:t>
      </w:r>
      <w:r w:rsidRPr="00EB74E3">
        <w:rPr>
          <w:rFonts w:ascii="Times New Roman" w:hAnsi="Times New Roman" w:cs="Times New Roman"/>
        </w:rPr>
        <w:t xml:space="preserve"> and cured on </w:t>
      </w:r>
      <w:r w:rsidR="00DE722F">
        <w:rPr>
          <w:rFonts w:ascii="Times New Roman" w:hAnsi="Times New Roman" w:cs="Times New Roman"/>
        </w:rPr>
        <w:t xml:space="preserve">a </w:t>
      </w:r>
      <w:r w:rsidRPr="00EB74E3">
        <w:rPr>
          <w:rFonts w:ascii="Times New Roman" w:hAnsi="Times New Roman" w:cs="Times New Roman"/>
        </w:rPr>
        <w:t>110℃ hot plate for 2</w:t>
      </w:r>
      <w:r w:rsidR="00FD4A2C">
        <w:rPr>
          <w:rFonts w:ascii="Times New Roman" w:hAnsi="Times New Roman" w:cs="Times New Roman"/>
        </w:rPr>
        <w:t xml:space="preserve"> </w:t>
      </w:r>
      <w:r w:rsidRPr="00EB74E3">
        <w:rPr>
          <w:rFonts w:ascii="Times New Roman" w:hAnsi="Times New Roman" w:cs="Times New Roman"/>
        </w:rPr>
        <w:t xml:space="preserve">h. Rotating </w:t>
      </w:r>
      <w:r w:rsidRPr="00DE722F">
        <w:rPr>
          <w:rFonts w:ascii="Times New Roman" w:hAnsi="Times New Roman" w:cs="Times New Roman"/>
        </w:rPr>
        <w:t>speed</w:t>
      </w:r>
      <w:r w:rsidR="00DE722F" w:rsidRPr="00DE722F">
        <w:rPr>
          <w:rFonts w:ascii="Times New Roman" w:hAnsi="Times New Roman" w:cs="Times New Roman"/>
        </w:rPr>
        <w:t>s</w:t>
      </w:r>
      <w:r w:rsidRPr="00DE722F">
        <w:rPr>
          <w:rFonts w:ascii="Times New Roman" w:hAnsi="Times New Roman" w:cs="Times New Roman"/>
        </w:rPr>
        <w:t xml:space="preserve"> of 180</w:t>
      </w:r>
      <w:r w:rsidR="00FD4A2C">
        <w:rPr>
          <w:rFonts w:ascii="Times New Roman" w:hAnsi="Times New Roman" w:cs="Times New Roman"/>
        </w:rPr>
        <w:t xml:space="preserve"> </w:t>
      </w:r>
      <w:r w:rsidRPr="00DE722F">
        <w:rPr>
          <w:rFonts w:ascii="Times New Roman" w:hAnsi="Times New Roman" w:cs="Times New Roman"/>
        </w:rPr>
        <w:t>rpm, 240</w:t>
      </w:r>
      <w:r w:rsidR="00FD4A2C">
        <w:rPr>
          <w:rFonts w:ascii="Times New Roman" w:hAnsi="Times New Roman" w:cs="Times New Roman"/>
        </w:rPr>
        <w:t xml:space="preserve"> </w:t>
      </w:r>
      <w:r w:rsidRPr="00DE722F">
        <w:rPr>
          <w:rFonts w:ascii="Times New Roman" w:hAnsi="Times New Roman" w:cs="Times New Roman"/>
        </w:rPr>
        <w:t>rpm, 360</w:t>
      </w:r>
      <w:r w:rsidR="00FD4A2C">
        <w:rPr>
          <w:rFonts w:ascii="Times New Roman" w:hAnsi="Times New Roman" w:cs="Times New Roman"/>
        </w:rPr>
        <w:t xml:space="preserve"> </w:t>
      </w:r>
      <w:r w:rsidRPr="00DE722F">
        <w:rPr>
          <w:rFonts w:ascii="Times New Roman" w:hAnsi="Times New Roman" w:cs="Times New Roman"/>
        </w:rPr>
        <w:t xml:space="preserve">rpm, </w:t>
      </w:r>
      <w:r w:rsidR="00F56E3E">
        <w:rPr>
          <w:rFonts w:ascii="Times New Roman" w:hAnsi="Times New Roman" w:cs="Times New Roman"/>
        </w:rPr>
        <w:t xml:space="preserve">and </w:t>
      </w:r>
      <w:r w:rsidRPr="00DE722F">
        <w:rPr>
          <w:rFonts w:ascii="Times New Roman" w:hAnsi="Times New Roman" w:cs="Times New Roman"/>
        </w:rPr>
        <w:t>720</w:t>
      </w:r>
      <w:r w:rsidR="00FD4A2C">
        <w:rPr>
          <w:rFonts w:ascii="Times New Roman" w:hAnsi="Times New Roman" w:cs="Times New Roman"/>
        </w:rPr>
        <w:t xml:space="preserve"> </w:t>
      </w:r>
      <w:r w:rsidRPr="00DE722F">
        <w:rPr>
          <w:rFonts w:ascii="Times New Roman" w:hAnsi="Times New Roman" w:cs="Times New Roman"/>
        </w:rPr>
        <w:t xml:space="preserve">rpm resulted in PDMS thickness of 252, 134, 75, </w:t>
      </w:r>
      <w:r w:rsidR="00BF7897">
        <w:rPr>
          <w:rFonts w:ascii="Times New Roman" w:hAnsi="Times New Roman" w:cs="Times New Roman"/>
        </w:rPr>
        <w:t xml:space="preserve">and </w:t>
      </w:r>
      <w:r w:rsidRPr="00DE722F">
        <w:rPr>
          <w:rFonts w:ascii="Times New Roman" w:hAnsi="Times New Roman" w:cs="Times New Roman"/>
        </w:rPr>
        <w:t>50</w:t>
      </w:r>
      <w:r w:rsidR="00DE722F" w:rsidRPr="00DE722F">
        <w:rPr>
          <w:rFonts w:ascii="Times New Roman" w:hAnsi="Times New Roman" w:cs="Times New Roman"/>
        </w:rPr>
        <w:t xml:space="preserve"> </w:t>
      </w:r>
      <w:proofErr w:type="spellStart"/>
      <w:r w:rsidR="00DE722F" w:rsidRPr="00DE722F">
        <w:rPr>
          <w:rFonts w:ascii="Times New Roman" w:hAnsi="Times New Roman" w:cs="Times New Roman"/>
        </w:rPr>
        <w:t>μ</w:t>
      </w:r>
      <w:r w:rsidRPr="00DE722F">
        <w:rPr>
          <w:rFonts w:ascii="Times New Roman" w:hAnsi="Times New Roman" w:cs="Times New Roman"/>
        </w:rPr>
        <w:t>m</w:t>
      </w:r>
      <w:proofErr w:type="spellEnd"/>
      <w:r w:rsidRPr="00DE722F">
        <w:rPr>
          <w:rFonts w:ascii="Times New Roman" w:hAnsi="Times New Roman" w:cs="Times New Roman"/>
        </w:rPr>
        <w:t>.</w:t>
      </w:r>
      <w:r w:rsidR="008E1C6A" w:rsidRPr="00DE722F">
        <w:rPr>
          <w:rFonts w:ascii="Times New Roman" w:hAnsi="Times New Roman" w:cs="Times New Roman"/>
        </w:rPr>
        <w:t xml:space="preserve"> For 320, 460, and 610</w:t>
      </w:r>
      <w:r w:rsidR="00DE722F" w:rsidRPr="00DE722F">
        <w:rPr>
          <w:rFonts w:ascii="Times New Roman" w:hAnsi="Times New Roman" w:cs="Times New Roman"/>
        </w:rPr>
        <w:t xml:space="preserve"> </w:t>
      </w:r>
      <w:proofErr w:type="spellStart"/>
      <w:r w:rsidR="00DE722F" w:rsidRPr="00DE722F">
        <w:rPr>
          <w:rFonts w:ascii="Times New Roman" w:hAnsi="Times New Roman" w:cs="Times New Roman"/>
        </w:rPr>
        <w:t>μ</w:t>
      </w:r>
      <w:r w:rsidR="008E1C6A" w:rsidRPr="00DE722F">
        <w:rPr>
          <w:rFonts w:ascii="Times New Roman" w:hAnsi="Times New Roman" w:cs="Times New Roman"/>
        </w:rPr>
        <w:t>m</w:t>
      </w:r>
      <w:proofErr w:type="spellEnd"/>
      <w:r w:rsidR="008E1C6A" w:rsidRPr="00DE722F">
        <w:rPr>
          <w:rFonts w:ascii="Times New Roman" w:hAnsi="Times New Roman" w:cs="Times New Roman"/>
        </w:rPr>
        <w:t xml:space="preserve"> PDMS, we cured precursor solution between two glass slides with predefined spacers.</w:t>
      </w:r>
    </w:p>
    <w:p w14:paraId="4D1C81E3" w14:textId="77777777" w:rsidR="001C7425" w:rsidRPr="00EB74E3" w:rsidRDefault="001C7425" w:rsidP="00C07516">
      <w:pPr>
        <w:rPr>
          <w:rFonts w:ascii="Times New Roman" w:hAnsi="Times New Roman" w:cs="Times New Roman"/>
        </w:rPr>
      </w:pPr>
    </w:p>
    <w:p w14:paraId="041CBC5D" w14:textId="6F39BF54" w:rsidR="00457435" w:rsidRPr="00EB74E3" w:rsidRDefault="00457435" w:rsidP="00C07516">
      <w:pPr>
        <w:rPr>
          <w:rFonts w:ascii="Times New Roman" w:hAnsi="Times New Roman" w:cs="Times New Roman"/>
          <w:b/>
          <w:bCs/>
        </w:rPr>
      </w:pPr>
      <w:r w:rsidRPr="00EB74E3">
        <w:rPr>
          <w:rFonts w:ascii="Times New Roman" w:hAnsi="Times New Roman" w:cs="Times New Roman"/>
          <w:b/>
          <w:bCs/>
        </w:rPr>
        <w:t>DIW-TE LCE</w:t>
      </w:r>
      <w:r w:rsidR="00DE722F">
        <w:rPr>
          <w:rFonts w:ascii="Times New Roman" w:hAnsi="Times New Roman" w:cs="Times New Roman"/>
          <w:b/>
          <w:bCs/>
        </w:rPr>
        <w:t>s</w:t>
      </w:r>
    </w:p>
    <w:p w14:paraId="4EF6A4EE" w14:textId="192C6B65" w:rsidR="00C07516" w:rsidRPr="00EB74E3" w:rsidRDefault="00C07516" w:rsidP="00C07516">
      <w:pPr>
        <w:rPr>
          <w:rFonts w:ascii="Times New Roman" w:hAnsi="Times New Roman" w:cs="Times New Roman"/>
        </w:rPr>
      </w:pPr>
      <w:r w:rsidRPr="00EB74E3">
        <w:rPr>
          <w:rFonts w:ascii="Times New Roman" w:hAnsi="Times New Roman" w:cs="Times New Roman"/>
        </w:rPr>
        <w:t>LCE was fabricated by a thiol-</w:t>
      </w:r>
      <w:proofErr w:type="spellStart"/>
      <w:r w:rsidRPr="00EB74E3">
        <w:rPr>
          <w:rFonts w:ascii="Times New Roman" w:hAnsi="Times New Roman" w:cs="Times New Roman"/>
        </w:rPr>
        <w:t>ene</w:t>
      </w:r>
      <w:proofErr w:type="spellEnd"/>
      <w:r w:rsidRPr="00EB74E3">
        <w:rPr>
          <w:rFonts w:ascii="Times New Roman" w:hAnsi="Times New Roman" w:cs="Times New Roman"/>
        </w:rPr>
        <w:t xml:space="preserve"> click reaction</w:t>
      </w:r>
      <w:r w:rsidRPr="00EB74E3">
        <w:rPr>
          <w:rFonts w:ascii="Times New Roman" w:hAnsi="Times New Roman" w:cs="Times New Roman"/>
        </w:rPr>
        <w:fldChar w:fldCharType="begin" w:fldLock="1"/>
      </w:r>
      <w:r w:rsidR="00090CE4" w:rsidRPr="00EB74E3">
        <w:rPr>
          <w:rFonts w:ascii="Times New Roman" w:hAnsi="Times New Roman" w:cs="Times New Roman"/>
        </w:rPr>
        <w:instrText>ADDIN CSL_CITATION {"citationItems":[{"id":"ITEM-1","itemData":{"author":[{"dropping-particle":"","family":"Mohand O. Saed, Cedric P. Ambulo, Hyun Kim, Rohit De, Vyom Raval, Kyle Searles, Danyal A. Siddiqui, John Michael O. Cue, Mihaela C. Stefan, M. Ravi Shankar","given":"and Taylor H. Ware","non-dropping-particle":"","parse-names":false,"suffix":""}],"id":"ITEM-1","issued":{"date-parts":[["2019"]]},"page":"1806412","title":"Molecularly-Engineered, 4D-Printed Liquid Crystal elastomer actuators","type":"article"},"uris":["http://www.mendeley.com/documents/?uuid=afb0257d-f051-4f2b-af61-2c8aab339398"]}],"mendeley":{"formattedCitation":"&lt;sup&gt;1&lt;/sup&gt;","plainTextFormattedCitation":"1","previouslyFormattedCitation":"&lt;sup&gt;1&lt;/sup&gt;"},"properties":{"noteIndex":0},"schema":"https://github.com/citation-style-language/schema/raw/master/csl-citation.json"}</w:instrText>
      </w:r>
      <w:r w:rsidRPr="00EB74E3">
        <w:rPr>
          <w:rFonts w:ascii="Times New Roman" w:hAnsi="Times New Roman" w:cs="Times New Roman"/>
        </w:rPr>
        <w:fldChar w:fldCharType="separate"/>
      </w:r>
      <w:r w:rsidR="00573009" w:rsidRPr="00EB74E3">
        <w:rPr>
          <w:rFonts w:ascii="Times New Roman" w:hAnsi="Times New Roman" w:cs="Times New Roman"/>
          <w:noProof/>
          <w:vertAlign w:val="superscript"/>
        </w:rPr>
        <w:t>1</w:t>
      </w:r>
      <w:r w:rsidRPr="00EB74E3">
        <w:rPr>
          <w:rFonts w:ascii="Times New Roman" w:hAnsi="Times New Roman" w:cs="Times New Roman"/>
        </w:rPr>
        <w:fldChar w:fldCharType="end"/>
      </w:r>
      <w:r w:rsidRPr="00EB74E3">
        <w:rPr>
          <w:rFonts w:ascii="Times New Roman" w:hAnsi="Times New Roman" w:cs="Times New Roman"/>
        </w:rPr>
        <w:t xml:space="preserve"> with modified chemistry. The functionality of acrylate </w:t>
      </w:r>
      <w:proofErr w:type="spellStart"/>
      <w:r w:rsidRPr="00EB74E3">
        <w:rPr>
          <w:rFonts w:ascii="Times New Roman" w:hAnsi="Times New Roman" w:cs="Times New Roman"/>
        </w:rPr>
        <w:t>mesogen</w:t>
      </w:r>
      <w:proofErr w:type="spellEnd"/>
      <w:r w:rsidRPr="00EB74E3">
        <w:rPr>
          <w:rFonts w:ascii="Times New Roman" w:hAnsi="Times New Roman" w:cs="Times New Roman"/>
        </w:rPr>
        <w:t xml:space="preserve">, thiol spacer, and vinyl crosslinker are 2, 2, and 3. Molar ratio used was 0.8 acrylate: 1 thiol: 0.133 vinyl. </w:t>
      </w:r>
      <w:r w:rsidR="00DE722F">
        <w:rPr>
          <w:rFonts w:ascii="Times New Roman" w:hAnsi="Times New Roman" w:cs="Times New Roman"/>
        </w:rPr>
        <w:t>The m</w:t>
      </w:r>
      <w:r w:rsidRPr="00EB74E3">
        <w:rPr>
          <w:rFonts w:ascii="Times New Roman" w:hAnsi="Times New Roman" w:cs="Times New Roman"/>
        </w:rPr>
        <w:t>olar ratio of acrylate mesogens was 0.75 RM82: 0.25 RM257. For thiol spacers, we kept the total molar amount to the same and varied the molar ratio of HDT/(HDT+EDDET) from 0%, 50%, 75%,</w:t>
      </w:r>
      <w:r w:rsidR="00DE722F">
        <w:rPr>
          <w:rFonts w:ascii="Times New Roman" w:hAnsi="Times New Roman" w:cs="Times New Roman"/>
        </w:rPr>
        <w:t xml:space="preserve"> and</w:t>
      </w:r>
      <w:r w:rsidRPr="00EB74E3">
        <w:rPr>
          <w:rFonts w:ascii="Times New Roman" w:hAnsi="Times New Roman" w:cs="Times New Roman"/>
        </w:rPr>
        <w:t xml:space="preserve"> 100%. </w:t>
      </w:r>
      <w:r w:rsidR="00D51F79" w:rsidRPr="00EB74E3">
        <w:rPr>
          <w:rFonts w:ascii="Times New Roman" w:hAnsi="Times New Roman" w:cs="Times New Roman"/>
        </w:rPr>
        <w:t xml:space="preserve">0.5wt% </w:t>
      </w:r>
      <w:r w:rsidRPr="00EB74E3">
        <w:rPr>
          <w:rFonts w:ascii="Times New Roman" w:hAnsi="Times New Roman" w:cs="Times New Roman"/>
        </w:rPr>
        <w:t xml:space="preserve">CS was added as a photothermal absorber and dispersed by a probe </w:t>
      </w:r>
      <w:proofErr w:type="spellStart"/>
      <w:r w:rsidRPr="00EB74E3">
        <w:rPr>
          <w:rFonts w:ascii="Times New Roman" w:hAnsi="Times New Roman" w:cs="Times New Roman"/>
        </w:rPr>
        <w:t>sonicator</w:t>
      </w:r>
      <w:proofErr w:type="spellEnd"/>
      <w:r w:rsidRPr="00EB74E3">
        <w:rPr>
          <w:rFonts w:ascii="Times New Roman" w:hAnsi="Times New Roman" w:cs="Times New Roman"/>
        </w:rPr>
        <w:t xml:space="preserve"> (</w:t>
      </w:r>
      <w:proofErr w:type="spellStart"/>
      <w:r w:rsidRPr="00EB74E3">
        <w:rPr>
          <w:rFonts w:ascii="Times New Roman" w:hAnsi="Times New Roman" w:cs="Times New Roman"/>
        </w:rPr>
        <w:t>Qsonica</w:t>
      </w:r>
      <w:proofErr w:type="spellEnd"/>
      <w:r w:rsidRPr="00EB74E3">
        <w:rPr>
          <w:rFonts w:ascii="Times New Roman" w:hAnsi="Times New Roman" w:cs="Times New Roman"/>
        </w:rPr>
        <w:t xml:space="preserve"> </w:t>
      </w:r>
      <w:proofErr w:type="spellStart"/>
      <w:r w:rsidRPr="00EB74E3">
        <w:rPr>
          <w:rFonts w:ascii="Times New Roman" w:hAnsi="Times New Roman" w:cs="Times New Roman"/>
        </w:rPr>
        <w:t>Sonicator</w:t>
      </w:r>
      <w:proofErr w:type="spellEnd"/>
      <w:r w:rsidRPr="00EB74E3">
        <w:rPr>
          <w:rFonts w:ascii="Times New Roman" w:hAnsi="Times New Roman" w:cs="Times New Roman"/>
        </w:rPr>
        <w:t xml:space="preserve"> Q500, 25% amplitude, 1s on, 1s off pulse for 2</w:t>
      </w:r>
      <w:r w:rsidR="00FD4A2C">
        <w:rPr>
          <w:rFonts w:ascii="Times New Roman" w:hAnsi="Times New Roman" w:cs="Times New Roman"/>
        </w:rPr>
        <w:t xml:space="preserve"> </w:t>
      </w:r>
      <w:r w:rsidRPr="00EB74E3">
        <w:rPr>
          <w:rFonts w:ascii="Times New Roman" w:hAnsi="Times New Roman" w:cs="Times New Roman"/>
        </w:rPr>
        <w:t>min). Taken 75%</w:t>
      </w:r>
      <w:r w:rsidR="00FD4A2C">
        <w:rPr>
          <w:rFonts w:ascii="Times New Roman" w:hAnsi="Times New Roman" w:cs="Times New Roman"/>
        </w:rPr>
        <w:t xml:space="preserve"> </w:t>
      </w:r>
      <w:r w:rsidRPr="00EB74E3">
        <w:rPr>
          <w:rFonts w:ascii="Times New Roman" w:hAnsi="Times New Roman" w:cs="Times New Roman"/>
        </w:rPr>
        <w:t>HDT recipe as an example, 96.7</w:t>
      </w:r>
      <w:r w:rsidR="00FD4A2C">
        <w:rPr>
          <w:rFonts w:ascii="Times New Roman" w:hAnsi="Times New Roman" w:cs="Times New Roman"/>
        </w:rPr>
        <w:t xml:space="preserve"> </w:t>
      </w:r>
      <w:r w:rsidRPr="00EB74E3">
        <w:rPr>
          <w:rFonts w:ascii="Times New Roman" w:hAnsi="Times New Roman" w:cs="Times New Roman"/>
        </w:rPr>
        <w:t>mg EDDET, 239</w:t>
      </w:r>
      <w:r w:rsidR="00FD4A2C">
        <w:rPr>
          <w:rFonts w:ascii="Times New Roman" w:hAnsi="Times New Roman" w:cs="Times New Roman"/>
        </w:rPr>
        <w:t xml:space="preserve"> </w:t>
      </w:r>
      <w:r w:rsidRPr="00EB74E3">
        <w:rPr>
          <w:rFonts w:ascii="Times New Roman" w:hAnsi="Times New Roman" w:cs="Times New Roman"/>
        </w:rPr>
        <w:t>mg HDT,</w:t>
      </w:r>
      <w:r w:rsidR="00D51F79" w:rsidRPr="00EB74E3">
        <w:rPr>
          <w:rFonts w:ascii="Times New Roman" w:hAnsi="Times New Roman" w:cs="Times New Roman"/>
        </w:rPr>
        <w:t xml:space="preserve"> 70.4</w:t>
      </w:r>
      <w:r w:rsidR="00FD4A2C">
        <w:rPr>
          <w:rFonts w:ascii="Times New Roman" w:hAnsi="Times New Roman" w:cs="Times New Roman"/>
        </w:rPr>
        <w:t xml:space="preserve"> </w:t>
      </w:r>
      <w:r w:rsidR="00D51F79" w:rsidRPr="00EB74E3">
        <w:rPr>
          <w:rFonts w:ascii="Times New Roman" w:hAnsi="Times New Roman" w:cs="Times New Roman"/>
        </w:rPr>
        <w:t>mg TATAOTO, 24.0</w:t>
      </w:r>
      <w:r w:rsidR="00FD4A2C">
        <w:rPr>
          <w:rFonts w:ascii="Times New Roman" w:hAnsi="Times New Roman" w:cs="Times New Roman"/>
        </w:rPr>
        <w:t xml:space="preserve"> </w:t>
      </w:r>
      <w:r w:rsidR="00D51F79" w:rsidRPr="00EB74E3">
        <w:rPr>
          <w:rFonts w:ascii="Times New Roman" w:hAnsi="Times New Roman" w:cs="Times New Roman"/>
        </w:rPr>
        <w:t>mg BHT,</w:t>
      </w:r>
      <w:r w:rsidRPr="00EB74E3">
        <w:rPr>
          <w:rFonts w:ascii="Times New Roman" w:hAnsi="Times New Roman" w:cs="Times New Roman"/>
        </w:rPr>
        <w:t xml:space="preserve"> 250</w:t>
      </w:r>
      <w:r w:rsidR="00FD4A2C">
        <w:rPr>
          <w:rFonts w:ascii="Times New Roman" w:hAnsi="Times New Roman" w:cs="Times New Roman"/>
        </w:rPr>
        <w:t xml:space="preserve"> </w:t>
      </w:r>
      <w:r w:rsidRPr="00EB74E3">
        <w:rPr>
          <w:rFonts w:ascii="Times New Roman" w:hAnsi="Times New Roman" w:cs="Times New Roman"/>
        </w:rPr>
        <w:t>mg RM257, 857</w:t>
      </w:r>
      <w:r w:rsidR="00FD4A2C">
        <w:rPr>
          <w:rFonts w:ascii="Times New Roman" w:hAnsi="Times New Roman" w:cs="Times New Roman"/>
        </w:rPr>
        <w:t xml:space="preserve"> </w:t>
      </w:r>
      <w:r w:rsidRPr="00EB74E3">
        <w:rPr>
          <w:rFonts w:ascii="Times New Roman" w:hAnsi="Times New Roman" w:cs="Times New Roman"/>
        </w:rPr>
        <w:t>mg RM82, 8</w:t>
      </w:r>
      <w:r w:rsidR="00FD4A2C">
        <w:rPr>
          <w:rFonts w:ascii="Times New Roman" w:hAnsi="Times New Roman" w:cs="Times New Roman"/>
        </w:rPr>
        <w:t xml:space="preserve"> </w:t>
      </w:r>
      <w:r w:rsidRPr="00EB74E3">
        <w:rPr>
          <w:rFonts w:ascii="Times New Roman" w:hAnsi="Times New Roman" w:cs="Times New Roman"/>
        </w:rPr>
        <w:t>mg CS, and 25</w:t>
      </w:r>
      <w:r w:rsidR="00FD4A2C">
        <w:rPr>
          <w:rFonts w:ascii="Times New Roman" w:hAnsi="Times New Roman" w:cs="Times New Roman"/>
        </w:rPr>
        <w:t xml:space="preserve"> </w:t>
      </w:r>
      <w:proofErr w:type="spellStart"/>
      <w:r w:rsidR="00DE722F" w:rsidRPr="00DE722F">
        <w:rPr>
          <w:rFonts w:ascii="Times New Roman" w:hAnsi="Times New Roman" w:cs="Times New Roman"/>
        </w:rPr>
        <w:t>μ</w:t>
      </w:r>
      <w:r w:rsidRPr="00EB74E3">
        <w:rPr>
          <w:rFonts w:ascii="Times New Roman" w:hAnsi="Times New Roman" w:cs="Times New Roman"/>
        </w:rPr>
        <w:t>l</w:t>
      </w:r>
      <w:proofErr w:type="spellEnd"/>
      <w:r w:rsidRPr="00EB74E3">
        <w:rPr>
          <w:rFonts w:ascii="Times New Roman" w:hAnsi="Times New Roman" w:cs="Times New Roman"/>
        </w:rPr>
        <w:t xml:space="preserve"> TEA were added</w:t>
      </w:r>
      <w:r w:rsidR="006816CF" w:rsidRPr="00EB74E3">
        <w:rPr>
          <w:rFonts w:ascii="Times New Roman" w:hAnsi="Times New Roman" w:cs="Times New Roman"/>
        </w:rPr>
        <w:t>,</w:t>
      </w:r>
      <w:r w:rsidR="00D51F79" w:rsidRPr="00EB74E3">
        <w:rPr>
          <w:rFonts w:ascii="Times New Roman" w:hAnsi="Times New Roman" w:cs="Times New Roman"/>
        </w:rPr>
        <w:t xml:space="preserve"> sequentially</w:t>
      </w:r>
      <w:r w:rsidRPr="00EB74E3">
        <w:rPr>
          <w:rFonts w:ascii="Times New Roman" w:hAnsi="Times New Roman" w:cs="Times New Roman"/>
        </w:rPr>
        <w:t>. After mixing the precursors, oligomerization of ink was completed for 3</w:t>
      </w:r>
      <w:r w:rsidR="00FD4A2C">
        <w:rPr>
          <w:rFonts w:ascii="Times New Roman" w:hAnsi="Times New Roman" w:cs="Times New Roman"/>
        </w:rPr>
        <w:t xml:space="preserve"> </w:t>
      </w:r>
      <w:r w:rsidRPr="00EB74E3">
        <w:rPr>
          <w:rFonts w:ascii="Times New Roman" w:hAnsi="Times New Roman" w:cs="Times New Roman"/>
        </w:rPr>
        <w:t>h at 65</w:t>
      </w:r>
      <w:r w:rsidR="00FD4A2C">
        <w:rPr>
          <w:rFonts w:ascii="Times New Roman" w:hAnsi="Times New Roman" w:cs="Times New Roman"/>
        </w:rPr>
        <w:t xml:space="preserve"> </w:t>
      </w:r>
      <w:r w:rsidRPr="00EB74E3">
        <w:rPr>
          <w:rFonts w:ascii="Times New Roman" w:hAnsi="Times New Roman" w:cs="Times New Roman"/>
        </w:rPr>
        <w:t>℃. Oligomerized ink was extruded by a DIW printer (</w:t>
      </w:r>
      <w:proofErr w:type="spellStart"/>
      <w:r w:rsidRPr="00EB74E3">
        <w:rPr>
          <w:rFonts w:ascii="Times New Roman" w:hAnsi="Times New Roman" w:cs="Times New Roman"/>
        </w:rPr>
        <w:t>Cellink</w:t>
      </w:r>
      <w:proofErr w:type="spellEnd"/>
      <w:r w:rsidRPr="00EB74E3">
        <w:rPr>
          <w:rFonts w:ascii="Times New Roman" w:hAnsi="Times New Roman" w:cs="Times New Roman"/>
        </w:rPr>
        <w:t xml:space="preserve">, BIO-X) on </w:t>
      </w:r>
      <w:r w:rsidR="00DE722F">
        <w:rPr>
          <w:rFonts w:ascii="Times New Roman" w:hAnsi="Times New Roman" w:cs="Times New Roman"/>
        </w:rPr>
        <w:t xml:space="preserve">a </w:t>
      </w:r>
      <w:r w:rsidRPr="00EB74E3">
        <w:rPr>
          <w:rFonts w:ascii="Times New Roman" w:hAnsi="Times New Roman" w:cs="Times New Roman"/>
        </w:rPr>
        <w:t>non-treated PDMS surface with 30</w:t>
      </w:r>
      <w:r w:rsidR="00FD4A2C">
        <w:rPr>
          <w:rFonts w:ascii="Times New Roman" w:hAnsi="Times New Roman" w:cs="Times New Roman"/>
        </w:rPr>
        <w:t xml:space="preserve"> </w:t>
      </w:r>
      <w:r w:rsidRPr="00EB74E3">
        <w:rPr>
          <w:rFonts w:ascii="Times New Roman" w:hAnsi="Times New Roman" w:cs="Times New Roman"/>
        </w:rPr>
        <w:t>mm/s and 170kPa pneumatic pressure. The as-printed samples were post-crosslinked under UV light (134</w:t>
      </w:r>
      <w:r w:rsidR="00FD4A2C">
        <w:rPr>
          <w:rFonts w:ascii="Times New Roman" w:hAnsi="Times New Roman" w:cs="Times New Roman"/>
        </w:rPr>
        <w:t xml:space="preserve"> </w:t>
      </w:r>
      <w:proofErr w:type="spellStart"/>
      <w:r w:rsidRPr="00EB74E3">
        <w:rPr>
          <w:rFonts w:ascii="Times New Roman" w:hAnsi="Times New Roman" w:cs="Times New Roman"/>
        </w:rPr>
        <w:t>mW</w:t>
      </w:r>
      <w:proofErr w:type="spellEnd"/>
      <w:r w:rsidRPr="00EB74E3">
        <w:rPr>
          <w:rFonts w:ascii="Times New Roman" w:hAnsi="Times New Roman" w:cs="Times New Roman"/>
        </w:rPr>
        <w:t>/cm</w:t>
      </w:r>
      <w:r w:rsidRPr="00EB74E3">
        <w:rPr>
          <w:rFonts w:ascii="Times New Roman" w:hAnsi="Times New Roman" w:cs="Times New Roman"/>
          <w:vertAlign w:val="superscript"/>
        </w:rPr>
        <w:t>2</w:t>
      </w:r>
      <w:r w:rsidRPr="00EB74E3">
        <w:rPr>
          <w:rFonts w:ascii="Times New Roman" w:hAnsi="Times New Roman" w:cs="Times New Roman"/>
        </w:rPr>
        <w:t>, 365-400</w:t>
      </w:r>
      <w:r w:rsidR="00FD4A2C">
        <w:rPr>
          <w:rFonts w:ascii="Times New Roman" w:hAnsi="Times New Roman" w:cs="Times New Roman"/>
        </w:rPr>
        <w:t xml:space="preserve"> </w:t>
      </w:r>
      <w:r w:rsidRPr="00EB74E3">
        <w:rPr>
          <w:rFonts w:ascii="Times New Roman" w:hAnsi="Times New Roman" w:cs="Times New Roman"/>
        </w:rPr>
        <w:t xml:space="preserve">nm) for 5min on two sides. </w:t>
      </w:r>
    </w:p>
    <w:p w14:paraId="591F4716" w14:textId="77777777" w:rsidR="003D7BCE" w:rsidRPr="00EB74E3" w:rsidRDefault="003D7BCE" w:rsidP="00C07516">
      <w:pPr>
        <w:rPr>
          <w:rFonts w:ascii="Times New Roman" w:hAnsi="Times New Roman" w:cs="Times New Roman"/>
        </w:rPr>
      </w:pPr>
    </w:p>
    <w:p w14:paraId="0478E108" w14:textId="156DF4A0" w:rsidR="00457435" w:rsidRPr="00EB74E3" w:rsidRDefault="00457435" w:rsidP="00457435">
      <w:pPr>
        <w:rPr>
          <w:rFonts w:ascii="Times New Roman" w:hAnsi="Times New Roman" w:cs="Times New Roman"/>
          <w:b/>
          <w:bCs/>
        </w:rPr>
      </w:pPr>
      <w:proofErr w:type="spellStart"/>
      <w:r w:rsidRPr="00EB74E3">
        <w:rPr>
          <w:rFonts w:ascii="Times New Roman" w:hAnsi="Times New Roman" w:cs="Times New Roman"/>
          <w:b/>
          <w:bCs/>
        </w:rPr>
        <w:t>MeS</w:t>
      </w:r>
      <w:proofErr w:type="spellEnd"/>
      <w:r w:rsidRPr="00EB74E3">
        <w:rPr>
          <w:rFonts w:ascii="Times New Roman" w:hAnsi="Times New Roman" w:cs="Times New Roman"/>
          <w:b/>
          <w:bCs/>
        </w:rPr>
        <w:t>-TE LCE</w:t>
      </w:r>
      <w:r w:rsidR="00DE722F">
        <w:rPr>
          <w:rFonts w:ascii="Times New Roman" w:hAnsi="Times New Roman" w:cs="Times New Roman"/>
          <w:b/>
          <w:bCs/>
        </w:rPr>
        <w:t>s</w:t>
      </w:r>
    </w:p>
    <w:p w14:paraId="6EE16ECE" w14:textId="608CFF19" w:rsidR="00BA03EC" w:rsidRPr="00EB74E3" w:rsidRDefault="00BA03EC" w:rsidP="00457435">
      <w:pPr>
        <w:rPr>
          <w:rFonts w:ascii="Times New Roman" w:hAnsi="Times New Roman" w:cs="Times New Roman"/>
        </w:rPr>
      </w:pPr>
      <w:r w:rsidRPr="00EB74E3">
        <w:rPr>
          <w:rFonts w:ascii="Times New Roman" w:hAnsi="Times New Roman" w:cs="Times New Roman"/>
        </w:rPr>
        <w:t xml:space="preserve">We </w:t>
      </w:r>
      <w:r w:rsidR="00E462E5">
        <w:rPr>
          <w:rFonts w:ascii="Times New Roman" w:hAnsi="Times New Roman" w:cs="Times New Roman"/>
        </w:rPr>
        <w:t xml:space="preserve">used </w:t>
      </w:r>
      <w:r w:rsidR="00E462E5" w:rsidRPr="00EB74E3">
        <w:rPr>
          <w:rFonts w:ascii="Times New Roman" w:hAnsi="Times New Roman" w:cs="Times New Roman"/>
        </w:rPr>
        <w:t>mechanical stretching</w:t>
      </w:r>
      <w:r w:rsidRPr="00EB74E3">
        <w:rPr>
          <w:rFonts w:ascii="Times New Roman" w:hAnsi="Times New Roman" w:cs="Times New Roman"/>
        </w:rPr>
        <w:t xml:space="preserve"> to increase </w:t>
      </w:r>
      <w:proofErr w:type="spellStart"/>
      <w:r w:rsidRPr="00EB74E3">
        <w:rPr>
          <w:rFonts w:ascii="Times New Roman" w:hAnsi="Times New Roman" w:cs="Times New Roman"/>
        </w:rPr>
        <w:t>mesogen</w:t>
      </w:r>
      <w:proofErr w:type="spellEnd"/>
      <w:r w:rsidRPr="00EB74E3">
        <w:rPr>
          <w:rFonts w:ascii="Times New Roman" w:hAnsi="Times New Roman" w:cs="Times New Roman"/>
        </w:rPr>
        <w:t xml:space="preserve"> alignment</w:t>
      </w:r>
      <w:r w:rsidR="00E462E5">
        <w:rPr>
          <w:rFonts w:ascii="Times New Roman" w:hAnsi="Times New Roman" w:cs="Times New Roman"/>
        </w:rPr>
        <w:t xml:space="preserve"> and </w:t>
      </w:r>
      <w:r w:rsidR="00E462E5" w:rsidRPr="00EB74E3">
        <w:rPr>
          <w:rFonts w:ascii="Times New Roman" w:hAnsi="Times New Roman" w:cs="Times New Roman"/>
        </w:rPr>
        <w:t>ad</w:t>
      </w:r>
      <w:r w:rsidR="00E462E5">
        <w:rPr>
          <w:rFonts w:ascii="Times New Roman" w:hAnsi="Times New Roman" w:cs="Times New Roman"/>
        </w:rPr>
        <w:t>o</w:t>
      </w:r>
      <w:r w:rsidR="00E462E5" w:rsidRPr="00EB74E3">
        <w:rPr>
          <w:rFonts w:ascii="Times New Roman" w:hAnsi="Times New Roman" w:cs="Times New Roman"/>
        </w:rPr>
        <w:t>pted the thiol-</w:t>
      </w:r>
      <w:proofErr w:type="spellStart"/>
      <w:r w:rsidR="00E462E5" w:rsidRPr="00EB74E3">
        <w:rPr>
          <w:rFonts w:ascii="Times New Roman" w:hAnsi="Times New Roman" w:cs="Times New Roman"/>
        </w:rPr>
        <w:t>ene</w:t>
      </w:r>
      <w:proofErr w:type="spellEnd"/>
      <w:r w:rsidR="00E462E5" w:rsidRPr="00EB74E3">
        <w:rPr>
          <w:rFonts w:ascii="Times New Roman" w:hAnsi="Times New Roman" w:cs="Times New Roman"/>
        </w:rPr>
        <w:t xml:space="preserve"> click reaction to formulate </w:t>
      </w:r>
      <w:r w:rsidR="00E462E5">
        <w:rPr>
          <w:rFonts w:ascii="Times New Roman" w:hAnsi="Times New Roman" w:cs="Times New Roman"/>
        </w:rPr>
        <w:t xml:space="preserve">a UV </w:t>
      </w:r>
      <w:r w:rsidR="00E462E5" w:rsidRPr="00EB74E3">
        <w:rPr>
          <w:rFonts w:ascii="Times New Roman" w:hAnsi="Times New Roman" w:cs="Times New Roman"/>
        </w:rPr>
        <w:t xml:space="preserve">crosslinking </w:t>
      </w:r>
      <w:r w:rsidR="00E462E5">
        <w:rPr>
          <w:rFonts w:ascii="Times New Roman" w:hAnsi="Times New Roman" w:cs="Times New Roman"/>
        </w:rPr>
        <w:t>reaction</w:t>
      </w:r>
      <w:r w:rsidR="00FD5086">
        <w:rPr>
          <w:rFonts w:ascii="Times New Roman" w:hAnsi="Times New Roman" w:cs="Times New Roman"/>
        </w:rPr>
        <w:t xml:space="preserve"> at the second step</w:t>
      </w:r>
      <w:r w:rsidRPr="00EB74E3">
        <w:rPr>
          <w:rFonts w:ascii="Times New Roman" w:hAnsi="Times New Roman" w:cs="Times New Roman"/>
        </w:rPr>
        <w:t xml:space="preserve">. </w:t>
      </w:r>
      <w:r w:rsidR="000F0806" w:rsidRPr="00EB74E3">
        <w:rPr>
          <w:rFonts w:ascii="Times New Roman" w:hAnsi="Times New Roman" w:cs="Times New Roman"/>
        </w:rPr>
        <w:t>The m</w:t>
      </w:r>
      <w:r w:rsidRPr="00EB74E3">
        <w:rPr>
          <w:rFonts w:ascii="Times New Roman" w:hAnsi="Times New Roman" w:cs="Times New Roman"/>
        </w:rPr>
        <w:t xml:space="preserve">olar ratio of mesogens, thiol spacers, PETMP thermal-induced crosslinker, and TATATO photo-induced crosslinker were 1:1:0.125:0.167. The TATATO concentration was </w:t>
      </w:r>
      <w:r w:rsidR="00BF7897">
        <w:rPr>
          <w:rFonts w:ascii="Times New Roman" w:hAnsi="Times New Roman" w:cs="Times New Roman"/>
        </w:rPr>
        <w:t xml:space="preserve">the </w:t>
      </w:r>
      <w:r w:rsidRPr="00EB74E3">
        <w:rPr>
          <w:rFonts w:ascii="Times New Roman" w:hAnsi="Times New Roman" w:cs="Times New Roman"/>
        </w:rPr>
        <w:t xml:space="preserve">same as that of DIW-TE LCE. Mesogens were chosen as </w:t>
      </w:r>
      <w:r w:rsidR="00BF7897">
        <w:rPr>
          <w:rFonts w:ascii="Times New Roman" w:hAnsi="Times New Roman" w:cs="Times New Roman"/>
        </w:rPr>
        <w:t xml:space="preserve">a </w:t>
      </w:r>
      <w:r w:rsidRPr="00EB74E3">
        <w:rPr>
          <w:rFonts w:ascii="Times New Roman" w:hAnsi="Times New Roman" w:cs="Times New Roman"/>
        </w:rPr>
        <w:t>mixture of RM82 and RM257, where the RM82 molar ratio was 100%, 75%, 60%, 40%, and 25%. GDMP</w:t>
      </w:r>
      <w:r w:rsidR="00573009" w:rsidRPr="00EB74E3">
        <w:rPr>
          <w:rFonts w:ascii="Times New Roman" w:hAnsi="Times New Roman" w:cs="Times New Roman"/>
        </w:rPr>
        <w:t xml:space="preserve"> or HDT</w:t>
      </w:r>
      <w:r w:rsidRPr="00EB74E3">
        <w:rPr>
          <w:rFonts w:ascii="Times New Roman" w:hAnsi="Times New Roman" w:cs="Times New Roman"/>
        </w:rPr>
        <w:t xml:space="preserve"> </w:t>
      </w:r>
      <w:r w:rsidR="00573009" w:rsidRPr="00EB74E3">
        <w:rPr>
          <w:rFonts w:ascii="Times New Roman" w:hAnsi="Times New Roman" w:cs="Times New Roman"/>
        </w:rPr>
        <w:t xml:space="preserve">were </w:t>
      </w:r>
      <w:r w:rsidRPr="00EB74E3">
        <w:rPr>
          <w:rFonts w:ascii="Times New Roman" w:hAnsi="Times New Roman" w:cs="Times New Roman"/>
        </w:rPr>
        <w:t xml:space="preserve">chosen as spacers </w:t>
      </w:r>
      <w:r w:rsidR="00573009" w:rsidRPr="00EB74E3">
        <w:rPr>
          <w:rFonts w:ascii="Times New Roman" w:hAnsi="Times New Roman" w:cs="Times New Roman"/>
        </w:rPr>
        <w:t>due to</w:t>
      </w:r>
      <w:r w:rsidRPr="00EB74E3">
        <w:rPr>
          <w:rFonts w:ascii="Times New Roman" w:hAnsi="Times New Roman" w:cs="Times New Roman"/>
        </w:rPr>
        <w:t xml:space="preserve"> higher modulus compared to EDDET.</w:t>
      </w:r>
      <w:r w:rsidR="00573009" w:rsidRPr="00EB74E3">
        <w:rPr>
          <w:rFonts w:ascii="Times New Roman" w:hAnsi="Times New Roman" w:cs="Times New Roman"/>
        </w:rPr>
        <w:fldChar w:fldCharType="begin" w:fldLock="1"/>
      </w:r>
      <w:r w:rsidR="00C332DE" w:rsidRPr="00EB74E3">
        <w:rPr>
          <w:rFonts w:ascii="Times New Roman" w:hAnsi="Times New Roman" w:cs="Times New Roman"/>
        </w:rPr>
        <w:instrText>ADDIN CSL_CITATION {"citationItems":[{"id":"ITEM-1","itemData":{"DOI":"10.1002/adfm.202100564","ISSN":"16163028","abstract":"Liquid crystalline elastomers (LCE) are stimuli-responsive materials with a distinguished mechanical response. LCE have been subject to numerous recent functional examinations in robotics, health sciences, and optics. The liquid crystallinity of the elastomeric polymer networks of LCE are largely derived from liquid crystalline monomer precursors. Recent reports have utilized commercially available liquid crystalline diacrylate monomers in chain extension reactions to prepare LCE. These reactions have been largely based on monomeric precursors originally to enhance the and thermal stability of optical films. Here, it is demonstrated that preparing LCE via a liquid crystalline diacrylate with reduced mesogen–mesogen interaction enhances and sharpens the thermotropic actuation of these materials. Robust composition-response correlations are demonstrated in LCE prepared by three common synthetic methods. The enhanced thermotropic response of LCE prepared from this precursor increases the thermomechanical efficiency by sixfold. Accordingly, this work addresses important limitations in utilizing the thermal response of LCE in robotics, health care, and consumer goods.","author":[{"dropping-particle":"","family":"McCracken","given":"Joselle M.","non-dropping-particle":"","parse-names":false,"suffix":""},{"dropping-particle":"","family":"Donovan","given":"Brian R.","non-dropping-particle":"","parse-names":false,"suffix":""},{"dropping-particle":"","family":"Lynch","given":"Kelsey M.","non-dropping-particle":"","parse-names":false,"suffix":""},{"dropping-particle":"","family":"White","given":"Timothy J.","non-dropping-particle":"","parse-names":false,"suffix":""}],"container-title":"Advanced Functional Materials","id":"ITEM-1","issue":"16","issued":{"date-parts":[["2021"]]},"title":"Molecular Engineering of Mesogenic Constituents Within Liquid Crystalline Elastomers to Sharpen Thermotropic Actuation","type":"article-journal","volume":"31"},"uris":["http://www.mendeley.com/documents/?uuid=7a4b3645-78cc-4b6c-9801-840536b3f5f3"]}],"mendeley":{"formattedCitation":"&lt;sup&gt;2&lt;/sup&gt;","plainTextFormattedCitation":"2","previouslyFormattedCitation":"&lt;sup&gt;2&lt;/sup&gt;"},"properties":{"noteIndex":0},"schema":"https://github.com/citation-style-language/schema/raw/master/csl-citation.json"}</w:instrText>
      </w:r>
      <w:r w:rsidR="00573009" w:rsidRPr="00EB74E3">
        <w:rPr>
          <w:rFonts w:ascii="Times New Roman" w:hAnsi="Times New Roman" w:cs="Times New Roman"/>
        </w:rPr>
        <w:fldChar w:fldCharType="separate"/>
      </w:r>
      <w:r w:rsidR="005F58FA" w:rsidRPr="00EB74E3">
        <w:rPr>
          <w:rFonts w:ascii="Times New Roman" w:hAnsi="Times New Roman" w:cs="Times New Roman"/>
          <w:noProof/>
          <w:vertAlign w:val="superscript"/>
        </w:rPr>
        <w:t>2</w:t>
      </w:r>
      <w:r w:rsidR="00573009" w:rsidRPr="00EB74E3">
        <w:rPr>
          <w:rFonts w:ascii="Times New Roman" w:hAnsi="Times New Roman" w:cs="Times New Roman"/>
        </w:rPr>
        <w:fldChar w:fldCharType="end"/>
      </w:r>
      <w:r w:rsidR="00573009" w:rsidRPr="00EB74E3">
        <w:rPr>
          <w:rFonts w:ascii="Times New Roman" w:hAnsi="Times New Roman" w:cs="Times New Roman"/>
        </w:rPr>
        <w:t xml:space="preserve"> PETMP was added as </w:t>
      </w:r>
      <w:r w:rsidR="00FD5086">
        <w:rPr>
          <w:rFonts w:ascii="Times New Roman" w:hAnsi="Times New Roman" w:cs="Times New Roman"/>
        </w:rPr>
        <w:t>a ther</w:t>
      </w:r>
      <w:r w:rsidR="00573009" w:rsidRPr="00EB74E3">
        <w:rPr>
          <w:rFonts w:ascii="Times New Roman" w:hAnsi="Times New Roman" w:cs="Times New Roman"/>
        </w:rPr>
        <w:t>mal</w:t>
      </w:r>
      <w:r w:rsidR="00FD5086">
        <w:rPr>
          <w:rFonts w:ascii="Times New Roman" w:hAnsi="Times New Roman" w:cs="Times New Roman"/>
        </w:rPr>
        <w:t>ly</w:t>
      </w:r>
      <w:r w:rsidR="00573009" w:rsidRPr="00EB74E3">
        <w:rPr>
          <w:rFonts w:ascii="Times New Roman" w:hAnsi="Times New Roman" w:cs="Times New Roman"/>
        </w:rPr>
        <w:t xml:space="preserve">-induced </w:t>
      </w:r>
      <w:r w:rsidR="0012791D" w:rsidRPr="00EB74E3">
        <w:rPr>
          <w:rFonts w:ascii="Times New Roman" w:hAnsi="Times New Roman" w:cs="Times New Roman"/>
        </w:rPr>
        <w:t xml:space="preserve">thiol-acrylate </w:t>
      </w:r>
      <w:r w:rsidR="00573009" w:rsidRPr="00EB74E3">
        <w:rPr>
          <w:rFonts w:ascii="Times New Roman" w:hAnsi="Times New Roman" w:cs="Times New Roman"/>
        </w:rPr>
        <w:t>crosslink</w:t>
      </w:r>
      <w:r w:rsidR="00FD5086">
        <w:rPr>
          <w:rFonts w:ascii="Times New Roman" w:hAnsi="Times New Roman" w:cs="Times New Roman"/>
        </w:rPr>
        <w:t>er</w:t>
      </w:r>
      <w:r w:rsidR="00573009" w:rsidRPr="00EB74E3">
        <w:rPr>
          <w:rFonts w:ascii="Times New Roman" w:hAnsi="Times New Roman" w:cs="Times New Roman"/>
        </w:rPr>
        <w:t xml:space="preserve"> to form a free-standing film after first-stage thermal oligomerization. The first-stage thermal oligomerization was completed </w:t>
      </w:r>
      <w:r w:rsidR="00573009" w:rsidRPr="00EB74E3">
        <w:rPr>
          <w:rFonts w:ascii="Times New Roman" w:hAnsi="Times New Roman" w:cs="Times New Roman"/>
        </w:rPr>
        <w:lastRenderedPageBreak/>
        <w:t xml:space="preserve">after 4h at 65℃. Then, the partially polymerized films were stretched </w:t>
      </w:r>
      <w:r w:rsidR="000E7244" w:rsidRPr="00EB74E3">
        <w:rPr>
          <w:rFonts w:ascii="Times New Roman" w:hAnsi="Times New Roman" w:cs="Times New Roman"/>
        </w:rPr>
        <w:t xml:space="preserve">to monodomain </w:t>
      </w:r>
      <w:r w:rsidR="00573009" w:rsidRPr="00EB74E3">
        <w:rPr>
          <w:rFonts w:ascii="Times New Roman" w:hAnsi="Times New Roman" w:cs="Times New Roman"/>
        </w:rPr>
        <w:t>and irradiated under UV light to trigger thiol-</w:t>
      </w:r>
      <w:proofErr w:type="spellStart"/>
      <w:r w:rsidR="00573009" w:rsidRPr="00EB74E3">
        <w:rPr>
          <w:rFonts w:ascii="Times New Roman" w:hAnsi="Times New Roman" w:cs="Times New Roman"/>
        </w:rPr>
        <w:t>ene</w:t>
      </w:r>
      <w:proofErr w:type="spellEnd"/>
      <w:r w:rsidR="00573009" w:rsidRPr="00EB74E3">
        <w:rPr>
          <w:rFonts w:ascii="Times New Roman" w:hAnsi="Times New Roman" w:cs="Times New Roman"/>
        </w:rPr>
        <w:t xml:space="preserve"> crosslinking for 30min</w:t>
      </w:r>
      <w:r w:rsidR="006816CF" w:rsidRPr="00EB74E3">
        <w:rPr>
          <w:rFonts w:ascii="Times New Roman" w:hAnsi="Times New Roman" w:cs="Times New Roman"/>
        </w:rPr>
        <w:t xml:space="preserve"> along two sides</w:t>
      </w:r>
      <w:r w:rsidR="00573009" w:rsidRPr="00EB74E3">
        <w:rPr>
          <w:rFonts w:ascii="Times New Roman" w:hAnsi="Times New Roman" w:cs="Times New Roman"/>
        </w:rPr>
        <w:t xml:space="preserve">. </w:t>
      </w:r>
    </w:p>
    <w:p w14:paraId="0FBB72C1" w14:textId="73A586D7" w:rsidR="00BA03EC" w:rsidRPr="00EB74E3" w:rsidRDefault="00BA03EC" w:rsidP="00457435">
      <w:pPr>
        <w:rPr>
          <w:rFonts w:ascii="Times New Roman" w:hAnsi="Times New Roman" w:cs="Times New Roman"/>
          <w:b/>
          <w:bCs/>
        </w:rPr>
      </w:pPr>
    </w:p>
    <w:p w14:paraId="2C5D9D50" w14:textId="364E6DED" w:rsidR="00457435" w:rsidRPr="00EB74E3" w:rsidRDefault="00457435" w:rsidP="00457435">
      <w:pPr>
        <w:rPr>
          <w:rFonts w:ascii="Times New Roman" w:hAnsi="Times New Roman" w:cs="Times New Roman"/>
          <w:b/>
          <w:bCs/>
        </w:rPr>
      </w:pPr>
      <w:proofErr w:type="spellStart"/>
      <w:r w:rsidRPr="00EB74E3">
        <w:rPr>
          <w:rFonts w:ascii="Times New Roman" w:hAnsi="Times New Roman" w:cs="Times New Roman"/>
          <w:b/>
          <w:bCs/>
        </w:rPr>
        <w:t>MeS</w:t>
      </w:r>
      <w:proofErr w:type="spellEnd"/>
      <w:r w:rsidRPr="00EB74E3">
        <w:rPr>
          <w:rFonts w:ascii="Times New Roman" w:hAnsi="Times New Roman" w:cs="Times New Roman"/>
          <w:b/>
          <w:bCs/>
        </w:rPr>
        <w:t>-TA LCE</w:t>
      </w:r>
      <w:r w:rsidR="00DE722F">
        <w:rPr>
          <w:rFonts w:ascii="Times New Roman" w:hAnsi="Times New Roman" w:cs="Times New Roman"/>
          <w:b/>
          <w:bCs/>
        </w:rPr>
        <w:t>s</w:t>
      </w:r>
    </w:p>
    <w:p w14:paraId="605DAB13" w14:textId="0E8DDF91" w:rsidR="00457435" w:rsidRPr="00EB74E3" w:rsidRDefault="00090CE4" w:rsidP="00C07516">
      <w:pPr>
        <w:rPr>
          <w:rFonts w:ascii="Times New Roman" w:hAnsi="Times New Roman" w:cs="Times New Roman"/>
        </w:rPr>
      </w:pPr>
      <w:r w:rsidRPr="00EB74E3">
        <w:rPr>
          <w:rFonts w:ascii="Times New Roman" w:hAnsi="Times New Roman" w:cs="Times New Roman"/>
        </w:rPr>
        <w:t xml:space="preserve">We used </w:t>
      </w:r>
      <w:r w:rsidR="00BF7897">
        <w:rPr>
          <w:rFonts w:ascii="Times New Roman" w:hAnsi="Times New Roman" w:cs="Times New Roman"/>
        </w:rPr>
        <w:t xml:space="preserve">the </w:t>
      </w:r>
      <w:r w:rsidRPr="00EB74E3">
        <w:rPr>
          <w:rFonts w:ascii="Times New Roman" w:hAnsi="Times New Roman" w:cs="Times New Roman"/>
        </w:rPr>
        <w:t>Yakacki</w:t>
      </w:r>
      <w:r w:rsidRPr="00EB74E3">
        <w:rPr>
          <w:rFonts w:ascii="Times New Roman" w:hAnsi="Times New Roman" w:cs="Times New Roman"/>
        </w:rPr>
        <w:fldChar w:fldCharType="begin" w:fldLock="1"/>
      </w:r>
      <w:r w:rsidR="00C332DE" w:rsidRPr="00EB74E3">
        <w:rPr>
          <w:rFonts w:ascii="Times New Roman" w:hAnsi="Times New Roman" w:cs="Times New Roman"/>
        </w:rPr>
        <w:instrText>ADDIN CSL_CITATION {"citationItems":[{"id":"ITEM-1","itemData":{"DOI":"10.1002/polb.24249","ISSN":"10990488","abstract":"The purpose of this study was to investigate the influence of cross-linking on the thermomechanical behavior of liquid-crystalline elastomers (LCEs). Main-chain LCE networks were synthesized via a thiol-acrylate Michael addition reaction. The robust nature of this reaction allowed for tailoring of the behavior of the LCEs by varying the concentration and functionality of the cross-linker. The isotropic rubbery modulus, glass transition temperature, and strain-to-failure showed strong dependence on cross-linker concentration and ranged from 0.9 MPa, 3 °C, and 105% to 3.2 MPa, 25 °C, and 853%, respectively. The isotropic transition temperature (Ti) was shown to be influenced by the functionality of the cross-linker, ranging from 70 °C to 80 °C for tri- and tetra-functional cross-linkers. The magnitude of actuation can be tailored by controlling the amount of cross-linker and applied stress. Actuation increased with increased applied stress and decreased with greater amounts of cross-linking. The maximum strain actuation achieved was 296% under 100 kPa of bias stress, which resulted in work capacity of 296 kJ/m3 for the lowest cross-linked networks. Overall, the experimental results provide a fundamental insight linking thermomechanical properties and actuation to a homogenous polydomain nematic LCE networks with order parameters of 0.80 when stretched. © 2016 Wiley Periodicals, Inc. J. Polym. Sci., Part B: Polym. Phys. 2017, 55, 157–168.","author":[{"dropping-particle":"","family":"Saed","given":"Mohand O.","non-dropping-particle":"","parse-names":false,"suffix":""},{"dropping-particle":"","family":"Torbati","given":"Amir H.","non-dropping-particle":"","parse-names":false,"suffix":""},{"dropping-particle":"","family":"Starr","given":"Chelsea A.","non-dropping-particle":"","parse-names":false,"suffix":""},{"dropping-particle":"","family":"Visvanathan","given":"Rayshan","non-dropping-particle":"","parse-names":false,"suffix":""},{"dropping-particle":"","family":"Clark","given":"Noel A.","non-dropping-particle":"","parse-names":false,"suffix":""},{"dropping-particle":"","family":"Yakacki","given":"Christopher M.","non-dropping-particle":"","parse-names":false,"suffix":""}],"container-title":"Journal of Polymer Science, Part B: Polymer Physics","id":"ITEM-1","issue":"2","issued":{"date-parts":[["2017"]]},"page":"157-168","title":"Thiol-acrylate main-chain liquid-crystalline elastomers with tunable thermomechanical properties and actuation strain","type":"article-journal","volume":"55"},"uris":["http://www.mendeley.com/documents/?uuid=263cfaab-cecb-4c71-b278-53a2d27c48cc"]}],"mendeley":{"formattedCitation":"&lt;sup&gt;3&lt;/sup&gt;","plainTextFormattedCitation":"3","previouslyFormattedCitation":"&lt;sup&gt;3&lt;/sup&gt;"},"properties":{"noteIndex":0},"schema":"https://github.com/citation-style-language/schema/raw/master/csl-citation.json"}</w:instrText>
      </w:r>
      <w:r w:rsidRPr="00EB74E3">
        <w:rPr>
          <w:rFonts w:ascii="Times New Roman" w:hAnsi="Times New Roman" w:cs="Times New Roman"/>
        </w:rPr>
        <w:fldChar w:fldCharType="separate"/>
      </w:r>
      <w:r w:rsidR="005F58FA" w:rsidRPr="00EB74E3">
        <w:rPr>
          <w:rFonts w:ascii="Times New Roman" w:hAnsi="Times New Roman" w:cs="Times New Roman"/>
          <w:noProof/>
          <w:vertAlign w:val="superscript"/>
        </w:rPr>
        <w:t>3</w:t>
      </w:r>
      <w:r w:rsidRPr="00EB74E3">
        <w:rPr>
          <w:rFonts w:ascii="Times New Roman" w:hAnsi="Times New Roman" w:cs="Times New Roman"/>
        </w:rPr>
        <w:fldChar w:fldCharType="end"/>
      </w:r>
      <w:r w:rsidRPr="00EB74E3">
        <w:rPr>
          <w:rFonts w:ascii="Times New Roman" w:hAnsi="Times New Roman" w:cs="Times New Roman"/>
        </w:rPr>
        <w:t xml:space="preserve"> method to synthesize </w:t>
      </w:r>
      <w:proofErr w:type="spellStart"/>
      <w:r w:rsidRPr="00EB74E3">
        <w:rPr>
          <w:rFonts w:ascii="Times New Roman" w:hAnsi="Times New Roman" w:cs="Times New Roman"/>
        </w:rPr>
        <w:t>MeS</w:t>
      </w:r>
      <w:proofErr w:type="spellEnd"/>
      <w:r w:rsidRPr="00EB74E3">
        <w:rPr>
          <w:rFonts w:ascii="Times New Roman" w:hAnsi="Times New Roman" w:cs="Times New Roman"/>
        </w:rPr>
        <w:t xml:space="preserve">-TA LCE. The molar ratio of </w:t>
      </w:r>
      <w:proofErr w:type="spellStart"/>
      <w:r w:rsidRPr="00EB74E3">
        <w:rPr>
          <w:rFonts w:ascii="Times New Roman" w:hAnsi="Times New Roman" w:cs="Times New Roman"/>
        </w:rPr>
        <w:t>mesogen</w:t>
      </w:r>
      <w:proofErr w:type="spellEnd"/>
      <w:r w:rsidR="00D02B9E" w:rsidRPr="00EB74E3">
        <w:rPr>
          <w:rFonts w:ascii="Times New Roman" w:hAnsi="Times New Roman" w:cs="Times New Roman"/>
        </w:rPr>
        <w:t xml:space="preserve"> (also serves as acrylate </w:t>
      </w:r>
      <w:r w:rsidRPr="00EB74E3">
        <w:rPr>
          <w:rFonts w:ascii="Times New Roman" w:hAnsi="Times New Roman" w:cs="Times New Roman"/>
        </w:rPr>
        <w:t>crosslinker</w:t>
      </w:r>
      <w:r w:rsidR="00D02B9E" w:rsidRPr="00EB74E3">
        <w:rPr>
          <w:rFonts w:ascii="Times New Roman" w:hAnsi="Times New Roman" w:cs="Times New Roman"/>
        </w:rPr>
        <w:t>)</w:t>
      </w:r>
      <w:r w:rsidRPr="00EB74E3">
        <w:rPr>
          <w:rFonts w:ascii="Times New Roman" w:hAnsi="Times New Roman" w:cs="Times New Roman"/>
        </w:rPr>
        <w:t xml:space="preserve">, spacer, </w:t>
      </w:r>
      <w:r w:rsidR="00BF7897">
        <w:rPr>
          <w:rFonts w:ascii="Times New Roman" w:hAnsi="Times New Roman" w:cs="Times New Roman"/>
        </w:rPr>
        <w:t xml:space="preserve">and </w:t>
      </w:r>
      <w:r w:rsidRPr="00EB74E3">
        <w:rPr>
          <w:rFonts w:ascii="Times New Roman" w:hAnsi="Times New Roman" w:cs="Times New Roman"/>
        </w:rPr>
        <w:t>crosslinker were 1.025:0.</w:t>
      </w:r>
      <w:r w:rsidR="003D7BCE" w:rsidRPr="00EB74E3">
        <w:rPr>
          <w:rFonts w:ascii="Times New Roman" w:hAnsi="Times New Roman" w:cs="Times New Roman"/>
        </w:rPr>
        <w:t>867</w:t>
      </w:r>
      <w:r w:rsidRPr="00EB74E3">
        <w:rPr>
          <w:rFonts w:ascii="Times New Roman" w:hAnsi="Times New Roman" w:cs="Times New Roman"/>
        </w:rPr>
        <w:t>:0.0</w:t>
      </w:r>
      <w:r w:rsidR="003D7BCE" w:rsidRPr="00EB74E3">
        <w:rPr>
          <w:rFonts w:ascii="Times New Roman" w:hAnsi="Times New Roman" w:cs="Times New Roman"/>
        </w:rPr>
        <w:t>6</w:t>
      </w:r>
      <w:r w:rsidRPr="00EB74E3">
        <w:rPr>
          <w:rFonts w:ascii="Times New Roman" w:hAnsi="Times New Roman" w:cs="Times New Roman"/>
        </w:rPr>
        <w:t xml:space="preserve">7. The first stage </w:t>
      </w:r>
      <w:r w:rsidR="00F56E3E">
        <w:rPr>
          <w:rFonts w:ascii="Times New Roman" w:hAnsi="Times New Roman" w:cs="Times New Roman"/>
        </w:rPr>
        <w:t xml:space="preserve">of </w:t>
      </w:r>
      <w:r w:rsidRPr="00EB74E3">
        <w:rPr>
          <w:rFonts w:ascii="Times New Roman" w:hAnsi="Times New Roman" w:cs="Times New Roman"/>
        </w:rPr>
        <w:t xml:space="preserve">thermal </w:t>
      </w:r>
      <w:r w:rsidR="00E2224A" w:rsidRPr="00EB74E3">
        <w:rPr>
          <w:rFonts w:ascii="Times New Roman" w:hAnsi="Times New Roman" w:cs="Times New Roman"/>
        </w:rPr>
        <w:t>oligomerization</w:t>
      </w:r>
      <w:r w:rsidRPr="00EB74E3">
        <w:rPr>
          <w:rFonts w:ascii="Times New Roman" w:hAnsi="Times New Roman" w:cs="Times New Roman"/>
        </w:rPr>
        <w:t xml:space="preserve"> was completed under room temperature overnight</w:t>
      </w:r>
      <w:r w:rsidR="00DF64F5">
        <w:rPr>
          <w:rFonts w:ascii="Times New Roman" w:hAnsi="Times New Roman" w:cs="Times New Roman"/>
        </w:rPr>
        <w:t xml:space="preserve">, and all thiol spacers and crosslinkers completed the reaction. </w:t>
      </w:r>
      <w:r w:rsidRPr="00EB74E3">
        <w:rPr>
          <w:rFonts w:ascii="Times New Roman" w:hAnsi="Times New Roman" w:cs="Times New Roman"/>
        </w:rPr>
        <w:t xml:space="preserve">Then the samples were taken from the mold and kept in </w:t>
      </w:r>
      <w:r w:rsidR="00DF64F5">
        <w:rPr>
          <w:rFonts w:ascii="Times New Roman" w:hAnsi="Times New Roman" w:cs="Times New Roman"/>
        </w:rPr>
        <w:t xml:space="preserve">a </w:t>
      </w:r>
      <w:r w:rsidRPr="00EB74E3">
        <w:rPr>
          <w:rFonts w:ascii="Times New Roman" w:hAnsi="Times New Roman" w:cs="Times New Roman"/>
        </w:rPr>
        <w:t>65</w:t>
      </w:r>
      <w:r w:rsidR="00FD4A2C">
        <w:rPr>
          <w:rFonts w:ascii="Times New Roman" w:hAnsi="Times New Roman" w:cs="Times New Roman"/>
        </w:rPr>
        <w:t xml:space="preserve"> </w:t>
      </w:r>
      <w:r w:rsidRPr="00EB74E3">
        <w:rPr>
          <w:rFonts w:ascii="Times New Roman" w:hAnsi="Times New Roman" w:cs="Times New Roman"/>
        </w:rPr>
        <w:t xml:space="preserve">℃ oven overnight to remove </w:t>
      </w:r>
      <w:r w:rsidR="00F56E3E">
        <w:rPr>
          <w:rFonts w:ascii="Times New Roman" w:hAnsi="Times New Roman" w:cs="Times New Roman"/>
        </w:rPr>
        <w:t xml:space="preserve">the </w:t>
      </w:r>
      <w:r w:rsidRPr="00EB74E3">
        <w:rPr>
          <w:rFonts w:ascii="Times New Roman" w:hAnsi="Times New Roman" w:cs="Times New Roman"/>
        </w:rPr>
        <w:t>toluene solvent. Finally, the sample w</w:t>
      </w:r>
      <w:r w:rsidR="00DF64F5">
        <w:rPr>
          <w:rFonts w:ascii="Times New Roman" w:hAnsi="Times New Roman" w:cs="Times New Roman"/>
        </w:rPr>
        <w:t>as</w:t>
      </w:r>
      <w:r w:rsidRPr="00EB74E3">
        <w:rPr>
          <w:rFonts w:ascii="Times New Roman" w:hAnsi="Times New Roman" w:cs="Times New Roman"/>
        </w:rPr>
        <w:t xml:space="preserve"> cut to </w:t>
      </w:r>
      <w:r w:rsidR="00F56E3E">
        <w:rPr>
          <w:rFonts w:ascii="Times New Roman" w:hAnsi="Times New Roman" w:cs="Times New Roman"/>
        </w:rPr>
        <w:t xml:space="preserve">a </w:t>
      </w:r>
      <w:r w:rsidRPr="00EB74E3">
        <w:rPr>
          <w:rFonts w:ascii="Times New Roman" w:hAnsi="Times New Roman" w:cs="Times New Roman"/>
        </w:rPr>
        <w:t xml:space="preserve">desired shape, </w:t>
      </w:r>
      <w:r w:rsidR="00E2224A" w:rsidRPr="00EB74E3">
        <w:rPr>
          <w:rFonts w:ascii="Times New Roman" w:hAnsi="Times New Roman" w:cs="Times New Roman"/>
        </w:rPr>
        <w:t xml:space="preserve">uniaxially </w:t>
      </w:r>
      <w:r w:rsidRPr="00EB74E3">
        <w:rPr>
          <w:rFonts w:ascii="Times New Roman" w:hAnsi="Times New Roman" w:cs="Times New Roman"/>
        </w:rPr>
        <w:t xml:space="preserve">stretched to </w:t>
      </w:r>
      <w:r w:rsidR="00F56E3E">
        <w:rPr>
          <w:rFonts w:ascii="Times New Roman" w:hAnsi="Times New Roman" w:cs="Times New Roman"/>
        </w:rPr>
        <w:t xml:space="preserve">a </w:t>
      </w:r>
      <w:r w:rsidRPr="00EB74E3">
        <w:rPr>
          <w:rFonts w:ascii="Times New Roman" w:hAnsi="Times New Roman" w:cs="Times New Roman"/>
        </w:rPr>
        <w:t>monodomain</w:t>
      </w:r>
      <w:r w:rsidR="00D46F2B" w:rsidRPr="00EB74E3">
        <w:rPr>
          <w:rFonts w:ascii="Times New Roman" w:hAnsi="Times New Roman" w:cs="Times New Roman"/>
        </w:rPr>
        <w:t xml:space="preserve"> state</w:t>
      </w:r>
      <w:r w:rsidRPr="00EB74E3">
        <w:rPr>
          <w:rFonts w:ascii="Times New Roman" w:hAnsi="Times New Roman" w:cs="Times New Roman"/>
        </w:rPr>
        <w:t>, and irradiated under UV light to complete</w:t>
      </w:r>
      <w:r w:rsidR="00823B75" w:rsidRPr="00EB74E3">
        <w:rPr>
          <w:rFonts w:ascii="Times New Roman" w:hAnsi="Times New Roman" w:cs="Times New Roman"/>
        </w:rPr>
        <w:t xml:space="preserve"> the</w:t>
      </w:r>
      <w:r w:rsidRPr="00EB74E3">
        <w:rPr>
          <w:rFonts w:ascii="Times New Roman" w:hAnsi="Times New Roman" w:cs="Times New Roman"/>
        </w:rPr>
        <w:t xml:space="preserve"> </w:t>
      </w:r>
      <w:r w:rsidR="00DF64F5">
        <w:rPr>
          <w:rFonts w:ascii="Times New Roman" w:hAnsi="Times New Roman" w:cs="Times New Roman"/>
        </w:rPr>
        <w:t>di</w:t>
      </w:r>
      <w:r w:rsidRPr="00EB74E3">
        <w:rPr>
          <w:rFonts w:ascii="Times New Roman" w:hAnsi="Times New Roman" w:cs="Times New Roman"/>
        </w:rPr>
        <w:t>acrylate crosslinking for 2h in total.</w:t>
      </w:r>
    </w:p>
    <w:p w14:paraId="203EB980" w14:textId="77777777" w:rsidR="002A6979" w:rsidRPr="00EB74E3" w:rsidRDefault="002A6979" w:rsidP="00C07516">
      <w:pPr>
        <w:rPr>
          <w:rFonts w:ascii="Times New Roman" w:hAnsi="Times New Roman" w:cs="Times New Roman"/>
        </w:rPr>
      </w:pPr>
    </w:p>
    <w:p w14:paraId="67221035" w14:textId="5F55AF61" w:rsidR="00C07516" w:rsidRPr="00EB74E3" w:rsidRDefault="001C7425" w:rsidP="00C07516">
      <w:pPr>
        <w:rPr>
          <w:rFonts w:ascii="Times New Roman" w:hAnsi="Times New Roman" w:cs="Times New Roman"/>
          <w:b/>
          <w:bCs/>
        </w:rPr>
      </w:pPr>
      <w:proofErr w:type="spellStart"/>
      <w:r w:rsidRPr="00EB74E3">
        <w:rPr>
          <w:rFonts w:ascii="Times New Roman" w:hAnsi="Times New Roman" w:cs="Times New Roman"/>
          <w:b/>
          <w:bCs/>
        </w:rPr>
        <w:t>FLaPTOR</w:t>
      </w:r>
      <w:proofErr w:type="spellEnd"/>
      <w:r w:rsidR="002A6979" w:rsidRPr="00EB74E3">
        <w:rPr>
          <w:rFonts w:ascii="Times New Roman" w:hAnsi="Times New Roman" w:cs="Times New Roman"/>
          <w:b/>
          <w:bCs/>
        </w:rPr>
        <w:t xml:space="preserve"> fabrication</w:t>
      </w:r>
    </w:p>
    <w:p w14:paraId="20D4A19D" w14:textId="228EB64F" w:rsidR="00C07516" w:rsidRPr="00EB74E3" w:rsidRDefault="003900A5" w:rsidP="00C07516">
      <w:pPr>
        <w:rPr>
          <w:rFonts w:ascii="Times New Roman" w:hAnsi="Times New Roman" w:cs="Times New Roman"/>
        </w:rPr>
      </w:pPr>
      <w:r w:rsidRPr="00EB74E3">
        <w:rPr>
          <w:rFonts w:ascii="Times New Roman" w:hAnsi="Times New Roman" w:cs="Times New Roman"/>
        </w:rPr>
        <w:t xml:space="preserve">A thin-layer silica </w:t>
      </w:r>
      <w:r w:rsidR="00BD5D7F" w:rsidRPr="00EB74E3">
        <w:rPr>
          <w:rFonts w:ascii="Times New Roman" w:hAnsi="Times New Roman" w:cs="Times New Roman"/>
        </w:rPr>
        <w:t>coating</w:t>
      </w:r>
      <w:r w:rsidRPr="00EB74E3">
        <w:rPr>
          <w:rFonts w:ascii="Times New Roman" w:hAnsi="Times New Roman" w:cs="Times New Roman"/>
        </w:rPr>
        <w:t xml:space="preserve"> was grown on LCE to ensure good adhesion between LCE and PDMS. The silica layer was coated by a </w:t>
      </w:r>
      <w:r w:rsidR="00BD5D7F" w:rsidRPr="00EB74E3">
        <w:rPr>
          <w:rFonts w:ascii="Times New Roman" w:hAnsi="Times New Roman" w:cs="Times New Roman"/>
        </w:rPr>
        <w:t>room</w:t>
      </w:r>
      <w:r w:rsidR="00603BE9">
        <w:rPr>
          <w:rFonts w:ascii="Times New Roman" w:hAnsi="Times New Roman" w:cs="Times New Roman"/>
        </w:rPr>
        <w:t>-</w:t>
      </w:r>
      <w:r w:rsidR="00BD5D7F" w:rsidRPr="00EB74E3">
        <w:rPr>
          <w:rFonts w:ascii="Times New Roman" w:hAnsi="Times New Roman" w:cs="Times New Roman"/>
        </w:rPr>
        <w:t xml:space="preserve">temperature </w:t>
      </w:r>
      <w:r w:rsidR="00ED2447" w:rsidRPr="00EB74E3">
        <w:rPr>
          <w:rFonts w:ascii="Times New Roman" w:hAnsi="Times New Roman" w:cs="Times New Roman"/>
        </w:rPr>
        <w:t>chemical</w:t>
      </w:r>
      <w:r w:rsidR="00BD5D7F" w:rsidRPr="00EB74E3">
        <w:rPr>
          <w:rFonts w:ascii="Times New Roman" w:hAnsi="Times New Roman" w:cs="Times New Roman"/>
        </w:rPr>
        <w:t xml:space="preserve"> </w:t>
      </w:r>
      <w:r w:rsidR="00603BE9">
        <w:rPr>
          <w:rFonts w:ascii="Times New Roman" w:hAnsi="Times New Roman" w:cs="Times New Roman"/>
        </w:rPr>
        <w:t>vapor</w:t>
      </w:r>
      <w:r w:rsidR="00BD5D7F" w:rsidRPr="00EB74E3">
        <w:rPr>
          <w:rFonts w:ascii="Times New Roman" w:hAnsi="Times New Roman" w:cs="Times New Roman"/>
        </w:rPr>
        <w:t xml:space="preserve"> deposition</w:t>
      </w:r>
      <w:r w:rsidRPr="00EB74E3">
        <w:rPr>
          <w:rFonts w:ascii="Times New Roman" w:hAnsi="Times New Roman" w:cs="Times New Roman"/>
        </w:rPr>
        <w:t xml:space="preserve"> method using TEOS and ammonia solution after oxygen plasma of LCE</w:t>
      </w:r>
      <w:r w:rsidR="00AD2615" w:rsidRPr="00EB74E3">
        <w:rPr>
          <w:rFonts w:ascii="Times New Roman" w:hAnsi="Times New Roman" w:cs="Times New Roman"/>
        </w:rPr>
        <w:t xml:space="preserve"> for 3</w:t>
      </w:r>
      <w:r w:rsidR="00BD5D7F" w:rsidRPr="00EB74E3">
        <w:rPr>
          <w:rFonts w:ascii="Times New Roman" w:hAnsi="Times New Roman" w:cs="Times New Roman"/>
        </w:rPr>
        <w:t xml:space="preserve"> </w:t>
      </w:r>
      <w:r w:rsidR="00AD2615" w:rsidRPr="00EB74E3">
        <w:rPr>
          <w:rFonts w:ascii="Times New Roman" w:hAnsi="Times New Roman" w:cs="Times New Roman"/>
        </w:rPr>
        <w:t>min</w:t>
      </w:r>
      <w:r w:rsidRPr="00EB74E3">
        <w:rPr>
          <w:rFonts w:ascii="Times New Roman" w:hAnsi="Times New Roman" w:cs="Times New Roman"/>
        </w:rPr>
        <w:t>.</w:t>
      </w:r>
      <w:r w:rsidRPr="00EB74E3">
        <w:rPr>
          <w:rFonts w:ascii="Times New Roman" w:hAnsi="Times New Roman" w:cs="Times New Roman"/>
        </w:rPr>
        <w:fldChar w:fldCharType="begin" w:fldLock="1"/>
      </w:r>
      <w:r w:rsidR="00C332DE" w:rsidRPr="00EB74E3">
        <w:rPr>
          <w:rFonts w:ascii="Times New Roman" w:hAnsi="Times New Roman" w:cs="Times New Roman"/>
        </w:rPr>
        <w:instrText>ADDIN CSL_CITATION {"citationItems":[{"id":"ITEM-1","itemData":{"DOI":"10.1126/science.1207115","ISSN":"10959203","abstract":"Coating is an essential step in adjusting the surface properties of materials. Superhydrophobic coatings with contact angles greater than 150° and roll-off angles below 10° for water have been developed, based on low-energy surfaces and roughness on the nano- and micrometer scales. However, these surfaces are still wetted by organic liquids such as surfactant-based solutions, alcohols, or alkanes. Coatings that are simultaneously superhydrophobic and superoleophobic are rare. We designed an easily fabricated, transparent, and oil-rebounding superamphiphobic coating. A porous deposit of candle soot was coated with a 25-nanometer-thick silica shell. The black coating became transparent after calcination at 600°C. After silanization, the coating was superamphiphobic and remained so even after its top layer was damaged by sand impingement.","author":[{"dropping-particle":"","family":"Deng","given":"Xu","non-dropping-particle":"","parse-names":false,"suffix":""},{"dropping-particle":"","family":"Mammen","given":"Lena","non-dropping-particle":"","parse-names":false,"suffix":""},{"dropping-particle":"","family":"Butt","given":"Hans Jürgen","non-dropping-particle":"","parse-names":false,"suffix":""},{"dropping-particle":"","family":"Vollmer","given":"Doris","non-dropping-particle":"","parse-names":false,"suffix":""}],"container-title":"Science","id":"ITEM-1","issue":"6064","issued":{"date-parts":[["2012"]]},"page":"67-70","title":"Candle soot as a template for a transparent robust superamphiphobic coating","type":"article-journal","volume":"335"},"uris":["http://www.mendeley.com/documents/?uuid=a11b73a0-7be1-4e30-8336-f452d337fc03"]}],"mendeley":{"formattedCitation":"&lt;sup&gt;4&lt;/sup&gt;","plainTextFormattedCitation":"4","previouslyFormattedCitation":"&lt;sup&gt;4&lt;/sup&gt;"},"properties":{"noteIndex":0},"schema":"https://github.com/citation-style-language/schema/raw/master/csl-citation.json"}</w:instrText>
      </w:r>
      <w:r w:rsidRPr="00EB74E3">
        <w:rPr>
          <w:rFonts w:ascii="Times New Roman" w:hAnsi="Times New Roman" w:cs="Times New Roman"/>
        </w:rPr>
        <w:fldChar w:fldCharType="separate"/>
      </w:r>
      <w:r w:rsidR="005F58FA" w:rsidRPr="00EB74E3">
        <w:rPr>
          <w:rFonts w:ascii="Times New Roman" w:hAnsi="Times New Roman" w:cs="Times New Roman"/>
          <w:noProof/>
          <w:vertAlign w:val="superscript"/>
        </w:rPr>
        <w:t>4</w:t>
      </w:r>
      <w:r w:rsidRPr="00EB74E3">
        <w:rPr>
          <w:rFonts w:ascii="Times New Roman" w:hAnsi="Times New Roman" w:cs="Times New Roman"/>
        </w:rPr>
        <w:fldChar w:fldCharType="end"/>
      </w:r>
      <w:r w:rsidRPr="00EB74E3">
        <w:rPr>
          <w:rFonts w:ascii="Times New Roman" w:hAnsi="Times New Roman" w:cs="Times New Roman"/>
        </w:rPr>
        <w:t xml:space="preserve"> </w:t>
      </w:r>
      <w:r w:rsidR="00C07516" w:rsidRPr="00EB74E3">
        <w:rPr>
          <w:rFonts w:ascii="Times New Roman" w:hAnsi="Times New Roman" w:cs="Times New Roman"/>
        </w:rPr>
        <w:t xml:space="preserve">10wt% silicone glue was dissolved in hexane to form a dilute solution. For fabrication of the trilayer, PDMS </w:t>
      </w:r>
      <w:r w:rsidR="00B803F8" w:rsidRPr="00EB74E3">
        <w:rPr>
          <w:rFonts w:ascii="Times New Roman" w:hAnsi="Times New Roman" w:cs="Times New Roman"/>
        </w:rPr>
        <w:t xml:space="preserve">film </w:t>
      </w:r>
      <w:r w:rsidR="00192ED5" w:rsidRPr="00EB74E3">
        <w:rPr>
          <w:rFonts w:ascii="Times New Roman" w:hAnsi="Times New Roman" w:cs="Times New Roman"/>
        </w:rPr>
        <w:t xml:space="preserve">was </w:t>
      </w:r>
      <w:r w:rsidR="00C07516" w:rsidRPr="00EB74E3">
        <w:rPr>
          <w:rFonts w:ascii="Times New Roman" w:hAnsi="Times New Roman" w:cs="Times New Roman"/>
        </w:rPr>
        <w:t>sandwiched by two silica-coated LCE</w:t>
      </w:r>
      <w:r w:rsidR="003720D1" w:rsidRPr="00EB74E3">
        <w:rPr>
          <w:rFonts w:ascii="Times New Roman" w:hAnsi="Times New Roman" w:cs="Times New Roman"/>
        </w:rPr>
        <w:t>s</w:t>
      </w:r>
      <w:r w:rsidR="00C07516" w:rsidRPr="00EB74E3">
        <w:rPr>
          <w:rFonts w:ascii="Times New Roman" w:hAnsi="Times New Roman" w:cs="Times New Roman"/>
        </w:rPr>
        <w:t xml:space="preserve"> </w:t>
      </w:r>
      <w:r w:rsidR="00192ED5" w:rsidRPr="00EB74E3">
        <w:rPr>
          <w:rFonts w:ascii="Times New Roman" w:hAnsi="Times New Roman" w:cs="Times New Roman"/>
        </w:rPr>
        <w:t>with silicone glue in between</w:t>
      </w:r>
      <w:r w:rsidR="00C07516" w:rsidRPr="00EB74E3">
        <w:rPr>
          <w:rFonts w:ascii="Times New Roman" w:hAnsi="Times New Roman" w:cs="Times New Roman"/>
        </w:rPr>
        <w:t xml:space="preserve">. The </w:t>
      </w:r>
      <w:r w:rsidR="003720D1" w:rsidRPr="00EB74E3">
        <w:rPr>
          <w:rFonts w:ascii="Times New Roman" w:hAnsi="Times New Roman" w:cs="Times New Roman"/>
        </w:rPr>
        <w:t>crosslinking</w:t>
      </w:r>
      <w:r w:rsidR="00C07516" w:rsidRPr="00EB74E3">
        <w:rPr>
          <w:rFonts w:ascii="Times New Roman" w:hAnsi="Times New Roman" w:cs="Times New Roman"/>
        </w:rPr>
        <w:t xml:space="preserve"> of </w:t>
      </w:r>
      <w:r w:rsidR="003720D1" w:rsidRPr="00EB74E3">
        <w:rPr>
          <w:rFonts w:ascii="Times New Roman" w:hAnsi="Times New Roman" w:cs="Times New Roman"/>
        </w:rPr>
        <w:t xml:space="preserve">the silicone </w:t>
      </w:r>
      <w:r w:rsidR="00C07516" w:rsidRPr="00EB74E3">
        <w:rPr>
          <w:rFonts w:ascii="Times New Roman" w:hAnsi="Times New Roman" w:cs="Times New Roman"/>
        </w:rPr>
        <w:t xml:space="preserve">glue was carried out at room temperature for </w:t>
      </w:r>
      <w:r w:rsidRPr="00EB74E3">
        <w:rPr>
          <w:rFonts w:ascii="Times New Roman" w:hAnsi="Times New Roman" w:cs="Times New Roman"/>
        </w:rPr>
        <w:t>3</w:t>
      </w:r>
      <w:r w:rsidR="00C07516" w:rsidRPr="00EB74E3">
        <w:rPr>
          <w:rFonts w:ascii="Times New Roman" w:hAnsi="Times New Roman" w:cs="Times New Roman"/>
        </w:rPr>
        <w:t xml:space="preserve"> days</w:t>
      </w:r>
      <w:r w:rsidR="00FC1759" w:rsidRPr="00EB74E3">
        <w:rPr>
          <w:rFonts w:ascii="Times New Roman" w:hAnsi="Times New Roman" w:cs="Times New Roman"/>
        </w:rPr>
        <w:t xml:space="preserve"> with moisture</w:t>
      </w:r>
      <w:r w:rsidR="00C07516" w:rsidRPr="00EB74E3">
        <w:rPr>
          <w:rFonts w:ascii="Times New Roman" w:hAnsi="Times New Roman" w:cs="Times New Roman"/>
        </w:rPr>
        <w:t>.</w:t>
      </w:r>
    </w:p>
    <w:bookmarkEnd w:id="0"/>
    <w:p w14:paraId="787FDB3F" w14:textId="77777777" w:rsidR="00530D8D" w:rsidRPr="00EB74E3" w:rsidRDefault="00530D8D" w:rsidP="00C07516">
      <w:pPr>
        <w:rPr>
          <w:rFonts w:ascii="Times New Roman" w:hAnsi="Times New Roman" w:cs="Times New Roman"/>
        </w:rPr>
      </w:pPr>
    </w:p>
    <w:p w14:paraId="44F109F4" w14:textId="77777777" w:rsidR="00CB4AEB" w:rsidRPr="00EB74E3" w:rsidRDefault="00CB4AEB" w:rsidP="00CB4AEB">
      <w:pPr>
        <w:rPr>
          <w:rFonts w:ascii="Times New Roman" w:hAnsi="Times New Roman" w:cs="Times New Roman"/>
          <w:b/>
          <w:bCs/>
        </w:rPr>
      </w:pPr>
      <w:r w:rsidRPr="00EB74E3">
        <w:rPr>
          <w:rFonts w:ascii="Times New Roman" w:hAnsi="Times New Roman" w:cs="Times New Roman"/>
          <w:b/>
          <w:bCs/>
        </w:rPr>
        <w:t>Proprioceptive oscillator</w:t>
      </w:r>
    </w:p>
    <w:p w14:paraId="6E17A463" w14:textId="056F0134" w:rsidR="00CB4AEB" w:rsidRPr="00EB74E3" w:rsidRDefault="00CB4AEB" w:rsidP="00CB4AEB">
      <w:pPr>
        <w:rPr>
          <w:rFonts w:ascii="Times New Roman" w:hAnsi="Times New Roman" w:cs="Times New Roman"/>
        </w:rPr>
      </w:pPr>
      <w:r w:rsidRPr="00EB74E3">
        <w:rPr>
          <w:rFonts w:ascii="Times New Roman" w:hAnsi="Times New Roman" w:cs="Times New Roman"/>
        </w:rPr>
        <w:t>PDMS was firstly masked with transparent tape and laser cut into a designed pattern. The enclosure area was peeled and exposed for gold sputtering for 120</w:t>
      </w:r>
      <w:r w:rsidR="00FD4A2C">
        <w:rPr>
          <w:rFonts w:ascii="Times New Roman" w:hAnsi="Times New Roman" w:cs="Times New Roman"/>
        </w:rPr>
        <w:t xml:space="preserve"> </w:t>
      </w:r>
      <w:r w:rsidRPr="00EB74E3">
        <w:rPr>
          <w:rFonts w:ascii="Times New Roman" w:hAnsi="Times New Roman" w:cs="Times New Roman"/>
        </w:rPr>
        <w:t xml:space="preserve">s. PDMS was carefully peeled </w:t>
      </w:r>
      <w:r w:rsidR="00F56E3E">
        <w:rPr>
          <w:rFonts w:ascii="Times New Roman" w:hAnsi="Times New Roman" w:cs="Times New Roman"/>
        </w:rPr>
        <w:t>with</w:t>
      </w:r>
      <w:r w:rsidRPr="00EB74E3">
        <w:rPr>
          <w:rFonts w:ascii="Times New Roman" w:hAnsi="Times New Roman" w:cs="Times New Roman"/>
        </w:rPr>
        <w:t xml:space="preserve"> a razor and sandwiched by two LCE </w:t>
      </w:r>
      <w:r w:rsidR="00D177BF" w:rsidRPr="00EB74E3">
        <w:rPr>
          <w:rFonts w:ascii="Times New Roman" w:hAnsi="Times New Roman" w:cs="Times New Roman"/>
        </w:rPr>
        <w:t xml:space="preserve">(DIW-TE formulation) </w:t>
      </w:r>
      <w:r w:rsidRPr="00EB74E3">
        <w:rPr>
          <w:rFonts w:ascii="Times New Roman" w:hAnsi="Times New Roman" w:cs="Times New Roman"/>
        </w:rPr>
        <w:t xml:space="preserve">films with silicone glue/hexane solution. Resistance was measured by connecting the gold electrode to an electrochemical workstation (CHI 660E) and using </w:t>
      </w:r>
      <w:r w:rsidR="00603BE9">
        <w:rPr>
          <w:rFonts w:ascii="Times New Roman" w:hAnsi="Times New Roman" w:cs="Times New Roman"/>
        </w:rPr>
        <w:t xml:space="preserve">a </w:t>
      </w:r>
      <w:r w:rsidRPr="00EB74E3">
        <w:rPr>
          <w:rFonts w:ascii="Times New Roman" w:hAnsi="Times New Roman" w:cs="Times New Roman"/>
        </w:rPr>
        <w:t>current-time mode with constant applied voltage (0.01</w:t>
      </w:r>
      <w:r w:rsidR="00FD4A2C">
        <w:rPr>
          <w:rFonts w:ascii="Times New Roman" w:hAnsi="Times New Roman" w:cs="Times New Roman"/>
        </w:rPr>
        <w:t xml:space="preserve"> </w:t>
      </w:r>
      <w:r w:rsidRPr="00EB74E3">
        <w:rPr>
          <w:rFonts w:ascii="Times New Roman" w:hAnsi="Times New Roman" w:cs="Times New Roman"/>
        </w:rPr>
        <w:t>V). Frequency was extracted by the peak of time-dependent Fourier transform analysis according to resistance change and tip displacement data separately.</w:t>
      </w:r>
    </w:p>
    <w:p w14:paraId="1C0A6680" w14:textId="39A11343" w:rsidR="00CB4AEB" w:rsidRPr="00EB74E3" w:rsidRDefault="00305227" w:rsidP="00CB4AEB">
      <w:pPr>
        <w:rPr>
          <w:rFonts w:ascii="Times New Roman" w:hAnsi="Times New Roman" w:cs="Times New Roman"/>
        </w:rPr>
      </w:pPr>
      <w:r w:rsidRPr="00EB74E3">
        <w:rPr>
          <w:rFonts w:ascii="Times New Roman" w:hAnsi="Times New Roman" w:cs="Times New Roman"/>
          <w:noProof/>
        </w:rPr>
        <w:drawing>
          <wp:inline distT="0" distB="0" distL="0" distR="0" wp14:anchorId="6A245DA4" wp14:editId="4F97C1B1">
            <wp:extent cx="5515460" cy="1227496"/>
            <wp:effectExtent l="0" t="0" r="0" b="0"/>
            <wp:docPr id="150"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43066" cy="1233640"/>
                    </a:xfrm>
                    <a:prstGeom prst="rect">
                      <a:avLst/>
                    </a:prstGeom>
                    <a:noFill/>
                  </pic:spPr>
                </pic:pic>
              </a:graphicData>
            </a:graphic>
          </wp:inline>
        </w:drawing>
      </w:r>
    </w:p>
    <w:p w14:paraId="736CC867" w14:textId="302ED671" w:rsidR="000751DC" w:rsidRPr="00EB74E3" w:rsidRDefault="000751DC" w:rsidP="00CB4AEB">
      <w:pPr>
        <w:rPr>
          <w:rFonts w:ascii="Times New Roman" w:hAnsi="Times New Roman" w:cs="Times New Roman"/>
          <w:b/>
          <w:bCs/>
        </w:rPr>
      </w:pPr>
      <w:r w:rsidRPr="00EB74E3">
        <w:rPr>
          <w:rFonts w:ascii="Times New Roman" w:hAnsi="Times New Roman" w:cs="Times New Roman"/>
          <w:b/>
          <w:bCs/>
        </w:rPr>
        <w:t>Figure S1. Fabrication process flow of a proprioceptive oscillator.</w:t>
      </w:r>
    </w:p>
    <w:p w14:paraId="76630291" w14:textId="77777777" w:rsidR="00D177BF" w:rsidRPr="00EB74E3" w:rsidRDefault="00D177BF" w:rsidP="00CB4AEB">
      <w:pPr>
        <w:rPr>
          <w:rFonts w:ascii="Times New Roman" w:hAnsi="Times New Roman" w:cs="Times New Roman"/>
        </w:rPr>
      </w:pPr>
    </w:p>
    <w:p w14:paraId="560AEBC7" w14:textId="77777777" w:rsidR="00CB4AEB" w:rsidRPr="00EB74E3" w:rsidRDefault="00CB4AEB" w:rsidP="00CB4AEB">
      <w:pPr>
        <w:rPr>
          <w:rFonts w:ascii="Times New Roman" w:hAnsi="Times New Roman" w:cs="Times New Roman"/>
          <w:b/>
        </w:rPr>
      </w:pPr>
      <w:r w:rsidRPr="00EB74E3">
        <w:rPr>
          <w:rFonts w:ascii="Times New Roman" w:hAnsi="Times New Roman" w:cs="Times New Roman"/>
          <w:b/>
        </w:rPr>
        <w:t>Piezoelectric/pyroelectric nanogenerator</w:t>
      </w:r>
    </w:p>
    <w:p w14:paraId="7C0422BB" w14:textId="4F2F8563" w:rsidR="00CB4AEB" w:rsidRPr="00EB74E3" w:rsidRDefault="00CB4AEB" w:rsidP="00CB4AEB">
      <w:pPr>
        <w:rPr>
          <w:rFonts w:ascii="Times New Roman" w:hAnsi="Times New Roman" w:cs="Times New Roman"/>
        </w:rPr>
      </w:pPr>
      <w:r w:rsidRPr="00EB74E3">
        <w:rPr>
          <w:rFonts w:ascii="Times New Roman" w:hAnsi="Times New Roman" w:cs="Times New Roman"/>
        </w:rPr>
        <w:t>To build a piezoelectric/pyroelectric nanogenerator, we used the commercially available PVDF-</w:t>
      </w:r>
      <w:proofErr w:type="spellStart"/>
      <w:r w:rsidRPr="00EB74E3">
        <w:rPr>
          <w:rFonts w:ascii="Times New Roman" w:hAnsi="Times New Roman" w:cs="Times New Roman"/>
        </w:rPr>
        <w:t>TrFE</w:t>
      </w:r>
      <w:proofErr w:type="spellEnd"/>
      <w:r w:rsidRPr="00EB74E3">
        <w:rPr>
          <w:rFonts w:ascii="Times New Roman" w:hAnsi="Times New Roman" w:cs="Times New Roman"/>
        </w:rPr>
        <w:t xml:space="preserve"> as an active layer and two gold layers were coated on two sides of PVDF-</w:t>
      </w:r>
      <w:proofErr w:type="spellStart"/>
      <w:r w:rsidRPr="00EB74E3">
        <w:rPr>
          <w:rFonts w:ascii="Times New Roman" w:hAnsi="Times New Roman" w:cs="Times New Roman"/>
        </w:rPr>
        <w:t>TrFE</w:t>
      </w:r>
      <w:proofErr w:type="spellEnd"/>
      <w:r w:rsidRPr="00EB74E3">
        <w:rPr>
          <w:rFonts w:ascii="Times New Roman" w:hAnsi="Times New Roman" w:cs="Times New Roman"/>
        </w:rPr>
        <w:t xml:space="preserve"> for electrodes. The sandwiched structure formed a capacitive configuration. To integrate </w:t>
      </w:r>
      <w:r w:rsidR="00F56E3E">
        <w:rPr>
          <w:rFonts w:ascii="Times New Roman" w:hAnsi="Times New Roman" w:cs="Times New Roman"/>
        </w:rPr>
        <w:t xml:space="preserve">the </w:t>
      </w:r>
      <w:r w:rsidRPr="00EB74E3">
        <w:rPr>
          <w:rFonts w:ascii="Times New Roman" w:hAnsi="Times New Roman" w:cs="Times New Roman"/>
        </w:rPr>
        <w:t>nanogenerator component within the trilayer, we fabricated the device as follows:</w:t>
      </w:r>
    </w:p>
    <w:p w14:paraId="45B56049" w14:textId="61C4B74E" w:rsidR="00CB4AEB" w:rsidRPr="00EB74E3" w:rsidRDefault="00CB4AEB" w:rsidP="00331721">
      <w:pPr>
        <w:ind w:left="420"/>
        <w:rPr>
          <w:rFonts w:ascii="Times New Roman" w:hAnsi="Times New Roman" w:cs="Times New Roman"/>
        </w:rPr>
      </w:pPr>
      <w:r w:rsidRPr="00EB74E3">
        <w:rPr>
          <w:rFonts w:ascii="Times New Roman" w:hAnsi="Times New Roman" w:cs="Times New Roman"/>
        </w:rPr>
        <w:t>1) PDMS bottom layer: PDMS was spin</w:t>
      </w:r>
      <w:r w:rsidR="00F56E3E">
        <w:rPr>
          <w:rFonts w:ascii="Times New Roman" w:hAnsi="Times New Roman" w:cs="Times New Roman"/>
        </w:rPr>
        <w:t>-</w:t>
      </w:r>
      <w:r w:rsidRPr="00EB74E3">
        <w:rPr>
          <w:rFonts w:ascii="Times New Roman" w:hAnsi="Times New Roman" w:cs="Times New Roman"/>
        </w:rPr>
        <w:t>coated on a glass slide with 240</w:t>
      </w:r>
      <w:r w:rsidR="00FD4A2C">
        <w:rPr>
          <w:rFonts w:ascii="Times New Roman" w:hAnsi="Times New Roman" w:cs="Times New Roman"/>
        </w:rPr>
        <w:t xml:space="preserve"> </w:t>
      </w:r>
      <w:r w:rsidRPr="00EB74E3">
        <w:rPr>
          <w:rFonts w:ascii="Times New Roman" w:hAnsi="Times New Roman" w:cs="Times New Roman"/>
        </w:rPr>
        <w:t xml:space="preserve">rpm and 2 min and cured on </w:t>
      </w:r>
      <w:r w:rsidR="00F56E3E">
        <w:rPr>
          <w:rFonts w:ascii="Times New Roman" w:hAnsi="Times New Roman" w:cs="Times New Roman"/>
        </w:rPr>
        <w:t xml:space="preserve">a </w:t>
      </w:r>
      <w:r w:rsidRPr="00EB74E3">
        <w:rPr>
          <w:rFonts w:ascii="Times New Roman" w:hAnsi="Times New Roman" w:cs="Times New Roman"/>
        </w:rPr>
        <w:t>120</w:t>
      </w:r>
      <w:r w:rsidR="00FD4A2C">
        <w:rPr>
          <w:rFonts w:ascii="Times New Roman" w:hAnsi="Times New Roman" w:cs="Times New Roman"/>
        </w:rPr>
        <w:t xml:space="preserve"> </w:t>
      </w:r>
      <w:r w:rsidRPr="00EB74E3">
        <w:rPr>
          <w:rFonts w:ascii="Times New Roman" w:hAnsi="Times New Roman" w:cs="Times New Roman"/>
        </w:rPr>
        <w:t>℃ hot plate for 2</w:t>
      </w:r>
      <w:r w:rsidR="00FD4A2C">
        <w:rPr>
          <w:rFonts w:ascii="Times New Roman" w:hAnsi="Times New Roman" w:cs="Times New Roman"/>
        </w:rPr>
        <w:t xml:space="preserve"> </w:t>
      </w:r>
      <w:r w:rsidRPr="00EB74E3">
        <w:rPr>
          <w:rFonts w:ascii="Times New Roman" w:hAnsi="Times New Roman" w:cs="Times New Roman"/>
        </w:rPr>
        <w:t xml:space="preserve">h. </w:t>
      </w:r>
    </w:p>
    <w:p w14:paraId="5A3BB034" w14:textId="52B917AE" w:rsidR="00CB4AEB" w:rsidRPr="00EB74E3" w:rsidRDefault="00CB4AEB" w:rsidP="00331721">
      <w:pPr>
        <w:ind w:left="420"/>
        <w:rPr>
          <w:rFonts w:ascii="Times New Roman" w:hAnsi="Times New Roman" w:cs="Times New Roman"/>
        </w:rPr>
      </w:pPr>
      <w:r w:rsidRPr="00EB74E3">
        <w:rPr>
          <w:rFonts w:ascii="Times New Roman" w:hAnsi="Times New Roman" w:cs="Times New Roman"/>
        </w:rPr>
        <w:lastRenderedPageBreak/>
        <w:t xml:space="preserve">2) Gold electrode sputtering: A transparent tape was attached </w:t>
      </w:r>
      <w:r w:rsidR="00F56E3E">
        <w:rPr>
          <w:rFonts w:ascii="Times New Roman" w:hAnsi="Times New Roman" w:cs="Times New Roman"/>
        </w:rPr>
        <w:t>to</w:t>
      </w:r>
      <w:r w:rsidRPr="00EB74E3">
        <w:rPr>
          <w:rFonts w:ascii="Times New Roman" w:hAnsi="Times New Roman" w:cs="Times New Roman"/>
        </w:rPr>
        <w:t xml:space="preserve"> the PDMS surface, and laser cut into a designed pattern. The enclosure area was peeled and exposed for gold sputtering for 240</w:t>
      </w:r>
      <w:r w:rsidR="00FD4A2C">
        <w:rPr>
          <w:rFonts w:ascii="Times New Roman" w:hAnsi="Times New Roman" w:cs="Times New Roman"/>
        </w:rPr>
        <w:t xml:space="preserve"> </w:t>
      </w:r>
      <w:r w:rsidRPr="00EB74E3">
        <w:rPr>
          <w:rFonts w:ascii="Times New Roman" w:hAnsi="Times New Roman" w:cs="Times New Roman"/>
        </w:rPr>
        <w:t xml:space="preserve">s. </w:t>
      </w:r>
    </w:p>
    <w:p w14:paraId="3EE39302" w14:textId="5759BFD8" w:rsidR="00CB4AEB" w:rsidRPr="00EB74E3" w:rsidRDefault="00CB4AEB" w:rsidP="00331721">
      <w:pPr>
        <w:ind w:left="420"/>
        <w:rPr>
          <w:rFonts w:ascii="Times New Roman" w:hAnsi="Times New Roman" w:cs="Times New Roman"/>
        </w:rPr>
      </w:pPr>
      <w:r w:rsidRPr="00EB74E3">
        <w:rPr>
          <w:rFonts w:ascii="Times New Roman" w:hAnsi="Times New Roman" w:cs="Times New Roman"/>
        </w:rPr>
        <w:t>3) Coating of PVDF-</w:t>
      </w:r>
      <w:proofErr w:type="spellStart"/>
      <w:r w:rsidRPr="00EB74E3">
        <w:rPr>
          <w:rFonts w:ascii="Times New Roman" w:hAnsi="Times New Roman" w:cs="Times New Roman"/>
        </w:rPr>
        <w:t>TrFE</w:t>
      </w:r>
      <w:proofErr w:type="spellEnd"/>
      <w:r w:rsidRPr="00EB74E3">
        <w:rPr>
          <w:rFonts w:ascii="Times New Roman" w:hAnsi="Times New Roman" w:cs="Times New Roman"/>
        </w:rPr>
        <w:t>: The transparent tape was fully peeled, and 10% PVDF-</w:t>
      </w:r>
      <w:proofErr w:type="spellStart"/>
      <w:r w:rsidRPr="00EB74E3">
        <w:rPr>
          <w:rFonts w:ascii="Times New Roman" w:hAnsi="Times New Roman" w:cs="Times New Roman"/>
        </w:rPr>
        <w:t>TrFE</w:t>
      </w:r>
      <w:proofErr w:type="spellEnd"/>
      <w:r w:rsidRPr="00EB74E3">
        <w:rPr>
          <w:rFonts w:ascii="Times New Roman" w:hAnsi="Times New Roman" w:cs="Times New Roman"/>
        </w:rPr>
        <w:t>/DMF solution was dropped on the surface, followed by 750</w:t>
      </w:r>
      <w:r w:rsidR="00FD4A2C">
        <w:rPr>
          <w:rFonts w:ascii="Times New Roman" w:hAnsi="Times New Roman" w:cs="Times New Roman"/>
        </w:rPr>
        <w:t xml:space="preserve"> </w:t>
      </w:r>
      <w:r w:rsidRPr="00EB74E3">
        <w:rPr>
          <w:rFonts w:ascii="Times New Roman" w:hAnsi="Times New Roman" w:cs="Times New Roman"/>
        </w:rPr>
        <w:t>rpm spin coating in 1min. The PVDF-</w:t>
      </w:r>
      <w:proofErr w:type="spellStart"/>
      <w:r w:rsidRPr="00EB74E3">
        <w:rPr>
          <w:rFonts w:ascii="Times New Roman" w:hAnsi="Times New Roman" w:cs="Times New Roman"/>
        </w:rPr>
        <w:t>TrFE</w:t>
      </w:r>
      <w:proofErr w:type="spellEnd"/>
      <w:r w:rsidRPr="00EB74E3">
        <w:rPr>
          <w:rFonts w:ascii="Times New Roman" w:hAnsi="Times New Roman" w:cs="Times New Roman"/>
        </w:rPr>
        <w:t xml:space="preserve"> film was annealed on </w:t>
      </w:r>
      <w:r w:rsidR="00F56E3E">
        <w:rPr>
          <w:rFonts w:ascii="Times New Roman" w:hAnsi="Times New Roman" w:cs="Times New Roman"/>
        </w:rPr>
        <w:t xml:space="preserve">a </w:t>
      </w:r>
      <w:r w:rsidRPr="00EB74E3">
        <w:rPr>
          <w:rFonts w:ascii="Times New Roman" w:hAnsi="Times New Roman" w:cs="Times New Roman"/>
        </w:rPr>
        <w:t>120</w:t>
      </w:r>
      <w:r w:rsidR="00FD4A2C">
        <w:rPr>
          <w:rFonts w:ascii="Times New Roman" w:hAnsi="Times New Roman" w:cs="Times New Roman"/>
        </w:rPr>
        <w:t xml:space="preserve"> </w:t>
      </w:r>
      <w:r w:rsidRPr="00EB74E3">
        <w:rPr>
          <w:rFonts w:ascii="Times New Roman" w:hAnsi="Times New Roman" w:cs="Times New Roman"/>
        </w:rPr>
        <w:t>℃ hot plate for 2</w:t>
      </w:r>
      <w:r w:rsidR="00FD4A2C">
        <w:rPr>
          <w:rFonts w:ascii="Times New Roman" w:hAnsi="Times New Roman" w:cs="Times New Roman"/>
        </w:rPr>
        <w:t xml:space="preserve"> </w:t>
      </w:r>
      <w:r w:rsidRPr="00EB74E3">
        <w:rPr>
          <w:rFonts w:ascii="Times New Roman" w:hAnsi="Times New Roman" w:cs="Times New Roman"/>
        </w:rPr>
        <w:t xml:space="preserve">h. </w:t>
      </w:r>
    </w:p>
    <w:p w14:paraId="3B8B7E95" w14:textId="77777777" w:rsidR="00CB4AEB" w:rsidRPr="00EB74E3" w:rsidRDefault="00CB4AEB" w:rsidP="00331721">
      <w:pPr>
        <w:ind w:left="420"/>
        <w:rPr>
          <w:rFonts w:ascii="Times New Roman" w:hAnsi="Times New Roman" w:cs="Times New Roman"/>
        </w:rPr>
      </w:pPr>
      <w:r w:rsidRPr="00EB74E3">
        <w:rPr>
          <w:rFonts w:ascii="Times New Roman" w:hAnsi="Times New Roman" w:cs="Times New Roman"/>
        </w:rPr>
        <w:t xml:space="preserve">4) Gold electrode sputtering: Then another mask was applied on the surface for gold sputtering for 240s. </w:t>
      </w:r>
    </w:p>
    <w:p w14:paraId="7183DF36" w14:textId="0A0CB075" w:rsidR="00CB4AEB" w:rsidRPr="00EB74E3" w:rsidRDefault="00CB4AEB" w:rsidP="00331721">
      <w:pPr>
        <w:ind w:left="420"/>
        <w:rPr>
          <w:rFonts w:ascii="Times New Roman" w:hAnsi="Times New Roman" w:cs="Times New Roman"/>
        </w:rPr>
      </w:pPr>
      <w:r w:rsidRPr="00EB74E3">
        <w:rPr>
          <w:rFonts w:ascii="Times New Roman" w:hAnsi="Times New Roman" w:cs="Times New Roman"/>
        </w:rPr>
        <w:t xml:space="preserve">5) PDMS top layer: A top PDMS layer was coated by blade casting to seal the nanogenerator. PDMS was cured on </w:t>
      </w:r>
      <w:r w:rsidR="00F56E3E">
        <w:rPr>
          <w:rFonts w:ascii="Times New Roman" w:hAnsi="Times New Roman" w:cs="Times New Roman"/>
        </w:rPr>
        <w:t xml:space="preserve">a </w:t>
      </w:r>
      <w:r w:rsidRPr="00EB74E3">
        <w:rPr>
          <w:rFonts w:ascii="Times New Roman" w:hAnsi="Times New Roman" w:cs="Times New Roman"/>
        </w:rPr>
        <w:t>120</w:t>
      </w:r>
      <w:r w:rsidR="00FD4A2C">
        <w:rPr>
          <w:rFonts w:ascii="Times New Roman" w:hAnsi="Times New Roman" w:cs="Times New Roman"/>
        </w:rPr>
        <w:t xml:space="preserve"> </w:t>
      </w:r>
      <w:r w:rsidRPr="00EB74E3">
        <w:rPr>
          <w:rFonts w:ascii="Times New Roman" w:hAnsi="Times New Roman" w:cs="Times New Roman"/>
        </w:rPr>
        <w:t>℃ hot plate for 2</w:t>
      </w:r>
      <w:r w:rsidR="00FD4A2C">
        <w:rPr>
          <w:rFonts w:ascii="Times New Roman" w:hAnsi="Times New Roman" w:cs="Times New Roman"/>
        </w:rPr>
        <w:t xml:space="preserve"> </w:t>
      </w:r>
      <w:r w:rsidRPr="00EB74E3">
        <w:rPr>
          <w:rFonts w:ascii="Times New Roman" w:hAnsi="Times New Roman" w:cs="Times New Roman"/>
        </w:rPr>
        <w:t xml:space="preserve">h. </w:t>
      </w:r>
    </w:p>
    <w:p w14:paraId="6B170696" w14:textId="476B21CF" w:rsidR="00CB4AEB" w:rsidRPr="00EB74E3" w:rsidRDefault="00CB4AEB" w:rsidP="00331721">
      <w:pPr>
        <w:ind w:left="420"/>
        <w:rPr>
          <w:rFonts w:ascii="Times New Roman" w:hAnsi="Times New Roman" w:cs="Times New Roman"/>
        </w:rPr>
      </w:pPr>
      <w:r w:rsidRPr="00EB74E3">
        <w:rPr>
          <w:rFonts w:ascii="Times New Roman" w:hAnsi="Times New Roman" w:cs="Times New Roman"/>
        </w:rPr>
        <w:t xml:space="preserve">6) Activate the PDMS surface: The multilayer structure was carefully peeled from the glass slide. Then the multilayer was activated by plasma cleaning and coated with silica by room-temperature </w:t>
      </w:r>
      <w:r w:rsidR="00ED2447" w:rsidRPr="00EB74E3">
        <w:rPr>
          <w:rFonts w:ascii="Times New Roman" w:hAnsi="Times New Roman" w:cs="Times New Roman"/>
        </w:rPr>
        <w:t>chemical</w:t>
      </w:r>
      <w:r w:rsidRPr="00EB74E3">
        <w:rPr>
          <w:rFonts w:ascii="Times New Roman" w:hAnsi="Times New Roman" w:cs="Times New Roman"/>
        </w:rPr>
        <w:t xml:space="preserve"> </w:t>
      </w:r>
      <w:r w:rsidR="00677EE4">
        <w:rPr>
          <w:rFonts w:ascii="Times New Roman" w:hAnsi="Times New Roman" w:cs="Times New Roman"/>
        </w:rPr>
        <w:t>vapor</w:t>
      </w:r>
      <w:r w:rsidRPr="00EB74E3">
        <w:rPr>
          <w:rFonts w:ascii="Times New Roman" w:hAnsi="Times New Roman" w:cs="Times New Roman"/>
        </w:rPr>
        <w:t xml:space="preserve"> deposition.</w:t>
      </w:r>
    </w:p>
    <w:p w14:paraId="6D649EF4" w14:textId="77777777" w:rsidR="00CB4AEB" w:rsidRPr="00EB74E3" w:rsidRDefault="00CB4AEB" w:rsidP="00331721">
      <w:pPr>
        <w:ind w:left="420"/>
        <w:rPr>
          <w:rFonts w:ascii="Times New Roman" w:hAnsi="Times New Roman" w:cs="Times New Roman"/>
        </w:rPr>
      </w:pPr>
      <w:r w:rsidRPr="00EB74E3">
        <w:rPr>
          <w:rFonts w:ascii="Times New Roman" w:hAnsi="Times New Roman" w:cs="Times New Roman"/>
        </w:rPr>
        <w:t>7) Lamination of LCES: The multilayer was sandwiched by two silica-coated LCEs with silicone glue in between. Gluing process cost 3 days.</w:t>
      </w:r>
    </w:p>
    <w:p w14:paraId="28F6AF33" w14:textId="17494348" w:rsidR="00BD5D7F" w:rsidRPr="00EB74E3" w:rsidRDefault="00305227" w:rsidP="000751DC">
      <w:pPr>
        <w:jc w:val="center"/>
        <w:rPr>
          <w:rFonts w:ascii="Times New Roman" w:hAnsi="Times New Roman" w:cs="Times New Roman"/>
        </w:rPr>
      </w:pPr>
      <w:r w:rsidRPr="00EB74E3">
        <w:rPr>
          <w:rFonts w:ascii="Times New Roman" w:hAnsi="Times New Roman" w:cs="Times New Roman"/>
          <w:noProof/>
        </w:rPr>
        <w:drawing>
          <wp:inline distT="0" distB="0" distL="0" distR="0" wp14:anchorId="29BA15E1" wp14:editId="399621B4">
            <wp:extent cx="4691368" cy="2246671"/>
            <wp:effectExtent l="0" t="0" r="0" b="0"/>
            <wp:docPr id="148"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695177" cy="2248495"/>
                    </a:xfrm>
                    <a:prstGeom prst="rect">
                      <a:avLst/>
                    </a:prstGeom>
                    <a:noFill/>
                  </pic:spPr>
                </pic:pic>
              </a:graphicData>
            </a:graphic>
          </wp:inline>
        </w:drawing>
      </w:r>
    </w:p>
    <w:p w14:paraId="20116CF2" w14:textId="196B9ACA" w:rsidR="00B348C7" w:rsidRPr="00EB74E3" w:rsidRDefault="000751DC" w:rsidP="00C07516">
      <w:pPr>
        <w:rPr>
          <w:rFonts w:ascii="Times New Roman" w:hAnsi="Times New Roman" w:cs="Times New Roman"/>
          <w:b/>
          <w:bCs/>
        </w:rPr>
      </w:pPr>
      <w:r w:rsidRPr="00EB74E3">
        <w:rPr>
          <w:rFonts w:ascii="Times New Roman" w:hAnsi="Times New Roman" w:cs="Times New Roman"/>
          <w:b/>
          <w:bCs/>
        </w:rPr>
        <w:t>Figure S</w:t>
      </w:r>
      <w:r w:rsidR="003F38FD" w:rsidRPr="00EB74E3">
        <w:rPr>
          <w:rFonts w:ascii="Times New Roman" w:hAnsi="Times New Roman" w:cs="Times New Roman"/>
          <w:b/>
          <w:bCs/>
        </w:rPr>
        <w:t>2</w:t>
      </w:r>
      <w:r w:rsidRPr="00EB74E3">
        <w:rPr>
          <w:rFonts w:ascii="Times New Roman" w:hAnsi="Times New Roman" w:cs="Times New Roman"/>
          <w:b/>
          <w:bCs/>
        </w:rPr>
        <w:t>. Fabrication process flow of an oscillator integrated with nanogenerator.</w:t>
      </w:r>
    </w:p>
    <w:p w14:paraId="3A1F7D30" w14:textId="552C35FA" w:rsidR="000751DC" w:rsidRDefault="000751DC" w:rsidP="00C07516">
      <w:pPr>
        <w:rPr>
          <w:rFonts w:ascii="Times New Roman" w:hAnsi="Times New Roman" w:cs="Times New Roman"/>
        </w:rPr>
      </w:pPr>
    </w:p>
    <w:p w14:paraId="3A9C059C" w14:textId="06D37F19" w:rsidR="00677EE4" w:rsidRPr="00677EE4" w:rsidRDefault="00677EE4" w:rsidP="00C07516">
      <w:pPr>
        <w:rPr>
          <w:rFonts w:ascii="Times New Roman" w:hAnsi="Times New Roman" w:cs="Times New Roman"/>
          <w:b/>
          <w:bCs/>
        </w:rPr>
      </w:pPr>
      <w:bookmarkStart w:id="1" w:name="_Hlk116481529"/>
      <w:proofErr w:type="spellStart"/>
      <w:r w:rsidRPr="00677EE4">
        <w:rPr>
          <w:rFonts w:ascii="Times New Roman" w:hAnsi="Times New Roman" w:cs="Times New Roman" w:hint="eastAsia"/>
          <w:b/>
          <w:bCs/>
        </w:rPr>
        <w:t>F</w:t>
      </w:r>
      <w:r w:rsidRPr="00677EE4">
        <w:rPr>
          <w:rFonts w:ascii="Times New Roman" w:hAnsi="Times New Roman" w:cs="Times New Roman"/>
          <w:b/>
          <w:bCs/>
        </w:rPr>
        <w:t>LaPTOR</w:t>
      </w:r>
      <w:proofErr w:type="spellEnd"/>
      <w:r w:rsidRPr="00677EE4">
        <w:rPr>
          <w:rFonts w:ascii="Times New Roman" w:hAnsi="Times New Roman" w:cs="Times New Roman"/>
          <w:b/>
          <w:bCs/>
        </w:rPr>
        <w:t>-</w:t>
      </w:r>
      <w:r w:rsidR="00530D8D">
        <w:rPr>
          <w:rFonts w:ascii="Times New Roman" w:hAnsi="Times New Roman" w:cs="Times New Roman"/>
          <w:b/>
          <w:bCs/>
        </w:rPr>
        <w:t>wing structure</w:t>
      </w:r>
    </w:p>
    <w:p w14:paraId="44787B5B" w14:textId="737D5669" w:rsidR="00677EE4" w:rsidRPr="00677EE4" w:rsidRDefault="00677EE4" w:rsidP="00C07516">
      <w:pP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 xml:space="preserve">he passive wing was made of </w:t>
      </w:r>
      <w:r w:rsidRPr="00677EE4">
        <w:rPr>
          <w:rFonts w:ascii="Times New Roman" w:hAnsi="Times New Roman" w:cs="Times New Roman"/>
        </w:rPr>
        <w:t>Polyethylene terephthalate</w:t>
      </w:r>
      <w:r>
        <w:rPr>
          <w:rFonts w:ascii="Times New Roman" w:hAnsi="Times New Roman" w:cs="Times New Roman"/>
        </w:rPr>
        <w:t xml:space="preserve"> (PET) with a thickness of 10 </w:t>
      </w:r>
      <w:r>
        <w:rPr>
          <w:rFonts w:ascii="Times New Roman" w:hAnsi="Times New Roman" w:cs="Times New Roman" w:hint="eastAsia"/>
        </w:rPr>
        <w:t>μ</w:t>
      </w:r>
      <w:r>
        <w:rPr>
          <w:rFonts w:ascii="Times New Roman" w:hAnsi="Times New Roman" w:cs="Times New Roman"/>
        </w:rPr>
        <w:t>m and the wing shape was fabricate</w:t>
      </w:r>
      <w:r w:rsidRPr="00677EE4">
        <w:rPr>
          <w:rFonts w:ascii="Times New Roman" w:hAnsi="Times New Roman" w:cs="Times New Roman"/>
        </w:rPr>
        <w:t>d by a laser cutter (</w:t>
      </w:r>
      <w:proofErr w:type="spellStart"/>
      <w:r w:rsidRPr="00677EE4">
        <w:rPr>
          <w:rFonts w:ascii="Times New Roman" w:hAnsi="Times New Roman" w:cs="Times New Roman"/>
        </w:rPr>
        <w:t>PROVerXL</w:t>
      </w:r>
      <w:proofErr w:type="spellEnd"/>
      <w:r w:rsidRPr="00677EE4">
        <w:rPr>
          <w:rFonts w:ascii="Times New Roman" w:hAnsi="Times New Roman" w:cs="Times New Roman"/>
        </w:rPr>
        <w:t xml:space="preserve"> 4030). </w:t>
      </w:r>
      <w:r>
        <w:rPr>
          <w:rFonts w:ascii="Times New Roman" w:hAnsi="Times New Roman" w:cs="Times New Roman"/>
        </w:rPr>
        <w:t xml:space="preserve">Two </w:t>
      </w:r>
      <w:r w:rsidRPr="00677EE4">
        <w:rPr>
          <w:rFonts w:ascii="Times New Roman" w:hAnsi="Times New Roman" w:cs="Times New Roman"/>
        </w:rPr>
        <w:t xml:space="preserve">PDMS </w:t>
      </w:r>
      <w:r>
        <w:rPr>
          <w:rFonts w:ascii="Times New Roman" w:hAnsi="Times New Roman" w:cs="Times New Roman"/>
        </w:rPr>
        <w:t>strips were</w:t>
      </w:r>
      <w:r w:rsidRPr="00677EE4">
        <w:rPr>
          <w:rFonts w:ascii="Times New Roman" w:hAnsi="Times New Roman" w:cs="Times New Roman"/>
        </w:rPr>
        <w:t xml:space="preserve"> fabricated by blade casting to produce a thickness of 140 </w:t>
      </w:r>
      <w:proofErr w:type="spellStart"/>
      <w:r w:rsidRPr="00677EE4">
        <w:rPr>
          <w:rFonts w:ascii="Times New Roman" w:hAnsi="Times New Roman" w:cs="Times New Roman"/>
        </w:rPr>
        <w:t>μm</w:t>
      </w:r>
      <w:proofErr w:type="spellEnd"/>
      <w:r w:rsidRPr="00677EE4">
        <w:rPr>
          <w:rFonts w:ascii="Times New Roman" w:hAnsi="Times New Roman" w:cs="Times New Roman"/>
        </w:rPr>
        <w:t xml:space="preserve">. LCE formulation was </w:t>
      </w:r>
      <w:proofErr w:type="spellStart"/>
      <w:r w:rsidRPr="00677EE4">
        <w:rPr>
          <w:rFonts w:ascii="Times New Roman" w:hAnsi="Times New Roman" w:cs="Times New Roman"/>
        </w:rPr>
        <w:t>MeS</w:t>
      </w:r>
      <w:proofErr w:type="spellEnd"/>
      <w:r w:rsidRPr="00677EE4">
        <w:rPr>
          <w:rFonts w:ascii="Times New Roman" w:hAnsi="Times New Roman" w:cs="Times New Roman"/>
        </w:rPr>
        <w:t xml:space="preserve">-TA with RM257-HDT. LCEs and PET film were cleaned using ethanol, activated by oxygen plasma for 3 min, and coated with silica by room-temperature chemical vapor deposition overnight. PDMS was cleaned using ethanol, activated by oxygen plasma for 3 min, and coated with silica for 1.5 h. </w:t>
      </w:r>
      <w:r>
        <w:rPr>
          <w:rFonts w:ascii="Times New Roman" w:hAnsi="Times New Roman" w:cs="Times New Roman"/>
        </w:rPr>
        <w:t xml:space="preserve">The multilayer wing was laminated by LCE, PDMS, PET, PDMS, </w:t>
      </w:r>
      <w:r w:rsidR="007019E8">
        <w:rPr>
          <w:rFonts w:ascii="Times New Roman" w:hAnsi="Times New Roman" w:cs="Times New Roman"/>
        </w:rPr>
        <w:t xml:space="preserve">and </w:t>
      </w:r>
      <w:r>
        <w:rPr>
          <w:rFonts w:ascii="Times New Roman" w:hAnsi="Times New Roman" w:cs="Times New Roman"/>
        </w:rPr>
        <w:t>LCE, sequentially.</w:t>
      </w:r>
      <w:r w:rsidR="004E75C4">
        <w:rPr>
          <w:rFonts w:ascii="Times New Roman" w:hAnsi="Times New Roman" w:cs="Times New Roman"/>
        </w:rPr>
        <w:t xml:space="preserve"> The interface between each layer was glued </w:t>
      </w:r>
      <w:r w:rsidR="007019E8">
        <w:rPr>
          <w:rFonts w:ascii="Times New Roman" w:hAnsi="Times New Roman" w:cs="Times New Roman"/>
        </w:rPr>
        <w:t>with</w:t>
      </w:r>
      <w:r w:rsidR="004E75C4">
        <w:rPr>
          <w:rFonts w:ascii="Times New Roman" w:hAnsi="Times New Roman" w:cs="Times New Roman"/>
        </w:rPr>
        <w:t xml:space="preserve"> silicone glue to enhance the adhesion.</w:t>
      </w:r>
    </w:p>
    <w:bookmarkEnd w:id="1"/>
    <w:p w14:paraId="76DC922D" w14:textId="77777777" w:rsidR="00530D8D" w:rsidRDefault="00530D8D" w:rsidP="00530D8D">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744A6B48" wp14:editId="6602931A">
            <wp:extent cx="4958287" cy="1808855"/>
            <wp:effectExtent l="0" t="0" r="0" b="127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70422" cy="1813282"/>
                    </a:xfrm>
                    <a:prstGeom prst="rect">
                      <a:avLst/>
                    </a:prstGeom>
                    <a:noFill/>
                  </pic:spPr>
                </pic:pic>
              </a:graphicData>
            </a:graphic>
          </wp:inline>
        </w:drawing>
      </w:r>
    </w:p>
    <w:p w14:paraId="06E0AC9B" w14:textId="77777777" w:rsidR="00530D8D" w:rsidRPr="00EB74E3" w:rsidRDefault="00530D8D" w:rsidP="00530D8D">
      <w:pPr>
        <w:rPr>
          <w:rFonts w:ascii="Times New Roman" w:hAnsi="Times New Roman" w:cs="Times New Roman"/>
          <w:b/>
          <w:bCs/>
        </w:rPr>
      </w:pPr>
      <w:r w:rsidRPr="00EB74E3">
        <w:rPr>
          <w:rFonts w:ascii="Times New Roman" w:hAnsi="Times New Roman" w:cs="Times New Roman"/>
          <w:b/>
          <w:bCs/>
        </w:rPr>
        <w:t xml:space="preserve">Figure S3. </w:t>
      </w:r>
      <w:r>
        <w:rPr>
          <w:rFonts w:ascii="Times New Roman" w:hAnsi="Times New Roman" w:cs="Times New Roman"/>
          <w:b/>
          <w:bCs/>
        </w:rPr>
        <w:t>(a) S</w:t>
      </w:r>
      <w:r>
        <w:rPr>
          <w:rFonts w:ascii="Times New Roman" w:hAnsi="Times New Roman" w:cs="Times New Roman" w:hint="eastAsia"/>
          <w:b/>
          <w:bCs/>
        </w:rPr>
        <w:t>chem</w:t>
      </w:r>
      <w:r>
        <w:rPr>
          <w:rFonts w:ascii="Times New Roman" w:hAnsi="Times New Roman" w:cs="Times New Roman"/>
          <w:b/>
          <w:bCs/>
        </w:rPr>
        <w:t xml:space="preserve">atic and (b) photograph of a </w:t>
      </w:r>
      <w:proofErr w:type="spellStart"/>
      <w:r>
        <w:rPr>
          <w:rFonts w:ascii="Times New Roman" w:hAnsi="Times New Roman" w:cs="Times New Roman"/>
          <w:b/>
          <w:bCs/>
        </w:rPr>
        <w:t>FLaPTOR</w:t>
      </w:r>
      <w:proofErr w:type="spellEnd"/>
      <w:r>
        <w:rPr>
          <w:rFonts w:ascii="Times New Roman" w:hAnsi="Times New Roman" w:cs="Times New Roman"/>
          <w:b/>
          <w:bCs/>
        </w:rPr>
        <w:t xml:space="preserve">-wing structure </w:t>
      </w:r>
    </w:p>
    <w:p w14:paraId="0727BC7C" w14:textId="77777777" w:rsidR="00677EE4" w:rsidRPr="00530D8D" w:rsidRDefault="00677EE4" w:rsidP="00C07516">
      <w:pPr>
        <w:rPr>
          <w:rFonts w:ascii="Times New Roman" w:hAnsi="Times New Roman" w:cs="Times New Roman"/>
        </w:rPr>
      </w:pPr>
    </w:p>
    <w:p w14:paraId="487FF5DF" w14:textId="77777777" w:rsidR="00677EE4" w:rsidRPr="00EB74E3" w:rsidRDefault="00677EE4" w:rsidP="00C07516">
      <w:pPr>
        <w:rPr>
          <w:rFonts w:ascii="Times New Roman" w:hAnsi="Times New Roman" w:cs="Times New Roman"/>
        </w:rPr>
      </w:pPr>
    </w:p>
    <w:p w14:paraId="6B29A365" w14:textId="266AF7E2" w:rsidR="00621984" w:rsidRPr="00621984" w:rsidRDefault="00621984" w:rsidP="00621984">
      <w:pPr>
        <w:pStyle w:val="ListParagraph"/>
        <w:numPr>
          <w:ilvl w:val="0"/>
          <w:numId w:val="2"/>
        </w:numPr>
        <w:ind w:firstLineChars="0"/>
        <w:rPr>
          <w:rFonts w:ascii="Times New Roman" w:hAnsi="Times New Roman" w:cs="Times New Roman"/>
          <w:b/>
          <w:bCs/>
        </w:rPr>
      </w:pPr>
      <w:r>
        <w:rPr>
          <w:rFonts w:ascii="Times New Roman" w:hAnsi="Times New Roman" w:cs="Times New Roman"/>
          <w:b/>
          <w:bCs/>
        </w:rPr>
        <w:t>Characterizations</w:t>
      </w:r>
    </w:p>
    <w:p w14:paraId="6B426C62" w14:textId="49F5862F" w:rsidR="00E66E2A" w:rsidRPr="00EB74E3" w:rsidRDefault="00E66E2A" w:rsidP="00C07516">
      <w:pPr>
        <w:rPr>
          <w:rFonts w:ascii="Times New Roman" w:hAnsi="Times New Roman" w:cs="Times New Roman"/>
          <w:b/>
          <w:bCs/>
        </w:rPr>
      </w:pPr>
      <w:bookmarkStart w:id="2" w:name="_Hlk116482072"/>
      <w:r w:rsidRPr="00EB74E3">
        <w:rPr>
          <w:rFonts w:ascii="Times New Roman" w:hAnsi="Times New Roman" w:cs="Times New Roman"/>
          <w:b/>
          <w:bCs/>
        </w:rPr>
        <w:t>Thermomechanical characterizations</w:t>
      </w:r>
      <w:r w:rsidR="00BD5D7F" w:rsidRPr="00EB74E3">
        <w:rPr>
          <w:rFonts w:ascii="Times New Roman" w:hAnsi="Times New Roman" w:cs="Times New Roman"/>
          <w:b/>
          <w:bCs/>
        </w:rPr>
        <w:t xml:space="preserve"> of LCE</w:t>
      </w:r>
    </w:p>
    <w:p w14:paraId="5B4E45F8" w14:textId="2E9C12A8" w:rsidR="00BD5D7F" w:rsidRPr="00EB74E3" w:rsidRDefault="00CC3588" w:rsidP="00C07516">
      <w:pPr>
        <w:rPr>
          <w:rFonts w:ascii="Times New Roman" w:hAnsi="Times New Roman" w:cs="Times New Roman"/>
        </w:rPr>
      </w:pPr>
      <w:r w:rsidRPr="00EB74E3">
        <w:rPr>
          <w:rFonts w:ascii="Times New Roman" w:hAnsi="Times New Roman" w:cs="Times New Roman"/>
        </w:rPr>
        <w:t xml:space="preserve">Before testing, </w:t>
      </w:r>
      <w:r w:rsidR="004D2373" w:rsidRPr="00EB74E3">
        <w:rPr>
          <w:rFonts w:ascii="Times New Roman" w:hAnsi="Times New Roman" w:cs="Times New Roman"/>
        </w:rPr>
        <w:t>LCEs were anneal</w:t>
      </w:r>
      <w:r w:rsidRPr="00EB74E3">
        <w:rPr>
          <w:rFonts w:ascii="Times New Roman" w:hAnsi="Times New Roman" w:cs="Times New Roman"/>
        </w:rPr>
        <w:t>ed</w:t>
      </w:r>
      <w:r w:rsidR="004D2373" w:rsidRPr="00EB74E3">
        <w:rPr>
          <w:rFonts w:ascii="Times New Roman" w:hAnsi="Times New Roman" w:cs="Times New Roman"/>
        </w:rPr>
        <w:t xml:space="preserve"> at 180</w:t>
      </w:r>
      <w:r w:rsidR="00FD4A2C">
        <w:rPr>
          <w:rFonts w:ascii="Times New Roman" w:hAnsi="Times New Roman" w:cs="Times New Roman"/>
        </w:rPr>
        <w:t xml:space="preserve"> </w:t>
      </w:r>
      <w:r w:rsidR="004D2373" w:rsidRPr="00EB74E3">
        <w:rPr>
          <w:rFonts w:ascii="Times New Roman" w:hAnsi="Times New Roman" w:cs="Times New Roman"/>
        </w:rPr>
        <w:t>℃ for 5</w:t>
      </w:r>
      <w:r w:rsidR="00BD5D7F" w:rsidRPr="00EB74E3">
        <w:rPr>
          <w:rFonts w:ascii="Times New Roman" w:hAnsi="Times New Roman" w:cs="Times New Roman"/>
        </w:rPr>
        <w:t xml:space="preserve"> </w:t>
      </w:r>
      <w:r w:rsidR="004D2373" w:rsidRPr="00EB74E3">
        <w:rPr>
          <w:rFonts w:ascii="Times New Roman" w:hAnsi="Times New Roman" w:cs="Times New Roman"/>
        </w:rPr>
        <w:t>min and coo</w:t>
      </w:r>
      <w:r w:rsidRPr="00EB74E3">
        <w:rPr>
          <w:rFonts w:ascii="Times New Roman" w:hAnsi="Times New Roman" w:cs="Times New Roman"/>
        </w:rPr>
        <w:t>led</w:t>
      </w:r>
      <w:r w:rsidR="004D2373" w:rsidRPr="00EB74E3">
        <w:rPr>
          <w:rFonts w:ascii="Times New Roman" w:hAnsi="Times New Roman" w:cs="Times New Roman"/>
        </w:rPr>
        <w:t xml:space="preserve"> at room temperature for 5</w:t>
      </w:r>
      <w:r w:rsidR="00FD4A2C">
        <w:rPr>
          <w:rFonts w:ascii="Times New Roman" w:hAnsi="Times New Roman" w:cs="Times New Roman"/>
        </w:rPr>
        <w:t xml:space="preserve"> </w:t>
      </w:r>
      <w:r w:rsidR="004D2373" w:rsidRPr="00EB74E3">
        <w:rPr>
          <w:rFonts w:ascii="Times New Roman" w:hAnsi="Times New Roman" w:cs="Times New Roman"/>
        </w:rPr>
        <w:t xml:space="preserve">min to remove thermal history. </w:t>
      </w:r>
      <w:r w:rsidR="00E66E2A" w:rsidRPr="00EB74E3">
        <w:rPr>
          <w:rFonts w:ascii="Times New Roman" w:hAnsi="Times New Roman" w:cs="Times New Roman"/>
        </w:rPr>
        <w:t>Storage modulus</w:t>
      </w:r>
      <w:r w:rsidR="005D4584" w:rsidRPr="00EB74E3">
        <w:rPr>
          <w:rFonts w:ascii="Times New Roman" w:hAnsi="Times New Roman" w:cs="Times New Roman"/>
        </w:rPr>
        <w:t xml:space="preserve">, </w:t>
      </w:r>
      <w:r w:rsidR="00F415AD" w:rsidRPr="00EB74E3">
        <w:rPr>
          <w:rFonts w:ascii="Times New Roman" w:hAnsi="Times New Roman" w:cs="Times New Roman"/>
        </w:rPr>
        <w:t>loss tangent</w:t>
      </w:r>
      <w:r w:rsidR="005D4584" w:rsidRPr="00EB74E3">
        <w:rPr>
          <w:rFonts w:ascii="Times New Roman" w:hAnsi="Times New Roman" w:cs="Times New Roman"/>
        </w:rPr>
        <w:t>, and actuation strain</w:t>
      </w:r>
      <w:r w:rsidR="00F415AD" w:rsidRPr="00EB74E3">
        <w:rPr>
          <w:rFonts w:ascii="Times New Roman" w:hAnsi="Times New Roman" w:cs="Times New Roman"/>
        </w:rPr>
        <w:t xml:space="preserve"> </w:t>
      </w:r>
      <w:r w:rsidR="00E66E2A" w:rsidRPr="00EB74E3">
        <w:rPr>
          <w:rFonts w:ascii="Times New Roman" w:hAnsi="Times New Roman" w:cs="Times New Roman"/>
        </w:rPr>
        <w:t>w</w:t>
      </w:r>
      <w:r w:rsidR="00F415AD" w:rsidRPr="00EB74E3">
        <w:rPr>
          <w:rFonts w:ascii="Times New Roman" w:hAnsi="Times New Roman" w:cs="Times New Roman"/>
        </w:rPr>
        <w:t>ere</w:t>
      </w:r>
      <w:r w:rsidR="00E66E2A" w:rsidRPr="00EB74E3">
        <w:rPr>
          <w:rFonts w:ascii="Times New Roman" w:hAnsi="Times New Roman" w:cs="Times New Roman"/>
        </w:rPr>
        <w:t xml:space="preserve"> measured by a dynamic mechanical analyzer (DMA850, TA instrument) with </w:t>
      </w:r>
      <w:r w:rsidR="004D2373" w:rsidRPr="00EB74E3">
        <w:rPr>
          <w:rFonts w:ascii="Times New Roman" w:hAnsi="Times New Roman" w:cs="Times New Roman"/>
        </w:rPr>
        <w:t>25</w:t>
      </w:r>
      <w:r w:rsidR="00FD4A2C">
        <w:rPr>
          <w:rFonts w:ascii="Times New Roman" w:hAnsi="Times New Roman" w:cs="Times New Roman"/>
        </w:rPr>
        <w:t xml:space="preserve"> </w:t>
      </w:r>
      <w:r w:rsidR="00E66E2A" w:rsidRPr="00EB74E3">
        <w:rPr>
          <w:rFonts w:ascii="Times New Roman" w:hAnsi="Times New Roman" w:cs="Times New Roman"/>
        </w:rPr>
        <w:t>kPa preload</w:t>
      </w:r>
      <w:r w:rsidR="00F415AD" w:rsidRPr="00EB74E3">
        <w:rPr>
          <w:rFonts w:ascii="Times New Roman" w:hAnsi="Times New Roman" w:cs="Times New Roman"/>
        </w:rPr>
        <w:t xml:space="preserve">, </w:t>
      </w:r>
      <w:r w:rsidR="00B12A32" w:rsidRPr="00EB74E3">
        <w:rPr>
          <w:rFonts w:ascii="Times New Roman" w:hAnsi="Times New Roman" w:cs="Times New Roman"/>
        </w:rPr>
        <w:t xml:space="preserve">1Hz oscillation frequency, </w:t>
      </w:r>
      <w:r w:rsidR="00AB104B" w:rsidRPr="00EB74E3">
        <w:rPr>
          <w:rFonts w:ascii="Times New Roman" w:hAnsi="Times New Roman" w:cs="Times New Roman"/>
        </w:rPr>
        <w:t>2</w:t>
      </w:r>
      <w:r w:rsidR="00B12A32" w:rsidRPr="00EB74E3">
        <w:rPr>
          <w:rFonts w:ascii="Times New Roman" w:hAnsi="Times New Roman" w:cs="Times New Roman"/>
        </w:rPr>
        <w:t>0</w:t>
      </w:r>
      <w:r w:rsidR="00FD4A2C">
        <w:rPr>
          <w:rFonts w:ascii="Times New Roman" w:hAnsi="Times New Roman" w:cs="Times New Roman"/>
        </w:rPr>
        <w:t xml:space="preserve"> </w:t>
      </w:r>
      <w:proofErr w:type="spellStart"/>
      <w:r w:rsidR="00FD4A2C" w:rsidRPr="00FD4A2C">
        <w:rPr>
          <w:rFonts w:ascii="Times New Roman" w:hAnsi="Times New Roman" w:cs="Times New Roman"/>
        </w:rPr>
        <w:t>μ</w:t>
      </w:r>
      <w:r w:rsidR="00B12A32" w:rsidRPr="00EB74E3">
        <w:rPr>
          <w:rFonts w:ascii="Times New Roman" w:hAnsi="Times New Roman" w:cs="Times New Roman"/>
        </w:rPr>
        <w:t>m</w:t>
      </w:r>
      <w:proofErr w:type="spellEnd"/>
      <w:r w:rsidR="00B12A32" w:rsidRPr="00EB74E3">
        <w:rPr>
          <w:rFonts w:ascii="Times New Roman" w:hAnsi="Times New Roman" w:cs="Times New Roman"/>
        </w:rPr>
        <w:t xml:space="preserve"> amplitude, </w:t>
      </w:r>
      <w:r w:rsidR="00F415AD" w:rsidRPr="00EB74E3">
        <w:rPr>
          <w:rFonts w:ascii="Times New Roman" w:hAnsi="Times New Roman" w:cs="Times New Roman"/>
        </w:rPr>
        <w:t>25-</w:t>
      </w:r>
      <w:r w:rsidR="00AB104B" w:rsidRPr="00EB74E3">
        <w:rPr>
          <w:rFonts w:ascii="Times New Roman" w:hAnsi="Times New Roman" w:cs="Times New Roman"/>
        </w:rPr>
        <w:t>210</w:t>
      </w:r>
      <w:r w:rsidR="00FD4A2C">
        <w:rPr>
          <w:rFonts w:ascii="Times New Roman" w:hAnsi="Times New Roman" w:cs="Times New Roman"/>
        </w:rPr>
        <w:t xml:space="preserve"> </w:t>
      </w:r>
      <w:r w:rsidR="00F415AD" w:rsidRPr="00EB74E3">
        <w:rPr>
          <w:rFonts w:ascii="Times New Roman" w:hAnsi="Times New Roman" w:cs="Times New Roman"/>
        </w:rPr>
        <w:t>℃ temperature range, and 5</w:t>
      </w:r>
      <w:r w:rsidR="00FD4A2C">
        <w:rPr>
          <w:rFonts w:ascii="Times New Roman" w:hAnsi="Times New Roman" w:cs="Times New Roman"/>
        </w:rPr>
        <w:t xml:space="preserve"> </w:t>
      </w:r>
      <w:r w:rsidR="00F415AD" w:rsidRPr="00EB74E3">
        <w:rPr>
          <w:rFonts w:ascii="Times New Roman" w:hAnsi="Times New Roman" w:cs="Times New Roman"/>
        </w:rPr>
        <w:t xml:space="preserve">℃/min heating rate. </w:t>
      </w:r>
      <w:r w:rsidR="00C07516" w:rsidRPr="00EB74E3">
        <w:rPr>
          <w:rFonts w:ascii="Times New Roman" w:hAnsi="Times New Roman" w:cs="Times New Roman"/>
        </w:rPr>
        <w:t xml:space="preserve">Actuation strain was </w:t>
      </w:r>
      <w:r w:rsidR="00F415AD" w:rsidRPr="00EB74E3">
        <w:rPr>
          <w:rFonts w:ascii="Times New Roman" w:hAnsi="Times New Roman" w:cs="Times New Roman"/>
        </w:rPr>
        <w:t>calculated by</w:t>
      </w:r>
      <w:r w:rsidR="00C07516" w:rsidRPr="00EB74E3">
        <w:rPr>
          <w:rFonts w:ascii="Times New Roman" w:hAnsi="Times New Roman" w:cs="Times New Roman"/>
        </w:rPr>
        <w:t xml:space="preserve"> ε= (L-L</w:t>
      </w:r>
      <w:r w:rsidR="00C07516" w:rsidRPr="00EB74E3">
        <w:rPr>
          <w:rFonts w:ascii="Times New Roman" w:hAnsi="Times New Roman" w:cs="Times New Roman"/>
          <w:vertAlign w:val="subscript"/>
        </w:rPr>
        <w:t>0</w:t>
      </w:r>
      <w:r w:rsidR="00C07516" w:rsidRPr="00EB74E3">
        <w:rPr>
          <w:rFonts w:ascii="Times New Roman" w:hAnsi="Times New Roman" w:cs="Times New Roman"/>
        </w:rPr>
        <w:t>)/L</w:t>
      </w:r>
      <w:r w:rsidR="00C07516" w:rsidRPr="00EB74E3">
        <w:rPr>
          <w:rFonts w:ascii="Times New Roman" w:hAnsi="Times New Roman" w:cs="Times New Roman"/>
          <w:vertAlign w:val="subscript"/>
        </w:rPr>
        <w:t>0</w:t>
      </w:r>
      <w:r w:rsidR="00C07516" w:rsidRPr="00EB74E3">
        <w:rPr>
          <w:rFonts w:ascii="Times New Roman" w:hAnsi="Times New Roman" w:cs="Times New Roman"/>
        </w:rPr>
        <w:t>, L and L</w:t>
      </w:r>
      <w:r w:rsidR="00C07516" w:rsidRPr="00EB74E3">
        <w:rPr>
          <w:rFonts w:ascii="Times New Roman" w:hAnsi="Times New Roman" w:cs="Times New Roman"/>
          <w:vertAlign w:val="subscript"/>
        </w:rPr>
        <w:t>0</w:t>
      </w:r>
      <w:r w:rsidR="00C07516" w:rsidRPr="00EB74E3">
        <w:rPr>
          <w:rFonts w:ascii="Times New Roman" w:hAnsi="Times New Roman" w:cs="Times New Roman"/>
        </w:rPr>
        <w:t xml:space="preserve"> </w:t>
      </w:r>
      <w:r w:rsidR="00F56E3E">
        <w:rPr>
          <w:rFonts w:ascii="Times New Roman" w:hAnsi="Times New Roman" w:cs="Times New Roman"/>
        </w:rPr>
        <w:t>are</w:t>
      </w:r>
      <w:r w:rsidR="00C07516" w:rsidRPr="00EB74E3">
        <w:rPr>
          <w:rFonts w:ascii="Times New Roman" w:hAnsi="Times New Roman" w:cs="Times New Roman"/>
        </w:rPr>
        <w:t xml:space="preserve"> the </w:t>
      </w:r>
      <w:r w:rsidR="00B12A32" w:rsidRPr="00EB74E3">
        <w:rPr>
          <w:rFonts w:ascii="Times New Roman" w:hAnsi="Times New Roman" w:cs="Times New Roman"/>
        </w:rPr>
        <w:t>instant</w:t>
      </w:r>
      <w:r w:rsidR="00C07516" w:rsidRPr="00EB74E3">
        <w:rPr>
          <w:rFonts w:ascii="Times New Roman" w:hAnsi="Times New Roman" w:cs="Times New Roman"/>
        </w:rPr>
        <w:t xml:space="preserve"> length and original length.</w:t>
      </w:r>
      <w:r w:rsidR="00B12A32" w:rsidRPr="00EB74E3">
        <w:rPr>
          <w:rFonts w:ascii="Times New Roman" w:hAnsi="Times New Roman" w:cs="Times New Roman"/>
        </w:rPr>
        <w:t xml:space="preserve"> Actuation stress was measured by </w:t>
      </w:r>
      <w:r w:rsidR="00BD5D7F" w:rsidRPr="00EB74E3">
        <w:rPr>
          <w:rFonts w:ascii="Times New Roman" w:hAnsi="Times New Roman" w:cs="Times New Roman"/>
        </w:rPr>
        <w:t xml:space="preserve">an </w:t>
      </w:r>
      <w:proofErr w:type="spellStart"/>
      <w:r w:rsidR="005D4584" w:rsidRPr="00EB74E3">
        <w:rPr>
          <w:rFonts w:ascii="Times New Roman" w:hAnsi="Times New Roman" w:cs="Times New Roman"/>
        </w:rPr>
        <w:t>iso</w:t>
      </w:r>
      <w:r w:rsidR="00B12A32" w:rsidRPr="00EB74E3">
        <w:rPr>
          <w:rFonts w:ascii="Times New Roman" w:hAnsi="Times New Roman" w:cs="Times New Roman"/>
        </w:rPr>
        <w:t>strain</w:t>
      </w:r>
      <w:proofErr w:type="spellEnd"/>
      <w:r w:rsidR="005D4584" w:rsidRPr="00EB74E3">
        <w:rPr>
          <w:rFonts w:ascii="Times New Roman" w:hAnsi="Times New Roman" w:cs="Times New Roman"/>
        </w:rPr>
        <w:t xml:space="preserve"> mode</w:t>
      </w:r>
      <w:r w:rsidR="00B12A32" w:rsidRPr="00EB74E3">
        <w:rPr>
          <w:rFonts w:ascii="Times New Roman" w:hAnsi="Times New Roman" w:cs="Times New Roman"/>
        </w:rPr>
        <w:t xml:space="preserve">, </w:t>
      </w:r>
      <w:r w:rsidR="005D4584" w:rsidRPr="00EB74E3">
        <w:rPr>
          <w:rFonts w:ascii="Times New Roman" w:hAnsi="Times New Roman" w:cs="Times New Roman"/>
        </w:rPr>
        <w:t xml:space="preserve">with </w:t>
      </w:r>
      <w:r w:rsidR="00F56E3E">
        <w:rPr>
          <w:rFonts w:ascii="Times New Roman" w:hAnsi="Times New Roman" w:cs="Times New Roman"/>
        </w:rPr>
        <w:t xml:space="preserve">a </w:t>
      </w:r>
      <w:r w:rsidR="00C246C2" w:rsidRPr="00EB74E3">
        <w:rPr>
          <w:rFonts w:ascii="Times New Roman" w:hAnsi="Times New Roman" w:cs="Times New Roman"/>
        </w:rPr>
        <w:t>2</w:t>
      </w:r>
      <w:r w:rsidR="00B12A32" w:rsidRPr="00EB74E3">
        <w:rPr>
          <w:rFonts w:ascii="Times New Roman" w:hAnsi="Times New Roman" w:cs="Times New Roman"/>
        </w:rPr>
        <w:t xml:space="preserve">5-140℃ temperature range, and </w:t>
      </w:r>
      <w:r w:rsidR="00F56E3E">
        <w:rPr>
          <w:rFonts w:ascii="Times New Roman" w:hAnsi="Times New Roman" w:cs="Times New Roman"/>
        </w:rPr>
        <w:t xml:space="preserve">a </w:t>
      </w:r>
      <w:r w:rsidR="00B12A32" w:rsidRPr="00EB74E3">
        <w:rPr>
          <w:rFonts w:ascii="Times New Roman" w:hAnsi="Times New Roman" w:cs="Times New Roman"/>
        </w:rPr>
        <w:t xml:space="preserve">5℃/min heating rate. </w:t>
      </w:r>
      <w:r w:rsidR="00BD5D7F" w:rsidRPr="00EB74E3">
        <w:rPr>
          <w:rFonts w:ascii="Times New Roman" w:hAnsi="Times New Roman" w:cs="Times New Roman"/>
        </w:rPr>
        <w:t>Work</w:t>
      </w:r>
      <w:r w:rsidR="00C07516" w:rsidRPr="00EB74E3">
        <w:rPr>
          <w:rFonts w:ascii="Times New Roman" w:hAnsi="Times New Roman" w:cs="Times New Roman"/>
        </w:rPr>
        <w:t xml:space="preserve"> </w:t>
      </w:r>
      <w:r w:rsidR="00BD5D7F" w:rsidRPr="00EB74E3">
        <w:rPr>
          <w:rFonts w:ascii="Times New Roman" w:hAnsi="Times New Roman" w:cs="Times New Roman"/>
        </w:rPr>
        <w:t>capacity</w:t>
      </w:r>
      <w:r w:rsidR="00C07516" w:rsidRPr="00EB74E3">
        <w:rPr>
          <w:rFonts w:ascii="Times New Roman" w:hAnsi="Times New Roman" w:cs="Times New Roman"/>
        </w:rPr>
        <w:t xml:space="preserve"> was </w:t>
      </w:r>
      <w:r w:rsidR="00BD5D7F" w:rsidRPr="00EB74E3">
        <w:rPr>
          <w:rFonts w:ascii="Times New Roman" w:hAnsi="Times New Roman" w:cs="Times New Roman"/>
        </w:rPr>
        <w:t xml:space="preserve">measured by an </w:t>
      </w:r>
      <w:proofErr w:type="spellStart"/>
      <w:r w:rsidR="00BD5D7F" w:rsidRPr="00EB74E3">
        <w:rPr>
          <w:rFonts w:ascii="Times New Roman" w:hAnsi="Times New Roman" w:cs="Times New Roman"/>
        </w:rPr>
        <w:t>isostress</w:t>
      </w:r>
      <w:proofErr w:type="spellEnd"/>
      <w:r w:rsidR="00BD5D7F" w:rsidRPr="00EB74E3">
        <w:rPr>
          <w:rFonts w:ascii="Times New Roman" w:hAnsi="Times New Roman" w:cs="Times New Roman"/>
        </w:rPr>
        <w:t xml:space="preserve"> mode, with </w:t>
      </w:r>
      <w:r w:rsidR="002C1593" w:rsidRPr="00EB74E3">
        <w:rPr>
          <w:rFonts w:ascii="Times New Roman" w:hAnsi="Times New Roman" w:cs="Times New Roman"/>
        </w:rPr>
        <w:t>P</w:t>
      </w:r>
      <w:r w:rsidR="002C1593" w:rsidRPr="00EB74E3">
        <w:rPr>
          <w:rFonts w:ascii="Times New Roman" w:hAnsi="Times New Roman" w:cs="Times New Roman"/>
          <w:vertAlign w:val="subscript"/>
        </w:rPr>
        <w:t>0</w:t>
      </w:r>
      <w:r w:rsidR="002C1593" w:rsidRPr="00EB74E3">
        <w:rPr>
          <w:rFonts w:ascii="Times New Roman" w:hAnsi="Times New Roman" w:cs="Times New Roman"/>
        </w:rPr>
        <w:t>=</w:t>
      </w:r>
      <w:r w:rsidR="00BD5D7F" w:rsidRPr="00EB74E3">
        <w:rPr>
          <w:rFonts w:ascii="Times New Roman" w:hAnsi="Times New Roman" w:cs="Times New Roman"/>
        </w:rPr>
        <w:t>500</w:t>
      </w:r>
      <w:r w:rsidR="00FD4A2C">
        <w:rPr>
          <w:rFonts w:ascii="Times New Roman" w:hAnsi="Times New Roman" w:cs="Times New Roman"/>
        </w:rPr>
        <w:t xml:space="preserve"> </w:t>
      </w:r>
      <w:r w:rsidR="00BD5D7F" w:rsidRPr="00EB74E3">
        <w:rPr>
          <w:rFonts w:ascii="Times New Roman" w:hAnsi="Times New Roman" w:cs="Times New Roman"/>
        </w:rPr>
        <w:t>kPa constant load, 25-210</w:t>
      </w:r>
      <w:r w:rsidR="00FD4A2C">
        <w:rPr>
          <w:rFonts w:ascii="Times New Roman" w:hAnsi="Times New Roman" w:cs="Times New Roman"/>
        </w:rPr>
        <w:t xml:space="preserve"> </w:t>
      </w:r>
      <w:r w:rsidR="00BD5D7F" w:rsidRPr="00EB74E3">
        <w:rPr>
          <w:rFonts w:ascii="Times New Roman" w:hAnsi="Times New Roman" w:cs="Times New Roman"/>
        </w:rPr>
        <w:t>℃ temperature range, and 5</w:t>
      </w:r>
      <w:r w:rsidR="00FD4A2C">
        <w:rPr>
          <w:rFonts w:ascii="Times New Roman" w:hAnsi="Times New Roman" w:cs="Times New Roman"/>
        </w:rPr>
        <w:t xml:space="preserve"> </w:t>
      </w:r>
      <w:r w:rsidR="00BD5D7F" w:rsidRPr="00EB74E3">
        <w:rPr>
          <w:rFonts w:ascii="Times New Roman" w:hAnsi="Times New Roman" w:cs="Times New Roman"/>
        </w:rPr>
        <w:t>℃/min heating rate. Length</w:t>
      </w:r>
      <w:r w:rsidR="00F56E3E">
        <w:rPr>
          <w:rFonts w:ascii="Times New Roman" w:hAnsi="Times New Roman" w:cs="Times New Roman"/>
        </w:rPr>
        <w:t>s</w:t>
      </w:r>
      <w:r w:rsidR="00BD5D7F" w:rsidRPr="00EB74E3">
        <w:rPr>
          <w:rFonts w:ascii="Times New Roman" w:hAnsi="Times New Roman" w:cs="Times New Roman"/>
        </w:rPr>
        <w:t xml:space="preserve"> at 30</w:t>
      </w:r>
      <w:r w:rsidR="00FD4A2C">
        <w:rPr>
          <w:rFonts w:ascii="Times New Roman" w:hAnsi="Times New Roman" w:cs="Times New Roman"/>
        </w:rPr>
        <w:t xml:space="preserve"> </w:t>
      </w:r>
      <w:r w:rsidR="00BD5D7F" w:rsidRPr="00EB74E3">
        <w:rPr>
          <w:rFonts w:ascii="Times New Roman" w:hAnsi="Times New Roman" w:cs="Times New Roman"/>
        </w:rPr>
        <w:t>℃ and 210</w:t>
      </w:r>
      <w:r w:rsidR="00FD4A2C">
        <w:rPr>
          <w:rFonts w:ascii="Times New Roman" w:hAnsi="Times New Roman" w:cs="Times New Roman"/>
        </w:rPr>
        <w:t xml:space="preserve"> </w:t>
      </w:r>
      <w:r w:rsidR="00BD5D7F" w:rsidRPr="00EB74E3">
        <w:rPr>
          <w:rFonts w:ascii="Times New Roman" w:hAnsi="Times New Roman" w:cs="Times New Roman"/>
        </w:rPr>
        <w:t>℃ were denoted as L</w:t>
      </w:r>
      <w:r w:rsidR="00BD5D7F" w:rsidRPr="00EB74E3">
        <w:rPr>
          <w:rFonts w:ascii="Times New Roman" w:hAnsi="Times New Roman" w:cs="Times New Roman"/>
          <w:vertAlign w:val="subscript"/>
        </w:rPr>
        <w:t>1</w:t>
      </w:r>
      <w:r w:rsidR="00BD5D7F" w:rsidRPr="00EB74E3">
        <w:rPr>
          <w:rFonts w:ascii="Times New Roman" w:hAnsi="Times New Roman" w:cs="Times New Roman"/>
        </w:rPr>
        <w:t xml:space="preserve"> and L</w:t>
      </w:r>
      <w:r w:rsidR="00BD5D7F" w:rsidRPr="00EB74E3">
        <w:rPr>
          <w:rFonts w:ascii="Times New Roman" w:hAnsi="Times New Roman" w:cs="Times New Roman"/>
          <w:vertAlign w:val="subscript"/>
        </w:rPr>
        <w:t>2</w:t>
      </w:r>
      <w:r w:rsidR="00BD5D7F" w:rsidRPr="00EB74E3">
        <w:rPr>
          <w:rFonts w:ascii="Times New Roman" w:hAnsi="Times New Roman" w:cs="Times New Roman"/>
        </w:rPr>
        <w:t xml:space="preserve">. </w:t>
      </w:r>
      <w:r w:rsidR="00AD75D6" w:rsidRPr="00EB74E3">
        <w:rPr>
          <w:rFonts w:ascii="Times New Roman" w:hAnsi="Times New Roman" w:cs="Times New Roman"/>
        </w:rPr>
        <w:t xml:space="preserve">We assume the material is incompressible and </w:t>
      </w:r>
      <w:r w:rsidR="00F56E3E">
        <w:rPr>
          <w:rFonts w:ascii="Times New Roman" w:hAnsi="Times New Roman" w:cs="Times New Roman"/>
        </w:rPr>
        <w:t xml:space="preserve">the </w:t>
      </w:r>
      <w:r w:rsidR="00AD75D6" w:rsidRPr="00EB74E3">
        <w:rPr>
          <w:rFonts w:ascii="Times New Roman" w:hAnsi="Times New Roman" w:cs="Times New Roman"/>
        </w:rPr>
        <w:t xml:space="preserve">volume keeps unchanged during actuation. </w:t>
      </w:r>
      <w:r w:rsidR="00BD5D7F" w:rsidRPr="00EB74E3">
        <w:rPr>
          <w:rFonts w:ascii="Times New Roman" w:hAnsi="Times New Roman" w:cs="Times New Roman"/>
        </w:rPr>
        <w:t xml:space="preserve">Work capacity was </w:t>
      </w:r>
      <w:r w:rsidR="00766D55" w:rsidRPr="00EB74E3">
        <w:rPr>
          <w:rFonts w:ascii="Times New Roman" w:hAnsi="Times New Roman" w:cs="Times New Roman"/>
        </w:rPr>
        <w:t>estimated</w:t>
      </w:r>
      <w:r w:rsidR="00BD5D7F" w:rsidRPr="00EB74E3">
        <w:rPr>
          <w:rFonts w:ascii="Times New Roman" w:hAnsi="Times New Roman" w:cs="Times New Roman"/>
        </w:rPr>
        <w:t xml:space="preserve"> </w:t>
      </w:r>
      <w:r w:rsidR="00766D55" w:rsidRPr="00EB74E3">
        <w:rPr>
          <w:rFonts w:ascii="Times New Roman" w:hAnsi="Times New Roman" w:cs="Times New Roman"/>
        </w:rPr>
        <w:t>as follows</w:t>
      </w:r>
      <w:r w:rsidR="00BD5D7F" w:rsidRPr="00EB74E3">
        <w:rPr>
          <w:rFonts w:ascii="Times New Roman" w:hAnsi="Times New Roman" w:cs="Times New Roman"/>
        </w:rPr>
        <w:t>:</w:t>
      </w:r>
      <w:r w:rsidR="00226C6E" w:rsidRPr="00EB74E3">
        <w:rPr>
          <w:rFonts w:ascii="Times New Roman" w:hAnsi="Times New Roman" w:cs="Times New Roman"/>
        </w:rPr>
        <w:fldChar w:fldCharType="begin" w:fldLock="1"/>
      </w:r>
      <w:r w:rsidR="00F5006D" w:rsidRPr="00EB74E3">
        <w:rPr>
          <w:rFonts w:ascii="Times New Roman" w:hAnsi="Times New Roman" w:cs="Times New Roman"/>
        </w:rPr>
        <w:instrText>ADDIN CSL_CITATION {"citationItems":[{"id":"ITEM-1","itemData":{"DOI":"10.1126/scirobotics.abi9704","ISSN":"24709476","PMID":"34433656","abstract":"Fibers capable of generating axial contraction are commonly seen in nature and engineering applications. Despite the broad applications of fiber actuators, it is still very challenging to fabricate fiber actuators with combined large actuation strain, fast response speed, and high power density. Here, we report the fabrication of a liquid crystal elastomer (LCE) microfiber actuators using a facile electrospinning technique. Owing to the extremely small size of the LCE microfibers, they can generate large actuation strain (~60 percent) with a fast response speed (0.2 second) and a high power density (400 watts per kilogram), resulting from the nematic-isotropic phase transition of liquid crystal mesogens. Moreover, no performance degradation is detected in the LCE microfibers after 106 cycles of loading and unloading with the maximum strain of 20 percent at high temperature (90 degree Celsius). The small diameter of the LCE microfiber also results in a self-oscillatory behavior in a steady temperature field. In addition, with a polydopamine coating layer, the actuation of the electrospun LCE microfiber can be precisely and remotely controlled by a near-infrared laser through photothermal effect. Using the electrospun LCE microfiber actuator, we have successfully constructed a microtweezer, a microrobot, and a light-powered microfluidic pump.","author":[{"dropping-particle":"","family":"He","given":"Qiguang","non-dropping-particle":"","parse-names":false,"suffix":""},{"dropping-particle":"","family":"Wang","given":"Zhijian","non-dropping-particle":"","parse-names":false,"suffix":""},{"dropping-particle":"","family":"Wang","given":"Yang","non-dropping-particle":"","parse-names":false,"suffix":""},{"dropping-particle":"","family":"Wang","given":"Zijun","non-dropping-particle":"","parse-names":false,"suffix":""},{"dropping-particle":"","family":"Li","given":"Chenghai","non-dropping-particle":"","parse-names":false,"suffix":""},{"dropping-particle":"","family":"Annapooranan","given":"Raja","non-dropping-particle":"","parse-names":false,"suffix":""},{"dropping-particle":"","family":"Zeng","given":"Jian","non-dropping-particle":"","parse-names":false,"suffix":""},{"dropping-particle":"","family":"Chen","given":"Renkun","non-dropping-particle":"","parse-names":false,"suffix":""},{"dropping-particle":"","family":"Cai","given":"Shengqiang","non-dropping-particle":"","parse-names":false,"suffix":""}],"container-title":"Science Robotics","id":"ITEM-1","issue":"57","issued":{"date-parts":[["2021"]]},"title":"Electrospun liquid crystal elastomer microfiber actuator","type":"article-journal","volume":"6"},"uris":["http://www.mendeley.com/documents/?uuid=1ad15d5d-de3c-47ea-9b3c-b7318a2544ee"]}],"mendeley":{"formattedCitation":"&lt;sup&gt;5&lt;/sup&gt;","plainTextFormattedCitation":"5","previouslyFormattedCitation":"&lt;sup&gt;5&lt;/sup&gt;"},"properties":{"noteIndex":0},"schema":"https://github.com/citation-style-language/schema/raw/master/csl-citation.json"}</w:instrText>
      </w:r>
      <w:r w:rsidR="00226C6E" w:rsidRPr="00EB74E3">
        <w:rPr>
          <w:rFonts w:ascii="Times New Roman" w:hAnsi="Times New Roman" w:cs="Times New Roman"/>
        </w:rPr>
        <w:fldChar w:fldCharType="separate"/>
      </w:r>
      <w:r w:rsidR="00226C6E" w:rsidRPr="00EB74E3">
        <w:rPr>
          <w:rFonts w:ascii="Times New Roman" w:hAnsi="Times New Roman" w:cs="Times New Roman"/>
          <w:noProof/>
          <w:vertAlign w:val="superscript"/>
        </w:rPr>
        <w:t>5</w:t>
      </w:r>
      <w:r w:rsidR="00226C6E" w:rsidRPr="00EB74E3">
        <w:rPr>
          <w:rFonts w:ascii="Times New Roman" w:hAnsi="Times New Roman" w:cs="Times New Roman"/>
        </w:rPr>
        <w:fldChar w:fldCharType="end"/>
      </w:r>
    </w:p>
    <w:p w14:paraId="4742DA35" w14:textId="160EE4AA" w:rsidR="00766D55" w:rsidRPr="00EB74E3" w:rsidRDefault="00766D55" w:rsidP="00C07516">
      <w:pPr>
        <w:rPr>
          <w:rFonts w:ascii="Times New Roman" w:hAnsi="Times New Roman" w:cs="Times New Roman"/>
        </w:rPr>
      </w:pPr>
      <m:oMathPara>
        <m:oMath>
          <m:r>
            <m:rPr>
              <m:sty m:val="p"/>
            </m:rPr>
            <w:rPr>
              <w:rFonts w:ascii="Cambria Math" w:hAnsi="Cambria Math" w:cs="Times New Roman"/>
            </w:rPr>
            <m:t>Work capacity=σε=</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0</m:t>
                  </m:r>
                </m:sub>
              </m:sSub>
              <m:d>
                <m:dPr>
                  <m:ctrlPr>
                    <w:rPr>
                      <w:rFonts w:ascii="Cambria Math" w:hAnsi="Cambria Math" w:cs="Times New Roman"/>
                    </w:rPr>
                  </m:ctrlPr>
                </m:dPr>
                <m:e>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2</m:t>
                      </m:r>
                    </m:sub>
                  </m:sSub>
                  <m:ctrlPr>
                    <w:rPr>
                      <w:rFonts w:ascii="Cambria Math" w:hAnsi="Cambria Math" w:cs="Times New Roman"/>
                      <w:i/>
                    </w:rPr>
                  </m:ctrlPr>
                </m:e>
              </m:d>
            </m:num>
            <m:den>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1</m:t>
                  </m:r>
                </m:sub>
              </m:sSub>
            </m:den>
          </m:f>
        </m:oMath>
      </m:oMathPara>
    </w:p>
    <w:p w14:paraId="54671829" w14:textId="1216C4E6" w:rsidR="00766D55" w:rsidRPr="00EB74E3" w:rsidRDefault="00766D55" w:rsidP="00C07516">
      <w:pPr>
        <w:rPr>
          <w:rFonts w:ascii="Times New Roman" w:hAnsi="Times New Roman" w:cs="Times New Roman"/>
        </w:rPr>
      </w:pPr>
    </w:p>
    <w:p w14:paraId="46984E62" w14:textId="77777777" w:rsidR="00BD5D7F" w:rsidRPr="00EB74E3" w:rsidRDefault="00BD5D7F" w:rsidP="00C07516">
      <w:pPr>
        <w:rPr>
          <w:rFonts w:ascii="Times New Roman" w:hAnsi="Times New Roman" w:cs="Times New Roman"/>
        </w:rPr>
      </w:pPr>
    </w:p>
    <w:p w14:paraId="74725038" w14:textId="4FF77DBE" w:rsidR="00C65677" w:rsidRPr="00EB74E3" w:rsidRDefault="00C65677" w:rsidP="00C07516">
      <w:pPr>
        <w:rPr>
          <w:rFonts w:ascii="Times New Roman" w:hAnsi="Times New Roman" w:cs="Times New Roman"/>
          <w:b/>
          <w:bCs/>
        </w:rPr>
      </w:pPr>
      <w:r w:rsidRPr="00EB74E3">
        <w:rPr>
          <w:rFonts w:ascii="Times New Roman" w:hAnsi="Times New Roman" w:cs="Times New Roman"/>
          <w:b/>
          <w:bCs/>
        </w:rPr>
        <w:t>Oscillation characterizations</w:t>
      </w:r>
    </w:p>
    <w:p w14:paraId="649FCA3F" w14:textId="3C456611" w:rsidR="00C65677" w:rsidRPr="00EB74E3" w:rsidRDefault="00C65677" w:rsidP="00C07516">
      <w:pPr>
        <w:rPr>
          <w:rFonts w:ascii="Times New Roman" w:hAnsi="Times New Roman" w:cs="Times New Roman"/>
        </w:rPr>
      </w:pPr>
      <w:proofErr w:type="spellStart"/>
      <w:r w:rsidRPr="00EB74E3">
        <w:rPr>
          <w:rFonts w:ascii="Times New Roman" w:hAnsi="Times New Roman" w:cs="Times New Roman"/>
        </w:rPr>
        <w:t>Trilayers</w:t>
      </w:r>
      <w:proofErr w:type="spellEnd"/>
      <w:r w:rsidRPr="00EB74E3">
        <w:rPr>
          <w:rFonts w:ascii="Times New Roman" w:hAnsi="Times New Roman" w:cs="Times New Roman"/>
        </w:rPr>
        <w:t xml:space="preserve"> were </w:t>
      </w:r>
      <w:r w:rsidR="006B0C8C" w:rsidRPr="00EB74E3">
        <w:rPr>
          <w:rFonts w:ascii="Times New Roman" w:hAnsi="Times New Roman" w:cs="Times New Roman"/>
        </w:rPr>
        <w:t xml:space="preserve">horizontally </w:t>
      </w:r>
      <w:r w:rsidRPr="00EB74E3">
        <w:rPr>
          <w:rFonts w:ascii="Times New Roman" w:hAnsi="Times New Roman" w:cs="Times New Roman"/>
        </w:rPr>
        <w:t xml:space="preserve">mounted on a stage by a tape with light illuminated also </w:t>
      </w:r>
      <w:r w:rsidR="009A4417" w:rsidRPr="00EB74E3">
        <w:rPr>
          <w:rFonts w:ascii="Times New Roman" w:hAnsi="Times New Roman" w:cs="Times New Roman"/>
        </w:rPr>
        <w:t xml:space="preserve">from </w:t>
      </w:r>
      <w:r w:rsidR="00F56E3E">
        <w:rPr>
          <w:rFonts w:ascii="Times New Roman" w:hAnsi="Times New Roman" w:cs="Times New Roman"/>
        </w:rPr>
        <w:t xml:space="preserve">a </w:t>
      </w:r>
      <w:r w:rsidRPr="00EB74E3">
        <w:rPr>
          <w:rFonts w:ascii="Times New Roman" w:hAnsi="Times New Roman" w:cs="Times New Roman"/>
        </w:rPr>
        <w:t>horizontal</w:t>
      </w:r>
      <w:r w:rsidR="009A4417" w:rsidRPr="00EB74E3">
        <w:rPr>
          <w:rFonts w:ascii="Times New Roman" w:hAnsi="Times New Roman" w:cs="Times New Roman"/>
        </w:rPr>
        <w:t xml:space="preserve"> direction</w:t>
      </w:r>
      <w:r w:rsidRPr="00EB74E3">
        <w:rPr>
          <w:rFonts w:ascii="Times New Roman" w:hAnsi="Times New Roman" w:cs="Times New Roman"/>
        </w:rPr>
        <w:t xml:space="preserve">. </w:t>
      </w:r>
      <w:r w:rsidR="006B0C8C" w:rsidRPr="00EB74E3">
        <w:rPr>
          <w:rFonts w:ascii="Times New Roman" w:hAnsi="Times New Roman" w:cs="Times New Roman"/>
        </w:rPr>
        <w:t xml:space="preserve">The light spot </w:t>
      </w:r>
      <w:r w:rsidR="005305C2" w:rsidRPr="00EB74E3">
        <w:rPr>
          <w:rFonts w:ascii="Times New Roman" w:hAnsi="Times New Roman" w:cs="Times New Roman"/>
        </w:rPr>
        <w:t>was a rectangular shape with dimensions of</w:t>
      </w:r>
      <w:r w:rsidR="006B0C8C" w:rsidRPr="00EB74E3">
        <w:rPr>
          <w:rFonts w:ascii="Times New Roman" w:hAnsi="Times New Roman" w:cs="Times New Roman"/>
        </w:rPr>
        <w:t xml:space="preserve"> 3.5x4.5 mm and the light exposure area fully cover</w:t>
      </w:r>
      <w:r w:rsidR="00986210" w:rsidRPr="00EB74E3">
        <w:rPr>
          <w:rFonts w:ascii="Times New Roman" w:hAnsi="Times New Roman" w:cs="Times New Roman"/>
        </w:rPr>
        <w:t>ed</w:t>
      </w:r>
      <w:r w:rsidR="006B0C8C" w:rsidRPr="00EB74E3">
        <w:rPr>
          <w:rFonts w:ascii="Times New Roman" w:hAnsi="Times New Roman" w:cs="Times New Roman"/>
        </w:rPr>
        <w:t xml:space="preserve"> the cross-sectional area of the trilayer. </w:t>
      </w:r>
      <w:r w:rsidRPr="00EB74E3">
        <w:rPr>
          <w:rFonts w:ascii="Times New Roman" w:hAnsi="Times New Roman" w:cs="Times New Roman"/>
        </w:rPr>
        <w:t xml:space="preserve">A linear </w:t>
      </w:r>
      <w:r w:rsidR="00986210" w:rsidRPr="00EB74E3">
        <w:rPr>
          <w:rFonts w:ascii="Times New Roman" w:hAnsi="Times New Roman" w:cs="Times New Roman"/>
        </w:rPr>
        <w:t xml:space="preserve">translational </w:t>
      </w:r>
      <w:r w:rsidRPr="00EB74E3">
        <w:rPr>
          <w:rFonts w:ascii="Times New Roman" w:hAnsi="Times New Roman" w:cs="Times New Roman"/>
        </w:rPr>
        <w:t xml:space="preserve">stage was fixed on </w:t>
      </w:r>
      <w:r w:rsidR="00986210" w:rsidRPr="00EB74E3">
        <w:rPr>
          <w:rFonts w:ascii="Times New Roman" w:hAnsi="Times New Roman" w:cs="Times New Roman"/>
        </w:rPr>
        <w:t xml:space="preserve">the </w:t>
      </w:r>
      <w:r w:rsidRPr="00EB74E3">
        <w:rPr>
          <w:rFonts w:ascii="Times New Roman" w:hAnsi="Times New Roman" w:cs="Times New Roman"/>
        </w:rPr>
        <w:t xml:space="preserve">laser to precisely control the height of the light to the trilayer. </w:t>
      </w:r>
      <w:r w:rsidR="000303D8" w:rsidRPr="00EB74E3">
        <w:rPr>
          <w:rFonts w:ascii="Times New Roman" w:hAnsi="Times New Roman" w:cs="Times New Roman"/>
        </w:rPr>
        <w:t>A p</w:t>
      </w:r>
      <w:r w:rsidRPr="00EB74E3">
        <w:rPr>
          <w:rFonts w:ascii="Times New Roman" w:hAnsi="Times New Roman" w:cs="Times New Roman"/>
        </w:rPr>
        <w:t xml:space="preserve">ower threshold was needed to trigger out-of-equilibrium oscillation of the trilayer. In addition, </w:t>
      </w:r>
      <w:r w:rsidR="00D90769" w:rsidRPr="00EB74E3">
        <w:rPr>
          <w:rFonts w:ascii="Times New Roman" w:hAnsi="Times New Roman" w:cs="Times New Roman"/>
        </w:rPr>
        <w:t>since</w:t>
      </w:r>
      <w:r w:rsidR="00BF3EC7" w:rsidRPr="00EB74E3">
        <w:rPr>
          <w:rFonts w:ascii="Times New Roman" w:hAnsi="Times New Roman" w:cs="Times New Roman"/>
        </w:rPr>
        <w:t xml:space="preserve"> the light</w:t>
      </w:r>
      <w:r w:rsidR="00AE3D89" w:rsidRPr="00EB74E3">
        <w:rPr>
          <w:rFonts w:ascii="Times New Roman" w:hAnsi="Times New Roman" w:cs="Times New Roman"/>
        </w:rPr>
        <w:t xml:space="preserve"> beam </w:t>
      </w:r>
      <w:r w:rsidR="00BF3EC7" w:rsidRPr="00EB74E3">
        <w:rPr>
          <w:rFonts w:ascii="Times New Roman" w:hAnsi="Times New Roman" w:cs="Times New Roman"/>
        </w:rPr>
        <w:t xml:space="preserve">was originally parallel to the LCE surface, the trilayer </w:t>
      </w:r>
      <w:r w:rsidR="00D90769" w:rsidRPr="00EB74E3">
        <w:rPr>
          <w:rFonts w:ascii="Times New Roman" w:hAnsi="Times New Roman" w:cs="Times New Roman"/>
        </w:rPr>
        <w:t xml:space="preserve">was manually bent back and forth </w:t>
      </w:r>
      <w:r w:rsidR="00BF3EC7" w:rsidRPr="00EB74E3">
        <w:rPr>
          <w:rFonts w:ascii="Times New Roman" w:hAnsi="Times New Roman" w:cs="Times New Roman"/>
        </w:rPr>
        <w:t xml:space="preserve">so that the </w:t>
      </w:r>
      <w:r w:rsidR="00D90769" w:rsidRPr="00EB74E3">
        <w:rPr>
          <w:rFonts w:ascii="Times New Roman" w:hAnsi="Times New Roman" w:cs="Times New Roman"/>
        </w:rPr>
        <w:t xml:space="preserve">two </w:t>
      </w:r>
      <w:r w:rsidR="00BF3EC7" w:rsidRPr="00EB74E3">
        <w:rPr>
          <w:rFonts w:ascii="Times New Roman" w:hAnsi="Times New Roman" w:cs="Times New Roman"/>
        </w:rPr>
        <w:t>LCE surface</w:t>
      </w:r>
      <w:r w:rsidR="00D90769" w:rsidRPr="00EB74E3">
        <w:rPr>
          <w:rFonts w:ascii="Times New Roman" w:hAnsi="Times New Roman" w:cs="Times New Roman"/>
        </w:rPr>
        <w:t>s</w:t>
      </w:r>
      <w:r w:rsidR="00BF3EC7" w:rsidRPr="00EB74E3">
        <w:rPr>
          <w:rFonts w:ascii="Times New Roman" w:hAnsi="Times New Roman" w:cs="Times New Roman"/>
        </w:rPr>
        <w:t xml:space="preserve"> c</w:t>
      </w:r>
      <w:r w:rsidR="00AE2DCC" w:rsidRPr="00EB74E3">
        <w:rPr>
          <w:rFonts w:ascii="Times New Roman" w:hAnsi="Times New Roman" w:cs="Times New Roman"/>
        </w:rPr>
        <w:t>ould</w:t>
      </w:r>
      <w:r w:rsidR="00BF3EC7" w:rsidRPr="00EB74E3">
        <w:rPr>
          <w:rFonts w:ascii="Times New Roman" w:hAnsi="Times New Roman" w:cs="Times New Roman"/>
        </w:rPr>
        <w:t xml:space="preserve"> be exposed and heated to </w:t>
      </w:r>
      <w:r w:rsidRPr="00EB74E3">
        <w:rPr>
          <w:rFonts w:ascii="Times New Roman" w:hAnsi="Times New Roman" w:cs="Times New Roman"/>
        </w:rPr>
        <w:t>help initiate the oscillation</w:t>
      </w:r>
      <w:r w:rsidR="00BF3EC7" w:rsidRPr="00EB74E3">
        <w:rPr>
          <w:rFonts w:ascii="Times New Roman" w:hAnsi="Times New Roman" w:cs="Times New Roman"/>
        </w:rPr>
        <w:t>.</w:t>
      </w:r>
      <w:r w:rsidR="00206967" w:rsidRPr="00EB74E3">
        <w:rPr>
          <w:rFonts w:ascii="Times New Roman" w:hAnsi="Times New Roman" w:cs="Times New Roman"/>
        </w:rPr>
        <w:t xml:space="preserve"> Then the trilayer could autonomously reach a steady </w:t>
      </w:r>
      <w:r w:rsidR="00213773" w:rsidRPr="00EB74E3">
        <w:rPr>
          <w:rFonts w:ascii="Times New Roman" w:hAnsi="Times New Roman" w:cs="Times New Roman"/>
        </w:rPr>
        <w:t xml:space="preserve">oscillatory </w:t>
      </w:r>
      <w:r w:rsidR="00206967" w:rsidRPr="00EB74E3">
        <w:rPr>
          <w:rFonts w:ascii="Times New Roman" w:hAnsi="Times New Roman" w:cs="Times New Roman"/>
        </w:rPr>
        <w:t xml:space="preserve">state. The oscillation behavior was recorded by a camera with 60fps. </w:t>
      </w:r>
      <w:r w:rsidR="00F864C4" w:rsidRPr="00EB74E3">
        <w:rPr>
          <w:rFonts w:ascii="Times New Roman" w:hAnsi="Times New Roman" w:cs="Times New Roman"/>
        </w:rPr>
        <w:t>T</w:t>
      </w:r>
      <w:r w:rsidR="00F56E3E">
        <w:rPr>
          <w:rFonts w:ascii="Times New Roman" w:hAnsi="Times New Roman" w:cs="Times New Roman"/>
        </w:rPr>
        <w:t>he t</w:t>
      </w:r>
      <w:r w:rsidR="00F864C4" w:rsidRPr="00EB74E3">
        <w:rPr>
          <w:rFonts w:ascii="Times New Roman" w:hAnsi="Times New Roman" w:cs="Times New Roman"/>
        </w:rPr>
        <w:t>ip a</w:t>
      </w:r>
      <w:r w:rsidR="00206967" w:rsidRPr="00EB74E3">
        <w:rPr>
          <w:rFonts w:ascii="Times New Roman" w:hAnsi="Times New Roman" w:cs="Times New Roman"/>
        </w:rPr>
        <w:t xml:space="preserve">ngle </w:t>
      </w:r>
      <w:r w:rsidR="00400FEB" w:rsidRPr="00EB74E3">
        <w:rPr>
          <w:rFonts w:ascii="Times New Roman" w:hAnsi="Times New Roman" w:cs="Times New Roman"/>
        </w:rPr>
        <w:t>of</w:t>
      </w:r>
      <w:r w:rsidR="00206967" w:rsidRPr="00EB74E3">
        <w:rPr>
          <w:rFonts w:ascii="Times New Roman" w:hAnsi="Times New Roman" w:cs="Times New Roman"/>
        </w:rPr>
        <w:t xml:space="preserve"> the trilayer was measured by</w:t>
      </w:r>
      <w:r w:rsidR="00F864C4" w:rsidRPr="00EB74E3">
        <w:rPr>
          <w:rFonts w:ascii="Times New Roman" w:hAnsi="Times New Roman" w:cs="Times New Roman"/>
        </w:rPr>
        <w:t xml:space="preserve"> a</w:t>
      </w:r>
      <w:r w:rsidR="00206967" w:rsidRPr="00EB74E3">
        <w:rPr>
          <w:rFonts w:ascii="Times New Roman" w:hAnsi="Times New Roman" w:cs="Times New Roman"/>
        </w:rPr>
        <w:t xml:space="preserve"> software Tracker. Frequency, amplitude, and power density were calculated based on the time-dependent angle change. </w:t>
      </w:r>
    </w:p>
    <w:bookmarkEnd w:id="2"/>
    <w:p w14:paraId="74A3A166" w14:textId="77777777" w:rsidR="00C65677" w:rsidRPr="00EB74E3" w:rsidRDefault="00C65677" w:rsidP="00C07516">
      <w:pPr>
        <w:rPr>
          <w:rFonts w:ascii="Times New Roman" w:hAnsi="Times New Roman" w:cs="Times New Roman"/>
        </w:rPr>
      </w:pPr>
    </w:p>
    <w:p w14:paraId="4209819D" w14:textId="01BE28AC" w:rsidR="00AA0B0F" w:rsidRPr="00EB74E3" w:rsidRDefault="00AA0B0F" w:rsidP="00C07516">
      <w:pPr>
        <w:rPr>
          <w:rFonts w:ascii="Times New Roman" w:hAnsi="Times New Roman" w:cs="Times New Roman"/>
        </w:rPr>
      </w:pPr>
    </w:p>
    <w:p w14:paraId="772B10A5" w14:textId="77777777" w:rsidR="00AA0B0F" w:rsidRPr="00EB74E3" w:rsidRDefault="00AA0B0F" w:rsidP="00C07516">
      <w:pPr>
        <w:rPr>
          <w:rFonts w:ascii="Times New Roman" w:hAnsi="Times New Roman" w:cs="Times New Roman"/>
        </w:rPr>
      </w:pPr>
    </w:p>
    <w:p w14:paraId="65D10C7D" w14:textId="4FE0DFE9" w:rsidR="00C07516" w:rsidRPr="00621984" w:rsidRDefault="001C7425" w:rsidP="00621984">
      <w:pPr>
        <w:pStyle w:val="ListParagraph"/>
        <w:numPr>
          <w:ilvl w:val="0"/>
          <w:numId w:val="2"/>
        </w:numPr>
        <w:ind w:firstLineChars="0"/>
        <w:rPr>
          <w:rFonts w:ascii="Times New Roman" w:hAnsi="Times New Roman" w:cs="Times New Roman"/>
        </w:rPr>
      </w:pPr>
      <w:r w:rsidRPr="00621984">
        <w:rPr>
          <w:rFonts w:ascii="Times New Roman" w:hAnsi="Times New Roman" w:cs="Times New Roman"/>
          <w:b/>
          <w:bCs/>
        </w:rPr>
        <w:t>Calculation of o</w:t>
      </w:r>
      <w:r w:rsidR="009E269A" w:rsidRPr="00621984">
        <w:rPr>
          <w:rFonts w:ascii="Times New Roman" w:hAnsi="Times New Roman" w:cs="Times New Roman"/>
          <w:b/>
          <w:bCs/>
        </w:rPr>
        <w:t xml:space="preserve">scillation performance: </w:t>
      </w:r>
      <w:r w:rsidR="00C07516" w:rsidRPr="00621984">
        <w:rPr>
          <w:rFonts w:ascii="Times New Roman" w:hAnsi="Times New Roman" w:cs="Times New Roman"/>
        </w:rPr>
        <w:t>kinetic energy</w:t>
      </w:r>
      <w:r w:rsidR="009E269A" w:rsidRPr="00621984">
        <w:rPr>
          <w:rFonts w:ascii="Times New Roman" w:hAnsi="Times New Roman" w:cs="Times New Roman"/>
        </w:rPr>
        <w:t>,</w:t>
      </w:r>
      <w:r w:rsidR="00C07516" w:rsidRPr="00621984">
        <w:rPr>
          <w:rFonts w:ascii="Times New Roman" w:hAnsi="Times New Roman" w:cs="Times New Roman"/>
        </w:rPr>
        <w:t xml:space="preserve"> energy density</w:t>
      </w:r>
      <w:r w:rsidR="009E269A" w:rsidRPr="00621984">
        <w:rPr>
          <w:rFonts w:ascii="Times New Roman" w:hAnsi="Times New Roman" w:cs="Times New Roman"/>
        </w:rPr>
        <w:t xml:space="preserve">, output power, power </w:t>
      </w:r>
      <w:r w:rsidR="009E269A" w:rsidRPr="00621984">
        <w:rPr>
          <w:rFonts w:ascii="Times New Roman" w:hAnsi="Times New Roman" w:cs="Times New Roman"/>
        </w:rPr>
        <w:lastRenderedPageBreak/>
        <w:t>density</w:t>
      </w:r>
    </w:p>
    <w:p w14:paraId="1FD8FAC4" w14:textId="77777777" w:rsidR="00C07516" w:rsidRPr="00EB74E3" w:rsidRDefault="00C07516" w:rsidP="00C07516">
      <w:pPr>
        <w:jc w:val="center"/>
        <w:rPr>
          <w:rFonts w:ascii="Times New Roman" w:hAnsi="Times New Roman" w:cs="Times New Roman"/>
        </w:rPr>
      </w:pPr>
      <w:r w:rsidRPr="00EB74E3">
        <w:rPr>
          <w:rFonts w:ascii="Times New Roman" w:hAnsi="Times New Roman" w:cs="Times New Roman"/>
          <w:noProof/>
        </w:rPr>
        <w:drawing>
          <wp:inline distT="0" distB="0" distL="0" distR="0" wp14:anchorId="61AC70DB" wp14:editId="5FBB9027">
            <wp:extent cx="2221278" cy="1667818"/>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32377" cy="1676152"/>
                    </a:xfrm>
                    <a:prstGeom prst="rect">
                      <a:avLst/>
                    </a:prstGeom>
                    <a:noFill/>
                  </pic:spPr>
                </pic:pic>
              </a:graphicData>
            </a:graphic>
          </wp:inline>
        </w:drawing>
      </w:r>
    </w:p>
    <w:p w14:paraId="6219057F" w14:textId="201C002E" w:rsidR="00C07516" w:rsidRPr="00EB74E3" w:rsidRDefault="00C07516" w:rsidP="00C07516">
      <w:pPr>
        <w:jc w:val="left"/>
        <w:rPr>
          <w:rFonts w:ascii="Times New Roman" w:hAnsi="Times New Roman" w:cs="Times New Roman"/>
          <w:b/>
          <w:bCs/>
        </w:rPr>
      </w:pPr>
      <w:bookmarkStart w:id="3" w:name="_Hlk94516530"/>
      <w:r w:rsidRPr="00EB74E3">
        <w:rPr>
          <w:rFonts w:ascii="Times New Roman" w:hAnsi="Times New Roman" w:cs="Times New Roman"/>
          <w:b/>
          <w:bCs/>
        </w:rPr>
        <w:t>Figure S</w:t>
      </w:r>
      <w:r w:rsidR="00530D8D">
        <w:rPr>
          <w:rFonts w:ascii="Times New Roman" w:hAnsi="Times New Roman" w:cs="Times New Roman"/>
          <w:b/>
          <w:bCs/>
        </w:rPr>
        <w:t>4</w:t>
      </w:r>
      <w:r w:rsidRPr="00EB74E3">
        <w:rPr>
          <w:rFonts w:ascii="Times New Roman" w:hAnsi="Times New Roman" w:cs="Times New Roman"/>
          <w:b/>
          <w:bCs/>
        </w:rPr>
        <w:t>. Schematic diagram of a cantilever shape oscillator</w:t>
      </w:r>
    </w:p>
    <w:bookmarkEnd w:id="3"/>
    <w:p w14:paraId="74F4C03C" w14:textId="77777777" w:rsidR="00C07516" w:rsidRPr="00EB74E3" w:rsidRDefault="00C07516" w:rsidP="00C07516">
      <w:pPr>
        <w:jc w:val="left"/>
        <w:rPr>
          <w:rFonts w:ascii="Times New Roman" w:hAnsi="Times New Roman" w:cs="Times New Roman"/>
        </w:rPr>
      </w:pPr>
    </w:p>
    <w:p w14:paraId="6C7FBB99" w14:textId="77777777" w:rsidR="00C07516" w:rsidRPr="00EB74E3" w:rsidRDefault="00C07516" w:rsidP="00C07516">
      <w:pPr>
        <w:rPr>
          <w:rFonts w:ascii="Times New Roman" w:hAnsi="Times New Roman" w:cs="Times New Roman"/>
        </w:rPr>
      </w:pPr>
      <w:r w:rsidRPr="00EB74E3">
        <w:rPr>
          <w:rFonts w:ascii="Times New Roman" w:hAnsi="Times New Roman" w:cs="Times New Roman"/>
        </w:rPr>
        <w:t xml:space="preserve">Considering a cantilever film with density </w:t>
      </w:r>
      <w:r w:rsidR="002334BA" w:rsidRPr="00EB74E3">
        <w:rPr>
          <w:rFonts w:ascii="Times New Roman" w:hAnsi="Times New Roman" w:cs="Times New Roman"/>
          <w:noProof/>
          <w:position w:val="-10"/>
        </w:rPr>
        <w:object w:dxaOrig="166" w:dyaOrig="313" w14:anchorId="4C7861E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8.75pt;height:17.9pt;mso-width-percent:0;mso-height-percent:0;mso-width-percent:0;mso-height-percent:0" o:ole="">
            <v:imagedata r:id="rId12" o:title=""/>
          </v:shape>
          <o:OLEObject Type="Embed" ProgID="Equation.AxMath" ShapeID="_x0000_i1025" DrawAspect="Content" ObjectID="_1765874367" r:id="rId13"/>
        </w:object>
      </w:r>
      <w:r w:rsidRPr="00EB74E3">
        <w:rPr>
          <w:rFonts w:ascii="Times New Roman" w:hAnsi="Times New Roman" w:cs="Times New Roman"/>
        </w:rPr>
        <w:t xml:space="preserve">, length l, width b, and thickness a. The rotational inertia is </w:t>
      </w:r>
    </w:p>
    <w:p w14:paraId="7B4CDBE2" w14:textId="77777777" w:rsidR="00C07516" w:rsidRPr="00EB74E3" w:rsidRDefault="00C07516" w:rsidP="00C07516">
      <w:pPr>
        <w:rPr>
          <w:rFonts w:ascii="Times New Roman" w:hAnsi="Times New Roman" w:cs="Times New Roman"/>
        </w:rPr>
      </w:pPr>
      <m:oMathPara>
        <m:oMath>
          <m:r>
            <w:rPr>
              <w:rFonts w:ascii="Cambria Math" w:hAnsi="Cambria Math" w:cs="Times New Roman"/>
            </w:rPr>
            <m:t>J=</m:t>
          </m:r>
          <m:nary>
            <m:naryPr>
              <m:limLoc m:val="subSup"/>
              <m:ctrlPr>
                <w:rPr>
                  <w:rFonts w:ascii="Cambria Math" w:hAnsi="Cambria Math" w:cs="Times New Roman"/>
                  <w:i/>
                </w:rPr>
              </m:ctrlPr>
            </m:naryPr>
            <m:sub>
              <m:r>
                <w:rPr>
                  <w:rFonts w:ascii="Cambria Math" w:hAnsi="Cambria Math" w:cs="Times New Roman"/>
                </w:rPr>
                <m:t>0</m:t>
              </m:r>
            </m:sub>
            <m:sup>
              <m:r>
                <w:rPr>
                  <w:rFonts w:ascii="Cambria Math" w:hAnsi="Cambria Math" w:cs="Times New Roman"/>
                </w:rPr>
                <m:t>l</m:t>
              </m:r>
            </m:sup>
            <m:e>
              <m:r>
                <w:rPr>
                  <w:rFonts w:ascii="Cambria Math" w:hAnsi="Cambria Math" w:cs="Times New Roman"/>
                </w:rPr>
                <m:t>ρab</m:t>
              </m:r>
              <m:sSup>
                <m:sSupPr>
                  <m:ctrlPr>
                    <w:rPr>
                      <w:rFonts w:ascii="Cambria Math" w:hAnsi="Cambria Math" w:cs="Times New Roman"/>
                      <w:i/>
                    </w:rPr>
                  </m:ctrlPr>
                </m:sSupPr>
                <m:e>
                  <m:r>
                    <w:rPr>
                      <w:rFonts w:ascii="Cambria Math" w:hAnsi="Cambria Math" w:cs="Times New Roman"/>
                    </w:rPr>
                    <m:t>x</m:t>
                  </m:r>
                </m:e>
                <m:sup>
                  <m:r>
                    <w:rPr>
                      <w:rFonts w:ascii="Cambria Math" w:hAnsi="Cambria Math" w:cs="Times New Roman"/>
                    </w:rPr>
                    <m:t>2</m:t>
                  </m:r>
                </m:sup>
              </m:sSup>
              <m:r>
                <w:rPr>
                  <w:rFonts w:ascii="Cambria Math" w:hAnsi="Cambria Math" w:cs="Times New Roman"/>
                </w:rPr>
                <m:t>dx=</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3</m:t>
                  </m:r>
                </m:den>
              </m:f>
              <m:r>
                <w:rPr>
                  <w:rFonts w:ascii="Cambria Math" w:hAnsi="Cambria Math" w:cs="Times New Roman"/>
                </w:rPr>
                <m:t>ρab</m:t>
              </m:r>
              <m:sSup>
                <m:sSupPr>
                  <m:ctrlPr>
                    <w:rPr>
                      <w:rFonts w:ascii="Cambria Math" w:hAnsi="Cambria Math" w:cs="Times New Roman"/>
                      <w:i/>
                    </w:rPr>
                  </m:ctrlPr>
                </m:sSupPr>
                <m:e>
                  <m:r>
                    <w:rPr>
                      <w:rFonts w:ascii="Cambria Math" w:hAnsi="Cambria Math" w:cs="Times New Roman"/>
                    </w:rPr>
                    <m:t>l</m:t>
                  </m:r>
                </m:e>
                <m:sup>
                  <m:r>
                    <w:rPr>
                      <w:rFonts w:ascii="Cambria Math" w:hAnsi="Cambria Math" w:cs="Times New Roman"/>
                    </w:rPr>
                    <m:t>3</m:t>
                  </m:r>
                </m:sup>
              </m:sSup>
            </m:e>
          </m:nary>
        </m:oMath>
      </m:oMathPara>
    </w:p>
    <w:p w14:paraId="4E9C5E51" w14:textId="77777777" w:rsidR="00C07516" w:rsidRPr="00EB74E3" w:rsidRDefault="00C07516" w:rsidP="00C07516">
      <w:pPr>
        <w:rPr>
          <w:rFonts w:ascii="Times New Roman" w:hAnsi="Times New Roman" w:cs="Times New Roman"/>
        </w:rPr>
      </w:pPr>
      <w:r w:rsidRPr="00EB74E3">
        <w:rPr>
          <w:rFonts w:ascii="Times New Roman" w:hAnsi="Times New Roman" w:cs="Times New Roman"/>
        </w:rPr>
        <w:t xml:space="preserve">The kinetic energy at time t is </w:t>
      </w:r>
    </w:p>
    <w:p w14:paraId="5FDB34F2" w14:textId="77777777" w:rsidR="00C07516" w:rsidRPr="00EB74E3" w:rsidRDefault="00000000" w:rsidP="00C07516">
      <w:pPr>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k</m:t>
              </m:r>
            </m:sub>
          </m:sSub>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m:t>
              </m:r>
            </m:den>
          </m:f>
          <m:r>
            <w:rPr>
              <w:rFonts w:ascii="Cambria Math" w:hAnsi="Cambria Math" w:cs="Times New Roman"/>
            </w:rPr>
            <m:t>J</m:t>
          </m:r>
          <m:acc>
            <m:accPr>
              <m:chr m:val="̇"/>
              <m:ctrlPr>
                <w:rPr>
                  <w:rFonts w:ascii="Cambria Math" w:hAnsi="Cambria Math" w:cs="Times New Roman"/>
                  <w:i/>
                </w:rPr>
              </m:ctrlPr>
            </m:accPr>
            <m:e>
              <m:r>
                <w:rPr>
                  <w:rFonts w:ascii="Cambria Math" w:hAnsi="Cambria Math" w:cs="Times New Roman"/>
                </w:rPr>
                <m:t>θ</m:t>
              </m:r>
            </m:e>
          </m:acc>
          <m:sSup>
            <m:sSupPr>
              <m:ctrlPr>
                <w:rPr>
                  <w:rFonts w:ascii="Cambria Math" w:hAnsi="Cambria Math" w:cs="Times New Roman"/>
                  <w:i/>
                </w:rPr>
              </m:ctrlPr>
            </m:sSupPr>
            <m:e>
              <m:r>
                <w:rPr>
                  <w:rFonts w:ascii="Cambria Math" w:hAnsi="Cambria Math" w:cs="Times New Roman"/>
                </w:rPr>
                <m:t>(t)</m:t>
              </m:r>
            </m:e>
            <m:sup>
              <m:r>
                <w:rPr>
                  <w:rFonts w:ascii="Cambria Math" w:hAnsi="Cambria Math" w:cs="Times New Roman"/>
                </w:rPr>
                <m:t>2</m:t>
              </m:r>
            </m:sup>
          </m:sSup>
        </m:oMath>
      </m:oMathPara>
    </w:p>
    <w:p w14:paraId="778B1ADA" w14:textId="77777777" w:rsidR="00C07516" w:rsidRPr="00EB74E3" w:rsidRDefault="00C07516" w:rsidP="00C07516">
      <w:pPr>
        <w:rPr>
          <w:rFonts w:ascii="Times New Roman" w:hAnsi="Times New Roman" w:cs="Times New Roman"/>
        </w:rPr>
      </w:pPr>
      <w:r w:rsidRPr="00EB74E3">
        <w:rPr>
          <w:rFonts w:ascii="Times New Roman" w:hAnsi="Times New Roman" w:cs="Times New Roman"/>
        </w:rPr>
        <w:t xml:space="preserve">Assuming that the cantilever is oscillating harmonically, i.e., </w:t>
      </w:r>
      <w:r w:rsidR="002334BA" w:rsidRPr="00EB74E3">
        <w:rPr>
          <w:rFonts w:ascii="Times New Roman" w:hAnsi="Times New Roman" w:cs="Times New Roman"/>
          <w:noProof/>
          <w:position w:val="-11"/>
        </w:rPr>
        <w:object w:dxaOrig="1513" w:dyaOrig="325" w14:anchorId="4CE16EE7">
          <v:shape id="_x0000_i1026" type="#_x0000_t75" alt="" style="width:76.6pt;height:17.9pt;mso-width-percent:0;mso-height-percent:0;mso-width-percent:0;mso-height-percent:0" o:ole="">
            <v:imagedata r:id="rId14" o:title=""/>
          </v:shape>
          <o:OLEObject Type="Embed" ProgID="Equation.AxMath" ShapeID="_x0000_i1026" DrawAspect="Content" ObjectID="_1765874368" r:id="rId15"/>
        </w:object>
      </w:r>
      <w:r w:rsidRPr="00EB74E3">
        <w:rPr>
          <w:rFonts w:ascii="Times New Roman" w:hAnsi="Times New Roman" w:cs="Times New Roman"/>
        </w:rPr>
        <w:t xml:space="preserve">, with </w:t>
      </w:r>
      <w:r w:rsidRPr="00EB74E3">
        <w:rPr>
          <w:rFonts w:ascii="Times New Roman" w:hAnsi="Times New Roman" w:cs="Times New Roman"/>
          <w:i/>
          <w:iCs/>
        </w:rPr>
        <w:t>A</w:t>
      </w:r>
      <w:r w:rsidRPr="00EB74E3">
        <w:rPr>
          <w:rFonts w:ascii="Times New Roman" w:hAnsi="Times New Roman" w:cs="Times New Roman"/>
        </w:rPr>
        <w:t xml:space="preserve"> and </w:t>
      </w:r>
      <w:r w:rsidR="002334BA" w:rsidRPr="00EB74E3">
        <w:rPr>
          <w:rFonts w:ascii="Times New Roman" w:hAnsi="Times New Roman" w:cs="Times New Roman"/>
          <w:noProof/>
          <w:position w:val="-10"/>
        </w:rPr>
        <w:object w:dxaOrig="193" w:dyaOrig="313" w14:anchorId="471EBB3C">
          <v:shape id="_x0000_i1027" type="#_x0000_t75" alt="" style="width:10pt;height:17.9pt;mso-width-percent:0;mso-height-percent:0;mso-width-percent:0;mso-height-percent:0" o:ole="">
            <v:imagedata r:id="rId16" o:title=""/>
          </v:shape>
          <o:OLEObject Type="Embed" ProgID="Equation.AxMath" ShapeID="_x0000_i1027" DrawAspect="Content" ObjectID="_1765874369" r:id="rId17"/>
        </w:object>
      </w:r>
      <w:r w:rsidRPr="00EB74E3">
        <w:rPr>
          <w:rFonts w:ascii="Times New Roman" w:hAnsi="Times New Roman" w:cs="Times New Roman"/>
        </w:rPr>
        <w:t xml:space="preserve"> as the oscillation amplitude and angular frequency, then</w:t>
      </w:r>
    </w:p>
    <w:p w14:paraId="2E920F76" w14:textId="77777777" w:rsidR="00C07516" w:rsidRPr="00EB74E3" w:rsidRDefault="00000000" w:rsidP="00C07516">
      <w:pPr>
        <w:jc w:val="center"/>
        <w:rPr>
          <w:rFonts w:ascii="Times New Roman" w:hAnsi="Times New Roman" w:cs="Times New Roman"/>
        </w:rPr>
      </w:pPr>
      <m:oMathPara>
        <m:oMath>
          <m:acc>
            <m:accPr>
              <m:chr m:val="̇"/>
              <m:ctrlPr>
                <w:rPr>
                  <w:rFonts w:ascii="Cambria Math" w:hAnsi="Cambria Math" w:cs="Times New Roman"/>
                  <w:i/>
                </w:rPr>
              </m:ctrlPr>
            </m:accPr>
            <m:e>
              <m:r>
                <w:rPr>
                  <w:rFonts w:ascii="Cambria Math" w:hAnsi="Cambria Math" w:cs="Times New Roman"/>
                </w:rPr>
                <m:t>θ</m:t>
              </m:r>
            </m:e>
          </m:acc>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m:t>
          </m:r>
          <m:f>
            <m:fPr>
              <m:ctrlPr>
                <w:rPr>
                  <w:rFonts w:ascii="Cambria Math" w:hAnsi="Cambria Math" w:cs="Times New Roman"/>
                  <w:i/>
                </w:rPr>
              </m:ctrlPr>
            </m:fPr>
            <m:num>
              <m:r>
                <w:rPr>
                  <w:rFonts w:ascii="Cambria Math" w:hAnsi="Cambria Math" w:cs="Times New Roman"/>
                </w:rPr>
                <m:t>dθ</m:t>
              </m:r>
            </m:num>
            <m:den>
              <m:r>
                <w:rPr>
                  <w:rFonts w:ascii="Cambria Math" w:hAnsi="Cambria Math" w:cs="Times New Roman"/>
                </w:rPr>
                <m:t>dt</m:t>
              </m:r>
            </m:den>
          </m:f>
          <m:r>
            <w:rPr>
              <w:rFonts w:ascii="Cambria Math" w:hAnsi="Cambria Math" w:cs="Times New Roman"/>
            </w:rPr>
            <m:t>=Aω</m:t>
          </m:r>
          <m:r>
            <m:rPr>
              <m:sty m:val="p"/>
            </m:rPr>
            <w:rPr>
              <w:rFonts w:ascii="Cambria Math" w:hAnsi="Cambria Math" w:cs="Times New Roman"/>
            </w:rPr>
            <m:t>cos⁡</m:t>
          </m:r>
          <m:r>
            <w:rPr>
              <w:rFonts w:ascii="Cambria Math" w:hAnsi="Cambria Math" w:cs="Times New Roman"/>
            </w:rPr>
            <m:t>(ωt)</m:t>
          </m:r>
        </m:oMath>
      </m:oMathPara>
    </w:p>
    <w:p w14:paraId="3467FBDB" w14:textId="77777777" w:rsidR="00C07516" w:rsidRPr="00EB74E3" w:rsidRDefault="00C07516" w:rsidP="00C07516">
      <w:pPr>
        <w:rPr>
          <w:rFonts w:ascii="Times New Roman" w:hAnsi="Times New Roman" w:cs="Times New Roman"/>
        </w:rPr>
      </w:pPr>
      <w:r w:rsidRPr="00EB74E3">
        <w:rPr>
          <w:rFonts w:ascii="Times New Roman" w:hAnsi="Times New Roman" w:cs="Times New Roman"/>
        </w:rPr>
        <w:t xml:space="preserve">and </w:t>
      </w:r>
      <m:oMath>
        <m:r>
          <m:rPr>
            <m:sty m:val="p"/>
          </m:rPr>
          <w:rPr>
            <w:rFonts w:ascii="Cambria Math" w:hAnsi="Cambria Math" w:cs="Times New Roman"/>
          </w:rPr>
          <w:br/>
        </m:r>
      </m:oMath>
      <m:oMathPara>
        <m:oMath>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k</m:t>
              </m:r>
            </m:sub>
          </m:sSub>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m:t>
              </m:r>
            </m:den>
          </m:f>
          <m:r>
            <w:rPr>
              <w:rFonts w:ascii="Cambria Math" w:hAnsi="Cambria Math" w:cs="Times New Roman"/>
            </w:rPr>
            <m:t>J</m:t>
          </m:r>
          <m:acc>
            <m:accPr>
              <m:chr m:val="̇"/>
              <m:ctrlPr>
                <w:rPr>
                  <w:rFonts w:ascii="Cambria Math" w:hAnsi="Cambria Math" w:cs="Times New Roman"/>
                  <w:i/>
                </w:rPr>
              </m:ctrlPr>
            </m:accPr>
            <m:e>
              <m:r>
                <w:rPr>
                  <w:rFonts w:ascii="Cambria Math" w:hAnsi="Cambria Math" w:cs="Times New Roman"/>
                </w:rPr>
                <m:t>θ</m:t>
              </m:r>
            </m:e>
          </m:acc>
          <m:sSup>
            <m:sSupPr>
              <m:ctrlPr>
                <w:rPr>
                  <w:rFonts w:ascii="Cambria Math" w:hAnsi="Cambria Math" w:cs="Times New Roman"/>
                  <w:i/>
                </w:rPr>
              </m:ctrlPr>
            </m:sSupPr>
            <m:e>
              <m:r>
                <w:rPr>
                  <w:rFonts w:ascii="Cambria Math" w:hAnsi="Cambria Math" w:cs="Times New Roman"/>
                </w:rPr>
                <m:t>(t)</m:t>
              </m:r>
            </m:e>
            <m:sup>
              <m:r>
                <w:rPr>
                  <w:rFonts w:ascii="Cambria Math" w:hAnsi="Cambria Math" w:cs="Times New Roman"/>
                </w:rPr>
                <m:t>2</m:t>
              </m:r>
            </m:sup>
          </m:sSup>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6</m:t>
              </m:r>
            </m:den>
          </m:f>
          <m:r>
            <w:rPr>
              <w:rFonts w:ascii="Cambria Math" w:hAnsi="Cambria Math" w:cs="Times New Roman"/>
            </w:rPr>
            <m:t>ρab</m:t>
          </m:r>
          <m:sSup>
            <m:sSupPr>
              <m:ctrlPr>
                <w:rPr>
                  <w:rFonts w:ascii="Cambria Math" w:hAnsi="Cambria Math" w:cs="Times New Roman"/>
                  <w:i/>
                </w:rPr>
              </m:ctrlPr>
            </m:sSupPr>
            <m:e>
              <m:r>
                <w:rPr>
                  <w:rFonts w:ascii="Cambria Math" w:hAnsi="Cambria Math" w:cs="Times New Roman"/>
                </w:rPr>
                <m:t>l</m:t>
              </m:r>
            </m:e>
            <m:sup>
              <m:r>
                <w:rPr>
                  <w:rFonts w:ascii="Cambria Math" w:hAnsi="Cambria Math" w:cs="Times New Roman"/>
                </w:rPr>
                <m:t>3</m:t>
              </m:r>
            </m:sup>
          </m:sSup>
          <m:sSup>
            <m:sSupPr>
              <m:ctrlPr>
                <w:rPr>
                  <w:rFonts w:ascii="Cambria Math" w:hAnsi="Cambria Math" w:cs="Times New Roman"/>
                  <w:i/>
                </w:rPr>
              </m:ctrlPr>
            </m:sSupPr>
            <m:e>
              <m:r>
                <w:rPr>
                  <w:rFonts w:ascii="Cambria Math" w:hAnsi="Cambria Math" w:cs="Times New Roman"/>
                </w:rPr>
                <m:t>A</m:t>
              </m:r>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ω</m:t>
              </m:r>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cos</m:t>
              </m:r>
            </m:e>
            <m:sup>
              <m:r>
                <w:rPr>
                  <w:rFonts w:ascii="Cambria Math" w:hAnsi="Cambria Math" w:cs="Times New Roman"/>
                </w:rPr>
                <m:t>2</m:t>
              </m:r>
            </m:sup>
          </m:sSup>
          <m:r>
            <w:rPr>
              <w:rFonts w:ascii="Cambria Math" w:hAnsi="Cambria Math" w:cs="Times New Roman"/>
            </w:rPr>
            <m:t>(ωt)</m:t>
          </m:r>
        </m:oMath>
      </m:oMathPara>
    </w:p>
    <w:p w14:paraId="1435E02C" w14:textId="77777777" w:rsidR="00C07516" w:rsidRPr="00EB74E3" w:rsidRDefault="00C07516" w:rsidP="00C07516">
      <w:pPr>
        <w:rPr>
          <w:rFonts w:ascii="Times New Roman" w:hAnsi="Times New Roman" w:cs="Times New Roman"/>
        </w:rPr>
      </w:pPr>
      <w:r w:rsidRPr="00EB74E3">
        <w:rPr>
          <w:rFonts w:ascii="Times New Roman" w:hAnsi="Times New Roman" w:cs="Times New Roman"/>
        </w:rPr>
        <w:t xml:space="preserve">The averaged kinetic energy over one period is </w:t>
      </w:r>
    </w:p>
    <w:p w14:paraId="71E5A2C4" w14:textId="77777777" w:rsidR="00C07516" w:rsidRPr="00EB74E3" w:rsidRDefault="00000000" w:rsidP="00C07516">
      <w:pPr>
        <w:rPr>
          <w:rFonts w:ascii="Times New Roman" w:hAnsi="Times New Roman" w:cs="Times New Roman"/>
        </w:rPr>
      </w:pPr>
      <m:oMathPara>
        <m:oMath>
          <m:acc>
            <m:accPr>
              <m:chr m:val="̅"/>
              <m:ctrlPr>
                <w:rPr>
                  <w:rFonts w:ascii="Cambria Math" w:hAnsi="Cambria Math" w:cs="Times New Roman"/>
                  <w:i/>
                </w:rPr>
              </m:ctrlPr>
            </m:accPr>
            <m:e>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k</m:t>
                  </m:r>
                </m:sub>
              </m:sSub>
            </m:e>
          </m:acc>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T</m:t>
              </m:r>
            </m:den>
          </m:f>
          <m:nary>
            <m:naryPr>
              <m:limLoc m:val="subSup"/>
              <m:ctrlPr>
                <w:rPr>
                  <w:rFonts w:ascii="Cambria Math" w:hAnsi="Cambria Math" w:cs="Times New Roman"/>
                  <w:i/>
                </w:rPr>
              </m:ctrlPr>
            </m:naryPr>
            <m:sub>
              <m:r>
                <w:rPr>
                  <w:rFonts w:ascii="Cambria Math" w:hAnsi="Cambria Math" w:cs="Times New Roman"/>
                </w:rPr>
                <m:t>0</m:t>
              </m:r>
            </m:sub>
            <m:sup>
              <m:r>
                <w:rPr>
                  <w:rFonts w:ascii="Cambria Math" w:hAnsi="Cambria Math" w:cs="Times New Roman"/>
                </w:rPr>
                <m:t>T</m:t>
              </m:r>
            </m:sup>
            <m:e>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k</m:t>
                  </m:r>
                </m:sub>
              </m:sSub>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dt=</m:t>
              </m:r>
            </m:e>
          </m:nary>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T</m:t>
              </m:r>
            </m:den>
          </m:f>
          <m:nary>
            <m:naryPr>
              <m:limLoc m:val="subSup"/>
              <m:ctrlPr>
                <w:rPr>
                  <w:rFonts w:ascii="Cambria Math" w:hAnsi="Cambria Math" w:cs="Times New Roman"/>
                  <w:i/>
                </w:rPr>
              </m:ctrlPr>
            </m:naryPr>
            <m:sub>
              <m:r>
                <w:rPr>
                  <w:rFonts w:ascii="Cambria Math" w:hAnsi="Cambria Math" w:cs="Times New Roman"/>
                </w:rPr>
                <m:t>0</m:t>
              </m:r>
            </m:sub>
            <m:sup>
              <m:r>
                <w:rPr>
                  <w:rFonts w:ascii="Cambria Math" w:hAnsi="Cambria Math" w:cs="Times New Roman"/>
                </w:rPr>
                <m:t>T</m:t>
              </m:r>
            </m:sup>
            <m:e>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6</m:t>
                  </m:r>
                </m:den>
              </m:f>
              <m:r>
                <w:rPr>
                  <w:rFonts w:ascii="Cambria Math" w:hAnsi="Cambria Math" w:cs="Times New Roman"/>
                </w:rPr>
                <m:t>ρab</m:t>
              </m:r>
              <m:sSup>
                <m:sSupPr>
                  <m:ctrlPr>
                    <w:rPr>
                      <w:rFonts w:ascii="Cambria Math" w:hAnsi="Cambria Math" w:cs="Times New Roman"/>
                      <w:i/>
                    </w:rPr>
                  </m:ctrlPr>
                </m:sSupPr>
                <m:e>
                  <m:r>
                    <w:rPr>
                      <w:rFonts w:ascii="Cambria Math" w:hAnsi="Cambria Math" w:cs="Times New Roman"/>
                    </w:rPr>
                    <m:t>l</m:t>
                  </m:r>
                </m:e>
                <m:sup>
                  <m:r>
                    <w:rPr>
                      <w:rFonts w:ascii="Cambria Math" w:hAnsi="Cambria Math" w:cs="Times New Roman"/>
                    </w:rPr>
                    <m:t>3</m:t>
                  </m:r>
                </m:sup>
              </m:sSup>
              <m:sSup>
                <m:sSupPr>
                  <m:ctrlPr>
                    <w:rPr>
                      <w:rFonts w:ascii="Cambria Math" w:hAnsi="Cambria Math" w:cs="Times New Roman"/>
                      <w:i/>
                    </w:rPr>
                  </m:ctrlPr>
                </m:sSupPr>
                <m:e>
                  <m:r>
                    <w:rPr>
                      <w:rFonts w:ascii="Cambria Math" w:hAnsi="Cambria Math" w:cs="Times New Roman"/>
                    </w:rPr>
                    <m:t>A</m:t>
                  </m:r>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ω</m:t>
                  </m:r>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cos</m:t>
                  </m:r>
                </m:e>
                <m:sup>
                  <m:r>
                    <w:rPr>
                      <w:rFonts w:ascii="Cambria Math" w:hAnsi="Cambria Math" w:cs="Times New Roman"/>
                    </w:rPr>
                    <m:t>2</m:t>
                  </m:r>
                </m:sup>
              </m:sSup>
              <m:r>
                <w:rPr>
                  <w:rFonts w:ascii="Cambria Math" w:hAnsi="Cambria Math" w:cs="Times New Roman"/>
                </w:rPr>
                <m:t>(ωt)dt=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12</m:t>
                  </m:r>
                </m:den>
              </m:f>
              <m:r>
                <w:rPr>
                  <w:rFonts w:ascii="Cambria Math" w:hAnsi="Cambria Math" w:cs="Times New Roman"/>
                </w:rPr>
                <m:t>ρab</m:t>
              </m:r>
              <m:sSup>
                <m:sSupPr>
                  <m:ctrlPr>
                    <w:rPr>
                      <w:rFonts w:ascii="Cambria Math" w:hAnsi="Cambria Math" w:cs="Times New Roman"/>
                      <w:i/>
                    </w:rPr>
                  </m:ctrlPr>
                </m:sSupPr>
                <m:e>
                  <m:r>
                    <w:rPr>
                      <w:rFonts w:ascii="Cambria Math" w:hAnsi="Cambria Math" w:cs="Times New Roman"/>
                    </w:rPr>
                    <m:t>l</m:t>
                  </m:r>
                </m:e>
                <m:sup>
                  <m:r>
                    <w:rPr>
                      <w:rFonts w:ascii="Cambria Math" w:hAnsi="Cambria Math" w:cs="Times New Roman"/>
                    </w:rPr>
                    <m:t>3</m:t>
                  </m:r>
                </m:sup>
              </m:sSup>
              <m:sSup>
                <m:sSupPr>
                  <m:ctrlPr>
                    <w:rPr>
                      <w:rFonts w:ascii="Cambria Math" w:hAnsi="Cambria Math" w:cs="Times New Roman"/>
                      <w:i/>
                    </w:rPr>
                  </m:ctrlPr>
                </m:sSupPr>
                <m:e>
                  <m:r>
                    <w:rPr>
                      <w:rFonts w:ascii="Cambria Math" w:hAnsi="Cambria Math" w:cs="Times New Roman"/>
                    </w:rPr>
                    <m:t>A</m:t>
                  </m:r>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ω</m:t>
                  </m:r>
                </m:e>
                <m:sup>
                  <m:r>
                    <w:rPr>
                      <w:rFonts w:ascii="Cambria Math" w:hAnsi="Cambria Math" w:cs="Times New Roman"/>
                    </w:rPr>
                    <m:t>2</m:t>
                  </m:r>
                </m:sup>
              </m:sSup>
            </m:e>
          </m:nary>
        </m:oMath>
      </m:oMathPara>
    </w:p>
    <w:p w14:paraId="11A22E8B" w14:textId="4D696C85" w:rsidR="00C07516" w:rsidRPr="00EB74E3" w:rsidRDefault="00C07516" w:rsidP="00C07516">
      <w:pPr>
        <w:rPr>
          <w:rFonts w:ascii="Times New Roman" w:hAnsi="Times New Roman" w:cs="Times New Roman"/>
        </w:rPr>
      </w:pPr>
      <w:r w:rsidRPr="00EB74E3">
        <w:rPr>
          <w:rFonts w:ascii="Times New Roman" w:hAnsi="Times New Roman" w:cs="Times New Roman"/>
        </w:rPr>
        <w:t xml:space="preserve">We define </w:t>
      </w:r>
      <w:r w:rsidR="00F56E3E">
        <w:rPr>
          <w:rFonts w:ascii="Times New Roman" w:hAnsi="Times New Roman" w:cs="Times New Roman"/>
        </w:rPr>
        <w:t xml:space="preserve">the </w:t>
      </w:r>
      <w:r w:rsidRPr="00EB74E3">
        <w:rPr>
          <w:rFonts w:ascii="Times New Roman" w:hAnsi="Times New Roman" w:cs="Times New Roman"/>
        </w:rPr>
        <w:t>energy density of an oscillating cantilever as the average kinetic energy per volume</w:t>
      </w:r>
    </w:p>
    <w:p w14:paraId="15E04F5C" w14:textId="77777777" w:rsidR="00C07516" w:rsidRPr="00EB74E3" w:rsidRDefault="00C07516" w:rsidP="00C07516">
      <w:pPr>
        <w:rPr>
          <w:rFonts w:ascii="Times New Roman" w:hAnsi="Times New Roman" w:cs="Times New Roman"/>
        </w:rPr>
      </w:pPr>
      <m:oMathPara>
        <m:oMath>
          <m:r>
            <w:rPr>
              <w:rFonts w:ascii="Cambria Math" w:hAnsi="Cambria Math" w:cs="Times New Roman"/>
            </w:rPr>
            <m:t>U=</m:t>
          </m:r>
          <m:f>
            <m:fPr>
              <m:ctrlPr>
                <w:rPr>
                  <w:rFonts w:ascii="Cambria Math" w:hAnsi="Cambria Math" w:cs="Times New Roman"/>
                  <w:i/>
                </w:rPr>
              </m:ctrlPr>
            </m:fPr>
            <m:num>
              <m:acc>
                <m:accPr>
                  <m:chr m:val="̅"/>
                  <m:ctrlPr>
                    <w:rPr>
                      <w:rFonts w:ascii="Cambria Math" w:hAnsi="Cambria Math" w:cs="Times New Roman"/>
                      <w:i/>
                    </w:rPr>
                  </m:ctrlPr>
                </m:accPr>
                <m:e>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k</m:t>
                      </m:r>
                    </m:sub>
                  </m:sSub>
                </m:e>
              </m:acc>
            </m:num>
            <m:den>
              <m:r>
                <w:rPr>
                  <w:rFonts w:ascii="Cambria Math" w:hAnsi="Cambria Math" w:cs="Times New Roman"/>
                </w:rPr>
                <m:t>abl</m:t>
              </m:r>
            </m:den>
          </m:f>
          <m:r>
            <w:rPr>
              <w:rFonts w:ascii="Cambria Math" w:hAnsi="Cambria Math" w:cs="Times New Roman"/>
            </w:rPr>
            <m:t>=</m:t>
          </m:r>
          <m:f>
            <m:fPr>
              <m:ctrlPr>
                <w:rPr>
                  <w:rFonts w:ascii="Cambria Math" w:hAnsi="Cambria Math" w:cs="Times New Roman"/>
                  <w:i/>
                </w:rPr>
              </m:ctrlPr>
            </m:fPr>
            <m:num>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12</m:t>
                  </m:r>
                </m:den>
              </m:f>
              <m:r>
                <w:rPr>
                  <w:rFonts w:ascii="Cambria Math" w:hAnsi="Cambria Math" w:cs="Times New Roman"/>
                </w:rPr>
                <m:t>ρab</m:t>
              </m:r>
              <m:sSup>
                <m:sSupPr>
                  <m:ctrlPr>
                    <w:rPr>
                      <w:rFonts w:ascii="Cambria Math" w:hAnsi="Cambria Math" w:cs="Times New Roman"/>
                      <w:i/>
                    </w:rPr>
                  </m:ctrlPr>
                </m:sSupPr>
                <m:e>
                  <m:r>
                    <w:rPr>
                      <w:rFonts w:ascii="Cambria Math" w:hAnsi="Cambria Math" w:cs="Times New Roman"/>
                    </w:rPr>
                    <m:t>l</m:t>
                  </m:r>
                </m:e>
                <m:sup>
                  <m:r>
                    <w:rPr>
                      <w:rFonts w:ascii="Cambria Math" w:hAnsi="Cambria Math" w:cs="Times New Roman"/>
                    </w:rPr>
                    <m:t>3</m:t>
                  </m:r>
                </m:sup>
              </m:sSup>
              <m:sSup>
                <m:sSupPr>
                  <m:ctrlPr>
                    <w:rPr>
                      <w:rFonts w:ascii="Cambria Math" w:hAnsi="Cambria Math" w:cs="Times New Roman"/>
                      <w:i/>
                    </w:rPr>
                  </m:ctrlPr>
                </m:sSupPr>
                <m:e>
                  <m:r>
                    <w:rPr>
                      <w:rFonts w:ascii="Cambria Math" w:hAnsi="Cambria Math" w:cs="Times New Roman"/>
                    </w:rPr>
                    <m:t>A</m:t>
                  </m:r>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ω</m:t>
                  </m:r>
                </m:e>
                <m:sup>
                  <m:r>
                    <w:rPr>
                      <w:rFonts w:ascii="Cambria Math" w:hAnsi="Cambria Math" w:cs="Times New Roman"/>
                    </w:rPr>
                    <m:t>2</m:t>
                  </m:r>
                </m:sup>
              </m:sSup>
            </m:num>
            <m:den>
              <m:r>
                <w:rPr>
                  <w:rFonts w:ascii="Cambria Math" w:hAnsi="Cambria Math" w:cs="Times New Roman"/>
                </w:rPr>
                <m:t>abl</m:t>
              </m:r>
            </m:den>
          </m:f>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12</m:t>
              </m:r>
            </m:den>
          </m:f>
          <m:sSup>
            <m:sSupPr>
              <m:ctrlPr>
                <w:rPr>
                  <w:rFonts w:ascii="Cambria Math" w:hAnsi="Cambria Math" w:cs="Times New Roman"/>
                  <w:i/>
                </w:rPr>
              </m:ctrlPr>
            </m:sSupPr>
            <m:e>
              <m:r>
                <w:rPr>
                  <w:rFonts w:ascii="Cambria Math" w:hAnsi="Cambria Math" w:cs="Times New Roman"/>
                </w:rPr>
                <m:t>ρl</m:t>
              </m:r>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A</m:t>
              </m:r>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ω</m:t>
              </m:r>
            </m:e>
            <m:sup>
              <m:r>
                <w:rPr>
                  <w:rFonts w:ascii="Cambria Math" w:hAnsi="Cambria Math" w:cs="Times New Roman"/>
                </w:rPr>
                <m:t>2</m:t>
              </m:r>
            </m:sup>
          </m:sSup>
        </m:oMath>
      </m:oMathPara>
    </w:p>
    <w:p w14:paraId="59512D20" w14:textId="57E30D31" w:rsidR="00C07516" w:rsidRPr="00EB74E3" w:rsidRDefault="00C07516" w:rsidP="00C07516">
      <w:pPr>
        <w:rPr>
          <w:rFonts w:ascii="Times New Roman" w:hAnsi="Times New Roman" w:cs="Times New Roman"/>
        </w:rPr>
      </w:pPr>
      <w:r w:rsidRPr="00EB74E3">
        <w:rPr>
          <w:rFonts w:ascii="Times New Roman" w:hAnsi="Times New Roman" w:cs="Times New Roman"/>
        </w:rPr>
        <w:t xml:space="preserve">The instant output power </w:t>
      </w:r>
      <w:r w:rsidR="008A1DF4" w:rsidRPr="00EB74E3">
        <w:rPr>
          <w:rFonts w:ascii="Times New Roman" w:hAnsi="Times New Roman" w:cs="Times New Roman"/>
        </w:rPr>
        <w:t>and</w:t>
      </w:r>
      <w:r w:rsidRPr="00EB74E3">
        <w:rPr>
          <w:rFonts w:ascii="Times New Roman" w:hAnsi="Times New Roman" w:cs="Times New Roman"/>
        </w:rPr>
        <w:t xml:space="preserve"> average (RMS) output power is</w:t>
      </w:r>
    </w:p>
    <w:p w14:paraId="1A3D0104" w14:textId="77777777" w:rsidR="00C07516" w:rsidRPr="00EB74E3" w:rsidRDefault="00C07516" w:rsidP="00C07516">
      <w:pPr>
        <w:rPr>
          <w:rFonts w:ascii="Times New Roman" w:hAnsi="Times New Roman" w:cs="Times New Roman"/>
        </w:rPr>
      </w:pPr>
      <m:oMathPara>
        <m:oMath>
          <m:r>
            <w:rPr>
              <w:rFonts w:ascii="Cambria Math" w:hAnsi="Cambria Math" w:cs="Times New Roman"/>
            </w:rPr>
            <m:t>P</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 xml:space="preserve">= </m:t>
          </m:r>
          <m:f>
            <m:fPr>
              <m:ctrlPr>
                <w:rPr>
                  <w:rFonts w:ascii="Cambria Math" w:hAnsi="Cambria Math" w:cs="Times New Roman"/>
                  <w:i/>
                </w:rPr>
              </m:ctrlPr>
            </m:fPr>
            <m:num>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k</m:t>
                  </m:r>
                </m:sub>
              </m:sSub>
              <m:d>
                <m:dPr>
                  <m:ctrlPr>
                    <w:rPr>
                      <w:rFonts w:ascii="Cambria Math" w:hAnsi="Cambria Math" w:cs="Times New Roman"/>
                      <w:i/>
                    </w:rPr>
                  </m:ctrlPr>
                </m:dPr>
                <m:e>
                  <m:r>
                    <w:rPr>
                      <w:rFonts w:ascii="Cambria Math" w:hAnsi="Cambria Math" w:cs="Times New Roman"/>
                    </w:rPr>
                    <m:t>t</m:t>
                  </m:r>
                </m:e>
              </m:d>
            </m:num>
            <m:den>
              <m:r>
                <w:rPr>
                  <w:rFonts w:ascii="Cambria Math" w:hAnsi="Cambria Math" w:cs="Times New Roman"/>
                </w:rPr>
                <m:t>∂t</m:t>
              </m:r>
            </m:den>
          </m:f>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6</m:t>
              </m:r>
            </m:den>
          </m:f>
          <m:r>
            <w:rPr>
              <w:rFonts w:ascii="Cambria Math" w:hAnsi="Cambria Math" w:cs="Times New Roman"/>
            </w:rPr>
            <m:t>ρab</m:t>
          </m:r>
          <m:sSup>
            <m:sSupPr>
              <m:ctrlPr>
                <w:rPr>
                  <w:rFonts w:ascii="Cambria Math" w:hAnsi="Cambria Math" w:cs="Times New Roman"/>
                  <w:i/>
                </w:rPr>
              </m:ctrlPr>
            </m:sSupPr>
            <m:e>
              <m:r>
                <w:rPr>
                  <w:rFonts w:ascii="Cambria Math" w:hAnsi="Cambria Math" w:cs="Times New Roman"/>
                </w:rPr>
                <m:t>l</m:t>
              </m:r>
            </m:e>
            <m:sup>
              <m:r>
                <w:rPr>
                  <w:rFonts w:ascii="Cambria Math" w:hAnsi="Cambria Math" w:cs="Times New Roman"/>
                </w:rPr>
                <m:t>3</m:t>
              </m:r>
            </m:sup>
          </m:sSup>
          <m:sSup>
            <m:sSupPr>
              <m:ctrlPr>
                <w:rPr>
                  <w:rFonts w:ascii="Cambria Math" w:hAnsi="Cambria Math" w:cs="Times New Roman"/>
                  <w:i/>
                </w:rPr>
              </m:ctrlPr>
            </m:sSupPr>
            <m:e>
              <m:r>
                <w:rPr>
                  <w:rFonts w:ascii="Cambria Math" w:hAnsi="Cambria Math" w:cs="Times New Roman"/>
                </w:rPr>
                <m:t>A</m:t>
              </m:r>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ω</m:t>
              </m:r>
            </m:e>
            <m:sup>
              <m:r>
                <w:rPr>
                  <w:rFonts w:ascii="Cambria Math" w:hAnsi="Cambria Math" w:cs="Times New Roman"/>
                </w:rPr>
                <m:t>3</m:t>
              </m:r>
            </m:sup>
          </m:sSup>
          <m:r>
            <w:rPr>
              <w:rFonts w:ascii="Cambria Math" w:hAnsi="Cambria Math" w:cs="Times New Roman"/>
            </w:rPr>
            <m:t>sin(2ωt)</m:t>
          </m:r>
        </m:oMath>
      </m:oMathPara>
    </w:p>
    <w:p w14:paraId="315CA882" w14:textId="77777777" w:rsidR="00C07516" w:rsidRPr="00EB74E3" w:rsidRDefault="00000000" w:rsidP="00C07516">
      <w:pPr>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RMS</m:t>
              </m:r>
            </m:sub>
          </m:sSub>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6</m:t>
              </m:r>
              <m:rad>
                <m:radPr>
                  <m:degHide m:val="1"/>
                  <m:ctrlPr>
                    <w:rPr>
                      <w:rFonts w:ascii="Cambria Math" w:hAnsi="Cambria Math" w:cs="Times New Roman"/>
                      <w:i/>
                    </w:rPr>
                  </m:ctrlPr>
                </m:radPr>
                <m:deg/>
                <m:e>
                  <m:r>
                    <w:rPr>
                      <w:rFonts w:ascii="Cambria Math" w:hAnsi="Cambria Math" w:cs="Times New Roman"/>
                    </w:rPr>
                    <m:t>2</m:t>
                  </m:r>
                </m:e>
              </m:rad>
            </m:den>
          </m:f>
          <m:r>
            <w:rPr>
              <w:rFonts w:ascii="Cambria Math" w:hAnsi="Cambria Math" w:cs="Times New Roman"/>
            </w:rPr>
            <m:t>ρab</m:t>
          </m:r>
          <m:sSup>
            <m:sSupPr>
              <m:ctrlPr>
                <w:rPr>
                  <w:rFonts w:ascii="Cambria Math" w:hAnsi="Cambria Math" w:cs="Times New Roman"/>
                  <w:i/>
                </w:rPr>
              </m:ctrlPr>
            </m:sSupPr>
            <m:e>
              <m:r>
                <w:rPr>
                  <w:rFonts w:ascii="Cambria Math" w:hAnsi="Cambria Math" w:cs="Times New Roman"/>
                </w:rPr>
                <m:t>l</m:t>
              </m:r>
            </m:e>
            <m:sup>
              <m:r>
                <w:rPr>
                  <w:rFonts w:ascii="Cambria Math" w:hAnsi="Cambria Math" w:cs="Times New Roman"/>
                </w:rPr>
                <m:t>3</m:t>
              </m:r>
            </m:sup>
          </m:sSup>
          <m:sSup>
            <m:sSupPr>
              <m:ctrlPr>
                <w:rPr>
                  <w:rFonts w:ascii="Cambria Math" w:hAnsi="Cambria Math" w:cs="Times New Roman"/>
                  <w:i/>
                </w:rPr>
              </m:ctrlPr>
            </m:sSupPr>
            <m:e>
              <m:r>
                <w:rPr>
                  <w:rFonts w:ascii="Cambria Math" w:hAnsi="Cambria Math" w:cs="Times New Roman"/>
                </w:rPr>
                <m:t>A</m:t>
              </m:r>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ω</m:t>
              </m:r>
            </m:e>
            <m:sup>
              <m:r>
                <w:rPr>
                  <w:rFonts w:ascii="Cambria Math" w:hAnsi="Cambria Math" w:cs="Times New Roman"/>
                </w:rPr>
                <m:t>3</m:t>
              </m:r>
            </m:sup>
          </m:sSup>
          <m:r>
            <w:rPr>
              <w:rFonts w:ascii="Cambria Math" w:hAnsi="Cambria Math" w:cs="Times New Roman"/>
            </w:rPr>
            <m:t>=</m:t>
          </m:r>
          <m:f>
            <m:fPr>
              <m:ctrlPr>
                <w:rPr>
                  <w:rFonts w:ascii="Cambria Math" w:hAnsi="Cambria Math" w:cs="Times New Roman"/>
                  <w:i/>
                </w:rPr>
              </m:ctrlPr>
            </m:fPr>
            <m:num>
              <m:rad>
                <m:radPr>
                  <m:degHide m:val="1"/>
                  <m:ctrlPr>
                    <w:rPr>
                      <w:rFonts w:ascii="Cambria Math" w:hAnsi="Cambria Math" w:cs="Times New Roman"/>
                      <w:i/>
                    </w:rPr>
                  </m:ctrlPr>
                </m:radPr>
                <m:deg/>
                <m:e>
                  <m:r>
                    <w:rPr>
                      <w:rFonts w:ascii="Cambria Math" w:hAnsi="Cambria Math" w:cs="Times New Roman"/>
                    </w:rPr>
                    <m:t>2</m:t>
                  </m:r>
                </m:e>
              </m:rad>
            </m:num>
            <m:den>
              <m:r>
                <w:rPr>
                  <w:rFonts w:ascii="Cambria Math" w:hAnsi="Cambria Math" w:cs="Times New Roman"/>
                </w:rPr>
                <m:t>12</m:t>
              </m:r>
            </m:den>
          </m:f>
          <m:r>
            <w:rPr>
              <w:rFonts w:ascii="Cambria Math" w:hAnsi="Cambria Math" w:cs="Times New Roman"/>
            </w:rPr>
            <m:t>ρab</m:t>
          </m:r>
          <m:sSup>
            <m:sSupPr>
              <m:ctrlPr>
                <w:rPr>
                  <w:rFonts w:ascii="Cambria Math" w:hAnsi="Cambria Math" w:cs="Times New Roman"/>
                  <w:i/>
                </w:rPr>
              </m:ctrlPr>
            </m:sSupPr>
            <m:e>
              <m:r>
                <w:rPr>
                  <w:rFonts w:ascii="Cambria Math" w:hAnsi="Cambria Math" w:cs="Times New Roman"/>
                </w:rPr>
                <m:t>l</m:t>
              </m:r>
            </m:e>
            <m:sup>
              <m:r>
                <w:rPr>
                  <w:rFonts w:ascii="Cambria Math" w:hAnsi="Cambria Math" w:cs="Times New Roman"/>
                </w:rPr>
                <m:t>3</m:t>
              </m:r>
            </m:sup>
          </m:sSup>
          <m:sSup>
            <m:sSupPr>
              <m:ctrlPr>
                <w:rPr>
                  <w:rFonts w:ascii="Cambria Math" w:hAnsi="Cambria Math" w:cs="Times New Roman"/>
                  <w:i/>
                </w:rPr>
              </m:ctrlPr>
            </m:sSupPr>
            <m:e>
              <m:r>
                <w:rPr>
                  <w:rFonts w:ascii="Cambria Math" w:hAnsi="Cambria Math" w:cs="Times New Roman"/>
                </w:rPr>
                <m:t>A</m:t>
              </m:r>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ω</m:t>
              </m:r>
            </m:e>
            <m:sup>
              <m:r>
                <w:rPr>
                  <w:rFonts w:ascii="Cambria Math" w:hAnsi="Cambria Math" w:cs="Times New Roman"/>
                </w:rPr>
                <m:t>2</m:t>
              </m:r>
            </m:sup>
          </m:sSup>
          <m:d>
            <m:dPr>
              <m:ctrlPr>
                <w:rPr>
                  <w:rFonts w:ascii="Cambria Math" w:hAnsi="Cambria Math" w:cs="Times New Roman"/>
                  <w:i/>
                </w:rPr>
              </m:ctrlPr>
            </m:dPr>
            <m:e>
              <m:r>
                <w:rPr>
                  <w:rFonts w:ascii="Cambria Math" w:hAnsi="Cambria Math" w:cs="Times New Roman"/>
                </w:rPr>
                <m:t>2πf</m:t>
              </m:r>
            </m:e>
          </m:d>
          <m:r>
            <w:rPr>
              <w:rFonts w:ascii="Cambria Math" w:eastAsia="Microsoft YaHei" w:hAnsi="Cambria Math" w:cs="Times New Roman"/>
            </w:rPr>
            <m:t>=8.89</m:t>
          </m:r>
          <m:acc>
            <m:accPr>
              <m:chr m:val="̅"/>
              <m:ctrlPr>
                <w:rPr>
                  <w:rFonts w:ascii="Cambria Math" w:hAnsi="Cambria Math" w:cs="Times New Roman"/>
                  <w:i/>
                </w:rPr>
              </m:ctrlPr>
            </m:accPr>
            <m:e>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k</m:t>
                  </m:r>
                </m:sub>
              </m:sSub>
            </m:e>
          </m:acc>
          <m:r>
            <w:rPr>
              <w:rFonts w:ascii="Cambria Math" w:eastAsia="Microsoft YaHei" w:hAnsi="Cambria Math" w:cs="Times New Roman"/>
            </w:rPr>
            <m:t>f</m:t>
          </m:r>
        </m:oMath>
      </m:oMathPara>
    </w:p>
    <w:p w14:paraId="4AB94397" w14:textId="77777777" w:rsidR="00C07516" w:rsidRPr="00EB74E3" w:rsidRDefault="00C07516" w:rsidP="00C07516">
      <w:pPr>
        <w:rPr>
          <w:rFonts w:ascii="Times New Roman" w:hAnsi="Times New Roman" w:cs="Times New Roman"/>
        </w:rPr>
      </w:pPr>
      <w:r w:rsidRPr="00EB74E3">
        <w:rPr>
          <w:rFonts w:ascii="Times New Roman" w:hAnsi="Times New Roman" w:cs="Times New Roman"/>
        </w:rPr>
        <w:t>Power density as the average output power per mass</w:t>
      </w:r>
    </w:p>
    <w:p w14:paraId="4062D2D2" w14:textId="77777777" w:rsidR="00C07516" w:rsidRPr="00EB74E3" w:rsidRDefault="00000000" w:rsidP="00C07516">
      <w:pPr>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m</m:t>
              </m:r>
            </m:sub>
          </m:sSub>
          <m:r>
            <w:rPr>
              <w:rFonts w:ascii="Cambria Math" w:hAnsi="Cambria Math" w:cs="Times New Roman"/>
            </w:rPr>
            <m:t>=</m:t>
          </m:r>
          <m:f>
            <m:fPr>
              <m:ctrlPr>
                <w:rPr>
                  <w:rFonts w:ascii="Cambria Math" w:hAnsi="Cambria Math" w:cs="Times New Roman"/>
                  <w:i/>
                </w:rPr>
              </m:ctrlPr>
            </m:fPr>
            <m:num>
              <m:f>
                <m:fPr>
                  <m:ctrlPr>
                    <w:rPr>
                      <w:rFonts w:ascii="Cambria Math" w:hAnsi="Cambria Math" w:cs="Times New Roman"/>
                      <w:i/>
                    </w:rPr>
                  </m:ctrlPr>
                </m:fPr>
                <m:num>
                  <m:rad>
                    <m:radPr>
                      <m:degHide m:val="1"/>
                      <m:ctrlPr>
                        <w:rPr>
                          <w:rFonts w:ascii="Cambria Math" w:hAnsi="Cambria Math" w:cs="Times New Roman"/>
                          <w:i/>
                        </w:rPr>
                      </m:ctrlPr>
                    </m:radPr>
                    <m:deg/>
                    <m:e>
                      <m:r>
                        <w:rPr>
                          <w:rFonts w:ascii="Cambria Math" w:hAnsi="Cambria Math" w:cs="Times New Roman"/>
                        </w:rPr>
                        <m:t>2</m:t>
                      </m:r>
                    </m:e>
                  </m:rad>
                </m:num>
                <m:den>
                  <m:r>
                    <w:rPr>
                      <w:rFonts w:ascii="Cambria Math" w:hAnsi="Cambria Math" w:cs="Times New Roman"/>
                    </w:rPr>
                    <m:t>12</m:t>
                  </m:r>
                </m:den>
              </m:f>
              <m:r>
                <w:rPr>
                  <w:rFonts w:ascii="Cambria Math" w:hAnsi="Cambria Math" w:cs="Times New Roman"/>
                </w:rPr>
                <m:t>ρab</m:t>
              </m:r>
              <m:sSup>
                <m:sSupPr>
                  <m:ctrlPr>
                    <w:rPr>
                      <w:rFonts w:ascii="Cambria Math" w:hAnsi="Cambria Math" w:cs="Times New Roman"/>
                      <w:i/>
                    </w:rPr>
                  </m:ctrlPr>
                </m:sSupPr>
                <m:e>
                  <m:r>
                    <w:rPr>
                      <w:rFonts w:ascii="Cambria Math" w:hAnsi="Cambria Math" w:cs="Times New Roman"/>
                    </w:rPr>
                    <m:t>l</m:t>
                  </m:r>
                </m:e>
                <m:sup>
                  <m:r>
                    <w:rPr>
                      <w:rFonts w:ascii="Cambria Math" w:hAnsi="Cambria Math" w:cs="Times New Roman"/>
                    </w:rPr>
                    <m:t>3</m:t>
                  </m:r>
                </m:sup>
              </m:sSup>
              <m:sSup>
                <m:sSupPr>
                  <m:ctrlPr>
                    <w:rPr>
                      <w:rFonts w:ascii="Cambria Math" w:hAnsi="Cambria Math" w:cs="Times New Roman"/>
                      <w:i/>
                    </w:rPr>
                  </m:ctrlPr>
                </m:sSupPr>
                <m:e>
                  <m:r>
                    <w:rPr>
                      <w:rFonts w:ascii="Cambria Math" w:hAnsi="Cambria Math" w:cs="Times New Roman"/>
                    </w:rPr>
                    <m:t>A</m:t>
                  </m:r>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ω</m:t>
                  </m:r>
                </m:e>
                <m:sup>
                  <m:r>
                    <w:rPr>
                      <w:rFonts w:ascii="Cambria Math" w:hAnsi="Cambria Math" w:cs="Times New Roman"/>
                    </w:rPr>
                    <m:t>2</m:t>
                  </m:r>
                </m:sup>
              </m:sSup>
              <m:d>
                <m:dPr>
                  <m:ctrlPr>
                    <w:rPr>
                      <w:rFonts w:ascii="Cambria Math" w:hAnsi="Cambria Math" w:cs="Times New Roman"/>
                      <w:i/>
                    </w:rPr>
                  </m:ctrlPr>
                </m:dPr>
                <m:e>
                  <m:r>
                    <w:rPr>
                      <w:rFonts w:ascii="Cambria Math" w:hAnsi="Cambria Math" w:cs="Times New Roman"/>
                    </w:rPr>
                    <m:t>2πf</m:t>
                  </m:r>
                </m:e>
              </m:d>
            </m:num>
            <m:den>
              <m:r>
                <w:rPr>
                  <w:rFonts w:ascii="Cambria Math" w:hAnsi="Cambria Math" w:cs="Times New Roman"/>
                </w:rPr>
                <m:t>ρabl</m:t>
              </m:r>
            </m:den>
          </m:f>
          <m:r>
            <w:rPr>
              <w:rFonts w:ascii="Cambria Math" w:eastAsia="Microsoft YaHei" w:hAnsi="Cambria Math" w:cs="Times New Roman"/>
            </w:rPr>
            <m:t>=</m:t>
          </m:r>
          <m:f>
            <m:fPr>
              <m:ctrlPr>
                <w:rPr>
                  <w:rFonts w:ascii="Cambria Math" w:hAnsi="Cambria Math" w:cs="Times New Roman"/>
                  <w:i/>
                </w:rPr>
              </m:ctrlPr>
            </m:fPr>
            <m:num>
              <m:rad>
                <m:radPr>
                  <m:degHide m:val="1"/>
                  <m:ctrlPr>
                    <w:rPr>
                      <w:rFonts w:ascii="Cambria Math" w:hAnsi="Cambria Math" w:cs="Times New Roman"/>
                      <w:i/>
                    </w:rPr>
                  </m:ctrlPr>
                </m:radPr>
                <m:deg/>
                <m:e>
                  <m:r>
                    <w:rPr>
                      <w:rFonts w:ascii="Cambria Math" w:hAnsi="Cambria Math" w:cs="Times New Roman"/>
                    </w:rPr>
                    <m:t>2</m:t>
                  </m:r>
                </m:e>
              </m:rad>
            </m:num>
            <m:den>
              <m:r>
                <w:rPr>
                  <w:rFonts w:ascii="Cambria Math" w:hAnsi="Cambria Math" w:cs="Times New Roman"/>
                </w:rPr>
                <m:t>12</m:t>
              </m:r>
            </m:den>
          </m:f>
          <m:sSup>
            <m:sSupPr>
              <m:ctrlPr>
                <w:rPr>
                  <w:rFonts w:ascii="Cambria Math" w:hAnsi="Cambria Math" w:cs="Times New Roman"/>
                  <w:i/>
                </w:rPr>
              </m:ctrlPr>
            </m:sSupPr>
            <m:e>
              <m:r>
                <w:rPr>
                  <w:rFonts w:ascii="Cambria Math" w:hAnsi="Cambria Math" w:cs="Times New Roman"/>
                </w:rPr>
                <m:t>l</m:t>
              </m:r>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A</m:t>
              </m:r>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ω</m:t>
              </m:r>
            </m:e>
            <m:sup>
              <m:r>
                <w:rPr>
                  <w:rFonts w:ascii="Cambria Math" w:hAnsi="Cambria Math" w:cs="Times New Roman"/>
                </w:rPr>
                <m:t>2</m:t>
              </m:r>
            </m:sup>
          </m:sSup>
          <m:d>
            <m:dPr>
              <m:ctrlPr>
                <w:rPr>
                  <w:rFonts w:ascii="Cambria Math" w:hAnsi="Cambria Math" w:cs="Times New Roman"/>
                  <w:i/>
                </w:rPr>
              </m:ctrlPr>
            </m:dPr>
            <m:e>
              <m:r>
                <w:rPr>
                  <w:rFonts w:ascii="Cambria Math" w:hAnsi="Cambria Math" w:cs="Times New Roman"/>
                </w:rPr>
                <m:t>2πf</m:t>
              </m:r>
            </m:e>
          </m:d>
          <m:r>
            <w:rPr>
              <w:rFonts w:ascii="Cambria Math" w:hAnsi="Cambria Math" w:cs="Times New Roman"/>
            </w:rPr>
            <m:t>=8.89Uf/ρ</m:t>
          </m:r>
        </m:oMath>
      </m:oMathPara>
    </w:p>
    <w:p w14:paraId="2A3E8966" w14:textId="77777777" w:rsidR="00C07516" w:rsidRPr="00EB74E3" w:rsidRDefault="00C07516" w:rsidP="00C07516">
      <w:pPr>
        <w:rPr>
          <w:rFonts w:ascii="Times New Roman" w:hAnsi="Times New Roman" w:cs="Times New Roman"/>
        </w:rPr>
      </w:pPr>
    </w:p>
    <w:p w14:paraId="3C29CFFE" w14:textId="54BF077F" w:rsidR="00C07516" w:rsidRPr="00EB74E3" w:rsidRDefault="00C07516" w:rsidP="00C07516">
      <w:pPr>
        <w:rPr>
          <w:rFonts w:ascii="Times New Roman" w:hAnsi="Times New Roman" w:cs="Times New Roman"/>
        </w:rPr>
      </w:pPr>
      <w:r w:rsidRPr="00EB74E3">
        <w:rPr>
          <w:rFonts w:ascii="Times New Roman" w:hAnsi="Times New Roman" w:cs="Times New Roman"/>
        </w:rPr>
        <w:t>The angular frequency of the first bending mode of a cantilever beam</w:t>
      </w:r>
      <w:r w:rsidRPr="00EB74E3">
        <w:rPr>
          <w:rFonts w:ascii="Times New Roman" w:hAnsi="Times New Roman" w:cs="Times New Roman"/>
        </w:rPr>
        <w:fldChar w:fldCharType="begin" w:fldLock="1"/>
      </w:r>
      <w:r w:rsidR="00F5006D" w:rsidRPr="00EB74E3">
        <w:rPr>
          <w:rFonts w:ascii="Times New Roman" w:hAnsi="Times New Roman" w:cs="Times New Roman"/>
        </w:rPr>
        <w:instrText>ADDIN CSL_CITATION {"citationItems":[{"id":"ITEM-1","itemData":{"DOI":"10.1039/B916831A","ISBN":"1744-683X","ISSN":"1744-683X","abstract":"We report on the laser and sunlight driven, fast and large oscillation of cantilevers composed of photoresponsive liquid crystal polymer materials. The oscillation frequency, driven with a focused 100 mW laser of multiple wavelengths (457, 488, 514 nm), is as high as 270 Hz and is shown to be strongly correlated to the physical dimensions of the cantilever. The experimental frequency response is accurately described by the calculated natural resonant frequency for a non-damped cantilever. To further understand the conversion efficiency of light energy to mechanical work in the system, the oscillatory behavior of a 2.7 mm × 0.7 mm × 0.04 mm cantilever was examined at pressures ranging from 1 atm to 0.03 atm. A large increase in amplitude from 110° at STP to 250° at low pressure was observed. A first approximation of the system efficiency was calculated at 0.1%. The large increase in amplitude at low pressure indicates strong hydrodynamic loss and thus, the material efficiency is potentially much greater. Using a simple optical setup, oscillatory behavior was also demonstrated using sunlight. This work indicates the potential for remotely triggered photoactuation of photoresponsive polymer cantilevers from long distances with lasers or focused sunlight.","author":[{"dropping-particle":"","family":"Serak","given":"Svetlana","non-dropping-particle":"","parse-names":false,"suffix":""},{"dropping-particle":"","family":"Tabiryan","given":"Nelson","non-dropping-particle":"","parse-names":false,"suffix":""},{"dropping-particle":"","family":"Vergara","given":"Rafael","non-dropping-particle":"","parse-names":false,"suffix":""},{"dropping-particle":"","family":"White","given":"Timothy J.","non-dropping-particle":"","parse-names":false,"suffix":""},{"dropping-particle":"","family":"Vaia","given":"Richard A.","non-dropping-particle":"","parse-names":false,"suffix":""},{"dropping-particle":"","family":"Bunning","given":"Timothy J.","non-dropping-particle":"","parse-names":false,"suffix":""}],"container-title":"Soft Matter","id":"ITEM-1","issue":"4","issued":{"date-parts":[["2010"]]},"page":"779-783","title":"Liquid crystalline polymer cantilever oscillators fueled by light","type":"article-journal","volume":"6"},"uris":["http://www.mendeley.com/documents/?uuid=9e241e57-9558-4e6e-99a8-760bade653b9"]}],"mendeley":{"formattedCitation":"&lt;sup&gt;6&lt;/sup&gt;","plainTextFormattedCitation":"6","previouslyFormattedCitation":"&lt;sup&gt;6&lt;/sup&gt;"},"properties":{"noteIndex":0},"schema":"https://github.com/citation-style-language/schema/raw/master/csl-citation.json"}</w:instrText>
      </w:r>
      <w:r w:rsidRPr="00EB74E3">
        <w:rPr>
          <w:rFonts w:ascii="Times New Roman" w:hAnsi="Times New Roman" w:cs="Times New Roman"/>
        </w:rPr>
        <w:fldChar w:fldCharType="separate"/>
      </w:r>
      <w:r w:rsidR="00226C6E" w:rsidRPr="00EB74E3">
        <w:rPr>
          <w:rFonts w:ascii="Times New Roman" w:hAnsi="Times New Roman" w:cs="Times New Roman"/>
          <w:noProof/>
          <w:vertAlign w:val="superscript"/>
        </w:rPr>
        <w:t>6</w:t>
      </w:r>
      <w:r w:rsidRPr="00EB74E3">
        <w:rPr>
          <w:rFonts w:ascii="Times New Roman" w:hAnsi="Times New Roman" w:cs="Times New Roman"/>
        </w:rPr>
        <w:fldChar w:fldCharType="end"/>
      </w:r>
      <w:r w:rsidRPr="00EB74E3">
        <w:rPr>
          <w:rFonts w:ascii="Times New Roman" w:hAnsi="Times New Roman" w:cs="Times New Roman"/>
        </w:rPr>
        <w:fldChar w:fldCharType="begin" w:fldLock="1"/>
      </w:r>
      <w:r w:rsidR="00F5006D" w:rsidRPr="00EB74E3">
        <w:rPr>
          <w:rFonts w:ascii="Times New Roman" w:hAnsi="Times New Roman" w:cs="Times New Roman"/>
        </w:rPr>
        <w:instrText>ADDIN CSL_CITATION {"citationItems":[{"id":"ITEM-1","itemData":{"DOI":"10.1002/adma.201606712","ISSN":"15214095","PMID":"28225174","abstract":"Chemical networks and molecular switches dominate the area of research geared toward macroscopic motion of materials. A counter-intuitive approach to create self-sustained oscillation by light irradiation of ordinary photostabilizers in splay-aligned liquid-crystalline networks made from commercial mesogens is developed. Photostabilizers or any molecules that are able to quickly dissipate the absorbed light through heat, by vibrational and/or rotational modes, can reach self-oscillating macroscopic motion where self-shadowing plays a critical role. The mechanical self-oscillation is linked to temperature oscillations and the asymmetric response over the film thickness. Only a localized responsive zone, acting as hinge, activates the oscillation of a beam-shaped device. The outcome of this research is extended from UV to near-IR actuation, making bulk applications to convert sunlight into mechanical work within reach.","author":[{"dropping-particle":"","family":"Gelebart","given":"Anne Helene","non-dropping-particle":"","parse-names":false,"suffix":""},{"dropping-particle":"","family":"Vantomme","given":"Ghislaine","non-dropping-particle":"","parse-names":false,"suffix":""},{"dropping-particle":"","family":"Meijer","given":"E. W.","non-dropping-particle":"","parse-names":false,"suffix":""},{"dropping-particle":"","family":"Broer","given":"Dirk J.","non-dropping-particle":"","parse-names":false,"suffix":""}],"container-title":"Advanced Materials","id":"ITEM-1","issue":"18","issued":{"date-parts":[["2017"]]},"title":"Mastering the Photothermal Effect in Liquid Crystal Networks: A General Approach for Self-Sustained Mechanical Oscillators","type":"article-journal","volume":"29"},"uris":["http://www.mendeley.com/documents/?uuid=a9cc6bd5-8394-49b4-b1b1-ead6b5add5ca"]}],"mendeley":{"formattedCitation":"&lt;sup&gt;7&lt;/sup&gt;","plainTextFormattedCitation":"7","previouslyFormattedCitation":"&lt;sup&gt;7&lt;/sup&gt;"},"properties":{"noteIndex":0},"schema":"https://github.com/citation-style-language/schema/raw/master/csl-citation.json"}</w:instrText>
      </w:r>
      <w:r w:rsidRPr="00EB74E3">
        <w:rPr>
          <w:rFonts w:ascii="Times New Roman" w:hAnsi="Times New Roman" w:cs="Times New Roman"/>
        </w:rPr>
        <w:fldChar w:fldCharType="separate"/>
      </w:r>
      <w:r w:rsidR="00226C6E" w:rsidRPr="00EB74E3">
        <w:rPr>
          <w:rFonts w:ascii="Times New Roman" w:hAnsi="Times New Roman" w:cs="Times New Roman"/>
          <w:noProof/>
          <w:vertAlign w:val="superscript"/>
        </w:rPr>
        <w:t>7</w:t>
      </w:r>
      <w:r w:rsidRPr="00EB74E3">
        <w:rPr>
          <w:rFonts w:ascii="Times New Roman" w:hAnsi="Times New Roman" w:cs="Times New Roman"/>
        </w:rPr>
        <w:fldChar w:fldCharType="end"/>
      </w:r>
    </w:p>
    <w:p w14:paraId="2B1D171F" w14:textId="77777777" w:rsidR="00C07516" w:rsidRPr="00EB74E3" w:rsidRDefault="00C07516" w:rsidP="00C07516">
      <w:pPr>
        <w:rPr>
          <w:rFonts w:ascii="Times New Roman" w:hAnsi="Times New Roman" w:cs="Times New Roman"/>
        </w:rPr>
      </w:pPr>
      <m:oMathPara>
        <m:oMath>
          <m:r>
            <w:rPr>
              <w:rFonts w:ascii="Cambria Math" w:hAnsi="Cambria Math" w:cs="Times New Roman"/>
            </w:rPr>
            <m:t>ω=</m:t>
          </m:r>
          <m:f>
            <m:fPr>
              <m:ctrlPr>
                <w:rPr>
                  <w:rFonts w:ascii="Cambria Math" w:hAnsi="Cambria Math" w:cs="Times New Roman"/>
                  <w:i/>
                </w:rPr>
              </m:ctrlPr>
            </m:fPr>
            <m:num>
              <m:r>
                <w:rPr>
                  <w:rFonts w:ascii="Cambria Math" w:hAnsi="Cambria Math" w:cs="Times New Roman"/>
                </w:rPr>
                <m:t>1.01a</m:t>
              </m:r>
            </m:num>
            <m:den>
              <m:sSup>
                <m:sSupPr>
                  <m:ctrlPr>
                    <w:rPr>
                      <w:rFonts w:ascii="Cambria Math" w:hAnsi="Cambria Math" w:cs="Times New Roman"/>
                      <w:i/>
                    </w:rPr>
                  </m:ctrlPr>
                </m:sSupPr>
                <m:e>
                  <m:r>
                    <w:rPr>
                      <w:rFonts w:ascii="Cambria Math" w:hAnsi="Cambria Math" w:cs="Times New Roman"/>
                    </w:rPr>
                    <m:t>l</m:t>
                  </m:r>
                </m:e>
                <m:sup>
                  <m:r>
                    <w:rPr>
                      <w:rFonts w:ascii="Cambria Math" w:hAnsi="Cambria Math" w:cs="Times New Roman"/>
                    </w:rPr>
                    <m:t>2</m:t>
                  </m:r>
                </m:sup>
              </m:sSup>
            </m:den>
          </m:f>
          <m:rad>
            <m:radPr>
              <m:degHide m:val="1"/>
              <m:ctrlPr>
                <w:rPr>
                  <w:rFonts w:ascii="Cambria Math" w:hAnsi="Cambria Math" w:cs="Times New Roman"/>
                  <w:i/>
                </w:rPr>
              </m:ctrlPr>
            </m:radPr>
            <m:deg/>
            <m:e>
              <m:f>
                <m:fPr>
                  <m:ctrlPr>
                    <w:rPr>
                      <w:rFonts w:ascii="Cambria Math" w:hAnsi="Cambria Math" w:cs="Times New Roman"/>
                      <w:i/>
                    </w:rPr>
                  </m:ctrlPr>
                </m:fPr>
                <m:num>
                  <m:r>
                    <w:rPr>
                      <w:rFonts w:ascii="Cambria Math" w:hAnsi="Cambria Math" w:cs="Times New Roman"/>
                    </w:rPr>
                    <m:t>E</m:t>
                  </m:r>
                </m:num>
                <m:den>
                  <m:r>
                    <w:rPr>
                      <w:rFonts w:ascii="Cambria Math" w:hAnsi="Cambria Math" w:cs="Times New Roman"/>
                    </w:rPr>
                    <m:t>ρ</m:t>
                  </m:r>
                </m:den>
              </m:f>
            </m:e>
          </m:rad>
        </m:oMath>
      </m:oMathPara>
    </w:p>
    <w:p w14:paraId="160CBD8E" w14:textId="77777777" w:rsidR="00C07516" w:rsidRPr="00EB74E3" w:rsidRDefault="00C07516" w:rsidP="00C07516">
      <w:pPr>
        <w:rPr>
          <w:rFonts w:ascii="Times New Roman" w:hAnsi="Times New Roman" w:cs="Times New Roman"/>
        </w:rPr>
      </w:pPr>
      <w:r w:rsidRPr="00EB74E3">
        <w:rPr>
          <w:rFonts w:ascii="Times New Roman" w:hAnsi="Times New Roman" w:cs="Times New Roman"/>
        </w:rPr>
        <w:t xml:space="preserve">Power scales with </w:t>
      </w:r>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m</m:t>
            </m:r>
          </m:sub>
        </m:sSub>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abl</m:t>
            </m:r>
          </m:e>
          <m:sup>
            <m:r>
              <w:rPr>
                <w:rFonts w:ascii="Cambria Math" w:hAnsi="Cambria Math" w:cs="Times New Roman"/>
              </w:rPr>
              <m:t>3</m:t>
            </m:r>
          </m:sup>
        </m:sSup>
        <m:sSup>
          <m:sSupPr>
            <m:ctrlPr>
              <w:rPr>
                <w:rFonts w:ascii="Cambria Math" w:hAnsi="Cambria Math" w:cs="Times New Roman"/>
                <w:i/>
              </w:rPr>
            </m:ctrlPr>
          </m:sSupPr>
          <m:e>
            <m:r>
              <w:rPr>
                <w:rFonts w:ascii="Cambria Math" w:hAnsi="Cambria Math" w:cs="Times New Roman"/>
              </w:rPr>
              <m:t>A</m:t>
            </m:r>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ω</m:t>
            </m:r>
          </m:e>
          <m:sup>
            <m:r>
              <w:rPr>
                <w:rFonts w:ascii="Cambria Math" w:hAnsi="Cambria Math" w:cs="Times New Roman"/>
              </w:rPr>
              <m:t>3</m:t>
            </m:r>
          </m:sup>
        </m:sSup>
        <m:r>
          <w:rPr>
            <w:rFonts w:ascii="Cambria Math" w:hAnsi="Cambria Math" w:cs="Times New Roman"/>
          </w:rPr>
          <m:t>~</m:t>
        </m:r>
        <m:f>
          <m:fPr>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a</m:t>
                </m:r>
              </m:e>
              <m:sup>
                <m:r>
                  <w:rPr>
                    <w:rFonts w:ascii="Cambria Math" w:hAnsi="Cambria Math" w:cs="Times New Roman"/>
                  </w:rPr>
                  <m:t>4</m:t>
                </m:r>
              </m:sup>
            </m:sSup>
            <m:r>
              <w:rPr>
                <w:rFonts w:ascii="Cambria Math" w:hAnsi="Cambria Math" w:cs="Times New Roman"/>
              </w:rPr>
              <m:t>b</m:t>
            </m:r>
          </m:num>
          <m:den>
            <m:sSup>
              <m:sSupPr>
                <m:ctrlPr>
                  <w:rPr>
                    <w:rFonts w:ascii="Cambria Math" w:hAnsi="Cambria Math" w:cs="Times New Roman"/>
                    <w:i/>
                  </w:rPr>
                </m:ctrlPr>
              </m:sSupPr>
              <m:e>
                <m:r>
                  <w:rPr>
                    <w:rFonts w:ascii="Cambria Math" w:hAnsi="Cambria Math" w:cs="Times New Roman"/>
                  </w:rPr>
                  <m:t>l</m:t>
                </m:r>
              </m:e>
              <m:sup>
                <m:r>
                  <w:rPr>
                    <w:rFonts w:ascii="Cambria Math" w:hAnsi="Cambria Math" w:cs="Times New Roman"/>
                  </w:rPr>
                  <m:t>3</m:t>
                </m:r>
              </m:sup>
            </m:sSup>
          </m:den>
        </m:f>
        <m:sSup>
          <m:sSupPr>
            <m:ctrlPr>
              <w:rPr>
                <w:rFonts w:ascii="Cambria Math" w:hAnsi="Cambria Math" w:cs="Times New Roman"/>
                <w:i/>
              </w:rPr>
            </m:ctrlPr>
          </m:sSupPr>
          <m:e>
            <m:r>
              <w:rPr>
                <w:rFonts w:ascii="Cambria Math" w:hAnsi="Cambria Math" w:cs="Times New Roman"/>
              </w:rPr>
              <m:t>(</m:t>
            </m:r>
            <m:f>
              <m:fPr>
                <m:ctrlPr>
                  <w:rPr>
                    <w:rFonts w:ascii="Cambria Math" w:hAnsi="Cambria Math" w:cs="Times New Roman"/>
                    <w:i/>
                  </w:rPr>
                </m:ctrlPr>
              </m:fPr>
              <m:num>
                <m:r>
                  <w:rPr>
                    <w:rFonts w:ascii="Cambria Math" w:hAnsi="Cambria Math" w:cs="Times New Roman"/>
                  </w:rPr>
                  <m:t>E</m:t>
                </m:r>
              </m:num>
              <m:den>
                <m:r>
                  <w:rPr>
                    <w:rFonts w:ascii="Cambria Math" w:hAnsi="Cambria Math" w:cs="Times New Roman"/>
                  </w:rPr>
                  <m:t>ρ</m:t>
                </m:r>
              </m:den>
            </m:f>
            <m:r>
              <w:rPr>
                <w:rFonts w:ascii="Cambria Math" w:hAnsi="Cambria Math" w:cs="Times New Roman"/>
              </w:rPr>
              <m:t>)</m:t>
            </m:r>
          </m:e>
          <m:sup>
            <m:r>
              <w:rPr>
                <w:rFonts w:ascii="Cambria Math" w:hAnsi="Cambria Math" w:cs="Times New Roman"/>
              </w:rPr>
              <m:t>3/2</m:t>
            </m:r>
          </m:sup>
        </m:sSup>
        <m:sSup>
          <m:sSupPr>
            <m:ctrlPr>
              <w:rPr>
                <w:rFonts w:ascii="Cambria Math" w:hAnsi="Cambria Math" w:cs="Times New Roman"/>
                <w:i/>
              </w:rPr>
            </m:ctrlPr>
          </m:sSupPr>
          <m:e>
            <m:r>
              <w:rPr>
                <w:rFonts w:ascii="Cambria Math" w:hAnsi="Cambria Math" w:cs="Times New Roman"/>
              </w:rPr>
              <m:t>A</m:t>
            </m:r>
          </m:e>
          <m:sup>
            <m:r>
              <w:rPr>
                <w:rFonts w:ascii="Cambria Math" w:hAnsi="Cambria Math" w:cs="Times New Roman"/>
              </w:rPr>
              <m:t>2</m:t>
            </m:r>
          </m:sup>
        </m:sSup>
      </m:oMath>
    </w:p>
    <w:p w14:paraId="01D0BA65" w14:textId="77777777" w:rsidR="00C07516" w:rsidRPr="00EB74E3" w:rsidRDefault="00C07516" w:rsidP="00C07516">
      <w:pPr>
        <w:rPr>
          <w:rFonts w:ascii="Times New Roman" w:hAnsi="Times New Roman" w:cs="Times New Roman"/>
        </w:rPr>
      </w:pPr>
      <w:r w:rsidRPr="00EB74E3">
        <w:rPr>
          <w:rFonts w:ascii="Times New Roman" w:hAnsi="Times New Roman" w:cs="Times New Roman"/>
        </w:rPr>
        <w:t xml:space="preserve">Power density scales with </w:t>
      </w:r>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m</m:t>
            </m:r>
          </m:sub>
        </m:sSub>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l</m:t>
            </m:r>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A</m:t>
            </m:r>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ω</m:t>
            </m:r>
          </m:e>
          <m:sup>
            <m:r>
              <w:rPr>
                <w:rFonts w:ascii="Cambria Math" w:hAnsi="Cambria Math" w:cs="Times New Roman"/>
              </w:rPr>
              <m:t>3</m:t>
            </m:r>
          </m:sup>
        </m:sSup>
        <m:r>
          <w:rPr>
            <w:rFonts w:ascii="Cambria Math" w:hAnsi="Cambria Math" w:cs="Times New Roman"/>
          </w:rPr>
          <m:t>~</m:t>
        </m:r>
        <m:f>
          <m:fPr>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a</m:t>
                </m:r>
              </m:e>
              <m:sup>
                <m:r>
                  <w:rPr>
                    <w:rFonts w:ascii="Cambria Math" w:hAnsi="Cambria Math" w:cs="Times New Roman"/>
                  </w:rPr>
                  <m:t>3</m:t>
                </m:r>
              </m:sup>
            </m:sSup>
          </m:num>
          <m:den>
            <m:sSup>
              <m:sSupPr>
                <m:ctrlPr>
                  <w:rPr>
                    <w:rFonts w:ascii="Cambria Math" w:hAnsi="Cambria Math" w:cs="Times New Roman"/>
                    <w:i/>
                  </w:rPr>
                </m:ctrlPr>
              </m:sSupPr>
              <m:e>
                <m:r>
                  <w:rPr>
                    <w:rFonts w:ascii="Cambria Math" w:hAnsi="Cambria Math" w:cs="Times New Roman"/>
                  </w:rPr>
                  <m:t>l</m:t>
                </m:r>
              </m:e>
              <m:sup>
                <m:r>
                  <w:rPr>
                    <w:rFonts w:ascii="Cambria Math" w:hAnsi="Cambria Math" w:cs="Times New Roman"/>
                  </w:rPr>
                  <m:t>4</m:t>
                </m:r>
              </m:sup>
            </m:sSup>
          </m:den>
        </m:f>
        <m:sSup>
          <m:sSupPr>
            <m:ctrlPr>
              <w:rPr>
                <w:rFonts w:ascii="Cambria Math" w:hAnsi="Cambria Math" w:cs="Times New Roman"/>
                <w:i/>
              </w:rPr>
            </m:ctrlPr>
          </m:sSupPr>
          <m:e>
            <m:r>
              <w:rPr>
                <w:rFonts w:ascii="Cambria Math" w:hAnsi="Cambria Math" w:cs="Times New Roman"/>
              </w:rPr>
              <m:t>(</m:t>
            </m:r>
            <m:f>
              <m:fPr>
                <m:ctrlPr>
                  <w:rPr>
                    <w:rFonts w:ascii="Cambria Math" w:hAnsi="Cambria Math" w:cs="Times New Roman"/>
                    <w:i/>
                  </w:rPr>
                </m:ctrlPr>
              </m:fPr>
              <m:num>
                <m:r>
                  <w:rPr>
                    <w:rFonts w:ascii="Cambria Math" w:hAnsi="Cambria Math" w:cs="Times New Roman"/>
                  </w:rPr>
                  <m:t>E</m:t>
                </m:r>
              </m:num>
              <m:den>
                <m:r>
                  <w:rPr>
                    <w:rFonts w:ascii="Cambria Math" w:hAnsi="Cambria Math" w:cs="Times New Roman"/>
                  </w:rPr>
                  <m:t>ρ</m:t>
                </m:r>
              </m:den>
            </m:f>
            <m:r>
              <w:rPr>
                <w:rFonts w:ascii="Cambria Math" w:hAnsi="Cambria Math" w:cs="Times New Roman"/>
              </w:rPr>
              <m:t>)</m:t>
            </m:r>
          </m:e>
          <m:sup>
            <m:r>
              <w:rPr>
                <w:rFonts w:ascii="Cambria Math" w:hAnsi="Cambria Math" w:cs="Times New Roman"/>
              </w:rPr>
              <m:t>3/2</m:t>
            </m:r>
          </m:sup>
        </m:sSup>
        <m:sSup>
          <m:sSupPr>
            <m:ctrlPr>
              <w:rPr>
                <w:rFonts w:ascii="Cambria Math" w:hAnsi="Cambria Math" w:cs="Times New Roman"/>
                <w:i/>
              </w:rPr>
            </m:ctrlPr>
          </m:sSupPr>
          <m:e>
            <m:r>
              <w:rPr>
                <w:rFonts w:ascii="Cambria Math" w:hAnsi="Cambria Math" w:cs="Times New Roman"/>
              </w:rPr>
              <m:t>A</m:t>
            </m:r>
          </m:e>
          <m:sup>
            <m:r>
              <w:rPr>
                <w:rFonts w:ascii="Cambria Math" w:hAnsi="Cambria Math" w:cs="Times New Roman"/>
              </w:rPr>
              <m:t>2</m:t>
            </m:r>
          </m:sup>
        </m:sSup>
      </m:oMath>
    </w:p>
    <w:p w14:paraId="3F8B64F2" w14:textId="5D7DCBC0" w:rsidR="00280D4E" w:rsidRDefault="009E1422" w:rsidP="00C07516">
      <w:pPr>
        <w:rPr>
          <w:rFonts w:ascii="Times New Roman" w:hAnsi="Times New Roman" w:cs="Times New Roman"/>
        </w:rPr>
      </w:pPr>
      <w:r w:rsidRPr="00EB74E3">
        <w:rPr>
          <w:rFonts w:ascii="Times New Roman" w:hAnsi="Times New Roman" w:cs="Times New Roman"/>
        </w:rPr>
        <w:t xml:space="preserve">From the estimation, given the material and </w:t>
      </w:r>
      <w:r w:rsidR="00603BE9">
        <w:rPr>
          <w:rFonts w:ascii="Times New Roman" w:hAnsi="Times New Roman" w:cs="Times New Roman"/>
        </w:rPr>
        <w:t xml:space="preserve">the </w:t>
      </w:r>
      <w:r w:rsidRPr="00EB74E3">
        <w:rPr>
          <w:rFonts w:ascii="Times New Roman" w:hAnsi="Times New Roman" w:cs="Times New Roman"/>
        </w:rPr>
        <w:t>same angular amplitude, s</w:t>
      </w:r>
      <w:r w:rsidR="00C07516" w:rsidRPr="00EB74E3">
        <w:rPr>
          <w:rFonts w:ascii="Times New Roman" w:hAnsi="Times New Roman" w:cs="Times New Roman"/>
        </w:rPr>
        <w:t xml:space="preserve">caling </w:t>
      </w:r>
      <w:r w:rsidR="000867AF" w:rsidRPr="00EB74E3">
        <w:rPr>
          <w:rFonts w:ascii="Times New Roman" w:hAnsi="Times New Roman" w:cs="Times New Roman"/>
        </w:rPr>
        <w:t>down</w:t>
      </w:r>
      <w:r w:rsidR="00C07516" w:rsidRPr="00EB74E3">
        <w:rPr>
          <w:rFonts w:ascii="Times New Roman" w:hAnsi="Times New Roman" w:cs="Times New Roman"/>
        </w:rPr>
        <w:t xml:space="preserve"> </w:t>
      </w:r>
      <w:r w:rsidRPr="00EB74E3">
        <w:rPr>
          <w:rFonts w:ascii="Times New Roman" w:hAnsi="Times New Roman" w:cs="Times New Roman"/>
        </w:rPr>
        <w:t xml:space="preserve">by reducing length </w:t>
      </w:r>
      <w:r w:rsidR="00C07516" w:rsidRPr="00EB74E3">
        <w:rPr>
          <w:rFonts w:ascii="Times New Roman" w:hAnsi="Times New Roman" w:cs="Times New Roman"/>
        </w:rPr>
        <w:t>can increase power density</w:t>
      </w:r>
      <w:r w:rsidRPr="00EB74E3">
        <w:rPr>
          <w:rFonts w:ascii="Times New Roman" w:hAnsi="Times New Roman" w:cs="Times New Roman"/>
        </w:rPr>
        <w:t xml:space="preserve"> drastically. However, in reality, the oscillation is more difficult to trigger with lower length and it needs higher energy input to achieve comparable amplitude. From the experimental results, an appropriate length to trigger the LCE oscillation is 2-2.5cm.</w:t>
      </w:r>
    </w:p>
    <w:p w14:paraId="3DFE700C" w14:textId="651D5A64" w:rsidR="00B0245F" w:rsidRDefault="00B0245F" w:rsidP="00C07516">
      <w:pPr>
        <w:rPr>
          <w:rFonts w:ascii="Times New Roman" w:hAnsi="Times New Roman" w:cs="Times New Roman"/>
        </w:rPr>
      </w:pPr>
    </w:p>
    <w:p w14:paraId="3221ACF5" w14:textId="6A89AD91" w:rsidR="00B0245F" w:rsidRDefault="00B0245F" w:rsidP="00B0245F">
      <w:pPr>
        <w:rPr>
          <w:rFonts w:ascii="Times New Roman" w:hAnsi="Times New Roman" w:cs="Times New Roman"/>
        </w:rPr>
      </w:pPr>
    </w:p>
    <w:p w14:paraId="77FB614B" w14:textId="131BE8DB" w:rsidR="00B0245F" w:rsidRPr="00B0245F" w:rsidRDefault="00B0245F" w:rsidP="00B0245F">
      <w:pPr>
        <w:pStyle w:val="ListParagraph"/>
        <w:numPr>
          <w:ilvl w:val="0"/>
          <w:numId w:val="2"/>
        </w:numPr>
        <w:spacing w:afterLines="50" w:after="156"/>
        <w:ind w:firstLineChars="0"/>
        <w:rPr>
          <w:rFonts w:ascii="Times New Roman" w:hAnsi="Times New Roman" w:cs="Times New Roman"/>
          <w:b/>
          <w:bCs/>
          <w:szCs w:val="21"/>
        </w:rPr>
      </w:pPr>
      <w:r w:rsidRPr="00B0245F">
        <w:rPr>
          <w:rFonts w:ascii="Times New Roman" w:hAnsi="Times New Roman" w:cs="Times New Roman"/>
          <w:b/>
          <w:bCs/>
          <w:szCs w:val="21"/>
        </w:rPr>
        <w:fldChar w:fldCharType="begin"/>
      </w:r>
      <w:r w:rsidRPr="00B0245F">
        <w:rPr>
          <w:rFonts w:ascii="Times New Roman" w:hAnsi="Times New Roman" w:cs="Times New Roman"/>
          <w:b/>
          <w:bCs/>
          <w:szCs w:val="21"/>
        </w:rPr>
        <w:instrText xml:space="preserve"> MACROBUTTON MTEditEquationSection2 </w:instrText>
      </w:r>
      <w:r w:rsidRPr="00B0245F">
        <w:rPr>
          <w:rStyle w:val="MTEquationSection"/>
          <w:szCs w:val="21"/>
        </w:rPr>
        <w:instrText>Equation Chapter 1 Section 1</w:instrText>
      </w:r>
      <w:r w:rsidRPr="00B0245F">
        <w:rPr>
          <w:rFonts w:ascii="Times New Roman" w:hAnsi="Times New Roman" w:cs="Times New Roman"/>
          <w:b/>
          <w:bCs/>
          <w:szCs w:val="21"/>
        </w:rPr>
        <w:fldChar w:fldCharType="begin"/>
      </w:r>
      <w:r w:rsidRPr="00B0245F">
        <w:rPr>
          <w:rFonts w:ascii="Times New Roman" w:hAnsi="Times New Roman" w:cs="Times New Roman"/>
          <w:b/>
          <w:bCs/>
          <w:szCs w:val="21"/>
        </w:rPr>
        <w:instrText xml:space="preserve"> SEQ MTEqn \r \h \* MERGEFORMAT </w:instrText>
      </w:r>
      <w:r w:rsidRPr="00B0245F">
        <w:rPr>
          <w:rFonts w:ascii="Times New Roman" w:hAnsi="Times New Roman" w:cs="Times New Roman"/>
          <w:b/>
          <w:bCs/>
          <w:szCs w:val="21"/>
        </w:rPr>
        <w:fldChar w:fldCharType="end"/>
      </w:r>
      <w:r w:rsidRPr="00B0245F">
        <w:rPr>
          <w:rFonts w:ascii="Times New Roman" w:hAnsi="Times New Roman" w:cs="Times New Roman"/>
          <w:b/>
          <w:bCs/>
          <w:szCs w:val="21"/>
        </w:rPr>
        <w:fldChar w:fldCharType="begin"/>
      </w:r>
      <w:r w:rsidRPr="00B0245F">
        <w:rPr>
          <w:rFonts w:ascii="Times New Roman" w:hAnsi="Times New Roman" w:cs="Times New Roman"/>
          <w:b/>
          <w:bCs/>
          <w:szCs w:val="21"/>
        </w:rPr>
        <w:instrText xml:space="preserve"> SEQ MTSec \r 1 \h \* MERGEFORMAT </w:instrText>
      </w:r>
      <w:r w:rsidRPr="00B0245F">
        <w:rPr>
          <w:rFonts w:ascii="Times New Roman" w:hAnsi="Times New Roman" w:cs="Times New Roman"/>
          <w:b/>
          <w:bCs/>
          <w:szCs w:val="21"/>
        </w:rPr>
        <w:fldChar w:fldCharType="end"/>
      </w:r>
      <w:r w:rsidRPr="00B0245F">
        <w:rPr>
          <w:rFonts w:ascii="Times New Roman" w:hAnsi="Times New Roman" w:cs="Times New Roman"/>
          <w:b/>
          <w:bCs/>
          <w:szCs w:val="21"/>
        </w:rPr>
        <w:fldChar w:fldCharType="begin"/>
      </w:r>
      <w:r w:rsidRPr="00B0245F">
        <w:rPr>
          <w:rFonts w:ascii="Times New Roman" w:hAnsi="Times New Roman" w:cs="Times New Roman"/>
          <w:b/>
          <w:bCs/>
          <w:szCs w:val="21"/>
        </w:rPr>
        <w:instrText xml:space="preserve"> SEQ MTChap \r 1 \h \* MERGEFORMAT </w:instrText>
      </w:r>
      <w:r w:rsidRPr="00B0245F">
        <w:rPr>
          <w:rFonts w:ascii="Times New Roman" w:hAnsi="Times New Roman" w:cs="Times New Roman"/>
          <w:b/>
          <w:bCs/>
          <w:szCs w:val="21"/>
        </w:rPr>
        <w:fldChar w:fldCharType="end"/>
      </w:r>
      <w:r w:rsidRPr="00B0245F">
        <w:rPr>
          <w:rFonts w:ascii="Times New Roman" w:hAnsi="Times New Roman" w:cs="Times New Roman"/>
          <w:b/>
          <w:bCs/>
          <w:szCs w:val="21"/>
        </w:rPr>
        <w:fldChar w:fldCharType="end"/>
      </w:r>
      <w:r w:rsidRPr="00B0245F">
        <w:rPr>
          <w:rFonts w:ascii="Times New Roman" w:hAnsi="Times New Roman" w:cs="Times New Roman"/>
          <w:b/>
          <w:bCs/>
          <w:szCs w:val="21"/>
        </w:rPr>
        <w:t>Light-thermal-mechanical coupling simulations</w:t>
      </w:r>
    </w:p>
    <w:p w14:paraId="74C32D7F" w14:textId="785DD816" w:rsidR="00A30204" w:rsidRDefault="00A30204" w:rsidP="00B0245F">
      <w:pPr>
        <w:spacing w:afterLines="50" w:after="156"/>
        <w:rPr>
          <w:rFonts w:ascii="Times New Roman" w:hAnsi="Times New Roman" w:cs="Times New Roman"/>
          <w:szCs w:val="21"/>
        </w:rPr>
      </w:pPr>
      <w:r>
        <w:rPr>
          <w:rFonts w:ascii="Times New Roman" w:hAnsi="Times New Roman" w:cs="Times New Roman"/>
          <w:szCs w:val="21"/>
        </w:rPr>
        <w:t xml:space="preserve">4.1 </w:t>
      </w:r>
      <w:r w:rsidR="008F62BD">
        <w:rPr>
          <w:rFonts w:ascii="Times New Roman" w:hAnsi="Times New Roman" w:cs="Times New Roman"/>
          <w:szCs w:val="21"/>
        </w:rPr>
        <w:t>O</w:t>
      </w:r>
      <w:r>
        <w:rPr>
          <w:rFonts w:ascii="Times New Roman" w:hAnsi="Times New Roman" w:cs="Times New Roman"/>
          <w:szCs w:val="21"/>
        </w:rPr>
        <w:t>scillation</w:t>
      </w:r>
    </w:p>
    <w:p w14:paraId="01D06ADE" w14:textId="280C23B9" w:rsidR="00B0245F" w:rsidRPr="000477D1" w:rsidRDefault="00B0245F" w:rsidP="00B0245F">
      <w:pPr>
        <w:spacing w:afterLines="50" w:after="156"/>
        <w:rPr>
          <w:rFonts w:ascii="Times New Roman" w:hAnsi="Times New Roman" w:cs="Times New Roman"/>
          <w:szCs w:val="21"/>
        </w:rPr>
      </w:pPr>
      <w:r w:rsidRPr="000477D1">
        <w:rPr>
          <w:rFonts w:ascii="Times New Roman" w:hAnsi="Times New Roman" w:cs="Times New Roman"/>
          <w:szCs w:val="21"/>
        </w:rPr>
        <w:t>While we have proposed that the enhanced energy output of the trilayer structure can be attributed to the geometric and mechanical constraints offered by the PDMS passive layer, which restricts LCE shortening but provides sufficient thermal actuation strain, a theoretical model is indispensable to validate this enhancement mechanism.</w:t>
      </w:r>
      <w:r w:rsidRPr="000477D1">
        <w:rPr>
          <w:szCs w:val="21"/>
        </w:rPr>
        <w:t xml:space="preserve"> </w:t>
      </w:r>
      <w:r w:rsidRPr="000477D1">
        <w:rPr>
          <w:rFonts w:ascii="Times New Roman" w:hAnsi="Times New Roman" w:cs="Times New Roman"/>
          <w:szCs w:val="21"/>
        </w:rPr>
        <w:t xml:space="preserve">In this pursuit, we employed COMSOL Multiphysics to simulate the light-thermal-mechanical coupling process of the LCE/PDMS/LCE trilayer and the LCE monolayer system, modeling them as cantilever beams. The temperature-dependent material properties, including Young’s modulus </w:t>
      </w:r>
      <w:r w:rsidRPr="000477D1">
        <w:rPr>
          <w:rFonts w:ascii="Times New Roman" w:hAnsi="Times New Roman" w:cs="Times New Roman"/>
          <w:i/>
          <w:iCs/>
          <w:szCs w:val="21"/>
        </w:rPr>
        <w:t>E</w:t>
      </w:r>
      <w:r w:rsidRPr="000477D1">
        <w:rPr>
          <w:rFonts w:ascii="Times New Roman" w:hAnsi="Times New Roman" w:cs="Times New Roman"/>
          <w:szCs w:val="21"/>
        </w:rPr>
        <w:t>(</w:t>
      </w:r>
      <w:r w:rsidRPr="000477D1">
        <w:rPr>
          <w:rFonts w:ascii="Times New Roman" w:hAnsi="Times New Roman" w:cs="Times New Roman"/>
          <w:i/>
          <w:iCs/>
          <w:szCs w:val="21"/>
        </w:rPr>
        <w:t>T</w:t>
      </w:r>
      <w:r w:rsidRPr="000477D1">
        <w:rPr>
          <w:rFonts w:ascii="Times New Roman" w:hAnsi="Times New Roman" w:cs="Times New Roman"/>
          <w:szCs w:val="21"/>
        </w:rPr>
        <w:t xml:space="preserve">) and the coefficient of thermal </w:t>
      </w:r>
      <w:r>
        <w:rPr>
          <w:rFonts w:ascii="Times New Roman" w:hAnsi="Times New Roman" w:cs="Times New Roman"/>
          <w:szCs w:val="21"/>
        </w:rPr>
        <w:t>contraction</w:t>
      </w:r>
      <w:r w:rsidRPr="000477D1">
        <w:rPr>
          <w:rFonts w:ascii="Times New Roman" w:hAnsi="Times New Roman" w:cs="Times New Roman"/>
          <w:i/>
          <w:iCs/>
          <w:szCs w:val="21"/>
        </w:rPr>
        <w:t xml:space="preserve"> α</w:t>
      </w:r>
      <w:r w:rsidRPr="000477D1">
        <w:rPr>
          <w:rFonts w:ascii="Times New Roman" w:hAnsi="Times New Roman" w:cs="Times New Roman"/>
          <w:szCs w:val="21"/>
        </w:rPr>
        <w:t>(</w:t>
      </w:r>
      <w:r w:rsidRPr="000477D1">
        <w:rPr>
          <w:rFonts w:ascii="Times New Roman" w:hAnsi="Times New Roman" w:cs="Times New Roman"/>
          <w:i/>
          <w:iCs/>
          <w:szCs w:val="21"/>
        </w:rPr>
        <w:t>T</w:t>
      </w:r>
      <w:r w:rsidRPr="000477D1">
        <w:rPr>
          <w:rFonts w:ascii="Times New Roman" w:hAnsi="Times New Roman" w:cs="Times New Roman"/>
          <w:szCs w:val="21"/>
        </w:rPr>
        <w:t>) were derived from DMA measurements for LCE and PDMS. The strong interfacial bonding, facilitated by surface treatments and adhesive design at the LCE/PDMS interface, ensures that the interfacial stress and strain can be withstood by the trilayer structure within our target temperature range. Therefore, we assumed perfect bonding between LCE and PDMS in numerical simulations. These simulations were conducted under the plane-strain condition, given that the nematic-isotropic primarily induces longitudinal (</w:t>
      </w:r>
      <w:r w:rsidRPr="000477D1">
        <w:rPr>
          <w:rFonts w:ascii="Times New Roman" w:hAnsi="Times New Roman" w:cs="Times New Roman"/>
          <w:i/>
          <w:iCs/>
          <w:szCs w:val="21"/>
        </w:rPr>
        <w:t>x</w:t>
      </w:r>
      <w:r w:rsidRPr="000477D1">
        <w:rPr>
          <w:rFonts w:ascii="Times New Roman" w:hAnsi="Times New Roman" w:cs="Times New Roman"/>
          <w:szCs w:val="21"/>
        </w:rPr>
        <w:t>) shrinkage and transverse (</w:t>
      </w:r>
      <w:r w:rsidRPr="000477D1">
        <w:rPr>
          <w:rFonts w:ascii="Times New Roman" w:hAnsi="Times New Roman" w:cs="Times New Roman"/>
          <w:i/>
          <w:iCs/>
          <w:szCs w:val="21"/>
        </w:rPr>
        <w:t>z</w:t>
      </w:r>
      <w:r w:rsidRPr="000477D1">
        <w:rPr>
          <w:rFonts w:ascii="Times New Roman" w:hAnsi="Times New Roman" w:cs="Times New Roman"/>
          <w:szCs w:val="21"/>
        </w:rPr>
        <w:t>) oscillation, allowing us to neglect strain in the out-of-plane direction (</w:t>
      </w:r>
      <w:r w:rsidRPr="000477D1">
        <w:rPr>
          <w:rFonts w:ascii="Times New Roman" w:hAnsi="Times New Roman" w:cs="Times New Roman"/>
          <w:i/>
          <w:iCs/>
          <w:szCs w:val="21"/>
        </w:rPr>
        <w:t>y</w:t>
      </w:r>
      <w:r w:rsidRPr="000477D1">
        <w:rPr>
          <w:rFonts w:ascii="Times New Roman" w:hAnsi="Times New Roman" w:cs="Times New Roman"/>
          <w:szCs w:val="21"/>
        </w:rPr>
        <w:t>). To simulate this intricate light-thermal-mechanical coupling, we employed the Heat Transfer (</w:t>
      </w:r>
      <w:proofErr w:type="spellStart"/>
      <w:r w:rsidRPr="000477D1">
        <w:rPr>
          <w:rFonts w:ascii="Times New Roman" w:hAnsi="Times New Roman" w:cs="Times New Roman"/>
          <w:i/>
          <w:iCs/>
          <w:szCs w:val="21"/>
        </w:rPr>
        <w:t>hs</w:t>
      </w:r>
      <w:proofErr w:type="spellEnd"/>
      <w:r w:rsidRPr="000477D1">
        <w:rPr>
          <w:rFonts w:ascii="Times New Roman" w:hAnsi="Times New Roman" w:cs="Times New Roman"/>
          <w:szCs w:val="21"/>
        </w:rPr>
        <w:t>), Solid Mechanics (</w:t>
      </w:r>
      <w:r w:rsidRPr="000477D1">
        <w:rPr>
          <w:rFonts w:ascii="Times New Roman" w:hAnsi="Times New Roman" w:cs="Times New Roman"/>
          <w:i/>
          <w:iCs/>
          <w:szCs w:val="21"/>
        </w:rPr>
        <w:t>solid</w:t>
      </w:r>
      <w:r w:rsidRPr="000477D1">
        <w:rPr>
          <w:rFonts w:ascii="Times New Roman" w:hAnsi="Times New Roman" w:cs="Times New Roman"/>
          <w:szCs w:val="21"/>
        </w:rPr>
        <w:t>), and Thermal Expansion (</w:t>
      </w:r>
      <w:proofErr w:type="spellStart"/>
      <w:r w:rsidRPr="000477D1">
        <w:rPr>
          <w:rFonts w:ascii="Times New Roman" w:hAnsi="Times New Roman" w:cs="Times New Roman"/>
          <w:i/>
          <w:iCs/>
          <w:szCs w:val="21"/>
        </w:rPr>
        <w:t>te</w:t>
      </w:r>
      <w:proofErr w:type="spellEnd"/>
      <w:r w:rsidRPr="000477D1">
        <w:rPr>
          <w:rFonts w:ascii="Times New Roman" w:hAnsi="Times New Roman" w:cs="Times New Roman"/>
          <w:szCs w:val="21"/>
        </w:rPr>
        <w:t>) interfaces in COMSOL.</w:t>
      </w:r>
    </w:p>
    <w:p w14:paraId="33A07A6D" w14:textId="77777777" w:rsidR="00B0245F" w:rsidRPr="000477D1" w:rsidRDefault="00B0245F" w:rsidP="00B0245F">
      <w:pPr>
        <w:spacing w:afterLines="50" w:after="156"/>
        <w:rPr>
          <w:rFonts w:ascii="Times New Roman" w:hAnsi="Times New Roman" w:cs="Times New Roman"/>
          <w:szCs w:val="21"/>
        </w:rPr>
      </w:pPr>
      <w:r w:rsidRPr="000477D1">
        <w:rPr>
          <w:rFonts w:ascii="Times New Roman" w:hAnsi="Times New Roman" w:cs="Times New Roman"/>
          <w:szCs w:val="21"/>
        </w:rPr>
        <w:t xml:space="preserve">It is necessary to interpret the coupling process in a way of dynamics. First, the coupling between the incident light and thermal energy input is achieved through the structural oscillation angle </w:t>
      </w:r>
      <w:r w:rsidRPr="000477D1">
        <w:rPr>
          <w:rFonts w:ascii="Times New Roman" w:hAnsi="Times New Roman" w:cs="Times New Roman"/>
          <w:i/>
          <w:iCs/>
          <w:szCs w:val="21"/>
        </w:rPr>
        <w:t>θ</w:t>
      </w:r>
      <w:r w:rsidRPr="000477D1">
        <w:rPr>
          <w:rFonts w:ascii="Times New Roman" w:hAnsi="Times New Roman" w:cs="Times New Roman"/>
          <w:szCs w:val="21"/>
        </w:rPr>
        <w:t xml:space="preserve">. Imagine that if a horizontal beam is illuminated by horizontal light, the heat input to the structure is zero ideally. Conversely, when a vertical beam is illuminated by horizontal light, the effective heat input is maximized. The degree of coupling between light and heat is quantified by the oscillation angle </w:t>
      </w:r>
      <w:r w:rsidRPr="000477D1">
        <w:rPr>
          <w:rFonts w:ascii="Times New Roman" w:hAnsi="Times New Roman" w:cs="Times New Roman"/>
          <w:i/>
          <w:iCs/>
          <w:szCs w:val="21"/>
        </w:rPr>
        <w:t>θ</w:t>
      </w:r>
      <w:r w:rsidRPr="000477D1">
        <w:rPr>
          <w:rFonts w:ascii="Times New Roman" w:hAnsi="Times New Roman" w:cs="Times New Roman"/>
          <w:szCs w:val="21"/>
        </w:rPr>
        <w:t xml:space="preserve"> of the cantilever beam. The illuminated area also moves during the oscillation. Assuming that only the light component normal to the beam structure can be absorbed by the CS-doped LCE, the effective heat input </w:t>
      </w:r>
      <w:r w:rsidRPr="000477D1">
        <w:rPr>
          <w:rFonts w:ascii="Times New Roman" w:hAnsi="Times New Roman" w:cs="Times New Roman"/>
          <w:i/>
          <w:iCs/>
          <w:szCs w:val="21"/>
        </w:rPr>
        <w:t>q</w:t>
      </w:r>
      <w:r w:rsidRPr="000477D1">
        <w:rPr>
          <w:rFonts w:ascii="Times New Roman" w:hAnsi="Times New Roman" w:cs="Times New Roman"/>
          <w:szCs w:val="21"/>
          <w:vertAlign w:val="subscript"/>
        </w:rPr>
        <w:t>in</w:t>
      </w:r>
      <w:r w:rsidRPr="000477D1">
        <w:rPr>
          <w:rFonts w:ascii="Times New Roman" w:hAnsi="Times New Roman" w:cs="Times New Roman"/>
          <w:szCs w:val="21"/>
        </w:rPr>
        <w:t xml:space="preserve"> to this structure will be </w:t>
      </w:r>
    </w:p>
    <w:p w14:paraId="2E856EC9" w14:textId="77777777" w:rsidR="00B0245F" w:rsidRPr="000477D1" w:rsidRDefault="00B0245F" w:rsidP="00B0245F">
      <w:pPr>
        <w:pStyle w:val="MTDisplayEquation"/>
        <w:spacing w:afterLines="50" w:after="156" w:line="240" w:lineRule="auto"/>
        <w:rPr>
          <w:sz w:val="21"/>
          <w:szCs w:val="21"/>
        </w:rPr>
      </w:pPr>
      <w:r w:rsidRPr="000477D1">
        <w:rPr>
          <w:sz w:val="21"/>
          <w:szCs w:val="21"/>
        </w:rPr>
        <w:lastRenderedPageBreak/>
        <w:tab/>
      </w:r>
      <w:r w:rsidR="002334BA" w:rsidRPr="002334BA">
        <w:rPr>
          <w:noProof/>
          <w:position w:val="-38"/>
          <w:sz w:val="21"/>
          <w:szCs w:val="21"/>
          <w14:ligatures w14:val="none"/>
        </w:rPr>
        <w:object w:dxaOrig="3080" w:dyaOrig="880" w14:anchorId="061E9A81">
          <v:shape id="_x0000_i1028" type="#_x0000_t75" alt="" style="width:154.4pt;height:43.7pt;mso-width-percent:0;mso-height-percent:0;mso-width-percent:0;mso-height-percent:0" o:ole="">
            <v:imagedata r:id="rId18" o:title=""/>
          </v:shape>
          <o:OLEObject Type="Embed" ProgID="Equation.DSMT4" ShapeID="_x0000_i1028" DrawAspect="Content" ObjectID="_1765874370" r:id="rId19"/>
        </w:object>
      </w:r>
      <w:r w:rsidRPr="000477D1">
        <w:rPr>
          <w:sz w:val="21"/>
          <w:szCs w:val="21"/>
        </w:rPr>
        <w:tab/>
      </w:r>
      <w:r w:rsidRPr="000477D1">
        <w:rPr>
          <w:sz w:val="21"/>
          <w:szCs w:val="21"/>
        </w:rPr>
        <w:fldChar w:fldCharType="begin"/>
      </w:r>
      <w:r w:rsidRPr="000477D1">
        <w:rPr>
          <w:sz w:val="21"/>
          <w:szCs w:val="21"/>
        </w:rPr>
        <w:instrText xml:space="preserve"> MACROBUTTON MTPlaceRef \* MERGEFORMAT </w:instrText>
      </w:r>
      <w:r w:rsidRPr="000477D1">
        <w:rPr>
          <w:sz w:val="21"/>
          <w:szCs w:val="21"/>
        </w:rPr>
        <w:fldChar w:fldCharType="begin"/>
      </w:r>
      <w:r w:rsidRPr="000477D1">
        <w:rPr>
          <w:sz w:val="21"/>
          <w:szCs w:val="21"/>
        </w:rPr>
        <w:instrText xml:space="preserve"> SEQ MTEqn \h \* MERGEFORMAT </w:instrText>
      </w:r>
      <w:r w:rsidRPr="000477D1">
        <w:rPr>
          <w:sz w:val="21"/>
          <w:szCs w:val="21"/>
        </w:rPr>
        <w:fldChar w:fldCharType="end"/>
      </w:r>
      <w:r w:rsidRPr="000477D1">
        <w:rPr>
          <w:sz w:val="21"/>
          <w:szCs w:val="21"/>
        </w:rPr>
        <w:instrText>(</w:instrText>
      </w:r>
      <w:r w:rsidRPr="000477D1">
        <w:rPr>
          <w:sz w:val="21"/>
          <w:szCs w:val="21"/>
        </w:rPr>
        <w:fldChar w:fldCharType="begin"/>
      </w:r>
      <w:r w:rsidRPr="000477D1">
        <w:rPr>
          <w:sz w:val="21"/>
          <w:szCs w:val="21"/>
        </w:rPr>
        <w:instrText xml:space="preserve"> SEQ MTEqn \c \* Arabic \* MERGEFORMAT </w:instrText>
      </w:r>
      <w:r w:rsidRPr="000477D1">
        <w:rPr>
          <w:sz w:val="21"/>
          <w:szCs w:val="21"/>
        </w:rPr>
        <w:fldChar w:fldCharType="separate"/>
      </w:r>
      <w:r w:rsidRPr="000477D1">
        <w:rPr>
          <w:noProof/>
          <w:sz w:val="21"/>
          <w:szCs w:val="21"/>
        </w:rPr>
        <w:instrText>1</w:instrText>
      </w:r>
      <w:r w:rsidRPr="000477D1">
        <w:rPr>
          <w:noProof/>
          <w:sz w:val="21"/>
          <w:szCs w:val="21"/>
        </w:rPr>
        <w:fldChar w:fldCharType="end"/>
      </w:r>
      <w:r w:rsidRPr="000477D1">
        <w:rPr>
          <w:sz w:val="21"/>
          <w:szCs w:val="21"/>
        </w:rPr>
        <w:instrText>)</w:instrText>
      </w:r>
      <w:r w:rsidRPr="000477D1">
        <w:rPr>
          <w:sz w:val="21"/>
          <w:szCs w:val="21"/>
        </w:rPr>
        <w:fldChar w:fldCharType="end"/>
      </w:r>
    </w:p>
    <w:p w14:paraId="4FF7CE90" w14:textId="79E3C503" w:rsidR="00B0245F" w:rsidRPr="000477D1" w:rsidRDefault="00B0245F" w:rsidP="00B0245F">
      <w:pPr>
        <w:spacing w:afterLines="50" w:after="156"/>
        <w:rPr>
          <w:rFonts w:ascii="Times New Roman" w:hAnsi="Times New Roman" w:cs="Times New Roman"/>
          <w:szCs w:val="21"/>
        </w:rPr>
      </w:pPr>
      <w:r w:rsidRPr="000477D1">
        <w:rPr>
          <w:rFonts w:ascii="Times New Roman" w:hAnsi="Times New Roman" w:cs="Times New Roman"/>
          <w:szCs w:val="21"/>
        </w:rPr>
        <w:t xml:space="preserve">where </w:t>
      </w:r>
      <w:r w:rsidRPr="000477D1">
        <w:rPr>
          <w:rFonts w:ascii="Times New Roman" w:hAnsi="Times New Roman" w:cs="Times New Roman"/>
          <w:i/>
          <w:iCs/>
          <w:szCs w:val="21"/>
        </w:rPr>
        <w:t>S</w:t>
      </w:r>
      <w:r w:rsidRPr="000477D1">
        <w:rPr>
          <w:rFonts w:ascii="Times New Roman" w:hAnsi="Times New Roman" w:cs="Times New Roman"/>
          <w:szCs w:val="21"/>
        </w:rPr>
        <w:t xml:space="preserve"> represents the power of incident light in the horizontal direction, the oscillation angle </w:t>
      </w:r>
      <w:r w:rsidRPr="000477D1">
        <w:rPr>
          <w:rFonts w:ascii="Times New Roman" w:hAnsi="Times New Roman" w:cs="Times New Roman"/>
          <w:i/>
          <w:iCs/>
          <w:szCs w:val="21"/>
        </w:rPr>
        <w:t>θ</w:t>
      </w:r>
      <w:r w:rsidRPr="000477D1">
        <w:rPr>
          <w:rFonts w:ascii="Times New Roman" w:hAnsi="Times New Roman" w:cs="Times New Roman"/>
          <w:szCs w:val="21"/>
        </w:rPr>
        <w:t>(</w:t>
      </w:r>
      <w:r w:rsidRPr="000477D1">
        <w:rPr>
          <w:rFonts w:ascii="Times New Roman" w:hAnsi="Times New Roman" w:cs="Times New Roman"/>
          <w:b/>
          <w:bCs/>
          <w:szCs w:val="21"/>
        </w:rPr>
        <w:t>x</w:t>
      </w:r>
      <w:r w:rsidRPr="000477D1">
        <w:rPr>
          <w:rFonts w:ascii="Times New Roman" w:hAnsi="Times New Roman" w:cs="Times New Roman"/>
          <w:szCs w:val="21"/>
        </w:rPr>
        <w:t>,</w:t>
      </w:r>
      <w:r w:rsidRPr="000477D1">
        <w:rPr>
          <w:rFonts w:ascii="Times New Roman" w:hAnsi="Times New Roman" w:cs="Times New Roman"/>
          <w:i/>
          <w:iCs/>
          <w:szCs w:val="21"/>
        </w:rPr>
        <w:t>t</w:t>
      </w:r>
      <w:r w:rsidRPr="000477D1">
        <w:rPr>
          <w:rFonts w:ascii="Times New Roman" w:hAnsi="Times New Roman" w:cs="Times New Roman"/>
          <w:szCs w:val="21"/>
        </w:rPr>
        <w:t xml:space="preserve">) is a function of position </w:t>
      </w:r>
      <w:r w:rsidRPr="000477D1">
        <w:rPr>
          <w:rFonts w:ascii="Times New Roman" w:hAnsi="Times New Roman" w:cs="Times New Roman"/>
          <w:b/>
          <w:bCs/>
          <w:szCs w:val="21"/>
        </w:rPr>
        <w:t>x</w:t>
      </w:r>
      <w:r w:rsidRPr="000477D1">
        <w:rPr>
          <w:rFonts w:ascii="Times New Roman" w:hAnsi="Times New Roman" w:cs="Times New Roman"/>
          <w:szCs w:val="21"/>
        </w:rPr>
        <w:t xml:space="preserve"> on the beam and time </w:t>
      </w:r>
      <w:r w:rsidRPr="000477D1">
        <w:rPr>
          <w:rFonts w:ascii="Times New Roman" w:hAnsi="Times New Roman" w:cs="Times New Roman"/>
          <w:i/>
          <w:iCs/>
          <w:szCs w:val="21"/>
        </w:rPr>
        <w:t>t</w:t>
      </w:r>
      <w:r w:rsidRPr="000477D1">
        <w:rPr>
          <w:rFonts w:ascii="Times New Roman" w:hAnsi="Times New Roman" w:cs="Times New Roman"/>
          <w:szCs w:val="21"/>
        </w:rPr>
        <w:t xml:space="preserve">, </w:t>
      </w:r>
      <w:r w:rsidRPr="000477D1">
        <w:rPr>
          <w:rFonts w:ascii="Times New Roman" w:hAnsi="Times New Roman" w:cs="Times New Roman"/>
          <w:i/>
          <w:iCs/>
          <w:szCs w:val="21"/>
        </w:rPr>
        <w:t xml:space="preserve">h </w:t>
      </w:r>
      <w:r w:rsidRPr="000477D1">
        <w:rPr>
          <w:rFonts w:ascii="Times New Roman" w:hAnsi="Times New Roman" w:cs="Times New Roman"/>
          <w:szCs w:val="21"/>
        </w:rPr>
        <w:t xml:space="preserve">denotes the height of the incident laser spot, and </w:t>
      </w:r>
      <w:r w:rsidRPr="000477D1">
        <w:rPr>
          <w:rFonts w:ascii="Times New Roman" w:hAnsi="Times New Roman" w:cs="Times New Roman"/>
          <w:i/>
          <w:iCs/>
          <w:szCs w:val="21"/>
        </w:rPr>
        <w:t>η</w:t>
      </w:r>
      <w:r w:rsidRPr="000477D1">
        <w:rPr>
          <w:rFonts w:ascii="Times New Roman" w:hAnsi="Times New Roman" w:cs="Times New Roman"/>
          <w:szCs w:val="21"/>
        </w:rPr>
        <w:t xml:space="preserve"> is the photothermal efficiency, which can be determined based on experimental results or the analytical model detailed in our previous paper</w:t>
      </w:r>
      <w:r w:rsidR="00394F2A">
        <w:rPr>
          <w:rFonts w:ascii="Times New Roman" w:hAnsi="Times New Roman" w:cs="Times New Roman"/>
          <w:szCs w:val="21"/>
        </w:rPr>
        <w:fldChar w:fldCharType="begin" w:fldLock="1"/>
      </w:r>
      <w:r w:rsidR="00394F2A">
        <w:rPr>
          <w:rFonts w:ascii="Times New Roman" w:hAnsi="Times New Roman" w:cs="Times New Roman"/>
          <w:szCs w:val="21"/>
        </w:rPr>
        <w:instrText>ADDIN CSL_CITATION {"citationItems":[{"id":"ITEM-1","itemData":{"DOI":"10.1177/00219983221146618","author":[{"dropping-particle":"","family":"Shi","given":"Pengju","non-dropping-particle":"","parse-names":false,"suffix":""},{"dropping-particle":"","family":"Zhao","given":"Yusen","non-dropping-particle":"","parse-names":false,"suffix":""},{"dropping-particle":"","family":"Liu","given":"Zixiao","non-dropping-particle":"","parse-names":false,"suffix":""},{"dropping-particle":"","family":"He","given":"Ximin","non-dropping-particle":"","parse-names":false,"suffix":""}],"container-title":"Journal of Composite Materials","id":"ITEM-1","issue":"4","issued":{"date-parts":[["2023"]]},"page":"633-643","title":"Liquid crystal elastomer composite-based photo-oscillator for microrobots","type":"article-journal","volume":"57"},"uris":["http://www.mendeley.com/documents/?uuid=d2554970-24b5-4094-97b4-4b5b89280889"]}],"mendeley":{"formattedCitation":"&lt;sup&gt;8&lt;/sup&gt;","plainTextFormattedCitation":"8"},"properties":{"noteIndex":0},"schema":"https://github.com/citation-style-language/schema/raw/master/csl-citation.json"}</w:instrText>
      </w:r>
      <w:r w:rsidR="00394F2A">
        <w:rPr>
          <w:rFonts w:ascii="Times New Roman" w:hAnsi="Times New Roman" w:cs="Times New Roman"/>
          <w:szCs w:val="21"/>
        </w:rPr>
        <w:fldChar w:fldCharType="separate"/>
      </w:r>
      <w:r w:rsidR="00394F2A" w:rsidRPr="00394F2A">
        <w:rPr>
          <w:rFonts w:ascii="Times New Roman" w:hAnsi="Times New Roman" w:cs="Times New Roman"/>
          <w:noProof/>
          <w:szCs w:val="21"/>
          <w:vertAlign w:val="superscript"/>
        </w:rPr>
        <w:t>8</w:t>
      </w:r>
      <w:r w:rsidR="00394F2A">
        <w:rPr>
          <w:rFonts w:ascii="Times New Roman" w:hAnsi="Times New Roman" w:cs="Times New Roman"/>
          <w:szCs w:val="21"/>
        </w:rPr>
        <w:fldChar w:fldCharType="end"/>
      </w:r>
      <w:r w:rsidRPr="000477D1">
        <w:rPr>
          <w:rFonts w:ascii="Times New Roman" w:hAnsi="Times New Roman" w:cs="Times New Roman"/>
          <w:szCs w:val="21"/>
        </w:rPr>
        <w:t xml:space="preserve">. </w:t>
      </w:r>
      <w:r>
        <w:rPr>
          <w:rFonts w:ascii="Times New Roman" w:hAnsi="Times New Roman" w:cs="Times New Roman"/>
          <w:szCs w:val="21"/>
        </w:rPr>
        <w:t>As the oscillation is stabilized with consistent amplitude and frequency output,</w:t>
      </w:r>
      <w:r w:rsidRPr="000477D1">
        <w:rPr>
          <w:rFonts w:ascii="Times New Roman" w:hAnsi="Times New Roman" w:cs="Times New Roman"/>
          <w:szCs w:val="21"/>
        </w:rPr>
        <w:t xml:space="preserve"> the temperature within the structure eventually stabilizes, as opposed to increasing infinitely. Thus, the heat dissipation from the structure to the surroundings also need to be considered by using Newton’s low of cooling </w:t>
      </w:r>
      <w:proofErr w:type="spellStart"/>
      <w:r w:rsidRPr="000477D1">
        <w:rPr>
          <w:rFonts w:ascii="Times New Roman" w:hAnsi="Times New Roman" w:cs="Times New Roman"/>
          <w:i/>
          <w:iCs/>
          <w:szCs w:val="21"/>
        </w:rPr>
        <w:t>q</w:t>
      </w:r>
      <w:r w:rsidRPr="000477D1">
        <w:rPr>
          <w:rFonts w:ascii="Times New Roman" w:hAnsi="Times New Roman" w:cs="Times New Roman"/>
          <w:szCs w:val="21"/>
          <w:vertAlign w:val="subscript"/>
        </w:rPr>
        <w:t>diss</w:t>
      </w:r>
      <w:proofErr w:type="spellEnd"/>
      <w:r w:rsidRPr="000477D1">
        <w:rPr>
          <w:rFonts w:ascii="Times New Roman" w:hAnsi="Times New Roman" w:cs="Times New Roman"/>
          <w:szCs w:val="21"/>
        </w:rPr>
        <w:t>=</w:t>
      </w:r>
      <w:r w:rsidRPr="000477D1">
        <w:rPr>
          <w:rFonts w:ascii="Times New Roman" w:hAnsi="Times New Roman" w:cs="Times New Roman"/>
          <w:i/>
          <w:iCs/>
          <w:szCs w:val="21"/>
        </w:rPr>
        <w:t>k</w:t>
      </w:r>
      <w:r w:rsidRPr="000477D1">
        <w:rPr>
          <w:rFonts w:ascii="Times New Roman" w:hAnsi="Times New Roman" w:cs="Times New Roman"/>
          <w:szCs w:val="21"/>
        </w:rPr>
        <w:t>[</w:t>
      </w:r>
      <w:r w:rsidRPr="000477D1">
        <w:rPr>
          <w:rFonts w:ascii="Times New Roman" w:hAnsi="Times New Roman" w:cs="Times New Roman"/>
          <w:i/>
          <w:iCs/>
          <w:szCs w:val="21"/>
        </w:rPr>
        <w:t>T</w:t>
      </w:r>
      <w:r w:rsidRPr="000477D1">
        <w:rPr>
          <w:rFonts w:ascii="Times New Roman" w:hAnsi="Times New Roman" w:cs="Times New Roman"/>
          <w:szCs w:val="21"/>
        </w:rPr>
        <w:t>(</w:t>
      </w:r>
      <w:r w:rsidRPr="000477D1">
        <w:rPr>
          <w:rFonts w:ascii="Times New Roman" w:hAnsi="Times New Roman" w:cs="Times New Roman"/>
          <w:b/>
          <w:bCs/>
          <w:szCs w:val="21"/>
        </w:rPr>
        <w:t>x</w:t>
      </w:r>
      <w:r w:rsidRPr="000477D1">
        <w:rPr>
          <w:rFonts w:ascii="Times New Roman" w:hAnsi="Times New Roman" w:cs="Times New Roman"/>
          <w:szCs w:val="21"/>
        </w:rPr>
        <w:t>,</w:t>
      </w:r>
      <w:r w:rsidRPr="000477D1">
        <w:rPr>
          <w:rFonts w:ascii="Times New Roman" w:hAnsi="Times New Roman" w:cs="Times New Roman"/>
          <w:i/>
          <w:iCs/>
          <w:szCs w:val="21"/>
        </w:rPr>
        <w:t>t</w:t>
      </w:r>
      <w:r w:rsidRPr="000477D1">
        <w:rPr>
          <w:rFonts w:ascii="Times New Roman" w:hAnsi="Times New Roman" w:cs="Times New Roman"/>
          <w:szCs w:val="21"/>
        </w:rPr>
        <w:t>)-</w:t>
      </w:r>
      <w:proofErr w:type="spellStart"/>
      <w:r w:rsidRPr="000477D1">
        <w:rPr>
          <w:rFonts w:ascii="Times New Roman" w:hAnsi="Times New Roman" w:cs="Times New Roman"/>
          <w:i/>
          <w:iCs/>
          <w:szCs w:val="21"/>
        </w:rPr>
        <w:t>T</w:t>
      </w:r>
      <w:r w:rsidRPr="000477D1">
        <w:rPr>
          <w:rFonts w:ascii="Times New Roman" w:hAnsi="Times New Roman" w:cs="Times New Roman"/>
          <w:szCs w:val="21"/>
          <w:vertAlign w:val="subscript"/>
        </w:rPr>
        <w:t>ref</w:t>
      </w:r>
      <w:proofErr w:type="spellEnd"/>
      <w:r w:rsidRPr="000477D1">
        <w:rPr>
          <w:rFonts w:ascii="Times New Roman" w:hAnsi="Times New Roman" w:cs="Times New Roman"/>
          <w:szCs w:val="21"/>
        </w:rPr>
        <w:t xml:space="preserve">], where proportionality constant </w:t>
      </w:r>
      <w:r w:rsidRPr="000477D1">
        <w:rPr>
          <w:rFonts w:ascii="Times New Roman" w:hAnsi="Times New Roman" w:cs="Times New Roman"/>
          <w:i/>
          <w:iCs/>
          <w:szCs w:val="21"/>
        </w:rPr>
        <w:t xml:space="preserve">k </w:t>
      </w:r>
      <w:r w:rsidRPr="000477D1">
        <w:rPr>
          <w:rFonts w:ascii="Times New Roman" w:hAnsi="Times New Roman" w:cs="Times New Roman"/>
          <w:szCs w:val="21"/>
        </w:rPr>
        <w:t xml:space="preserve">was determined through experiments and preliminary simulations, and </w:t>
      </w:r>
      <w:proofErr w:type="spellStart"/>
      <w:r w:rsidRPr="000477D1">
        <w:rPr>
          <w:rFonts w:ascii="Times New Roman" w:hAnsi="Times New Roman" w:cs="Times New Roman"/>
          <w:i/>
          <w:iCs/>
          <w:szCs w:val="21"/>
        </w:rPr>
        <w:t>T</w:t>
      </w:r>
      <w:r w:rsidRPr="000477D1">
        <w:rPr>
          <w:rFonts w:ascii="Times New Roman" w:hAnsi="Times New Roman" w:cs="Times New Roman"/>
          <w:szCs w:val="21"/>
          <w:vertAlign w:val="subscript"/>
        </w:rPr>
        <w:t>ref</w:t>
      </w:r>
      <w:proofErr w:type="spellEnd"/>
      <w:r w:rsidRPr="000477D1">
        <w:rPr>
          <w:rFonts w:ascii="Times New Roman" w:hAnsi="Times New Roman" w:cs="Times New Roman"/>
          <w:szCs w:val="21"/>
        </w:rPr>
        <w:t xml:space="preserve"> represents the temperature of the surroundings (</w:t>
      </w:r>
      <w:proofErr w:type="spellStart"/>
      <w:r w:rsidRPr="000477D1">
        <w:rPr>
          <w:rFonts w:ascii="Times New Roman" w:hAnsi="Times New Roman" w:cs="Times New Roman"/>
          <w:i/>
          <w:iCs/>
          <w:szCs w:val="21"/>
        </w:rPr>
        <w:t>T</w:t>
      </w:r>
      <w:r w:rsidRPr="000477D1">
        <w:rPr>
          <w:rFonts w:ascii="Times New Roman" w:hAnsi="Times New Roman" w:cs="Times New Roman"/>
          <w:szCs w:val="21"/>
          <w:vertAlign w:val="subscript"/>
        </w:rPr>
        <w:t>ref</w:t>
      </w:r>
      <w:proofErr w:type="spellEnd"/>
      <w:r w:rsidRPr="000477D1">
        <w:rPr>
          <w:rFonts w:ascii="Times New Roman" w:hAnsi="Times New Roman" w:cs="Times New Roman"/>
          <w:szCs w:val="21"/>
        </w:rPr>
        <w:t>=293.15K)</w:t>
      </w:r>
    </w:p>
    <w:p w14:paraId="70BC5755" w14:textId="77777777" w:rsidR="00B0245F" w:rsidRPr="000477D1" w:rsidRDefault="00B0245F" w:rsidP="00B0245F">
      <w:pPr>
        <w:spacing w:afterLines="50" w:after="156"/>
        <w:rPr>
          <w:rFonts w:ascii="Times New Roman" w:hAnsi="Times New Roman" w:cs="Times New Roman"/>
          <w:szCs w:val="21"/>
        </w:rPr>
      </w:pPr>
      <w:r w:rsidRPr="000477D1">
        <w:rPr>
          <w:rFonts w:ascii="Times New Roman" w:hAnsi="Times New Roman" w:cs="Times New Roman"/>
          <w:szCs w:val="21"/>
        </w:rPr>
        <w:t xml:space="preserve">Following the conversion of incident light into heat input, the heat will transfer along both </w:t>
      </w:r>
      <w:r w:rsidRPr="000477D1">
        <w:rPr>
          <w:rFonts w:ascii="Times New Roman" w:hAnsi="Times New Roman" w:cs="Times New Roman"/>
          <w:i/>
          <w:iCs/>
          <w:szCs w:val="21"/>
        </w:rPr>
        <w:t>x</w:t>
      </w:r>
      <w:r w:rsidRPr="000477D1">
        <w:rPr>
          <w:rFonts w:ascii="Times New Roman" w:hAnsi="Times New Roman" w:cs="Times New Roman"/>
          <w:i/>
          <w:iCs/>
          <w:szCs w:val="21"/>
        </w:rPr>
        <w:softHyphen/>
      </w:r>
      <w:r w:rsidRPr="000477D1">
        <w:rPr>
          <w:rFonts w:ascii="Times New Roman" w:hAnsi="Times New Roman" w:cs="Times New Roman"/>
          <w:szCs w:val="21"/>
        </w:rPr>
        <w:t xml:space="preserve">- and </w:t>
      </w:r>
      <w:r w:rsidRPr="000477D1">
        <w:rPr>
          <w:rFonts w:ascii="Times New Roman" w:hAnsi="Times New Roman" w:cs="Times New Roman"/>
          <w:i/>
          <w:iCs/>
          <w:szCs w:val="21"/>
        </w:rPr>
        <w:t>z</w:t>
      </w:r>
      <w:r w:rsidRPr="000477D1">
        <w:rPr>
          <w:rFonts w:ascii="Times New Roman" w:hAnsi="Times New Roman" w:cs="Times New Roman"/>
          <w:szCs w:val="21"/>
        </w:rPr>
        <w:t>-</w:t>
      </w:r>
      <w:r w:rsidRPr="000477D1">
        <w:rPr>
          <w:rFonts w:ascii="Times New Roman" w:hAnsi="Times New Roman" w:cs="Times New Roman"/>
          <w:i/>
          <w:iCs/>
          <w:szCs w:val="21"/>
        </w:rPr>
        <w:t xml:space="preserve"> </w:t>
      </w:r>
      <w:r w:rsidRPr="000477D1">
        <w:rPr>
          <w:rFonts w:ascii="Times New Roman" w:hAnsi="Times New Roman" w:cs="Times New Roman"/>
          <w:szCs w:val="21"/>
        </w:rPr>
        <w:t>direction, governed by a heat transfer equation.</w:t>
      </w:r>
    </w:p>
    <w:p w14:paraId="046F3CBD" w14:textId="77777777" w:rsidR="00B0245F" w:rsidRPr="000477D1" w:rsidRDefault="00B0245F" w:rsidP="00B0245F">
      <w:pPr>
        <w:pStyle w:val="MTDisplayEquation"/>
        <w:spacing w:afterLines="50" w:after="156" w:line="240" w:lineRule="auto"/>
        <w:rPr>
          <w:sz w:val="21"/>
          <w:szCs w:val="21"/>
        </w:rPr>
      </w:pPr>
      <w:r w:rsidRPr="000477D1">
        <w:rPr>
          <w:sz w:val="21"/>
          <w:szCs w:val="21"/>
        </w:rPr>
        <w:tab/>
      </w:r>
      <w:r w:rsidR="002334BA" w:rsidRPr="002334BA">
        <w:rPr>
          <w:noProof/>
          <w:position w:val="-24"/>
          <w:sz w:val="21"/>
          <w:szCs w:val="21"/>
          <w14:ligatures w14:val="none"/>
        </w:rPr>
        <w:object w:dxaOrig="6460" w:dyaOrig="660" w14:anchorId="31C99E63">
          <v:shape id="_x0000_i1029" type="#_x0000_t75" alt="" style="width:322.55pt;height:32.9pt;mso-width-percent:0;mso-height-percent:0;mso-width-percent:0;mso-height-percent:0" o:ole="">
            <v:imagedata r:id="rId20" o:title=""/>
          </v:shape>
          <o:OLEObject Type="Embed" ProgID="Equation.DSMT4" ShapeID="_x0000_i1029" DrawAspect="Content" ObjectID="_1765874371" r:id="rId21"/>
        </w:object>
      </w:r>
      <w:r w:rsidRPr="000477D1">
        <w:rPr>
          <w:sz w:val="21"/>
          <w:szCs w:val="21"/>
        </w:rPr>
        <w:tab/>
      </w:r>
      <w:r w:rsidRPr="000477D1">
        <w:rPr>
          <w:sz w:val="21"/>
          <w:szCs w:val="21"/>
        </w:rPr>
        <w:fldChar w:fldCharType="begin"/>
      </w:r>
      <w:r w:rsidRPr="000477D1">
        <w:rPr>
          <w:sz w:val="21"/>
          <w:szCs w:val="21"/>
        </w:rPr>
        <w:instrText xml:space="preserve"> MACROBUTTON MTPlaceRef \* MERGEFORMAT </w:instrText>
      </w:r>
      <w:r w:rsidRPr="000477D1">
        <w:rPr>
          <w:sz w:val="21"/>
          <w:szCs w:val="21"/>
        </w:rPr>
        <w:fldChar w:fldCharType="begin"/>
      </w:r>
      <w:r w:rsidRPr="000477D1">
        <w:rPr>
          <w:sz w:val="21"/>
          <w:szCs w:val="21"/>
        </w:rPr>
        <w:instrText xml:space="preserve"> SEQ MTEqn \h \* MERGEFORMAT </w:instrText>
      </w:r>
      <w:r w:rsidRPr="000477D1">
        <w:rPr>
          <w:sz w:val="21"/>
          <w:szCs w:val="21"/>
        </w:rPr>
        <w:fldChar w:fldCharType="end"/>
      </w:r>
      <w:r w:rsidRPr="000477D1">
        <w:rPr>
          <w:sz w:val="21"/>
          <w:szCs w:val="21"/>
        </w:rPr>
        <w:instrText>(</w:instrText>
      </w:r>
      <w:r w:rsidRPr="000477D1">
        <w:rPr>
          <w:sz w:val="21"/>
          <w:szCs w:val="21"/>
        </w:rPr>
        <w:fldChar w:fldCharType="begin"/>
      </w:r>
      <w:r w:rsidRPr="000477D1">
        <w:rPr>
          <w:sz w:val="21"/>
          <w:szCs w:val="21"/>
        </w:rPr>
        <w:instrText xml:space="preserve"> SEQ MTEqn \c \* Arabic \* MERGEFORMAT </w:instrText>
      </w:r>
      <w:r w:rsidRPr="000477D1">
        <w:rPr>
          <w:sz w:val="21"/>
          <w:szCs w:val="21"/>
        </w:rPr>
        <w:fldChar w:fldCharType="separate"/>
      </w:r>
      <w:r w:rsidRPr="000477D1">
        <w:rPr>
          <w:noProof/>
          <w:sz w:val="21"/>
          <w:szCs w:val="21"/>
        </w:rPr>
        <w:instrText>2</w:instrText>
      </w:r>
      <w:r w:rsidRPr="000477D1">
        <w:rPr>
          <w:noProof/>
          <w:sz w:val="21"/>
          <w:szCs w:val="21"/>
        </w:rPr>
        <w:fldChar w:fldCharType="end"/>
      </w:r>
      <w:r w:rsidRPr="000477D1">
        <w:rPr>
          <w:sz w:val="21"/>
          <w:szCs w:val="21"/>
        </w:rPr>
        <w:instrText>)</w:instrText>
      </w:r>
      <w:r w:rsidRPr="000477D1">
        <w:rPr>
          <w:sz w:val="21"/>
          <w:szCs w:val="21"/>
        </w:rPr>
        <w:fldChar w:fldCharType="end"/>
      </w:r>
    </w:p>
    <w:p w14:paraId="3A79BEA8" w14:textId="1FDB5C95" w:rsidR="00B0245F" w:rsidRDefault="00B0245F" w:rsidP="00B0245F">
      <w:pPr>
        <w:spacing w:afterLines="50" w:after="156"/>
        <w:rPr>
          <w:rFonts w:ascii="Times New Roman" w:hAnsi="Times New Roman" w:cs="Times New Roman"/>
          <w:szCs w:val="21"/>
        </w:rPr>
      </w:pPr>
      <w:proofErr w:type="spellStart"/>
      <w:r w:rsidRPr="000477D1">
        <w:rPr>
          <w:rFonts w:ascii="Times New Roman" w:hAnsi="Times New Roman" w:cs="Times New Roman"/>
          <w:i/>
          <w:iCs/>
          <w:szCs w:val="21"/>
        </w:rPr>
        <w:t>d</w:t>
      </w:r>
      <w:r w:rsidRPr="000477D1">
        <w:rPr>
          <w:rFonts w:ascii="Times New Roman" w:hAnsi="Times New Roman" w:cs="Times New Roman"/>
          <w:i/>
          <w:iCs/>
          <w:szCs w:val="21"/>
          <w:vertAlign w:val="subscript"/>
        </w:rPr>
        <w:t>z</w:t>
      </w:r>
      <w:proofErr w:type="spellEnd"/>
      <w:r w:rsidRPr="000477D1">
        <w:rPr>
          <w:rFonts w:ascii="Times New Roman" w:hAnsi="Times New Roman" w:cs="Times New Roman"/>
          <w:szCs w:val="21"/>
        </w:rPr>
        <w:t xml:space="preserve"> is the structural dimension along the out-of-plane direction (width of the samples), </w:t>
      </w:r>
      <w:r w:rsidRPr="000477D1">
        <w:rPr>
          <w:rFonts w:ascii="Times New Roman" w:hAnsi="Times New Roman" w:cs="Times New Roman"/>
          <w:i/>
          <w:iCs/>
          <w:szCs w:val="21"/>
        </w:rPr>
        <w:t>ρ</w:t>
      </w:r>
      <w:r w:rsidRPr="000477D1">
        <w:rPr>
          <w:rFonts w:ascii="Times New Roman" w:hAnsi="Times New Roman" w:cs="Times New Roman"/>
          <w:szCs w:val="21"/>
        </w:rPr>
        <w:t xml:space="preserve"> is the material density, </w:t>
      </w:r>
      <w:r w:rsidRPr="000477D1">
        <w:rPr>
          <w:rFonts w:ascii="Times New Roman" w:hAnsi="Times New Roman" w:cs="Times New Roman"/>
          <w:i/>
          <w:iCs/>
          <w:szCs w:val="21"/>
        </w:rPr>
        <w:t>C</w:t>
      </w:r>
      <w:r w:rsidRPr="000477D1">
        <w:rPr>
          <w:rFonts w:ascii="Times New Roman" w:hAnsi="Times New Roman" w:cs="Times New Roman"/>
          <w:szCs w:val="21"/>
          <w:vertAlign w:val="subscript"/>
        </w:rPr>
        <w:t>p</w:t>
      </w:r>
      <w:r w:rsidRPr="000477D1">
        <w:rPr>
          <w:rFonts w:ascii="Times New Roman" w:hAnsi="Times New Roman" w:cs="Times New Roman"/>
          <w:szCs w:val="21"/>
        </w:rPr>
        <w:t xml:space="preserve"> is the heat capacity, </w:t>
      </w:r>
      <w:r w:rsidRPr="000477D1">
        <w:rPr>
          <w:rFonts w:ascii="Times New Roman" w:hAnsi="Times New Roman" w:cs="Times New Roman"/>
          <w:b/>
          <w:bCs/>
          <w:szCs w:val="21"/>
        </w:rPr>
        <w:t>u</w:t>
      </w:r>
      <w:r w:rsidRPr="000477D1">
        <w:rPr>
          <w:rFonts w:ascii="Times New Roman" w:hAnsi="Times New Roman" w:cs="Times New Roman"/>
          <w:szCs w:val="21"/>
        </w:rPr>
        <w:t>(</w:t>
      </w:r>
      <w:r w:rsidRPr="000477D1">
        <w:rPr>
          <w:rFonts w:ascii="Times New Roman" w:hAnsi="Times New Roman" w:cs="Times New Roman"/>
          <w:b/>
          <w:bCs/>
          <w:szCs w:val="21"/>
        </w:rPr>
        <w:t>x</w:t>
      </w:r>
      <w:r w:rsidRPr="000477D1">
        <w:rPr>
          <w:rFonts w:ascii="Times New Roman" w:hAnsi="Times New Roman" w:cs="Times New Roman"/>
          <w:szCs w:val="21"/>
        </w:rPr>
        <w:t>,</w:t>
      </w:r>
      <w:r w:rsidRPr="000477D1">
        <w:rPr>
          <w:rFonts w:ascii="Times New Roman" w:hAnsi="Times New Roman" w:cs="Times New Roman"/>
          <w:i/>
          <w:iCs/>
          <w:szCs w:val="21"/>
        </w:rPr>
        <w:t>t</w:t>
      </w:r>
      <w:r w:rsidRPr="000477D1">
        <w:rPr>
          <w:rFonts w:ascii="Times New Roman" w:hAnsi="Times New Roman" w:cs="Times New Roman"/>
          <w:szCs w:val="21"/>
        </w:rPr>
        <w:t xml:space="preserve">) is the velocity field during oscillation, and </w:t>
      </w:r>
      <w:r w:rsidRPr="000477D1">
        <w:rPr>
          <w:rFonts w:ascii="Times New Roman" w:hAnsi="Times New Roman" w:cs="Times New Roman"/>
          <w:i/>
          <w:iCs/>
          <w:szCs w:val="21"/>
        </w:rPr>
        <w:t>k</w:t>
      </w:r>
      <w:r w:rsidRPr="000477D1">
        <w:rPr>
          <w:rFonts w:ascii="Times New Roman" w:hAnsi="Times New Roman" w:cs="Times New Roman"/>
          <w:szCs w:val="21"/>
        </w:rPr>
        <w:t xml:space="preserve"> is the thermal conductivity. Subsequently, the temperature increase within the active material produces a thermal strain </w:t>
      </w:r>
      <w:proofErr w:type="spellStart"/>
      <w:r w:rsidRPr="000477D1">
        <w:rPr>
          <w:rFonts w:ascii="Times New Roman" w:hAnsi="Times New Roman" w:cs="Times New Roman"/>
          <w:i/>
          <w:iCs/>
          <w:szCs w:val="21"/>
        </w:rPr>
        <w:t>ε</w:t>
      </w:r>
      <w:r w:rsidRPr="000477D1">
        <w:rPr>
          <w:rFonts w:ascii="Times New Roman" w:hAnsi="Times New Roman" w:cs="Times New Roman"/>
          <w:szCs w:val="21"/>
          <w:vertAlign w:val="subscript"/>
        </w:rPr>
        <w:t>th</w:t>
      </w:r>
      <w:proofErr w:type="spellEnd"/>
      <w:r w:rsidRPr="000477D1">
        <w:rPr>
          <w:rFonts w:ascii="Times New Roman" w:hAnsi="Times New Roman" w:cs="Times New Roman"/>
          <w:szCs w:val="21"/>
        </w:rPr>
        <w:t>(</w:t>
      </w:r>
      <w:r w:rsidRPr="000477D1">
        <w:rPr>
          <w:rFonts w:ascii="Times New Roman" w:hAnsi="Times New Roman" w:cs="Times New Roman"/>
          <w:b/>
          <w:bCs/>
          <w:szCs w:val="21"/>
        </w:rPr>
        <w:t>x</w:t>
      </w:r>
      <w:r w:rsidRPr="000477D1">
        <w:rPr>
          <w:rFonts w:ascii="Times New Roman" w:hAnsi="Times New Roman" w:cs="Times New Roman"/>
          <w:szCs w:val="21"/>
        </w:rPr>
        <w:t>,</w:t>
      </w:r>
      <w:r w:rsidRPr="000477D1">
        <w:rPr>
          <w:rFonts w:ascii="Times New Roman" w:hAnsi="Times New Roman" w:cs="Times New Roman"/>
          <w:i/>
          <w:iCs/>
          <w:szCs w:val="21"/>
        </w:rPr>
        <w:t>t</w:t>
      </w:r>
      <w:r w:rsidRPr="000477D1">
        <w:rPr>
          <w:rFonts w:ascii="Times New Roman" w:hAnsi="Times New Roman" w:cs="Times New Roman"/>
          <w:szCs w:val="21"/>
        </w:rPr>
        <w:t>)=</w:t>
      </w:r>
      <w:r w:rsidR="00125BA7">
        <w:rPr>
          <w:rFonts w:ascii="Times New Roman" w:hAnsi="Times New Roman" w:cs="Times New Roman"/>
          <w:szCs w:val="21"/>
        </w:rPr>
        <w:t>-</w:t>
      </w:r>
      <w:r w:rsidRPr="000477D1">
        <w:rPr>
          <w:rFonts w:ascii="Times New Roman" w:hAnsi="Times New Roman" w:cs="Times New Roman"/>
          <w:i/>
          <w:iCs/>
          <w:szCs w:val="21"/>
        </w:rPr>
        <w:t>α</w:t>
      </w:r>
      <w:r w:rsidRPr="000477D1">
        <w:rPr>
          <w:rFonts w:ascii="Times New Roman" w:hAnsi="Times New Roman" w:cs="Times New Roman"/>
          <w:szCs w:val="21"/>
        </w:rPr>
        <w:t>(</w:t>
      </w:r>
      <w:r w:rsidRPr="000477D1">
        <w:rPr>
          <w:rFonts w:ascii="Times New Roman" w:hAnsi="Times New Roman" w:cs="Times New Roman"/>
          <w:i/>
          <w:iCs/>
          <w:szCs w:val="21"/>
        </w:rPr>
        <w:t>T</w:t>
      </w:r>
      <w:r w:rsidRPr="000477D1">
        <w:rPr>
          <w:rFonts w:ascii="Times New Roman" w:hAnsi="Times New Roman" w:cs="Times New Roman"/>
          <w:szCs w:val="21"/>
        </w:rPr>
        <w:t>)Δ</w:t>
      </w:r>
      <w:r w:rsidRPr="000477D1">
        <w:rPr>
          <w:rFonts w:ascii="Times New Roman" w:hAnsi="Times New Roman" w:cs="Times New Roman"/>
          <w:i/>
          <w:iCs/>
          <w:szCs w:val="21"/>
        </w:rPr>
        <w:t>T</w:t>
      </w:r>
      <w:r w:rsidRPr="000477D1">
        <w:rPr>
          <w:rFonts w:ascii="Times New Roman" w:hAnsi="Times New Roman" w:cs="Times New Roman"/>
          <w:szCs w:val="21"/>
        </w:rPr>
        <w:t>(</w:t>
      </w:r>
      <w:r w:rsidRPr="000477D1">
        <w:rPr>
          <w:rFonts w:ascii="Times New Roman" w:hAnsi="Times New Roman" w:cs="Times New Roman"/>
          <w:b/>
          <w:bCs/>
          <w:szCs w:val="21"/>
        </w:rPr>
        <w:t>x</w:t>
      </w:r>
      <w:r w:rsidRPr="000477D1">
        <w:rPr>
          <w:rFonts w:ascii="Times New Roman" w:hAnsi="Times New Roman" w:cs="Times New Roman"/>
          <w:szCs w:val="21"/>
        </w:rPr>
        <w:t>,</w:t>
      </w:r>
      <w:r w:rsidRPr="000477D1">
        <w:rPr>
          <w:rFonts w:ascii="Times New Roman" w:hAnsi="Times New Roman" w:cs="Times New Roman"/>
          <w:i/>
          <w:iCs/>
          <w:szCs w:val="21"/>
        </w:rPr>
        <w:t>t</w:t>
      </w:r>
      <w:r w:rsidRPr="000477D1">
        <w:rPr>
          <w:rFonts w:ascii="Times New Roman" w:hAnsi="Times New Roman" w:cs="Times New Roman"/>
          <w:szCs w:val="21"/>
        </w:rPr>
        <w:t xml:space="preserve">) along the longitudinal direction. The coefficient of thermal </w:t>
      </w:r>
      <w:r>
        <w:rPr>
          <w:rFonts w:ascii="Times New Roman" w:hAnsi="Times New Roman" w:cs="Times New Roman"/>
          <w:szCs w:val="21"/>
        </w:rPr>
        <w:t xml:space="preserve">contraction along the </w:t>
      </w:r>
      <w:r>
        <w:rPr>
          <w:rFonts w:ascii="Times New Roman" w:hAnsi="Times New Roman" w:cs="Times New Roman"/>
          <w:i/>
          <w:iCs/>
          <w:szCs w:val="21"/>
        </w:rPr>
        <w:t>x</w:t>
      </w:r>
      <w:r>
        <w:rPr>
          <w:rFonts w:ascii="Times New Roman" w:hAnsi="Times New Roman" w:cs="Times New Roman"/>
          <w:szCs w:val="21"/>
        </w:rPr>
        <w:t xml:space="preserve"> direction,</w:t>
      </w:r>
      <w:r w:rsidRPr="000477D1">
        <w:rPr>
          <w:rFonts w:ascii="Times New Roman" w:hAnsi="Times New Roman" w:cs="Times New Roman"/>
          <w:szCs w:val="21"/>
        </w:rPr>
        <w:t xml:space="preserve"> </w:t>
      </w:r>
      <w:bookmarkStart w:id="4" w:name="_Hlk155260154"/>
      <w:r w:rsidRPr="000477D1">
        <w:rPr>
          <w:rFonts w:ascii="Times New Roman" w:hAnsi="Times New Roman" w:cs="Times New Roman"/>
          <w:i/>
          <w:iCs/>
          <w:szCs w:val="21"/>
        </w:rPr>
        <w:t>α</w:t>
      </w:r>
      <w:r>
        <w:rPr>
          <w:rFonts w:ascii="Times New Roman" w:hAnsi="Times New Roman" w:cs="Times New Roman"/>
          <w:szCs w:val="21"/>
        </w:rPr>
        <w:t>(</w:t>
      </w:r>
      <w:r>
        <w:rPr>
          <w:rFonts w:ascii="Times New Roman" w:hAnsi="Times New Roman" w:cs="Times New Roman"/>
          <w:i/>
          <w:iCs/>
          <w:szCs w:val="21"/>
        </w:rPr>
        <w:t>T</w:t>
      </w:r>
      <w:r>
        <w:rPr>
          <w:rFonts w:ascii="Times New Roman" w:hAnsi="Times New Roman" w:cs="Times New Roman"/>
          <w:szCs w:val="21"/>
        </w:rPr>
        <w:t>)</w:t>
      </w:r>
      <w:bookmarkEnd w:id="4"/>
      <w:r>
        <w:rPr>
          <w:rFonts w:ascii="Times New Roman" w:hAnsi="Times New Roman" w:cs="Times New Roman"/>
          <w:szCs w:val="21"/>
        </w:rPr>
        <w:t xml:space="preserve">, </w:t>
      </w:r>
      <w:r w:rsidRPr="000477D1">
        <w:rPr>
          <w:rFonts w:ascii="Times New Roman" w:hAnsi="Times New Roman" w:cs="Times New Roman"/>
          <w:szCs w:val="21"/>
        </w:rPr>
        <w:t>connects thermal quantities to mechanical deformation, which is modeled in the Thermal Expansion (</w:t>
      </w:r>
      <w:proofErr w:type="spellStart"/>
      <w:r w:rsidRPr="000477D1">
        <w:rPr>
          <w:rFonts w:ascii="Times New Roman" w:hAnsi="Times New Roman" w:cs="Times New Roman"/>
          <w:i/>
          <w:iCs/>
          <w:szCs w:val="21"/>
        </w:rPr>
        <w:t>te</w:t>
      </w:r>
      <w:proofErr w:type="spellEnd"/>
      <w:r w:rsidRPr="000477D1">
        <w:rPr>
          <w:rFonts w:ascii="Times New Roman" w:hAnsi="Times New Roman" w:cs="Times New Roman"/>
          <w:szCs w:val="21"/>
        </w:rPr>
        <w:t xml:space="preserve">) interface of COMSOL. Except for the actuation thermal strain </w:t>
      </w:r>
      <w:proofErr w:type="spellStart"/>
      <w:r w:rsidRPr="000477D1">
        <w:rPr>
          <w:rFonts w:ascii="Times New Roman" w:hAnsi="Times New Roman" w:cs="Times New Roman"/>
          <w:i/>
          <w:iCs/>
          <w:szCs w:val="21"/>
        </w:rPr>
        <w:t>ε</w:t>
      </w:r>
      <w:r w:rsidRPr="000477D1">
        <w:rPr>
          <w:rFonts w:ascii="Times New Roman" w:hAnsi="Times New Roman" w:cs="Times New Roman"/>
          <w:szCs w:val="21"/>
          <w:vertAlign w:val="subscript"/>
        </w:rPr>
        <w:t>th</w:t>
      </w:r>
      <w:proofErr w:type="spellEnd"/>
      <w:r w:rsidRPr="000477D1">
        <w:rPr>
          <w:rFonts w:ascii="Times New Roman" w:hAnsi="Times New Roman" w:cs="Times New Roman"/>
          <w:szCs w:val="21"/>
        </w:rPr>
        <w:t>(</w:t>
      </w:r>
      <w:r w:rsidRPr="000477D1">
        <w:rPr>
          <w:rFonts w:ascii="Times New Roman" w:hAnsi="Times New Roman" w:cs="Times New Roman"/>
          <w:b/>
          <w:bCs/>
          <w:szCs w:val="21"/>
        </w:rPr>
        <w:t>x</w:t>
      </w:r>
      <w:r w:rsidRPr="000477D1">
        <w:rPr>
          <w:rFonts w:ascii="Times New Roman" w:hAnsi="Times New Roman" w:cs="Times New Roman"/>
          <w:szCs w:val="21"/>
        </w:rPr>
        <w:t>,</w:t>
      </w:r>
      <w:r w:rsidRPr="000477D1">
        <w:rPr>
          <w:rFonts w:ascii="Times New Roman" w:hAnsi="Times New Roman" w:cs="Times New Roman"/>
          <w:i/>
          <w:iCs/>
          <w:szCs w:val="21"/>
        </w:rPr>
        <w:t>t</w:t>
      </w:r>
      <w:r w:rsidRPr="000477D1">
        <w:rPr>
          <w:rFonts w:ascii="Times New Roman" w:hAnsi="Times New Roman" w:cs="Times New Roman"/>
          <w:szCs w:val="21"/>
        </w:rPr>
        <w:t xml:space="preserve">), the elastic contribution due to interaction between active and passive layers should also be considered. The finite deformation theory was utilized to describe the self-excited oscillation characterized by substantial deformations (max. </w:t>
      </w:r>
      <w:r w:rsidRPr="000477D1">
        <w:rPr>
          <w:rFonts w:ascii="Times New Roman" w:hAnsi="Times New Roman" w:cs="Times New Roman"/>
          <w:i/>
          <w:iCs/>
          <w:szCs w:val="21"/>
        </w:rPr>
        <w:t>θ</w:t>
      </w:r>
      <w:r w:rsidRPr="000477D1">
        <w:rPr>
          <w:rFonts w:ascii="Times New Roman" w:hAnsi="Times New Roman" w:cs="Times New Roman"/>
          <w:szCs w:val="21"/>
        </w:rPr>
        <w:t>&gt;80</w:t>
      </w:r>
      <w:r w:rsidRPr="000477D1">
        <w:rPr>
          <w:rFonts w:ascii="Times New Roman" w:hAnsi="Times New Roman" w:cs="Times New Roman"/>
          <w:szCs w:val="21"/>
          <w:vertAlign w:val="superscript"/>
        </w:rPr>
        <w:t>o</w:t>
      </w:r>
      <w:r w:rsidRPr="000477D1">
        <w:rPr>
          <w:rFonts w:ascii="Times New Roman" w:hAnsi="Times New Roman" w:cs="Times New Roman"/>
          <w:szCs w:val="21"/>
        </w:rPr>
        <w:t xml:space="preserve">, </w:t>
      </w:r>
      <w:r w:rsidRPr="007E4B7B">
        <w:rPr>
          <w:rFonts w:ascii="Times New Roman" w:hAnsi="Times New Roman" w:cs="Times New Roman"/>
          <w:szCs w:val="21"/>
        </w:rPr>
        <w:t>Figure 2f</w:t>
      </w:r>
      <w:r w:rsidRPr="000477D1">
        <w:rPr>
          <w:rFonts w:ascii="Times New Roman" w:hAnsi="Times New Roman" w:cs="Times New Roman"/>
          <w:szCs w:val="21"/>
        </w:rPr>
        <w:t xml:space="preserve">). A total deformation gradient </w:t>
      </w:r>
      <w:r w:rsidRPr="000477D1">
        <w:rPr>
          <w:rFonts w:ascii="Times New Roman" w:hAnsi="Times New Roman" w:cs="Times New Roman"/>
          <w:b/>
          <w:bCs/>
          <w:szCs w:val="21"/>
        </w:rPr>
        <w:t>F</w:t>
      </w:r>
      <w:r w:rsidRPr="000477D1">
        <w:rPr>
          <w:rFonts w:ascii="Times New Roman" w:hAnsi="Times New Roman" w:cs="Times New Roman"/>
          <w:szCs w:val="21"/>
        </w:rPr>
        <w:t>=</w:t>
      </w:r>
      <w:proofErr w:type="spellStart"/>
      <w:r w:rsidRPr="000477D1">
        <w:rPr>
          <w:rFonts w:ascii="Times New Roman" w:hAnsi="Times New Roman" w:cs="Times New Roman"/>
          <w:b/>
          <w:bCs/>
          <w:szCs w:val="21"/>
        </w:rPr>
        <w:t>F</w:t>
      </w:r>
      <w:r w:rsidRPr="000477D1">
        <w:rPr>
          <w:rFonts w:ascii="Times New Roman" w:hAnsi="Times New Roman" w:cs="Times New Roman"/>
          <w:szCs w:val="21"/>
          <w:vertAlign w:val="subscript"/>
        </w:rPr>
        <w:t>el</w:t>
      </w:r>
      <w:r w:rsidRPr="000477D1">
        <w:rPr>
          <w:rFonts w:ascii="Times New Roman" w:hAnsi="Times New Roman" w:cs="Times New Roman"/>
          <w:b/>
          <w:bCs/>
          <w:szCs w:val="21"/>
        </w:rPr>
        <w:t>F</w:t>
      </w:r>
      <w:r w:rsidRPr="000477D1">
        <w:rPr>
          <w:rFonts w:ascii="Times New Roman" w:hAnsi="Times New Roman" w:cs="Times New Roman"/>
          <w:szCs w:val="21"/>
          <w:vertAlign w:val="subscript"/>
        </w:rPr>
        <w:t>inel</w:t>
      </w:r>
      <w:proofErr w:type="spellEnd"/>
      <w:r w:rsidRPr="000477D1">
        <w:rPr>
          <w:rFonts w:ascii="Times New Roman" w:hAnsi="Times New Roman" w:cs="Times New Roman"/>
          <w:szCs w:val="21"/>
        </w:rPr>
        <w:t>=∂</w:t>
      </w:r>
      <w:r w:rsidRPr="000477D1">
        <w:rPr>
          <w:rFonts w:ascii="Times New Roman" w:hAnsi="Times New Roman" w:cs="Times New Roman"/>
          <w:b/>
          <w:bCs/>
          <w:szCs w:val="21"/>
        </w:rPr>
        <w:t>x</w:t>
      </w:r>
      <w:r w:rsidRPr="000477D1">
        <w:rPr>
          <w:rFonts w:ascii="Times New Roman" w:hAnsi="Times New Roman" w:cs="Times New Roman"/>
          <w:szCs w:val="21"/>
        </w:rPr>
        <w:t>/∂</w:t>
      </w:r>
      <w:r w:rsidRPr="000477D1">
        <w:rPr>
          <w:rFonts w:ascii="Times New Roman" w:hAnsi="Times New Roman" w:cs="Times New Roman"/>
          <w:b/>
          <w:bCs/>
          <w:szCs w:val="21"/>
        </w:rPr>
        <w:t>X</w:t>
      </w:r>
      <w:r w:rsidRPr="000477D1">
        <w:rPr>
          <w:rFonts w:ascii="Times New Roman" w:hAnsi="Times New Roman" w:cs="Times New Roman"/>
          <w:szCs w:val="21"/>
        </w:rPr>
        <w:t xml:space="preserve"> governing the deformation behaviors of the structures was introduced. Here, </w:t>
      </w:r>
      <w:r w:rsidRPr="000477D1">
        <w:rPr>
          <w:rFonts w:ascii="Times New Roman" w:hAnsi="Times New Roman" w:cs="Times New Roman"/>
          <w:b/>
          <w:bCs/>
          <w:szCs w:val="21"/>
        </w:rPr>
        <w:t>F</w:t>
      </w:r>
      <w:r w:rsidRPr="000477D1">
        <w:rPr>
          <w:rFonts w:ascii="Times New Roman" w:hAnsi="Times New Roman" w:cs="Times New Roman"/>
          <w:szCs w:val="21"/>
          <w:vertAlign w:val="subscript"/>
        </w:rPr>
        <w:t>el</w:t>
      </w:r>
      <w:r w:rsidRPr="000477D1">
        <w:rPr>
          <w:rFonts w:ascii="Times New Roman" w:hAnsi="Times New Roman" w:cs="Times New Roman"/>
          <w:szCs w:val="21"/>
        </w:rPr>
        <w:t xml:space="preserve"> and</w:t>
      </w:r>
      <w:r w:rsidRPr="000477D1">
        <w:rPr>
          <w:rFonts w:ascii="Times New Roman" w:hAnsi="Times New Roman" w:cs="Times New Roman"/>
          <w:szCs w:val="21"/>
          <w:vertAlign w:val="subscript"/>
        </w:rPr>
        <w:t xml:space="preserve"> </w:t>
      </w:r>
      <w:proofErr w:type="spellStart"/>
      <w:r w:rsidRPr="000477D1">
        <w:rPr>
          <w:rFonts w:ascii="Times New Roman" w:hAnsi="Times New Roman" w:cs="Times New Roman"/>
          <w:b/>
          <w:bCs/>
          <w:szCs w:val="21"/>
        </w:rPr>
        <w:t>F</w:t>
      </w:r>
      <w:r w:rsidRPr="000477D1">
        <w:rPr>
          <w:rFonts w:ascii="Times New Roman" w:hAnsi="Times New Roman" w:cs="Times New Roman"/>
          <w:szCs w:val="21"/>
          <w:vertAlign w:val="subscript"/>
        </w:rPr>
        <w:t>inel</w:t>
      </w:r>
      <w:proofErr w:type="spellEnd"/>
      <w:r w:rsidRPr="000477D1">
        <w:rPr>
          <w:rFonts w:ascii="Times New Roman" w:hAnsi="Times New Roman" w:cs="Times New Roman"/>
          <w:szCs w:val="21"/>
          <w:vertAlign w:val="subscript"/>
        </w:rPr>
        <w:t xml:space="preserve"> </w:t>
      </w:r>
      <w:r w:rsidRPr="000477D1">
        <w:rPr>
          <w:rFonts w:ascii="Times New Roman" w:hAnsi="Times New Roman" w:cs="Times New Roman"/>
          <w:szCs w:val="21"/>
        </w:rPr>
        <w:t>refer to the elastic and inelastic (thermal) deformation gradients, respectively. The deformation process was simulated using the Solid Mechanics module in COMSOL.</w:t>
      </w:r>
    </w:p>
    <w:p w14:paraId="6B93FC02" w14:textId="77777777" w:rsidR="00B0245F" w:rsidRDefault="00B0245F" w:rsidP="00B0245F">
      <w:pPr>
        <w:spacing w:afterLines="50" w:after="156"/>
        <w:rPr>
          <w:rFonts w:ascii="Times New Roman" w:hAnsi="Times New Roman" w:cs="Times New Roman"/>
          <w:szCs w:val="21"/>
        </w:rPr>
      </w:pPr>
      <w:r>
        <w:rPr>
          <w:rFonts w:ascii="Times New Roman" w:hAnsi="Times New Roman" w:cs="Times New Roman"/>
          <w:szCs w:val="21"/>
        </w:rPr>
        <w:t xml:space="preserve">The geometric and material parameters used for the simulations are as follows: beam length </w:t>
      </w:r>
      <w:r w:rsidRPr="006E2345">
        <w:rPr>
          <w:rFonts w:ascii="Times New Roman" w:hAnsi="Times New Roman" w:cs="Times New Roman"/>
          <w:i/>
          <w:iCs/>
          <w:szCs w:val="21"/>
        </w:rPr>
        <w:t>L</w:t>
      </w:r>
      <w:r>
        <w:rPr>
          <w:rFonts w:ascii="Times New Roman" w:hAnsi="Times New Roman" w:cs="Times New Roman"/>
          <w:szCs w:val="21"/>
        </w:rPr>
        <w:t xml:space="preserve">=2.5cm, thickness </w:t>
      </w:r>
      <w:r w:rsidRPr="006E2345">
        <w:rPr>
          <w:rFonts w:ascii="Times New Roman" w:hAnsi="Times New Roman" w:cs="Times New Roman"/>
          <w:i/>
          <w:iCs/>
          <w:szCs w:val="21"/>
        </w:rPr>
        <w:t>H</w:t>
      </w:r>
      <w:r>
        <w:rPr>
          <w:rFonts w:ascii="Times New Roman" w:hAnsi="Times New Roman" w:cs="Times New Roman"/>
          <w:szCs w:val="21"/>
        </w:rPr>
        <w:t xml:space="preserve">=640 µm  </w:t>
      </w:r>
      <w:r>
        <w:rPr>
          <w:rFonts w:ascii="Times New Roman" w:hAnsi="Times New Roman" w:cs="Times New Roman"/>
          <w:i/>
          <w:iCs/>
          <w:szCs w:val="21"/>
        </w:rPr>
        <w:t>k</w:t>
      </w:r>
      <w:r>
        <w:rPr>
          <w:rFonts w:ascii="Times New Roman" w:hAnsi="Times New Roman" w:cs="Times New Roman"/>
          <w:szCs w:val="21"/>
        </w:rPr>
        <w:t>=0.6 W/(</w:t>
      </w:r>
      <w:proofErr w:type="spellStart"/>
      <w:r>
        <w:rPr>
          <w:rFonts w:ascii="Times New Roman" w:hAnsi="Times New Roman" w:cs="Times New Roman"/>
          <w:szCs w:val="21"/>
        </w:rPr>
        <w:t>mK</w:t>
      </w:r>
      <w:proofErr w:type="spellEnd"/>
      <w:r>
        <w:rPr>
          <w:rFonts w:ascii="Times New Roman" w:hAnsi="Times New Roman" w:cs="Times New Roman"/>
          <w:szCs w:val="21"/>
        </w:rPr>
        <w:t xml:space="preserve">), </w:t>
      </w:r>
      <w:r>
        <w:rPr>
          <w:rFonts w:ascii="Times New Roman" w:hAnsi="Times New Roman" w:cs="Times New Roman"/>
          <w:i/>
          <w:iCs/>
          <w:szCs w:val="21"/>
        </w:rPr>
        <w:t>C</w:t>
      </w:r>
      <w:r>
        <w:rPr>
          <w:rFonts w:ascii="Times New Roman" w:hAnsi="Times New Roman" w:cs="Times New Roman"/>
          <w:szCs w:val="21"/>
          <w:vertAlign w:val="subscript"/>
        </w:rPr>
        <w:t>p</w:t>
      </w:r>
      <w:r>
        <w:rPr>
          <w:rFonts w:ascii="Times New Roman" w:hAnsi="Times New Roman" w:cs="Times New Roman"/>
          <w:szCs w:val="21"/>
        </w:rPr>
        <w:t>=1300 J/(</w:t>
      </w:r>
      <w:proofErr w:type="spellStart"/>
      <w:r>
        <w:rPr>
          <w:rFonts w:ascii="Times New Roman" w:hAnsi="Times New Roman" w:cs="Times New Roman"/>
          <w:szCs w:val="21"/>
        </w:rPr>
        <w:t>kgK</w:t>
      </w:r>
      <w:proofErr w:type="spellEnd"/>
      <w:r>
        <w:rPr>
          <w:rFonts w:ascii="Times New Roman" w:hAnsi="Times New Roman" w:cs="Times New Roman"/>
          <w:szCs w:val="21"/>
        </w:rPr>
        <w:t xml:space="preserve">), </w:t>
      </w:r>
      <w:r w:rsidRPr="00823F49">
        <w:rPr>
          <w:rFonts w:ascii="Times New Roman" w:hAnsi="Times New Roman" w:cs="Times New Roman"/>
          <w:i/>
          <w:iCs/>
          <w:szCs w:val="21"/>
        </w:rPr>
        <w:t>ρ</w:t>
      </w:r>
      <w:r>
        <w:rPr>
          <w:rFonts w:ascii="Times New Roman" w:hAnsi="Times New Roman" w:cs="Times New Roman"/>
          <w:szCs w:val="21"/>
        </w:rPr>
        <w:t>=1100kg/m</w:t>
      </w:r>
      <w:r>
        <w:rPr>
          <w:rFonts w:ascii="Times New Roman" w:hAnsi="Times New Roman" w:cs="Times New Roman"/>
          <w:szCs w:val="21"/>
          <w:vertAlign w:val="superscript"/>
        </w:rPr>
        <w:t>3</w:t>
      </w:r>
      <w:r>
        <w:rPr>
          <w:rFonts w:ascii="Times New Roman" w:hAnsi="Times New Roman" w:cs="Times New Roman"/>
          <w:szCs w:val="21"/>
        </w:rPr>
        <w:t xml:space="preserve">, and the values of </w:t>
      </w:r>
      <w:r w:rsidRPr="00400E47">
        <w:rPr>
          <w:rFonts w:ascii="Times New Roman" w:hAnsi="Times New Roman" w:cs="Times New Roman"/>
          <w:i/>
          <w:iCs/>
          <w:szCs w:val="21"/>
        </w:rPr>
        <w:t>E</w:t>
      </w:r>
      <w:r>
        <w:rPr>
          <w:rFonts w:ascii="Times New Roman" w:hAnsi="Times New Roman" w:cs="Times New Roman"/>
          <w:szCs w:val="21"/>
        </w:rPr>
        <w:t>(</w:t>
      </w:r>
      <w:r w:rsidRPr="00400E47">
        <w:rPr>
          <w:rFonts w:ascii="Times New Roman" w:hAnsi="Times New Roman" w:cs="Times New Roman"/>
          <w:i/>
          <w:iCs/>
          <w:szCs w:val="21"/>
        </w:rPr>
        <w:t>T</w:t>
      </w:r>
      <w:r>
        <w:rPr>
          <w:rFonts w:ascii="Times New Roman" w:hAnsi="Times New Roman" w:cs="Times New Roman"/>
          <w:szCs w:val="21"/>
        </w:rPr>
        <w:t xml:space="preserve">) and </w:t>
      </w:r>
      <w:r w:rsidRPr="00400E47">
        <w:rPr>
          <w:rFonts w:ascii="Times New Roman" w:hAnsi="Times New Roman" w:cs="Times New Roman"/>
          <w:i/>
          <w:iCs/>
          <w:szCs w:val="21"/>
        </w:rPr>
        <w:t>α</w:t>
      </w:r>
      <w:r>
        <w:rPr>
          <w:rFonts w:ascii="Times New Roman" w:hAnsi="Times New Roman" w:cs="Times New Roman"/>
          <w:szCs w:val="21"/>
        </w:rPr>
        <w:t>(</w:t>
      </w:r>
      <w:r w:rsidRPr="00400E47">
        <w:rPr>
          <w:rFonts w:ascii="Times New Roman" w:hAnsi="Times New Roman" w:cs="Times New Roman"/>
          <w:i/>
          <w:iCs/>
          <w:szCs w:val="21"/>
        </w:rPr>
        <w:t>T</w:t>
      </w:r>
      <w:r>
        <w:rPr>
          <w:rFonts w:ascii="Times New Roman" w:hAnsi="Times New Roman" w:cs="Times New Roman"/>
          <w:szCs w:val="21"/>
        </w:rPr>
        <w:t xml:space="preserve">) for LCE and PDMS were derived from the DMA measurements. </w:t>
      </w:r>
      <w:r w:rsidRPr="000477D1">
        <w:rPr>
          <w:rFonts w:ascii="Times New Roman" w:hAnsi="Times New Roman" w:cs="Times New Roman"/>
          <w:szCs w:val="21"/>
        </w:rPr>
        <w:t>To capture the oscillation and heat transfer in simulations, it is essential to choose a time step smaller than one-quarter of the oscillation period. In our case, 0.01 s was selected as the simulation time step since the highest observed oscillation frequency in the experiments is less than 20 Hz. Additionally, the maximum mesh size in simulations should be much smaller than the thickness of the structures. Calculation convergence has been checked by reducing the mesh size by half to determine if the simulated results remained consistent.</w:t>
      </w:r>
    </w:p>
    <w:p w14:paraId="338B30A8" w14:textId="77777777" w:rsidR="00A30204" w:rsidRDefault="00A30204" w:rsidP="00B0245F">
      <w:pPr>
        <w:spacing w:afterLines="50" w:after="156"/>
        <w:rPr>
          <w:rFonts w:ascii="Times New Roman" w:hAnsi="Times New Roman" w:cs="Times New Roman"/>
          <w:szCs w:val="21"/>
        </w:rPr>
      </w:pPr>
    </w:p>
    <w:p w14:paraId="2495DD79" w14:textId="47BA66C2" w:rsidR="00A30204" w:rsidRPr="00A30204" w:rsidRDefault="008F62BD" w:rsidP="00A30204">
      <w:pPr>
        <w:pStyle w:val="ListParagraph"/>
        <w:numPr>
          <w:ilvl w:val="1"/>
          <w:numId w:val="2"/>
        </w:numPr>
        <w:spacing w:afterLines="50" w:after="156"/>
        <w:ind w:firstLineChars="0"/>
        <w:rPr>
          <w:rFonts w:ascii="Times New Roman" w:hAnsi="Times New Roman" w:cs="Times New Roman"/>
          <w:szCs w:val="21"/>
        </w:rPr>
      </w:pPr>
      <w:r>
        <w:rPr>
          <w:rFonts w:ascii="Times New Roman" w:hAnsi="Times New Roman" w:cs="Times New Roman"/>
          <w:szCs w:val="21"/>
        </w:rPr>
        <w:t>Relationship between</w:t>
      </w:r>
      <w:r w:rsidR="00A30204">
        <w:rPr>
          <w:rFonts w:ascii="Times New Roman" w:hAnsi="Times New Roman" w:cs="Times New Roman"/>
          <w:szCs w:val="21"/>
        </w:rPr>
        <w:t xml:space="preserve"> bending</w:t>
      </w:r>
      <w:r>
        <w:rPr>
          <w:rFonts w:ascii="Times New Roman" w:hAnsi="Times New Roman" w:cs="Times New Roman"/>
          <w:szCs w:val="21"/>
        </w:rPr>
        <w:t xml:space="preserve"> angle and temperature</w:t>
      </w:r>
    </w:p>
    <w:p w14:paraId="621F3EF0" w14:textId="77777777" w:rsidR="00466DD2" w:rsidRPr="00466DD2" w:rsidRDefault="00466DD2" w:rsidP="00466DD2">
      <w:pPr>
        <w:rPr>
          <w:rFonts w:ascii="Times New Roman" w:hAnsi="Times New Roman" w:cs="Times New Roman"/>
          <w:szCs w:val="21"/>
        </w:rPr>
      </w:pPr>
      <w:r w:rsidRPr="00466DD2">
        <w:rPr>
          <w:rFonts w:ascii="Times New Roman" w:hAnsi="Times New Roman" w:cs="Times New Roman"/>
          <w:szCs w:val="21"/>
        </w:rPr>
        <w:lastRenderedPageBreak/>
        <w:t xml:space="preserve">In Section 4.1, the oscillation characteristics and negative feedback of LMO and </w:t>
      </w:r>
      <w:proofErr w:type="spellStart"/>
      <w:r w:rsidRPr="00466DD2">
        <w:rPr>
          <w:rFonts w:ascii="Times New Roman" w:hAnsi="Times New Roman" w:cs="Times New Roman"/>
          <w:szCs w:val="21"/>
        </w:rPr>
        <w:t>FLaPTOR</w:t>
      </w:r>
      <w:proofErr w:type="spellEnd"/>
      <w:r w:rsidRPr="00466DD2">
        <w:rPr>
          <w:rFonts w:ascii="Times New Roman" w:hAnsi="Times New Roman" w:cs="Times New Roman"/>
          <w:szCs w:val="21"/>
        </w:rPr>
        <w:t xml:space="preserve"> were verified using light-thermal-mechanical coupling simulations. In this section, the negative feedback loop between deformation and incident light was to verify the relationship between bending angle and temperature obtained from the experimental results in Figure 2d. The same COMSOL Multiphysics interfaces as in Section 4.1 were applied. LCE and LCE/PDMS/LCE films with the same dimensions were placed on a horizontal test platform. The left half of their bottom surfaces were fixed (no displacement). A vertically downward incident light with a spot area of 2mm×2mm illuminated the middle of their top surfaces. In order to exclude the negative feedback loop between the deformation and incident light, the light intensity was controlled to be small to avoid overbending of the films. In other words, the light-induced bending angle should be less than 90 degrees so that the films do not block the incident light and the top surfaces are always illuminated.</w:t>
      </w:r>
    </w:p>
    <w:p w14:paraId="63BE7273" w14:textId="77777777" w:rsidR="00466DD2" w:rsidRPr="00466DD2" w:rsidRDefault="00466DD2" w:rsidP="00466DD2">
      <w:pPr>
        <w:rPr>
          <w:rFonts w:ascii="Times New Roman" w:hAnsi="Times New Roman" w:cs="Times New Roman"/>
          <w:szCs w:val="21"/>
        </w:rPr>
      </w:pPr>
    </w:p>
    <w:p w14:paraId="3ED4778E" w14:textId="1C3989E2" w:rsidR="00B0245F" w:rsidRPr="00B0245F" w:rsidRDefault="00466DD2" w:rsidP="00466DD2">
      <w:pPr>
        <w:rPr>
          <w:rFonts w:ascii="Times New Roman" w:hAnsi="Times New Roman" w:cs="Times New Roman"/>
        </w:rPr>
      </w:pPr>
      <w:r w:rsidRPr="00466DD2">
        <w:rPr>
          <w:rFonts w:ascii="Times New Roman" w:hAnsi="Times New Roman" w:cs="Times New Roman"/>
          <w:szCs w:val="21"/>
        </w:rPr>
        <w:t xml:space="preserve">As shown in Figure 2d, the bending angle of LMO first increased from 20 to 150 degrees Celsius and then gradually decreased. Interestingly, the highest bending angle occurred at 150 degC, where the LCE material also has the lowest storage modulus and the highest coefficient of thermal contraction α(T), according to DMA characterization in Figure 2a. Thereafter, the stiffness increased and α(T) decreased, which means that the structure is more difficult to bend; therefore, in the high-temperature range, the bending angle of LMO naturally decreased. Since the maximum bending angle was kept below 90 degrees and the bottom surface was never illuminated, this non-monotonic trend of bending angle versus temperature was independent of the negative feedback loop between the deformation and the incidental angle. In contrast, the bending angle of </w:t>
      </w:r>
      <w:proofErr w:type="spellStart"/>
      <w:r w:rsidRPr="00466DD2">
        <w:rPr>
          <w:rFonts w:ascii="Times New Roman" w:hAnsi="Times New Roman" w:cs="Times New Roman"/>
          <w:szCs w:val="21"/>
        </w:rPr>
        <w:t>FLaPTOR</w:t>
      </w:r>
      <w:proofErr w:type="spellEnd"/>
      <w:r w:rsidRPr="00466DD2">
        <w:rPr>
          <w:rFonts w:ascii="Times New Roman" w:hAnsi="Times New Roman" w:cs="Times New Roman"/>
          <w:szCs w:val="21"/>
        </w:rPr>
        <w:t xml:space="preserve"> increased monotonically and relatively linearly with temperature in the range from 20 to 240 degC. This is due to the fact the introduction of PDMS substantially increased the stiffness and provided elastic stresses to resist the thermal contraction of LCE according to the DMA characterization in Figure 2a, which suggests that it is difficult to bend the structure to ultra-high angles (more than 80 deg) in the temperature range of interest, but the linear responsiveness of the PDMS tends to maintain a monotonic bending of the composite with temperature.</w:t>
      </w:r>
    </w:p>
    <w:p w14:paraId="14BB7979" w14:textId="77777777" w:rsidR="00280D4E" w:rsidRDefault="00280D4E">
      <w:pPr>
        <w:widowControl/>
        <w:jc w:val="left"/>
        <w:rPr>
          <w:rFonts w:ascii="Times New Roman" w:hAnsi="Times New Roman" w:cs="Times New Roman"/>
        </w:rPr>
      </w:pPr>
      <w:r>
        <w:rPr>
          <w:rFonts w:ascii="Times New Roman" w:hAnsi="Times New Roman" w:cs="Times New Roman"/>
        </w:rPr>
        <w:br w:type="page"/>
      </w:r>
    </w:p>
    <w:p w14:paraId="4EB1343B" w14:textId="77777777" w:rsidR="00C07516" w:rsidRPr="00EB74E3" w:rsidRDefault="00C07516" w:rsidP="00444233">
      <w:pPr>
        <w:jc w:val="center"/>
        <w:rPr>
          <w:rFonts w:ascii="Times New Roman" w:hAnsi="Times New Roman" w:cs="Times New Roman"/>
        </w:rPr>
      </w:pPr>
    </w:p>
    <w:p w14:paraId="6E88CAB2" w14:textId="2BF50C85" w:rsidR="007B1E3D" w:rsidRDefault="00444233">
      <w:pPr>
        <w:rPr>
          <w:rFonts w:ascii="Times New Roman" w:hAnsi="Times New Roman" w:cs="Times New Roman"/>
          <w:b/>
          <w:bCs/>
        </w:rPr>
      </w:pPr>
      <w:r w:rsidRPr="00EB74E3">
        <w:rPr>
          <w:rFonts w:ascii="Times New Roman" w:hAnsi="Times New Roman" w:cs="Times New Roman"/>
          <w:b/>
          <w:bCs/>
        </w:rPr>
        <w:t xml:space="preserve">Table </w:t>
      </w:r>
      <w:r>
        <w:rPr>
          <w:rFonts w:ascii="Times New Roman" w:hAnsi="Times New Roman" w:cs="Times New Roman"/>
          <w:b/>
          <w:bCs/>
        </w:rPr>
        <w:t>S1</w:t>
      </w:r>
      <w:r w:rsidRPr="00EB74E3">
        <w:rPr>
          <w:rFonts w:ascii="Times New Roman" w:hAnsi="Times New Roman" w:cs="Times New Roman"/>
          <w:b/>
          <w:bCs/>
        </w:rPr>
        <w:t xml:space="preserve">. </w:t>
      </w:r>
      <w:r>
        <w:rPr>
          <w:rFonts w:ascii="Times New Roman" w:hAnsi="Times New Roman" w:cs="Times New Roman"/>
          <w:b/>
          <w:bCs/>
        </w:rPr>
        <w:t>Comparisons</w:t>
      </w:r>
      <w:r w:rsidRPr="00EB74E3">
        <w:rPr>
          <w:rFonts w:ascii="Times New Roman" w:hAnsi="Times New Roman" w:cs="Times New Roman"/>
          <w:b/>
          <w:bCs/>
        </w:rPr>
        <w:t xml:space="preserve"> of</w:t>
      </w:r>
      <w:r>
        <w:rPr>
          <w:rFonts w:ascii="Times New Roman" w:hAnsi="Times New Roman" w:cs="Times New Roman"/>
          <w:b/>
          <w:bCs/>
        </w:rPr>
        <w:t xml:space="preserve"> flapping-wing actuators</w:t>
      </w:r>
      <w:r w:rsidRPr="00EB74E3">
        <w:rPr>
          <w:rFonts w:ascii="Times New Roman" w:hAnsi="Times New Roman" w:cs="Times New Roman"/>
          <w:b/>
          <w:bCs/>
        </w:rPr>
        <w:t>.</w:t>
      </w:r>
    </w:p>
    <w:tbl>
      <w:tblPr>
        <w:tblStyle w:val="TableGrid"/>
        <w:tblW w:w="8460"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0"/>
        <w:gridCol w:w="2250"/>
        <w:gridCol w:w="2340"/>
        <w:gridCol w:w="2430"/>
      </w:tblGrid>
      <w:tr w:rsidR="00444233" w:rsidRPr="00FA3BB5" w14:paraId="0E70E49D" w14:textId="77777777" w:rsidTr="00FA3BB5">
        <w:tc>
          <w:tcPr>
            <w:tcW w:w="1440" w:type="dxa"/>
            <w:tcBorders>
              <w:top w:val="single" w:sz="4" w:space="0" w:color="auto"/>
              <w:bottom w:val="single" w:sz="4" w:space="0" w:color="auto"/>
            </w:tcBorders>
          </w:tcPr>
          <w:p w14:paraId="59180F01" w14:textId="77777777" w:rsidR="00444233" w:rsidRPr="00FA3BB5" w:rsidRDefault="00444233" w:rsidP="00E845B6">
            <w:pPr>
              <w:jc w:val="center"/>
              <w:rPr>
                <w:rFonts w:ascii="Times New Roman" w:hAnsi="Times New Roman" w:cs="Times New Roman"/>
                <w:sz w:val="18"/>
                <w:szCs w:val="18"/>
              </w:rPr>
            </w:pPr>
          </w:p>
        </w:tc>
        <w:tc>
          <w:tcPr>
            <w:tcW w:w="2250" w:type="dxa"/>
            <w:tcBorders>
              <w:top w:val="single" w:sz="4" w:space="0" w:color="auto"/>
              <w:bottom w:val="single" w:sz="4" w:space="0" w:color="auto"/>
            </w:tcBorders>
          </w:tcPr>
          <w:p w14:paraId="0B048E2E" w14:textId="77777777" w:rsidR="00444233" w:rsidRPr="00250DD4" w:rsidRDefault="00444233" w:rsidP="00E845B6">
            <w:pPr>
              <w:jc w:val="center"/>
              <w:rPr>
                <w:rFonts w:ascii="Times New Roman" w:hAnsi="Times New Roman" w:cs="Times New Roman"/>
                <w:b/>
                <w:bCs/>
                <w:sz w:val="18"/>
                <w:szCs w:val="18"/>
              </w:rPr>
            </w:pPr>
            <w:r w:rsidRPr="00250DD4">
              <w:rPr>
                <w:rFonts w:ascii="Times New Roman" w:hAnsi="Times New Roman" w:cs="Times New Roman"/>
                <w:b/>
                <w:bCs/>
                <w:sz w:val="18"/>
                <w:szCs w:val="18"/>
              </w:rPr>
              <w:t>Insects</w:t>
            </w:r>
          </w:p>
        </w:tc>
        <w:tc>
          <w:tcPr>
            <w:tcW w:w="2340" w:type="dxa"/>
            <w:tcBorders>
              <w:top w:val="single" w:sz="4" w:space="0" w:color="auto"/>
              <w:bottom w:val="single" w:sz="4" w:space="0" w:color="auto"/>
            </w:tcBorders>
          </w:tcPr>
          <w:p w14:paraId="48CF3501" w14:textId="4B48AF36" w:rsidR="00444233" w:rsidRPr="00250DD4" w:rsidRDefault="00444233" w:rsidP="00E845B6">
            <w:pPr>
              <w:jc w:val="center"/>
              <w:rPr>
                <w:rFonts w:ascii="Times New Roman" w:hAnsi="Times New Roman" w:cs="Times New Roman"/>
                <w:b/>
                <w:bCs/>
                <w:sz w:val="18"/>
                <w:szCs w:val="18"/>
              </w:rPr>
            </w:pPr>
            <w:r w:rsidRPr="00250DD4">
              <w:rPr>
                <w:rFonts w:ascii="Times New Roman" w:hAnsi="Times New Roman" w:cs="Times New Roman"/>
                <w:b/>
                <w:bCs/>
                <w:sz w:val="18"/>
                <w:szCs w:val="18"/>
              </w:rPr>
              <w:t>Conventional flapping</w:t>
            </w:r>
            <w:r w:rsidRPr="00250DD4">
              <w:rPr>
                <w:rFonts w:ascii="Times New Roman" w:hAnsi="Times New Roman" w:cs="Times New Roman" w:hint="eastAsia"/>
                <w:b/>
                <w:bCs/>
                <w:sz w:val="18"/>
                <w:szCs w:val="18"/>
              </w:rPr>
              <w:t>-</w:t>
            </w:r>
            <w:r w:rsidRPr="00250DD4">
              <w:rPr>
                <w:rFonts w:ascii="Times New Roman" w:hAnsi="Times New Roman" w:cs="Times New Roman"/>
                <w:b/>
                <w:bCs/>
                <w:sz w:val="18"/>
                <w:szCs w:val="18"/>
              </w:rPr>
              <w:t xml:space="preserve">wing </w:t>
            </w:r>
            <w:r w:rsidR="005603E9">
              <w:rPr>
                <w:rFonts w:ascii="Times New Roman" w:hAnsi="Times New Roman" w:cs="Times New Roman"/>
                <w:b/>
                <w:bCs/>
                <w:sz w:val="18"/>
                <w:szCs w:val="18"/>
              </w:rPr>
              <w:t>actuators</w:t>
            </w:r>
          </w:p>
        </w:tc>
        <w:tc>
          <w:tcPr>
            <w:tcW w:w="2430" w:type="dxa"/>
            <w:tcBorders>
              <w:top w:val="single" w:sz="4" w:space="0" w:color="auto"/>
              <w:bottom w:val="single" w:sz="4" w:space="0" w:color="auto"/>
            </w:tcBorders>
          </w:tcPr>
          <w:p w14:paraId="50314D57" w14:textId="77777777" w:rsidR="00444233" w:rsidRPr="00250DD4" w:rsidRDefault="00444233" w:rsidP="00E845B6">
            <w:pPr>
              <w:jc w:val="center"/>
              <w:rPr>
                <w:rFonts w:ascii="Times New Roman" w:hAnsi="Times New Roman" w:cs="Times New Roman"/>
                <w:b/>
                <w:bCs/>
                <w:sz w:val="18"/>
                <w:szCs w:val="18"/>
              </w:rPr>
            </w:pPr>
            <w:proofErr w:type="spellStart"/>
            <w:r w:rsidRPr="00250DD4">
              <w:rPr>
                <w:rFonts w:ascii="Times New Roman" w:hAnsi="Times New Roman" w:cs="Times New Roman"/>
                <w:b/>
                <w:bCs/>
                <w:sz w:val="18"/>
                <w:szCs w:val="18"/>
              </w:rPr>
              <w:t>FLaPTOR</w:t>
            </w:r>
            <w:proofErr w:type="spellEnd"/>
          </w:p>
        </w:tc>
      </w:tr>
      <w:tr w:rsidR="00444233" w:rsidRPr="00FA3BB5" w14:paraId="38C23F59" w14:textId="77777777" w:rsidTr="00FA3BB5">
        <w:tc>
          <w:tcPr>
            <w:tcW w:w="1440" w:type="dxa"/>
            <w:tcBorders>
              <w:top w:val="single" w:sz="4" w:space="0" w:color="auto"/>
              <w:bottom w:val="single" w:sz="4" w:space="0" w:color="AEAAAA" w:themeColor="background2" w:themeShade="BF"/>
              <w:right w:val="single" w:sz="4" w:space="0" w:color="auto"/>
            </w:tcBorders>
          </w:tcPr>
          <w:p w14:paraId="1BFF24FE" w14:textId="77777777" w:rsidR="00444233" w:rsidRPr="00FA3BB5" w:rsidRDefault="00444233" w:rsidP="00E845B6">
            <w:pPr>
              <w:jc w:val="center"/>
              <w:rPr>
                <w:rFonts w:ascii="Times New Roman" w:hAnsi="Times New Roman" w:cs="Times New Roman"/>
                <w:sz w:val="18"/>
                <w:szCs w:val="18"/>
              </w:rPr>
            </w:pPr>
            <w:r w:rsidRPr="00FA3BB5">
              <w:rPr>
                <w:rFonts w:ascii="Times New Roman" w:hAnsi="Times New Roman" w:cs="Times New Roman"/>
                <w:sz w:val="18"/>
                <w:szCs w:val="18"/>
              </w:rPr>
              <w:t>Actuation configuration</w:t>
            </w:r>
          </w:p>
        </w:tc>
        <w:tc>
          <w:tcPr>
            <w:tcW w:w="2250" w:type="dxa"/>
            <w:tcBorders>
              <w:top w:val="single" w:sz="4" w:space="0" w:color="auto"/>
              <w:left w:val="single" w:sz="4" w:space="0" w:color="auto"/>
              <w:bottom w:val="single" w:sz="4" w:space="0" w:color="AEAAAA" w:themeColor="background2" w:themeShade="BF"/>
            </w:tcBorders>
          </w:tcPr>
          <w:p w14:paraId="263AE277" w14:textId="45A0A36D" w:rsidR="00444233" w:rsidRPr="00FA3BB5" w:rsidRDefault="003A0FA7" w:rsidP="00E845B6">
            <w:pPr>
              <w:jc w:val="center"/>
              <w:rPr>
                <w:rFonts w:ascii="Times New Roman" w:hAnsi="Times New Roman" w:cs="Times New Roman"/>
                <w:sz w:val="18"/>
                <w:szCs w:val="18"/>
              </w:rPr>
            </w:pPr>
            <w:r w:rsidRPr="00FA3BB5">
              <w:rPr>
                <w:rFonts w:ascii="Times New Roman" w:hAnsi="Times New Roman" w:cs="Times New Roman"/>
                <w:sz w:val="18"/>
                <w:szCs w:val="18"/>
              </w:rPr>
              <w:t>Asynchronous</w:t>
            </w:r>
            <w:r w:rsidR="00706040" w:rsidRPr="00FA3BB5">
              <w:rPr>
                <w:rFonts w:ascii="Times New Roman" w:hAnsi="Times New Roman" w:cs="Times New Roman"/>
                <w:sz w:val="18"/>
                <w:szCs w:val="18"/>
              </w:rPr>
              <w:t xml:space="preserve"> contraction of</w:t>
            </w:r>
            <w:r w:rsidRPr="00FA3BB5">
              <w:rPr>
                <w:rFonts w:ascii="Times New Roman" w:hAnsi="Times New Roman" w:cs="Times New Roman"/>
                <w:sz w:val="18"/>
                <w:szCs w:val="18"/>
              </w:rPr>
              <w:t xml:space="preserve"> antagonistic muscle</w:t>
            </w:r>
            <w:r w:rsidR="00706040" w:rsidRPr="00FA3BB5">
              <w:rPr>
                <w:rFonts w:ascii="Times New Roman" w:hAnsi="Times New Roman" w:cs="Times New Roman"/>
                <w:sz w:val="18"/>
                <w:szCs w:val="18"/>
              </w:rPr>
              <w:t>s</w:t>
            </w:r>
            <w:r w:rsidRPr="00FA3BB5">
              <w:rPr>
                <w:rFonts w:ascii="Times New Roman" w:hAnsi="Times New Roman" w:cs="Times New Roman"/>
                <w:sz w:val="18"/>
                <w:szCs w:val="18"/>
              </w:rPr>
              <w:t xml:space="preserve"> </w:t>
            </w:r>
          </w:p>
        </w:tc>
        <w:tc>
          <w:tcPr>
            <w:tcW w:w="2340" w:type="dxa"/>
            <w:tcBorders>
              <w:top w:val="single" w:sz="4" w:space="0" w:color="auto"/>
              <w:bottom w:val="single" w:sz="4" w:space="0" w:color="AEAAAA" w:themeColor="background2" w:themeShade="BF"/>
            </w:tcBorders>
          </w:tcPr>
          <w:p w14:paraId="3C0EBFEE" w14:textId="5EA64282" w:rsidR="00444233" w:rsidRPr="00FA3BB5" w:rsidRDefault="00F8032E" w:rsidP="00E845B6">
            <w:pPr>
              <w:jc w:val="center"/>
              <w:rPr>
                <w:rFonts w:ascii="Times New Roman" w:hAnsi="Times New Roman" w:cs="Times New Roman"/>
                <w:sz w:val="18"/>
                <w:szCs w:val="18"/>
              </w:rPr>
            </w:pPr>
            <w:r w:rsidRPr="00FA3BB5">
              <w:rPr>
                <w:rFonts w:ascii="Times New Roman" w:hAnsi="Times New Roman" w:cs="Times New Roman"/>
                <w:sz w:val="18"/>
                <w:szCs w:val="18"/>
              </w:rPr>
              <w:t>Varying</w:t>
            </w:r>
          </w:p>
        </w:tc>
        <w:tc>
          <w:tcPr>
            <w:tcW w:w="2430" w:type="dxa"/>
            <w:tcBorders>
              <w:top w:val="single" w:sz="4" w:space="0" w:color="auto"/>
              <w:bottom w:val="single" w:sz="4" w:space="0" w:color="AEAAAA" w:themeColor="background2" w:themeShade="BF"/>
            </w:tcBorders>
          </w:tcPr>
          <w:p w14:paraId="1CE5D8FE" w14:textId="3258713F" w:rsidR="00444233" w:rsidRPr="00FA3BB5" w:rsidRDefault="00706040" w:rsidP="00E845B6">
            <w:pPr>
              <w:jc w:val="center"/>
              <w:rPr>
                <w:rFonts w:ascii="Times New Roman" w:hAnsi="Times New Roman" w:cs="Times New Roman"/>
                <w:sz w:val="18"/>
                <w:szCs w:val="18"/>
              </w:rPr>
            </w:pPr>
            <w:r w:rsidRPr="00FA3BB5">
              <w:rPr>
                <w:rFonts w:ascii="Times New Roman" w:hAnsi="Times New Roman" w:cs="Times New Roman"/>
                <w:sz w:val="18"/>
                <w:szCs w:val="18"/>
              </w:rPr>
              <w:t>Asynchronous contraction of antagonistic muscles</w:t>
            </w:r>
          </w:p>
        </w:tc>
      </w:tr>
      <w:tr w:rsidR="00444233" w:rsidRPr="00FA3BB5" w14:paraId="7CBAD143" w14:textId="77777777" w:rsidTr="00FA3BB5">
        <w:tc>
          <w:tcPr>
            <w:tcW w:w="1440" w:type="dxa"/>
            <w:tcBorders>
              <w:top w:val="single" w:sz="4" w:space="0" w:color="AEAAAA" w:themeColor="background2" w:themeShade="BF"/>
              <w:bottom w:val="single" w:sz="4" w:space="0" w:color="AEAAAA" w:themeColor="background2" w:themeShade="BF"/>
              <w:right w:val="single" w:sz="4" w:space="0" w:color="auto"/>
            </w:tcBorders>
          </w:tcPr>
          <w:p w14:paraId="0F050038" w14:textId="77777777" w:rsidR="00444233" w:rsidRPr="00FA3BB5" w:rsidRDefault="00444233" w:rsidP="00E845B6">
            <w:pPr>
              <w:jc w:val="center"/>
              <w:rPr>
                <w:rFonts w:ascii="Times New Roman" w:hAnsi="Times New Roman" w:cs="Times New Roman"/>
                <w:sz w:val="18"/>
                <w:szCs w:val="18"/>
              </w:rPr>
            </w:pPr>
            <w:r w:rsidRPr="00FA3BB5">
              <w:rPr>
                <w:rFonts w:ascii="Times New Roman" w:hAnsi="Times New Roman" w:cs="Times New Roman"/>
                <w:sz w:val="18"/>
                <w:szCs w:val="18"/>
              </w:rPr>
              <w:t>Frequency</w:t>
            </w:r>
          </w:p>
        </w:tc>
        <w:tc>
          <w:tcPr>
            <w:tcW w:w="2250" w:type="dxa"/>
            <w:tcBorders>
              <w:top w:val="single" w:sz="4" w:space="0" w:color="AEAAAA" w:themeColor="background2" w:themeShade="BF"/>
              <w:left w:val="single" w:sz="4" w:space="0" w:color="auto"/>
              <w:bottom w:val="single" w:sz="4" w:space="0" w:color="AEAAAA" w:themeColor="background2" w:themeShade="BF"/>
            </w:tcBorders>
          </w:tcPr>
          <w:p w14:paraId="4DE61160" w14:textId="77777777" w:rsidR="00444233" w:rsidRPr="00FA3BB5" w:rsidRDefault="00444233" w:rsidP="00E845B6">
            <w:pPr>
              <w:jc w:val="center"/>
              <w:rPr>
                <w:rFonts w:ascii="Times New Roman" w:hAnsi="Times New Roman" w:cs="Times New Roman"/>
                <w:sz w:val="18"/>
                <w:szCs w:val="18"/>
              </w:rPr>
            </w:pPr>
            <w:r w:rsidRPr="00FA3BB5">
              <w:rPr>
                <w:rFonts w:ascii="Times New Roman" w:hAnsi="Times New Roman" w:cs="Times New Roman"/>
                <w:sz w:val="18"/>
                <w:szCs w:val="18"/>
              </w:rPr>
              <w:t>Resonant frequency</w:t>
            </w:r>
          </w:p>
        </w:tc>
        <w:tc>
          <w:tcPr>
            <w:tcW w:w="2340" w:type="dxa"/>
            <w:tcBorders>
              <w:top w:val="single" w:sz="4" w:space="0" w:color="AEAAAA" w:themeColor="background2" w:themeShade="BF"/>
              <w:bottom w:val="single" w:sz="4" w:space="0" w:color="AEAAAA" w:themeColor="background2" w:themeShade="BF"/>
            </w:tcBorders>
          </w:tcPr>
          <w:p w14:paraId="0E357016" w14:textId="77777777" w:rsidR="00444233" w:rsidRPr="00FA3BB5" w:rsidRDefault="00444233" w:rsidP="00E845B6">
            <w:pPr>
              <w:jc w:val="center"/>
              <w:rPr>
                <w:rFonts w:ascii="Times New Roman" w:hAnsi="Times New Roman" w:cs="Times New Roman"/>
                <w:sz w:val="18"/>
                <w:szCs w:val="18"/>
              </w:rPr>
            </w:pPr>
            <w:r w:rsidRPr="00FA3BB5">
              <w:rPr>
                <w:rFonts w:ascii="Times New Roman" w:hAnsi="Times New Roman" w:cs="Times New Roman"/>
                <w:sz w:val="18"/>
                <w:szCs w:val="18"/>
              </w:rPr>
              <w:t>Varying</w:t>
            </w:r>
          </w:p>
        </w:tc>
        <w:tc>
          <w:tcPr>
            <w:tcW w:w="2430" w:type="dxa"/>
            <w:tcBorders>
              <w:top w:val="single" w:sz="4" w:space="0" w:color="AEAAAA" w:themeColor="background2" w:themeShade="BF"/>
              <w:bottom w:val="single" w:sz="4" w:space="0" w:color="AEAAAA" w:themeColor="background2" w:themeShade="BF"/>
            </w:tcBorders>
          </w:tcPr>
          <w:p w14:paraId="3319B829" w14:textId="77777777" w:rsidR="00444233" w:rsidRPr="00FA3BB5" w:rsidRDefault="00444233" w:rsidP="00E845B6">
            <w:pPr>
              <w:jc w:val="center"/>
              <w:rPr>
                <w:rFonts w:ascii="Times New Roman" w:hAnsi="Times New Roman" w:cs="Times New Roman"/>
                <w:sz w:val="18"/>
                <w:szCs w:val="18"/>
              </w:rPr>
            </w:pPr>
            <w:r w:rsidRPr="00FA3BB5">
              <w:rPr>
                <w:rFonts w:ascii="Times New Roman" w:hAnsi="Times New Roman" w:cs="Times New Roman"/>
                <w:sz w:val="18"/>
                <w:szCs w:val="18"/>
              </w:rPr>
              <w:t>Resonant frequency</w:t>
            </w:r>
          </w:p>
        </w:tc>
      </w:tr>
      <w:tr w:rsidR="00444233" w:rsidRPr="00FA3BB5" w14:paraId="19F20D16" w14:textId="77777777" w:rsidTr="00FA3BB5">
        <w:tc>
          <w:tcPr>
            <w:tcW w:w="1440" w:type="dxa"/>
            <w:tcBorders>
              <w:top w:val="single" w:sz="4" w:space="0" w:color="AEAAAA" w:themeColor="background2" w:themeShade="BF"/>
              <w:bottom w:val="single" w:sz="4" w:space="0" w:color="AEAAAA" w:themeColor="background2" w:themeShade="BF"/>
              <w:right w:val="single" w:sz="4" w:space="0" w:color="auto"/>
            </w:tcBorders>
          </w:tcPr>
          <w:p w14:paraId="25FAE569" w14:textId="77777777" w:rsidR="00444233" w:rsidRPr="00FA3BB5" w:rsidRDefault="00444233" w:rsidP="00E845B6">
            <w:pPr>
              <w:jc w:val="center"/>
              <w:rPr>
                <w:rFonts w:ascii="Times New Roman" w:hAnsi="Times New Roman" w:cs="Times New Roman"/>
                <w:sz w:val="18"/>
                <w:szCs w:val="18"/>
              </w:rPr>
            </w:pPr>
            <w:r w:rsidRPr="00FA3BB5">
              <w:rPr>
                <w:rFonts w:ascii="Times New Roman" w:hAnsi="Times New Roman" w:cs="Times New Roman"/>
                <w:sz w:val="18"/>
                <w:szCs w:val="18"/>
              </w:rPr>
              <w:t>Transduction</w:t>
            </w:r>
          </w:p>
        </w:tc>
        <w:tc>
          <w:tcPr>
            <w:tcW w:w="2250" w:type="dxa"/>
            <w:tcBorders>
              <w:top w:val="single" w:sz="4" w:space="0" w:color="AEAAAA" w:themeColor="background2" w:themeShade="BF"/>
              <w:left w:val="single" w:sz="4" w:space="0" w:color="auto"/>
              <w:bottom w:val="single" w:sz="4" w:space="0" w:color="AEAAAA" w:themeColor="background2" w:themeShade="BF"/>
            </w:tcBorders>
          </w:tcPr>
          <w:p w14:paraId="253FC08B" w14:textId="77777777" w:rsidR="00444233" w:rsidRPr="00FA3BB5" w:rsidRDefault="00444233" w:rsidP="00E845B6">
            <w:pPr>
              <w:jc w:val="center"/>
              <w:rPr>
                <w:rFonts w:ascii="Times New Roman" w:hAnsi="Times New Roman" w:cs="Times New Roman"/>
                <w:sz w:val="18"/>
                <w:szCs w:val="18"/>
              </w:rPr>
            </w:pPr>
            <w:r w:rsidRPr="00FA3BB5">
              <w:rPr>
                <w:rFonts w:ascii="Times New Roman" w:hAnsi="Times New Roman" w:cs="Times New Roman"/>
                <w:sz w:val="18"/>
                <w:szCs w:val="18"/>
              </w:rPr>
              <w:t>Muscle to wing</w:t>
            </w:r>
          </w:p>
        </w:tc>
        <w:tc>
          <w:tcPr>
            <w:tcW w:w="2340" w:type="dxa"/>
            <w:tcBorders>
              <w:top w:val="single" w:sz="4" w:space="0" w:color="AEAAAA" w:themeColor="background2" w:themeShade="BF"/>
              <w:bottom w:val="single" w:sz="4" w:space="0" w:color="AEAAAA" w:themeColor="background2" w:themeShade="BF"/>
            </w:tcBorders>
          </w:tcPr>
          <w:p w14:paraId="19CA4E58" w14:textId="77777777" w:rsidR="00444233" w:rsidRPr="00FA3BB5" w:rsidRDefault="00444233" w:rsidP="00E845B6">
            <w:pPr>
              <w:jc w:val="center"/>
              <w:rPr>
                <w:rFonts w:ascii="Times New Roman" w:hAnsi="Times New Roman" w:cs="Times New Roman"/>
                <w:sz w:val="18"/>
                <w:szCs w:val="18"/>
              </w:rPr>
            </w:pPr>
            <w:r w:rsidRPr="00FA3BB5">
              <w:rPr>
                <w:rFonts w:ascii="Times New Roman" w:hAnsi="Times New Roman" w:cs="Times New Roman"/>
                <w:sz w:val="18"/>
                <w:szCs w:val="18"/>
              </w:rPr>
              <w:t>Transmission unit (friction, viscous)</w:t>
            </w:r>
          </w:p>
        </w:tc>
        <w:tc>
          <w:tcPr>
            <w:tcW w:w="2430" w:type="dxa"/>
            <w:tcBorders>
              <w:top w:val="single" w:sz="4" w:space="0" w:color="AEAAAA" w:themeColor="background2" w:themeShade="BF"/>
              <w:bottom w:val="single" w:sz="4" w:space="0" w:color="AEAAAA" w:themeColor="background2" w:themeShade="BF"/>
            </w:tcBorders>
          </w:tcPr>
          <w:p w14:paraId="012C4224" w14:textId="69F4E109" w:rsidR="00444233" w:rsidRPr="00FA3BB5" w:rsidRDefault="00301B59" w:rsidP="00E845B6">
            <w:pPr>
              <w:jc w:val="center"/>
              <w:rPr>
                <w:rFonts w:ascii="Times New Roman" w:hAnsi="Times New Roman" w:cs="Times New Roman"/>
                <w:sz w:val="18"/>
                <w:szCs w:val="18"/>
              </w:rPr>
            </w:pPr>
            <w:r w:rsidRPr="00FA3BB5">
              <w:rPr>
                <w:rFonts w:ascii="Times New Roman" w:hAnsi="Times New Roman" w:cs="Times New Roman"/>
                <w:sz w:val="18"/>
                <w:szCs w:val="18"/>
              </w:rPr>
              <w:t>Muscle to wing</w:t>
            </w:r>
          </w:p>
        </w:tc>
      </w:tr>
      <w:tr w:rsidR="00444233" w:rsidRPr="00FA3BB5" w14:paraId="1ED7A285" w14:textId="77777777" w:rsidTr="00FA3BB5">
        <w:tc>
          <w:tcPr>
            <w:tcW w:w="1440" w:type="dxa"/>
            <w:tcBorders>
              <w:top w:val="single" w:sz="4" w:space="0" w:color="AEAAAA" w:themeColor="background2" w:themeShade="BF"/>
              <w:bottom w:val="single" w:sz="4" w:space="0" w:color="AEAAAA" w:themeColor="background2" w:themeShade="BF"/>
              <w:right w:val="single" w:sz="4" w:space="0" w:color="auto"/>
            </w:tcBorders>
          </w:tcPr>
          <w:p w14:paraId="75ECCCB2" w14:textId="77777777" w:rsidR="00444233" w:rsidRPr="00FA3BB5" w:rsidRDefault="00444233" w:rsidP="00E845B6">
            <w:pPr>
              <w:jc w:val="center"/>
              <w:rPr>
                <w:rFonts w:ascii="Times New Roman" w:hAnsi="Times New Roman" w:cs="Times New Roman"/>
                <w:sz w:val="18"/>
                <w:szCs w:val="18"/>
              </w:rPr>
            </w:pPr>
            <w:r w:rsidRPr="00FA3BB5">
              <w:rPr>
                <w:rFonts w:ascii="Times New Roman" w:hAnsi="Times New Roman" w:cs="Times New Roman"/>
                <w:sz w:val="18"/>
                <w:szCs w:val="18"/>
              </w:rPr>
              <w:t>Oscillation mechanism</w:t>
            </w:r>
          </w:p>
        </w:tc>
        <w:tc>
          <w:tcPr>
            <w:tcW w:w="2250" w:type="dxa"/>
            <w:tcBorders>
              <w:top w:val="single" w:sz="4" w:space="0" w:color="AEAAAA" w:themeColor="background2" w:themeShade="BF"/>
              <w:left w:val="single" w:sz="4" w:space="0" w:color="auto"/>
              <w:bottom w:val="single" w:sz="4" w:space="0" w:color="AEAAAA" w:themeColor="background2" w:themeShade="BF"/>
            </w:tcBorders>
          </w:tcPr>
          <w:p w14:paraId="1875CDDA" w14:textId="77777777" w:rsidR="00444233" w:rsidRPr="00FA3BB5" w:rsidRDefault="00444233" w:rsidP="00E845B6">
            <w:pPr>
              <w:jc w:val="center"/>
              <w:rPr>
                <w:rFonts w:ascii="Times New Roman" w:hAnsi="Times New Roman" w:cs="Times New Roman"/>
                <w:sz w:val="18"/>
                <w:szCs w:val="18"/>
              </w:rPr>
            </w:pPr>
            <w:r w:rsidRPr="00FA3BB5">
              <w:rPr>
                <w:rFonts w:ascii="Times New Roman" w:hAnsi="Times New Roman" w:cs="Times New Roman"/>
                <w:sz w:val="18"/>
                <w:szCs w:val="18"/>
              </w:rPr>
              <w:t>Self-oscillation</w:t>
            </w:r>
          </w:p>
        </w:tc>
        <w:tc>
          <w:tcPr>
            <w:tcW w:w="2340" w:type="dxa"/>
            <w:tcBorders>
              <w:top w:val="single" w:sz="4" w:space="0" w:color="AEAAAA" w:themeColor="background2" w:themeShade="BF"/>
              <w:bottom w:val="single" w:sz="4" w:space="0" w:color="AEAAAA" w:themeColor="background2" w:themeShade="BF"/>
            </w:tcBorders>
          </w:tcPr>
          <w:p w14:paraId="7A66E5C1" w14:textId="645A5728" w:rsidR="00444233" w:rsidRPr="00FA3BB5" w:rsidRDefault="00444233" w:rsidP="00E845B6">
            <w:pPr>
              <w:jc w:val="center"/>
              <w:rPr>
                <w:rFonts w:ascii="Times New Roman" w:hAnsi="Times New Roman" w:cs="Times New Roman"/>
                <w:sz w:val="18"/>
                <w:szCs w:val="18"/>
              </w:rPr>
            </w:pPr>
            <w:r w:rsidRPr="00FA3BB5">
              <w:rPr>
                <w:rFonts w:ascii="Times New Roman" w:hAnsi="Times New Roman" w:cs="Times New Roman"/>
                <w:sz w:val="18"/>
                <w:szCs w:val="18"/>
              </w:rPr>
              <w:t xml:space="preserve">Time-varying voltage using </w:t>
            </w:r>
            <w:r w:rsidR="00F56E3E">
              <w:rPr>
                <w:rFonts w:ascii="Times New Roman" w:hAnsi="Times New Roman" w:cs="Times New Roman"/>
                <w:sz w:val="18"/>
                <w:szCs w:val="18"/>
              </w:rPr>
              <w:t xml:space="preserve">a </w:t>
            </w:r>
            <w:r w:rsidRPr="00FA3BB5">
              <w:rPr>
                <w:rFonts w:ascii="Times New Roman" w:hAnsi="Times New Roman" w:cs="Times New Roman"/>
                <w:sz w:val="18"/>
                <w:szCs w:val="18"/>
              </w:rPr>
              <w:t>signal generator</w:t>
            </w:r>
            <w:r w:rsidR="00F56E3E">
              <w:rPr>
                <w:rFonts w:ascii="Times New Roman" w:hAnsi="Times New Roman" w:cs="Times New Roman"/>
                <w:sz w:val="18"/>
                <w:szCs w:val="18"/>
              </w:rPr>
              <w:t xml:space="preserve">, </w:t>
            </w:r>
            <w:r w:rsidRPr="00FA3BB5">
              <w:rPr>
                <w:rFonts w:ascii="Times New Roman" w:hAnsi="Times New Roman" w:cs="Times New Roman"/>
                <w:sz w:val="18"/>
                <w:szCs w:val="18"/>
              </w:rPr>
              <w:t>control unit</w:t>
            </w:r>
          </w:p>
        </w:tc>
        <w:tc>
          <w:tcPr>
            <w:tcW w:w="2430" w:type="dxa"/>
            <w:tcBorders>
              <w:top w:val="single" w:sz="4" w:space="0" w:color="AEAAAA" w:themeColor="background2" w:themeShade="BF"/>
              <w:bottom w:val="single" w:sz="4" w:space="0" w:color="AEAAAA" w:themeColor="background2" w:themeShade="BF"/>
            </w:tcBorders>
          </w:tcPr>
          <w:p w14:paraId="58891AD7" w14:textId="77777777" w:rsidR="00444233" w:rsidRPr="00FA3BB5" w:rsidRDefault="00444233" w:rsidP="00E845B6">
            <w:pPr>
              <w:jc w:val="center"/>
              <w:rPr>
                <w:rFonts w:ascii="Times New Roman" w:hAnsi="Times New Roman" w:cs="Times New Roman"/>
                <w:sz w:val="18"/>
                <w:szCs w:val="18"/>
              </w:rPr>
            </w:pPr>
            <w:r w:rsidRPr="00FA3BB5">
              <w:rPr>
                <w:rFonts w:ascii="Times New Roman" w:hAnsi="Times New Roman" w:cs="Times New Roman"/>
                <w:sz w:val="18"/>
                <w:szCs w:val="18"/>
              </w:rPr>
              <w:t>Self-oscillation</w:t>
            </w:r>
          </w:p>
        </w:tc>
      </w:tr>
      <w:tr w:rsidR="00444233" w:rsidRPr="00FA3BB5" w14:paraId="333D75DF" w14:textId="77777777" w:rsidTr="00FA3BB5">
        <w:tc>
          <w:tcPr>
            <w:tcW w:w="1440" w:type="dxa"/>
            <w:tcBorders>
              <w:top w:val="single" w:sz="4" w:space="0" w:color="AEAAAA" w:themeColor="background2" w:themeShade="BF"/>
              <w:right w:val="single" w:sz="4" w:space="0" w:color="auto"/>
            </w:tcBorders>
          </w:tcPr>
          <w:p w14:paraId="518277D2" w14:textId="77777777" w:rsidR="00444233" w:rsidRPr="00FA3BB5" w:rsidRDefault="00444233" w:rsidP="00E845B6">
            <w:pPr>
              <w:jc w:val="center"/>
              <w:rPr>
                <w:rFonts w:ascii="Times New Roman" w:hAnsi="Times New Roman" w:cs="Times New Roman"/>
                <w:sz w:val="18"/>
                <w:szCs w:val="18"/>
              </w:rPr>
            </w:pPr>
            <w:r w:rsidRPr="00FA3BB5">
              <w:rPr>
                <w:rFonts w:ascii="Times New Roman" w:hAnsi="Times New Roman" w:cs="Times New Roman"/>
                <w:sz w:val="18"/>
                <w:szCs w:val="18"/>
              </w:rPr>
              <w:t>Energy supply</w:t>
            </w:r>
          </w:p>
        </w:tc>
        <w:tc>
          <w:tcPr>
            <w:tcW w:w="2250" w:type="dxa"/>
            <w:tcBorders>
              <w:top w:val="single" w:sz="4" w:space="0" w:color="AEAAAA" w:themeColor="background2" w:themeShade="BF"/>
              <w:left w:val="single" w:sz="4" w:space="0" w:color="auto"/>
            </w:tcBorders>
          </w:tcPr>
          <w:p w14:paraId="153B9346" w14:textId="77777777" w:rsidR="00444233" w:rsidRPr="00FA3BB5" w:rsidRDefault="00444233" w:rsidP="00E845B6">
            <w:pPr>
              <w:jc w:val="center"/>
              <w:rPr>
                <w:rFonts w:ascii="Times New Roman" w:hAnsi="Times New Roman" w:cs="Times New Roman"/>
                <w:sz w:val="18"/>
                <w:szCs w:val="18"/>
              </w:rPr>
            </w:pPr>
            <w:r w:rsidRPr="00FA3BB5">
              <w:rPr>
                <w:rFonts w:ascii="Times New Roman" w:hAnsi="Times New Roman" w:cs="Times New Roman"/>
                <w:sz w:val="18"/>
                <w:szCs w:val="18"/>
              </w:rPr>
              <w:t>Onboard chemical energy</w:t>
            </w:r>
          </w:p>
        </w:tc>
        <w:tc>
          <w:tcPr>
            <w:tcW w:w="2340" w:type="dxa"/>
            <w:tcBorders>
              <w:top w:val="single" w:sz="4" w:space="0" w:color="AEAAAA" w:themeColor="background2" w:themeShade="BF"/>
            </w:tcBorders>
          </w:tcPr>
          <w:p w14:paraId="298DB20F" w14:textId="77777777" w:rsidR="00444233" w:rsidRPr="00FA3BB5" w:rsidRDefault="00444233" w:rsidP="00E845B6">
            <w:pPr>
              <w:jc w:val="center"/>
              <w:rPr>
                <w:rFonts w:ascii="Times New Roman" w:hAnsi="Times New Roman" w:cs="Times New Roman"/>
                <w:sz w:val="18"/>
                <w:szCs w:val="18"/>
              </w:rPr>
            </w:pPr>
            <w:r w:rsidRPr="00FA3BB5">
              <w:rPr>
                <w:rFonts w:ascii="Times New Roman" w:hAnsi="Times New Roman" w:cs="Times New Roman"/>
                <w:sz w:val="18"/>
                <w:szCs w:val="18"/>
              </w:rPr>
              <w:t>Offboard, tethered</w:t>
            </w:r>
          </w:p>
        </w:tc>
        <w:tc>
          <w:tcPr>
            <w:tcW w:w="2430" w:type="dxa"/>
            <w:tcBorders>
              <w:top w:val="single" w:sz="4" w:space="0" w:color="AEAAAA" w:themeColor="background2" w:themeShade="BF"/>
            </w:tcBorders>
          </w:tcPr>
          <w:p w14:paraId="3BF4A3D2" w14:textId="77777777" w:rsidR="00444233" w:rsidRPr="00FA3BB5" w:rsidRDefault="00444233" w:rsidP="00E845B6">
            <w:pPr>
              <w:jc w:val="center"/>
              <w:rPr>
                <w:rFonts w:ascii="Times New Roman" w:hAnsi="Times New Roman" w:cs="Times New Roman"/>
                <w:sz w:val="18"/>
                <w:szCs w:val="18"/>
              </w:rPr>
            </w:pPr>
            <w:r w:rsidRPr="00FA3BB5">
              <w:rPr>
                <w:rFonts w:ascii="Times New Roman" w:hAnsi="Times New Roman" w:cs="Times New Roman"/>
                <w:sz w:val="18"/>
                <w:szCs w:val="18"/>
              </w:rPr>
              <w:t>Untethered light</w:t>
            </w:r>
          </w:p>
        </w:tc>
      </w:tr>
    </w:tbl>
    <w:p w14:paraId="62CB8A1E" w14:textId="357E8275" w:rsidR="00444233" w:rsidRPr="00FA3BB5" w:rsidRDefault="00444233">
      <w:pPr>
        <w:rPr>
          <w:rFonts w:ascii="Times New Roman" w:hAnsi="Times New Roman" w:cs="Times New Roman"/>
          <w:b/>
          <w:bCs/>
          <w:sz w:val="18"/>
          <w:szCs w:val="18"/>
        </w:rPr>
      </w:pPr>
    </w:p>
    <w:p w14:paraId="515F8903" w14:textId="77777777" w:rsidR="00444233" w:rsidRPr="00EB74E3" w:rsidRDefault="00444233">
      <w:pPr>
        <w:rPr>
          <w:rFonts w:ascii="Times New Roman" w:hAnsi="Times New Roman" w:cs="Times New Roman"/>
        </w:rPr>
      </w:pPr>
    </w:p>
    <w:p w14:paraId="54783C94" w14:textId="4EAABEED" w:rsidR="00621984" w:rsidRDefault="00621984">
      <w:pPr>
        <w:widowControl/>
        <w:jc w:val="left"/>
        <w:rPr>
          <w:rFonts w:ascii="Times New Roman" w:hAnsi="Times New Roman" w:cs="Times New Roman"/>
        </w:rPr>
      </w:pPr>
      <w:r>
        <w:rPr>
          <w:rFonts w:ascii="Times New Roman" w:hAnsi="Times New Roman" w:cs="Times New Roman"/>
        </w:rPr>
        <w:br w:type="page"/>
      </w:r>
    </w:p>
    <w:p w14:paraId="076B6D15" w14:textId="77777777" w:rsidR="00ED2447" w:rsidRPr="00EB74E3" w:rsidRDefault="00ED2447">
      <w:pPr>
        <w:rPr>
          <w:rFonts w:ascii="Times New Roman" w:hAnsi="Times New Roman" w:cs="Times New Roman"/>
        </w:rPr>
      </w:pPr>
    </w:p>
    <w:p w14:paraId="03923EE2" w14:textId="3BA35D13" w:rsidR="00ED2447" w:rsidRPr="00EB74E3" w:rsidRDefault="00ED2447" w:rsidP="00ED2447">
      <w:pPr>
        <w:jc w:val="center"/>
        <w:rPr>
          <w:rFonts w:ascii="Times New Roman" w:hAnsi="Times New Roman" w:cs="Times New Roman"/>
        </w:rPr>
      </w:pPr>
      <w:r w:rsidRPr="00EB74E3">
        <w:rPr>
          <w:rFonts w:ascii="Times New Roman" w:hAnsi="Times New Roman" w:cs="Times New Roman"/>
          <w:noProof/>
        </w:rPr>
        <w:drawing>
          <wp:inline distT="0" distB="0" distL="0" distR="0" wp14:anchorId="668AA315" wp14:editId="446A8471">
            <wp:extent cx="3235424" cy="1814732"/>
            <wp:effectExtent l="0" t="0" r="317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253076" cy="1824633"/>
                    </a:xfrm>
                    <a:prstGeom prst="rect">
                      <a:avLst/>
                    </a:prstGeom>
                    <a:noFill/>
                  </pic:spPr>
                </pic:pic>
              </a:graphicData>
            </a:graphic>
          </wp:inline>
        </w:drawing>
      </w:r>
    </w:p>
    <w:p w14:paraId="05366BEF" w14:textId="3CE92DA9" w:rsidR="00ED2447" w:rsidRPr="00EB74E3" w:rsidRDefault="00ED2447" w:rsidP="00ED2447">
      <w:pPr>
        <w:jc w:val="left"/>
        <w:rPr>
          <w:rFonts w:ascii="Times New Roman" w:hAnsi="Times New Roman" w:cs="Times New Roman"/>
        </w:rPr>
      </w:pPr>
      <w:r w:rsidRPr="00EB74E3">
        <w:rPr>
          <w:rFonts w:ascii="Times New Roman" w:hAnsi="Times New Roman" w:cs="Times New Roman"/>
          <w:b/>
          <w:bCs/>
        </w:rPr>
        <w:t>Figure S</w:t>
      </w:r>
      <w:r w:rsidR="00530D8D">
        <w:rPr>
          <w:rFonts w:ascii="Times New Roman" w:hAnsi="Times New Roman" w:cs="Times New Roman"/>
          <w:b/>
          <w:bCs/>
        </w:rPr>
        <w:t>5</w:t>
      </w:r>
      <w:r w:rsidRPr="00EB74E3">
        <w:rPr>
          <w:rFonts w:ascii="Times New Roman" w:hAnsi="Times New Roman" w:cs="Times New Roman"/>
          <w:b/>
          <w:bCs/>
        </w:rPr>
        <w:t>. Cross</w:t>
      </w:r>
      <w:r w:rsidR="00F56E3E">
        <w:rPr>
          <w:rFonts w:ascii="Times New Roman" w:hAnsi="Times New Roman" w:cs="Times New Roman"/>
          <w:b/>
          <w:bCs/>
        </w:rPr>
        <w:t>-</w:t>
      </w:r>
      <w:r w:rsidRPr="00EB74E3">
        <w:rPr>
          <w:rFonts w:ascii="Times New Roman" w:hAnsi="Times New Roman" w:cs="Times New Roman"/>
          <w:b/>
          <w:bCs/>
        </w:rPr>
        <w:t>sectional SEM of FLAPTOR based on DIW-TE recipe.</w:t>
      </w:r>
    </w:p>
    <w:p w14:paraId="14D7AC94" w14:textId="466E7988" w:rsidR="00067671" w:rsidRPr="00EB74E3" w:rsidRDefault="0053096D" w:rsidP="00A20E06">
      <w:pPr>
        <w:jc w:val="center"/>
        <w:rPr>
          <w:rFonts w:ascii="Times New Roman" w:hAnsi="Times New Roman" w:cs="Times New Roman"/>
        </w:rPr>
      </w:pPr>
      <w:r w:rsidRPr="00EB74E3">
        <w:rPr>
          <w:rFonts w:ascii="Times New Roman" w:hAnsi="Times New Roman" w:cs="Times New Roman"/>
          <w:noProof/>
        </w:rPr>
        <w:drawing>
          <wp:inline distT="0" distB="0" distL="0" distR="0" wp14:anchorId="3B60E44D" wp14:editId="0E469FD5">
            <wp:extent cx="3053309" cy="2130113"/>
            <wp:effectExtent l="0" t="0" r="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64939" cy="2138226"/>
                    </a:xfrm>
                    <a:prstGeom prst="rect">
                      <a:avLst/>
                    </a:prstGeom>
                    <a:noFill/>
                  </pic:spPr>
                </pic:pic>
              </a:graphicData>
            </a:graphic>
          </wp:inline>
        </w:drawing>
      </w:r>
    </w:p>
    <w:p w14:paraId="1739375E" w14:textId="2DE7095E" w:rsidR="0053096D" w:rsidRPr="00EB74E3" w:rsidRDefault="0053096D">
      <w:pPr>
        <w:rPr>
          <w:rFonts w:ascii="Times New Roman" w:hAnsi="Times New Roman" w:cs="Times New Roman"/>
        </w:rPr>
      </w:pPr>
      <w:r w:rsidRPr="00EB74E3">
        <w:rPr>
          <w:rFonts w:ascii="Times New Roman" w:hAnsi="Times New Roman" w:cs="Times New Roman"/>
          <w:b/>
          <w:bCs/>
        </w:rPr>
        <w:t>Figure S</w:t>
      </w:r>
      <w:r w:rsidR="00530D8D">
        <w:rPr>
          <w:rFonts w:ascii="Times New Roman" w:hAnsi="Times New Roman" w:cs="Times New Roman"/>
          <w:b/>
          <w:bCs/>
        </w:rPr>
        <w:t>6</w:t>
      </w:r>
      <w:r w:rsidRPr="00EB74E3">
        <w:rPr>
          <w:rFonts w:ascii="Times New Roman" w:hAnsi="Times New Roman" w:cs="Times New Roman"/>
          <w:b/>
          <w:bCs/>
        </w:rPr>
        <w:t>. Bonding analysis of PDMS and LCE by differen</w:t>
      </w:r>
      <w:r w:rsidR="00F56E3E">
        <w:rPr>
          <w:rFonts w:ascii="Times New Roman" w:hAnsi="Times New Roman" w:cs="Times New Roman"/>
          <w:b/>
          <w:bCs/>
        </w:rPr>
        <w:t>t</w:t>
      </w:r>
      <w:r w:rsidRPr="00EB74E3">
        <w:rPr>
          <w:rFonts w:ascii="Times New Roman" w:hAnsi="Times New Roman" w:cs="Times New Roman"/>
          <w:b/>
          <w:bCs/>
        </w:rPr>
        <w:t xml:space="preserve"> surface treatments.</w:t>
      </w:r>
      <w:r w:rsidRPr="00EB74E3">
        <w:rPr>
          <w:rFonts w:ascii="Times New Roman" w:hAnsi="Times New Roman" w:cs="Times New Roman"/>
        </w:rPr>
        <w:t xml:space="preserve"> LCE surface was treated </w:t>
      </w:r>
      <w:r w:rsidR="00F56E3E">
        <w:rPr>
          <w:rFonts w:ascii="Times New Roman" w:hAnsi="Times New Roman" w:cs="Times New Roman"/>
        </w:rPr>
        <w:t xml:space="preserve">with </w:t>
      </w:r>
      <w:r w:rsidRPr="00EB74E3">
        <w:rPr>
          <w:rFonts w:ascii="Times New Roman" w:hAnsi="Times New Roman" w:cs="Times New Roman"/>
        </w:rPr>
        <w:t xml:space="preserve">oxygen plasma for 3min and then </w:t>
      </w:r>
      <w:proofErr w:type="spellStart"/>
      <w:r w:rsidRPr="00EB74E3">
        <w:rPr>
          <w:rFonts w:ascii="Times New Roman" w:hAnsi="Times New Roman" w:cs="Times New Roman"/>
        </w:rPr>
        <w:t>i</w:t>
      </w:r>
      <w:proofErr w:type="spellEnd"/>
      <w:r w:rsidRPr="00EB74E3">
        <w:rPr>
          <w:rFonts w:ascii="Times New Roman" w:hAnsi="Times New Roman" w:cs="Times New Roman"/>
        </w:rPr>
        <w:t xml:space="preserve">) coated with silica by CVD overnight, ii) coated with TMSPMA by CVD, iii) coated with silica by solution soaking, </w:t>
      </w:r>
      <w:r w:rsidR="00F56E3E">
        <w:rPr>
          <w:rFonts w:ascii="Times New Roman" w:hAnsi="Times New Roman" w:cs="Times New Roman"/>
        </w:rPr>
        <w:t xml:space="preserve">and </w:t>
      </w:r>
      <w:r w:rsidRPr="00EB74E3">
        <w:rPr>
          <w:rFonts w:ascii="Times New Roman" w:hAnsi="Times New Roman" w:cs="Times New Roman"/>
        </w:rPr>
        <w:t xml:space="preserve">iv) kept as control. </w:t>
      </w:r>
      <w:r w:rsidR="00F56E3E">
        <w:rPr>
          <w:rFonts w:ascii="Times New Roman" w:hAnsi="Times New Roman" w:cs="Times New Roman"/>
        </w:rPr>
        <w:t>The s</w:t>
      </w:r>
      <w:r w:rsidRPr="00EB74E3">
        <w:rPr>
          <w:rFonts w:ascii="Times New Roman" w:hAnsi="Times New Roman" w:cs="Times New Roman"/>
        </w:rPr>
        <w:t xml:space="preserve">ilica CVD method demonstrated the highest and </w:t>
      </w:r>
      <w:r w:rsidR="00F56E3E">
        <w:rPr>
          <w:rFonts w:ascii="Times New Roman" w:hAnsi="Times New Roman" w:cs="Times New Roman"/>
        </w:rPr>
        <w:t xml:space="preserve">most </w:t>
      </w:r>
      <w:r w:rsidRPr="00EB74E3">
        <w:rPr>
          <w:rFonts w:ascii="Times New Roman" w:hAnsi="Times New Roman" w:cs="Times New Roman"/>
        </w:rPr>
        <w:t>stable bonding over other methods.</w:t>
      </w:r>
    </w:p>
    <w:p w14:paraId="37D1C58A" w14:textId="05940DBD" w:rsidR="00922C71" w:rsidRPr="00EB74E3" w:rsidRDefault="00922C71">
      <w:pPr>
        <w:rPr>
          <w:rFonts w:ascii="Times New Roman" w:hAnsi="Times New Roman" w:cs="Times New Roman"/>
        </w:rPr>
      </w:pPr>
    </w:p>
    <w:p w14:paraId="48C66466" w14:textId="28771474" w:rsidR="00922C71" w:rsidRDefault="00922C71">
      <w:pPr>
        <w:rPr>
          <w:rFonts w:ascii="Times New Roman" w:hAnsi="Times New Roman" w:cs="Times New Roman"/>
          <w:noProof/>
        </w:rPr>
      </w:pPr>
    </w:p>
    <w:p w14:paraId="7B587004" w14:textId="0ACE4D68" w:rsidR="00FF3529" w:rsidRDefault="00FF3529">
      <w:pPr>
        <w:rPr>
          <w:rFonts w:ascii="Times New Roman" w:hAnsi="Times New Roman" w:cs="Times New Roman"/>
          <w:noProof/>
        </w:rPr>
      </w:pPr>
    </w:p>
    <w:p w14:paraId="277C3D50" w14:textId="6448F82F" w:rsidR="00FF3529" w:rsidRDefault="00FF3529">
      <w:pPr>
        <w:rPr>
          <w:rFonts w:ascii="Times New Roman" w:hAnsi="Times New Roman" w:cs="Times New Roman"/>
          <w:noProof/>
        </w:rPr>
      </w:pPr>
    </w:p>
    <w:p w14:paraId="5E65FFE9" w14:textId="0A176983" w:rsidR="00FF3529" w:rsidRDefault="00FF3529">
      <w:pPr>
        <w:rPr>
          <w:rFonts w:ascii="Times New Roman" w:hAnsi="Times New Roman" w:cs="Times New Roman"/>
          <w:noProof/>
        </w:rPr>
      </w:pPr>
    </w:p>
    <w:p w14:paraId="3F376E3A" w14:textId="4C8C8448" w:rsidR="00FF3529" w:rsidRDefault="00FF3529">
      <w:pPr>
        <w:rPr>
          <w:rFonts w:ascii="Times New Roman" w:hAnsi="Times New Roman" w:cs="Times New Roman"/>
          <w:noProof/>
        </w:rPr>
      </w:pPr>
    </w:p>
    <w:p w14:paraId="45BB967F" w14:textId="488965E5" w:rsidR="00FF3529" w:rsidRDefault="00FF3529">
      <w:pPr>
        <w:rPr>
          <w:rFonts w:ascii="Times New Roman" w:hAnsi="Times New Roman" w:cs="Times New Roman"/>
          <w:noProof/>
        </w:rPr>
      </w:pPr>
    </w:p>
    <w:p w14:paraId="5A16E146" w14:textId="3ACD2787" w:rsidR="00FF3529" w:rsidRDefault="00FF3529">
      <w:pPr>
        <w:rPr>
          <w:rFonts w:ascii="Times New Roman" w:hAnsi="Times New Roman" w:cs="Times New Roman"/>
          <w:noProof/>
        </w:rPr>
      </w:pPr>
    </w:p>
    <w:p w14:paraId="6B722B80" w14:textId="77777777" w:rsidR="00FF3529" w:rsidRPr="00EB74E3" w:rsidRDefault="00FF3529">
      <w:pPr>
        <w:rPr>
          <w:rFonts w:ascii="Times New Roman" w:hAnsi="Times New Roman" w:cs="Times New Roman"/>
          <w:noProof/>
        </w:rPr>
      </w:pPr>
    </w:p>
    <w:p w14:paraId="2943B93F" w14:textId="77BC0ED5" w:rsidR="00110A2B" w:rsidRPr="00EB74E3" w:rsidRDefault="00110A2B" w:rsidP="00110A2B">
      <w:pPr>
        <w:rPr>
          <w:rFonts w:ascii="Times New Roman" w:hAnsi="Times New Roman" w:cs="Times New Roman"/>
        </w:rPr>
      </w:pPr>
      <w:r w:rsidRPr="00EB74E3">
        <w:rPr>
          <w:rFonts w:ascii="Times New Roman" w:hAnsi="Times New Roman" w:cs="Times New Roman"/>
          <w:noProof/>
        </w:rPr>
        <w:lastRenderedPageBreak/>
        <w:drawing>
          <wp:anchor distT="0" distB="0" distL="114300" distR="114300" simplePos="0" relativeHeight="251658240" behindDoc="0" locked="0" layoutInCell="1" allowOverlap="1" wp14:anchorId="5541E771" wp14:editId="3A25F531">
            <wp:simplePos x="0" y="0"/>
            <wp:positionH relativeFrom="column">
              <wp:posOffset>999490</wp:posOffset>
            </wp:positionH>
            <wp:positionV relativeFrom="paragraph">
              <wp:posOffset>25400</wp:posOffset>
            </wp:positionV>
            <wp:extent cx="4316095" cy="1769745"/>
            <wp:effectExtent l="0" t="0" r="0" b="1905"/>
            <wp:wrapSquare wrapText="bothSides"/>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316095" cy="1769745"/>
                    </a:xfrm>
                    <a:prstGeom prst="rect">
                      <a:avLst/>
                    </a:prstGeom>
                    <a:noFill/>
                  </pic:spPr>
                </pic:pic>
              </a:graphicData>
            </a:graphic>
            <wp14:sizeRelH relativeFrom="page">
              <wp14:pctWidth>0</wp14:pctWidth>
            </wp14:sizeRelH>
            <wp14:sizeRelV relativeFrom="page">
              <wp14:pctHeight>0</wp14:pctHeight>
            </wp14:sizeRelV>
          </wp:anchor>
        </w:drawing>
      </w:r>
    </w:p>
    <w:p w14:paraId="26265C36" w14:textId="272F11AB" w:rsidR="00110A2B" w:rsidRPr="00EB74E3" w:rsidRDefault="00110A2B" w:rsidP="00110A2B">
      <w:pPr>
        <w:rPr>
          <w:rFonts w:ascii="Times New Roman" w:hAnsi="Times New Roman" w:cs="Times New Roman"/>
          <w:noProof/>
        </w:rPr>
      </w:pPr>
    </w:p>
    <w:p w14:paraId="53C588D7" w14:textId="5A65BCE4" w:rsidR="00110A2B" w:rsidRPr="00EB74E3" w:rsidRDefault="00110A2B" w:rsidP="00110A2B">
      <w:pPr>
        <w:rPr>
          <w:rFonts w:ascii="Times New Roman" w:hAnsi="Times New Roman" w:cs="Times New Roman"/>
          <w:noProof/>
        </w:rPr>
      </w:pPr>
    </w:p>
    <w:p w14:paraId="0C0C6533" w14:textId="52931E5B" w:rsidR="00110A2B" w:rsidRPr="00EB74E3" w:rsidRDefault="00110A2B" w:rsidP="00110A2B">
      <w:pPr>
        <w:rPr>
          <w:rFonts w:ascii="Times New Roman" w:hAnsi="Times New Roman" w:cs="Times New Roman"/>
          <w:noProof/>
        </w:rPr>
      </w:pPr>
    </w:p>
    <w:p w14:paraId="7100782D" w14:textId="3A0F3E80" w:rsidR="00110A2B" w:rsidRPr="00EB74E3" w:rsidRDefault="00110A2B" w:rsidP="00110A2B">
      <w:pPr>
        <w:rPr>
          <w:rFonts w:ascii="Times New Roman" w:hAnsi="Times New Roman" w:cs="Times New Roman"/>
          <w:noProof/>
        </w:rPr>
      </w:pPr>
    </w:p>
    <w:p w14:paraId="75DD7A8E" w14:textId="4CB3936B" w:rsidR="00110A2B" w:rsidRPr="00EB74E3" w:rsidRDefault="00110A2B" w:rsidP="00110A2B">
      <w:pPr>
        <w:rPr>
          <w:rFonts w:ascii="Times New Roman" w:hAnsi="Times New Roman" w:cs="Times New Roman"/>
          <w:noProof/>
        </w:rPr>
      </w:pPr>
    </w:p>
    <w:p w14:paraId="202B5733" w14:textId="39BD0583" w:rsidR="00110A2B" w:rsidRPr="00EB74E3" w:rsidRDefault="00110A2B" w:rsidP="00110A2B">
      <w:pPr>
        <w:rPr>
          <w:rFonts w:ascii="Times New Roman" w:hAnsi="Times New Roman" w:cs="Times New Roman"/>
          <w:noProof/>
        </w:rPr>
      </w:pPr>
    </w:p>
    <w:p w14:paraId="23893F18" w14:textId="634640A7" w:rsidR="00110A2B" w:rsidRPr="00EB74E3" w:rsidRDefault="00110A2B" w:rsidP="00110A2B">
      <w:pPr>
        <w:rPr>
          <w:rFonts w:ascii="Times New Roman" w:hAnsi="Times New Roman" w:cs="Times New Roman"/>
          <w:noProof/>
        </w:rPr>
      </w:pPr>
    </w:p>
    <w:p w14:paraId="192B24B5" w14:textId="272BE5A8" w:rsidR="00110A2B" w:rsidRPr="00EB74E3" w:rsidRDefault="00110A2B" w:rsidP="00110A2B">
      <w:pPr>
        <w:rPr>
          <w:rFonts w:ascii="Times New Roman" w:hAnsi="Times New Roman" w:cs="Times New Roman"/>
          <w:noProof/>
        </w:rPr>
      </w:pPr>
    </w:p>
    <w:p w14:paraId="5A1636D2" w14:textId="162019CD" w:rsidR="00110A2B" w:rsidRPr="00EB74E3" w:rsidRDefault="00331721" w:rsidP="00110A2B">
      <w:pPr>
        <w:rPr>
          <w:rFonts w:ascii="Times New Roman" w:hAnsi="Times New Roman" w:cs="Times New Roman"/>
          <w:noProof/>
        </w:rPr>
      </w:pPr>
      <w:r w:rsidRPr="00EB74E3">
        <w:rPr>
          <w:rFonts w:ascii="Times New Roman" w:hAnsi="Times New Roman" w:cs="Times New Roman"/>
          <w:noProof/>
        </w:rPr>
        <w:drawing>
          <wp:inline distT="0" distB="0" distL="0" distR="0" wp14:anchorId="3E1590F0" wp14:editId="27AA4BC3">
            <wp:extent cx="5274310" cy="1623695"/>
            <wp:effectExtent l="0" t="0" r="0" b="1905"/>
            <wp:docPr id="14" name="Picture 3">
              <a:extLst xmlns:a="http://schemas.openxmlformats.org/drawingml/2006/main">
                <a:ext uri="{FF2B5EF4-FFF2-40B4-BE49-F238E27FC236}">
                  <a16:creationId xmlns:a16="http://schemas.microsoft.com/office/drawing/2014/main" id="{028C9D8D-C0D6-C14C-978A-5A073F7B89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028C9D8D-C0D6-C14C-978A-5A073F7B89C3}"/>
                        </a:ext>
                      </a:extLst>
                    </pic:cNvPr>
                    <pic:cNvPicPr>
                      <a:picLocks noChangeAspect="1"/>
                    </pic:cNvPicPr>
                  </pic:nvPicPr>
                  <pic:blipFill>
                    <a:blip r:embed="rId25"/>
                    <a:stretch>
                      <a:fillRect/>
                    </a:stretch>
                  </pic:blipFill>
                  <pic:spPr>
                    <a:xfrm>
                      <a:off x="0" y="0"/>
                      <a:ext cx="5274310" cy="1623695"/>
                    </a:xfrm>
                    <a:prstGeom prst="rect">
                      <a:avLst/>
                    </a:prstGeom>
                  </pic:spPr>
                </pic:pic>
              </a:graphicData>
            </a:graphic>
          </wp:inline>
        </w:drawing>
      </w:r>
    </w:p>
    <w:p w14:paraId="7B0D437E" w14:textId="46E3281E" w:rsidR="00110A2B" w:rsidRPr="00EB74E3" w:rsidRDefault="00110A2B" w:rsidP="00110A2B">
      <w:pPr>
        <w:rPr>
          <w:rFonts w:ascii="Times New Roman" w:hAnsi="Times New Roman" w:cs="Times New Roman"/>
          <w:noProof/>
        </w:rPr>
      </w:pPr>
    </w:p>
    <w:p w14:paraId="28AC518B" w14:textId="45C2E81E" w:rsidR="00110A2B" w:rsidRPr="00EB74E3" w:rsidRDefault="00110A2B" w:rsidP="00110A2B">
      <w:pPr>
        <w:rPr>
          <w:rFonts w:ascii="Times New Roman" w:hAnsi="Times New Roman" w:cs="Times New Roman"/>
        </w:rPr>
      </w:pPr>
      <w:bookmarkStart w:id="5" w:name="_Hlk116482656"/>
      <w:r w:rsidRPr="00EB74E3">
        <w:rPr>
          <w:rFonts w:ascii="Times New Roman" w:hAnsi="Times New Roman" w:cs="Times New Roman"/>
          <w:b/>
          <w:bCs/>
        </w:rPr>
        <w:t>Figure S</w:t>
      </w:r>
      <w:r w:rsidR="00530D8D">
        <w:rPr>
          <w:rFonts w:ascii="Times New Roman" w:hAnsi="Times New Roman" w:cs="Times New Roman"/>
          <w:b/>
          <w:bCs/>
        </w:rPr>
        <w:t>7</w:t>
      </w:r>
      <w:r w:rsidRPr="00EB74E3">
        <w:rPr>
          <w:rFonts w:ascii="Times New Roman" w:hAnsi="Times New Roman" w:cs="Times New Roman"/>
          <w:b/>
          <w:bCs/>
        </w:rPr>
        <w:t>. Schematic diagrams and superimposed pictures of LCE oscillators based on different configurations</w:t>
      </w:r>
      <w:r w:rsidRPr="00EB74E3">
        <w:rPr>
          <w:rFonts w:ascii="Times New Roman" w:hAnsi="Times New Roman" w:cs="Times New Roman"/>
        </w:rPr>
        <w:t>: 1) LCE/PDMS bilayer oscillator (LPBO), 2) LCE monolithic layer oscillator (</w:t>
      </w:r>
      <w:r w:rsidR="00331721" w:rsidRPr="00EB74E3">
        <w:rPr>
          <w:rFonts w:ascii="Times New Roman" w:hAnsi="Times New Roman" w:cs="Times New Roman"/>
        </w:rPr>
        <w:t>LM</w:t>
      </w:r>
      <w:r w:rsidRPr="00EB74E3">
        <w:rPr>
          <w:rFonts w:ascii="Times New Roman" w:hAnsi="Times New Roman" w:cs="Times New Roman"/>
        </w:rPr>
        <w:t>O), 3) LCE/PDMS/LCE trilayer oscillator (</w:t>
      </w:r>
      <w:proofErr w:type="spellStart"/>
      <w:r w:rsidRPr="00EB74E3">
        <w:rPr>
          <w:rFonts w:ascii="Times New Roman" w:hAnsi="Times New Roman" w:cs="Times New Roman"/>
        </w:rPr>
        <w:t>FLaPTOR</w:t>
      </w:r>
      <w:proofErr w:type="spellEnd"/>
      <w:r w:rsidRPr="00EB74E3">
        <w:rPr>
          <w:rFonts w:ascii="Times New Roman" w:hAnsi="Times New Roman" w:cs="Times New Roman"/>
        </w:rPr>
        <w:t>).</w:t>
      </w:r>
    </w:p>
    <w:bookmarkEnd w:id="5"/>
    <w:p w14:paraId="75C117BC" w14:textId="3205AD72" w:rsidR="00110A2B" w:rsidRDefault="00110A2B" w:rsidP="00110A2B">
      <w:pPr>
        <w:rPr>
          <w:rFonts w:ascii="Times New Roman" w:hAnsi="Times New Roman" w:cs="Times New Roman"/>
        </w:rPr>
      </w:pPr>
      <w:r w:rsidRPr="00EB74E3">
        <w:rPr>
          <w:rFonts w:ascii="Times New Roman" w:hAnsi="Times New Roman" w:cs="Times New Roman"/>
          <w:b/>
          <w:bCs/>
        </w:rPr>
        <w:t xml:space="preserve">Table </w:t>
      </w:r>
      <w:r w:rsidR="00A61838">
        <w:rPr>
          <w:rFonts w:ascii="Times New Roman" w:hAnsi="Times New Roman" w:cs="Times New Roman"/>
          <w:b/>
          <w:bCs/>
        </w:rPr>
        <w:t>S2</w:t>
      </w:r>
      <w:r w:rsidRPr="00EB74E3">
        <w:rPr>
          <w:rFonts w:ascii="Times New Roman" w:hAnsi="Times New Roman" w:cs="Times New Roman"/>
          <w:b/>
          <w:bCs/>
        </w:rPr>
        <w:t>. Comparisons of the three configurations regarding oscillation mechanism, energy injection, and oscillation performance</w:t>
      </w:r>
      <w:r w:rsidRPr="00EB74E3">
        <w:rPr>
          <w:rFonts w:ascii="Times New Roman" w:hAnsi="Times New Roman" w:cs="Times New Roman"/>
        </w:rPr>
        <w:t>.</w:t>
      </w:r>
      <w:r w:rsidR="001849AF" w:rsidRPr="00EB74E3">
        <w:rPr>
          <w:rFonts w:ascii="Times New Roman" w:hAnsi="Times New Roman" w:cs="Times New Roman"/>
        </w:rPr>
        <w:t xml:space="preserve"> T</w:t>
      </w:r>
      <w:r w:rsidR="00F56E3E">
        <w:rPr>
          <w:rFonts w:ascii="Times New Roman" w:hAnsi="Times New Roman" w:cs="Times New Roman"/>
        </w:rPr>
        <w:t>he t</w:t>
      </w:r>
      <w:r w:rsidR="001849AF" w:rsidRPr="00EB74E3">
        <w:rPr>
          <w:rFonts w:ascii="Times New Roman" w:hAnsi="Times New Roman" w:cs="Times New Roman"/>
        </w:rPr>
        <w:t>otal thickness of all configurations was around 600μm</w:t>
      </w:r>
      <w:r w:rsidR="00C33BB5" w:rsidRPr="00EB74E3">
        <w:rPr>
          <w:rFonts w:ascii="Times New Roman" w:hAnsi="Times New Roman" w:cs="Times New Roman"/>
        </w:rPr>
        <w:t xml:space="preserve"> and </w:t>
      </w:r>
      <w:r w:rsidR="00F56E3E">
        <w:rPr>
          <w:rFonts w:ascii="Times New Roman" w:hAnsi="Times New Roman" w:cs="Times New Roman"/>
        </w:rPr>
        <w:t xml:space="preserve">the </w:t>
      </w:r>
      <w:r w:rsidR="00C33BB5" w:rsidRPr="00EB74E3">
        <w:rPr>
          <w:rFonts w:ascii="Times New Roman" w:hAnsi="Times New Roman" w:cs="Times New Roman"/>
        </w:rPr>
        <w:t>length was 2.5cm.</w:t>
      </w:r>
    </w:p>
    <w:p w14:paraId="72B6B3CC" w14:textId="6B0C5E22" w:rsidR="009201F5" w:rsidRPr="00EB5E75" w:rsidRDefault="009201F5" w:rsidP="009201F5">
      <w:pPr>
        <w:rPr>
          <w:rFonts w:ascii="Times New Roman" w:hAnsi="Times New Roman" w:cs="Times New Roman"/>
        </w:rPr>
      </w:pPr>
    </w:p>
    <w:p w14:paraId="01D9D931" w14:textId="77777777" w:rsidR="009201F5" w:rsidRPr="00EB74E3" w:rsidRDefault="009201F5" w:rsidP="00110A2B">
      <w:pPr>
        <w:rPr>
          <w:rFonts w:ascii="Times New Roman" w:hAnsi="Times New Roman" w:cs="Times New Roman"/>
        </w:rPr>
      </w:pPr>
    </w:p>
    <w:p w14:paraId="787DFCB2" w14:textId="1454368C" w:rsidR="00110A2B" w:rsidRPr="00EB74E3" w:rsidRDefault="00110A2B">
      <w:pPr>
        <w:rPr>
          <w:rFonts w:ascii="Times New Roman" w:hAnsi="Times New Roman" w:cs="Times New Roman"/>
          <w:noProof/>
        </w:rPr>
      </w:pPr>
    </w:p>
    <w:p w14:paraId="7DBD5253" w14:textId="16517BDE" w:rsidR="00110A2B" w:rsidRPr="00EB74E3" w:rsidRDefault="0046375D" w:rsidP="0046375D">
      <w:pPr>
        <w:jc w:val="center"/>
        <w:rPr>
          <w:rFonts w:ascii="Times New Roman" w:hAnsi="Times New Roman" w:cs="Times New Roman"/>
          <w:noProof/>
        </w:rPr>
      </w:pPr>
      <w:r w:rsidRPr="00EB74E3">
        <w:rPr>
          <w:rFonts w:ascii="Times New Roman" w:hAnsi="Times New Roman" w:cs="Times New Roman"/>
          <w:noProof/>
        </w:rPr>
        <w:drawing>
          <wp:inline distT="0" distB="0" distL="0" distR="0" wp14:anchorId="71B6E90D" wp14:editId="1B2B5D6F">
            <wp:extent cx="3532095" cy="2729230"/>
            <wp:effectExtent l="0" t="0" r="0" b="0"/>
            <wp:docPr id="10" name="图片 2" descr="图表, 直方图&#10;&#10;描述已自动生成">
              <a:extLst xmlns:a="http://schemas.openxmlformats.org/drawingml/2006/main">
                <a:ext uri="{FF2B5EF4-FFF2-40B4-BE49-F238E27FC236}">
                  <a16:creationId xmlns:a16="http://schemas.microsoft.com/office/drawing/2014/main" id="{3364390B-DD91-41FF-2212-7BE8831798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图表, 直方图&#10;&#10;描述已自动生成">
                      <a:extLst>
                        <a:ext uri="{FF2B5EF4-FFF2-40B4-BE49-F238E27FC236}">
                          <a16:creationId xmlns:a16="http://schemas.microsoft.com/office/drawing/2014/main" id="{3364390B-DD91-41FF-2212-7BE88317987A}"/>
                        </a:ext>
                      </a:extLst>
                    </pic:cNvPr>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536327" cy="2732500"/>
                    </a:xfrm>
                    <a:prstGeom prst="rect">
                      <a:avLst/>
                    </a:prstGeom>
                  </pic:spPr>
                </pic:pic>
              </a:graphicData>
            </a:graphic>
          </wp:inline>
        </w:drawing>
      </w:r>
    </w:p>
    <w:p w14:paraId="4190DA76" w14:textId="75EB8A55" w:rsidR="00A50DF2" w:rsidRPr="00EB74E3" w:rsidRDefault="00A50DF2" w:rsidP="00A50DF2">
      <w:pPr>
        <w:rPr>
          <w:rFonts w:ascii="Times New Roman" w:hAnsi="Times New Roman" w:cs="Times New Roman"/>
          <w:b/>
          <w:bCs/>
          <w:noProof/>
        </w:rPr>
      </w:pPr>
      <w:r w:rsidRPr="00EB74E3">
        <w:rPr>
          <w:rFonts w:ascii="Times New Roman" w:hAnsi="Times New Roman" w:cs="Times New Roman"/>
          <w:b/>
          <w:bCs/>
          <w:noProof/>
        </w:rPr>
        <w:t xml:space="preserve">Figure </w:t>
      </w:r>
      <w:r w:rsidR="00117B04" w:rsidRPr="00EB74E3">
        <w:rPr>
          <w:rFonts w:ascii="Times New Roman" w:hAnsi="Times New Roman" w:cs="Times New Roman"/>
          <w:b/>
          <w:bCs/>
          <w:noProof/>
        </w:rPr>
        <w:t>S</w:t>
      </w:r>
      <w:r w:rsidR="006B5622">
        <w:rPr>
          <w:rFonts w:ascii="Times New Roman" w:hAnsi="Times New Roman" w:cs="Times New Roman"/>
          <w:b/>
          <w:bCs/>
          <w:noProof/>
        </w:rPr>
        <w:t>8</w:t>
      </w:r>
      <w:r w:rsidRPr="00EB74E3">
        <w:rPr>
          <w:rFonts w:ascii="Times New Roman" w:hAnsi="Times New Roman" w:cs="Times New Roman"/>
          <w:b/>
          <w:bCs/>
          <w:noProof/>
        </w:rPr>
        <w:t xml:space="preserve">. </w:t>
      </w:r>
      <w:r w:rsidR="004B2040" w:rsidRPr="00EB74E3">
        <w:rPr>
          <w:rFonts w:ascii="Times New Roman" w:hAnsi="Times New Roman" w:cs="Times New Roman"/>
          <w:b/>
          <w:bCs/>
          <w:noProof/>
        </w:rPr>
        <w:t>Normalized length and temperature-strain gradient over temperature</w:t>
      </w:r>
      <w:r w:rsidR="00DC52D1" w:rsidRPr="00EB74E3">
        <w:rPr>
          <w:rFonts w:ascii="Times New Roman" w:hAnsi="Times New Roman" w:cs="Times New Roman"/>
          <w:b/>
          <w:bCs/>
          <w:noProof/>
        </w:rPr>
        <w:t xml:space="preserve">. </w:t>
      </w:r>
      <w:r w:rsidR="00F56E3E">
        <w:rPr>
          <w:rFonts w:ascii="Times New Roman" w:hAnsi="Times New Roman" w:cs="Times New Roman"/>
          <w:noProof/>
        </w:rPr>
        <w:t>The c</w:t>
      </w:r>
      <w:r w:rsidR="00DC52D1" w:rsidRPr="00EB74E3">
        <w:rPr>
          <w:rFonts w:ascii="Times New Roman" w:hAnsi="Times New Roman" w:cs="Times New Roman"/>
          <w:noProof/>
        </w:rPr>
        <w:t>ontraction was almost completed a</w:t>
      </w:r>
      <w:r w:rsidR="008976BE" w:rsidRPr="00EB74E3">
        <w:rPr>
          <w:rFonts w:ascii="Times New Roman" w:hAnsi="Times New Roman" w:cs="Times New Roman"/>
          <w:noProof/>
        </w:rPr>
        <w:t>fter</w:t>
      </w:r>
      <w:r w:rsidR="00DC52D1" w:rsidRPr="00EB74E3">
        <w:rPr>
          <w:rFonts w:ascii="Times New Roman" w:hAnsi="Times New Roman" w:cs="Times New Roman"/>
          <w:noProof/>
        </w:rPr>
        <w:t xml:space="preserve"> 150℃ and </w:t>
      </w:r>
      <w:r w:rsidR="008976BE" w:rsidRPr="00EB74E3">
        <w:rPr>
          <w:rFonts w:ascii="Times New Roman" w:hAnsi="Times New Roman" w:cs="Times New Roman"/>
          <w:noProof/>
        </w:rPr>
        <w:t xml:space="preserve">strain rate </w:t>
      </w:r>
      <w:r w:rsidR="00DC52D1" w:rsidRPr="00EB74E3">
        <w:rPr>
          <w:rFonts w:ascii="Times New Roman" w:hAnsi="Times New Roman" w:cs="Times New Roman"/>
          <w:noProof/>
        </w:rPr>
        <w:t xml:space="preserve">δε/δT reached a peak also at 150℃, </w:t>
      </w:r>
      <w:r w:rsidR="00DC52D1" w:rsidRPr="00EB74E3">
        <w:rPr>
          <w:rFonts w:ascii="Times New Roman" w:hAnsi="Times New Roman" w:cs="Times New Roman"/>
          <w:noProof/>
        </w:rPr>
        <w:lastRenderedPageBreak/>
        <w:t>which can explain the peak thermomechanical angular bending at 150℃ of monolithic LCE.</w:t>
      </w:r>
    </w:p>
    <w:p w14:paraId="4F09AF24" w14:textId="77777777" w:rsidR="00A50DF2" w:rsidRPr="00EB74E3" w:rsidRDefault="00A50DF2" w:rsidP="0046375D">
      <w:pPr>
        <w:jc w:val="center"/>
        <w:rPr>
          <w:rFonts w:ascii="Times New Roman" w:hAnsi="Times New Roman" w:cs="Times New Roman"/>
          <w:noProof/>
        </w:rPr>
      </w:pPr>
    </w:p>
    <w:p w14:paraId="68FC11CC" w14:textId="230FA1D8" w:rsidR="00110A2B" w:rsidRPr="00EB74E3" w:rsidRDefault="003861EB" w:rsidP="003861EB">
      <w:pPr>
        <w:jc w:val="center"/>
        <w:rPr>
          <w:rFonts w:ascii="Times New Roman" w:hAnsi="Times New Roman" w:cs="Times New Roman"/>
          <w:noProof/>
        </w:rPr>
      </w:pPr>
      <w:r w:rsidRPr="00EB74E3">
        <w:rPr>
          <w:rFonts w:ascii="Times New Roman" w:hAnsi="Times New Roman" w:cs="Times New Roman"/>
          <w:noProof/>
        </w:rPr>
        <w:drawing>
          <wp:inline distT="0" distB="0" distL="0" distR="0" wp14:anchorId="56E17339" wp14:editId="6440BFEC">
            <wp:extent cx="4436417" cy="234326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443006" cy="2346740"/>
                    </a:xfrm>
                    <a:prstGeom prst="rect">
                      <a:avLst/>
                    </a:prstGeom>
                    <a:noFill/>
                  </pic:spPr>
                </pic:pic>
              </a:graphicData>
            </a:graphic>
          </wp:inline>
        </w:drawing>
      </w:r>
    </w:p>
    <w:p w14:paraId="20D0DBDD" w14:textId="7EA4090E" w:rsidR="002E4052" w:rsidRPr="00EB74E3" w:rsidRDefault="003861EB">
      <w:pPr>
        <w:rPr>
          <w:rFonts w:ascii="Times New Roman" w:hAnsi="Times New Roman" w:cs="Times New Roman"/>
          <w:noProof/>
        </w:rPr>
      </w:pPr>
      <w:r w:rsidRPr="00EB74E3">
        <w:rPr>
          <w:rFonts w:ascii="Times New Roman" w:hAnsi="Times New Roman" w:cs="Times New Roman"/>
          <w:b/>
          <w:bCs/>
          <w:noProof/>
        </w:rPr>
        <w:t xml:space="preserve">Figure </w:t>
      </w:r>
      <w:r w:rsidR="00117B04" w:rsidRPr="00EB74E3">
        <w:rPr>
          <w:rFonts w:ascii="Times New Roman" w:hAnsi="Times New Roman" w:cs="Times New Roman"/>
          <w:b/>
          <w:bCs/>
          <w:noProof/>
        </w:rPr>
        <w:t>S</w:t>
      </w:r>
      <w:r w:rsidR="006B5622">
        <w:rPr>
          <w:rFonts w:ascii="Times New Roman" w:hAnsi="Times New Roman" w:cs="Times New Roman"/>
          <w:b/>
          <w:bCs/>
          <w:noProof/>
        </w:rPr>
        <w:t>9</w:t>
      </w:r>
      <w:r w:rsidRPr="00EB74E3">
        <w:rPr>
          <w:rFonts w:ascii="Times New Roman" w:hAnsi="Times New Roman" w:cs="Times New Roman"/>
          <w:b/>
          <w:bCs/>
          <w:noProof/>
        </w:rPr>
        <w:t xml:space="preserve">. </w:t>
      </w:r>
      <w:r w:rsidR="00EF2B19" w:rsidRPr="00EB74E3">
        <w:rPr>
          <w:rFonts w:ascii="Times New Roman" w:hAnsi="Times New Roman" w:cs="Times New Roman"/>
          <w:b/>
          <w:bCs/>
          <w:noProof/>
        </w:rPr>
        <w:t>Schem</w:t>
      </w:r>
      <w:r w:rsidR="00F56E3E">
        <w:rPr>
          <w:rFonts w:ascii="Times New Roman" w:hAnsi="Times New Roman" w:cs="Times New Roman"/>
          <w:b/>
          <w:bCs/>
          <w:noProof/>
        </w:rPr>
        <w:t>a</w:t>
      </w:r>
      <w:r w:rsidR="00EF2B19" w:rsidRPr="00EB74E3">
        <w:rPr>
          <w:rFonts w:ascii="Times New Roman" w:hAnsi="Times New Roman" w:cs="Times New Roman"/>
          <w:b/>
          <w:bCs/>
          <w:noProof/>
        </w:rPr>
        <w:t xml:space="preserve">tic drawings showing the </w:t>
      </w:r>
      <w:r w:rsidR="007B20E5" w:rsidRPr="00EB74E3">
        <w:rPr>
          <w:rFonts w:ascii="Times New Roman" w:hAnsi="Times New Roman" w:cs="Times New Roman"/>
          <w:b/>
          <w:bCs/>
          <w:noProof/>
        </w:rPr>
        <w:t>photo-therm</w:t>
      </w:r>
      <w:r w:rsidR="00F56E3E">
        <w:rPr>
          <w:rFonts w:ascii="Times New Roman" w:hAnsi="Times New Roman" w:cs="Times New Roman"/>
          <w:b/>
          <w:bCs/>
          <w:noProof/>
        </w:rPr>
        <w:t>o</w:t>
      </w:r>
      <w:r w:rsidR="007B20E5" w:rsidRPr="00EB74E3">
        <w:rPr>
          <w:rFonts w:ascii="Times New Roman" w:hAnsi="Times New Roman" w:cs="Times New Roman"/>
          <w:b/>
          <w:bCs/>
          <w:noProof/>
        </w:rPr>
        <w:t>-mechan</w:t>
      </w:r>
      <w:r w:rsidR="00F56E3E">
        <w:rPr>
          <w:rFonts w:ascii="Times New Roman" w:hAnsi="Times New Roman" w:cs="Times New Roman"/>
          <w:b/>
          <w:bCs/>
          <w:noProof/>
        </w:rPr>
        <w:t>ic</w:t>
      </w:r>
      <w:r w:rsidR="007B20E5" w:rsidRPr="00EB74E3">
        <w:rPr>
          <w:rFonts w:ascii="Times New Roman" w:hAnsi="Times New Roman" w:cs="Times New Roman"/>
          <w:b/>
          <w:bCs/>
          <w:noProof/>
        </w:rPr>
        <w:t>al feedback loop.</w:t>
      </w:r>
      <w:r w:rsidR="007B20E5" w:rsidRPr="00EB74E3">
        <w:rPr>
          <w:rFonts w:ascii="Times New Roman" w:hAnsi="Times New Roman" w:cs="Times New Roman"/>
          <w:noProof/>
        </w:rPr>
        <w:t xml:space="preserve"> </w:t>
      </w:r>
      <w:r w:rsidR="0078531F" w:rsidRPr="00EB74E3">
        <w:rPr>
          <w:rFonts w:ascii="Times New Roman" w:hAnsi="Times New Roman" w:cs="Times New Roman"/>
          <w:noProof/>
        </w:rPr>
        <w:t>The o</w:t>
      </w:r>
      <w:r w:rsidR="002E4052" w:rsidRPr="00EB74E3">
        <w:rPr>
          <w:rFonts w:ascii="Times New Roman" w:hAnsi="Times New Roman" w:cs="Times New Roman"/>
          <w:noProof/>
        </w:rPr>
        <w:t xml:space="preserve">scillation is produced by </w:t>
      </w:r>
      <w:r w:rsidR="00F56E3E">
        <w:rPr>
          <w:rFonts w:ascii="Times New Roman" w:hAnsi="Times New Roman" w:cs="Times New Roman"/>
          <w:noProof/>
        </w:rPr>
        <w:t xml:space="preserve">the </w:t>
      </w:r>
      <w:r w:rsidR="002E4052" w:rsidRPr="00EB74E3">
        <w:rPr>
          <w:rFonts w:ascii="Times New Roman" w:hAnsi="Times New Roman" w:cs="Times New Roman"/>
          <w:noProof/>
        </w:rPr>
        <w:t>coupling of thermal equilibrium and mechanical equilibrium.</w:t>
      </w:r>
      <w:r w:rsidR="0078531F" w:rsidRPr="00EB74E3">
        <w:rPr>
          <w:rFonts w:ascii="Times New Roman" w:hAnsi="Times New Roman" w:cs="Times New Roman"/>
          <w:noProof/>
        </w:rPr>
        <w:t xml:space="preserve"> The schematic diagram only illustrates mono-directional deformation for simplification. Thermal equili</w:t>
      </w:r>
      <w:r w:rsidR="00F56E3E">
        <w:rPr>
          <w:rFonts w:ascii="Times New Roman" w:hAnsi="Times New Roman" w:cs="Times New Roman"/>
          <w:noProof/>
        </w:rPr>
        <w:t>br</w:t>
      </w:r>
      <w:r w:rsidR="0078531F" w:rsidRPr="00EB74E3">
        <w:rPr>
          <w:rFonts w:ascii="Times New Roman" w:hAnsi="Times New Roman" w:cs="Times New Roman"/>
          <w:noProof/>
        </w:rPr>
        <w:t>ium describes how self-shadowing affects temperature when film and light have an angle</w:t>
      </w:r>
      <w:r w:rsidR="00EA420F">
        <w:rPr>
          <w:rFonts w:ascii="Times New Roman" w:hAnsi="Times New Roman" w:cs="Times New Roman"/>
          <w:noProof/>
        </w:rPr>
        <w:t xml:space="preserve"> </w:t>
      </w:r>
      <w:r w:rsidR="00EA420F">
        <w:rPr>
          <w:rFonts w:ascii="Times New Roman" w:hAnsi="Times New Roman" w:cs="Times New Roman" w:hint="eastAsia"/>
          <w:noProof/>
        </w:rPr>
        <w:t>θ</w:t>
      </w:r>
      <w:r w:rsidR="0078531F" w:rsidRPr="00EB74E3">
        <w:rPr>
          <w:rFonts w:ascii="Times New Roman" w:hAnsi="Times New Roman" w:cs="Times New Roman"/>
          <w:noProof/>
        </w:rPr>
        <w:t xml:space="preserve">. </w:t>
      </w:r>
      <w:r w:rsidR="00F56E3E">
        <w:rPr>
          <w:rFonts w:ascii="Times New Roman" w:hAnsi="Times New Roman" w:cs="Times New Roman"/>
          <w:noProof/>
        </w:rPr>
        <w:t>A h</w:t>
      </w:r>
      <w:r w:rsidR="00353812" w:rsidRPr="00EB74E3">
        <w:rPr>
          <w:rFonts w:ascii="Times New Roman" w:hAnsi="Times New Roman" w:cs="Times New Roman"/>
          <w:noProof/>
        </w:rPr>
        <w:t xml:space="preserve">igher angle will lead to less light projected on the film and lower temperature elevation. </w:t>
      </w:r>
      <w:r w:rsidR="0078531F" w:rsidRPr="00EB74E3">
        <w:rPr>
          <w:rFonts w:ascii="Times New Roman" w:hAnsi="Times New Roman" w:cs="Times New Roman"/>
          <w:noProof/>
        </w:rPr>
        <w:t>Mechanical equili</w:t>
      </w:r>
      <w:r w:rsidR="00F56E3E">
        <w:rPr>
          <w:rFonts w:ascii="Times New Roman" w:hAnsi="Times New Roman" w:cs="Times New Roman"/>
          <w:noProof/>
        </w:rPr>
        <w:t>br</w:t>
      </w:r>
      <w:r w:rsidR="0078531F" w:rsidRPr="00EB74E3">
        <w:rPr>
          <w:rFonts w:ascii="Times New Roman" w:hAnsi="Times New Roman" w:cs="Times New Roman"/>
          <w:noProof/>
        </w:rPr>
        <w:t xml:space="preserve">ium describes how temperature affects thermomechanical angular bending. </w:t>
      </w:r>
      <w:r w:rsidR="00F56E3E">
        <w:rPr>
          <w:rFonts w:ascii="Times New Roman" w:hAnsi="Times New Roman" w:cs="Times New Roman"/>
          <w:noProof/>
        </w:rPr>
        <w:t>The h</w:t>
      </w:r>
      <w:r w:rsidR="00353812" w:rsidRPr="00EB74E3">
        <w:rPr>
          <w:rFonts w:ascii="Times New Roman" w:hAnsi="Times New Roman" w:cs="Times New Roman"/>
          <w:noProof/>
        </w:rPr>
        <w:t xml:space="preserve">igher temperature usually induces </w:t>
      </w:r>
      <w:r w:rsidR="00F56E3E">
        <w:rPr>
          <w:rFonts w:ascii="Times New Roman" w:hAnsi="Times New Roman" w:cs="Times New Roman"/>
          <w:noProof/>
        </w:rPr>
        <w:t xml:space="preserve">a </w:t>
      </w:r>
      <w:r w:rsidR="00353812" w:rsidRPr="00EB74E3">
        <w:rPr>
          <w:rFonts w:ascii="Times New Roman" w:hAnsi="Times New Roman" w:cs="Times New Roman"/>
          <w:noProof/>
        </w:rPr>
        <w:t xml:space="preserve">larger bending angle. </w:t>
      </w:r>
      <w:r w:rsidR="003958EA" w:rsidRPr="00EB74E3">
        <w:rPr>
          <w:rFonts w:ascii="Times New Roman" w:hAnsi="Times New Roman" w:cs="Times New Roman"/>
          <w:noProof/>
        </w:rPr>
        <w:t xml:space="preserve">To trigger the oscillation, the </w:t>
      </w:r>
      <w:r w:rsidR="00EA420F">
        <w:rPr>
          <w:rFonts w:ascii="Times New Roman" w:hAnsi="Times New Roman" w:cs="Times New Roman" w:hint="eastAsia"/>
          <w:noProof/>
        </w:rPr>
        <w:t>der</w:t>
      </w:r>
      <w:r w:rsidR="00EA420F">
        <w:rPr>
          <w:rFonts w:ascii="Times New Roman" w:hAnsi="Times New Roman" w:cs="Times New Roman"/>
          <w:noProof/>
        </w:rPr>
        <w:t>ivative</w:t>
      </w:r>
      <w:r w:rsidR="003958EA" w:rsidRPr="00EB74E3">
        <w:rPr>
          <w:rFonts w:ascii="Times New Roman" w:hAnsi="Times New Roman" w:cs="Times New Roman"/>
          <w:noProof/>
        </w:rPr>
        <w:t xml:space="preserve"> of mechanical equilibrium shall be smaller than thermal equilibrium, as shown in (a). If mechanical equili</w:t>
      </w:r>
      <w:r w:rsidR="00F56E3E">
        <w:rPr>
          <w:rFonts w:ascii="Times New Roman" w:hAnsi="Times New Roman" w:cs="Times New Roman"/>
          <w:noProof/>
        </w:rPr>
        <w:t>br</w:t>
      </w:r>
      <w:r w:rsidR="003958EA" w:rsidRPr="00EB74E3">
        <w:rPr>
          <w:rFonts w:ascii="Times New Roman" w:hAnsi="Times New Roman" w:cs="Times New Roman"/>
          <w:noProof/>
        </w:rPr>
        <w:t xml:space="preserve">ium performs </w:t>
      </w:r>
      <w:r w:rsidR="00F56E3E">
        <w:rPr>
          <w:rFonts w:ascii="Times New Roman" w:hAnsi="Times New Roman" w:cs="Times New Roman"/>
          <w:noProof/>
        </w:rPr>
        <w:t xml:space="preserve">a </w:t>
      </w:r>
      <w:r w:rsidR="003958EA" w:rsidRPr="00EB74E3">
        <w:rPr>
          <w:rFonts w:ascii="Times New Roman" w:hAnsi="Times New Roman" w:cs="Times New Roman"/>
          <w:noProof/>
        </w:rPr>
        <w:t>n</w:t>
      </w:r>
      <w:r w:rsidR="002E4052" w:rsidRPr="00EB74E3">
        <w:rPr>
          <w:rFonts w:ascii="Times New Roman" w:hAnsi="Times New Roman" w:cs="Times New Roman"/>
          <w:noProof/>
        </w:rPr>
        <w:t>egative slope</w:t>
      </w:r>
      <w:r w:rsidR="00662AE9" w:rsidRPr="00EB74E3">
        <w:rPr>
          <w:rFonts w:ascii="Times New Roman" w:hAnsi="Times New Roman" w:cs="Times New Roman"/>
          <w:noProof/>
        </w:rPr>
        <w:t xml:space="preserve"> as shown in (b)</w:t>
      </w:r>
      <w:r w:rsidR="003958EA" w:rsidRPr="00EB74E3">
        <w:rPr>
          <w:rFonts w:ascii="Times New Roman" w:hAnsi="Times New Roman" w:cs="Times New Roman"/>
          <w:noProof/>
        </w:rPr>
        <w:t xml:space="preserve">, the T-θ curve will quickly </w:t>
      </w:r>
      <w:r w:rsidR="002E4052" w:rsidRPr="00EB74E3">
        <w:rPr>
          <w:rFonts w:ascii="Times New Roman" w:hAnsi="Times New Roman" w:cs="Times New Roman"/>
          <w:noProof/>
        </w:rPr>
        <w:t xml:space="preserve">converge </w:t>
      </w:r>
      <w:r w:rsidR="00EF7563" w:rsidRPr="00EB74E3">
        <w:rPr>
          <w:rFonts w:ascii="Times New Roman" w:hAnsi="Times New Roman" w:cs="Times New Roman"/>
          <w:noProof/>
        </w:rPr>
        <w:t>to</w:t>
      </w:r>
      <w:r w:rsidR="002E4052" w:rsidRPr="00EB74E3">
        <w:rPr>
          <w:rFonts w:ascii="Times New Roman" w:hAnsi="Times New Roman" w:cs="Times New Roman"/>
          <w:noProof/>
        </w:rPr>
        <w:t xml:space="preserve"> </w:t>
      </w:r>
      <w:r w:rsidR="00F56E3E">
        <w:rPr>
          <w:rFonts w:ascii="Times New Roman" w:hAnsi="Times New Roman" w:cs="Times New Roman"/>
          <w:noProof/>
        </w:rPr>
        <w:t xml:space="preserve">the </w:t>
      </w:r>
      <w:r w:rsidR="00EF2B19" w:rsidRPr="00EB74E3">
        <w:rPr>
          <w:rFonts w:ascii="Times New Roman" w:hAnsi="Times New Roman" w:cs="Times New Roman"/>
          <w:noProof/>
        </w:rPr>
        <w:t>tracking</w:t>
      </w:r>
      <w:r w:rsidR="00031A6E" w:rsidRPr="00EB74E3">
        <w:rPr>
          <w:rFonts w:ascii="Times New Roman" w:hAnsi="Times New Roman" w:cs="Times New Roman"/>
          <w:noProof/>
        </w:rPr>
        <w:t xml:space="preserve"> state.</w:t>
      </w:r>
    </w:p>
    <w:p w14:paraId="5B2C5FA8" w14:textId="77777777" w:rsidR="003861EB" w:rsidRPr="00EB74E3" w:rsidRDefault="003861EB">
      <w:pPr>
        <w:rPr>
          <w:rFonts w:ascii="Times New Roman" w:hAnsi="Times New Roman" w:cs="Times New Roman"/>
          <w:noProof/>
        </w:rPr>
      </w:pPr>
    </w:p>
    <w:p w14:paraId="1BDFAD88" w14:textId="18CA4CF5" w:rsidR="00922C71" w:rsidRPr="00EB74E3" w:rsidRDefault="00922C71">
      <w:pPr>
        <w:rPr>
          <w:rFonts w:ascii="Times New Roman" w:hAnsi="Times New Roman" w:cs="Times New Roman"/>
        </w:rPr>
      </w:pPr>
      <w:bookmarkStart w:id="6" w:name="_Hlk116484492"/>
      <w:r w:rsidRPr="00EB74E3">
        <w:rPr>
          <w:rFonts w:ascii="Times New Roman" w:hAnsi="Times New Roman" w:cs="Times New Roman"/>
          <w:noProof/>
        </w:rPr>
        <w:drawing>
          <wp:inline distT="0" distB="0" distL="0" distR="0" wp14:anchorId="5976655F" wp14:editId="61251A04">
            <wp:extent cx="5334095" cy="1367044"/>
            <wp:effectExtent l="0" t="0" r="0" b="50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377329" cy="1378124"/>
                    </a:xfrm>
                    <a:prstGeom prst="rect">
                      <a:avLst/>
                    </a:prstGeom>
                    <a:noFill/>
                  </pic:spPr>
                </pic:pic>
              </a:graphicData>
            </a:graphic>
          </wp:inline>
        </w:drawing>
      </w:r>
    </w:p>
    <w:p w14:paraId="7818420C" w14:textId="7871CE15" w:rsidR="00922C71" w:rsidRPr="00EB74E3" w:rsidRDefault="00922C71">
      <w:pPr>
        <w:rPr>
          <w:rFonts w:ascii="Times New Roman" w:hAnsi="Times New Roman" w:cs="Times New Roman"/>
        </w:rPr>
      </w:pPr>
      <w:r w:rsidRPr="00EB74E3">
        <w:rPr>
          <w:rFonts w:ascii="Times New Roman" w:hAnsi="Times New Roman" w:cs="Times New Roman"/>
          <w:b/>
          <w:bCs/>
        </w:rPr>
        <w:t xml:space="preserve">Figure </w:t>
      </w:r>
      <w:r w:rsidR="00117B04" w:rsidRPr="00EB74E3">
        <w:rPr>
          <w:rFonts w:ascii="Times New Roman" w:hAnsi="Times New Roman" w:cs="Times New Roman"/>
          <w:b/>
          <w:bCs/>
        </w:rPr>
        <w:t>S</w:t>
      </w:r>
      <w:r w:rsidR="00117B04">
        <w:rPr>
          <w:rFonts w:ascii="Times New Roman" w:hAnsi="Times New Roman" w:cs="Times New Roman"/>
          <w:b/>
          <w:bCs/>
        </w:rPr>
        <w:t>1</w:t>
      </w:r>
      <w:r w:rsidR="006B5622">
        <w:rPr>
          <w:rFonts w:ascii="Times New Roman" w:hAnsi="Times New Roman" w:cs="Times New Roman"/>
          <w:b/>
          <w:bCs/>
        </w:rPr>
        <w:t>0</w:t>
      </w:r>
      <w:r w:rsidRPr="00EB74E3">
        <w:rPr>
          <w:rFonts w:ascii="Times New Roman" w:hAnsi="Times New Roman" w:cs="Times New Roman"/>
          <w:b/>
          <w:bCs/>
        </w:rPr>
        <w:t xml:space="preserve">. Oscillation performance of LPBOs. </w:t>
      </w:r>
      <w:r w:rsidRPr="00EB74E3">
        <w:rPr>
          <w:rFonts w:ascii="Times New Roman" w:hAnsi="Times New Roman" w:cs="Times New Roman"/>
        </w:rPr>
        <w:t xml:space="preserve">Thickness </w:t>
      </w:r>
      <w:r w:rsidR="000F654F" w:rsidRPr="00EB74E3">
        <w:rPr>
          <w:rFonts w:ascii="Times New Roman" w:hAnsi="Times New Roman" w:cs="Times New Roman"/>
        </w:rPr>
        <w:t>in total</w:t>
      </w:r>
      <w:r w:rsidR="00E35289" w:rsidRPr="00EB74E3">
        <w:rPr>
          <w:rFonts w:ascii="Times New Roman" w:hAnsi="Times New Roman" w:cs="Times New Roman"/>
        </w:rPr>
        <w:t xml:space="preserve"> was 600μm and LCE thickness was 140, 280, and 440μm, respectively</w:t>
      </w:r>
      <w:r w:rsidR="00E35289" w:rsidRPr="00EB74E3">
        <w:rPr>
          <w:rFonts w:ascii="Times New Roman" w:hAnsi="Times New Roman" w:cs="Times New Roman"/>
          <w:b/>
          <w:bCs/>
        </w:rPr>
        <w:t xml:space="preserve">. </w:t>
      </w:r>
      <w:r w:rsidR="00E35289" w:rsidRPr="00EB74E3">
        <w:rPr>
          <w:rFonts w:ascii="Times New Roman" w:hAnsi="Times New Roman" w:cs="Times New Roman"/>
        </w:rPr>
        <w:t>a) Frequency, b) Amplitude</w:t>
      </w:r>
      <w:r w:rsidR="00F56E3E">
        <w:rPr>
          <w:rFonts w:ascii="Times New Roman" w:hAnsi="Times New Roman" w:cs="Times New Roman"/>
        </w:rPr>
        <w:t>,</w:t>
      </w:r>
      <w:r w:rsidR="00E35289" w:rsidRPr="00EB74E3">
        <w:rPr>
          <w:rFonts w:ascii="Times New Roman" w:hAnsi="Times New Roman" w:cs="Times New Roman"/>
        </w:rPr>
        <w:t xml:space="preserve"> and c) output power density of three configurations of LPBOs at different input light intensit</w:t>
      </w:r>
      <w:r w:rsidR="00CB5FDF" w:rsidRPr="00EB74E3">
        <w:rPr>
          <w:rFonts w:ascii="Times New Roman" w:hAnsi="Times New Roman" w:cs="Times New Roman"/>
        </w:rPr>
        <w:t>ies</w:t>
      </w:r>
      <w:r w:rsidR="00E35289" w:rsidRPr="00EB74E3">
        <w:rPr>
          <w:rFonts w:ascii="Times New Roman" w:hAnsi="Times New Roman" w:cs="Times New Roman"/>
        </w:rPr>
        <w:t xml:space="preserve"> show</w:t>
      </w:r>
      <w:r w:rsidR="00CB5FDF" w:rsidRPr="00EB74E3">
        <w:rPr>
          <w:rFonts w:ascii="Times New Roman" w:hAnsi="Times New Roman" w:cs="Times New Roman"/>
        </w:rPr>
        <w:t>ed</w:t>
      </w:r>
      <w:r w:rsidR="00E35289" w:rsidRPr="00EB74E3">
        <w:rPr>
          <w:rFonts w:ascii="Times New Roman" w:hAnsi="Times New Roman" w:cs="Times New Roman"/>
        </w:rPr>
        <w:t xml:space="preserve"> that LPBPO with 140/460 configurations could produce </w:t>
      </w:r>
      <w:r w:rsidR="00F56E3E">
        <w:rPr>
          <w:rFonts w:ascii="Times New Roman" w:hAnsi="Times New Roman" w:cs="Times New Roman"/>
        </w:rPr>
        <w:t xml:space="preserve">the </w:t>
      </w:r>
      <w:r w:rsidR="00E35289" w:rsidRPr="00EB74E3">
        <w:rPr>
          <w:rFonts w:ascii="Times New Roman" w:hAnsi="Times New Roman" w:cs="Times New Roman"/>
        </w:rPr>
        <w:t>best performance. The highest power density was ~0.1W/kg.</w:t>
      </w:r>
      <w:r w:rsidR="00E35289" w:rsidRPr="00EB74E3">
        <w:rPr>
          <w:rFonts w:ascii="Times New Roman" w:hAnsi="Times New Roman" w:cs="Times New Roman"/>
          <w:b/>
          <w:bCs/>
        </w:rPr>
        <w:t xml:space="preserve"> </w:t>
      </w:r>
    </w:p>
    <w:bookmarkEnd w:id="6"/>
    <w:p w14:paraId="10267B61" w14:textId="2ABC3B74" w:rsidR="00922C71" w:rsidRPr="00EB74E3" w:rsidRDefault="00922C71">
      <w:pPr>
        <w:rPr>
          <w:rFonts w:ascii="Times New Roman" w:hAnsi="Times New Roman" w:cs="Times New Roman"/>
        </w:rPr>
      </w:pPr>
    </w:p>
    <w:p w14:paraId="04BB3725" w14:textId="77777777" w:rsidR="00110A2B" w:rsidRPr="00EB74E3" w:rsidRDefault="00110A2B">
      <w:pPr>
        <w:rPr>
          <w:rFonts w:ascii="Times New Roman" w:hAnsi="Times New Roman" w:cs="Times New Roman"/>
        </w:rPr>
      </w:pPr>
    </w:p>
    <w:p w14:paraId="51034897" w14:textId="7E40FE6A" w:rsidR="00110A2B" w:rsidRPr="00EB74E3" w:rsidRDefault="00110A2B" w:rsidP="00110A2B">
      <w:pPr>
        <w:rPr>
          <w:rFonts w:ascii="Times New Roman" w:hAnsi="Times New Roman" w:cs="Times New Roman"/>
        </w:rPr>
      </w:pPr>
    </w:p>
    <w:p w14:paraId="74757170" w14:textId="4FCFFB1C" w:rsidR="00067671" w:rsidRPr="00EB74E3" w:rsidRDefault="00067671">
      <w:pPr>
        <w:rPr>
          <w:rFonts w:ascii="Times New Roman" w:hAnsi="Times New Roman" w:cs="Times New Roman"/>
          <w:color w:val="FF0000"/>
        </w:rPr>
      </w:pPr>
    </w:p>
    <w:p w14:paraId="15AE5AFB" w14:textId="5515273C" w:rsidR="00D52A6A" w:rsidRPr="00EB74E3" w:rsidRDefault="00C07516" w:rsidP="00903228">
      <w:pPr>
        <w:rPr>
          <w:rFonts w:ascii="Times New Roman" w:hAnsi="Times New Roman" w:cs="Times New Roman"/>
        </w:rPr>
      </w:pPr>
      <w:r w:rsidRPr="00EB74E3">
        <w:rPr>
          <w:rFonts w:ascii="Times New Roman" w:hAnsi="Times New Roman" w:cs="Times New Roman"/>
          <w:b/>
          <w:bCs/>
        </w:rPr>
        <w:t xml:space="preserve">Table </w:t>
      </w:r>
      <w:r w:rsidR="00A61838">
        <w:rPr>
          <w:rFonts w:ascii="Times New Roman" w:hAnsi="Times New Roman" w:cs="Times New Roman"/>
          <w:b/>
          <w:bCs/>
        </w:rPr>
        <w:t>S3</w:t>
      </w:r>
      <w:r w:rsidRPr="00EB74E3">
        <w:rPr>
          <w:rFonts w:ascii="Times New Roman" w:hAnsi="Times New Roman" w:cs="Times New Roman"/>
          <w:b/>
          <w:bCs/>
        </w:rPr>
        <w:t xml:space="preserve">. </w:t>
      </w:r>
      <w:r w:rsidR="00903228" w:rsidRPr="00EB74E3">
        <w:rPr>
          <w:rFonts w:ascii="Times New Roman" w:hAnsi="Times New Roman" w:cs="Times New Roman"/>
          <w:b/>
          <w:bCs/>
        </w:rPr>
        <w:t>Property-performance relationship</w:t>
      </w:r>
      <w:r w:rsidRPr="00EB74E3">
        <w:rPr>
          <w:rFonts w:ascii="Times New Roman" w:hAnsi="Times New Roman" w:cs="Times New Roman"/>
          <w:b/>
          <w:bCs/>
        </w:rPr>
        <w:t xml:space="preserve"> of LCE.</w:t>
      </w:r>
      <w:r w:rsidRPr="00EB74E3">
        <w:rPr>
          <w:rFonts w:ascii="Times New Roman" w:hAnsi="Times New Roman" w:cs="Times New Roman"/>
          <w:b/>
          <w:bCs/>
          <w:color w:val="FF0000"/>
        </w:rPr>
        <w:t xml:space="preserve"> </w:t>
      </w:r>
      <w:r w:rsidR="003D478D" w:rsidRPr="00EB74E3">
        <w:rPr>
          <w:rFonts w:ascii="Times New Roman" w:hAnsi="Times New Roman" w:cs="Times New Roman"/>
        </w:rPr>
        <w:t>We have examine</w:t>
      </w:r>
      <w:r w:rsidR="00F56E3E">
        <w:rPr>
          <w:rFonts w:ascii="Times New Roman" w:hAnsi="Times New Roman" w:cs="Times New Roman"/>
        </w:rPr>
        <w:t>d</w:t>
      </w:r>
      <w:r w:rsidR="003D478D" w:rsidRPr="00EB74E3">
        <w:rPr>
          <w:rFonts w:ascii="Times New Roman" w:hAnsi="Times New Roman" w:cs="Times New Roman"/>
        </w:rPr>
        <w:t xml:space="preserve"> LCE thermomechanical properties, including storage modulus (E’) at room temperature, actuation strain at 200℃, actuation stress at 140℃, work capacity at 500kPa load, and light-driven oscillation power density. The length of </w:t>
      </w:r>
      <w:r w:rsidR="00F56E3E">
        <w:rPr>
          <w:rFonts w:ascii="Times New Roman" w:hAnsi="Times New Roman" w:cs="Times New Roman"/>
        </w:rPr>
        <w:t xml:space="preserve">the </w:t>
      </w:r>
      <w:r w:rsidR="003D478D" w:rsidRPr="00EB74E3">
        <w:rPr>
          <w:rFonts w:ascii="Times New Roman" w:hAnsi="Times New Roman" w:cs="Times New Roman"/>
        </w:rPr>
        <w:t xml:space="preserve">oscillator was 2cm for DIW recipe and 2.5cm for </w:t>
      </w:r>
      <w:proofErr w:type="spellStart"/>
      <w:r w:rsidR="003D478D" w:rsidRPr="00EB74E3">
        <w:rPr>
          <w:rFonts w:ascii="Times New Roman" w:hAnsi="Times New Roman" w:cs="Times New Roman"/>
        </w:rPr>
        <w:t>MeS</w:t>
      </w:r>
      <w:proofErr w:type="spellEnd"/>
      <w:r w:rsidR="003D478D" w:rsidRPr="00EB74E3">
        <w:rPr>
          <w:rFonts w:ascii="Times New Roman" w:hAnsi="Times New Roman" w:cs="Times New Roman"/>
        </w:rPr>
        <w:t xml:space="preserve">-TE and </w:t>
      </w:r>
      <w:proofErr w:type="spellStart"/>
      <w:r w:rsidR="003D478D" w:rsidRPr="00EB74E3">
        <w:rPr>
          <w:rFonts w:ascii="Times New Roman" w:hAnsi="Times New Roman" w:cs="Times New Roman"/>
        </w:rPr>
        <w:t>MeS</w:t>
      </w:r>
      <w:proofErr w:type="spellEnd"/>
      <w:r w:rsidR="003D478D" w:rsidRPr="00EB74E3">
        <w:rPr>
          <w:rFonts w:ascii="Times New Roman" w:hAnsi="Times New Roman" w:cs="Times New Roman"/>
        </w:rPr>
        <w:t xml:space="preserve">-TA </w:t>
      </w:r>
      <w:r w:rsidR="003D478D" w:rsidRPr="00EB74E3">
        <w:rPr>
          <w:rFonts w:ascii="Times New Roman" w:hAnsi="Times New Roman" w:cs="Times New Roman"/>
        </w:rPr>
        <w:lastRenderedPageBreak/>
        <w:t>recipe</w:t>
      </w:r>
      <w:r w:rsidR="00F56E3E">
        <w:rPr>
          <w:rFonts w:ascii="Times New Roman" w:hAnsi="Times New Roman" w:cs="Times New Roman"/>
        </w:rPr>
        <w:t>s</w:t>
      </w:r>
      <w:r w:rsidR="003D478D" w:rsidRPr="00EB74E3">
        <w:rPr>
          <w:rFonts w:ascii="Times New Roman" w:hAnsi="Times New Roman" w:cs="Times New Roman"/>
        </w:rPr>
        <w:t xml:space="preserve">. Configuration was 110/134/110 for DIW and 140/310/140 for </w:t>
      </w:r>
      <w:proofErr w:type="spellStart"/>
      <w:r w:rsidR="003D478D" w:rsidRPr="00EB74E3">
        <w:rPr>
          <w:rFonts w:ascii="Times New Roman" w:hAnsi="Times New Roman" w:cs="Times New Roman"/>
        </w:rPr>
        <w:t>MeS</w:t>
      </w:r>
      <w:proofErr w:type="spellEnd"/>
      <w:r w:rsidR="003D478D" w:rsidRPr="00EB74E3">
        <w:rPr>
          <w:rFonts w:ascii="Times New Roman" w:hAnsi="Times New Roman" w:cs="Times New Roman"/>
        </w:rPr>
        <w:t xml:space="preserve">-TE and </w:t>
      </w:r>
      <w:proofErr w:type="spellStart"/>
      <w:r w:rsidR="003D478D" w:rsidRPr="00EB74E3">
        <w:rPr>
          <w:rFonts w:ascii="Times New Roman" w:hAnsi="Times New Roman" w:cs="Times New Roman"/>
        </w:rPr>
        <w:t>MeS</w:t>
      </w:r>
      <w:proofErr w:type="spellEnd"/>
      <w:r w:rsidR="003D478D" w:rsidRPr="00EB74E3">
        <w:rPr>
          <w:rFonts w:ascii="Times New Roman" w:hAnsi="Times New Roman" w:cs="Times New Roman"/>
        </w:rPr>
        <w:t>-TA recipe</w:t>
      </w:r>
      <w:r w:rsidR="00F56E3E">
        <w:rPr>
          <w:rFonts w:ascii="Times New Roman" w:hAnsi="Times New Roman" w:cs="Times New Roman"/>
        </w:rPr>
        <w:t>s</w:t>
      </w:r>
      <w:r w:rsidR="00C82500" w:rsidRPr="00EB74E3">
        <w:rPr>
          <w:rFonts w:ascii="Times New Roman" w:hAnsi="Times New Roman" w:cs="Times New Roman"/>
        </w:rPr>
        <w:t xml:space="preserve">. </w:t>
      </w:r>
      <w:r w:rsidR="00F56E3E">
        <w:rPr>
          <w:rFonts w:ascii="Times New Roman" w:hAnsi="Times New Roman" w:cs="Times New Roman"/>
        </w:rPr>
        <w:t>The h</w:t>
      </w:r>
      <w:r w:rsidR="00C82500" w:rsidRPr="00EB74E3">
        <w:rPr>
          <w:rFonts w:ascii="Times New Roman" w:hAnsi="Times New Roman" w:cs="Times New Roman"/>
        </w:rPr>
        <w:t xml:space="preserve">ighest oscillation power density was selected for each recipe under light intensity </w:t>
      </w:r>
      <w:r w:rsidR="00937926" w:rsidRPr="00EB74E3">
        <w:rPr>
          <w:rFonts w:ascii="Times New Roman" w:hAnsi="Times New Roman" w:cs="Times New Roman"/>
        </w:rPr>
        <w:t xml:space="preserve">from 0 </w:t>
      </w:r>
      <w:r w:rsidR="00C82500" w:rsidRPr="00EB74E3">
        <w:rPr>
          <w:rFonts w:ascii="Times New Roman" w:hAnsi="Times New Roman" w:cs="Times New Roman"/>
        </w:rPr>
        <w:t>to 6500mW/cm</w:t>
      </w:r>
      <w:r w:rsidR="00C82500" w:rsidRPr="00EB74E3">
        <w:rPr>
          <w:rFonts w:ascii="Times New Roman" w:hAnsi="Times New Roman" w:cs="Times New Roman"/>
          <w:vertAlign w:val="superscript"/>
        </w:rPr>
        <w:t>2</w:t>
      </w:r>
      <w:r w:rsidR="00C82500" w:rsidRPr="00EB74E3">
        <w:rPr>
          <w:rFonts w:ascii="Times New Roman" w:hAnsi="Times New Roman" w:cs="Times New Roman"/>
        </w:rPr>
        <w:t>.</w:t>
      </w:r>
      <w:r w:rsidR="00937926" w:rsidRPr="00EB74E3">
        <w:rPr>
          <w:rFonts w:ascii="Times New Roman" w:hAnsi="Times New Roman" w:cs="Times New Roman"/>
        </w:rPr>
        <w:t xml:space="preserve"> Parameter change for each recipe was shown in grey colors.</w:t>
      </w:r>
      <w:r w:rsidR="009F7CCF" w:rsidRPr="00EB74E3">
        <w:rPr>
          <w:rFonts w:ascii="Times New Roman" w:hAnsi="Times New Roman" w:cs="Times New Roman"/>
        </w:rPr>
        <w:t xml:space="preserve"> R82=RM82, R257=RM257, E=EDDET, H=HDT, G=GDMP, P=PETMP, T=TATATTO.</w:t>
      </w:r>
    </w:p>
    <w:p w14:paraId="7205E2A7" w14:textId="77777777" w:rsidR="009F7CCF" w:rsidRPr="00EB74E3" w:rsidRDefault="009F7CCF" w:rsidP="00903228">
      <w:pPr>
        <w:rPr>
          <w:rFonts w:ascii="Times New Roman" w:hAnsi="Times New Roman" w:cs="Times New Roman"/>
          <w:color w:val="FF0000"/>
        </w:rPr>
      </w:pPr>
    </w:p>
    <w:tbl>
      <w:tblPr>
        <w:tblW w:w="8364" w:type="dxa"/>
        <w:tblLayout w:type="fixed"/>
        <w:tblCellMar>
          <w:left w:w="0" w:type="dxa"/>
          <w:right w:w="0" w:type="dxa"/>
        </w:tblCellMar>
        <w:tblLook w:val="0420" w:firstRow="1" w:lastRow="0" w:firstColumn="0" w:lastColumn="0" w:noHBand="0" w:noVBand="1"/>
      </w:tblPr>
      <w:tblGrid>
        <w:gridCol w:w="499"/>
        <w:gridCol w:w="845"/>
        <w:gridCol w:w="924"/>
        <w:gridCol w:w="993"/>
        <w:gridCol w:w="850"/>
        <w:gridCol w:w="709"/>
        <w:gridCol w:w="647"/>
        <w:gridCol w:w="203"/>
        <w:gridCol w:w="709"/>
        <w:gridCol w:w="851"/>
        <w:gridCol w:w="1134"/>
      </w:tblGrid>
      <w:tr w:rsidR="00D52A6A" w:rsidRPr="00EB74E3" w14:paraId="5ACB9DD8" w14:textId="77777777" w:rsidTr="009F7CCF">
        <w:trPr>
          <w:trHeight w:val="271"/>
        </w:trPr>
        <w:tc>
          <w:tcPr>
            <w:tcW w:w="499" w:type="dxa"/>
            <w:tcBorders>
              <w:top w:val="single" w:sz="8" w:space="0" w:color="D0CECE"/>
              <w:left w:val="nil"/>
              <w:bottom w:val="single" w:sz="8" w:space="0" w:color="D0CECE"/>
              <w:right w:val="nil"/>
            </w:tcBorders>
            <w:shd w:val="clear" w:color="auto" w:fill="FFFFFF" w:themeFill="background1"/>
            <w:tcMar>
              <w:top w:w="72" w:type="dxa"/>
              <w:left w:w="144" w:type="dxa"/>
              <w:bottom w:w="72" w:type="dxa"/>
              <w:right w:w="144" w:type="dxa"/>
            </w:tcMar>
          </w:tcPr>
          <w:p w14:paraId="0F60AA8A" w14:textId="77777777" w:rsidR="00D52A6A" w:rsidRPr="00EB74E3" w:rsidRDefault="00D52A6A" w:rsidP="0022295F">
            <w:pPr>
              <w:widowControl/>
              <w:spacing w:line="160" w:lineRule="exact"/>
              <w:jc w:val="center"/>
              <w:rPr>
                <w:rFonts w:ascii="Times New Roman" w:eastAsia="SimSun" w:hAnsi="Times New Roman" w:cs="Times New Roman"/>
                <w:color w:val="000000"/>
                <w:kern w:val="24"/>
                <w:sz w:val="15"/>
                <w:szCs w:val="15"/>
              </w:rPr>
            </w:pPr>
            <w:r w:rsidRPr="00EB74E3">
              <w:rPr>
                <w:rFonts w:ascii="Times New Roman" w:eastAsia="SimSun" w:hAnsi="Times New Roman" w:cs="Times New Roman"/>
                <w:b/>
                <w:bCs/>
                <w:color w:val="000000"/>
                <w:kern w:val="24"/>
                <w:sz w:val="15"/>
                <w:szCs w:val="15"/>
              </w:rPr>
              <w:t>#</w:t>
            </w:r>
          </w:p>
        </w:tc>
        <w:tc>
          <w:tcPr>
            <w:tcW w:w="845" w:type="dxa"/>
            <w:tcBorders>
              <w:top w:val="single" w:sz="8" w:space="0" w:color="D0CECE"/>
              <w:left w:val="nil"/>
              <w:bottom w:val="single" w:sz="8" w:space="0" w:color="D0CECE"/>
              <w:right w:val="nil"/>
            </w:tcBorders>
            <w:shd w:val="clear" w:color="auto" w:fill="FFFFFF" w:themeFill="background1"/>
            <w:tcMar>
              <w:top w:w="72" w:type="dxa"/>
              <w:left w:w="144" w:type="dxa"/>
              <w:bottom w:w="72" w:type="dxa"/>
              <w:right w:w="144" w:type="dxa"/>
            </w:tcMar>
          </w:tcPr>
          <w:p w14:paraId="0A7B208A" w14:textId="360D7CBB" w:rsidR="00D52A6A" w:rsidRPr="00EB74E3" w:rsidRDefault="00AD1C13" w:rsidP="0022295F">
            <w:pPr>
              <w:widowControl/>
              <w:spacing w:line="160" w:lineRule="exact"/>
              <w:jc w:val="center"/>
              <w:rPr>
                <w:rFonts w:ascii="Times New Roman" w:eastAsia="SimSun" w:hAnsi="Times New Roman" w:cs="Times New Roman"/>
                <w:color w:val="000000"/>
                <w:kern w:val="24"/>
                <w:sz w:val="15"/>
                <w:szCs w:val="15"/>
              </w:rPr>
            </w:pPr>
            <w:r w:rsidRPr="00EB74E3">
              <w:rPr>
                <w:rFonts w:ascii="Times New Roman" w:eastAsia="SimSun" w:hAnsi="Times New Roman" w:cs="Times New Roman"/>
                <w:b/>
                <w:bCs/>
                <w:color w:val="000000"/>
                <w:kern w:val="24"/>
                <w:sz w:val="15"/>
                <w:szCs w:val="15"/>
              </w:rPr>
              <w:t>M</w:t>
            </w:r>
            <w:r w:rsidR="00D52A6A" w:rsidRPr="00EB74E3">
              <w:rPr>
                <w:rFonts w:ascii="Times New Roman" w:eastAsia="SimSun" w:hAnsi="Times New Roman" w:cs="Times New Roman"/>
                <w:b/>
                <w:bCs/>
                <w:color w:val="000000"/>
                <w:kern w:val="24"/>
                <w:sz w:val="15"/>
                <w:szCs w:val="15"/>
              </w:rPr>
              <w:t>ethod</w:t>
            </w:r>
          </w:p>
        </w:tc>
        <w:tc>
          <w:tcPr>
            <w:tcW w:w="924" w:type="dxa"/>
            <w:tcBorders>
              <w:top w:val="single" w:sz="8" w:space="0" w:color="D0CECE"/>
              <w:left w:val="nil"/>
              <w:bottom w:val="single" w:sz="8" w:space="0" w:color="D0CECE"/>
              <w:right w:val="nil"/>
            </w:tcBorders>
            <w:shd w:val="clear" w:color="auto" w:fill="FFFFFF" w:themeFill="background1"/>
            <w:tcMar>
              <w:top w:w="72" w:type="dxa"/>
              <w:left w:w="144" w:type="dxa"/>
              <w:bottom w:w="72" w:type="dxa"/>
              <w:right w:w="144" w:type="dxa"/>
            </w:tcMar>
          </w:tcPr>
          <w:p w14:paraId="309C0EA6" w14:textId="77777777" w:rsidR="00D52A6A" w:rsidRPr="00EB74E3" w:rsidRDefault="00D52A6A" w:rsidP="0022295F">
            <w:pPr>
              <w:widowControl/>
              <w:spacing w:line="160" w:lineRule="exact"/>
              <w:jc w:val="center"/>
              <w:rPr>
                <w:rFonts w:ascii="Times New Roman" w:eastAsia="SimSun" w:hAnsi="Times New Roman" w:cs="Times New Roman"/>
                <w:color w:val="000000"/>
                <w:kern w:val="24"/>
                <w:sz w:val="15"/>
                <w:szCs w:val="15"/>
              </w:rPr>
            </w:pPr>
            <w:r w:rsidRPr="00EB74E3">
              <w:rPr>
                <w:rFonts w:ascii="Times New Roman" w:eastAsia="SimSun" w:hAnsi="Times New Roman" w:cs="Times New Roman"/>
                <w:b/>
                <w:bCs/>
                <w:color w:val="000000"/>
                <w:kern w:val="24"/>
                <w:sz w:val="15"/>
                <w:szCs w:val="15"/>
              </w:rPr>
              <w:t>Mesogens</w:t>
            </w:r>
          </w:p>
        </w:tc>
        <w:tc>
          <w:tcPr>
            <w:tcW w:w="993" w:type="dxa"/>
            <w:tcBorders>
              <w:top w:val="single" w:sz="8" w:space="0" w:color="D0CECE"/>
              <w:left w:val="nil"/>
              <w:bottom w:val="single" w:sz="8" w:space="0" w:color="D0CECE"/>
              <w:right w:val="nil"/>
            </w:tcBorders>
            <w:shd w:val="clear" w:color="auto" w:fill="FFFFFF" w:themeFill="background1"/>
            <w:tcMar>
              <w:top w:w="72" w:type="dxa"/>
              <w:left w:w="144" w:type="dxa"/>
              <w:bottom w:w="72" w:type="dxa"/>
              <w:right w:w="144" w:type="dxa"/>
            </w:tcMar>
          </w:tcPr>
          <w:p w14:paraId="6DEAB8D7" w14:textId="18B02AB3" w:rsidR="00D52A6A" w:rsidRPr="00EB74E3" w:rsidRDefault="00D52A6A" w:rsidP="0022295F">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b/>
                <w:bCs/>
                <w:color w:val="000000"/>
                <w:kern w:val="24"/>
                <w:sz w:val="15"/>
                <w:szCs w:val="15"/>
              </w:rPr>
              <w:t>1</w:t>
            </w:r>
            <w:r w:rsidRPr="00EB74E3">
              <w:rPr>
                <w:rFonts w:ascii="Times New Roman" w:eastAsia="SimSun" w:hAnsi="Times New Roman" w:cs="Times New Roman"/>
                <w:b/>
                <w:bCs/>
                <w:color w:val="000000"/>
                <w:kern w:val="24"/>
                <w:sz w:val="15"/>
                <w:szCs w:val="15"/>
                <w:vertAlign w:val="superscript"/>
              </w:rPr>
              <w:t>st</w:t>
            </w:r>
            <w:r w:rsidRPr="00EB74E3">
              <w:rPr>
                <w:rFonts w:ascii="Times New Roman" w:eastAsia="SimSun" w:hAnsi="Times New Roman" w:cs="Times New Roman"/>
                <w:b/>
                <w:bCs/>
                <w:color w:val="000000"/>
                <w:kern w:val="24"/>
                <w:sz w:val="15"/>
                <w:szCs w:val="15"/>
              </w:rPr>
              <w:t xml:space="preserve"> step Poly.</w:t>
            </w:r>
          </w:p>
        </w:tc>
        <w:tc>
          <w:tcPr>
            <w:tcW w:w="850" w:type="dxa"/>
            <w:tcBorders>
              <w:top w:val="single" w:sz="8" w:space="0" w:color="D0CECE"/>
              <w:left w:val="nil"/>
              <w:bottom w:val="single" w:sz="8" w:space="0" w:color="D0CECE"/>
              <w:right w:val="nil"/>
            </w:tcBorders>
            <w:shd w:val="clear" w:color="auto" w:fill="FFFFFF" w:themeFill="background1"/>
            <w:tcMar>
              <w:top w:w="72" w:type="dxa"/>
              <w:left w:w="144" w:type="dxa"/>
              <w:bottom w:w="72" w:type="dxa"/>
              <w:right w:w="144" w:type="dxa"/>
            </w:tcMar>
          </w:tcPr>
          <w:p w14:paraId="60C1F555" w14:textId="538EFA9C" w:rsidR="00D52A6A" w:rsidRPr="00EB74E3" w:rsidRDefault="00D52A6A" w:rsidP="0022295F">
            <w:pPr>
              <w:widowControl/>
              <w:spacing w:line="160" w:lineRule="exact"/>
              <w:jc w:val="center"/>
              <w:rPr>
                <w:rFonts w:ascii="Times New Roman" w:eastAsia="SimSun" w:hAnsi="Times New Roman" w:cs="Times New Roman"/>
                <w:color w:val="000000"/>
                <w:kern w:val="24"/>
                <w:sz w:val="15"/>
                <w:szCs w:val="15"/>
              </w:rPr>
            </w:pPr>
            <w:r w:rsidRPr="00EB74E3">
              <w:rPr>
                <w:rFonts w:ascii="Times New Roman" w:eastAsia="SimSun" w:hAnsi="Times New Roman" w:cs="Times New Roman"/>
                <w:b/>
                <w:bCs/>
                <w:color w:val="000000"/>
                <w:kern w:val="24"/>
                <w:sz w:val="15"/>
                <w:szCs w:val="15"/>
              </w:rPr>
              <w:t>2</w:t>
            </w:r>
            <w:r w:rsidRPr="00EB74E3">
              <w:rPr>
                <w:rFonts w:ascii="Times New Roman" w:eastAsia="SimSun" w:hAnsi="Times New Roman" w:cs="Times New Roman"/>
                <w:b/>
                <w:bCs/>
                <w:color w:val="000000"/>
                <w:kern w:val="24"/>
                <w:sz w:val="15"/>
                <w:szCs w:val="15"/>
                <w:vertAlign w:val="superscript"/>
              </w:rPr>
              <w:t>nd</w:t>
            </w:r>
            <w:r w:rsidRPr="00EB74E3">
              <w:rPr>
                <w:rFonts w:ascii="Times New Roman" w:eastAsia="SimSun" w:hAnsi="Times New Roman" w:cs="Times New Roman"/>
                <w:b/>
                <w:bCs/>
                <w:color w:val="000000"/>
                <w:kern w:val="24"/>
                <w:sz w:val="15"/>
                <w:szCs w:val="15"/>
              </w:rPr>
              <w:t xml:space="preserve"> step Poly.</w:t>
            </w:r>
          </w:p>
        </w:tc>
        <w:tc>
          <w:tcPr>
            <w:tcW w:w="709" w:type="dxa"/>
            <w:tcBorders>
              <w:top w:val="single" w:sz="8" w:space="0" w:color="D0CECE"/>
              <w:left w:val="nil"/>
              <w:bottom w:val="single" w:sz="8" w:space="0" w:color="D0CECE"/>
              <w:right w:val="nil"/>
            </w:tcBorders>
            <w:shd w:val="clear" w:color="auto" w:fill="FFFFFF" w:themeFill="background1"/>
            <w:tcMar>
              <w:top w:w="72" w:type="dxa"/>
              <w:left w:w="144" w:type="dxa"/>
              <w:bottom w:w="72" w:type="dxa"/>
              <w:right w:w="144" w:type="dxa"/>
            </w:tcMar>
          </w:tcPr>
          <w:p w14:paraId="0BEDA702" w14:textId="5CDD7111" w:rsidR="00D52A6A" w:rsidRPr="00EB74E3" w:rsidRDefault="00AD1C13" w:rsidP="0022295F">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b/>
                <w:bCs/>
                <w:color w:val="000000"/>
                <w:kern w:val="24"/>
                <w:sz w:val="15"/>
                <w:szCs w:val="15"/>
              </w:rPr>
              <w:t>E’</w:t>
            </w:r>
          </w:p>
          <w:p w14:paraId="372CA522" w14:textId="77777777" w:rsidR="00D52A6A" w:rsidRPr="00EB74E3" w:rsidRDefault="00D52A6A" w:rsidP="0022295F">
            <w:pPr>
              <w:widowControl/>
              <w:spacing w:line="160" w:lineRule="exact"/>
              <w:jc w:val="center"/>
              <w:rPr>
                <w:rFonts w:ascii="Times New Roman" w:eastAsia="SimSun" w:hAnsi="Times New Roman" w:cs="Times New Roman"/>
                <w:color w:val="000000"/>
                <w:kern w:val="24"/>
                <w:sz w:val="15"/>
                <w:szCs w:val="15"/>
              </w:rPr>
            </w:pPr>
            <w:r w:rsidRPr="00EB74E3">
              <w:rPr>
                <w:rFonts w:ascii="Times New Roman" w:eastAsia="SimSun" w:hAnsi="Times New Roman" w:cs="Times New Roman"/>
                <w:b/>
                <w:bCs/>
                <w:color w:val="000000"/>
                <w:kern w:val="24"/>
                <w:sz w:val="15"/>
                <w:szCs w:val="15"/>
              </w:rPr>
              <w:t>(MPa)</w:t>
            </w:r>
          </w:p>
        </w:tc>
        <w:tc>
          <w:tcPr>
            <w:tcW w:w="850" w:type="dxa"/>
            <w:gridSpan w:val="2"/>
            <w:tcBorders>
              <w:top w:val="single" w:sz="8" w:space="0" w:color="D0CECE"/>
              <w:left w:val="nil"/>
              <w:bottom w:val="single" w:sz="8" w:space="0" w:color="D0CECE"/>
              <w:right w:val="nil"/>
            </w:tcBorders>
            <w:shd w:val="clear" w:color="auto" w:fill="FFFFFF" w:themeFill="background1"/>
            <w:tcMar>
              <w:top w:w="72" w:type="dxa"/>
              <w:left w:w="144" w:type="dxa"/>
              <w:bottom w:w="72" w:type="dxa"/>
              <w:right w:w="144" w:type="dxa"/>
            </w:tcMar>
          </w:tcPr>
          <w:p w14:paraId="46C7E60A" w14:textId="1D94E7B9" w:rsidR="00D52A6A" w:rsidRPr="00EB74E3" w:rsidRDefault="00D52A6A" w:rsidP="0022295F">
            <w:pPr>
              <w:widowControl/>
              <w:spacing w:line="160" w:lineRule="exact"/>
              <w:jc w:val="center"/>
              <w:rPr>
                <w:rFonts w:ascii="Times New Roman" w:eastAsia="SimSun" w:hAnsi="Times New Roman" w:cs="Times New Roman"/>
                <w:b/>
                <w:bCs/>
                <w:color w:val="000000"/>
                <w:kern w:val="24"/>
                <w:sz w:val="15"/>
                <w:szCs w:val="15"/>
              </w:rPr>
            </w:pPr>
            <w:r w:rsidRPr="00EB74E3">
              <w:rPr>
                <w:rFonts w:ascii="Times New Roman" w:eastAsia="SimSun" w:hAnsi="Times New Roman" w:cs="Times New Roman"/>
                <w:b/>
                <w:bCs/>
                <w:color w:val="000000"/>
                <w:kern w:val="24"/>
                <w:sz w:val="15"/>
                <w:szCs w:val="15"/>
              </w:rPr>
              <w:t>Act</w:t>
            </w:r>
            <w:r w:rsidR="00AD1C13" w:rsidRPr="00EB74E3">
              <w:rPr>
                <w:rFonts w:ascii="Times New Roman" w:eastAsia="SimSun" w:hAnsi="Times New Roman" w:cs="Times New Roman"/>
                <w:b/>
                <w:bCs/>
                <w:color w:val="000000"/>
                <w:kern w:val="24"/>
                <w:sz w:val="15"/>
                <w:szCs w:val="15"/>
              </w:rPr>
              <w:t>.</w:t>
            </w:r>
            <w:r w:rsidRPr="00EB74E3">
              <w:rPr>
                <w:rFonts w:ascii="Times New Roman" w:eastAsia="SimSun" w:hAnsi="Times New Roman" w:cs="Times New Roman"/>
                <w:b/>
                <w:bCs/>
                <w:color w:val="000000"/>
                <w:kern w:val="24"/>
                <w:sz w:val="15"/>
                <w:szCs w:val="15"/>
              </w:rPr>
              <w:t xml:space="preserve"> strain</w:t>
            </w:r>
          </w:p>
        </w:tc>
        <w:tc>
          <w:tcPr>
            <w:tcW w:w="709" w:type="dxa"/>
            <w:tcBorders>
              <w:top w:val="single" w:sz="8" w:space="0" w:color="D0CECE"/>
              <w:left w:val="nil"/>
              <w:bottom w:val="single" w:sz="8" w:space="0" w:color="D0CECE"/>
              <w:right w:val="nil"/>
            </w:tcBorders>
            <w:shd w:val="clear" w:color="auto" w:fill="FFFFFF" w:themeFill="background1"/>
          </w:tcPr>
          <w:p w14:paraId="7DD0DB8E" w14:textId="67BAD564" w:rsidR="00D52A6A" w:rsidRPr="00EB74E3" w:rsidRDefault="00D52A6A" w:rsidP="0022295F">
            <w:pPr>
              <w:widowControl/>
              <w:spacing w:line="160" w:lineRule="exact"/>
              <w:jc w:val="center"/>
              <w:rPr>
                <w:rFonts w:ascii="Times New Roman" w:eastAsia="SimSun" w:hAnsi="Times New Roman" w:cs="Times New Roman"/>
                <w:b/>
                <w:bCs/>
                <w:color w:val="000000"/>
                <w:kern w:val="24"/>
                <w:sz w:val="15"/>
                <w:szCs w:val="15"/>
              </w:rPr>
            </w:pPr>
            <w:r w:rsidRPr="00EB74E3">
              <w:rPr>
                <w:rFonts w:ascii="Times New Roman" w:eastAsia="SimSun" w:hAnsi="Times New Roman" w:cs="Times New Roman"/>
                <w:b/>
                <w:bCs/>
                <w:color w:val="000000"/>
                <w:kern w:val="24"/>
                <w:sz w:val="15"/>
                <w:szCs w:val="15"/>
              </w:rPr>
              <w:t>Act</w:t>
            </w:r>
            <w:r w:rsidR="00AD1C13" w:rsidRPr="00EB74E3">
              <w:rPr>
                <w:rFonts w:ascii="Times New Roman" w:eastAsia="SimSun" w:hAnsi="Times New Roman" w:cs="Times New Roman"/>
                <w:b/>
                <w:bCs/>
                <w:color w:val="000000"/>
                <w:kern w:val="24"/>
                <w:sz w:val="15"/>
                <w:szCs w:val="15"/>
              </w:rPr>
              <w:t>.</w:t>
            </w:r>
            <w:r w:rsidRPr="00EB74E3">
              <w:rPr>
                <w:rFonts w:ascii="Times New Roman" w:eastAsia="SimSun" w:hAnsi="Times New Roman" w:cs="Times New Roman"/>
                <w:b/>
                <w:bCs/>
                <w:color w:val="000000"/>
                <w:kern w:val="24"/>
                <w:sz w:val="15"/>
                <w:szCs w:val="15"/>
              </w:rPr>
              <w:t xml:space="preserve"> stress (MPa)</w:t>
            </w:r>
          </w:p>
        </w:tc>
        <w:tc>
          <w:tcPr>
            <w:tcW w:w="851" w:type="dxa"/>
            <w:tcBorders>
              <w:top w:val="single" w:sz="8" w:space="0" w:color="D0CECE"/>
              <w:left w:val="nil"/>
              <w:bottom w:val="single" w:sz="8" w:space="0" w:color="D0CECE"/>
              <w:right w:val="nil"/>
            </w:tcBorders>
            <w:shd w:val="clear" w:color="auto" w:fill="FFFFFF" w:themeFill="background1"/>
          </w:tcPr>
          <w:p w14:paraId="5083D331" w14:textId="655B9DEE" w:rsidR="00D52A6A" w:rsidRPr="00EB74E3" w:rsidRDefault="00D52A6A" w:rsidP="0022295F">
            <w:pPr>
              <w:widowControl/>
              <w:spacing w:line="160" w:lineRule="exact"/>
              <w:jc w:val="center"/>
              <w:rPr>
                <w:rFonts w:ascii="Times New Roman" w:eastAsia="SimSun" w:hAnsi="Times New Roman" w:cs="Times New Roman"/>
                <w:b/>
                <w:bCs/>
                <w:color w:val="000000"/>
                <w:kern w:val="24"/>
                <w:sz w:val="15"/>
                <w:szCs w:val="15"/>
              </w:rPr>
            </w:pPr>
            <w:r w:rsidRPr="00EB74E3">
              <w:rPr>
                <w:rFonts w:ascii="Times New Roman" w:eastAsia="SimSun" w:hAnsi="Times New Roman" w:cs="Times New Roman"/>
                <w:b/>
                <w:bCs/>
                <w:color w:val="000000"/>
                <w:kern w:val="24"/>
                <w:sz w:val="15"/>
                <w:szCs w:val="15"/>
              </w:rPr>
              <w:t>Work capacity</w:t>
            </w:r>
          </w:p>
          <w:p w14:paraId="6C49DB56" w14:textId="77777777" w:rsidR="00D52A6A" w:rsidRPr="00EB74E3" w:rsidRDefault="00D52A6A" w:rsidP="0022295F">
            <w:pPr>
              <w:widowControl/>
              <w:spacing w:line="160" w:lineRule="exact"/>
              <w:jc w:val="center"/>
              <w:rPr>
                <w:rFonts w:ascii="Times New Roman" w:eastAsia="SimSun" w:hAnsi="Times New Roman" w:cs="Times New Roman"/>
                <w:b/>
                <w:bCs/>
                <w:color w:val="000000"/>
                <w:kern w:val="24"/>
                <w:sz w:val="15"/>
                <w:szCs w:val="15"/>
              </w:rPr>
            </w:pPr>
            <w:r w:rsidRPr="00EB74E3">
              <w:rPr>
                <w:rFonts w:ascii="Times New Roman" w:eastAsia="SimSun" w:hAnsi="Times New Roman" w:cs="Times New Roman"/>
                <w:b/>
                <w:bCs/>
                <w:color w:val="000000"/>
                <w:kern w:val="24"/>
                <w:sz w:val="15"/>
                <w:szCs w:val="15"/>
              </w:rPr>
              <w:t>(kJ/m</w:t>
            </w:r>
            <w:r w:rsidRPr="00EB74E3">
              <w:rPr>
                <w:rFonts w:ascii="Times New Roman" w:eastAsia="SimSun" w:hAnsi="Times New Roman" w:cs="Times New Roman"/>
                <w:b/>
                <w:bCs/>
                <w:color w:val="000000"/>
                <w:kern w:val="24"/>
                <w:sz w:val="15"/>
                <w:szCs w:val="15"/>
                <w:vertAlign w:val="superscript"/>
              </w:rPr>
              <w:t>3</w:t>
            </w:r>
            <w:r w:rsidRPr="00EB74E3">
              <w:rPr>
                <w:rFonts w:ascii="Times New Roman" w:eastAsia="SimSun" w:hAnsi="Times New Roman" w:cs="Times New Roman"/>
                <w:b/>
                <w:bCs/>
                <w:color w:val="000000"/>
                <w:kern w:val="24"/>
                <w:sz w:val="15"/>
                <w:szCs w:val="15"/>
              </w:rPr>
              <w:t>)</w:t>
            </w:r>
          </w:p>
        </w:tc>
        <w:tc>
          <w:tcPr>
            <w:tcW w:w="1134" w:type="dxa"/>
            <w:tcBorders>
              <w:top w:val="single" w:sz="8" w:space="0" w:color="D0CECE"/>
              <w:left w:val="nil"/>
              <w:bottom w:val="single" w:sz="8" w:space="0" w:color="D0CECE"/>
              <w:right w:val="nil"/>
            </w:tcBorders>
            <w:shd w:val="clear" w:color="auto" w:fill="FFFFFF" w:themeFill="background1"/>
            <w:tcMar>
              <w:top w:w="72" w:type="dxa"/>
              <w:left w:w="144" w:type="dxa"/>
              <w:bottom w:w="72" w:type="dxa"/>
              <w:right w:w="144" w:type="dxa"/>
            </w:tcMar>
          </w:tcPr>
          <w:p w14:paraId="68705898" w14:textId="7AA775B0" w:rsidR="00D52A6A" w:rsidRPr="00EB74E3" w:rsidRDefault="00AD1C13" w:rsidP="0022295F">
            <w:pPr>
              <w:widowControl/>
              <w:spacing w:line="160" w:lineRule="exact"/>
              <w:jc w:val="center"/>
              <w:rPr>
                <w:rFonts w:ascii="Times New Roman" w:eastAsia="SimSun" w:hAnsi="Times New Roman" w:cs="Times New Roman"/>
                <w:b/>
                <w:bCs/>
                <w:color w:val="000000"/>
                <w:kern w:val="24"/>
                <w:sz w:val="15"/>
                <w:szCs w:val="15"/>
              </w:rPr>
            </w:pPr>
            <w:proofErr w:type="spellStart"/>
            <w:r w:rsidRPr="00EB74E3">
              <w:rPr>
                <w:rFonts w:ascii="Times New Roman" w:eastAsia="SimSun" w:hAnsi="Times New Roman" w:cs="Times New Roman"/>
                <w:b/>
                <w:bCs/>
                <w:color w:val="000000"/>
                <w:kern w:val="24"/>
                <w:sz w:val="15"/>
                <w:szCs w:val="15"/>
              </w:rPr>
              <w:t>Osc</w:t>
            </w:r>
            <w:proofErr w:type="spellEnd"/>
            <w:r w:rsidRPr="00EB74E3">
              <w:rPr>
                <w:rFonts w:ascii="Times New Roman" w:eastAsia="SimSun" w:hAnsi="Times New Roman" w:cs="Times New Roman"/>
                <w:b/>
                <w:bCs/>
                <w:color w:val="000000"/>
                <w:kern w:val="24"/>
                <w:sz w:val="15"/>
                <w:szCs w:val="15"/>
              </w:rPr>
              <w:t xml:space="preserve">. </w:t>
            </w:r>
            <w:r w:rsidR="00D52A6A" w:rsidRPr="00EB74E3">
              <w:rPr>
                <w:rFonts w:ascii="Times New Roman" w:eastAsia="SimSun" w:hAnsi="Times New Roman" w:cs="Times New Roman"/>
                <w:b/>
                <w:bCs/>
                <w:color w:val="000000"/>
                <w:kern w:val="24"/>
                <w:sz w:val="15"/>
                <w:szCs w:val="15"/>
              </w:rPr>
              <w:t>Power density</w:t>
            </w:r>
          </w:p>
          <w:p w14:paraId="39039DDB" w14:textId="77777777" w:rsidR="00D52A6A" w:rsidRPr="00EB74E3" w:rsidRDefault="00D52A6A" w:rsidP="0022295F">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b/>
                <w:bCs/>
                <w:color w:val="000000"/>
                <w:kern w:val="24"/>
                <w:sz w:val="15"/>
                <w:szCs w:val="15"/>
              </w:rPr>
              <w:t>(W/kg)</w:t>
            </w:r>
          </w:p>
        </w:tc>
      </w:tr>
      <w:tr w:rsidR="00D52A6A" w:rsidRPr="00EB74E3" w14:paraId="02B1532D" w14:textId="77777777" w:rsidTr="009F7CCF">
        <w:trPr>
          <w:trHeight w:val="207"/>
        </w:trPr>
        <w:tc>
          <w:tcPr>
            <w:tcW w:w="499" w:type="dxa"/>
            <w:tcBorders>
              <w:top w:val="single" w:sz="8" w:space="0" w:color="D0CECE"/>
              <w:left w:val="nil"/>
              <w:bottom w:val="single" w:sz="8" w:space="0" w:color="D0CECE"/>
              <w:right w:val="nil"/>
            </w:tcBorders>
            <w:shd w:val="clear" w:color="auto" w:fill="D0CECE" w:themeFill="background2" w:themeFillShade="E6"/>
            <w:tcMar>
              <w:top w:w="72" w:type="dxa"/>
              <w:left w:w="144" w:type="dxa"/>
              <w:bottom w:w="72" w:type="dxa"/>
              <w:right w:w="144" w:type="dxa"/>
            </w:tcMar>
            <w:vAlign w:val="center"/>
            <w:hideMark/>
          </w:tcPr>
          <w:p w14:paraId="507345A7" w14:textId="03E86190" w:rsidR="00D52A6A" w:rsidRPr="00EB74E3" w:rsidRDefault="00D52A6A" w:rsidP="009F7CCF">
            <w:pPr>
              <w:widowControl/>
              <w:spacing w:line="160" w:lineRule="exact"/>
              <w:jc w:val="center"/>
              <w:rPr>
                <w:rFonts w:ascii="Times New Roman" w:eastAsia="SimSun" w:hAnsi="Times New Roman" w:cs="Times New Roman"/>
                <w:kern w:val="0"/>
                <w:sz w:val="11"/>
                <w:szCs w:val="11"/>
              </w:rPr>
            </w:pPr>
            <w:r w:rsidRPr="00EB74E3">
              <w:rPr>
                <w:rFonts w:ascii="Times New Roman" w:eastAsia="SimSun" w:hAnsi="Times New Roman" w:cs="Times New Roman"/>
                <w:color w:val="000000"/>
                <w:kern w:val="24"/>
                <w:sz w:val="11"/>
                <w:szCs w:val="11"/>
              </w:rPr>
              <w:t>101</w:t>
            </w:r>
          </w:p>
        </w:tc>
        <w:tc>
          <w:tcPr>
            <w:tcW w:w="845"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7143FDDE" w14:textId="77777777" w:rsidR="00D52A6A" w:rsidRPr="00EB74E3" w:rsidRDefault="00D52A6A" w:rsidP="009F7CCF">
            <w:pPr>
              <w:widowControl/>
              <w:spacing w:line="160" w:lineRule="exact"/>
              <w:jc w:val="center"/>
              <w:rPr>
                <w:rFonts w:ascii="Times New Roman" w:eastAsia="SimSun" w:hAnsi="Times New Roman" w:cs="Times New Roman"/>
                <w:kern w:val="0"/>
                <w:sz w:val="11"/>
                <w:szCs w:val="11"/>
              </w:rPr>
            </w:pPr>
            <w:r w:rsidRPr="00EB74E3">
              <w:rPr>
                <w:rFonts w:ascii="Times New Roman" w:eastAsia="SimSun" w:hAnsi="Times New Roman" w:cs="Times New Roman"/>
                <w:color w:val="000000"/>
                <w:kern w:val="24"/>
                <w:sz w:val="11"/>
                <w:szCs w:val="11"/>
              </w:rPr>
              <w:t>DIW-TE</w:t>
            </w:r>
          </w:p>
        </w:tc>
        <w:tc>
          <w:tcPr>
            <w:tcW w:w="92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586F248F" w14:textId="1DA64692" w:rsidR="00D52A6A" w:rsidRPr="00EB74E3" w:rsidRDefault="00D52A6A" w:rsidP="009F7CCF">
            <w:pPr>
              <w:widowControl/>
              <w:spacing w:line="160" w:lineRule="exact"/>
              <w:jc w:val="center"/>
              <w:rPr>
                <w:rFonts w:ascii="Times New Roman" w:eastAsia="SimSun" w:hAnsi="Times New Roman" w:cs="Times New Roman"/>
                <w:color w:val="000000"/>
                <w:kern w:val="24"/>
                <w:sz w:val="13"/>
                <w:szCs w:val="13"/>
              </w:rPr>
            </w:pPr>
            <w:r w:rsidRPr="00EB74E3">
              <w:rPr>
                <w:rFonts w:ascii="Times New Roman" w:eastAsia="SimSun" w:hAnsi="Times New Roman" w:cs="Times New Roman"/>
                <w:color w:val="000000"/>
                <w:kern w:val="24"/>
                <w:sz w:val="13"/>
                <w:szCs w:val="13"/>
              </w:rPr>
              <w:t>0.75 R8</w:t>
            </w:r>
            <w:r w:rsidR="00D457B7" w:rsidRPr="00EB74E3">
              <w:rPr>
                <w:rFonts w:ascii="Times New Roman" w:eastAsia="SimSun" w:hAnsi="Times New Roman" w:cs="Times New Roman"/>
                <w:color w:val="000000"/>
                <w:kern w:val="24"/>
                <w:sz w:val="13"/>
                <w:szCs w:val="13"/>
              </w:rPr>
              <w:t>2</w:t>
            </w:r>
          </w:p>
          <w:p w14:paraId="3ADA65FB" w14:textId="17331481" w:rsidR="00D52A6A" w:rsidRPr="00EB74E3" w:rsidRDefault="00D52A6A" w:rsidP="009F7CCF">
            <w:pPr>
              <w:widowControl/>
              <w:spacing w:line="160" w:lineRule="exact"/>
              <w:jc w:val="center"/>
              <w:rPr>
                <w:rFonts w:ascii="Times New Roman" w:eastAsia="SimSun" w:hAnsi="Times New Roman" w:cs="Times New Roman"/>
                <w:kern w:val="0"/>
                <w:sz w:val="13"/>
                <w:szCs w:val="13"/>
              </w:rPr>
            </w:pPr>
            <w:r w:rsidRPr="00EB74E3">
              <w:rPr>
                <w:rFonts w:ascii="Times New Roman" w:eastAsia="SimSun" w:hAnsi="Times New Roman" w:cs="Times New Roman"/>
                <w:color w:val="000000"/>
                <w:kern w:val="24"/>
                <w:sz w:val="13"/>
                <w:szCs w:val="13"/>
              </w:rPr>
              <w:t>0.25 R2</w:t>
            </w:r>
            <w:r w:rsidR="00D457B7" w:rsidRPr="00EB74E3">
              <w:rPr>
                <w:rFonts w:ascii="Times New Roman" w:eastAsia="SimSun" w:hAnsi="Times New Roman" w:cs="Times New Roman"/>
                <w:color w:val="000000"/>
                <w:kern w:val="24"/>
                <w:sz w:val="13"/>
                <w:szCs w:val="13"/>
              </w:rPr>
              <w:t>57</w:t>
            </w:r>
          </w:p>
        </w:tc>
        <w:tc>
          <w:tcPr>
            <w:tcW w:w="993" w:type="dxa"/>
            <w:tcBorders>
              <w:top w:val="single" w:sz="8" w:space="0" w:color="D0CECE"/>
              <w:left w:val="nil"/>
              <w:bottom w:val="single" w:sz="8" w:space="0" w:color="D0CECE"/>
              <w:right w:val="nil"/>
            </w:tcBorders>
            <w:shd w:val="clear" w:color="auto" w:fill="F2F2F2" w:themeFill="background1" w:themeFillShade="F2"/>
            <w:tcMar>
              <w:top w:w="72" w:type="dxa"/>
              <w:left w:w="144" w:type="dxa"/>
              <w:bottom w:w="72" w:type="dxa"/>
              <w:right w:w="144" w:type="dxa"/>
            </w:tcMar>
            <w:vAlign w:val="center"/>
            <w:hideMark/>
          </w:tcPr>
          <w:p w14:paraId="67871477" w14:textId="5CF2F9F7" w:rsidR="00D52A6A" w:rsidRPr="00EB74E3" w:rsidRDefault="00D52A6A" w:rsidP="009F7CCF">
            <w:pPr>
              <w:widowControl/>
              <w:spacing w:line="160" w:lineRule="exact"/>
              <w:jc w:val="center"/>
              <w:rPr>
                <w:rFonts w:ascii="Times New Roman" w:eastAsia="SimSun" w:hAnsi="Times New Roman" w:cs="Times New Roman"/>
                <w:kern w:val="0"/>
                <w:sz w:val="13"/>
                <w:szCs w:val="13"/>
              </w:rPr>
            </w:pPr>
            <w:r w:rsidRPr="00EB74E3">
              <w:rPr>
                <w:rFonts w:ascii="Times New Roman" w:eastAsia="SimSun" w:hAnsi="Times New Roman" w:cs="Times New Roman"/>
                <w:color w:val="000000"/>
                <w:kern w:val="24"/>
                <w:sz w:val="13"/>
                <w:szCs w:val="13"/>
              </w:rPr>
              <w:t>1.25 E</w:t>
            </w:r>
          </w:p>
        </w:tc>
        <w:tc>
          <w:tcPr>
            <w:tcW w:w="850"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4429019B" w14:textId="69816AF0" w:rsidR="00D52A6A" w:rsidRPr="00EB74E3" w:rsidRDefault="00D52A6A" w:rsidP="009F7CCF">
            <w:pPr>
              <w:widowControl/>
              <w:spacing w:line="160" w:lineRule="exact"/>
              <w:jc w:val="center"/>
              <w:rPr>
                <w:rFonts w:ascii="Times New Roman" w:eastAsia="SimSun" w:hAnsi="Times New Roman" w:cs="Times New Roman"/>
                <w:kern w:val="0"/>
                <w:sz w:val="13"/>
                <w:szCs w:val="13"/>
              </w:rPr>
            </w:pPr>
            <w:r w:rsidRPr="00EB74E3">
              <w:rPr>
                <w:rFonts w:ascii="Times New Roman" w:eastAsia="SimSun" w:hAnsi="Times New Roman" w:cs="Times New Roman"/>
                <w:color w:val="000000"/>
                <w:kern w:val="24"/>
                <w:sz w:val="13"/>
                <w:szCs w:val="13"/>
              </w:rPr>
              <w:t>0.17 T</w:t>
            </w:r>
          </w:p>
        </w:tc>
        <w:tc>
          <w:tcPr>
            <w:tcW w:w="709"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742F721E" w14:textId="77777777" w:rsidR="00D52A6A" w:rsidRPr="00EB74E3" w:rsidRDefault="00D52A6A" w:rsidP="009F7CCF">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color w:val="000000"/>
                <w:kern w:val="24"/>
                <w:sz w:val="15"/>
                <w:szCs w:val="15"/>
              </w:rPr>
              <w:t>1.6</w:t>
            </w:r>
          </w:p>
        </w:tc>
        <w:tc>
          <w:tcPr>
            <w:tcW w:w="850" w:type="dxa"/>
            <w:gridSpan w:val="2"/>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5B39EECB" w14:textId="77777777" w:rsidR="00D52A6A" w:rsidRPr="00EB74E3" w:rsidRDefault="00D52A6A" w:rsidP="009F7CCF">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color w:val="000000"/>
                <w:kern w:val="24"/>
                <w:sz w:val="15"/>
                <w:szCs w:val="15"/>
              </w:rPr>
              <w:t>25%</w:t>
            </w:r>
          </w:p>
        </w:tc>
        <w:tc>
          <w:tcPr>
            <w:tcW w:w="709" w:type="dxa"/>
            <w:tcBorders>
              <w:top w:val="single" w:sz="8" w:space="0" w:color="D0CECE"/>
              <w:left w:val="nil"/>
              <w:bottom w:val="single" w:sz="8" w:space="0" w:color="D0CECE"/>
              <w:right w:val="nil"/>
            </w:tcBorders>
            <w:vAlign w:val="center"/>
          </w:tcPr>
          <w:p w14:paraId="588AD25D" w14:textId="77777777" w:rsidR="00D52A6A" w:rsidRPr="00EB74E3" w:rsidRDefault="00D52A6A" w:rsidP="009F7CCF">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w:t>
            </w:r>
          </w:p>
        </w:tc>
        <w:tc>
          <w:tcPr>
            <w:tcW w:w="851" w:type="dxa"/>
            <w:tcBorders>
              <w:top w:val="single" w:sz="8" w:space="0" w:color="D0CECE"/>
              <w:left w:val="nil"/>
              <w:bottom w:val="single" w:sz="8" w:space="0" w:color="D0CECE"/>
              <w:right w:val="nil"/>
            </w:tcBorders>
            <w:shd w:val="clear" w:color="auto" w:fill="auto"/>
            <w:vAlign w:val="center"/>
          </w:tcPr>
          <w:p w14:paraId="60B513D9" w14:textId="77777777" w:rsidR="00D52A6A" w:rsidRPr="00EB74E3" w:rsidRDefault="00D52A6A" w:rsidP="009F7CCF">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w:t>
            </w: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1DC75269" w14:textId="77777777" w:rsidR="00D52A6A" w:rsidRPr="00EB74E3" w:rsidRDefault="00D52A6A" w:rsidP="009F7CCF">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w:t>
            </w:r>
          </w:p>
        </w:tc>
      </w:tr>
      <w:tr w:rsidR="00D52A6A" w:rsidRPr="00EB74E3" w14:paraId="6763E742" w14:textId="77777777" w:rsidTr="009F7CCF">
        <w:trPr>
          <w:trHeight w:val="156"/>
        </w:trPr>
        <w:tc>
          <w:tcPr>
            <w:tcW w:w="499" w:type="dxa"/>
            <w:tcBorders>
              <w:top w:val="single" w:sz="8" w:space="0" w:color="D0CECE"/>
              <w:left w:val="nil"/>
              <w:bottom w:val="single" w:sz="8" w:space="0" w:color="D0CECE"/>
              <w:right w:val="nil"/>
            </w:tcBorders>
            <w:shd w:val="clear" w:color="auto" w:fill="D0CECE" w:themeFill="background2" w:themeFillShade="E6"/>
            <w:tcMar>
              <w:top w:w="72" w:type="dxa"/>
              <w:left w:w="144" w:type="dxa"/>
              <w:bottom w:w="72" w:type="dxa"/>
              <w:right w:w="144" w:type="dxa"/>
            </w:tcMar>
            <w:vAlign w:val="center"/>
            <w:hideMark/>
          </w:tcPr>
          <w:p w14:paraId="67D08E55" w14:textId="77777777" w:rsidR="00D52A6A" w:rsidRPr="00EB74E3" w:rsidRDefault="00D52A6A" w:rsidP="009F7CCF">
            <w:pPr>
              <w:widowControl/>
              <w:spacing w:line="160" w:lineRule="exact"/>
              <w:jc w:val="center"/>
              <w:rPr>
                <w:rFonts w:ascii="Times New Roman" w:eastAsia="SimSun" w:hAnsi="Times New Roman" w:cs="Times New Roman"/>
                <w:kern w:val="0"/>
                <w:sz w:val="11"/>
                <w:szCs w:val="11"/>
              </w:rPr>
            </w:pPr>
            <w:r w:rsidRPr="00EB74E3">
              <w:rPr>
                <w:rFonts w:ascii="Times New Roman" w:eastAsia="SimSun" w:hAnsi="Times New Roman" w:cs="Times New Roman"/>
                <w:color w:val="000000"/>
                <w:kern w:val="24"/>
                <w:sz w:val="11"/>
                <w:szCs w:val="11"/>
              </w:rPr>
              <w:t>102</w:t>
            </w:r>
          </w:p>
        </w:tc>
        <w:tc>
          <w:tcPr>
            <w:tcW w:w="845"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46F13A6F" w14:textId="09E567A3" w:rsidR="00D52A6A" w:rsidRPr="00EB74E3" w:rsidRDefault="00D52A6A" w:rsidP="009F7CCF">
            <w:pPr>
              <w:widowControl/>
              <w:spacing w:line="160" w:lineRule="exact"/>
              <w:jc w:val="center"/>
              <w:rPr>
                <w:rFonts w:ascii="Times New Roman" w:eastAsia="SimSun" w:hAnsi="Times New Roman" w:cs="Times New Roman"/>
                <w:kern w:val="0"/>
                <w:sz w:val="11"/>
                <w:szCs w:val="11"/>
              </w:rPr>
            </w:pPr>
            <w:r w:rsidRPr="00EB74E3">
              <w:rPr>
                <w:rFonts w:ascii="Times New Roman" w:eastAsia="SimSun" w:hAnsi="Times New Roman" w:cs="Times New Roman"/>
                <w:color w:val="000000"/>
                <w:kern w:val="24"/>
                <w:sz w:val="11"/>
                <w:szCs w:val="11"/>
              </w:rPr>
              <w:t>DIW-TE</w:t>
            </w:r>
          </w:p>
        </w:tc>
        <w:tc>
          <w:tcPr>
            <w:tcW w:w="92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2F5B7FDA" w14:textId="0EEE213D" w:rsidR="00D52A6A" w:rsidRPr="00EB74E3" w:rsidRDefault="00D52A6A" w:rsidP="009F7CCF">
            <w:pPr>
              <w:widowControl/>
              <w:spacing w:line="160" w:lineRule="exact"/>
              <w:jc w:val="center"/>
              <w:rPr>
                <w:rFonts w:ascii="Times New Roman" w:eastAsia="SimSun" w:hAnsi="Times New Roman" w:cs="Times New Roman"/>
                <w:color w:val="000000"/>
                <w:kern w:val="24"/>
                <w:sz w:val="13"/>
                <w:szCs w:val="13"/>
              </w:rPr>
            </w:pPr>
            <w:r w:rsidRPr="00EB74E3">
              <w:rPr>
                <w:rFonts w:ascii="Times New Roman" w:eastAsia="SimSun" w:hAnsi="Times New Roman" w:cs="Times New Roman"/>
                <w:color w:val="000000"/>
                <w:kern w:val="24"/>
                <w:sz w:val="13"/>
                <w:szCs w:val="13"/>
              </w:rPr>
              <w:t>0.75 R8</w:t>
            </w:r>
            <w:r w:rsidR="00D457B7" w:rsidRPr="00EB74E3">
              <w:rPr>
                <w:rFonts w:ascii="Times New Roman" w:eastAsia="SimSun" w:hAnsi="Times New Roman" w:cs="Times New Roman"/>
                <w:color w:val="000000"/>
                <w:kern w:val="24"/>
                <w:sz w:val="13"/>
                <w:szCs w:val="13"/>
              </w:rPr>
              <w:t>2</w:t>
            </w:r>
          </w:p>
          <w:p w14:paraId="6444ABA1" w14:textId="1F4AB4A7" w:rsidR="00D52A6A" w:rsidRPr="00EB74E3" w:rsidRDefault="00D52A6A" w:rsidP="009F7CCF">
            <w:pPr>
              <w:widowControl/>
              <w:spacing w:line="160" w:lineRule="exact"/>
              <w:jc w:val="center"/>
              <w:rPr>
                <w:rFonts w:ascii="Times New Roman" w:eastAsia="SimSun" w:hAnsi="Times New Roman" w:cs="Times New Roman"/>
                <w:kern w:val="0"/>
                <w:sz w:val="13"/>
                <w:szCs w:val="13"/>
              </w:rPr>
            </w:pPr>
            <w:r w:rsidRPr="00EB74E3">
              <w:rPr>
                <w:rFonts w:ascii="Times New Roman" w:eastAsia="SimSun" w:hAnsi="Times New Roman" w:cs="Times New Roman"/>
                <w:color w:val="000000"/>
                <w:kern w:val="24"/>
                <w:sz w:val="13"/>
                <w:szCs w:val="13"/>
              </w:rPr>
              <w:t>0.25 R2</w:t>
            </w:r>
            <w:r w:rsidR="00D457B7" w:rsidRPr="00EB74E3">
              <w:rPr>
                <w:rFonts w:ascii="Times New Roman" w:eastAsia="SimSun" w:hAnsi="Times New Roman" w:cs="Times New Roman"/>
                <w:color w:val="000000"/>
                <w:kern w:val="24"/>
                <w:sz w:val="13"/>
                <w:szCs w:val="13"/>
              </w:rPr>
              <w:t>57</w:t>
            </w:r>
          </w:p>
        </w:tc>
        <w:tc>
          <w:tcPr>
            <w:tcW w:w="993" w:type="dxa"/>
            <w:tcBorders>
              <w:top w:val="single" w:sz="8" w:space="0" w:color="D0CECE"/>
              <w:left w:val="nil"/>
              <w:bottom w:val="single" w:sz="8" w:space="0" w:color="D0CECE"/>
              <w:right w:val="nil"/>
            </w:tcBorders>
            <w:shd w:val="clear" w:color="auto" w:fill="F2F2F2" w:themeFill="background1" w:themeFillShade="F2"/>
            <w:tcMar>
              <w:top w:w="72" w:type="dxa"/>
              <w:left w:w="144" w:type="dxa"/>
              <w:bottom w:w="72" w:type="dxa"/>
              <w:right w:w="144" w:type="dxa"/>
            </w:tcMar>
            <w:vAlign w:val="center"/>
            <w:hideMark/>
          </w:tcPr>
          <w:p w14:paraId="39792CBC" w14:textId="676642AE" w:rsidR="00D52A6A" w:rsidRPr="00EB74E3" w:rsidRDefault="00D52A6A" w:rsidP="009F7CCF">
            <w:pPr>
              <w:widowControl/>
              <w:spacing w:line="160" w:lineRule="exact"/>
              <w:jc w:val="center"/>
              <w:rPr>
                <w:rFonts w:ascii="Times New Roman" w:eastAsia="SimSun" w:hAnsi="Times New Roman" w:cs="Times New Roman"/>
                <w:color w:val="000000"/>
                <w:kern w:val="24"/>
                <w:sz w:val="13"/>
                <w:szCs w:val="13"/>
              </w:rPr>
            </w:pPr>
            <w:r w:rsidRPr="00EB74E3">
              <w:rPr>
                <w:rFonts w:ascii="Times New Roman" w:eastAsia="SimSun" w:hAnsi="Times New Roman" w:cs="Times New Roman"/>
                <w:color w:val="000000"/>
                <w:kern w:val="24"/>
                <w:sz w:val="13"/>
                <w:szCs w:val="13"/>
              </w:rPr>
              <w:t>0.63</w:t>
            </w:r>
            <w:r w:rsidR="009F7CCF" w:rsidRPr="00EB74E3">
              <w:rPr>
                <w:rFonts w:ascii="Times New Roman" w:eastAsia="SimSun" w:hAnsi="Times New Roman" w:cs="Times New Roman"/>
                <w:color w:val="000000"/>
                <w:kern w:val="24"/>
                <w:sz w:val="13"/>
                <w:szCs w:val="13"/>
              </w:rPr>
              <w:t xml:space="preserve"> </w:t>
            </w:r>
            <w:r w:rsidRPr="00EB74E3">
              <w:rPr>
                <w:rFonts w:ascii="Times New Roman" w:eastAsia="SimSun" w:hAnsi="Times New Roman" w:cs="Times New Roman"/>
                <w:color w:val="000000"/>
                <w:kern w:val="24"/>
                <w:sz w:val="13"/>
                <w:szCs w:val="13"/>
              </w:rPr>
              <w:t>H</w:t>
            </w:r>
          </w:p>
          <w:p w14:paraId="78B5FBB0" w14:textId="59190372" w:rsidR="00D52A6A" w:rsidRPr="00EB74E3" w:rsidRDefault="00D52A6A" w:rsidP="009F7CCF">
            <w:pPr>
              <w:widowControl/>
              <w:spacing w:line="160" w:lineRule="exact"/>
              <w:jc w:val="center"/>
              <w:rPr>
                <w:rFonts w:ascii="Times New Roman" w:eastAsia="SimSun" w:hAnsi="Times New Roman" w:cs="Times New Roman"/>
                <w:kern w:val="0"/>
                <w:sz w:val="13"/>
                <w:szCs w:val="13"/>
              </w:rPr>
            </w:pPr>
            <w:r w:rsidRPr="00EB74E3">
              <w:rPr>
                <w:rFonts w:ascii="Times New Roman" w:eastAsia="SimSun" w:hAnsi="Times New Roman" w:cs="Times New Roman"/>
                <w:color w:val="000000"/>
                <w:kern w:val="24"/>
                <w:sz w:val="13"/>
                <w:szCs w:val="13"/>
              </w:rPr>
              <w:t>0.63</w:t>
            </w:r>
            <w:r w:rsidR="009F7CCF" w:rsidRPr="00EB74E3">
              <w:rPr>
                <w:rFonts w:ascii="Times New Roman" w:eastAsia="SimSun" w:hAnsi="Times New Roman" w:cs="Times New Roman"/>
                <w:color w:val="000000"/>
                <w:kern w:val="24"/>
                <w:sz w:val="13"/>
                <w:szCs w:val="13"/>
              </w:rPr>
              <w:t xml:space="preserve"> </w:t>
            </w:r>
            <w:r w:rsidRPr="00EB74E3">
              <w:rPr>
                <w:rFonts w:ascii="Times New Roman" w:eastAsia="SimSun" w:hAnsi="Times New Roman" w:cs="Times New Roman"/>
                <w:color w:val="000000"/>
                <w:kern w:val="24"/>
                <w:sz w:val="13"/>
                <w:szCs w:val="13"/>
              </w:rPr>
              <w:t>E</w:t>
            </w:r>
          </w:p>
        </w:tc>
        <w:tc>
          <w:tcPr>
            <w:tcW w:w="850"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78859581" w14:textId="51489B7A" w:rsidR="00D52A6A" w:rsidRPr="00EB74E3" w:rsidRDefault="00D52A6A" w:rsidP="009F7CCF">
            <w:pPr>
              <w:widowControl/>
              <w:spacing w:line="160" w:lineRule="exact"/>
              <w:jc w:val="center"/>
              <w:rPr>
                <w:rFonts w:ascii="Times New Roman" w:eastAsia="SimSun" w:hAnsi="Times New Roman" w:cs="Times New Roman"/>
                <w:kern w:val="0"/>
                <w:sz w:val="13"/>
                <w:szCs w:val="13"/>
              </w:rPr>
            </w:pPr>
            <w:r w:rsidRPr="00EB74E3">
              <w:rPr>
                <w:rFonts w:ascii="Times New Roman" w:eastAsia="SimSun" w:hAnsi="Times New Roman" w:cs="Times New Roman"/>
                <w:color w:val="000000"/>
                <w:kern w:val="24"/>
                <w:sz w:val="13"/>
                <w:szCs w:val="13"/>
              </w:rPr>
              <w:t>0.17 T</w:t>
            </w:r>
          </w:p>
        </w:tc>
        <w:tc>
          <w:tcPr>
            <w:tcW w:w="709"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37C57EC2" w14:textId="77777777" w:rsidR="00D52A6A" w:rsidRPr="00EB74E3" w:rsidRDefault="00D52A6A" w:rsidP="009F7CCF">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color w:val="000000"/>
                <w:kern w:val="24"/>
                <w:sz w:val="15"/>
                <w:szCs w:val="15"/>
              </w:rPr>
              <w:t>3.4</w:t>
            </w:r>
          </w:p>
        </w:tc>
        <w:tc>
          <w:tcPr>
            <w:tcW w:w="850" w:type="dxa"/>
            <w:gridSpan w:val="2"/>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2E9CACEC" w14:textId="77777777" w:rsidR="00D52A6A" w:rsidRPr="00EB74E3" w:rsidRDefault="00D52A6A" w:rsidP="009F7CCF">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color w:val="000000"/>
                <w:kern w:val="24"/>
                <w:sz w:val="15"/>
                <w:szCs w:val="15"/>
              </w:rPr>
              <w:t>34%</w:t>
            </w:r>
          </w:p>
        </w:tc>
        <w:tc>
          <w:tcPr>
            <w:tcW w:w="709" w:type="dxa"/>
            <w:tcBorders>
              <w:top w:val="single" w:sz="8" w:space="0" w:color="D0CECE"/>
              <w:left w:val="nil"/>
              <w:bottom w:val="single" w:sz="8" w:space="0" w:color="D0CECE"/>
              <w:right w:val="nil"/>
            </w:tcBorders>
            <w:vAlign w:val="center"/>
          </w:tcPr>
          <w:p w14:paraId="4BA2A869" w14:textId="77777777" w:rsidR="00D52A6A" w:rsidRPr="00EB74E3" w:rsidRDefault="00D52A6A" w:rsidP="009F7CCF">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w:t>
            </w:r>
          </w:p>
        </w:tc>
        <w:tc>
          <w:tcPr>
            <w:tcW w:w="851" w:type="dxa"/>
            <w:tcBorders>
              <w:top w:val="single" w:sz="8" w:space="0" w:color="D0CECE"/>
              <w:left w:val="nil"/>
              <w:bottom w:val="single" w:sz="8" w:space="0" w:color="D0CECE"/>
              <w:right w:val="nil"/>
            </w:tcBorders>
            <w:shd w:val="clear" w:color="auto" w:fill="auto"/>
            <w:vAlign w:val="center"/>
          </w:tcPr>
          <w:p w14:paraId="3A239358" w14:textId="77777777" w:rsidR="00D52A6A" w:rsidRPr="00EB74E3" w:rsidRDefault="00D52A6A" w:rsidP="009F7CCF">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w:t>
            </w: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01D87096" w14:textId="77777777" w:rsidR="00D52A6A" w:rsidRPr="00EB74E3" w:rsidRDefault="00D52A6A" w:rsidP="009F7CCF">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w:t>
            </w:r>
          </w:p>
        </w:tc>
      </w:tr>
      <w:tr w:rsidR="00D52A6A" w:rsidRPr="00EB74E3" w14:paraId="5759F857" w14:textId="77777777" w:rsidTr="009F7CCF">
        <w:trPr>
          <w:trHeight w:val="92"/>
        </w:trPr>
        <w:tc>
          <w:tcPr>
            <w:tcW w:w="499" w:type="dxa"/>
            <w:tcBorders>
              <w:top w:val="single" w:sz="8" w:space="0" w:color="D0CECE"/>
              <w:left w:val="nil"/>
              <w:bottom w:val="single" w:sz="8" w:space="0" w:color="D0CECE"/>
              <w:right w:val="nil"/>
            </w:tcBorders>
            <w:shd w:val="clear" w:color="auto" w:fill="D0CECE" w:themeFill="background2" w:themeFillShade="E6"/>
            <w:tcMar>
              <w:top w:w="72" w:type="dxa"/>
              <w:left w:w="144" w:type="dxa"/>
              <w:bottom w:w="72" w:type="dxa"/>
              <w:right w:w="144" w:type="dxa"/>
            </w:tcMar>
            <w:vAlign w:val="center"/>
            <w:hideMark/>
          </w:tcPr>
          <w:p w14:paraId="7EABB4BA" w14:textId="77777777" w:rsidR="00D52A6A" w:rsidRPr="00EB74E3" w:rsidRDefault="00D52A6A" w:rsidP="009F7CCF">
            <w:pPr>
              <w:widowControl/>
              <w:spacing w:line="160" w:lineRule="exact"/>
              <w:jc w:val="center"/>
              <w:rPr>
                <w:rFonts w:ascii="Times New Roman" w:eastAsia="SimSun" w:hAnsi="Times New Roman" w:cs="Times New Roman"/>
                <w:kern w:val="0"/>
                <w:sz w:val="11"/>
                <w:szCs w:val="11"/>
              </w:rPr>
            </w:pPr>
            <w:r w:rsidRPr="00EB74E3">
              <w:rPr>
                <w:rFonts w:ascii="Times New Roman" w:eastAsia="SimSun" w:hAnsi="Times New Roman" w:cs="Times New Roman"/>
                <w:kern w:val="24"/>
                <w:sz w:val="11"/>
                <w:szCs w:val="11"/>
              </w:rPr>
              <w:t>103</w:t>
            </w:r>
          </w:p>
        </w:tc>
        <w:tc>
          <w:tcPr>
            <w:tcW w:w="845"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1C414E0A" w14:textId="776441C3" w:rsidR="00D52A6A" w:rsidRPr="00EB74E3" w:rsidRDefault="00D52A6A" w:rsidP="009F7CCF">
            <w:pPr>
              <w:widowControl/>
              <w:spacing w:line="160" w:lineRule="exact"/>
              <w:jc w:val="center"/>
              <w:rPr>
                <w:rFonts w:ascii="Times New Roman" w:eastAsia="SimSun" w:hAnsi="Times New Roman" w:cs="Times New Roman"/>
                <w:kern w:val="0"/>
                <w:sz w:val="11"/>
                <w:szCs w:val="11"/>
              </w:rPr>
            </w:pPr>
            <w:r w:rsidRPr="00EB74E3">
              <w:rPr>
                <w:rFonts w:ascii="Times New Roman" w:eastAsia="SimSun" w:hAnsi="Times New Roman" w:cs="Times New Roman"/>
                <w:kern w:val="24"/>
                <w:sz w:val="11"/>
                <w:szCs w:val="11"/>
              </w:rPr>
              <w:t>DIW-TE</w:t>
            </w:r>
          </w:p>
        </w:tc>
        <w:tc>
          <w:tcPr>
            <w:tcW w:w="92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105BA2E3" w14:textId="607DDE9A" w:rsidR="00D52A6A" w:rsidRPr="00EB74E3" w:rsidRDefault="00D52A6A" w:rsidP="009F7CCF">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0.75 R8</w:t>
            </w:r>
            <w:r w:rsidR="00D457B7" w:rsidRPr="00EB74E3">
              <w:rPr>
                <w:rFonts w:ascii="Times New Roman" w:eastAsia="SimSun" w:hAnsi="Times New Roman" w:cs="Times New Roman"/>
                <w:kern w:val="24"/>
                <w:sz w:val="13"/>
                <w:szCs w:val="13"/>
              </w:rPr>
              <w:t>2</w:t>
            </w:r>
          </w:p>
          <w:p w14:paraId="26849C5C" w14:textId="21D76C5E" w:rsidR="00D52A6A" w:rsidRPr="00EB74E3" w:rsidRDefault="00D52A6A" w:rsidP="009F7CCF">
            <w:pPr>
              <w:widowControl/>
              <w:spacing w:line="160" w:lineRule="exact"/>
              <w:jc w:val="center"/>
              <w:rPr>
                <w:rFonts w:ascii="Times New Roman" w:eastAsia="SimSun" w:hAnsi="Times New Roman" w:cs="Times New Roman"/>
                <w:kern w:val="0"/>
                <w:sz w:val="13"/>
                <w:szCs w:val="13"/>
              </w:rPr>
            </w:pPr>
            <w:r w:rsidRPr="00EB74E3">
              <w:rPr>
                <w:rFonts w:ascii="Times New Roman" w:eastAsia="SimSun" w:hAnsi="Times New Roman" w:cs="Times New Roman"/>
                <w:kern w:val="24"/>
                <w:sz w:val="13"/>
                <w:szCs w:val="13"/>
              </w:rPr>
              <w:t>0.25 R2</w:t>
            </w:r>
            <w:r w:rsidR="00D457B7" w:rsidRPr="00EB74E3">
              <w:rPr>
                <w:rFonts w:ascii="Times New Roman" w:eastAsia="SimSun" w:hAnsi="Times New Roman" w:cs="Times New Roman"/>
                <w:kern w:val="24"/>
                <w:sz w:val="13"/>
                <w:szCs w:val="13"/>
              </w:rPr>
              <w:t>57</w:t>
            </w:r>
          </w:p>
        </w:tc>
        <w:tc>
          <w:tcPr>
            <w:tcW w:w="993" w:type="dxa"/>
            <w:tcBorders>
              <w:top w:val="single" w:sz="8" w:space="0" w:color="D0CECE"/>
              <w:left w:val="nil"/>
              <w:bottom w:val="single" w:sz="8" w:space="0" w:color="D0CECE"/>
              <w:right w:val="nil"/>
            </w:tcBorders>
            <w:shd w:val="clear" w:color="auto" w:fill="F2F2F2" w:themeFill="background1" w:themeFillShade="F2"/>
            <w:tcMar>
              <w:top w:w="72" w:type="dxa"/>
              <w:left w:w="144" w:type="dxa"/>
              <w:bottom w:w="72" w:type="dxa"/>
              <w:right w:w="144" w:type="dxa"/>
            </w:tcMar>
            <w:vAlign w:val="center"/>
            <w:hideMark/>
          </w:tcPr>
          <w:p w14:paraId="486F2A3F" w14:textId="2FA61E62" w:rsidR="00D52A6A" w:rsidRPr="00EB74E3" w:rsidRDefault="00D52A6A" w:rsidP="009F7CCF">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0.94</w:t>
            </w:r>
            <w:r w:rsidR="009F7CCF" w:rsidRPr="00EB74E3">
              <w:rPr>
                <w:rFonts w:ascii="Times New Roman" w:eastAsia="SimSun" w:hAnsi="Times New Roman" w:cs="Times New Roman"/>
                <w:kern w:val="24"/>
                <w:sz w:val="13"/>
                <w:szCs w:val="13"/>
              </w:rPr>
              <w:t xml:space="preserve"> </w:t>
            </w:r>
            <w:r w:rsidRPr="00EB74E3">
              <w:rPr>
                <w:rFonts w:ascii="Times New Roman" w:eastAsia="SimSun" w:hAnsi="Times New Roman" w:cs="Times New Roman"/>
                <w:kern w:val="24"/>
                <w:sz w:val="13"/>
                <w:szCs w:val="13"/>
              </w:rPr>
              <w:t>H</w:t>
            </w:r>
          </w:p>
          <w:p w14:paraId="6BB48EE5" w14:textId="12E853A5" w:rsidR="00D52A6A" w:rsidRPr="00EB74E3" w:rsidRDefault="00D52A6A" w:rsidP="009F7CCF">
            <w:pPr>
              <w:widowControl/>
              <w:spacing w:line="160" w:lineRule="exact"/>
              <w:jc w:val="center"/>
              <w:rPr>
                <w:rFonts w:ascii="Times New Roman" w:eastAsia="SimSun" w:hAnsi="Times New Roman" w:cs="Times New Roman"/>
                <w:kern w:val="0"/>
                <w:sz w:val="13"/>
                <w:szCs w:val="13"/>
              </w:rPr>
            </w:pPr>
            <w:r w:rsidRPr="00EB74E3">
              <w:rPr>
                <w:rFonts w:ascii="Times New Roman" w:eastAsia="SimSun" w:hAnsi="Times New Roman" w:cs="Times New Roman"/>
                <w:kern w:val="24"/>
                <w:sz w:val="13"/>
                <w:szCs w:val="13"/>
              </w:rPr>
              <w:t>0.31</w:t>
            </w:r>
            <w:r w:rsidR="009F7CCF" w:rsidRPr="00EB74E3">
              <w:rPr>
                <w:rFonts w:ascii="Times New Roman" w:eastAsia="SimSun" w:hAnsi="Times New Roman" w:cs="Times New Roman"/>
                <w:kern w:val="24"/>
                <w:sz w:val="13"/>
                <w:szCs w:val="13"/>
              </w:rPr>
              <w:t xml:space="preserve"> </w:t>
            </w:r>
            <w:r w:rsidRPr="00EB74E3">
              <w:rPr>
                <w:rFonts w:ascii="Times New Roman" w:eastAsia="SimSun" w:hAnsi="Times New Roman" w:cs="Times New Roman"/>
                <w:kern w:val="24"/>
                <w:sz w:val="13"/>
                <w:szCs w:val="13"/>
              </w:rPr>
              <w:t>E</w:t>
            </w:r>
          </w:p>
        </w:tc>
        <w:tc>
          <w:tcPr>
            <w:tcW w:w="850"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08DAE97F" w14:textId="264F7605" w:rsidR="00D52A6A" w:rsidRPr="00EB74E3" w:rsidRDefault="00D52A6A" w:rsidP="009F7CCF">
            <w:pPr>
              <w:widowControl/>
              <w:spacing w:line="160" w:lineRule="exact"/>
              <w:jc w:val="center"/>
              <w:rPr>
                <w:rFonts w:ascii="Times New Roman" w:eastAsia="SimSun" w:hAnsi="Times New Roman" w:cs="Times New Roman"/>
                <w:kern w:val="0"/>
                <w:sz w:val="13"/>
                <w:szCs w:val="13"/>
              </w:rPr>
            </w:pPr>
            <w:r w:rsidRPr="00EB74E3">
              <w:rPr>
                <w:rFonts w:ascii="Times New Roman" w:eastAsia="DengXian" w:hAnsi="Times New Roman" w:cs="Times New Roman"/>
                <w:kern w:val="24"/>
                <w:sz w:val="13"/>
                <w:szCs w:val="13"/>
              </w:rPr>
              <w:t>0.17 T</w:t>
            </w:r>
          </w:p>
        </w:tc>
        <w:tc>
          <w:tcPr>
            <w:tcW w:w="709"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513C5BD1" w14:textId="77777777" w:rsidR="00D52A6A" w:rsidRPr="00EB74E3" w:rsidRDefault="00D52A6A" w:rsidP="009F7CCF">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24"/>
                <w:sz w:val="15"/>
                <w:szCs w:val="15"/>
              </w:rPr>
              <w:t>4.4</w:t>
            </w:r>
          </w:p>
        </w:tc>
        <w:tc>
          <w:tcPr>
            <w:tcW w:w="850" w:type="dxa"/>
            <w:gridSpan w:val="2"/>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139B40FD" w14:textId="77777777" w:rsidR="00D52A6A" w:rsidRPr="00EB74E3" w:rsidRDefault="00D52A6A" w:rsidP="009F7CCF">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24"/>
                <w:sz w:val="15"/>
                <w:szCs w:val="15"/>
              </w:rPr>
              <w:t>35%</w:t>
            </w:r>
          </w:p>
        </w:tc>
        <w:tc>
          <w:tcPr>
            <w:tcW w:w="709" w:type="dxa"/>
            <w:tcBorders>
              <w:top w:val="single" w:sz="8" w:space="0" w:color="D0CECE"/>
              <w:left w:val="nil"/>
              <w:bottom w:val="single" w:sz="8" w:space="0" w:color="D0CECE"/>
              <w:right w:val="nil"/>
            </w:tcBorders>
            <w:vAlign w:val="center"/>
          </w:tcPr>
          <w:p w14:paraId="4618D824" w14:textId="77777777" w:rsidR="00D52A6A" w:rsidRPr="00EB74E3" w:rsidRDefault="00D52A6A" w:rsidP="009F7CCF">
            <w:pPr>
              <w:widowControl/>
              <w:spacing w:line="160" w:lineRule="exact"/>
              <w:jc w:val="center"/>
              <w:rPr>
                <w:rFonts w:ascii="Times New Roman" w:eastAsia="DengXian" w:hAnsi="Times New Roman" w:cs="Times New Roman"/>
                <w:kern w:val="24"/>
                <w:sz w:val="15"/>
                <w:szCs w:val="15"/>
              </w:rPr>
            </w:pPr>
            <w:r w:rsidRPr="00EB74E3">
              <w:rPr>
                <w:rFonts w:ascii="Times New Roman" w:eastAsia="DengXian" w:hAnsi="Times New Roman" w:cs="Times New Roman"/>
                <w:kern w:val="24"/>
                <w:sz w:val="15"/>
                <w:szCs w:val="15"/>
              </w:rPr>
              <w:t>0.56</w:t>
            </w:r>
          </w:p>
        </w:tc>
        <w:tc>
          <w:tcPr>
            <w:tcW w:w="851" w:type="dxa"/>
            <w:tcBorders>
              <w:top w:val="single" w:sz="8" w:space="0" w:color="D0CECE"/>
              <w:left w:val="nil"/>
              <w:bottom w:val="single" w:sz="8" w:space="0" w:color="D0CECE"/>
              <w:right w:val="nil"/>
            </w:tcBorders>
            <w:shd w:val="clear" w:color="auto" w:fill="auto"/>
            <w:vAlign w:val="center"/>
          </w:tcPr>
          <w:p w14:paraId="4228B9B1" w14:textId="77777777" w:rsidR="00D52A6A" w:rsidRPr="00EB74E3" w:rsidRDefault="00D52A6A" w:rsidP="009F7CCF">
            <w:pPr>
              <w:widowControl/>
              <w:spacing w:line="160" w:lineRule="exact"/>
              <w:jc w:val="center"/>
              <w:rPr>
                <w:rFonts w:ascii="Times New Roman" w:eastAsia="DengXian" w:hAnsi="Times New Roman" w:cs="Times New Roman"/>
                <w:kern w:val="24"/>
                <w:sz w:val="15"/>
                <w:szCs w:val="15"/>
              </w:rPr>
            </w:pPr>
            <w:r w:rsidRPr="00EB74E3">
              <w:rPr>
                <w:rFonts w:ascii="Times New Roman" w:eastAsia="DengXian" w:hAnsi="Times New Roman" w:cs="Times New Roman"/>
                <w:kern w:val="24"/>
                <w:sz w:val="15"/>
                <w:szCs w:val="15"/>
              </w:rPr>
              <w:t>216</w:t>
            </w: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2F688242" w14:textId="77777777" w:rsidR="00D52A6A" w:rsidRPr="00EB74E3" w:rsidRDefault="00D52A6A" w:rsidP="009F7CCF">
            <w:pPr>
              <w:widowControl/>
              <w:spacing w:line="160" w:lineRule="exact"/>
              <w:jc w:val="center"/>
              <w:rPr>
                <w:rFonts w:ascii="Times New Roman" w:eastAsia="SimSun" w:hAnsi="Times New Roman" w:cs="Times New Roman"/>
                <w:kern w:val="0"/>
                <w:sz w:val="15"/>
                <w:szCs w:val="15"/>
              </w:rPr>
            </w:pPr>
            <w:r w:rsidRPr="00EB74E3">
              <w:rPr>
                <w:rFonts w:ascii="Times New Roman" w:eastAsia="DengXian" w:hAnsi="Times New Roman" w:cs="Times New Roman"/>
                <w:kern w:val="24"/>
                <w:sz w:val="15"/>
                <w:szCs w:val="15"/>
              </w:rPr>
              <w:t>4.5</w:t>
            </w:r>
          </w:p>
        </w:tc>
      </w:tr>
      <w:tr w:rsidR="00D52A6A" w:rsidRPr="00EB74E3" w14:paraId="3584B990" w14:textId="77777777" w:rsidTr="009F7CCF">
        <w:trPr>
          <w:trHeight w:val="28"/>
        </w:trPr>
        <w:tc>
          <w:tcPr>
            <w:tcW w:w="499" w:type="dxa"/>
            <w:tcBorders>
              <w:top w:val="single" w:sz="8" w:space="0" w:color="D0CECE"/>
              <w:left w:val="nil"/>
              <w:bottom w:val="single" w:sz="8" w:space="0" w:color="D0CECE"/>
              <w:right w:val="nil"/>
            </w:tcBorders>
            <w:shd w:val="clear" w:color="auto" w:fill="D0CECE" w:themeFill="background2" w:themeFillShade="E6"/>
            <w:tcMar>
              <w:top w:w="72" w:type="dxa"/>
              <w:left w:w="144" w:type="dxa"/>
              <w:bottom w:w="72" w:type="dxa"/>
              <w:right w:w="144" w:type="dxa"/>
            </w:tcMar>
            <w:vAlign w:val="center"/>
            <w:hideMark/>
          </w:tcPr>
          <w:p w14:paraId="3198FDB2" w14:textId="77777777" w:rsidR="00D52A6A" w:rsidRPr="00EB74E3" w:rsidRDefault="00D52A6A" w:rsidP="009F7CCF">
            <w:pPr>
              <w:widowControl/>
              <w:spacing w:line="160" w:lineRule="exact"/>
              <w:jc w:val="center"/>
              <w:rPr>
                <w:rFonts w:ascii="Times New Roman" w:eastAsia="SimSun" w:hAnsi="Times New Roman" w:cs="Times New Roman"/>
                <w:kern w:val="0"/>
                <w:sz w:val="11"/>
                <w:szCs w:val="11"/>
              </w:rPr>
            </w:pPr>
            <w:r w:rsidRPr="00EB74E3">
              <w:rPr>
                <w:rFonts w:ascii="Times New Roman" w:eastAsia="SimSun" w:hAnsi="Times New Roman" w:cs="Times New Roman"/>
                <w:kern w:val="24"/>
                <w:sz w:val="11"/>
                <w:szCs w:val="11"/>
              </w:rPr>
              <w:t>104</w:t>
            </w:r>
          </w:p>
        </w:tc>
        <w:tc>
          <w:tcPr>
            <w:tcW w:w="845"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55495235" w14:textId="7AF19F62" w:rsidR="00D52A6A" w:rsidRPr="00EB74E3" w:rsidRDefault="00D52A6A" w:rsidP="009F7CCF">
            <w:pPr>
              <w:widowControl/>
              <w:spacing w:line="160" w:lineRule="exact"/>
              <w:jc w:val="center"/>
              <w:rPr>
                <w:rFonts w:ascii="Times New Roman" w:eastAsia="SimSun" w:hAnsi="Times New Roman" w:cs="Times New Roman"/>
                <w:kern w:val="0"/>
                <w:sz w:val="11"/>
                <w:szCs w:val="11"/>
              </w:rPr>
            </w:pPr>
            <w:r w:rsidRPr="00EB74E3">
              <w:rPr>
                <w:rFonts w:ascii="Times New Roman" w:eastAsia="SimSun" w:hAnsi="Times New Roman" w:cs="Times New Roman"/>
                <w:kern w:val="24"/>
                <w:sz w:val="11"/>
                <w:szCs w:val="11"/>
              </w:rPr>
              <w:t>DIW-TE</w:t>
            </w:r>
          </w:p>
        </w:tc>
        <w:tc>
          <w:tcPr>
            <w:tcW w:w="92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78E38C19" w14:textId="57D191AF" w:rsidR="00D52A6A" w:rsidRPr="00EB74E3" w:rsidRDefault="00D52A6A" w:rsidP="009F7CCF">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0.75 R8</w:t>
            </w:r>
            <w:r w:rsidR="00D457B7" w:rsidRPr="00EB74E3">
              <w:rPr>
                <w:rFonts w:ascii="Times New Roman" w:eastAsia="SimSun" w:hAnsi="Times New Roman" w:cs="Times New Roman"/>
                <w:kern w:val="24"/>
                <w:sz w:val="13"/>
                <w:szCs w:val="13"/>
              </w:rPr>
              <w:t>2</w:t>
            </w:r>
          </w:p>
          <w:p w14:paraId="4C829AE9" w14:textId="6F8772E6" w:rsidR="00D52A6A" w:rsidRPr="00EB74E3" w:rsidRDefault="00D52A6A" w:rsidP="009F7CCF">
            <w:pPr>
              <w:widowControl/>
              <w:spacing w:line="160" w:lineRule="exact"/>
              <w:jc w:val="center"/>
              <w:rPr>
                <w:rFonts w:ascii="Times New Roman" w:eastAsia="SimSun" w:hAnsi="Times New Roman" w:cs="Times New Roman"/>
                <w:kern w:val="0"/>
                <w:sz w:val="13"/>
                <w:szCs w:val="13"/>
              </w:rPr>
            </w:pPr>
            <w:r w:rsidRPr="00EB74E3">
              <w:rPr>
                <w:rFonts w:ascii="Times New Roman" w:eastAsia="SimSun" w:hAnsi="Times New Roman" w:cs="Times New Roman"/>
                <w:kern w:val="24"/>
                <w:sz w:val="13"/>
                <w:szCs w:val="13"/>
              </w:rPr>
              <w:t>0.25 R2</w:t>
            </w:r>
            <w:r w:rsidR="00D457B7" w:rsidRPr="00EB74E3">
              <w:rPr>
                <w:rFonts w:ascii="Times New Roman" w:eastAsia="SimSun" w:hAnsi="Times New Roman" w:cs="Times New Roman"/>
                <w:kern w:val="24"/>
                <w:sz w:val="13"/>
                <w:szCs w:val="13"/>
              </w:rPr>
              <w:t>57</w:t>
            </w:r>
          </w:p>
        </w:tc>
        <w:tc>
          <w:tcPr>
            <w:tcW w:w="993" w:type="dxa"/>
            <w:tcBorders>
              <w:top w:val="single" w:sz="8" w:space="0" w:color="D0CECE"/>
              <w:left w:val="nil"/>
              <w:bottom w:val="single" w:sz="8" w:space="0" w:color="D0CECE"/>
              <w:right w:val="nil"/>
            </w:tcBorders>
            <w:shd w:val="clear" w:color="auto" w:fill="F2F2F2" w:themeFill="background1" w:themeFillShade="F2"/>
            <w:tcMar>
              <w:top w:w="72" w:type="dxa"/>
              <w:left w:w="144" w:type="dxa"/>
              <w:bottom w:w="72" w:type="dxa"/>
              <w:right w:w="144" w:type="dxa"/>
            </w:tcMar>
            <w:vAlign w:val="center"/>
            <w:hideMark/>
          </w:tcPr>
          <w:p w14:paraId="497DB1FD" w14:textId="23FC37BE" w:rsidR="00D52A6A" w:rsidRPr="00EB74E3" w:rsidRDefault="00D52A6A" w:rsidP="009F7CCF">
            <w:pPr>
              <w:widowControl/>
              <w:spacing w:line="160" w:lineRule="exact"/>
              <w:jc w:val="center"/>
              <w:rPr>
                <w:rFonts w:ascii="Times New Roman" w:eastAsia="SimSun" w:hAnsi="Times New Roman" w:cs="Times New Roman"/>
                <w:kern w:val="0"/>
                <w:sz w:val="13"/>
                <w:szCs w:val="13"/>
              </w:rPr>
            </w:pPr>
            <w:r w:rsidRPr="00EB74E3">
              <w:rPr>
                <w:rFonts w:ascii="Times New Roman" w:eastAsia="SimSun" w:hAnsi="Times New Roman" w:cs="Times New Roman"/>
                <w:kern w:val="24"/>
                <w:sz w:val="13"/>
                <w:szCs w:val="13"/>
              </w:rPr>
              <w:t>1.25 H</w:t>
            </w:r>
          </w:p>
        </w:tc>
        <w:tc>
          <w:tcPr>
            <w:tcW w:w="850"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76220C7A" w14:textId="6815C5BB" w:rsidR="00D52A6A" w:rsidRPr="00EB74E3" w:rsidRDefault="00D52A6A" w:rsidP="009F7CCF">
            <w:pPr>
              <w:widowControl/>
              <w:spacing w:line="160" w:lineRule="exact"/>
              <w:jc w:val="center"/>
              <w:rPr>
                <w:rFonts w:ascii="Times New Roman" w:eastAsia="SimSun" w:hAnsi="Times New Roman" w:cs="Times New Roman"/>
                <w:kern w:val="0"/>
                <w:sz w:val="13"/>
                <w:szCs w:val="13"/>
              </w:rPr>
            </w:pPr>
            <w:r w:rsidRPr="00EB74E3">
              <w:rPr>
                <w:rFonts w:ascii="Times New Roman" w:eastAsia="DengXian" w:hAnsi="Times New Roman" w:cs="Times New Roman"/>
                <w:kern w:val="24"/>
                <w:sz w:val="13"/>
                <w:szCs w:val="13"/>
              </w:rPr>
              <w:t>0.17 T</w:t>
            </w:r>
          </w:p>
        </w:tc>
        <w:tc>
          <w:tcPr>
            <w:tcW w:w="709"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13458ECC" w14:textId="77777777" w:rsidR="00D52A6A" w:rsidRPr="00EB74E3" w:rsidRDefault="00D52A6A" w:rsidP="009F7CCF">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24"/>
                <w:sz w:val="15"/>
                <w:szCs w:val="15"/>
              </w:rPr>
              <w:t>5.0</w:t>
            </w:r>
          </w:p>
        </w:tc>
        <w:tc>
          <w:tcPr>
            <w:tcW w:w="850" w:type="dxa"/>
            <w:gridSpan w:val="2"/>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6E83DFEE" w14:textId="77777777" w:rsidR="00D52A6A" w:rsidRPr="00EB74E3" w:rsidRDefault="00D52A6A" w:rsidP="009F7CCF">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24"/>
                <w:sz w:val="15"/>
                <w:szCs w:val="15"/>
              </w:rPr>
              <w:t>35%</w:t>
            </w:r>
          </w:p>
        </w:tc>
        <w:tc>
          <w:tcPr>
            <w:tcW w:w="709" w:type="dxa"/>
            <w:tcBorders>
              <w:top w:val="single" w:sz="8" w:space="0" w:color="D0CECE"/>
              <w:left w:val="nil"/>
              <w:bottom w:val="single" w:sz="8" w:space="0" w:color="D0CECE"/>
              <w:right w:val="nil"/>
            </w:tcBorders>
            <w:vAlign w:val="center"/>
          </w:tcPr>
          <w:p w14:paraId="543293AA" w14:textId="77777777" w:rsidR="00D52A6A" w:rsidRPr="00EB74E3" w:rsidRDefault="00D52A6A" w:rsidP="009F7CCF">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w:t>
            </w:r>
          </w:p>
        </w:tc>
        <w:tc>
          <w:tcPr>
            <w:tcW w:w="851" w:type="dxa"/>
            <w:tcBorders>
              <w:top w:val="single" w:sz="8" w:space="0" w:color="D0CECE"/>
              <w:left w:val="nil"/>
              <w:bottom w:val="single" w:sz="8" w:space="0" w:color="D0CECE"/>
              <w:right w:val="nil"/>
            </w:tcBorders>
            <w:shd w:val="clear" w:color="auto" w:fill="auto"/>
            <w:vAlign w:val="center"/>
          </w:tcPr>
          <w:p w14:paraId="3357B14F" w14:textId="77777777" w:rsidR="00D52A6A" w:rsidRPr="00EB74E3" w:rsidRDefault="00D52A6A" w:rsidP="009F7CCF">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w:t>
            </w: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4639E14A" w14:textId="77777777" w:rsidR="00D52A6A" w:rsidRPr="00EB74E3" w:rsidRDefault="00D52A6A" w:rsidP="009F7CCF">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w:t>
            </w:r>
          </w:p>
        </w:tc>
      </w:tr>
      <w:tr w:rsidR="00D52A6A" w:rsidRPr="00EB74E3" w14:paraId="1878F86A" w14:textId="77777777" w:rsidTr="009F7CCF">
        <w:trPr>
          <w:trHeight w:val="276"/>
        </w:trPr>
        <w:tc>
          <w:tcPr>
            <w:tcW w:w="499" w:type="dxa"/>
            <w:tcBorders>
              <w:top w:val="single" w:sz="8" w:space="0" w:color="D0CECE"/>
              <w:left w:val="nil"/>
              <w:bottom w:val="single" w:sz="8" w:space="0" w:color="D0CECE"/>
              <w:right w:val="nil"/>
            </w:tcBorders>
            <w:shd w:val="clear" w:color="auto" w:fill="D9E2F3" w:themeFill="accent1" w:themeFillTint="33"/>
            <w:tcMar>
              <w:top w:w="72" w:type="dxa"/>
              <w:left w:w="144" w:type="dxa"/>
              <w:bottom w:w="72" w:type="dxa"/>
              <w:right w:w="144" w:type="dxa"/>
            </w:tcMar>
            <w:vAlign w:val="center"/>
            <w:hideMark/>
          </w:tcPr>
          <w:p w14:paraId="6D821410" w14:textId="7DAAED47" w:rsidR="00D52A6A" w:rsidRPr="00EB74E3" w:rsidRDefault="00D52A6A" w:rsidP="009F7CCF">
            <w:pPr>
              <w:widowControl/>
              <w:spacing w:line="160" w:lineRule="exact"/>
              <w:jc w:val="center"/>
              <w:rPr>
                <w:rFonts w:ascii="Times New Roman" w:eastAsia="SimSun" w:hAnsi="Times New Roman" w:cs="Times New Roman"/>
                <w:kern w:val="0"/>
                <w:sz w:val="11"/>
                <w:szCs w:val="11"/>
              </w:rPr>
            </w:pPr>
            <w:r w:rsidRPr="00EB74E3">
              <w:rPr>
                <w:rFonts w:ascii="Times New Roman" w:eastAsia="SimSun" w:hAnsi="Times New Roman" w:cs="Times New Roman"/>
                <w:kern w:val="24"/>
                <w:sz w:val="11"/>
                <w:szCs w:val="11"/>
              </w:rPr>
              <w:t>20</w:t>
            </w:r>
            <w:r w:rsidR="007C71EA" w:rsidRPr="00EB74E3">
              <w:rPr>
                <w:rFonts w:ascii="Times New Roman" w:eastAsia="SimSun" w:hAnsi="Times New Roman" w:cs="Times New Roman"/>
                <w:kern w:val="24"/>
                <w:sz w:val="11"/>
                <w:szCs w:val="11"/>
              </w:rPr>
              <w:t>1</w:t>
            </w:r>
          </w:p>
        </w:tc>
        <w:tc>
          <w:tcPr>
            <w:tcW w:w="845"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3248A525" w14:textId="77777777" w:rsidR="00D52A6A" w:rsidRPr="00EB74E3" w:rsidRDefault="00D52A6A" w:rsidP="009F7CCF">
            <w:pPr>
              <w:widowControl/>
              <w:spacing w:line="160" w:lineRule="exact"/>
              <w:jc w:val="center"/>
              <w:rPr>
                <w:rFonts w:ascii="Times New Roman" w:eastAsia="SimSun" w:hAnsi="Times New Roman" w:cs="Times New Roman"/>
                <w:kern w:val="0"/>
                <w:sz w:val="11"/>
                <w:szCs w:val="11"/>
              </w:rPr>
            </w:pPr>
            <w:proofErr w:type="spellStart"/>
            <w:r w:rsidRPr="00EB74E3">
              <w:rPr>
                <w:rFonts w:ascii="Times New Roman" w:eastAsia="SimSun" w:hAnsi="Times New Roman" w:cs="Times New Roman"/>
                <w:kern w:val="24"/>
                <w:sz w:val="11"/>
                <w:szCs w:val="11"/>
              </w:rPr>
              <w:t>MeS</w:t>
            </w:r>
            <w:proofErr w:type="spellEnd"/>
            <w:r w:rsidRPr="00EB74E3">
              <w:rPr>
                <w:rFonts w:ascii="Times New Roman" w:eastAsia="SimSun" w:hAnsi="Times New Roman" w:cs="Times New Roman"/>
                <w:kern w:val="24"/>
                <w:sz w:val="11"/>
                <w:szCs w:val="11"/>
              </w:rPr>
              <w:t>-TE</w:t>
            </w:r>
          </w:p>
        </w:tc>
        <w:tc>
          <w:tcPr>
            <w:tcW w:w="924" w:type="dxa"/>
            <w:tcBorders>
              <w:top w:val="single" w:sz="8" w:space="0" w:color="D0CECE"/>
              <w:left w:val="nil"/>
              <w:bottom w:val="single" w:sz="8" w:space="0" w:color="D0CECE"/>
              <w:right w:val="nil"/>
            </w:tcBorders>
            <w:shd w:val="clear" w:color="auto" w:fill="F2F2F2" w:themeFill="background1" w:themeFillShade="F2"/>
            <w:tcMar>
              <w:top w:w="72" w:type="dxa"/>
              <w:left w:w="144" w:type="dxa"/>
              <w:bottom w:w="72" w:type="dxa"/>
              <w:right w:w="144" w:type="dxa"/>
            </w:tcMar>
            <w:vAlign w:val="center"/>
            <w:hideMark/>
          </w:tcPr>
          <w:p w14:paraId="27F455AF" w14:textId="20EC4677" w:rsidR="00D52A6A" w:rsidRPr="00EB74E3" w:rsidRDefault="00D52A6A" w:rsidP="009F7CCF">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0.25 R8</w:t>
            </w:r>
            <w:r w:rsidR="00D457B7" w:rsidRPr="00EB74E3">
              <w:rPr>
                <w:rFonts w:ascii="Times New Roman" w:eastAsia="SimSun" w:hAnsi="Times New Roman" w:cs="Times New Roman"/>
                <w:kern w:val="24"/>
                <w:sz w:val="13"/>
                <w:szCs w:val="13"/>
              </w:rPr>
              <w:t>2</w:t>
            </w:r>
          </w:p>
          <w:p w14:paraId="6387DADC" w14:textId="6EFEFC60" w:rsidR="00D52A6A" w:rsidRPr="00EB74E3" w:rsidRDefault="00D52A6A" w:rsidP="009F7CCF">
            <w:pPr>
              <w:widowControl/>
              <w:spacing w:line="160" w:lineRule="exact"/>
              <w:jc w:val="center"/>
              <w:rPr>
                <w:rFonts w:ascii="Times New Roman" w:eastAsia="SimSun" w:hAnsi="Times New Roman" w:cs="Times New Roman"/>
                <w:kern w:val="0"/>
                <w:sz w:val="13"/>
                <w:szCs w:val="13"/>
              </w:rPr>
            </w:pPr>
            <w:r w:rsidRPr="00EB74E3">
              <w:rPr>
                <w:rFonts w:ascii="Times New Roman" w:eastAsia="SimSun" w:hAnsi="Times New Roman" w:cs="Times New Roman"/>
                <w:kern w:val="24"/>
                <w:sz w:val="13"/>
                <w:szCs w:val="13"/>
              </w:rPr>
              <w:t>0.75 R2</w:t>
            </w:r>
            <w:r w:rsidR="00D457B7" w:rsidRPr="00EB74E3">
              <w:rPr>
                <w:rFonts w:ascii="Times New Roman" w:eastAsia="SimSun" w:hAnsi="Times New Roman" w:cs="Times New Roman"/>
                <w:kern w:val="24"/>
                <w:sz w:val="13"/>
                <w:szCs w:val="13"/>
              </w:rPr>
              <w:t>57</w:t>
            </w:r>
          </w:p>
        </w:tc>
        <w:tc>
          <w:tcPr>
            <w:tcW w:w="993"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6DE42447" w14:textId="6024F50F" w:rsidR="00D52A6A" w:rsidRPr="00EB74E3" w:rsidRDefault="00D52A6A" w:rsidP="009F7CCF">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1 G</w:t>
            </w:r>
          </w:p>
          <w:p w14:paraId="6450A962" w14:textId="61B4621E" w:rsidR="00D52A6A" w:rsidRPr="00EB74E3" w:rsidRDefault="00D52A6A" w:rsidP="009F7CCF">
            <w:pPr>
              <w:widowControl/>
              <w:spacing w:line="160" w:lineRule="exact"/>
              <w:jc w:val="center"/>
              <w:rPr>
                <w:rFonts w:ascii="Times New Roman" w:eastAsia="SimSun" w:hAnsi="Times New Roman" w:cs="Times New Roman"/>
                <w:kern w:val="0"/>
                <w:sz w:val="13"/>
                <w:szCs w:val="13"/>
              </w:rPr>
            </w:pPr>
            <w:r w:rsidRPr="00EB74E3">
              <w:rPr>
                <w:rFonts w:ascii="Times New Roman" w:eastAsia="SimSun" w:hAnsi="Times New Roman" w:cs="Times New Roman"/>
                <w:kern w:val="24"/>
                <w:sz w:val="13"/>
                <w:szCs w:val="13"/>
              </w:rPr>
              <w:t>0.125 P</w:t>
            </w:r>
          </w:p>
        </w:tc>
        <w:tc>
          <w:tcPr>
            <w:tcW w:w="850"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057EFC88" w14:textId="7A3E8D00" w:rsidR="00D52A6A" w:rsidRPr="00EB74E3" w:rsidRDefault="00D52A6A" w:rsidP="009F7CCF">
            <w:pPr>
              <w:widowControl/>
              <w:spacing w:line="160" w:lineRule="exact"/>
              <w:jc w:val="center"/>
              <w:rPr>
                <w:rFonts w:ascii="Times New Roman" w:eastAsia="SimSun" w:hAnsi="Times New Roman" w:cs="Times New Roman"/>
                <w:kern w:val="0"/>
                <w:sz w:val="13"/>
                <w:szCs w:val="13"/>
              </w:rPr>
            </w:pPr>
            <w:r w:rsidRPr="00EB74E3">
              <w:rPr>
                <w:rFonts w:ascii="Times New Roman" w:eastAsia="SimSun" w:hAnsi="Times New Roman" w:cs="Times New Roman"/>
                <w:kern w:val="24"/>
                <w:sz w:val="13"/>
                <w:szCs w:val="13"/>
              </w:rPr>
              <w:t>0.17 T</w:t>
            </w:r>
          </w:p>
        </w:tc>
        <w:tc>
          <w:tcPr>
            <w:tcW w:w="709"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73AA9E68" w14:textId="77777777" w:rsidR="00D52A6A" w:rsidRPr="00EB74E3" w:rsidRDefault="00D52A6A" w:rsidP="009F7CCF">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24"/>
                <w:sz w:val="15"/>
                <w:szCs w:val="15"/>
              </w:rPr>
              <w:t>2.8</w:t>
            </w:r>
          </w:p>
        </w:tc>
        <w:tc>
          <w:tcPr>
            <w:tcW w:w="850" w:type="dxa"/>
            <w:gridSpan w:val="2"/>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738BF40A" w14:textId="77777777" w:rsidR="00D52A6A" w:rsidRPr="00EB74E3" w:rsidRDefault="00D52A6A" w:rsidP="009F7CCF">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24"/>
                <w:sz w:val="15"/>
                <w:szCs w:val="15"/>
              </w:rPr>
              <w:t>14%</w:t>
            </w:r>
          </w:p>
        </w:tc>
        <w:tc>
          <w:tcPr>
            <w:tcW w:w="709" w:type="dxa"/>
            <w:tcBorders>
              <w:top w:val="single" w:sz="8" w:space="0" w:color="D0CECE"/>
              <w:left w:val="nil"/>
              <w:bottom w:val="single" w:sz="8" w:space="0" w:color="D0CECE"/>
              <w:right w:val="nil"/>
            </w:tcBorders>
            <w:vAlign w:val="center"/>
          </w:tcPr>
          <w:p w14:paraId="5B1E1200" w14:textId="77777777" w:rsidR="00D52A6A" w:rsidRPr="00EB74E3" w:rsidRDefault="00D52A6A" w:rsidP="009F7CCF">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w:t>
            </w:r>
          </w:p>
        </w:tc>
        <w:tc>
          <w:tcPr>
            <w:tcW w:w="851" w:type="dxa"/>
            <w:tcBorders>
              <w:top w:val="single" w:sz="8" w:space="0" w:color="D0CECE"/>
              <w:left w:val="nil"/>
              <w:bottom w:val="single" w:sz="8" w:space="0" w:color="D0CECE"/>
              <w:right w:val="nil"/>
            </w:tcBorders>
            <w:shd w:val="clear" w:color="auto" w:fill="auto"/>
            <w:vAlign w:val="center"/>
          </w:tcPr>
          <w:p w14:paraId="2BA57945" w14:textId="77777777" w:rsidR="00D52A6A" w:rsidRPr="00EB74E3" w:rsidRDefault="00D52A6A" w:rsidP="009F7CCF">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w:t>
            </w: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062A1BCB" w14:textId="77777777" w:rsidR="00D52A6A" w:rsidRPr="00EB74E3" w:rsidRDefault="00D52A6A" w:rsidP="009F7CCF">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w:t>
            </w:r>
          </w:p>
        </w:tc>
      </w:tr>
      <w:tr w:rsidR="007C71EA" w:rsidRPr="00EB74E3" w14:paraId="3AEBC889" w14:textId="77777777" w:rsidTr="009F7CCF">
        <w:trPr>
          <w:trHeight w:val="276"/>
        </w:trPr>
        <w:tc>
          <w:tcPr>
            <w:tcW w:w="499" w:type="dxa"/>
            <w:tcBorders>
              <w:top w:val="single" w:sz="8" w:space="0" w:color="D0CECE"/>
              <w:left w:val="nil"/>
              <w:bottom w:val="single" w:sz="8" w:space="0" w:color="D0CECE"/>
              <w:right w:val="nil"/>
            </w:tcBorders>
            <w:shd w:val="clear" w:color="auto" w:fill="D9E2F3" w:themeFill="accent1" w:themeFillTint="33"/>
            <w:tcMar>
              <w:top w:w="72" w:type="dxa"/>
              <w:left w:w="144" w:type="dxa"/>
              <w:bottom w:w="72" w:type="dxa"/>
              <w:right w:w="144" w:type="dxa"/>
            </w:tcMar>
            <w:vAlign w:val="center"/>
          </w:tcPr>
          <w:p w14:paraId="268B1A45" w14:textId="26223DA0" w:rsidR="007C71EA" w:rsidRPr="00EB74E3" w:rsidRDefault="007C71EA" w:rsidP="007C71EA">
            <w:pPr>
              <w:widowControl/>
              <w:spacing w:line="160" w:lineRule="exact"/>
              <w:jc w:val="center"/>
              <w:rPr>
                <w:rFonts w:ascii="Times New Roman" w:eastAsia="SimSun" w:hAnsi="Times New Roman" w:cs="Times New Roman"/>
                <w:kern w:val="24"/>
                <w:sz w:val="11"/>
                <w:szCs w:val="11"/>
              </w:rPr>
            </w:pPr>
            <w:r w:rsidRPr="00EB74E3">
              <w:rPr>
                <w:rFonts w:ascii="Times New Roman" w:eastAsia="SimSun" w:hAnsi="Times New Roman" w:cs="Times New Roman"/>
                <w:kern w:val="24"/>
                <w:sz w:val="11"/>
                <w:szCs w:val="11"/>
              </w:rPr>
              <w:t>202</w:t>
            </w:r>
          </w:p>
        </w:tc>
        <w:tc>
          <w:tcPr>
            <w:tcW w:w="845"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417B8E86" w14:textId="4D4B52E9" w:rsidR="007C71EA" w:rsidRPr="00EB74E3" w:rsidRDefault="007C71EA" w:rsidP="007C71EA">
            <w:pPr>
              <w:widowControl/>
              <w:spacing w:line="160" w:lineRule="exact"/>
              <w:jc w:val="center"/>
              <w:rPr>
                <w:rFonts w:ascii="Times New Roman" w:eastAsia="SimSun" w:hAnsi="Times New Roman" w:cs="Times New Roman"/>
                <w:kern w:val="24"/>
                <w:sz w:val="11"/>
                <w:szCs w:val="11"/>
              </w:rPr>
            </w:pPr>
            <w:proofErr w:type="spellStart"/>
            <w:r w:rsidRPr="00EB74E3">
              <w:rPr>
                <w:rFonts w:ascii="Times New Roman" w:eastAsia="SimSun" w:hAnsi="Times New Roman" w:cs="Times New Roman"/>
                <w:kern w:val="24"/>
                <w:sz w:val="11"/>
                <w:szCs w:val="11"/>
              </w:rPr>
              <w:t>MeS</w:t>
            </w:r>
            <w:proofErr w:type="spellEnd"/>
            <w:r w:rsidRPr="00EB74E3">
              <w:rPr>
                <w:rFonts w:ascii="Times New Roman" w:eastAsia="SimSun" w:hAnsi="Times New Roman" w:cs="Times New Roman"/>
                <w:kern w:val="24"/>
                <w:sz w:val="11"/>
                <w:szCs w:val="11"/>
              </w:rPr>
              <w:t>-TE</w:t>
            </w:r>
          </w:p>
        </w:tc>
        <w:tc>
          <w:tcPr>
            <w:tcW w:w="924" w:type="dxa"/>
            <w:tcBorders>
              <w:top w:val="single" w:sz="8" w:space="0" w:color="D0CECE"/>
              <w:left w:val="nil"/>
              <w:bottom w:val="single" w:sz="8" w:space="0" w:color="D0CECE"/>
              <w:right w:val="nil"/>
            </w:tcBorders>
            <w:shd w:val="clear" w:color="auto" w:fill="F2F2F2" w:themeFill="background1" w:themeFillShade="F2"/>
            <w:tcMar>
              <w:top w:w="72" w:type="dxa"/>
              <w:left w:w="144" w:type="dxa"/>
              <w:bottom w:w="72" w:type="dxa"/>
              <w:right w:w="144" w:type="dxa"/>
            </w:tcMar>
            <w:vAlign w:val="center"/>
          </w:tcPr>
          <w:p w14:paraId="5DB8A08A" w14:textId="77777777" w:rsidR="007C71EA" w:rsidRPr="00EB74E3" w:rsidRDefault="007C71EA" w:rsidP="007C71EA">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0.4 R82</w:t>
            </w:r>
          </w:p>
          <w:p w14:paraId="3C179321" w14:textId="0EF3BD8E" w:rsidR="007C71EA" w:rsidRPr="00EB74E3" w:rsidRDefault="007C71EA" w:rsidP="007C71EA">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0.6 R257</w:t>
            </w:r>
          </w:p>
        </w:tc>
        <w:tc>
          <w:tcPr>
            <w:tcW w:w="993"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37BBA7E2" w14:textId="77777777" w:rsidR="007C71EA" w:rsidRPr="00EB74E3" w:rsidRDefault="007C71EA" w:rsidP="007C71EA">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1 G</w:t>
            </w:r>
          </w:p>
          <w:p w14:paraId="6F743AC4" w14:textId="352464E4" w:rsidR="007C71EA" w:rsidRPr="00EB74E3" w:rsidRDefault="007C71EA" w:rsidP="007C71EA">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0.125 P</w:t>
            </w:r>
          </w:p>
        </w:tc>
        <w:tc>
          <w:tcPr>
            <w:tcW w:w="850"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58FF72FA" w14:textId="503F45DC" w:rsidR="007C71EA" w:rsidRPr="00EB74E3" w:rsidRDefault="007C71EA" w:rsidP="007C71EA">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0.17 T</w:t>
            </w:r>
          </w:p>
        </w:tc>
        <w:tc>
          <w:tcPr>
            <w:tcW w:w="709"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5AEAD1BC" w14:textId="2667EA41" w:rsidR="007C71EA" w:rsidRPr="00EB74E3" w:rsidRDefault="007C71EA" w:rsidP="007C71EA">
            <w:pPr>
              <w:widowControl/>
              <w:spacing w:line="160" w:lineRule="exact"/>
              <w:jc w:val="center"/>
              <w:rPr>
                <w:rFonts w:ascii="Times New Roman" w:eastAsia="SimSun" w:hAnsi="Times New Roman" w:cs="Times New Roman"/>
                <w:kern w:val="24"/>
                <w:sz w:val="15"/>
                <w:szCs w:val="15"/>
              </w:rPr>
            </w:pPr>
            <w:r w:rsidRPr="00EB74E3">
              <w:rPr>
                <w:rFonts w:ascii="Times New Roman" w:eastAsia="SimSun" w:hAnsi="Times New Roman" w:cs="Times New Roman"/>
                <w:kern w:val="24"/>
                <w:sz w:val="15"/>
                <w:szCs w:val="15"/>
              </w:rPr>
              <w:t>3.7</w:t>
            </w:r>
          </w:p>
        </w:tc>
        <w:tc>
          <w:tcPr>
            <w:tcW w:w="850" w:type="dxa"/>
            <w:gridSpan w:val="2"/>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7D7D0F3B" w14:textId="7B929793" w:rsidR="007C71EA" w:rsidRPr="00EB74E3" w:rsidRDefault="007C71EA" w:rsidP="007C71EA">
            <w:pPr>
              <w:widowControl/>
              <w:spacing w:line="160" w:lineRule="exact"/>
              <w:jc w:val="center"/>
              <w:rPr>
                <w:rFonts w:ascii="Times New Roman" w:eastAsia="SimSun" w:hAnsi="Times New Roman" w:cs="Times New Roman"/>
                <w:kern w:val="24"/>
                <w:sz w:val="15"/>
                <w:szCs w:val="15"/>
              </w:rPr>
            </w:pPr>
            <w:r w:rsidRPr="00EB74E3">
              <w:rPr>
                <w:rFonts w:ascii="Times New Roman" w:eastAsia="SimSun" w:hAnsi="Times New Roman" w:cs="Times New Roman"/>
                <w:kern w:val="24"/>
                <w:sz w:val="15"/>
                <w:szCs w:val="15"/>
              </w:rPr>
              <w:t>24%</w:t>
            </w:r>
          </w:p>
        </w:tc>
        <w:tc>
          <w:tcPr>
            <w:tcW w:w="709" w:type="dxa"/>
            <w:tcBorders>
              <w:top w:val="single" w:sz="8" w:space="0" w:color="D0CECE"/>
              <w:left w:val="nil"/>
              <w:bottom w:val="single" w:sz="8" w:space="0" w:color="D0CECE"/>
              <w:right w:val="nil"/>
            </w:tcBorders>
            <w:vAlign w:val="center"/>
          </w:tcPr>
          <w:p w14:paraId="41BE46E4" w14:textId="41CDEC0C" w:rsidR="007C71EA" w:rsidRPr="00EB74E3" w:rsidRDefault="007C71EA" w:rsidP="007C71EA">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w:t>
            </w:r>
          </w:p>
        </w:tc>
        <w:tc>
          <w:tcPr>
            <w:tcW w:w="851" w:type="dxa"/>
            <w:tcBorders>
              <w:top w:val="single" w:sz="8" w:space="0" w:color="D0CECE"/>
              <w:left w:val="nil"/>
              <w:bottom w:val="single" w:sz="8" w:space="0" w:color="D0CECE"/>
              <w:right w:val="nil"/>
            </w:tcBorders>
            <w:shd w:val="clear" w:color="auto" w:fill="auto"/>
            <w:vAlign w:val="center"/>
          </w:tcPr>
          <w:p w14:paraId="3BB2676E" w14:textId="13E555C3" w:rsidR="007C71EA" w:rsidRPr="00EB74E3" w:rsidRDefault="007C71EA" w:rsidP="007C71EA">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w:t>
            </w: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4636AF31" w14:textId="6017E5AA" w:rsidR="007C71EA" w:rsidRPr="00EB74E3" w:rsidRDefault="007C71EA" w:rsidP="007C71EA">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w:t>
            </w:r>
          </w:p>
        </w:tc>
      </w:tr>
      <w:tr w:rsidR="007C71EA" w:rsidRPr="00EB74E3" w14:paraId="737CA55A" w14:textId="77777777" w:rsidTr="009F7CCF">
        <w:trPr>
          <w:trHeight w:val="276"/>
        </w:trPr>
        <w:tc>
          <w:tcPr>
            <w:tcW w:w="499" w:type="dxa"/>
            <w:tcBorders>
              <w:top w:val="single" w:sz="8" w:space="0" w:color="D0CECE"/>
              <w:left w:val="nil"/>
              <w:bottom w:val="single" w:sz="8" w:space="0" w:color="D0CECE"/>
              <w:right w:val="nil"/>
            </w:tcBorders>
            <w:shd w:val="clear" w:color="auto" w:fill="D9E2F3" w:themeFill="accent1" w:themeFillTint="33"/>
            <w:tcMar>
              <w:top w:w="72" w:type="dxa"/>
              <w:left w:w="144" w:type="dxa"/>
              <w:bottom w:w="72" w:type="dxa"/>
              <w:right w:w="144" w:type="dxa"/>
            </w:tcMar>
            <w:vAlign w:val="center"/>
          </w:tcPr>
          <w:p w14:paraId="4332B84D" w14:textId="2593B229" w:rsidR="007C71EA" w:rsidRPr="00EB74E3" w:rsidRDefault="007C71EA" w:rsidP="007C71EA">
            <w:pPr>
              <w:widowControl/>
              <w:spacing w:line="160" w:lineRule="exact"/>
              <w:jc w:val="center"/>
              <w:rPr>
                <w:rFonts w:ascii="Times New Roman" w:eastAsia="SimSun" w:hAnsi="Times New Roman" w:cs="Times New Roman"/>
                <w:kern w:val="24"/>
                <w:sz w:val="11"/>
                <w:szCs w:val="11"/>
              </w:rPr>
            </w:pPr>
            <w:r w:rsidRPr="00EB74E3">
              <w:rPr>
                <w:rFonts w:ascii="Times New Roman" w:eastAsia="SimSun" w:hAnsi="Times New Roman" w:cs="Times New Roman"/>
                <w:kern w:val="24"/>
                <w:sz w:val="11"/>
                <w:szCs w:val="11"/>
              </w:rPr>
              <w:t>203</w:t>
            </w:r>
          </w:p>
        </w:tc>
        <w:tc>
          <w:tcPr>
            <w:tcW w:w="845"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0BD53FA3" w14:textId="2C0BB306" w:rsidR="007C71EA" w:rsidRPr="00EB74E3" w:rsidRDefault="007C71EA" w:rsidP="007C71EA">
            <w:pPr>
              <w:widowControl/>
              <w:spacing w:line="160" w:lineRule="exact"/>
              <w:jc w:val="center"/>
              <w:rPr>
                <w:rFonts w:ascii="Times New Roman" w:eastAsia="SimSun" w:hAnsi="Times New Roman" w:cs="Times New Roman"/>
                <w:kern w:val="24"/>
                <w:sz w:val="11"/>
                <w:szCs w:val="11"/>
              </w:rPr>
            </w:pPr>
            <w:proofErr w:type="spellStart"/>
            <w:r w:rsidRPr="00EB74E3">
              <w:rPr>
                <w:rFonts w:ascii="Times New Roman" w:eastAsia="SimSun" w:hAnsi="Times New Roman" w:cs="Times New Roman"/>
                <w:kern w:val="24"/>
                <w:sz w:val="11"/>
                <w:szCs w:val="11"/>
              </w:rPr>
              <w:t>MeS</w:t>
            </w:r>
            <w:proofErr w:type="spellEnd"/>
            <w:r w:rsidRPr="00EB74E3">
              <w:rPr>
                <w:rFonts w:ascii="Times New Roman" w:eastAsia="SimSun" w:hAnsi="Times New Roman" w:cs="Times New Roman"/>
                <w:kern w:val="24"/>
                <w:sz w:val="11"/>
                <w:szCs w:val="11"/>
              </w:rPr>
              <w:t>-TE</w:t>
            </w:r>
          </w:p>
        </w:tc>
        <w:tc>
          <w:tcPr>
            <w:tcW w:w="924" w:type="dxa"/>
            <w:tcBorders>
              <w:top w:val="single" w:sz="8" w:space="0" w:color="D0CECE"/>
              <w:left w:val="nil"/>
              <w:bottom w:val="single" w:sz="8" w:space="0" w:color="D0CECE"/>
              <w:right w:val="nil"/>
            </w:tcBorders>
            <w:shd w:val="clear" w:color="auto" w:fill="F2F2F2" w:themeFill="background1" w:themeFillShade="F2"/>
            <w:tcMar>
              <w:top w:w="72" w:type="dxa"/>
              <w:left w:w="144" w:type="dxa"/>
              <w:bottom w:w="72" w:type="dxa"/>
              <w:right w:w="144" w:type="dxa"/>
            </w:tcMar>
            <w:vAlign w:val="center"/>
          </w:tcPr>
          <w:p w14:paraId="57DFB423" w14:textId="77777777" w:rsidR="007C71EA" w:rsidRPr="00EB74E3" w:rsidRDefault="007C71EA" w:rsidP="007C71EA">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0.6 R82</w:t>
            </w:r>
          </w:p>
          <w:p w14:paraId="0EF705A4" w14:textId="3C0E7D14" w:rsidR="007C71EA" w:rsidRPr="00EB74E3" w:rsidRDefault="007C71EA" w:rsidP="007C71EA">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0.4 R257</w:t>
            </w:r>
          </w:p>
        </w:tc>
        <w:tc>
          <w:tcPr>
            <w:tcW w:w="993"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12E1445B" w14:textId="77777777" w:rsidR="007C71EA" w:rsidRPr="00EB74E3" w:rsidRDefault="007C71EA" w:rsidP="007C71EA">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1 G</w:t>
            </w:r>
          </w:p>
          <w:p w14:paraId="35A02B9C" w14:textId="67081399" w:rsidR="007C71EA" w:rsidRPr="00EB74E3" w:rsidRDefault="007C71EA" w:rsidP="007C71EA">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0.125 P</w:t>
            </w:r>
          </w:p>
        </w:tc>
        <w:tc>
          <w:tcPr>
            <w:tcW w:w="850"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5CB5E101" w14:textId="3BE4CBCB" w:rsidR="007C71EA" w:rsidRPr="00EB74E3" w:rsidRDefault="007C71EA" w:rsidP="007C71EA">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0.17 T</w:t>
            </w:r>
          </w:p>
        </w:tc>
        <w:tc>
          <w:tcPr>
            <w:tcW w:w="709"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4885BB54" w14:textId="536B0436" w:rsidR="007C71EA" w:rsidRPr="00EB74E3" w:rsidRDefault="007C71EA" w:rsidP="007C71EA">
            <w:pPr>
              <w:widowControl/>
              <w:spacing w:line="160" w:lineRule="exact"/>
              <w:jc w:val="center"/>
              <w:rPr>
                <w:rFonts w:ascii="Times New Roman" w:eastAsia="SimSun" w:hAnsi="Times New Roman" w:cs="Times New Roman"/>
                <w:kern w:val="24"/>
                <w:sz w:val="15"/>
                <w:szCs w:val="15"/>
              </w:rPr>
            </w:pPr>
            <w:r w:rsidRPr="00EB74E3">
              <w:rPr>
                <w:rFonts w:ascii="Times New Roman" w:eastAsia="SimSun" w:hAnsi="Times New Roman" w:cs="Times New Roman"/>
                <w:kern w:val="24"/>
                <w:sz w:val="15"/>
                <w:szCs w:val="15"/>
              </w:rPr>
              <w:t>6.3</w:t>
            </w:r>
          </w:p>
        </w:tc>
        <w:tc>
          <w:tcPr>
            <w:tcW w:w="850" w:type="dxa"/>
            <w:gridSpan w:val="2"/>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4D7068CC" w14:textId="4B8D60CF" w:rsidR="007C71EA" w:rsidRPr="00EB74E3" w:rsidRDefault="007C71EA" w:rsidP="007C71EA">
            <w:pPr>
              <w:widowControl/>
              <w:spacing w:line="160" w:lineRule="exact"/>
              <w:jc w:val="center"/>
              <w:rPr>
                <w:rFonts w:ascii="Times New Roman" w:eastAsia="SimSun" w:hAnsi="Times New Roman" w:cs="Times New Roman"/>
                <w:kern w:val="24"/>
                <w:sz w:val="15"/>
                <w:szCs w:val="15"/>
              </w:rPr>
            </w:pPr>
            <w:r w:rsidRPr="00EB74E3">
              <w:rPr>
                <w:rFonts w:ascii="Times New Roman" w:eastAsia="SimSun" w:hAnsi="Times New Roman" w:cs="Times New Roman"/>
                <w:kern w:val="24"/>
                <w:sz w:val="15"/>
                <w:szCs w:val="15"/>
              </w:rPr>
              <w:t>31%</w:t>
            </w:r>
          </w:p>
        </w:tc>
        <w:tc>
          <w:tcPr>
            <w:tcW w:w="709" w:type="dxa"/>
            <w:tcBorders>
              <w:top w:val="single" w:sz="8" w:space="0" w:color="D0CECE"/>
              <w:left w:val="nil"/>
              <w:bottom w:val="single" w:sz="8" w:space="0" w:color="D0CECE"/>
              <w:right w:val="nil"/>
            </w:tcBorders>
            <w:vAlign w:val="center"/>
          </w:tcPr>
          <w:p w14:paraId="6C71276F" w14:textId="09C7D333" w:rsidR="007C71EA" w:rsidRPr="00EB74E3" w:rsidRDefault="007C71EA" w:rsidP="007C71EA">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w:t>
            </w:r>
          </w:p>
        </w:tc>
        <w:tc>
          <w:tcPr>
            <w:tcW w:w="851" w:type="dxa"/>
            <w:tcBorders>
              <w:top w:val="single" w:sz="8" w:space="0" w:color="D0CECE"/>
              <w:left w:val="nil"/>
              <w:bottom w:val="single" w:sz="8" w:space="0" w:color="D0CECE"/>
              <w:right w:val="nil"/>
            </w:tcBorders>
            <w:shd w:val="clear" w:color="auto" w:fill="auto"/>
            <w:vAlign w:val="center"/>
          </w:tcPr>
          <w:p w14:paraId="4C02B88C" w14:textId="51FDF184" w:rsidR="007C71EA" w:rsidRPr="00EB74E3" w:rsidRDefault="007C71EA" w:rsidP="007C71EA">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w:t>
            </w: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1F6EAA01" w14:textId="16273251" w:rsidR="007C71EA" w:rsidRPr="00EB74E3" w:rsidRDefault="007C71EA" w:rsidP="007C71EA">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w:t>
            </w:r>
          </w:p>
        </w:tc>
      </w:tr>
      <w:tr w:rsidR="007C71EA" w:rsidRPr="00EB74E3" w14:paraId="480951FF" w14:textId="77777777" w:rsidTr="009F7CCF">
        <w:trPr>
          <w:trHeight w:val="276"/>
        </w:trPr>
        <w:tc>
          <w:tcPr>
            <w:tcW w:w="499" w:type="dxa"/>
            <w:tcBorders>
              <w:top w:val="single" w:sz="8" w:space="0" w:color="D0CECE"/>
              <w:left w:val="nil"/>
              <w:bottom w:val="single" w:sz="8" w:space="0" w:color="D0CECE"/>
              <w:right w:val="nil"/>
            </w:tcBorders>
            <w:shd w:val="clear" w:color="auto" w:fill="D9E2F3" w:themeFill="accent1" w:themeFillTint="33"/>
            <w:tcMar>
              <w:top w:w="72" w:type="dxa"/>
              <w:left w:w="144" w:type="dxa"/>
              <w:bottom w:w="72" w:type="dxa"/>
              <w:right w:w="144" w:type="dxa"/>
            </w:tcMar>
            <w:vAlign w:val="center"/>
          </w:tcPr>
          <w:p w14:paraId="619B81EF" w14:textId="193007FC" w:rsidR="007C71EA" w:rsidRPr="00EB74E3" w:rsidRDefault="007C71EA" w:rsidP="007C71EA">
            <w:pPr>
              <w:widowControl/>
              <w:spacing w:line="160" w:lineRule="exact"/>
              <w:jc w:val="center"/>
              <w:rPr>
                <w:rFonts w:ascii="Times New Roman" w:eastAsia="SimSun" w:hAnsi="Times New Roman" w:cs="Times New Roman"/>
                <w:kern w:val="24"/>
                <w:sz w:val="11"/>
                <w:szCs w:val="11"/>
              </w:rPr>
            </w:pPr>
            <w:r w:rsidRPr="00EB74E3">
              <w:rPr>
                <w:rFonts w:ascii="Times New Roman" w:eastAsia="SimSun" w:hAnsi="Times New Roman" w:cs="Times New Roman"/>
                <w:kern w:val="24"/>
                <w:sz w:val="11"/>
                <w:szCs w:val="11"/>
              </w:rPr>
              <w:t>204</w:t>
            </w:r>
          </w:p>
        </w:tc>
        <w:tc>
          <w:tcPr>
            <w:tcW w:w="845"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25D492E8" w14:textId="07EBBD3B" w:rsidR="007C71EA" w:rsidRPr="00EB74E3" w:rsidRDefault="007C71EA" w:rsidP="007C71EA">
            <w:pPr>
              <w:widowControl/>
              <w:spacing w:line="160" w:lineRule="exact"/>
              <w:jc w:val="center"/>
              <w:rPr>
                <w:rFonts w:ascii="Times New Roman" w:eastAsia="SimSun" w:hAnsi="Times New Roman" w:cs="Times New Roman"/>
                <w:kern w:val="24"/>
                <w:sz w:val="11"/>
                <w:szCs w:val="11"/>
              </w:rPr>
            </w:pPr>
            <w:proofErr w:type="spellStart"/>
            <w:r w:rsidRPr="00EB74E3">
              <w:rPr>
                <w:rFonts w:ascii="Times New Roman" w:eastAsia="SimSun" w:hAnsi="Times New Roman" w:cs="Times New Roman"/>
                <w:kern w:val="24"/>
                <w:sz w:val="11"/>
                <w:szCs w:val="11"/>
              </w:rPr>
              <w:t>MeS</w:t>
            </w:r>
            <w:proofErr w:type="spellEnd"/>
            <w:r w:rsidRPr="00EB74E3">
              <w:rPr>
                <w:rFonts w:ascii="Times New Roman" w:eastAsia="SimSun" w:hAnsi="Times New Roman" w:cs="Times New Roman"/>
                <w:kern w:val="24"/>
                <w:sz w:val="11"/>
                <w:szCs w:val="11"/>
              </w:rPr>
              <w:t>-TE</w:t>
            </w:r>
          </w:p>
        </w:tc>
        <w:tc>
          <w:tcPr>
            <w:tcW w:w="924" w:type="dxa"/>
            <w:tcBorders>
              <w:top w:val="single" w:sz="8" w:space="0" w:color="D0CECE"/>
              <w:left w:val="nil"/>
              <w:bottom w:val="single" w:sz="8" w:space="0" w:color="D0CECE"/>
              <w:right w:val="nil"/>
            </w:tcBorders>
            <w:shd w:val="clear" w:color="auto" w:fill="F2F2F2" w:themeFill="background1" w:themeFillShade="F2"/>
            <w:tcMar>
              <w:top w:w="72" w:type="dxa"/>
              <w:left w:w="144" w:type="dxa"/>
              <w:bottom w:w="72" w:type="dxa"/>
              <w:right w:w="144" w:type="dxa"/>
            </w:tcMar>
            <w:vAlign w:val="center"/>
          </w:tcPr>
          <w:p w14:paraId="79C72D3D" w14:textId="77777777" w:rsidR="007C71EA" w:rsidRPr="00EB74E3" w:rsidRDefault="007C71EA" w:rsidP="007C71EA">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0.75 R82</w:t>
            </w:r>
          </w:p>
          <w:p w14:paraId="67148307" w14:textId="691F6ED3" w:rsidR="007C71EA" w:rsidRPr="00EB74E3" w:rsidRDefault="007C71EA" w:rsidP="007C71EA">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0.25 R257</w:t>
            </w:r>
          </w:p>
        </w:tc>
        <w:tc>
          <w:tcPr>
            <w:tcW w:w="993"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75EB839E" w14:textId="77777777" w:rsidR="007C71EA" w:rsidRPr="00EB74E3" w:rsidRDefault="007C71EA" w:rsidP="007C71EA">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1 G</w:t>
            </w:r>
          </w:p>
          <w:p w14:paraId="18F39EF4" w14:textId="672544F9" w:rsidR="007C71EA" w:rsidRPr="00EB74E3" w:rsidRDefault="007C71EA" w:rsidP="007C71EA">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0.125 P</w:t>
            </w:r>
          </w:p>
        </w:tc>
        <w:tc>
          <w:tcPr>
            <w:tcW w:w="850"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5525B056" w14:textId="1BD3F8F9" w:rsidR="007C71EA" w:rsidRPr="00EB74E3" w:rsidRDefault="007C71EA" w:rsidP="007C71EA">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0.17 T</w:t>
            </w:r>
          </w:p>
        </w:tc>
        <w:tc>
          <w:tcPr>
            <w:tcW w:w="709"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21EAA7D7" w14:textId="2E032D3E" w:rsidR="007C71EA" w:rsidRPr="00EB74E3" w:rsidRDefault="007C71EA" w:rsidP="007C71EA">
            <w:pPr>
              <w:widowControl/>
              <w:spacing w:line="160" w:lineRule="exact"/>
              <w:jc w:val="center"/>
              <w:rPr>
                <w:rFonts w:ascii="Times New Roman" w:eastAsia="SimSun" w:hAnsi="Times New Roman" w:cs="Times New Roman"/>
                <w:kern w:val="24"/>
                <w:sz w:val="15"/>
                <w:szCs w:val="15"/>
              </w:rPr>
            </w:pPr>
            <w:r w:rsidRPr="00EB74E3">
              <w:rPr>
                <w:rFonts w:ascii="Times New Roman" w:eastAsia="SimSun" w:hAnsi="Times New Roman" w:cs="Times New Roman"/>
                <w:kern w:val="24"/>
                <w:sz w:val="15"/>
                <w:szCs w:val="15"/>
              </w:rPr>
              <w:t>8.5</w:t>
            </w:r>
          </w:p>
        </w:tc>
        <w:tc>
          <w:tcPr>
            <w:tcW w:w="850" w:type="dxa"/>
            <w:gridSpan w:val="2"/>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4235995B" w14:textId="4AEB739F" w:rsidR="007C71EA" w:rsidRPr="00EB74E3" w:rsidRDefault="007C71EA" w:rsidP="007C71EA">
            <w:pPr>
              <w:widowControl/>
              <w:spacing w:line="160" w:lineRule="exact"/>
              <w:jc w:val="center"/>
              <w:rPr>
                <w:rFonts w:ascii="Times New Roman" w:eastAsia="SimSun" w:hAnsi="Times New Roman" w:cs="Times New Roman"/>
                <w:kern w:val="24"/>
                <w:sz w:val="15"/>
                <w:szCs w:val="15"/>
              </w:rPr>
            </w:pPr>
            <w:r w:rsidRPr="00EB74E3">
              <w:rPr>
                <w:rFonts w:ascii="Times New Roman" w:eastAsia="SimSun" w:hAnsi="Times New Roman" w:cs="Times New Roman"/>
                <w:kern w:val="24"/>
                <w:sz w:val="15"/>
                <w:szCs w:val="15"/>
              </w:rPr>
              <w:t>33%</w:t>
            </w:r>
          </w:p>
        </w:tc>
        <w:tc>
          <w:tcPr>
            <w:tcW w:w="709" w:type="dxa"/>
            <w:tcBorders>
              <w:top w:val="single" w:sz="8" w:space="0" w:color="D0CECE"/>
              <w:left w:val="nil"/>
              <w:bottom w:val="single" w:sz="8" w:space="0" w:color="D0CECE"/>
              <w:right w:val="nil"/>
            </w:tcBorders>
            <w:vAlign w:val="center"/>
          </w:tcPr>
          <w:p w14:paraId="1D48FF05" w14:textId="45BF7B45" w:rsidR="007C71EA" w:rsidRPr="00EB74E3" w:rsidRDefault="007C71EA" w:rsidP="007C71EA">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w:t>
            </w:r>
          </w:p>
        </w:tc>
        <w:tc>
          <w:tcPr>
            <w:tcW w:w="851" w:type="dxa"/>
            <w:tcBorders>
              <w:top w:val="single" w:sz="8" w:space="0" w:color="D0CECE"/>
              <w:left w:val="nil"/>
              <w:bottom w:val="single" w:sz="8" w:space="0" w:color="D0CECE"/>
              <w:right w:val="nil"/>
            </w:tcBorders>
            <w:shd w:val="clear" w:color="auto" w:fill="auto"/>
            <w:vAlign w:val="center"/>
          </w:tcPr>
          <w:p w14:paraId="146C16D2" w14:textId="5DE8DE1B" w:rsidR="007C71EA" w:rsidRPr="00EB74E3" w:rsidRDefault="007C71EA" w:rsidP="007C71EA">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w:t>
            </w: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11B42C04" w14:textId="499D9C0F" w:rsidR="007C71EA" w:rsidRPr="00EB74E3" w:rsidRDefault="007C71EA" w:rsidP="007C71EA">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w:t>
            </w:r>
          </w:p>
        </w:tc>
      </w:tr>
      <w:tr w:rsidR="00EF19A5" w:rsidRPr="00EB74E3" w14:paraId="1DAEBC50" w14:textId="77777777" w:rsidTr="009F7CCF">
        <w:trPr>
          <w:trHeight w:val="276"/>
        </w:trPr>
        <w:tc>
          <w:tcPr>
            <w:tcW w:w="499" w:type="dxa"/>
            <w:tcBorders>
              <w:top w:val="single" w:sz="8" w:space="0" w:color="D0CECE"/>
              <w:left w:val="nil"/>
              <w:bottom w:val="single" w:sz="8" w:space="0" w:color="D0CECE"/>
              <w:right w:val="nil"/>
            </w:tcBorders>
            <w:shd w:val="clear" w:color="auto" w:fill="D9E2F3" w:themeFill="accent1" w:themeFillTint="33"/>
            <w:tcMar>
              <w:top w:w="72" w:type="dxa"/>
              <w:left w:w="144" w:type="dxa"/>
              <w:bottom w:w="72" w:type="dxa"/>
              <w:right w:w="144" w:type="dxa"/>
            </w:tcMar>
            <w:vAlign w:val="center"/>
          </w:tcPr>
          <w:p w14:paraId="49634712" w14:textId="64C25B56" w:rsidR="00EF19A5" w:rsidRPr="00EB74E3" w:rsidRDefault="00EF19A5" w:rsidP="00EF19A5">
            <w:pPr>
              <w:widowControl/>
              <w:spacing w:line="160" w:lineRule="exact"/>
              <w:jc w:val="center"/>
              <w:rPr>
                <w:rFonts w:ascii="Times New Roman" w:eastAsia="SimSun" w:hAnsi="Times New Roman" w:cs="Times New Roman"/>
                <w:kern w:val="24"/>
                <w:sz w:val="11"/>
                <w:szCs w:val="11"/>
              </w:rPr>
            </w:pPr>
            <w:r w:rsidRPr="00EB74E3">
              <w:rPr>
                <w:rFonts w:ascii="Times New Roman" w:eastAsia="SimSun" w:hAnsi="Times New Roman" w:cs="Times New Roman"/>
                <w:kern w:val="24"/>
                <w:sz w:val="11"/>
                <w:szCs w:val="11"/>
              </w:rPr>
              <w:t>20</w:t>
            </w:r>
            <w:r w:rsidR="00C369B6" w:rsidRPr="00EB74E3">
              <w:rPr>
                <w:rFonts w:ascii="Times New Roman" w:eastAsia="SimSun" w:hAnsi="Times New Roman" w:cs="Times New Roman"/>
                <w:kern w:val="24"/>
                <w:sz w:val="11"/>
                <w:szCs w:val="11"/>
              </w:rPr>
              <w:t>5</w:t>
            </w:r>
          </w:p>
        </w:tc>
        <w:tc>
          <w:tcPr>
            <w:tcW w:w="845"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00AA4819" w14:textId="4AB639BA" w:rsidR="00EF19A5" w:rsidRPr="00EB74E3" w:rsidRDefault="00EF19A5" w:rsidP="00EF19A5">
            <w:pPr>
              <w:widowControl/>
              <w:spacing w:line="160" w:lineRule="exact"/>
              <w:jc w:val="center"/>
              <w:rPr>
                <w:rFonts w:ascii="Times New Roman" w:eastAsia="SimSun" w:hAnsi="Times New Roman" w:cs="Times New Roman"/>
                <w:kern w:val="24"/>
                <w:sz w:val="11"/>
                <w:szCs w:val="11"/>
              </w:rPr>
            </w:pPr>
            <w:proofErr w:type="spellStart"/>
            <w:r w:rsidRPr="00EB74E3">
              <w:rPr>
                <w:rFonts w:ascii="Times New Roman" w:eastAsia="SimSun" w:hAnsi="Times New Roman" w:cs="Times New Roman"/>
                <w:kern w:val="24"/>
                <w:sz w:val="11"/>
                <w:szCs w:val="11"/>
              </w:rPr>
              <w:t>MeS</w:t>
            </w:r>
            <w:proofErr w:type="spellEnd"/>
            <w:r w:rsidRPr="00EB74E3">
              <w:rPr>
                <w:rFonts w:ascii="Times New Roman" w:eastAsia="SimSun" w:hAnsi="Times New Roman" w:cs="Times New Roman"/>
                <w:kern w:val="24"/>
                <w:sz w:val="11"/>
                <w:szCs w:val="11"/>
              </w:rPr>
              <w:t>-TE</w:t>
            </w:r>
          </w:p>
        </w:tc>
        <w:tc>
          <w:tcPr>
            <w:tcW w:w="924" w:type="dxa"/>
            <w:tcBorders>
              <w:top w:val="single" w:sz="8" w:space="0" w:color="D0CECE"/>
              <w:left w:val="nil"/>
              <w:bottom w:val="single" w:sz="8" w:space="0" w:color="D0CECE"/>
              <w:right w:val="nil"/>
            </w:tcBorders>
            <w:shd w:val="clear" w:color="auto" w:fill="F2F2F2" w:themeFill="background1" w:themeFillShade="F2"/>
            <w:tcMar>
              <w:top w:w="72" w:type="dxa"/>
              <w:left w:w="144" w:type="dxa"/>
              <w:bottom w:w="72" w:type="dxa"/>
              <w:right w:w="144" w:type="dxa"/>
            </w:tcMar>
            <w:vAlign w:val="center"/>
          </w:tcPr>
          <w:p w14:paraId="1F9C904B" w14:textId="4BD18018" w:rsidR="00EF19A5" w:rsidRPr="00EB74E3" w:rsidRDefault="00EF19A5" w:rsidP="00EF19A5">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1 R82</w:t>
            </w:r>
          </w:p>
        </w:tc>
        <w:tc>
          <w:tcPr>
            <w:tcW w:w="993"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3F2BE54C" w14:textId="77777777" w:rsidR="00EF19A5" w:rsidRPr="00EB74E3" w:rsidRDefault="00EF19A5" w:rsidP="00EF19A5">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1 G</w:t>
            </w:r>
          </w:p>
          <w:p w14:paraId="54586357" w14:textId="12086084" w:rsidR="00EF19A5" w:rsidRPr="00EB74E3" w:rsidRDefault="00EF19A5" w:rsidP="00EF19A5">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0.125 P</w:t>
            </w:r>
          </w:p>
        </w:tc>
        <w:tc>
          <w:tcPr>
            <w:tcW w:w="850"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5DE7DAA1" w14:textId="666B5B80" w:rsidR="00EF19A5" w:rsidRPr="00EB74E3" w:rsidRDefault="00EF19A5" w:rsidP="00EF19A5">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0.17 T</w:t>
            </w:r>
          </w:p>
        </w:tc>
        <w:tc>
          <w:tcPr>
            <w:tcW w:w="709"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22BB48BA" w14:textId="3FA23C81" w:rsidR="00EF19A5" w:rsidRPr="00EB74E3" w:rsidRDefault="00EF19A5" w:rsidP="00EF19A5">
            <w:pPr>
              <w:widowControl/>
              <w:spacing w:line="160" w:lineRule="exact"/>
              <w:jc w:val="center"/>
              <w:rPr>
                <w:rFonts w:ascii="Times New Roman" w:eastAsia="SimSun" w:hAnsi="Times New Roman" w:cs="Times New Roman"/>
                <w:kern w:val="24"/>
                <w:sz w:val="15"/>
                <w:szCs w:val="15"/>
              </w:rPr>
            </w:pPr>
            <w:r w:rsidRPr="00EB74E3">
              <w:rPr>
                <w:rFonts w:ascii="Times New Roman" w:eastAsia="SimSun" w:hAnsi="Times New Roman" w:cs="Times New Roman"/>
                <w:kern w:val="24"/>
                <w:sz w:val="15"/>
                <w:szCs w:val="15"/>
              </w:rPr>
              <w:t>13.5</w:t>
            </w:r>
          </w:p>
        </w:tc>
        <w:tc>
          <w:tcPr>
            <w:tcW w:w="850" w:type="dxa"/>
            <w:gridSpan w:val="2"/>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05E1D32D" w14:textId="4DF7F622" w:rsidR="00EF19A5" w:rsidRPr="00EB74E3" w:rsidRDefault="00EF19A5" w:rsidP="00EF19A5">
            <w:pPr>
              <w:widowControl/>
              <w:spacing w:line="160" w:lineRule="exact"/>
              <w:jc w:val="center"/>
              <w:rPr>
                <w:rFonts w:ascii="Times New Roman" w:eastAsia="SimSun" w:hAnsi="Times New Roman" w:cs="Times New Roman"/>
                <w:kern w:val="24"/>
                <w:sz w:val="15"/>
                <w:szCs w:val="15"/>
              </w:rPr>
            </w:pPr>
            <w:r w:rsidRPr="00EB74E3">
              <w:rPr>
                <w:rFonts w:ascii="Times New Roman" w:eastAsia="SimSun" w:hAnsi="Times New Roman" w:cs="Times New Roman"/>
                <w:kern w:val="24"/>
                <w:sz w:val="15"/>
                <w:szCs w:val="15"/>
              </w:rPr>
              <w:t>47%</w:t>
            </w:r>
          </w:p>
        </w:tc>
        <w:tc>
          <w:tcPr>
            <w:tcW w:w="709" w:type="dxa"/>
            <w:tcBorders>
              <w:top w:val="single" w:sz="8" w:space="0" w:color="D0CECE"/>
              <w:left w:val="nil"/>
              <w:bottom w:val="single" w:sz="8" w:space="0" w:color="D0CECE"/>
              <w:right w:val="nil"/>
            </w:tcBorders>
            <w:vAlign w:val="center"/>
          </w:tcPr>
          <w:p w14:paraId="436F2363" w14:textId="3CAA44F4" w:rsidR="00EF19A5" w:rsidRPr="00EB74E3" w:rsidRDefault="00EF19A5" w:rsidP="00EF19A5">
            <w:pPr>
              <w:widowControl/>
              <w:spacing w:line="160" w:lineRule="exact"/>
              <w:jc w:val="center"/>
              <w:rPr>
                <w:rFonts w:ascii="Times New Roman" w:eastAsia="SimSun" w:hAnsi="Times New Roman" w:cs="Times New Roman"/>
                <w:kern w:val="0"/>
                <w:sz w:val="15"/>
                <w:szCs w:val="15"/>
              </w:rPr>
            </w:pPr>
            <w:r w:rsidRPr="00EB74E3">
              <w:rPr>
                <w:rFonts w:ascii="Times New Roman" w:eastAsia="DengXian" w:hAnsi="Times New Roman" w:cs="Times New Roman"/>
                <w:kern w:val="24"/>
                <w:sz w:val="15"/>
                <w:szCs w:val="15"/>
              </w:rPr>
              <w:t>0.90</w:t>
            </w:r>
          </w:p>
        </w:tc>
        <w:tc>
          <w:tcPr>
            <w:tcW w:w="851" w:type="dxa"/>
            <w:tcBorders>
              <w:top w:val="single" w:sz="8" w:space="0" w:color="D0CECE"/>
              <w:left w:val="nil"/>
              <w:bottom w:val="single" w:sz="8" w:space="0" w:color="D0CECE"/>
              <w:right w:val="nil"/>
            </w:tcBorders>
            <w:shd w:val="clear" w:color="auto" w:fill="auto"/>
            <w:vAlign w:val="center"/>
          </w:tcPr>
          <w:p w14:paraId="19AD7618" w14:textId="6B240CDF" w:rsidR="00EF19A5" w:rsidRPr="00EB74E3" w:rsidRDefault="00EF19A5" w:rsidP="00EF19A5">
            <w:pPr>
              <w:widowControl/>
              <w:spacing w:line="160" w:lineRule="exact"/>
              <w:jc w:val="center"/>
              <w:rPr>
                <w:rFonts w:ascii="Times New Roman" w:eastAsia="SimSun" w:hAnsi="Times New Roman" w:cs="Times New Roman"/>
                <w:kern w:val="0"/>
                <w:sz w:val="15"/>
                <w:szCs w:val="15"/>
              </w:rPr>
            </w:pPr>
            <w:r w:rsidRPr="00EB74E3">
              <w:rPr>
                <w:rFonts w:ascii="Times New Roman" w:eastAsia="DengXian" w:hAnsi="Times New Roman" w:cs="Times New Roman"/>
                <w:kern w:val="24"/>
                <w:sz w:val="15"/>
                <w:szCs w:val="15"/>
              </w:rPr>
              <w:t>195</w:t>
            </w: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2E982420" w14:textId="610EA4BF" w:rsidR="00EF19A5" w:rsidRPr="00EB74E3" w:rsidRDefault="00EF19A5" w:rsidP="00EF19A5">
            <w:pPr>
              <w:widowControl/>
              <w:spacing w:line="160" w:lineRule="exact"/>
              <w:jc w:val="center"/>
              <w:rPr>
                <w:rFonts w:ascii="Times New Roman" w:eastAsia="SimSun" w:hAnsi="Times New Roman" w:cs="Times New Roman"/>
                <w:kern w:val="0"/>
                <w:sz w:val="15"/>
                <w:szCs w:val="15"/>
              </w:rPr>
            </w:pPr>
            <w:r w:rsidRPr="00EB74E3">
              <w:rPr>
                <w:rFonts w:ascii="Times New Roman" w:eastAsia="DengXian" w:hAnsi="Times New Roman" w:cs="Times New Roman"/>
                <w:kern w:val="24"/>
                <w:sz w:val="15"/>
                <w:szCs w:val="15"/>
              </w:rPr>
              <w:t>12</w:t>
            </w:r>
          </w:p>
        </w:tc>
      </w:tr>
      <w:tr w:rsidR="00EF19A5" w:rsidRPr="00EB74E3" w14:paraId="27D6B265" w14:textId="77777777" w:rsidTr="0066221F">
        <w:trPr>
          <w:trHeight w:val="276"/>
        </w:trPr>
        <w:tc>
          <w:tcPr>
            <w:tcW w:w="499" w:type="dxa"/>
            <w:tcBorders>
              <w:top w:val="single" w:sz="8" w:space="0" w:color="D0CECE"/>
              <w:left w:val="nil"/>
              <w:bottom w:val="single" w:sz="8" w:space="0" w:color="D0CECE"/>
              <w:right w:val="nil"/>
            </w:tcBorders>
            <w:shd w:val="clear" w:color="auto" w:fill="D9E2F3" w:themeFill="accent1" w:themeFillTint="33"/>
            <w:tcMar>
              <w:top w:w="72" w:type="dxa"/>
              <w:left w:w="144" w:type="dxa"/>
              <w:bottom w:w="72" w:type="dxa"/>
              <w:right w:w="144" w:type="dxa"/>
            </w:tcMar>
            <w:vAlign w:val="center"/>
          </w:tcPr>
          <w:p w14:paraId="6B1CA9A7" w14:textId="44543265" w:rsidR="00EF19A5" w:rsidRPr="00EB74E3" w:rsidRDefault="00EF19A5" w:rsidP="00EF19A5">
            <w:pPr>
              <w:widowControl/>
              <w:spacing w:line="160" w:lineRule="exact"/>
              <w:jc w:val="center"/>
              <w:rPr>
                <w:rFonts w:ascii="Times New Roman" w:eastAsia="SimSun" w:hAnsi="Times New Roman" w:cs="Times New Roman"/>
                <w:kern w:val="24"/>
                <w:sz w:val="11"/>
                <w:szCs w:val="11"/>
              </w:rPr>
            </w:pPr>
            <w:r w:rsidRPr="00EB74E3">
              <w:rPr>
                <w:rFonts w:ascii="Times New Roman" w:eastAsia="SimSun" w:hAnsi="Times New Roman" w:cs="Times New Roman"/>
                <w:kern w:val="24"/>
                <w:sz w:val="11"/>
                <w:szCs w:val="11"/>
              </w:rPr>
              <w:t>20</w:t>
            </w:r>
            <w:r w:rsidR="00C369B6" w:rsidRPr="00EB74E3">
              <w:rPr>
                <w:rFonts w:ascii="Times New Roman" w:eastAsia="SimSun" w:hAnsi="Times New Roman" w:cs="Times New Roman"/>
                <w:kern w:val="24"/>
                <w:sz w:val="11"/>
                <w:szCs w:val="11"/>
              </w:rPr>
              <w:t>6</w:t>
            </w:r>
          </w:p>
        </w:tc>
        <w:tc>
          <w:tcPr>
            <w:tcW w:w="845"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45A550AC" w14:textId="2103C55D" w:rsidR="00EF19A5" w:rsidRPr="00EB74E3" w:rsidRDefault="00EF19A5" w:rsidP="00EF19A5">
            <w:pPr>
              <w:widowControl/>
              <w:spacing w:line="160" w:lineRule="exact"/>
              <w:jc w:val="center"/>
              <w:rPr>
                <w:rFonts w:ascii="Times New Roman" w:eastAsia="SimSun" w:hAnsi="Times New Roman" w:cs="Times New Roman"/>
                <w:kern w:val="24"/>
                <w:sz w:val="11"/>
                <w:szCs w:val="11"/>
              </w:rPr>
            </w:pPr>
            <w:proofErr w:type="spellStart"/>
            <w:r w:rsidRPr="00EB74E3">
              <w:rPr>
                <w:rFonts w:ascii="Times New Roman" w:eastAsia="SimSun" w:hAnsi="Times New Roman" w:cs="Times New Roman"/>
                <w:kern w:val="24"/>
                <w:sz w:val="11"/>
                <w:szCs w:val="11"/>
              </w:rPr>
              <w:t>MeS</w:t>
            </w:r>
            <w:proofErr w:type="spellEnd"/>
            <w:r w:rsidRPr="00EB74E3">
              <w:rPr>
                <w:rFonts w:ascii="Times New Roman" w:eastAsia="SimSun" w:hAnsi="Times New Roman" w:cs="Times New Roman"/>
                <w:kern w:val="24"/>
                <w:sz w:val="11"/>
                <w:szCs w:val="11"/>
              </w:rPr>
              <w:t>-TE</w:t>
            </w:r>
          </w:p>
        </w:tc>
        <w:tc>
          <w:tcPr>
            <w:tcW w:w="92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7214AAA0" w14:textId="28B7322A" w:rsidR="00EF19A5" w:rsidRPr="00EB74E3" w:rsidRDefault="00EF19A5" w:rsidP="00EF19A5">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1 R82</w:t>
            </w:r>
          </w:p>
        </w:tc>
        <w:tc>
          <w:tcPr>
            <w:tcW w:w="993" w:type="dxa"/>
            <w:tcBorders>
              <w:top w:val="single" w:sz="8" w:space="0" w:color="D0CECE"/>
              <w:left w:val="nil"/>
              <w:bottom w:val="single" w:sz="8" w:space="0" w:color="D0CECE"/>
              <w:right w:val="nil"/>
            </w:tcBorders>
            <w:shd w:val="clear" w:color="auto" w:fill="F2F2F2" w:themeFill="background1" w:themeFillShade="F2"/>
            <w:tcMar>
              <w:top w:w="72" w:type="dxa"/>
              <w:left w:w="144" w:type="dxa"/>
              <w:bottom w:w="72" w:type="dxa"/>
              <w:right w:w="144" w:type="dxa"/>
            </w:tcMar>
            <w:vAlign w:val="center"/>
          </w:tcPr>
          <w:p w14:paraId="170C43A3" w14:textId="77777777" w:rsidR="00EF19A5" w:rsidRPr="00EB74E3" w:rsidRDefault="00EF19A5" w:rsidP="00EF19A5">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1 H</w:t>
            </w:r>
          </w:p>
          <w:p w14:paraId="1DE2BBA8" w14:textId="4C8B778A" w:rsidR="00EF19A5" w:rsidRPr="00EB74E3" w:rsidRDefault="00EF19A5" w:rsidP="00EF19A5">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0.125 P</w:t>
            </w:r>
          </w:p>
        </w:tc>
        <w:tc>
          <w:tcPr>
            <w:tcW w:w="850"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1E45D581" w14:textId="1D75D33C" w:rsidR="00EF19A5" w:rsidRPr="00EB74E3" w:rsidRDefault="00EF19A5" w:rsidP="00EF19A5">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0.17 T</w:t>
            </w:r>
          </w:p>
        </w:tc>
        <w:tc>
          <w:tcPr>
            <w:tcW w:w="709"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781C758D" w14:textId="4C356011" w:rsidR="00EF19A5" w:rsidRPr="00EB74E3" w:rsidRDefault="00EF19A5" w:rsidP="00EF19A5">
            <w:pPr>
              <w:widowControl/>
              <w:spacing w:line="160" w:lineRule="exact"/>
              <w:jc w:val="center"/>
              <w:rPr>
                <w:rFonts w:ascii="Times New Roman" w:eastAsia="SimSun" w:hAnsi="Times New Roman" w:cs="Times New Roman"/>
                <w:kern w:val="24"/>
                <w:sz w:val="15"/>
                <w:szCs w:val="15"/>
              </w:rPr>
            </w:pPr>
            <w:r w:rsidRPr="00EB74E3">
              <w:rPr>
                <w:rFonts w:ascii="Times New Roman" w:eastAsia="SimSun" w:hAnsi="Times New Roman" w:cs="Times New Roman"/>
                <w:kern w:val="24"/>
                <w:sz w:val="15"/>
                <w:szCs w:val="15"/>
              </w:rPr>
              <w:t>15.5</w:t>
            </w:r>
          </w:p>
        </w:tc>
        <w:tc>
          <w:tcPr>
            <w:tcW w:w="850" w:type="dxa"/>
            <w:gridSpan w:val="2"/>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76D68B32" w14:textId="36B339A7" w:rsidR="00EF19A5" w:rsidRPr="00EB74E3" w:rsidRDefault="00EF19A5" w:rsidP="00EF19A5">
            <w:pPr>
              <w:widowControl/>
              <w:spacing w:line="160" w:lineRule="exact"/>
              <w:jc w:val="center"/>
              <w:rPr>
                <w:rFonts w:ascii="Times New Roman" w:eastAsia="SimSun" w:hAnsi="Times New Roman" w:cs="Times New Roman"/>
                <w:kern w:val="24"/>
                <w:sz w:val="15"/>
                <w:szCs w:val="15"/>
              </w:rPr>
            </w:pPr>
            <w:r w:rsidRPr="00EB74E3">
              <w:rPr>
                <w:rFonts w:ascii="Times New Roman" w:eastAsia="SimSun" w:hAnsi="Times New Roman" w:cs="Times New Roman"/>
                <w:kern w:val="24"/>
                <w:sz w:val="15"/>
                <w:szCs w:val="15"/>
              </w:rPr>
              <w:t>49%</w:t>
            </w:r>
          </w:p>
        </w:tc>
        <w:tc>
          <w:tcPr>
            <w:tcW w:w="709" w:type="dxa"/>
            <w:tcBorders>
              <w:top w:val="single" w:sz="8" w:space="0" w:color="D0CECE"/>
              <w:left w:val="nil"/>
              <w:bottom w:val="single" w:sz="8" w:space="0" w:color="D0CECE"/>
              <w:right w:val="nil"/>
            </w:tcBorders>
            <w:vAlign w:val="center"/>
          </w:tcPr>
          <w:p w14:paraId="1FA6E970" w14:textId="14B78E77" w:rsidR="00EF19A5" w:rsidRPr="00EB74E3" w:rsidRDefault="00EF19A5" w:rsidP="00EF19A5">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24"/>
                <w:sz w:val="15"/>
                <w:szCs w:val="15"/>
              </w:rPr>
              <w:t>1.05</w:t>
            </w:r>
          </w:p>
        </w:tc>
        <w:tc>
          <w:tcPr>
            <w:tcW w:w="851" w:type="dxa"/>
            <w:tcBorders>
              <w:top w:val="single" w:sz="8" w:space="0" w:color="D0CECE"/>
              <w:left w:val="nil"/>
              <w:bottom w:val="single" w:sz="8" w:space="0" w:color="D0CECE"/>
              <w:right w:val="nil"/>
            </w:tcBorders>
            <w:shd w:val="clear" w:color="auto" w:fill="auto"/>
            <w:vAlign w:val="center"/>
          </w:tcPr>
          <w:p w14:paraId="6156334B" w14:textId="60E13A0E" w:rsidR="00EF19A5" w:rsidRPr="00EB74E3" w:rsidRDefault="00EF19A5" w:rsidP="00EF19A5">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24"/>
                <w:sz w:val="15"/>
                <w:szCs w:val="15"/>
              </w:rPr>
              <w:t>245</w:t>
            </w: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42FABAA2" w14:textId="3B7D0839" w:rsidR="00EF19A5" w:rsidRPr="00EB74E3" w:rsidRDefault="00EF19A5" w:rsidP="00EF19A5">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24"/>
                <w:sz w:val="15"/>
                <w:szCs w:val="15"/>
              </w:rPr>
              <w:t>10.5</w:t>
            </w:r>
          </w:p>
        </w:tc>
      </w:tr>
      <w:tr w:rsidR="00EF19A5" w:rsidRPr="00EB74E3" w14:paraId="6D0533F4" w14:textId="77777777" w:rsidTr="009F7CCF">
        <w:trPr>
          <w:trHeight w:val="293"/>
        </w:trPr>
        <w:tc>
          <w:tcPr>
            <w:tcW w:w="499" w:type="dxa"/>
            <w:tcBorders>
              <w:top w:val="single" w:sz="8" w:space="0" w:color="D0CECE"/>
              <w:left w:val="nil"/>
              <w:bottom w:val="single" w:sz="8" w:space="0" w:color="D0CECE"/>
              <w:right w:val="nil"/>
            </w:tcBorders>
            <w:shd w:val="clear" w:color="auto" w:fill="FBE4D5" w:themeFill="accent2" w:themeFillTint="33"/>
            <w:tcMar>
              <w:top w:w="72" w:type="dxa"/>
              <w:left w:w="144" w:type="dxa"/>
              <w:bottom w:w="72" w:type="dxa"/>
              <w:right w:w="144" w:type="dxa"/>
            </w:tcMar>
            <w:vAlign w:val="center"/>
            <w:hideMark/>
          </w:tcPr>
          <w:p w14:paraId="73DEC0CA" w14:textId="77777777" w:rsidR="00EF19A5" w:rsidRPr="00EB74E3" w:rsidRDefault="00EF19A5" w:rsidP="00EF19A5">
            <w:pPr>
              <w:widowControl/>
              <w:spacing w:line="160" w:lineRule="exact"/>
              <w:jc w:val="center"/>
              <w:rPr>
                <w:rFonts w:ascii="Times New Roman" w:eastAsia="SimSun" w:hAnsi="Times New Roman" w:cs="Times New Roman"/>
                <w:kern w:val="0"/>
                <w:sz w:val="11"/>
                <w:szCs w:val="11"/>
              </w:rPr>
            </w:pPr>
            <w:r w:rsidRPr="00EB74E3">
              <w:rPr>
                <w:rFonts w:ascii="Times New Roman" w:eastAsia="SimSun" w:hAnsi="Times New Roman" w:cs="Times New Roman"/>
                <w:kern w:val="24"/>
                <w:sz w:val="11"/>
                <w:szCs w:val="11"/>
              </w:rPr>
              <w:t>301</w:t>
            </w:r>
          </w:p>
        </w:tc>
        <w:tc>
          <w:tcPr>
            <w:tcW w:w="845"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4396EDC2" w14:textId="77777777" w:rsidR="00EF19A5" w:rsidRPr="00EB74E3" w:rsidRDefault="00EF19A5" w:rsidP="00EF19A5">
            <w:pPr>
              <w:widowControl/>
              <w:spacing w:line="160" w:lineRule="exact"/>
              <w:jc w:val="center"/>
              <w:rPr>
                <w:rFonts w:ascii="Times New Roman" w:eastAsia="SimSun" w:hAnsi="Times New Roman" w:cs="Times New Roman"/>
                <w:kern w:val="0"/>
                <w:sz w:val="11"/>
                <w:szCs w:val="11"/>
              </w:rPr>
            </w:pPr>
            <w:proofErr w:type="spellStart"/>
            <w:r w:rsidRPr="00EB74E3">
              <w:rPr>
                <w:rFonts w:ascii="Times New Roman" w:eastAsia="SimSun" w:hAnsi="Times New Roman" w:cs="Times New Roman"/>
                <w:kern w:val="24"/>
                <w:sz w:val="11"/>
                <w:szCs w:val="11"/>
              </w:rPr>
              <w:t>MeS</w:t>
            </w:r>
            <w:proofErr w:type="spellEnd"/>
            <w:r w:rsidRPr="00EB74E3">
              <w:rPr>
                <w:rFonts w:ascii="Times New Roman" w:eastAsia="SimSun" w:hAnsi="Times New Roman" w:cs="Times New Roman"/>
                <w:kern w:val="24"/>
                <w:sz w:val="11"/>
                <w:szCs w:val="11"/>
              </w:rPr>
              <w:t>-TA</w:t>
            </w:r>
          </w:p>
        </w:tc>
        <w:tc>
          <w:tcPr>
            <w:tcW w:w="92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102C065E" w14:textId="65F40D76" w:rsidR="00EF19A5" w:rsidRPr="00EB74E3" w:rsidRDefault="00EF19A5" w:rsidP="00EF19A5">
            <w:pPr>
              <w:widowControl/>
              <w:spacing w:line="160" w:lineRule="exact"/>
              <w:jc w:val="center"/>
              <w:rPr>
                <w:rFonts w:ascii="Times New Roman" w:eastAsia="SimSun" w:hAnsi="Times New Roman" w:cs="Times New Roman"/>
                <w:kern w:val="0"/>
                <w:sz w:val="13"/>
                <w:szCs w:val="13"/>
              </w:rPr>
            </w:pPr>
            <w:r w:rsidRPr="00EB74E3">
              <w:rPr>
                <w:rFonts w:ascii="Times New Roman" w:eastAsia="SimSun" w:hAnsi="Times New Roman" w:cs="Times New Roman"/>
                <w:kern w:val="24"/>
                <w:sz w:val="13"/>
                <w:szCs w:val="13"/>
              </w:rPr>
              <w:t>1 R257</w:t>
            </w:r>
          </w:p>
        </w:tc>
        <w:tc>
          <w:tcPr>
            <w:tcW w:w="993" w:type="dxa"/>
            <w:tcBorders>
              <w:top w:val="single" w:sz="8" w:space="0" w:color="D0CECE"/>
              <w:left w:val="nil"/>
              <w:bottom w:val="single" w:sz="8" w:space="0" w:color="D0CECE"/>
              <w:right w:val="nil"/>
            </w:tcBorders>
            <w:shd w:val="clear" w:color="auto" w:fill="F2F2F2" w:themeFill="background1" w:themeFillShade="F2"/>
            <w:tcMar>
              <w:top w:w="72" w:type="dxa"/>
              <w:left w:w="144" w:type="dxa"/>
              <w:bottom w:w="72" w:type="dxa"/>
              <w:right w:w="144" w:type="dxa"/>
            </w:tcMar>
            <w:vAlign w:val="center"/>
            <w:hideMark/>
          </w:tcPr>
          <w:p w14:paraId="03FD044B" w14:textId="26F10962" w:rsidR="00EF19A5" w:rsidRPr="00EB74E3" w:rsidRDefault="00EF19A5" w:rsidP="00EF19A5">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0.867 H</w:t>
            </w:r>
          </w:p>
          <w:p w14:paraId="1C9A50F1" w14:textId="455179A4" w:rsidR="00EF19A5" w:rsidRPr="00EB74E3" w:rsidRDefault="00EF19A5" w:rsidP="00EF19A5">
            <w:pPr>
              <w:widowControl/>
              <w:spacing w:line="160" w:lineRule="exact"/>
              <w:jc w:val="center"/>
              <w:rPr>
                <w:rFonts w:ascii="Times New Roman" w:eastAsia="SimSun" w:hAnsi="Times New Roman" w:cs="Times New Roman"/>
                <w:kern w:val="0"/>
                <w:sz w:val="13"/>
                <w:szCs w:val="13"/>
              </w:rPr>
            </w:pPr>
            <w:r w:rsidRPr="00EB74E3">
              <w:rPr>
                <w:rFonts w:ascii="Times New Roman" w:eastAsia="SimSun" w:hAnsi="Times New Roman" w:cs="Times New Roman"/>
                <w:kern w:val="24"/>
                <w:sz w:val="13"/>
                <w:szCs w:val="13"/>
              </w:rPr>
              <w:t>0.067 P</w:t>
            </w:r>
          </w:p>
        </w:tc>
        <w:tc>
          <w:tcPr>
            <w:tcW w:w="850"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67200105" w14:textId="3A14D16E" w:rsidR="00EF19A5" w:rsidRPr="00EB74E3" w:rsidRDefault="00EF19A5" w:rsidP="00EF19A5">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0.025 R2</w:t>
            </w:r>
            <w:r w:rsidR="00C369B6" w:rsidRPr="00EB74E3">
              <w:rPr>
                <w:rFonts w:ascii="Times New Roman" w:eastAsia="SimSun" w:hAnsi="Times New Roman" w:cs="Times New Roman"/>
                <w:kern w:val="24"/>
                <w:sz w:val="13"/>
                <w:szCs w:val="13"/>
              </w:rPr>
              <w:t>57</w:t>
            </w:r>
          </w:p>
        </w:tc>
        <w:tc>
          <w:tcPr>
            <w:tcW w:w="709"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51D403FE" w14:textId="6B87E62A" w:rsidR="00EF19A5" w:rsidRPr="00EB74E3" w:rsidRDefault="00EF19A5" w:rsidP="00EF19A5">
            <w:pPr>
              <w:widowControl/>
              <w:spacing w:line="160" w:lineRule="exact"/>
              <w:jc w:val="center"/>
              <w:rPr>
                <w:rFonts w:ascii="Times New Roman" w:eastAsia="SimSun" w:hAnsi="Times New Roman" w:cs="Times New Roman"/>
                <w:kern w:val="24"/>
                <w:sz w:val="15"/>
                <w:szCs w:val="15"/>
              </w:rPr>
            </w:pPr>
            <w:r w:rsidRPr="00EB74E3">
              <w:rPr>
                <w:rFonts w:ascii="Times New Roman" w:eastAsia="SimSun" w:hAnsi="Times New Roman" w:cs="Times New Roman"/>
                <w:kern w:val="24"/>
                <w:sz w:val="15"/>
                <w:szCs w:val="15"/>
              </w:rPr>
              <w:t>21.</w:t>
            </w:r>
            <w:r w:rsidR="00311E8E" w:rsidRPr="00EB74E3">
              <w:rPr>
                <w:rFonts w:ascii="Times New Roman" w:eastAsia="SimSun" w:hAnsi="Times New Roman" w:cs="Times New Roman"/>
                <w:kern w:val="24"/>
                <w:sz w:val="15"/>
                <w:szCs w:val="15"/>
              </w:rPr>
              <w:t>5</w:t>
            </w:r>
          </w:p>
        </w:tc>
        <w:tc>
          <w:tcPr>
            <w:tcW w:w="850" w:type="dxa"/>
            <w:gridSpan w:val="2"/>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4DAA05AF" w14:textId="1E798AC0" w:rsidR="00EF19A5" w:rsidRPr="00EB74E3" w:rsidRDefault="00EF19A5" w:rsidP="00EF19A5">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24"/>
                <w:sz w:val="15"/>
                <w:szCs w:val="15"/>
              </w:rPr>
              <w:t>6</w:t>
            </w:r>
            <w:r w:rsidR="00311E8E" w:rsidRPr="00EB74E3">
              <w:rPr>
                <w:rFonts w:ascii="Times New Roman" w:eastAsia="SimSun" w:hAnsi="Times New Roman" w:cs="Times New Roman"/>
                <w:kern w:val="24"/>
                <w:sz w:val="15"/>
                <w:szCs w:val="15"/>
              </w:rPr>
              <w:t>4</w:t>
            </w:r>
            <w:r w:rsidRPr="00EB74E3">
              <w:rPr>
                <w:rFonts w:ascii="Times New Roman" w:eastAsia="SimSun" w:hAnsi="Times New Roman" w:cs="Times New Roman"/>
                <w:kern w:val="24"/>
                <w:sz w:val="15"/>
                <w:szCs w:val="15"/>
              </w:rPr>
              <w:t>%</w:t>
            </w:r>
          </w:p>
        </w:tc>
        <w:tc>
          <w:tcPr>
            <w:tcW w:w="709" w:type="dxa"/>
            <w:tcBorders>
              <w:top w:val="single" w:sz="8" w:space="0" w:color="D0CECE"/>
              <w:left w:val="nil"/>
              <w:bottom w:val="single" w:sz="8" w:space="0" w:color="D0CECE"/>
              <w:right w:val="nil"/>
            </w:tcBorders>
            <w:vAlign w:val="center"/>
          </w:tcPr>
          <w:p w14:paraId="0EA8DF52" w14:textId="77777777" w:rsidR="00EF19A5" w:rsidRPr="00EB74E3" w:rsidRDefault="00EF19A5" w:rsidP="00EF19A5">
            <w:pPr>
              <w:widowControl/>
              <w:spacing w:line="160" w:lineRule="exact"/>
              <w:jc w:val="center"/>
              <w:rPr>
                <w:rFonts w:ascii="Times New Roman" w:eastAsia="SimSun" w:hAnsi="Times New Roman" w:cs="Times New Roman"/>
                <w:kern w:val="24"/>
                <w:sz w:val="15"/>
                <w:szCs w:val="15"/>
              </w:rPr>
            </w:pPr>
            <w:r w:rsidRPr="00EB74E3">
              <w:rPr>
                <w:rFonts w:ascii="Times New Roman" w:eastAsia="SimSun" w:hAnsi="Times New Roman" w:cs="Times New Roman"/>
                <w:kern w:val="24"/>
                <w:sz w:val="15"/>
                <w:szCs w:val="15"/>
              </w:rPr>
              <w:t>1.19</w:t>
            </w:r>
          </w:p>
        </w:tc>
        <w:tc>
          <w:tcPr>
            <w:tcW w:w="851" w:type="dxa"/>
            <w:tcBorders>
              <w:top w:val="single" w:sz="8" w:space="0" w:color="D0CECE"/>
              <w:left w:val="nil"/>
              <w:bottom w:val="single" w:sz="8" w:space="0" w:color="D0CECE"/>
              <w:right w:val="nil"/>
            </w:tcBorders>
            <w:shd w:val="clear" w:color="auto" w:fill="auto"/>
            <w:vAlign w:val="center"/>
          </w:tcPr>
          <w:p w14:paraId="7F8C10F8" w14:textId="77777777" w:rsidR="00EF19A5" w:rsidRPr="00EB74E3" w:rsidRDefault="00EF19A5" w:rsidP="00EF19A5">
            <w:pPr>
              <w:widowControl/>
              <w:spacing w:line="160" w:lineRule="exact"/>
              <w:jc w:val="center"/>
              <w:rPr>
                <w:rFonts w:ascii="Times New Roman" w:eastAsia="SimSun" w:hAnsi="Times New Roman" w:cs="Times New Roman"/>
                <w:kern w:val="24"/>
                <w:sz w:val="15"/>
                <w:szCs w:val="15"/>
              </w:rPr>
            </w:pPr>
            <w:r w:rsidRPr="00EB74E3">
              <w:rPr>
                <w:rFonts w:ascii="Times New Roman" w:eastAsia="SimSun" w:hAnsi="Times New Roman" w:cs="Times New Roman"/>
                <w:kern w:val="24"/>
                <w:sz w:val="15"/>
                <w:szCs w:val="15"/>
              </w:rPr>
              <w:t>311</w:t>
            </w: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3B740589" w14:textId="1985E1DE" w:rsidR="00EF19A5" w:rsidRPr="00EB74E3" w:rsidRDefault="00EF19A5" w:rsidP="00EF19A5">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24"/>
                <w:sz w:val="15"/>
                <w:szCs w:val="15"/>
              </w:rPr>
              <w:t>20.7</w:t>
            </w:r>
          </w:p>
        </w:tc>
      </w:tr>
      <w:tr w:rsidR="00EF19A5" w:rsidRPr="00EB74E3" w14:paraId="1F6F209B" w14:textId="77777777" w:rsidTr="009F7CCF">
        <w:trPr>
          <w:trHeight w:val="165"/>
        </w:trPr>
        <w:tc>
          <w:tcPr>
            <w:tcW w:w="499" w:type="dxa"/>
            <w:tcBorders>
              <w:top w:val="single" w:sz="8" w:space="0" w:color="D0CECE"/>
              <w:left w:val="nil"/>
              <w:bottom w:val="single" w:sz="8" w:space="0" w:color="D0CECE"/>
              <w:right w:val="nil"/>
            </w:tcBorders>
            <w:shd w:val="clear" w:color="auto" w:fill="FBE4D5" w:themeFill="accent2" w:themeFillTint="33"/>
            <w:tcMar>
              <w:top w:w="72" w:type="dxa"/>
              <w:left w:w="144" w:type="dxa"/>
              <w:bottom w:w="72" w:type="dxa"/>
              <w:right w:w="144" w:type="dxa"/>
            </w:tcMar>
            <w:vAlign w:val="center"/>
            <w:hideMark/>
          </w:tcPr>
          <w:p w14:paraId="7BA71A03" w14:textId="77777777" w:rsidR="00EF19A5" w:rsidRPr="00EB74E3" w:rsidRDefault="00EF19A5" w:rsidP="00EF19A5">
            <w:pPr>
              <w:widowControl/>
              <w:spacing w:line="160" w:lineRule="exact"/>
              <w:jc w:val="center"/>
              <w:rPr>
                <w:rFonts w:ascii="Times New Roman" w:eastAsia="SimSun" w:hAnsi="Times New Roman" w:cs="Times New Roman"/>
                <w:kern w:val="0"/>
                <w:sz w:val="11"/>
                <w:szCs w:val="11"/>
              </w:rPr>
            </w:pPr>
            <w:r w:rsidRPr="00EB74E3">
              <w:rPr>
                <w:rFonts w:ascii="Times New Roman" w:eastAsia="SimSun" w:hAnsi="Times New Roman" w:cs="Times New Roman"/>
                <w:kern w:val="24"/>
                <w:sz w:val="11"/>
                <w:szCs w:val="11"/>
              </w:rPr>
              <w:t>302</w:t>
            </w:r>
          </w:p>
        </w:tc>
        <w:tc>
          <w:tcPr>
            <w:tcW w:w="845"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549DE764" w14:textId="77777777" w:rsidR="00EF19A5" w:rsidRPr="00EB74E3" w:rsidRDefault="00EF19A5" w:rsidP="00EF19A5">
            <w:pPr>
              <w:widowControl/>
              <w:spacing w:line="160" w:lineRule="exact"/>
              <w:jc w:val="center"/>
              <w:rPr>
                <w:rFonts w:ascii="Times New Roman" w:eastAsia="SimSun" w:hAnsi="Times New Roman" w:cs="Times New Roman"/>
                <w:kern w:val="0"/>
                <w:sz w:val="11"/>
                <w:szCs w:val="11"/>
              </w:rPr>
            </w:pPr>
            <w:proofErr w:type="spellStart"/>
            <w:r w:rsidRPr="00EB74E3">
              <w:rPr>
                <w:rFonts w:ascii="Times New Roman" w:eastAsia="SimSun" w:hAnsi="Times New Roman" w:cs="Times New Roman"/>
                <w:kern w:val="24"/>
                <w:sz w:val="11"/>
                <w:szCs w:val="11"/>
              </w:rPr>
              <w:t>MeS</w:t>
            </w:r>
            <w:proofErr w:type="spellEnd"/>
            <w:r w:rsidRPr="00EB74E3">
              <w:rPr>
                <w:rFonts w:ascii="Times New Roman" w:eastAsia="SimSun" w:hAnsi="Times New Roman" w:cs="Times New Roman"/>
                <w:kern w:val="24"/>
                <w:sz w:val="11"/>
                <w:szCs w:val="11"/>
              </w:rPr>
              <w:t>-TA</w:t>
            </w:r>
          </w:p>
        </w:tc>
        <w:tc>
          <w:tcPr>
            <w:tcW w:w="92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48C2BC5F" w14:textId="6774DB2F" w:rsidR="00EF19A5" w:rsidRPr="00EB74E3" w:rsidRDefault="00EF19A5" w:rsidP="00EF19A5">
            <w:pPr>
              <w:widowControl/>
              <w:spacing w:line="160" w:lineRule="exact"/>
              <w:jc w:val="center"/>
              <w:rPr>
                <w:rFonts w:ascii="Times New Roman" w:eastAsia="SimSun" w:hAnsi="Times New Roman" w:cs="Times New Roman"/>
                <w:kern w:val="0"/>
                <w:sz w:val="13"/>
                <w:szCs w:val="13"/>
              </w:rPr>
            </w:pPr>
            <w:r w:rsidRPr="00EB74E3">
              <w:rPr>
                <w:rFonts w:ascii="Times New Roman" w:eastAsia="SimSun" w:hAnsi="Times New Roman" w:cs="Times New Roman"/>
                <w:kern w:val="24"/>
                <w:sz w:val="13"/>
                <w:szCs w:val="13"/>
              </w:rPr>
              <w:t>1 R257</w:t>
            </w:r>
          </w:p>
        </w:tc>
        <w:tc>
          <w:tcPr>
            <w:tcW w:w="993" w:type="dxa"/>
            <w:tcBorders>
              <w:top w:val="single" w:sz="8" w:space="0" w:color="D0CECE"/>
              <w:left w:val="nil"/>
              <w:bottom w:val="single" w:sz="8" w:space="0" w:color="D0CECE"/>
              <w:right w:val="nil"/>
            </w:tcBorders>
            <w:shd w:val="clear" w:color="auto" w:fill="F2F2F2" w:themeFill="background1" w:themeFillShade="F2"/>
            <w:tcMar>
              <w:top w:w="72" w:type="dxa"/>
              <w:left w:w="144" w:type="dxa"/>
              <w:bottom w:w="72" w:type="dxa"/>
              <w:right w:w="144" w:type="dxa"/>
            </w:tcMar>
            <w:vAlign w:val="center"/>
          </w:tcPr>
          <w:p w14:paraId="71C16891" w14:textId="57BA2554" w:rsidR="00EF19A5" w:rsidRPr="00EB74E3" w:rsidRDefault="00EF19A5" w:rsidP="00EF19A5">
            <w:pPr>
              <w:widowControl/>
              <w:spacing w:line="160" w:lineRule="exact"/>
              <w:jc w:val="center"/>
              <w:rPr>
                <w:rFonts w:ascii="Times New Roman" w:eastAsia="DengXian" w:hAnsi="Times New Roman" w:cs="Times New Roman"/>
                <w:kern w:val="24"/>
                <w:sz w:val="13"/>
                <w:szCs w:val="13"/>
              </w:rPr>
            </w:pPr>
            <w:r w:rsidRPr="00EB74E3">
              <w:rPr>
                <w:rFonts w:ascii="Times New Roman" w:eastAsia="DengXian" w:hAnsi="Times New Roman" w:cs="Times New Roman"/>
                <w:kern w:val="24"/>
                <w:sz w:val="13"/>
                <w:szCs w:val="13"/>
              </w:rPr>
              <w:t>0.867 E</w:t>
            </w:r>
          </w:p>
          <w:p w14:paraId="23D57DA3" w14:textId="1B36F8BC" w:rsidR="00EF19A5" w:rsidRPr="00EB74E3" w:rsidRDefault="00EF19A5" w:rsidP="00EF19A5">
            <w:pPr>
              <w:widowControl/>
              <w:spacing w:line="160" w:lineRule="exact"/>
              <w:jc w:val="center"/>
              <w:rPr>
                <w:rFonts w:ascii="Times New Roman" w:eastAsia="SimSun" w:hAnsi="Times New Roman" w:cs="Times New Roman"/>
                <w:kern w:val="0"/>
                <w:sz w:val="13"/>
                <w:szCs w:val="13"/>
              </w:rPr>
            </w:pPr>
            <w:r w:rsidRPr="00EB74E3">
              <w:rPr>
                <w:rFonts w:ascii="Times New Roman" w:eastAsia="SimSun" w:hAnsi="Times New Roman" w:cs="Times New Roman"/>
                <w:kern w:val="24"/>
                <w:sz w:val="13"/>
                <w:szCs w:val="13"/>
              </w:rPr>
              <w:t>0.067 P</w:t>
            </w:r>
          </w:p>
        </w:tc>
        <w:tc>
          <w:tcPr>
            <w:tcW w:w="850"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50418C8A" w14:textId="370B04AA" w:rsidR="00EF19A5" w:rsidRPr="00EB74E3" w:rsidRDefault="00EF19A5" w:rsidP="00EF19A5">
            <w:pPr>
              <w:widowControl/>
              <w:spacing w:line="160" w:lineRule="exact"/>
              <w:jc w:val="center"/>
              <w:rPr>
                <w:rFonts w:ascii="Times New Roman" w:eastAsia="SimSun" w:hAnsi="Times New Roman" w:cs="Times New Roman"/>
                <w:kern w:val="0"/>
                <w:sz w:val="13"/>
                <w:szCs w:val="13"/>
              </w:rPr>
            </w:pPr>
            <w:r w:rsidRPr="00EB74E3">
              <w:rPr>
                <w:rFonts w:ascii="Times New Roman" w:eastAsia="SimSun" w:hAnsi="Times New Roman" w:cs="Times New Roman"/>
                <w:kern w:val="24"/>
                <w:sz w:val="13"/>
                <w:szCs w:val="13"/>
              </w:rPr>
              <w:t>0.025 R2</w:t>
            </w:r>
            <w:r w:rsidR="00C369B6" w:rsidRPr="00EB74E3">
              <w:rPr>
                <w:rFonts w:ascii="Times New Roman" w:eastAsia="SimSun" w:hAnsi="Times New Roman" w:cs="Times New Roman"/>
                <w:kern w:val="24"/>
                <w:sz w:val="13"/>
                <w:szCs w:val="13"/>
              </w:rPr>
              <w:t>57</w:t>
            </w:r>
          </w:p>
        </w:tc>
        <w:tc>
          <w:tcPr>
            <w:tcW w:w="709"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7DB9580E" w14:textId="77777777" w:rsidR="00EF19A5" w:rsidRPr="00EB74E3" w:rsidRDefault="00EF19A5" w:rsidP="00EF19A5">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6.4</w:t>
            </w:r>
          </w:p>
        </w:tc>
        <w:tc>
          <w:tcPr>
            <w:tcW w:w="850" w:type="dxa"/>
            <w:gridSpan w:val="2"/>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4A740DB1" w14:textId="77777777" w:rsidR="00EF19A5" w:rsidRPr="00EB74E3" w:rsidRDefault="00EF19A5" w:rsidP="00EF19A5">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51%</w:t>
            </w:r>
          </w:p>
        </w:tc>
        <w:tc>
          <w:tcPr>
            <w:tcW w:w="709" w:type="dxa"/>
            <w:tcBorders>
              <w:top w:val="single" w:sz="8" w:space="0" w:color="D0CECE"/>
              <w:left w:val="nil"/>
              <w:bottom w:val="single" w:sz="8" w:space="0" w:color="D0CECE"/>
              <w:right w:val="nil"/>
            </w:tcBorders>
            <w:vAlign w:val="center"/>
          </w:tcPr>
          <w:p w14:paraId="613E1BD6" w14:textId="77777777" w:rsidR="00EF19A5" w:rsidRPr="00EB74E3" w:rsidRDefault="00EF19A5" w:rsidP="00EF19A5">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1.07</w:t>
            </w:r>
          </w:p>
        </w:tc>
        <w:tc>
          <w:tcPr>
            <w:tcW w:w="851" w:type="dxa"/>
            <w:tcBorders>
              <w:top w:val="single" w:sz="8" w:space="0" w:color="D0CECE"/>
              <w:left w:val="nil"/>
              <w:bottom w:val="single" w:sz="8" w:space="0" w:color="D0CECE"/>
              <w:right w:val="nil"/>
            </w:tcBorders>
            <w:shd w:val="clear" w:color="auto" w:fill="auto"/>
            <w:vAlign w:val="center"/>
          </w:tcPr>
          <w:p w14:paraId="26BEC719" w14:textId="77777777" w:rsidR="00EF19A5" w:rsidRPr="00EB74E3" w:rsidRDefault="00EF19A5" w:rsidP="00EF19A5">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267</w:t>
            </w: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7FE8C233" w14:textId="77777777" w:rsidR="00EF19A5" w:rsidRPr="00EB74E3" w:rsidRDefault="00EF19A5" w:rsidP="00EF19A5">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6.1</w:t>
            </w:r>
          </w:p>
        </w:tc>
      </w:tr>
      <w:tr w:rsidR="00EF19A5" w:rsidRPr="00EB74E3" w14:paraId="06D17229" w14:textId="77777777" w:rsidTr="009F7CCF">
        <w:trPr>
          <w:trHeight w:val="242"/>
        </w:trPr>
        <w:tc>
          <w:tcPr>
            <w:tcW w:w="499" w:type="dxa"/>
            <w:tcBorders>
              <w:top w:val="single" w:sz="8" w:space="0" w:color="D0CECE"/>
              <w:left w:val="nil"/>
              <w:bottom w:val="single" w:sz="8" w:space="0" w:color="D0CECE"/>
              <w:right w:val="nil"/>
            </w:tcBorders>
            <w:shd w:val="clear" w:color="auto" w:fill="FBE4D5" w:themeFill="accent2" w:themeFillTint="33"/>
            <w:tcMar>
              <w:top w:w="72" w:type="dxa"/>
              <w:left w:w="144" w:type="dxa"/>
              <w:bottom w:w="72" w:type="dxa"/>
              <w:right w:w="144" w:type="dxa"/>
            </w:tcMar>
            <w:vAlign w:val="center"/>
            <w:hideMark/>
          </w:tcPr>
          <w:p w14:paraId="05429A60" w14:textId="77777777" w:rsidR="00EF19A5" w:rsidRPr="00EB74E3" w:rsidRDefault="00EF19A5" w:rsidP="00EF19A5">
            <w:pPr>
              <w:widowControl/>
              <w:spacing w:line="160" w:lineRule="exact"/>
              <w:jc w:val="center"/>
              <w:rPr>
                <w:rFonts w:ascii="Times New Roman" w:eastAsia="SimSun" w:hAnsi="Times New Roman" w:cs="Times New Roman"/>
                <w:kern w:val="0"/>
                <w:sz w:val="11"/>
                <w:szCs w:val="11"/>
              </w:rPr>
            </w:pPr>
            <w:r w:rsidRPr="00EB74E3">
              <w:rPr>
                <w:rFonts w:ascii="Times New Roman" w:eastAsia="SimSun" w:hAnsi="Times New Roman" w:cs="Times New Roman"/>
                <w:color w:val="000000"/>
                <w:kern w:val="24"/>
                <w:sz w:val="11"/>
                <w:szCs w:val="11"/>
              </w:rPr>
              <w:t>303</w:t>
            </w:r>
          </w:p>
        </w:tc>
        <w:tc>
          <w:tcPr>
            <w:tcW w:w="845"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672913F6" w14:textId="77777777" w:rsidR="00EF19A5" w:rsidRPr="00EB74E3" w:rsidRDefault="00EF19A5" w:rsidP="00EF19A5">
            <w:pPr>
              <w:widowControl/>
              <w:spacing w:line="160" w:lineRule="exact"/>
              <w:jc w:val="center"/>
              <w:rPr>
                <w:rFonts w:ascii="Times New Roman" w:eastAsia="SimSun" w:hAnsi="Times New Roman" w:cs="Times New Roman"/>
                <w:kern w:val="0"/>
                <w:sz w:val="11"/>
                <w:szCs w:val="11"/>
              </w:rPr>
            </w:pPr>
            <w:proofErr w:type="spellStart"/>
            <w:r w:rsidRPr="00EB74E3">
              <w:rPr>
                <w:rFonts w:ascii="Times New Roman" w:eastAsia="SimSun" w:hAnsi="Times New Roman" w:cs="Times New Roman"/>
                <w:kern w:val="24"/>
                <w:sz w:val="11"/>
                <w:szCs w:val="11"/>
              </w:rPr>
              <w:t>MeS</w:t>
            </w:r>
            <w:proofErr w:type="spellEnd"/>
            <w:r w:rsidRPr="00EB74E3">
              <w:rPr>
                <w:rFonts w:ascii="Times New Roman" w:eastAsia="SimSun" w:hAnsi="Times New Roman" w:cs="Times New Roman"/>
                <w:kern w:val="24"/>
                <w:sz w:val="11"/>
                <w:szCs w:val="11"/>
              </w:rPr>
              <w:t>-TA</w:t>
            </w:r>
          </w:p>
        </w:tc>
        <w:tc>
          <w:tcPr>
            <w:tcW w:w="92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2DEFC253" w14:textId="733E93D1" w:rsidR="00EF19A5" w:rsidRPr="00EB74E3" w:rsidRDefault="00EF19A5" w:rsidP="00EF19A5">
            <w:pPr>
              <w:widowControl/>
              <w:spacing w:line="160" w:lineRule="exact"/>
              <w:jc w:val="center"/>
              <w:rPr>
                <w:rFonts w:ascii="Times New Roman" w:eastAsia="SimSun" w:hAnsi="Times New Roman" w:cs="Times New Roman"/>
                <w:kern w:val="0"/>
                <w:sz w:val="13"/>
                <w:szCs w:val="13"/>
              </w:rPr>
            </w:pPr>
            <w:r w:rsidRPr="00EB74E3">
              <w:rPr>
                <w:rFonts w:ascii="Times New Roman" w:eastAsia="SimSun" w:hAnsi="Times New Roman" w:cs="Times New Roman"/>
                <w:color w:val="000000"/>
                <w:kern w:val="24"/>
                <w:sz w:val="13"/>
                <w:szCs w:val="13"/>
              </w:rPr>
              <w:t>1 R257</w:t>
            </w:r>
          </w:p>
        </w:tc>
        <w:tc>
          <w:tcPr>
            <w:tcW w:w="993" w:type="dxa"/>
            <w:tcBorders>
              <w:top w:val="single" w:sz="8" w:space="0" w:color="D0CECE"/>
              <w:left w:val="nil"/>
              <w:bottom w:val="single" w:sz="8" w:space="0" w:color="D0CECE"/>
              <w:right w:val="nil"/>
            </w:tcBorders>
            <w:shd w:val="clear" w:color="auto" w:fill="F2F2F2" w:themeFill="background1" w:themeFillShade="F2"/>
            <w:tcMar>
              <w:top w:w="72" w:type="dxa"/>
              <w:left w:w="144" w:type="dxa"/>
              <w:bottom w:w="72" w:type="dxa"/>
              <w:right w:w="144" w:type="dxa"/>
            </w:tcMar>
            <w:vAlign w:val="center"/>
            <w:hideMark/>
          </w:tcPr>
          <w:p w14:paraId="61FEAA97" w14:textId="5FDA60A3" w:rsidR="00EF19A5" w:rsidRPr="00EB74E3" w:rsidRDefault="00EF19A5" w:rsidP="00EF19A5">
            <w:pPr>
              <w:widowControl/>
              <w:spacing w:line="160" w:lineRule="exact"/>
              <w:jc w:val="center"/>
              <w:rPr>
                <w:rFonts w:ascii="Times New Roman" w:eastAsia="SimSun" w:hAnsi="Times New Roman" w:cs="Times New Roman"/>
                <w:color w:val="000000"/>
                <w:kern w:val="24"/>
                <w:sz w:val="13"/>
                <w:szCs w:val="13"/>
              </w:rPr>
            </w:pPr>
            <w:r w:rsidRPr="00EB74E3">
              <w:rPr>
                <w:rFonts w:ascii="Times New Roman" w:eastAsia="SimSun" w:hAnsi="Times New Roman" w:cs="Times New Roman"/>
                <w:color w:val="000000"/>
                <w:kern w:val="24"/>
                <w:sz w:val="13"/>
                <w:szCs w:val="13"/>
              </w:rPr>
              <w:t>0.867 G</w:t>
            </w:r>
          </w:p>
          <w:p w14:paraId="01E344CA" w14:textId="68568F1C" w:rsidR="00EF19A5" w:rsidRPr="00EB74E3" w:rsidRDefault="00EF19A5" w:rsidP="00EF19A5">
            <w:pPr>
              <w:widowControl/>
              <w:spacing w:line="160" w:lineRule="exact"/>
              <w:jc w:val="center"/>
              <w:rPr>
                <w:rFonts w:ascii="Times New Roman" w:eastAsia="SimSun" w:hAnsi="Times New Roman" w:cs="Times New Roman"/>
                <w:kern w:val="0"/>
                <w:sz w:val="13"/>
                <w:szCs w:val="13"/>
              </w:rPr>
            </w:pPr>
            <w:r w:rsidRPr="00EB74E3">
              <w:rPr>
                <w:rFonts w:ascii="Times New Roman" w:eastAsia="SimSun" w:hAnsi="Times New Roman" w:cs="Times New Roman"/>
                <w:color w:val="000000"/>
                <w:kern w:val="24"/>
                <w:sz w:val="13"/>
                <w:szCs w:val="13"/>
              </w:rPr>
              <w:t>0.067 P</w:t>
            </w:r>
          </w:p>
        </w:tc>
        <w:tc>
          <w:tcPr>
            <w:tcW w:w="850"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06D2BC5F" w14:textId="7AA370CA" w:rsidR="00EF19A5" w:rsidRPr="00EB74E3" w:rsidRDefault="00EF19A5" w:rsidP="00EF19A5">
            <w:pPr>
              <w:widowControl/>
              <w:spacing w:line="160" w:lineRule="exact"/>
              <w:jc w:val="center"/>
              <w:rPr>
                <w:rFonts w:ascii="Times New Roman" w:eastAsia="SimSun" w:hAnsi="Times New Roman" w:cs="Times New Roman"/>
                <w:kern w:val="0"/>
                <w:sz w:val="13"/>
                <w:szCs w:val="13"/>
              </w:rPr>
            </w:pPr>
            <w:r w:rsidRPr="00EB74E3">
              <w:rPr>
                <w:rFonts w:ascii="Times New Roman" w:eastAsia="SimSun" w:hAnsi="Times New Roman" w:cs="Times New Roman"/>
                <w:kern w:val="24"/>
                <w:sz w:val="13"/>
                <w:szCs w:val="13"/>
              </w:rPr>
              <w:t>0.025 R2</w:t>
            </w:r>
            <w:r w:rsidR="00C369B6" w:rsidRPr="00EB74E3">
              <w:rPr>
                <w:rFonts w:ascii="Times New Roman" w:eastAsia="SimSun" w:hAnsi="Times New Roman" w:cs="Times New Roman"/>
                <w:kern w:val="24"/>
                <w:sz w:val="13"/>
                <w:szCs w:val="13"/>
              </w:rPr>
              <w:t>57</w:t>
            </w:r>
          </w:p>
        </w:tc>
        <w:tc>
          <w:tcPr>
            <w:tcW w:w="1356" w:type="dxa"/>
            <w:gridSpan w:val="2"/>
            <w:tcBorders>
              <w:top w:val="single" w:sz="8" w:space="0" w:color="D0CECE"/>
              <w:left w:val="nil"/>
              <w:bottom w:val="single" w:sz="8" w:space="0" w:color="D0CECE"/>
              <w:right w:val="nil"/>
            </w:tcBorders>
            <w:vAlign w:val="center"/>
          </w:tcPr>
          <w:p w14:paraId="5D914AD3" w14:textId="77777777" w:rsidR="00EF19A5" w:rsidRPr="00EB74E3" w:rsidRDefault="00EF19A5" w:rsidP="00EF19A5">
            <w:pPr>
              <w:widowControl/>
              <w:spacing w:line="160" w:lineRule="exact"/>
              <w:jc w:val="center"/>
              <w:rPr>
                <w:rFonts w:ascii="Times New Roman" w:eastAsia="SimSun" w:hAnsi="Times New Roman" w:cs="Times New Roman"/>
                <w:color w:val="FF0000"/>
                <w:kern w:val="0"/>
                <w:sz w:val="11"/>
                <w:szCs w:val="11"/>
              </w:rPr>
            </w:pPr>
          </w:p>
        </w:tc>
        <w:tc>
          <w:tcPr>
            <w:tcW w:w="2897" w:type="dxa"/>
            <w:gridSpan w:val="4"/>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29F067F9" w14:textId="77777777" w:rsidR="00EF19A5" w:rsidRPr="00EB74E3" w:rsidRDefault="00EF19A5" w:rsidP="00EF19A5">
            <w:pPr>
              <w:widowControl/>
              <w:spacing w:line="160" w:lineRule="exact"/>
              <w:jc w:val="center"/>
              <w:rPr>
                <w:rFonts w:ascii="Times New Roman" w:eastAsia="SimSun" w:hAnsi="Times New Roman" w:cs="Times New Roman"/>
                <w:kern w:val="0"/>
                <w:sz w:val="11"/>
                <w:szCs w:val="11"/>
              </w:rPr>
            </w:pPr>
            <w:r w:rsidRPr="00EB74E3">
              <w:rPr>
                <w:rFonts w:ascii="Times New Roman" w:eastAsia="SimSun" w:hAnsi="Times New Roman" w:cs="Times New Roman"/>
                <w:color w:val="FF0000"/>
                <w:kern w:val="0"/>
                <w:sz w:val="15"/>
                <w:szCs w:val="15"/>
              </w:rPr>
              <w:t>Fast gelation, irreversible deformation</w:t>
            </w:r>
          </w:p>
        </w:tc>
      </w:tr>
      <w:tr w:rsidR="00EF19A5" w:rsidRPr="00EB74E3" w14:paraId="7EEE8F3C" w14:textId="77777777" w:rsidTr="009F7CCF">
        <w:trPr>
          <w:trHeight w:val="373"/>
        </w:trPr>
        <w:tc>
          <w:tcPr>
            <w:tcW w:w="499" w:type="dxa"/>
            <w:tcBorders>
              <w:top w:val="single" w:sz="8" w:space="0" w:color="D0CECE"/>
              <w:left w:val="nil"/>
              <w:bottom w:val="single" w:sz="8" w:space="0" w:color="D0CECE"/>
              <w:right w:val="nil"/>
            </w:tcBorders>
            <w:shd w:val="clear" w:color="auto" w:fill="FBE4D5" w:themeFill="accent2" w:themeFillTint="33"/>
            <w:tcMar>
              <w:top w:w="72" w:type="dxa"/>
              <w:left w:w="144" w:type="dxa"/>
              <w:bottom w:w="72" w:type="dxa"/>
              <w:right w:w="144" w:type="dxa"/>
            </w:tcMar>
            <w:vAlign w:val="center"/>
          </w:tcPr>
          <w:p w14:paraId="6B6EF3B1" w14:textId="1FB21630" w:rsidR="00EF19A5" w:rsidRPr="00EB74E3" w:rsidRDefault="00EF19A5" w:rsidP="00EF19A5">
            <w:pPr>
              <w:widowControl/>
              <w:spacing w:line="160" w:lineRule="exact"/>
              <w:jc w:val="center"/>
              <w:rPr>
                <w:rFonts w:ascii="Times New Roman" w:eastAsia="SimSun" w:hAnsi="Times New Roman" w:cs="Times New Roman"/>
                <w:color w:val="000000"/>
                <w:kern w:val="24"/>
                <w:sz w:val="11"/>
                <w:szCs w:val="11"/>
              </w:rPr>
            </w:pPr>
            <w:r w:rsidRPr="00EB74E3">
              <w:rPr>
                <w:rFonts w:ascii="Times New Roman" w:eastAsia="SimSun" w:hAnsi="Times New Roman" w:cs="Times New Roman"/>
                <w:color w:val="000000"/>
                <w:kern w:val="24"/>
                <w:sz w:val="11"/>
                <w:szCs w:val="11"/>
              </w:rPr>
              <w:t>30</w:t>
            </w:r>
            <w:r w:rsidR="008B7EE8" w:rsidRPr="00EB74E3">
              <w:rPr>
                <w:rFonts w:ascii="Times New Roman" w:eastAsia="SimSun" w:hAnsi="Times New Roman" w:cs="Times New Roman"/>
                <w:color w:val="000000"/>
                <w:kern w:val="24"/>
                <w:sz w:val="11"/>
                <w:szCs w:val="11"/>
              </w:rPr>
              <w:t>4</w:t>
            </w:r>
          </w:p>
        </w:tc>
        <w:tc>
          <w:tcPr>
            <w:tcW w:w="845"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1A87C0B1" w14:textId="77694E8D" w:rsidR="00EF19A5" w:rsidRPr="00EB74E3" w:rsidRDefault="00EF19A5" w:rsidP="00EF19A5">
            <w:pPr>
              <w:widowControl/>
              <w:spacing w:line="160" w:lineRule="exact"/>
              <w:jc w:val="center"/>
              <w:rPr>
                <w:rFonts w:ascii="Times New Roman" w:eastAsia="SimSun" w:hAnsi="Times New Roman" w:cs="Times New Roman"/>
                <w:kern w:val="24"/>
                <w:sz w:val="11"/>
                <w:szCs w:val="11"/>
              </w:rPr>
            </w:pPr>
            <w:proofErr w:type="spellStart"/>
            <w:r w:rsidRPr="00EB74E3">
              <w:rPr>
                <w:rFonts w:ascii="Times New Roman" w:eastAsia="SimSun" w:hAnsi="Times New Roman" w:cs="Times New Roman"/>
                <w:kern w:val="24"/>
                <w:sz w:val="11"/>
                <w:szCs w:val="11"/>
              </w:rPr>
              <w:t>MeS</w:t>
            </w:r>
            <w:proofErr w:type="spellEnd"/>
            <w:r w:rsidRPr="00EB74E3">
              <w:rPr>
                <w:rFonts w:ascii="Times New Roman" w:eastAsia="SimSun" w:hAnsi="Times New Roman" w:cs="Times New Roman"/>
                <w:kern w:val="24"/>
                <w:sz w:val="11"/>
                <w:szCs w:val="11"/>
              </w:rPr>
              <w:t>-TA</w:t>
            </w:r>
          </w:p>
        </w:tc>
        <w:tc>
          <w:tcPr>
            <w:tcW w:w="924" w:type="dxa"/>
            <w:tcBorders>
              <w:top w:val="single" w:sz="8" w:space="0" w:color="D0CECE"/>
              <w:left w:val="nil"/>
              <w:bottom w:val="single" w:sz="8" w:space="0" w:color="D0CECE"/>
              <w:right w:val="nil"/>
            </w:tcBorders>
            <w:shd w:val="clear" w:color="auto" w:fill="F2F2F2" w:themeFill="background1" w:themeFillShade="F2"/>
            <w:tcMar>
              <w:top w:w="72" w:type="dxa"/>
              <w:left w:w="144" w:type="dxa"/>
              <w:bottom w:w="72" w:type="dxa"/>
              <w:right w:w="144" w:type="dxa"/>
            </w:tcMar>
            <w:vAlign w:val="center"/>
          </w:tcPr>
          <w:p w14:paraId="64F815A6" w14:textId="1DF76F7C" w:rsidR="00EF19A5" w:rsidRPr="00EB74E3" w:rsidRDefault="00EF19A5" w:rsidP="00EF19A5">
            <w:pPr>
              <w:widowControl/>
              <w:spacing w:line="160" w:lineRule="exact"/>
              <w:jc w:val="center"/>
              <w:rPr>
                <w:rFonts w:ascii="Times New Roman" w:eastAsia="SimSun" w:hAnsi="Times New Roman" w:cs="Times New Roman"/>
                <w:color w:val="000000"/>
                <w:kern w:val="24"/>
                <w:sz w:val="13"/>
                <w:szCs w:val="13"/>
              </w:rPr>
            </w:pPr>
            <w:r w:rsidRPr="00EB74E3">
              <w:rPr>
                <w:rFonts w:ascii="Times New Roman" w:eastAsia="SimSun" w:hAnsi="Times New Roman" w:cs="Times New Roman"/>
                <w:color w:val="000000"/>
                <w:kern w:val="24"/>
                <w:sz w:val="13"/>
                <w:szCs w:val="13"/>
              </w:rPr>
              <w:t>1 R82</w:t>
            </w:r>
          </w:p>
        </w:tc>
        <w:tc>
          <w:tcPr>
            <w:tcW w:w="993" w:type="dxa"/>
            <w:tcBorders>
              <w:top w:val="single" w:sz="8" w:space="0" w:color="D0CECE"/>
              <w:left w:val="nil"/>
              <w:bottom w:val="single" w:sz="8" w:space="0" w:color="D0CECE"/>
              <w:right w:val="nil"/>
            </w:tcBorders>
            <w:shd w:val="clear" w:color="auto" w:fill="F2F2F2" w:themeFill="background1" w:themeFillShade="F2"/>
            <w:tcMar>
              <w:top w:w="72" w:type="dxa"/>
              <w:left w:w="144" w:type="dxa"/>
              <w:bottom w:w="72" w:type="dxa"/>
              <w:right w:w="144" w:type="dxa"/>
            </w:tcMar>
            <w:vAlign w:val="center"/>
          </w:tcPr>
          <w:p w14:paraId="387CB00E" w14:textId="77777777" w:rsidR="00EF19A5" w:rsidRPr="00EB74E3" w:rsidRDefault="00EF19A5" w:rsidP="00EF19A5">
            <w:pPr>
              <w:widowControl/>
              <w:spacing w:line="160" w:lineRule="exact"/>
              <w:jc w:val="center"/>
              <w:rPr>
                <w:rFonts w:ascii="Times New Roman" w:eastAsia="SimSun" w:hAnsi="Times New Roman" w:cs="Times New Roman"/>
                <w:color w:val="000000"/>
                <w:kern w:val="24"/>
                <w:sz w:val="13"/>
                <w:szCs w:val="13"/>
              </w:rPr>
            </w:pPr>
            <w:r w:rsidRPr="00EB74E3">
              <w:rPr>
                <w:rFonts w:ascii="Times New Roman" w:eastAsia="SimSun" w:hAnsi="Times New Roman" w:cs="Times New Roman"/>
                <w:color w:val="000000"/>
                <w:kern w:val="24"/>
                <w:sz w:val="13"/>
                <w:szCs w:val="13"/>
              </w:rPr>
              <w:t>0.867 H</w:t>
            </w:r>
          </w:p>
          <w:p w14:paraId="1C6368DC" w14:textId="227AD1EB" w:rsidR="00EF19A5" w:rsidRPr="00EB74E3" w:rsidRDefault="00EF19A5" w:rsidP="00EF19A5">
            <w:pPr>
              <w:widowControl/>
              <w:spacing w:line="160" w:lineRule="exact"/>
              <w:jc w:val="center"/>
              <w:rPr>
                <w:rFonts w:ascii="Times New Roman" w:eastAsia="SimSun" w:hAnsi="Times New Roman" w:cs="Times New Roman"/>
                <w:color w:val="000000"/>
                <w:kern w:val="24"/>
                <w:sz w:val="13"/>
                <w:szCs w:val="13"/>
              </w:rPr>
            </w:pPr>
            <w:r w:rsidRPr="00EB74E3">
              <w:rPr>
                <w:rFonts w:ascii="Times New Roman" w:eastAsia="SimSun" w:hAnsi="Times New Roman" w:cs="Times New Roman"/>
                <w:color w:val="000000"/>
                <w:kern w:val="24"/>
                <w:sz w:val="13"/>
                <w:szCs w:val="13"/>
              </w:rPr>
              <w:t>0.067 P</w:t>
            </w:r>
          </w:p>
        </w:tc>
        <w:tc>
          <w:tcPr>
            <w:tcW w:w="850"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2CBA7473" w14:textId="6B2AF595" w:rsidR="00EF19A5" w:rsidRPr="00EB74E3" w:rsidRDefault="00EF19A5" w:rsidP="00EF19A5">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0.025 R</w:t>
            </w:r>
            <w:r w:rsidR="00C369B6" w:rsidRPr="00EB74E3">
              <w:rPr>
                <w:rFonts w:ascii="Times New Roman" w:eastAsia="SimSun" w:hAnsi="Times New Roman" w:cs="Times New Roman"/>
                <w:kern w:val="24"/>
                <w:sz w:val="13"/>
                <w:szCs w:val="13"/>
              </w:rPr>
              <w:t>8</w:t>
            </w:r>
            <w:r w:rsidRPr="00EB74E3">
              <w:rPr>
                <w:rFonts w:ascii="Times New Roman" w:eastAsia="SimSun" w:hAnsi="Times New Roman" w:cs="Times New Roman"/>
                <w:kern w:val="24"/>
                <w:sz w:val="13"/>
                <w:szCs w:val="13"/>
              </w:rPr>
              <w:t>2</w:t>
            </w:r>
          </w:p>
        </w:tc>
        <w:tc>
          <w:tcPr>
            <w:tcW w:w="709"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08121FEB" w14:textId="493CCCC6" w:rsidR="00EF19A5" w:rsidRPr="00EB74E3" w:rsidRDefault="00EF19A5" w:rsidP="00EF19A5">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19.6</w:t>
            </w:r>
          </w:p>
        </w:tc>
        <w:tc>
          <w:tcPr>
            <w:tcW w:w="850" w:type="dxa"/>
            <w:gridSpan w:val="2"/>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3A5F406E" w14:textId="3C88B434" w:rsidR="00EF19A5" w:rsidRPr="00EB74E3" w:rsidRDefault="00EF19A5" w:rsidP="00EF19A5">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50%</w:t>
            </w:r>
          </w:p>
        </w:tc>
        <w:tc>
          <w:tcPr>
            <w:tcW w:w="709" w:type="dxa"/>
            <w:tcBorders>
              <w:top w:val="single" w:sz="8" w:space="0" w:color="D0CECE"/>
              <w:left w:val="nil"/>
              <w:bottom w:val="single" w:sz="8" w:space="0" w:color="D0CECE"/>
              <w:right w:val="nil"/>
            </w:tcBorders>
            <w:vAlign w:val="center"/>
          </w:tcPr>
          <w:p w14:paraId="73378F6E" w14:textId="6375F46C" w:rsidR="00EF19A5" w:rsidRPr="00EB74E3" w:rsidRDefault="00EF19A5" w:rsidP="00EF19A5">
            <w:pPr>
              <w:widowControl/>
              <w:spacing w:line="160" w:lineRule="exact"/>
              <w:jc w:val="center"/>
              <w:rPr>
                <w:rFonts w:ascii="Times New Roman" w:hAnsi="Times New Roman" w:cs="Times New Roman"/>
                <w:kern w:val="0"/>
                <w:sz w:val="15"/>
                <w:szCs w:val="15"/>
              </w:rPr>
            </w:pPr>
            <w:r w:rsidRPr="00EB74E3">
              <w:rPr>
                <w:rFonts w:ascii="Times New Roman" w:hAnsi="Times New Roman" w:cs="Times New Roman"/>
                <w:kern w:val="0"/>
                <w:sz w:val="15"/>
                <w:szCs w:val="15"/>
              </w:rPr>
              <w:t>0.86</w:t>
            </w:r>
          </w:p>
        </w:tc>
        <w:tc>
          <w:tcPr>
            <w:tcW w:w="851" w:type="dxa"/>
            <w:tcBorders>
              <w:top w:val="single" w:sz="8" w:space="0" w:color="D0CECE"/>
              <w:left w:val="nil"/>
              <w:bottom w:val="single" w:sz="8" w:space="0" w:color="D0CECE"/>
              <w:right w:val="nil"/>
            </w:tcBorders>
            <w:shd w:val="clear" w:color="auto" w:fill="auto"/>
            <w:vAlign w:val="center"/>
          </w:tcPr>
          <w:p w14:paraId="35865623" w14:textId="3F2EC2A7" w:rsidR="00EF19A5" w:rsidRPr="00EB74E3" w:rsidRDefault="00EF19A5" w:rsidP="00EF19A5">
            <w:pPr>
              <w:widowControl/>
              <w:spacing w:line="160" w:lineRule="exact"/>
              <w:jc w:val="center"/>
              <w:rPr>
                <w:rFonts w:ascii="Times New Roman" w:hAnsi="Times New Roman" w:cs="Times New Roman"/>
                <w:kern w:val="0"/>
                <w:sz w:val="15"/>
                <w:szCs w:val="15"/>
              </w:rPr>
            </w:pPr>
            <w:r w:rsidRPr="00EB74E3">
              <w:rPr>
                <w:rFonts w:ascii="Times New Roman" w:hAnsi="Times New Roman" w:cs="Times New Roman"/>
                <w:kern w:val="0"/>
                <w:sz w:val="15"/>
                <w:szCs w:val="15"/>
              </w:rPr>
              <w:t>200</w:t>
            </w: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7DA35B32" w14:textId="7FEE5E53" w:rsidR="00EF19A5" w:rsidRPr="00EB74E3" w:rsidRDefault="00EF19A5" w:rsidP="00EF19A5">
            <w:pPr>
              <w:widowControl/>
              <w:spacing w:line="160" w:lineRule="exact"/>
              <w:jc w:val="center"/>
              <w:rPr>
                <w:rFonts w:ascii="Times New Roman" w:hAnsi="Times New Roman" w:cs="Times New Roman"/>
                <w:kern w:val="0"/>
                <w:sz w:val="15"/>
                <w:szCs w:val="15"/>
              </w:rPr>
            </w:pPr>
            <w:r w:rsidRPr="00EB74E3">
              <w:rPr>
                <w:rFonts w:ascii="Times New Roman" w:hAnsi="Times New Roman" w:cs="Times New Roman"/>
                <w:kern w:val="0"/>
                <w:sz w:val="15"/>
                <w:szCs w:val="15"/>
              </w:rPr>
              <w:t>11.8</w:t>
            </w:r>
          </w:p>
        </w:tc>
      </w:tr>
      <w:tr w:rsidR="00EF19A5" w:rsidRPr="00EB74E3" w14:paraId="641798B9" w14:textId="77777777" w:rsidTr="009F7CCF">
        <w:trPr>
          <w:trHeight w:val="373"/>
        </w:trPr>
        <w:tc>
          <w:tcPr>
            <w:tcW w:w="499" w:type="dxa"/>
            <w:tcBorders>
              <w:top w:val="single" w:sz="8" w:space="0" w:color="D0CECE"/>
              <w:left w:val="nil"/>
              <w:bottom w:val="single" w:sz="8" w:space="0" w:color="D0CECE"/>
              <w:right w:val="nil"/>
            </w:tcBorders>
            <w:shd w:val="clear" w:color="auto" w:fill="FBE4D5" w:themeFill="accent2" w:themeFillTint="33"/>
            <w:tcMar>
              <w:top w:w="72" w:type="dxa"/>
              <w:left w:w="144" w:type="dxa"/>
              <w:bottom w:w="72" w:type="dxa"/>
              <w:right w:w="144" w:type="dxa"/>
            </w:tcMar>
            <w:vAlign w:val="center"/>
            <w:hideMark/>
          </w:tcPr>
          <w:p w14:paraId="2C1532F0" w14:textId="2D755B1F" w:rsidR="00EF19A5" w:rsidRPr="00EB74E3" w:rsidRDefault="00EF19A5" w:rsidP="00EF19A5">
            <w:pPr>
              <w:widowControl/>
              <w:spacing w:line="160" w:lineRule="exact"/>
              <w:jc w:val="center"/>
              <w:rPr>
                <w:rFonts w:ascii="Times New Roman" w:eastAsia="SimSun" w:hAnsi="Times New Roman" w:cs="Times New Roman"/>
                <w:kern w:val="0"/>
                <w:sz w:val="11"/>
                <w:szCs w:val="11"/>
              </w:rPr>
            </w:pPr>
            <w:r w:rsidRPr="00EB74E3">
              <w:rPr>
                <w:rFonts w:ascii="Times New Roman" w:eastAsia="SimSun" w:hAnsi="Times New Roman" w:cs="Times New Roman"/>
                <w:color w:val="000000"/>
                <w:kern w:val="24"/>
                <w:sz w:val="11"/>
                <w:szCs w:val="11"/>
              </w:rPr>
              <w:t>30</w:t>
            </w:r>
            <w:r w:rsidR="008B7EE8" w:rsidRPr="00EB74E3">
              <w:rPr>
                <w:rFonts w:ascii="Times New Roman" w:eastAsia="SimSun" w:hAnsi="Times New Roman" w:cs="Times New Roman"/>
                <w:color w:val="000000"/>
                <w:kern w:val="24"/>
                <w:sz w:val="11"/>
                <w:szCs w:val="11"/>
              </w:rPr>
              <w:t>5</w:t>
            </w:r>
          </w:p>
        </w:tc>
        <w:tc>
          <w:tcPr>
            <w:tcW w:w="845"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444FE2D3" w14:textId="77777777" w:rsidR="00EF19A5" w:rsidRPr="00EB74E3" w:rsidRDefault="00EF19A5" w:rsidP="00EF19A5">
            <w:pPr>
              <w:widowControl/>
              <w:spacing w:line="160" w:lineRule="exact"/>
              <w:jc w:val="center"/>
              <w:rPr>
                <w:rFonts w:ascii="Times New Roman" w:eastAsia="SimSun" w:hAnsi="Times New Roman" w:cs="Times New Roman"/>
                <w:kern w:val="0"/>
                <w:sz w:val="11"/>
                <w:szCs w:val="11"/>
              </w:rPr>
            </w:pPr>
            <w:proofErr w:type="spellStart"/>
            <w:r w:rsidRPr="00EB74E3">
              <w:rPr>
                <w:rFonts w:ascii="Times New Roman" w:eastAsia="SimSun" w:hAnsi="Times New Roman" w:cs="Times New Roman"/>
                <w:kern w:val="24"/>
                <w:sz w:val="11"/>
                <w:szCs w:val="11"/>
              </w:rPr>
              <w:t>MeS</w:t>
            </w:r>
            <w:proofErr w:type="spellEnd"/>
            <w:r w:rsidRPr="00EB74E3">
              <w:rPr>
                <w:rFonts w:ascii="Times New Roman" w:eastAsia="SimSun" w:hAnsi="Times New Roman" w:cs="Times New Roman"/>
                <w:kern w:val="24"/>
                <w:sz w:val="11"/>
                <w:szCs w:val="11"/>
              </w:rPr>
              <w:t>-TA</w:t>
            </w:r>
          </w:p>
        </w:tc>
        <w:tc>
          <w:tcPr>
            <w:tcW w:w="924" w:type="dxa"/>
            <w:tcBorders>
              <w:top w:val="single" w:sz="8" w:space="0" w:color="D0CECE"/>
              <w:left w:val="nil"/>
              <w:bottom w:val="single" w:sz="8" w:space="0" w:color="D0CECE"/>
              <w:right w:val="nil"/>
            </w:tcBorders>
            <w:shd w:val="clear" w:color="auto" w:fill="F2F2F2" w:themeFill="background1" w:themeFillShade="F2"/>
            <w:tcMar>
              <w:top w:w="72" w:type="dxa"/>
              <w:left w:w="144" w:type="dxa"/>
              <w:bottom w:w="72" w:type="dxa"/>
              <w:right w:w="144" w:type="dxa"/>
            </w:tcMar>
            <w:vAlign w:val="center"/>
            <w:hideMark/>
          </w:tcPr>
          <w:p w14:paraId="47BD96FD" w14:textId="6667FCF4" w:rsidR="00EF19A5" w:rsidRPr="00EB74E3" w:rsidRDefault="00EF19A5" w:rsidP="00EF19A5">
            <w:pPr>
              <w:widowControl/>
              <w:spacing w:line="160" w:lineRule="exact"/>
              <w:jc w:val="center"/>
              <w:rPr>
                <w:rFonts w:ascii="Times New Roman" w:eastAsia="SimSun" w:hAnsi="Times New Roman" w:cs="Times New Roman"/>
                <w:kern w:val="0"/>
                <w:sz w:val="13"/>
                <w:szCs w:val="13"/>
              </w:rPr>
            </w:pPr>
            <w:r w:rsidRPr="00EB74E3">
              <w:rPr>
                <w:rFonts w:ascii="Times New Roman" w:eastAsia="SimSun" w:hAnsi="Times New Roman" w:cs="Times New Roman"/>
                <w:color w:val="000000"/>
                <w:kern w:val="24"/>
                <w:sz w:val="13"/>
                <w:szCs w:val="13"/>
              </w:rPr>
              <w:t>1 R82</w:t>
            </w:r>
          </w:p>
        </w:tc>
        <w:tc>
          <w:tcPr>
            <w:tcW w:w="993" w:type="dxa"/>
            <w:tcBorders>
              <w:top w:val="single" w:sz="8" w:space="0" w:color="D0CECE"/>
              <w:left w:val="nil"/>
              <w:bottom w:val="single" w:sz="8" w:space="0" w:color="D0CECE"/>
              <w:right w:val="nil"/>
            </w:tcBorders>
            <w:shd w:val="clear" w:color="auto" w:fill="F2F2F2" w:themeFill="background1" w:themeFillShade="F2"/>
            <w:tcMar>
              <w:top w:w="72" w:type="dxa"/>
              <w:left w:w="144" w:type="dxa"/>
              <w:bottom w:w="72" w:type="dxa"/>
              <w:right w:w="144" w:type="dxa"/>
            </w:tcMar>
            <w:vAlign w:val="center"/>
            <w:hideMark/>
          </w:tcPr>
          <w:p w14:paraId="4F5635AF" w14:textId="461BCC22" w:rsidR="00EF19A5" w:rsidRPr="00EB74E3" w:rsidRDefault="00EF19A5" w:rsidP="00EF19A5">
            <w:pPr>
              <w:widowControl/>
              <w:spacing w:line="160" w:lineRule="exact"/>
              <w:jc w:val="center"/>
              <w:rPr>
                <w:rFonts w:ascii="Times New Roman" w:eastAsia="SimSun" w:hAnsi="Times New Roman" w:cs="Times New Roman"/>
                <w:color w:val="000000"/>
                <w:kern w:val="24"/>
                <w:sz w:val="13"/>
                <w:szCs w:val="13"/>
              </w:rPr>
            </w:pPr>
            <w:r w:rsidRPr="00EB74E3">
              <w:rPr>
                <w:rFonts w:ascii="Times New Roman" w:eastAsia="SimSun" w:hAnsi="Times New Roman" w:cs="Times New Roman"/>
                <w:color w:val="000000"/>
                <w:kern w:val="24"/>
                <w:sz w:val="13"/>
                <w:szCs w:val="13"/>
              </w:rPr>
              <w:t>0.867 E</w:t>
            </w:r>
          </w:p>
          <w:p w14:paraId="3956693E" w14:textId="1DC5BE21" w:rsidR="00EF19A5" w:rsidRPr="00EB74E3" w:rsidRDefault="00EF19A5" w:rsidP="00EF19A5">
            <w:pPr>
              <w:widowControl/>
              <w:spacing w:line="160" w:lineRule="exact"/>
              <w:jc w:val="center"/>
              <w:rPr>
                <w:rFonts w:ascii="Times New Roman" w:eastAsia="SimSun" w:hAnsi="Times New Roman" w:cs="Times New Roman"/>
                <w:kern w:val="0"/>
                <w:sz w:val="13"/>
                <w:szCs w:val="13"/>
              </w:rPr>
            </w:pPr>
            <w:r w:rsidRPr="00EB74E3">
              <w:rPr>
                <w:rFonts w:ascii="Times New Roman" w:eastAsia="SimSun" w:hAnsi="Times New Roman" w:cs="Times New Roman"/>
                <w:color w:val="000000"/>
                <w:kern w:val="24"/>
                <w:sz w:val="13"/>
                <w:szCs w:val="13"/>
              </w:rPr>
              <w:t>0.067 P</w:t>
            </w:r>
          </w:p>
        </w:tc>
        <w:tc>
          <w:tcPr>
            <w:tcW w:w="850"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4310543A" w14:textId="6A1C4D3D" w:rsidR="00EF19A5" w:rsidRPr="00EB74E3" w:rsidRDefault="00EF19A5" w:rsidP="00EF19A5">
            <w:pPr>
              <w:widowControl/>
              <w:spacing w:line="160" w:lineRule="exact"/>
              <w:jc w:val="center"/>
              <w:rPr>
                <w:rFonts w:ascii="Times New Roman" w:eastAsia="SimSun" w:hAnsi="Times New Roman" w:cs="Times New Roman"/>
                <w:kern w:val="0"/>
                <w:sz w:val="13"/>
                <w:szCs w:val="13"/>
              </w:rPr>
            </w:pPr>
            <w:r w:rsidRPr="00EB74E3">
              <w:rPr>
                <w:rFonts w:ascii="Times New Roman" w:eastAsia="SimSun" w:hAnsi="Times New Roman" w:cs="Times New Roman"/>
                <w:kern w:val="24"/>
                <w:sz w:val="13"/>
                <w:szCs w:val="13"/>
              </w:rPr>
              <w:t>0.025 R</w:t>
            </w:r>
            <w:r w:rsidR="00C369B6" w:rsidRPr="00EB74E3">
              <w:rPr>
                <w:rFonts w:ascii="Times New Roman" w:eastAsia="SimSun" w:hAnsi="Times New Roman" w:cs="Times New Roman"/>
                <w:kern w:val="24"/>
                <w:sz w:val="13"/>
                <w:szCs w:val="13"/>
              </w:rPr>
              <w:t>8</w:t>
            </w:r>
            <w:r w:rsidRPr="00EB74E3">
              <w:rPr>
                <w:rFonts w:ascii="Times New Roman" w:eastAsia="SimSun" w:hAnsi="Times New Roman" w:cs="Times New Roman"/>
                <w:kern w:val="24"/>
                <w:sz w:val="13"/>
                <w:szCs w:val="13"/>
              </w:rPr>
              <w:t>2</w:t>
            </w:r>
          </w:p>
        </w:tc>
        <w:tc>
          <w:tcPr>
            <w:tcW w:w="709"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647C13B4" w14:textId="77777777" w:rsidR="00EF19A5" w:rsidRPr="00EB74E3" w:rsidRDefault="00EF19A5" w:rsidP="00EF19A5">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13.2</w:t>
            </w:r>
          </w:p>
        </w:tc>
        <w:tc>
          <w:tcPr>
            <w:tcW w:w="850" w:type="dxa"/>
            <w:gridSpan w:val="2"/>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070CCA0B" w14:textId="77777777" w:rsidR="00EF19A5" w:rsidRPr="00EB74E3" w:rsidRDefault="00EF19A5" w:rsidP="00EF19A5">
            <w:pPr>
              <w:widowControl/>
              <w:spacing w:line="160" w:lineRule="exact"/>
              <w:jc w:val="center"/>
              <w:rPr>
                <w:rFonts w:ascii="Times New Roman" w:eastAsia="SimSun" w:hAnsi="Times New Roman" w:cs="Times New Roman"/>
                <w:kern w:val="0"/>
                <w:sz w:val="15"/>
                <w:szCs w:val="15"/>
              </w:rPr>
            </w:pPr>
            <w:r w:rsidRPr="00EB74E3">
              <w:rPr>
                <w:rFonts w:ascii="Times New Roman" w:eastAsia="SimSun" w:hAnsi="Times New Roman" w:cs="Times New Roman"/>
                <w:kern w:val="0"/>
                <w:sz w:val="15"/>
                <w:szCs w:val="15"/>
              </w:rPr>
              <w:t>48%</w:t>
            </w:r>
          </w:p>
        </w:tc>
        <w:tc>
          <w:tcPr>
            <w:tcW w:w="709" w:type="dxa"/>
            <w:tcBorders>
              <w:top w:val="single" w:sz="8" w:space="0" w:color="D0CECE"/>
              <w:left w:val="nil"/>
              <w:bottom w:val="single" w:sz="8" w:space="0" w:color="D0CECE"/>
              <w:right w:val="nil"/>
            </w:tcBorders>
            <w:vAlign w:val="center"/>
          </w:tcPr>
          <w:p w14:paraId="10AFBFD2" w14:textId="77777777" w:rsidR="00EF19A5" w:rsidRPr="00EB74E3" w:rsidRDefault="00EF19A5" w:rsidP="00EF19A5">
            <w:pPr>
              <w:widowControl/>
              <w:spacing w:line="160" w:lineRule="exact"/>
              <w:jc w:val="center"/>
              <w:rPr>
                <w:rFonts w:ascii="Times New Roman" w:hAnsi="Times New Roman" w:cs="Times New Roman"/>
                <w:kern w:val="0"/>
                <w:sz w:val="15"/>
                <w:szCs w:val="15"/>
              </w:rPr>
            </w:pPr>
            <w:r w:rsidRPr="00EB74E3">
              <w:rPr>
                <w:rFonts w:ascii="Times New Roman" w:hAnsi="Times New Roman" w:cs="Times New Roman"/>
                <w:kern w:val="0"/>
                <w:sz w:val="15"/>
                <w:szCs w:val="15"/>
              </w:rPr>
              <w:t>0.89</w:t>
            </w:r>
          </w:p>
        </w:tc>
        <w:tc>
          <w:tcPr>
            <w:tcW w:w="851" w:type="dxa"/>
            <w:tcBorders>
              <w:top w:val="single" w:sz="8" w:space="0" w:color="D0CECE"/>
              <w:left w:val="nil"/>
              <w:bottom w:val="single" w:sz="8" w:space="0" w:color="D0CECE"/>
              <w:right w:val="nil"/>
            </w:tcBorders>
            <w:shd w:val="clear" w:color="auto" w:fill="auto"/>
            <w:vAlign w:val="center"/>
          </w:tcPr>
          <w:p w14:paraId="415E9B21" w14:textId="6ECEA39E" w:rsidR="00EF19A5" w:rsidRPr="00EB74E3" w:rsidRDefault="00EF19A5" w:rsidP="00EF19A5">
            <w:pPr>
              <w:widowControl/>
              <w:spacing w:line="160" w:lineRule="exact"/>
              <w:jc w:val="center"/>
              <w:rPr>
                <w:rFonts w:ascii="Times New Roman" w:hAnsi="Times New Roman" w:cs="Times New Roman"/>
                <w:kern w:val="0"/>
                <w:sz w:val="15"/>
                <w:szCs w:val="15"/>
              </w:rPr>
            </w:pPr>
            <w:r w:rsidRPr="00EB74E3">
              <w:rPr>
                <w:rFonts w:ascii="Times New Roman" w:hAnsi="Times New Roman" w:cs="Times New Roman"/>
                <w:kern w:val="0"/>
                <w:sz w:val="15"/>
                <w:szCs w:val="15"/>
              </w:rPr>
              <w:t>214</w:t>
            </w: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65721189" w14:textId="5D7E55D0" w:rsidR="00EF19A5" w:rsidRPr="00EB74E3" w:rsidRDefault="00EF19A5" w:rsidP="00EF19A5">
            <w:pPr>
              <w:widowControl/>
              <w:spacing w:line="160" w:lineRule="exact"/>
              <w:jc w:val="center"/>
              <w:rPr>
                <w:rFonts w:ascii="Times New Roman" w:hAnsi="Times New Roman" w:cs="Times New Roman"/>
                <w:kern w:val="0"/>
                <w:sz w:val="15"/>
                <w:szCs w:val="15"/>
              </w:rPr>
            </w:pPr>
            <w:r w:rsidRPr="00EB74E3">
              <w:rPr>
                <w:rFonts w:ascii="Times New Roman" w:hAnsi="Times New Roman" w:cs="Times New Roman"/>
                <w:kern w:val="0"/>
                <w:sz w:val="15"/>
                <w:szCs w:val="15"/>
              </w:rPr>
              <w:t>12.2</w:t>
            </w:r>
          </w:p>
        </w:tc>
      </w:tr>
      <w:tr w:rsidR="00EF19A5" w:rsidRPr="00EB74E3" w14:paraId="3295904A" w14:textId="77777777" w:rsidTr="009F7CCF">
        <w:trPr>
          <w:trHeight w:val="475"/>
        </w:trPr>
        <w:tc>
          <w:tcPr>
            <w:tcW w:w="499" w:type="dxa"/>
            <w:tcBorders>
              <w:top w:val="single" w:sz="8" w:space="0" w:color="D0CECE"/>
              <w:left w:val="nil"/>
              <w:bottom w:val="single" w:sz="8" w:space="0" w:color="D0CECE"/>
              <w:right w:val="nil"/>
            </w:tcBorders>
            <w:shd w:val="clear" w:color="auto" w:fill="FBE4D5" w:themeFill="accent2" w:themeFillTint="33"/>
            <w:tcMar>
              <w:top w:w="72" w:type="dxa"/>
              <w:left w:w="144" w:type="dxa"/>
              <w:bottom w:w="72" w:type="dxa"/>
              <w:right w:w="144" w:type="dxa"/>
            </w:tcMar>
            <w:vAlign w:val="center"/>
          </w:tcPr>
          <w:p w14:paraId="18EC0A2F" w14:textId="77777777" w:rsidR="00EF19A5" w:rsidRPr="00EB74E3" w:rsidRDefault="00EF19A5" w:rsidP="00EF19A5">
            <w:pPr>
              <w:widowControl/>
              <w:spacing w:line="160" w:lineRule="exact"/>
              <w:jc w:val="center"/>
              <w:rPr>
                <w:rFonts w:ascii="Times New Roman" w:eastAsia="SimSun" w:hAnsi="Times New Roman" w:cs="Times New Roman"/>
                <w:color w:val="000000"/>
                <w:kern w:val="24"/>
                <w:sz w:val="11"/>
                <w:szCs w:val="11"/>
              </w:rPr>
            </w:pPr>
            <w:r w:rsidRPr="00EB74E3">
              <w:rPr>
                <w:rFonts w:ascii="Times New Roman" w:eastAsia="SimSun" w:hAnsi="Times New Roman" w:cs="Times New Roman"/>
                <w:color w:val="000000"/>
                <w:kern w:val="24"/>
                <w:sz w:val="11"/>
                <w:szCs w:val="11"/>
              </w:rPr>
              <w:t>306</w:t>
            </w:r>
          </w:p>
        </w:tc>
        <w:tc>
          <w:tcPr>
            <w:tcW w:w="845"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324F7C80" w14:textId="77777777" w:rsidR="00EF19A5" w:rsidRPr="00EB74E3" w:rsidRDefault="00EF19A5" w:rsidP="00EF19A5">
            <w:pPr>
              <w:widowControl/>
              <w:spacing w:line="160" w:lineRule="exact"/>
              <w:jc w:val="center"/>
              <w:rPr>
                <w:rFonts w:ascii="Times New Roman" w:eastAsia="SimSun" w:hAnsi="Times New Roman" w:cs="Times New Roman"/>
                <w:kern w:val="24"/>
                <w:sz w:val="11"/>
                <w:szCs w:val="11"/>
              </w:rPr>
            </w:pPr>
            <w:proofErr w:type="spellStart"/>
            <w:r w:rsidRPr="00EB74E3">
              <w:rPr>
                <w:rFonts w:ascii="Times New Roman" w:eastAsia="SimSun" w:hAnsi="Times New Roman" w:cs="Times New Roman"/>
                <w:kern w:val="24"/>
                <w:sz w:val="11"/>
                <w:szCs w:val="11"/>
              </w:rPr>
              <w:t>MeS</w:t>
            </w:r>
            <w:proofErr w:type="spellEnd"/>
            <w:r w:rsidRPr="00EB74E3">
              <w:rPr>
                <w:rFonts w:ascii="Times New Roman" w:eastAsia="SimSun" w:hAnsi="Times New Roman" w:cs="Times New Roman"/>
                <w:kern w:val="24"/>
                <w:sz w:val="11"/>
                <w:szCs w:val="11"/>
              </w:rPr>
              <w:t>-TA</w:t>
            </w:r>
          </w:p>
        </w:tc>
        <w:tc>
          <w:tcPr>
            <w:tcW w:w="924" w:type="dxa"/>
            <w:tcBorders>
              <w:top w:val="single" w:sz="8" w:space="0" w:color="D0CECE"/>
              <w:left w:val="nil"/>
              <w:bottom w:val="single" w:sz="8" w:space="0" w:color="D0CECE"/>
              <w:right w:val="nil"/>
            </w:tcBorders>
            <w:shd w:val="clear" w:color="auto" w:fill="F2F2F2" w:themeFill="background1" w:themeFillShade="F2"/>
            <w:tcMar>
              <w:top w:w="72" w:type="dxa"/>
              <w:left w:w="144" w:type="dxa"/>
              <w:bottom w:w="72" w:type="dxa"/>
              <w:right w:w="144" w:type="dxa"/>
            </w:tcMar>
            <w:vAlign w:val="center"/>
          </w:tcPr>
          <w:p w14:paraId="2E6802A8" w14:textId="035FD446" w:rsidR="00EF19A5" w:rsidRPr="00EB74E3" w:rsidRDefault="00EF19A5" w:rsidP="00EF19A5">
            <w:pPr>
              <w:widowControl/>
              <w:spacing w:line="160" w:lineRule="exact"/>
              <w:jc w:val="center"/>
              <w:rPr>
                <w:rFonts w:ascii="Times New Roman" w:eastAsia="SimSun" w:hAnsi="Times New Roman" w:cs="Times New Roman"/>
                <w:color w:val="000000"/>
                <w:kern w:val="24"/>
                <w:sz w:val="13"/>
                <w:szCs w:val="13"/>
              </w:rPr>
            </w:pPr>
            <w:r w:rsidRPr="00EB74E3">
              <w:rPr>
                <w:rFonts w:ascii="Times New Roman" w:eastAsia="SimSun" w:hAnsi="Times New Roman" w:cs="Times New Roman"/>
                <w:color w:val="000000"/>
                <w:kern w:val="24"/>
                <w:sz w:val="13"/>
                <w:szCs w:val="13"/>
              </w:rPr>
              <w:t>1 R82</w:t>
            </w:r>
          </w:p>
        </w:tc>
        <w:tc>
          <w:tcPr>
            <w:tcW w:w="993" w:type="dxa"/>
            <w:tcBorders>
              <w:top w:val="single" w:sz="8" w:space="0" w:color="D0CECE"/>
              <w:left w:val="nil"/>
              <w:bottom w:val="single" w:sz="8" w:space="0" w:color="D0CECE"/>
              <w:right w:val="nil"/>
            </w:tcBorders>
            <w:shd w:val="clear" w:color="auto" w:fill="F2F2F2" w:themeFill="background1" w:themeFillShade="F2"/>
            <w:tcMar>
              <w:top w:w="72" w:type="dxa"/>
              <w:left w:w="144" w:type="dxa"/>
              <w:bottom w:w="72" w:type="dxa"/>
              <w:right w:w="144" w:type="dxa"/>
            </w:tcMar>
            <w:vAlign w:val="center"/>
          </w:tcPr>
          <w:p w14:paraId="673ABDCC" w14:textId="2CAA353C" w:rsidR="00EF19A5" w:rsidRPr="00EB74E3" w:rsidRDefault="00EF19A5" w:rsidP="00EF19A5">
            <w:pPr>
              <w:widowControl/>
              <w:spacing w:line="160" w:lineRule="exact"/>
              <w:jc w:val="center"/>
              <w:rPr>
                <w:rFonts w:ascii="Times New Roman" w:eastAsia="SimSun" w:hAnsi="Times New Roman" w:cs="Times New Roman"/>
                <w:color w:val="000000"/>
                <w:kern w:val="24"/>
                <w:sz w:val="13"/>
                <w:szCs w:val="13"/>
              </w:rPr>
            </w:pPr>
            <w:r w:rsidRPr="00EB74E3">
              <w:rPr>
                <w:rFonts w:ascii="Times New Roman" w:eastAsia="SimSun" w:hAnsi="Times New Roman" w:cs="Times New Roman"/>
                <w:color w:val="000000"/>
                <w:kern w:val="24"/>
                <w:sz w:val="13"/>
                <w:szCs w:val="13"/>
              </w:rPr>
              <w:t>0.867 G</w:t>
            </w:r>
          </w:p>
          <w:p w14:paraId="539021FC" w14:textId="55F956D6" w:rsidR="00EF19A5" w:rsidRPr="00EB74E3" w:rsidRDefault="00EF19A5" w:rsidP="00EF19A5">
            <w:pPr>
              <w:widowControl/>
              <w:spacing w:line="160" w:lineRule="exact"/>
              <w:jc w:val="center"/>
              <w:rPr>
                <w:rFonts w:ascii="Times New Roman" w:eastAsia="SimSun" w:hAnsi="Times New Roman" w:cs="Times New Roman"/>
                <w:color w:val="000000"/>
                <w:kern w:val="24"/>
                <w:sz w:val="13"/>
                <w:szCs w:val="13"/>
              </w:rPr>
            </w:pPr>
            <w:r w:rsidRPr="00EB74E3">
              <w:rPr>
                <w:rFonts w:ascii="Times New Roman" w:eastAsia="SimSun" w:hAnsi="Times New Roman" w:cs="Times New Roman"/>
                <w:color w:val="000000"/>
                <w:kern w:val="24"/>
                <w:sz w:val="13"/>
                <w:szCs w:val="13"/>
              </w:rPr>
              <w:t>0.067 P</w:t>
            </w:r>
          </w:p>
        </w:tc>
        <w:tc>
          <w:tcPr>
            <w:tcW w:w="850"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5B74A972" w14:textId="5ACBFD97" w:rsidR="00EF19A5" w:rsidRPr="00EB74E3" w:rsidRDefault="00EF19A5" w:rsidP="00EF19A5">
            <w:pPr>
              <w:widowControl/>
              <w:spacing w:line="160" w:lineRule="exact"/>
              <w:jc w:val="center"/>
              <w:rPr>
                <w:rFonts w:ascii="Times New Roman" w:eastAsia="SimSun" w:hAnsi="Times New Roman" w:cs="Times New Roman"/>
                <w:kern w:val="24"/>
                <w:sz w:val="13"/>
                <w:szCs w:val="13"/>
              </w:rPr>
            </w:pPr>
            <w:r w:rsidRPr="00EB74E3">
              <w:rPr>
                <w:rFonts w:ascii="Times New Roman" w:eastAsia="SimSun" w:hAnsi="Times New Roman" w:cs="Times New Roman"/>
                <w:kern w:val="24"/>
                <w:sz w:val="13"/>
                <w:szCs w:val="13"/>
              </w:rPr>
              <w:t>0.025 R</w:t>
            </w:r>
            <w:r w:rsidR="00C369B6" w:rsidRPr="00EB74E3">
              <w:rPr>
                <w:rFonts w:ascii="Times New Roman" w:eastAsia="SimSun" w:hAnsi="Times New Roman" w:cs="Times New Roman"/>
                <w:kern w:val="24"/>
                <w:sz w:val="13"/>
                <w:szCs w:val="13"/>
              </w:rPr>
              <w:t>8</w:t>
            </w:r>
            <w:r w:rsidRPr="00EB74E3">
              <w:rPr>
                <w:rFonts w:ascii="Times New Roman" w:eastAsia="SimSun" w:hAnsi="Times New Roman" w:cs="Times New Roman"/>
                <w:kern w:val="24"/>
                <w:sz w:val="13"/>
                <w:szCs w:val="13"/>
              </w:rPr>
              <w:t>2</w:t>
            </w:r>
          </w:p>
        </w:tc>
        <w:tc>
          <w:tcPr>
            <w:tcW w:w="1356" w:type="dxa"/>
            <w:gridSpan w:val="2"/>
            <w:tcBorders>
              <w:top w:val="single" w:sz="8" w:space="0" w:color="D0CECE"/>
              <w:left w:val="nil"/>
              <w:bottom w:val="single" w:sz="8" w:space="0" w:color="D0CECE"/>
              <w:right w:val="nil"/>
            </w:tcBorders>
            <w:vAlign w:val="center"/>
          </w:tcPr>
          <w:p w14:paraId="25955FA5" w14:textId="77777777" w:rsidR="00EF19A5" w:rsidRPr="00EB74E3" w:rsidRDefault="00EF19A5" w:rsidP="00EF19A5">
            <w:pPr>
              <w:widowControl/>
              <w:spacing w:line="160" w:lineRule="exact"/>
              <w:jc w:val="center"/>
              <w:rPr>
                <w:rFonts w:ascii="Times New Roman" w:eastAsia="SimSun" w:hAnsi="Times New Roman" w:cs="Times New Roman"/>
                <w:color w:val="FF0000"/>
                <w:kern w:val="0"/>
                <w:sz w:val="11"/>
                <w:szCs w:val="11"/>
              </w:rPr>
            </w:pPr>
          </w:p>
        </w:tc>
        <w:tc>
          <w:tcPr>
            <w:tcW w:w="2897" w:type="dxa"/>
            <w:gridSpan w:val="4"/>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6E82FFA0" w14:textId="77777777" w:rsidR="00EF19A5" w:rsidRPr="00EB74E3" w:rsidRDefault="00EF19A5" w:rsidP="00EF19A5">
            <w:pPr>
              <w:widowControl/>
              <w:spacing w:line="160" w:lineRule="exact"/>
              <w:jc w:val="center"/>
              <w:rPr>
                <w:rFonts w:ascii="Times New Roman" w:eastAsia="Times New Roman" w:hAnsi="Times New Roman" w:cs="Times New Roman"/>
                <w:kern w:val="0"/>
                <w:sz w:val="11"/>
                <w:szCs w:val="11"/>
              </w:rPr>
            </w:pPr>
            <w:r w:rsidRPr="00EB74E3">
              <w:rPr>
                <w:rFonts w:ascii="Times New Roman" w:eastAsia="SimSun" w:hAnsi="Times New Roman" w:cs="Times New Roman"/>
                <w:color w:val="FF0000"/>
                <w:kern w:val="0"/>
                <w:sz w:val="15"/>
                <w:szCs w:val="15"/>
              </w:rPr>
              <w:t>Fast gelation, irreversible deformation</w:t>
            </w:r>
          </w:p>
        </w:tc>
      </w:tr>
    </w:tbl>
    <w:p w14:paraId="0F8B5533" w14:textId="069D20DA" w:rsidR="00903228" w:rsidRPr="00D15ABE" w:rsidRDefault="00903228" w:rsidP="00903228">
      <w:pPr>
        <w:rPr>
          <w:rFonts w:ascii="Times New Roman" w:hAnsi="Times New Roman" w:cs="Times New Roman"/>
        </w:rPr>
      </w:pPr>
      <w:r w:rsidRPr="00D15ABE">
        <w:rPr>
          <w:rFonts w:ascii="Times New Roman" w:hAnsi="Times New Roman" w:cs="Times New Roman"/>
        </w:rPr>
        <w:t xml:space="preserve">Specifically, for DIW method, 104 had higher modulus and actuation strain, but it was unsuccessful to fabricate thin film due to </w:t>
      </w:r>
      <w:r w:rsidR="00F56E3E" w:rsidRPr="00D15ABE">
        <w:rPr>
          <w:rFonts w:ascii="Times New Roman" w:hAnsi="Times New Roman" w:cs="Times New Roman"/>
        </w:rPr>
        <w:t xml:space="preserve">the </w:t>
      </w:r>
      <w:r w:rsidRPr="00D15ABE">
        <w:rPr>
          <w:rFonts w:ascii="Times New Roman" w:hAnsi="Times New Roman" w:cs="Times New Roman"/>
        </w:rPr>
        <w:t xml:space="preserve">overly low viscosity of oligomerized ink. For </w:t>
      </w:r>
      <w:proofErr w:type="spellStart"/>
      <w:r w:rsidRPr="00D15ABE">
        <w:rPr>
          <w:rFonts w:ascii="Times New Roman" w:hAnsi="Times New Roman" w:cs="Times New Roman"/>
        </w:rPr>
        <w:t>MeS</w:t>
      </w:r>
      <w:proofErr w:type="spellEnd"/>
      <w:r w:rsidRPr="00D15ABE">
        <w:rPr>
          <w:rFonts w:ascii="Times New Roman" w:hAnsi="Times New Roman" w:cs="Times New Roman"/>
        </w:rPr>
        <w:t xml:space="preserve">-TE method, among #201-205 with </w:t>
      </w:r>
      <w:r w:rsidR="00F56E3E" w:rsidRPr="00D15ABE">
        <w:rPr>
          <w:rFonts w:ascii="Times New Roman" w:hAnsi="Times New Roman" w:cs="Times New Roman"/>
        </w:rPr>
        <w:t xml:space="preserve">the </w:t>
      </w:r>
      <w:r w:rsidRPr="00D15ABE">
        <w:rPr>
          <w:rFonts w:ascii="Times New Roman" w:hAnsi="Times New Roman" w:cs="Times New Roman"/>
        </w:rPr>
        <w:t xml:space="preserve">same spacer and different </w:t>
      </w:r>
      <w:proofErr w:type="spellStart"/>
      <w:r w:rsidRPr="00D15ABE">
        <w:rPr>
          <w:rFonts w:ascii="Times New Roman" w:hAnsi="Times New Roman" w:cs="Times New Roman"/>
        </w:rPr>
        <w:t>mesogen</w:t>
      </w:r>
      <w:proofErr w:type="spellEnd"/>
      <w:r w:rsidRPr="00D15ABE">
        <w:rPr>
          <w:rFonts w:ascii="Times New Roman" w:hAnsi="Times New Roman" w:cs="Times New Roman"/>
        </w:rPr>
        <w:t xml:space="preserve"> mixtures, #201 with 100%RM82 had </w:t>
      </w:r>
      <w:r w:rsidR="00F56E3E" w:rsidRPr="00D15ABE">
        <w:rPr>
          <w:rFonts w:ascii="Times New Roman" w:hAnsi="Times New Roman" w:cs="Times New Roman"/>
        </w:rPr>
        <w:t xml:space="preserve">the </w:t>
      </w:r>
      <w:r w:rsidRPr="00D15ABE">
        <w:rPr>
          <w:rFonts w:ascii="Times New Roman" w:hAnsi="Times New Roman" w:cs="Times New Roman"/>
        </w:rPr>
        <w:t xml:space="preserve">highest modulus and actuation strain. Therefore, we used #201 to test trilayer oscillation performance. Note that #206 with HDT spacer had slightly better thermomechanical performance compared to #201, but the tested power density of trilayer oscillation was lower. </w:t>
      </w:r>
    </w:p>
    <w:p w14:paraId="05726F7E" w14:textId="550202DE" w:rsidR="006F5B96" w:rsidRPr="00EB74E3" w:rsidRDefault="00141CE6">
      <w:pPr>
        <w:rPr>
          <w:rFonts w:ascii="Times New Roman" w:hAnsi="Times New Roman" w:cs="Times New Roman"/>
        </w:rPr>
      </w:pPr>
      <w:r w:rsidRPr="00D15ABE">
        <w:rPr>
          <w:rFonts w:ascii="Times New Roman" w:hAnsi="Times New Roman" w:cs="Times New Roman"/>
        </w:rPr>
        <w:t>DIW</w:t>
      </w:r>
      <w:r w:rsidR="006F5B96" w:rsidRPr="00D15ABE">
        <w:rPr>
          <w:rFonts w:ascii="Times New Roman" w:hAnsi="Times New Roman" w:cs="Times New Roman"/>
        </w:rPr>
        <w:t xml:space="preserve"> is direct ink writing</w:t>
      </w:r>
      <w:r w:rsidRPr="00D15ABE">
        <w:rPr>
          <w:rFonts w:ascii="Times New Roman" w:hAnsi="Times New Roman" w:cs="Times New Roman"/>
        </w:rPr>
        <w:t xml:space="preserve"> to align LCE ink. </w:t>
      </w:r>
      <w:proofErr w:type="spellStart"/>
      <w:r w:rsidR="006F5B96" w:rsidRPr="00D15ABE">
        <w:rPr>
          <w:rFonts w:ascii="Times New Roman" w:hAnsi="Times New Roman" w:cs="Times New Roman"/>
        </w:rPr>
        <w:t>MeS</w:t>
      </w:r>
      <w:proofErr w:type="spellEnd"/>
      <w:r w:rsidR="006F5B96" w:rsidRPr="00D15ABE">
        <w:rPr>
          <w:rFonts w:ascii="Times New Roman" w:hAnsi="Times New Roman" w:cs="Times New Roman"/>
        </w:rPr>
        <w:t xml:space="preserve"> is mechanical stretching to align </w:t>
      </w:r>
      <w:r w:rsidR="006F5B96" w:rsidRPr="00EB74E3">
        <w:rPr>
          <w:rFonts w:ascii="Times New Roman" w:hAnsi="Times New Roman" w:cs="Times New Roman"/>
        </w:rPr>
        <w:t xml:space="preserve">LCE oligomer and the oligomerized LCE after </w:t>
      </w:r>
      <w:r w:rsidR="00F56E3E">
        <w:rPr>
          <w:rFonts w:ascii="Times New Roman" w:hAnsi="Times New Roman" w:cs="Times New Roman"/>
        </w:rPr>
        <w:t xml:space="preserve">the </w:t>
      </w:r>
      <w:r w:rsidR="006F5B96" w:rsidRPr="00EB74E3">
        <w:rPr>
          <w:rFonts w:ascii="Times New Roman" w:hAnsi="Times New Roman" w:cs="Times New Roman"/>
        </w:rPr>
        <w:t xml:space="preserve">first step polymerization is a freestanding film instead of viscous ink. </w:t>
      </w:r>
    </w:p>
    <w:p w14:paraId="24A305C2" w14:textId="4934D6EA" w:rsidR="00C07516" w:rsidRPr="00EB74E3" w:rsidRDefault="00141CE6">
      <w:pPr>
        <w:rPr>
          <w:rFonts w:ascii="Times New Roman" w:hAnsi="Times New Roman" w:cs="Times New Roman"/>
        </w:rPr>
      </w:pPr>
      <w:r w:rsidRPr="00EB74E3">
        <w:rPr>
          <w:rFonts w:ascii="Times New Roman" w:hAnsi="Times New Roman" w:cs="Times New Roman"/>
        </w:rPr>
        <w:t xml:space="preserve">TE indicates the </w:t>
      </w:r>
      <w:proofErr w:type="spellStart"/>
      <w:r w:rsidRPr="00EB74E3">
        <w:rPr>
          <w:rFonts w:ascii="Times New Roman" w:hAnsi="Times New Roman" w:cs="Times New Roman"/>
        </w:rPr>
        <w:t>photocrosslinking</w:t>
      </w:r>
      <w:proofErr w:type="spellEnd"/>
      <w:r w:rsidRPr="00EB74E3">
        <w:rPr>
          <w:rFonts w:ascii="Times New Roman" w:hAnsi="Times New Roman" w:cs="Times New Roman"/>
        </w:rPr>
        <w:t xml:space="preserve"> step based on </w:t>
      </w:r>
      <w:r w:rsidR="006F5B96" w:rsidRPr="00EB74E3">
        <w:rPr>
          <w:rFonts w:ascii="Times New Roman" w:hAnsi="Times New Roman" w:cs="Times New Roman"/>
        </w:rPr>
        <w:t>t</w:t>
      </w:r>
      <w:r w:rsidRPr="00EB74E3">
        <w:rPr>
          <w:rFonts w:ascii="Times New Roman" w:hAnsi="Times New Roman" w:cs="Times New Roman"/>
        </w:rPr>
        <w:t>hiol-</w:t>
      </w:r>
      <w:proofErr w:type="spellStart"/>
      <w:r w:rsidRPr="00EB74E3">
        <w:rPr>
          <w:rFonts w:ascii="Times New Roman" w:hAnsi="Times New Roman" w:cs="Times New Roman"/>
        </w:rPr>
        <w:t>ene</w:t>
      </w:r>
      <w:proofErr w:type="spellEnd"/>
      <w:r w:rsidRPr="00EB74E3">
        <w:rPr>
          <w:rFonts w:ascii="Times New Roman" w:hAnsi="Times New Roman" w:cs="Times New Roman"/>
        </w:rPr>
        <w:t xml:space="preserve"> chemistry. </w:t>
      </w:r>
      <w:r w:rsidR="006F5B96" w:rsidRPr="00EB74E3">
        <w:rPr>
          <w:rFonts w:ascii="Times New Roman" w:hAnsi="Times New Roman" w:cs="Times New Roman"/>
        </w:rPr>
        <w:t xml:space="preserve">TA indicates thiol-acrylate reaction to trigger </w:t>
      </w:r>
      <w:r w:rsidR="00F56E3E">
        <w:rPr>
          <w:rFonts w:ascii="Times New Roman" w:hAnsi="Times New Roman" w:cs="Times New Roman"/>
        </w:rPr>
        <w:t xml:space="preserve">the </w:t>
      </w:r>
      <w:r w:rsidR="006F5B96" w:rsidRPr="00EB74E3">
        <w:rPr>
          <w:rFonts w:ascii="Times New Roman" w:hAnsi="Times New Roman" w:cs="Times New Roman"/>
        </w:rPr>
        <w:t>first step polymerization and acrylate polymerization to permanently fix the network at the second step.</w:t>
      </w:r>
    </w:p>
    <w:p w14:paraId="5ABDDD7E" w14:textId="77777777" w:rsidR="004E3DDB" w:rsidRPr="00EB74E3" w:rsidRDefault="004E3DDB">
      <w:pPr>
        <w:rPr>
          <w:rFonts w:ascii="Times New Roman" w:hAnsi="Times New Roman" w:cs="Times New Roman"/>
        </w:rPr>
      </w:pPr>
    </w:p>
    <w:p w14:paraId="3D5B8947" w14:textId="7430EB90" w:rsidR="00067671" w:rsidRPr="00EB74E3" w:rsidRDefault="002F62A7">
      <w:pPr>
        <w:rPr>
          <w:rFonts w:ascii="Times New Roman" w:hAnsi="Times New Roman" w:cs="Times New Roman"/>
        </w:rPr>
      </w:pPr>
      <w:r w:rsidRPr="00EB74E3">
        <w:rPr>
          <w:rFonts w:ascii="Times New Roman" w:hAnsi="Times New Roman" w:cs="Times New Roman"/>
          <w:b/>
          <w:bCs/>
        </w:rPr>
        <w:t>Methodology I. DIW-TE (Direct ink writing +thiol-</w:t>
      </w:r>
      <w:proofErr w:type="spellStart"/>
      <w:r w:rsidRPr="00EB74E3">
        <w:rPr>
          <w:rFonts w:ascii="Times New Roman" w:hAnsi="Times New Roman" w:cs="Times New Roman"/>
          <w:b/>
          <w:bCs/>
        </w:rPr>
        <w:t>ene</w:t>
      </w:r>
      <w:proofErr w:type="spellEnd"/>
      <w:r w:rsidRPr="00EB74E3">
        <w:rPr>
          <w:rFonts w:ascii="Times New Roman" w:hAnsi="Times New Roman" w:cs="Times New Roman"/>
          <w:b/>
          <w:bCs/>
        </w:rPr>
        <w:t xml:space="preserve"> chemistry):</w:t>
      </w:r>
    </w:p>
    <w:p w14:paraId="7C9C71E4" w14:textId="3B6FB36B" w:rsidR="00E1567E" w:rsidRPr="00EB74E3" w:rsidRDefault="00135BE4" w:rsidP="00EE63CB">
      <w:pPr>
        <w:rPr>
          <w:rFonts w:ascii="Times New Roman" w:hAnsi="Times New Roman" w:cs="Times New Roman"/>
        </w:rPr>
      </w:pPr>
      <w:r w:rsidRPr="00EB74E3">
        <w:rPr>
          <w:rFonts w:ascii="Times New Roman" w:hAnsi="Times New Roman" w:cs="Times New Roman"/>
        </w:rPr>
        <w:t xml:space="preserve">Main-chain LCE systems were selected to provide stronger chain anisotropy, which results in enhanced actuation function, such as actuation strain and stress. </w:t>
      </w:r>
      <w:r w:rsidR="00C332DE" w:rsidRPr="00EB74E3">
        <w:rPr>
          <w:rFonts w:ascii="Times New Roman" w:hAnsi="Times New Roman" w:cs="Times New Roman"/>
        </w:rPr>
        <w:t>We s</w:t>
      </w:r>
      <w:r w:rsidR="00E1567E" w:rsidRPr="00EB74E3">
        <w:rPr>
          <w:rFonts w:ascii="Times New Roman" w:hAnsi="Times New Roman" w:cs="Times New Roman"/>
        </w:rPr>
        <w:t>tart</w:t>
      </w:r>
      <w:r w:rsidR="00C332DE" w:rsidRPr="00EB74E3">
        <w:rPr>
          <w:rFonts w:ascii="Times New Roman" w:hAnsi="Times New Roman" w:cs="Times New Roman"/>
        </w:rPr>
        <w:t>ed</w:t>
      </w:r>
      <w:r w:rsidR="00E1567E" w:rsidRPr="00EB74E3">
        <w:rPr>
          <w:rFonts w:ascii="Times New Roman" w:hAnsi="Times New Roman" w:cs="Times New Roman"/>
        </w:rPr>
        <w:t xml:space="preserve"> from DIW </w:t>
      </w:r>
      <w:r w:rsidR="00C332DE" w:rsidRPr="00EB74E3">
        <w:rPr>
          <w:rFonts w:ascii="Times New Roman" w:hAnsi="Times New Roman" w:cs="Times New Roman"/>
        </w:rPr>
        <w:t xml:space="preserve">method </w:t>
      </w:r>
      <w:r w:rsidR="00E1567E" w:rsidRPr="00EB74E3">
        <w:rPr>
          <w:rFonts w:ascii="Times New Roman" w:hAnsi="Times New Roman" w:cs="Times New Roman"/>
        </w:rPr>
        <w:t>with thiol-</w:t>
      </w:r>
      <w:proofErr w:type="spellStart"/>
      <w:r w:rsidR="00E1567E" w:rsidRPr="00EB74E3">
        <w:rPr>
          <w:rFonts w:ascii="Times New Roman" w:hAnsi="Times New Roman" w:cs="Times New Roman"/>
        </w:rPr>
        <w:t>ene</w:t>
      </w:r>
      <w:proofErr w:type="spellEnd"/>
      <w:r w:rsidR="00E1567E" w:rsidRPr="00EB74E3">
        <w:rPr>
          <w:rFonts w:ascii="Times New Roman" w:hAnsi="Times New Roman" w:cs="Times New Roman"/>
        </w:rPr>
        <w:t xml:space="preserve"> chemistry due to its low T</w:t>
      </w:r>
      <w:r w:rsidR="00E1567E" w:rsidRPr="00EB74E3">
        <w:rPr>
          <w:rFonts w:ascii="Times New Roman" w:hAnsi="Times New Roman" w:cs="Times New Roman"/>
          <w:vertAlign w:val="subscript"/>
        </w:rPr>
        <w:t>NI</w:t>
      </w:r>
      <w:r w:rsidR="00E1567E" w:rsidRPr="00EB74E3">
        <w:rPr>
          <w:rFonts w:ascii="Times New Roman" w:hAnsi="Times New Roman" w:cs="Times New Roman"/>
        </w:rPr>
        <w:t>.</w:t>
      </w:r>
      <w:r w:rsidR="00C332DE" w:rsidRPr="00EB74E3">
        <w:rPr>
          <w:rFonts w:ascii="Times New Roman" w:hAnsi="Times New Roman" w:cs="Times New Roman"/>
        </w:rPr>
        <w:fldChar w:fldCharType="begin" w:fldLock="1"/>
      </w:r>
      <w:r w:rsidR="00C332DE" w:rsidRPr="00EB74E3">
        <w:rPr>
          <w:rFonts w:ascii="Times New Roman" w:hAnsi="Times New Roman" w:cs="Times New Roman"/>
        </w:rPr>
        <w:instrText>ADDIN CSL_CITATION {"citationItems":[{"id":"ITEM-1","itemData":{"author":[{"dropping-particle":"","family":"Mohand O. Saed, Cedric P. Ambulo, Hyun Kim, Rohit De, Vyom Raval, Kyle Searles, Danyal A. Siddiqui, John Michael O. Cue, Mihaela C. Stefan, M. Ravi Shankar","given":"and Taylor H. Ware","non-dropping-particle":"","parse-names":false,"suffix":""}],"id":"ITEM-1","issued":{"date-parts":[["2019"]]},"page":"1806412","title":"Molecularly-Engineered, 4D-Printed Liquid Crystal elastomer actuators","type":"article"},"uris":["http://www.mendeley.com/documents/?uuid=afb0257d-f051-4f2b-af61-2c8aab339398"]}],"mendeley":{"formattedCitation":"&lt;sup&gt;1&lt;/sup&gt;","plainTextFormattedCitation":"1","previouslyFormattedCitation":"&lt;sup&gt;1&lt;/sup&gt;"},"properties":{"noteIndex":0},"schema":"https://github.com/citation-style-language/schema/raw/master/csl-citation.json"}</w:instrText>
      </w:r>
      <w:r w:rsidR="00C332DE" w:rsidRPr="00EB74E3">
        <w:rPr>
          <w:rFonts w:ascii="Times New Roman" w:hAnsi="Times New Roman" w:cs="Times New Roman"/>
        </w:rPr>
        <w:fldChar w:fldCharType="separate"/>
      </w:r>
      <w:r w:rsidR="00C332DE" w:rsidRPr="00EB74E3">
        <w:rPr>
          <w:rFonts w:ascii="Times New Roman" w:hAnsi="Times New Roman" w:cs="Times New Roman"/>
          <w:noProof/>
          <w:vertAlign w:val="superscript"/>
        </w:rPr>
        <w:t>1</w:t>
      </w:r>
      <w:r w:rsidR="00C332DE" w:rsidRPr="00EB74E3">
        <w:rPr>
          <w:rFonts w:ascii="Times New Roman" w:hAnsi="Times New Roman" w:cs="Times New Roman"/>
        </w:rPr>
        <w:fldChar w:fldCharType="end"/>
      </w:r>
      <w:r w:rsidR="00F63B1F" w:rsidRPr="00EB74E3">
        <w:rPr>
          <w:rFonts w:ascii="Times New Roman" w:hAnsi="Times New Roman" w:cs="Times New Roman"/>
          <w:vertAlign w:val="superscript"/>
        </w:rPr>
        <w:t>,</w:t>
      </w:r>
      <w:r w:rsidR="00C332DE" w:rsidRPr="00EB74E3">
        <w:rPr>
          <w:rFonts w:ascii="Times New Roman" w:hAnsi="Times New Roman" w:cs="Times New Roman"/>
        </w:rPr>
        <w:fldChar w:fldCharType="begin" w:fldLock="1"/>
      </w:r>
      <w:r w:rsidR="00394F2A">
        <w:rPr>
          <w:rFonts w:ascii="Times New Roman" w:hAnsi="Times New Roman" w:cs="Times New Roman"/>
        </w:rPr>
        <w:instrText>ADDIN CSL_CITATION {"citationItems":[{"id":"ITEM-1","itemData":{"DOI":"10.1126/scirobotics.aax7044","ISSN":"24709476","PMID":"33137783","abstract":"There is growing interest in creating untethered soft robotic matter that can repeatedly shape-morph and self-propel in response to external stimuli. Toward this goal, we printed soft robotic matter composed of liquid crystal elastomer (LCE) bilayers with orthogonal director alignment and different nematic-to-isotropic transition temperatures (TNI) to form active hinges that interconnect polymeric tiles. When heated above their respective actuation temperatures, the printed LCE hinges exhibit a large, reversible bending response. Their actuation response is programmed by varying their chemistry and printed architecture. Through an integrated design and additive manufacturing approach, we created passively controlled, untethered soft robotic matter that adopts task-specific configurations on demand, including a self-twisting origami polyhedron that exhibits three stable configurations and a “rollbot” that assembles into a pentagonal prism and self-rolls in programmed responses to thermal stimuli.","author":[{"dropping-particle":"","family":"Kotikian","given":"Arda","non-dropping-particle":"","parse-names":false,"suffix":""},{"dropping-particle":"","family":"McMahan","given":"Connor","non-dropping-particle":"","parse-names":false,"suffix":""},{"dropping-particle":"","family":"Davidson","given":"Emily C.","non-dropping-particle":"","parse-names":false,"suffix":""},{"dropping-particle":"","family":"Muhammad","given":"Jalilah M.","non-dropping-particle":"","parse-names":false,"suffix":""},{"dropping-particle":"","family":"Weeks","given":"Robert D.","non-dropping-particle":"","parse-names":false,"suffix":""},{"dropping-particle":"","family":"Daraio","given":"Chiara","non-dropping-particle":"","parse-names":false,"suffix":""},{"dropping-particle":"","family":"Lewis","given":"Jennifer A.","non-dropping-particle":"","parse-names":false,"suffix":""}],"container-title":"Science Robotics","id":"ITEM-1","issue":"33","issued":{"date-parts":[["2019"]]},"page":"1-11","title":"Untethered soft robotic matter with passive control of shape morphing and propulsion","type":"article-journal","volume":"4"},"uris":["http://www.mendeley.com/documents/?uuid=36a73416-d392-42e2-a4c9-f3c675204f7f"]}],"mendeley":{"formattedCitation":"&lt;sup&gt;9&lt;/sup&gt;","plainTextFormattedCitation":"9","previouslyFormattedCitation":"&lt;sup&gt;8&lt;/sup&gt;"},"properties":{"noteIndex":0},"schema":"https://github.com/citation-style-language/schema/raw/master/csl-citation.json"}</w:instrText>
      </w:r>
      <w:r w:rsidR="00C332DE" w:rsidRPr="00EB74E3">
        <w:rPr>
          <w:rFonts w:ascii="Times New Roman" w:hAnsi="Times New Roman" w:cs="Times New Roman"/>
        </w:rPr>
        <w:fldChar w:fldCharType="separate"/>
      </w:r>
      <w:r w:rsidR="00394F2A" w:rsidRPr="00394F2A">
        <w:rPr>
          <w:rFonts w:ascii="Times New Roman" w:hAnsi="Times New Roman" w:cs="Times New Roman"/>
          <w:noProof/>
          <w:vertAlign w:val="superscript"/>
        </w:rPr>
        <w:t>9</w:t>
      </w:r>
      <w:r w:rsidR="00C332DE" w:rsidRPr="00EB74E3">
        <w:rPr>
          <w:rFonts w:ascii="Times New Roman" w:hAnsi="Times New Roman" w:cs="Times New Roman"/>
        </w:rPr>
        <w:fldChar w:fldCharType="end"/>
      </w:r>
      <w:r w:rsidR="00F63B1F" w:rsidRPr="00EB74E3">
        <w:rPr>
          <w:rFonts w:ascii="Times New Roman" w:hAnsi="Times New Roman" w:cs="Times New Roman"/>
        </w:rPr>
        <w:t xml:space="preserve"> </w:t>
      </w:r>
      <w:r w:rsidR="00AB2840" w:rsidRPr="00EB74E3">
        <w:rPr>
          <w:rFonts w:ascii="Times New Roman" w:hAnsi="Times New Roman" w:cs="Times New Roman"/>
        </w:rPr>
        <w:t>First, mesogens and difunctional thiol spacers</w:t>
      </w:r>
      <w:r w:rsidR="00DC27F8" w:rsidRPr="00EB74E3">
        <w:rPr>
          <w:rFonts w:ascii="Times New Roman" w:hAnsi="Times New Roman" w:cs="Times New Roman"/>
        </w:rPr>
        <w:t xml:space="preserve"> undergo thiol-acrylate Michael addition and form viscous liquid as ink, and the ink can be used for extrusion-based printing. Mesogens are oriented along the printing direction. The subsequent photo</w:t>
      </w:r>
      <w:r w:rsidR="00FC4ABF" w:rsidRPr="00EB74E3">
        <w:rPr>
          <w:rFonts w:ascii="Times New Roman" w:hAnsi="Times New Roman" w:cs="Times New Roman"/>
        </w:rPr>
        <w:t xml:space="preserve">reaction </w:t>
      </w:r>
      <w:r w:rsidR="00DC27F8" w:rsidRPr="00EB74E3">
        <w:rPr>
          <w:rFonts w:ascii="Times New Roman" w:hAnsi="Times New Roman" w:cs="Times New Roman"/>
        </w:rPr>
        <w:t xml:space="preserve">will </w:t>
      </w:r>
      <w:r w:rsidR="00FC4ABF" w:rsidRPr="00EB74E3">
        <w:rPr>
          <w:rFonts w:ascii="Times New Roman" w:hAnsi="Times New Roman" w:cs="Times New Roman"/>
        </w:rPr>
        <w:t xml:space="preserve">polymerize </w:t>
      </w:r>
      <w:r w:rsidR="00F56E3E">
        <w:rPr>
          <w:rFonts w:ascii="Times New Roman" w:hAnsi="Times New Roman" w:cs="Times New Roman"/>
        </w:rPr>
        <w:t xml:space="preserve">the </w:t>
      </w:r>
      <w:r w:rsidR="00DC27F8" w:rsidRPr="00EB74E3">
        <w:rPr>
          <w:rFonts w:ascii="Times New Roman" w:hAnsi="Times New Roman" w:cs="Times New Roman"/>
        </w:rPr>
        <w:t xml:space="preserve">excess thiol group and </w:t>
      </w:r>
      <w:r w:rsidR="00175A9C" w:rsidRPr="00EB74E3">
        <w:rPr>
          <w:rFonts w:ascii="Times New Roman" w:hAnsi="Times New Roman" w:cs="Times New Roman"/>
        </w:rPr>
        <w:t xml:space="preserve">vinyl </w:t>
      </w:r>
      <w:r w:rsidR="00DC27F8" w:rsidRPr="00EB74E3">
        <w:rPr>
          <w:rFonts w:ascii="Times New Roman" w:hAnsi="Times New Roman" w:cs="Times New Roman"/>
        </w:rPr>
        <w:t xml:space="preserve">group of TATATO, which is a tri-functional vinyl crosslinker. </w:t>
      </w:r>
      <w:r w:rsidR="00F63B1F" w:rsidRPr="00EB74E3">
        <w:rPr>
          <w:rFonts w:ascii="Times New Roman" w:hAnsi="Times New Roman" w:cs="Times New Roman"/>
        </w:rPr>
        <w:t xml:space="preserve">However, reported LCE had relatively low modulus (~1MPa), unfavorable for </w:t>
      </w:r>
      <w:r w:rsidR="00F56E3E">
        <w:rPr>
          <w:rFonts w:ascii="Times New Roman" w:hAnsi="Times New Roman" w:cs="Times New Roman"/>
        </w:rPr>
        <w:t xml:space="preserve">the </w:t>
      </w:r>
      <w:r w:rsidR="00F63B1F" w:rsidRPr="00EB74E3">
        <w:rPr>
          <w:rFonts w:ascii="Times New Roman" w:hAnsi="Times New Roman" w:cs="Times New Roman"/>
        </w:rPr>
        <w:t>design of</w:t>
      </w:r>
      <w:r w:rsidR="00F56E3E">
        <w:rPr>
          <w:rFonts w:ascii="Times New Roman" w:hAnsi="Times New Roman" w:cs="Times New Roman"/>
        </w:rPr>
        <w:t xml:space="preserve"> a</w:t>
      </w:r>
      <w:r w:rsidR="00F63B1F" w:rsidRPr="00EB74E3">
        <w:rPr>
          <w:rFonts w:ascii="Times New Roman" w:hAnsi="Times New Roman" w:cs="Times New Roman"/>
        </w:rPr>
        <w:t xml:space="preserve"> high</w:t>
      </w:r>
      <w:r w:rsidR="00F56E3E">
        <w:rPr>
          <w:rFonts w:ascii="Times New Roman" w:hAnsi="Times New Roman" w:cs="Times New Roman"/>
        </w:rPr>
        <w:t>-</w:t>
      </w:r>
      <w:r w:rsidR="00F63B1F" w:rsidRPr="00EB74E3">
        <w:rPr>
          <w:rFonts w:ascii="Times New Roman" w:hAnsi="Times New Roman" w:cs="Times New Roman"/>
        </w:rPr>
        <w:t xml:space="preserve">frequency oscillator. We observed that increasing </w:t>
      </w:r>
      <w:r w:rsidR="00E1567E" w:rsidRPr="00EB74E3">
        <w:rPr>
          <w:rFonts w:ascii="Times New Roman" w:hAnsi="Times New Roman" w:cs="Times New Roman"/>
        </w:rPr>
        <w:t>HDT/EDDET ratio</w:t>
      </w:r>
      <w:r w:rsidR="00F63B1F" w:rsidRPr="00EB74E3">
        <w:rPr>
          <w:rFonts w:ascii="Times New Roman" w:hAnsi="Times New Roman" w:cs="Times New Roman"/>
        </w:rPr>
        <w:t xml:space="preserve"> and keeping </w:t>
      </w:r>
      <w:r w:rsidR="00F56E3E">
        <w:rPr>
          <w:rFonts w:ascii="Times New Roman" w:hAnsi="Times New Roman" w:cs="Times New Roman"/>
        </w:rPr>
        <w:t xml:space="preserve">the </w:t>
      </w:r>
      <w:r w:rsidR="00F63B1F" w:rsidRPr="00EB74E3">
        <w:rPr>
          <w:rFonts w:ascii="Times New Roman" w:hAnsi="Times New Roman" w:cs="Times New Roman"/>
        </w:rPr>
        <w:t>total thiol group amount</w:t>
      </w:r>
      <w:r w:rsidR="00E1567E" w:rsidRPr="00EB74E3">
        <w:rPr>
          <w:rFonts w:ascii="Times New Roman" w:hAnsi="Times New Roman" w:cs="Times New Roman"/>
        </w:rPr>
        <w:t xml:space="preserve"> can</w:t>
      </w:r>
      <w:r w:rsidR="00F63B1F" w:rsidRPr="00EB74E3">
        <w:rPr>
          <w:rFonts w:ascii="Times New Roman" w:hAnsi="Times New Roman" w:cs="Times New Roman"/>
        </w:rPr>
        <w:t xml:space="preserve"> simultaneously</w:t>
      </w:r>
      <w:r w:rsidR="00E1567E" w:rsidRPr="00EB74E3">
        <w:rPr>
          <w:rFonts w:ascii="Times New Roman" w:hAnsi="Times New Roman" w:cs="Times New Roman"/>
        </w:rPr>
        <w:t xml:space="preserve"> </w:t>
      </w:r>
      <w:r w:rsidR="0050443A" w:rsidRPr="00EB74E3">
        <w:rPr>
          <w:rFonts w:ascii="Times New Roman" w:hAnsi="Times New Roman" w:cs="Times New Roman"/>
        </w:rPr>
        <w:t>increase</w:t>
      </w:r>
      <w:r w:rsidR="00E1567E" w:rsidRPr="00EB74E3">
        <w:rPr>
          <w:rFonts w:ascii="Times New Roman" w:hAnsi="Times New Roman" w:cs="Times New Roman"/>
        </w:rPr>
        <w:t xml:space="preserve"> modulus and strain</w:t>
      </w:r>
      <w:r w:rsidR="00F72088" w:rsidRPr="00EB74E3">
        <w:rPr>
          <w:rFonts w:ascii="Times New Roman" w:hAnsi="Times New Roman" w:cs="Times New Roman"/>
        </w:rPr>
        <w:t xml:space="preserve"> (#101-104)</w:t>
      </w:r>
      <w:r w:rsidR="00216B3E" w:rsidRPr="00EB74E3">
        <w:rPr>
          <w:rFonts w:ascii="Times New Roman" w:hAnsi="Times New Roman" w:cs="Times New Roman"/>
        </w:rPr>
        <w:t>.</w:t>
      </w:r>
      <w:r w:rsidR="0050443A" w:rsidRPr="00EB74E3">
        <w:rPr>
          <w:rFonts w:ascii="Times New Roman" w:hAnsi="Times New Roman" w:cs="Times New Roman"/>
        </w:rPr>
        <w:t xml:space="preserve"> This is because HDT can facilitate the segregation of rigid </w:t>
      </w:r>
      <w:proofErr w:type="spellStart"/>
      <w:r w:rsidR="0050443A" w:rsidRPr="00EB74E3">
        <w:rPr>
          <w:rFonts w:ascii="Times New Roman" w:hAnsi="Times New Roman" w:cs="Times New Roman"/>
        </w:rPr>
        <w:t>mesogen</w:t>
      </w:r>
      <w:proofErr w:type="spellEnd"/>
      <w:r w:rsidR="0050443A" w:rsidRPr="00EB74E3">
        <w:rPr>
          <w:rFonts w:ascii="Times New Roman" w:hAnsi="Times New Roman" w:cs="Times New Roman"/>
        </w:rPr>
        <w:t xml:space="preserve"> and spacers, resulting in </w:t>
      </w:r>
      <w:r w:rsidR="0090314A" w:rsidRPr="00EB74E3">
        <w:rPr>
          <w:rFonts w:ascii="Times New Roman" w:hAnsi="Times New Roman" w:cs="Times New Roman"/>
        </w:rPr>
        <w:t>enhanced</w:t>
      </w:r>
      <w:r w:rsidR="0050443A" w:rsidRPr="00EB74E3">
        <w:rPr>
          <w:rFonts w:ascii="Times New Roman" w:hAnsi="Times New Roman" w:cs="Times New Roman"/>
        </w:rPr>
        <w:t xml:space="preserve"> mechanical properties.</w:t>
      </w:r>
      <w:r w:rsidR="0050443A" w:rsidRPr="00EB74E3">
        <w:rPr>
          <w:rFonts w:ascii="Times New Roman" w:hAnsi="Times New Roman" w:cs="Times New Roman"/>
        </w:rPr>
        <w:fldChar w:fldCharType="begin" w:fldLock="1"/>
      </w:r>
      <w:r w:rsidR="00394F2A">
        <w:rPr>
          <w:rFonts w:ascii="Times New Roman" w:hAnsi="Times New Roman" w:cs="Times New Roman"/>
        </w:rPr>
        <w:instrText>ADDIN CSL_CITATION {"citationItems":[{"id":"ITEM-1","itemData":{"DOI":"10.1039/c7sm01380a","ISSN":"17446848","PMID":"28956577","abstract":"Control of the mesophase in liquid crystalline elastomers (LCEs) is a critical aspect in harnessing their unique stimuli-responsive properties. Few studies have compared nematic and smectic main-chain LCEs in a direct way. Traditionally, it is believed that the mesogen core and synthetic route determines the phase behavior. In this study, we hypothesized that tuning the LC phases in main-chain LCE systems can be achieved by varying the spacer length while maintaining the same mesogen (RM257). By increasing the length of dithiol alkyl spacers containing two to eleven carbons along the spacer backbone (C2 to C11), we can modulate the mesophase from nematic to smectic, tailor the nematic to isotropic transition temperature between 90 and 140 °C, and increase the average work capacity from 128 to 262 kJ m-3. Phase nano-segregation resulting in the smectic C phase is achieved at room temperature for the C6, C9, and C11 spacers. In a shape switching system, this manifests in impressive actuation stroke of 700%. Upon heating from room temperature, these samples transition into the nematic and later, the isotropic phase. Furthermore, this segregation occurs along with polymer chain crystallinity, which increases the modulus of the networks by an order of magnitude; however, the crystallization rate is highly time dependent on the spacer length and can vary between 5 minutes for the C11 spacer and 24 hours for shorter spacers. This study presents several possibilities of a thiol-acrylate reaction in modulation of the thermomechanical and liquid-crystalline properties of LCEs and discusses their potential use for biomedical applications.","author":[{"dropping-particle":"","family":"Saed","given":"Mohand O.","non-dropping-particle":"","parse-names":false,"suffix":""},{"dropping-particle":"","family":"Volpe","given":"Ross H.","non-dropping-particle":"","parse-names":false,"suffix":""},{"dropping-particle":"","family":"Traugutt","given":"Nicholas A.","non-dropping-particle":"","parse-names":false,"suffix":""},{"dropping-particle":"","family":"Visvanathan","given":"Rayshan","non-dropping-particle":"","parse-names":false,"suffix":""},{"dropping-particle":"","family":"Clark","given":"Noel A.","non-dropping-particle":"","parse-names":false,"suffix":""},{"dropping-particle":"","family":"Yakacki","given":"Christopher M.","non-dropping-particle":"","parse-names":false,"suffix":""}],"container-title":"Soft Matter","id":"ITEM-1","issue":"41","issued":{"date-parts":[["2017"]]},"page":"7537-7547","publisher":"Royal Society of Chemistry","title":"High strain actuation liquid crystal elastomers via modulation of mesophase structure","type":"article-journal","volume":"13"},"uris":["http://www.mendeley.com/documents/?uuid=d3314ceb-2c73-4ad9-899e-a8bb40d513cb"]}],"mendeley":{"formattedCitation":"&lt;sup&gt;10&lt;/sup&gt;","plainTextFormattedCitation":"10","previouslyFormattedCitation":"&lt;sup&gt;9&lt;/sup&gt;"},"properties":{"noteIndex":0},"schema":"https://github.com/citation-style-language/schema/raw/master/csl-citation.json"}</w:instrText>
      </w:r>
      <w:r w:rsidR="0050443A" w:rsidRPr="00EB74E3">
        <w:rPr>
          <w:rFonts w:ascii="Times New Roman" w:hAnsi="Times New Roman" w:cs="Times New Roman"/>
        </w:rPr>
        <w:fldChar w:fldCharType="separate"/>
      </w:r>
      <w:r w:rsidR="00394F2A" w:rsidRPr="00394F2A">
        <w:rPr>
          <w:rFonts w:ascii="Times New Roman" w:hAnsi="Times New Roman" w:cs="Times New Roman"/>
          <w:noProof/>
          <w:vertAlign w:val="superscript"/>
        </w:rPr>
        <w:t>10</w:t>
      </w:r>
      <w:r w:rsidR="0050443A" w:rsidRPr="00EB74E3">
        <w:rPr>
          <w:rFonts w:ascii="Times New Roman" w:hAnsi="Times New Roman" w:cs="Times New Roman"/>
        </w:rPr>
        <w:fldChar w:fldCharType="end"/>
      </w:r>
      <w:r w:rsidR="00216B3E" w:rsidRPr="00EB74E3">
        <w:rPr>
          <w:rFonts w:ascii="Times New Roman" w:hAnsi="Times New Roman" w:cs="Times New Roman"/>
        </w:rPr>
        <w:t xml:space="preserve"> </w:t>
      </w:r>
      <w:r w:rsidR="00457779" w:rsidRPr="00EB74E3">
        <w:rPr>
          <w:rFonts w:ascii="Times New Roman" w:hAnsi="Times New Roman" w:cs="Times New Roman"/>
        </w:rPr>
        <w:t xml:space="preserve">Using LPBO configuration </w:t>
      </w:r>
      <w:r w:rsidR="00216B3E" w:rsidRPr="00EB74E3">
        <w:rPr>
          <w:rFonts w:ascii="Times New Roman" w:hAnsi="Times New Roman" w:cs="Times New Roman"/>
        </w:rPr>
        <w:t xml:space="preserve">(50μm PDMS and 100μm LCE), we demonstrated that increasing HDT content would generally improve oscillation performance. However, </w:t>
      </w:r>
      <w:r w:rsidR="00F56E3E">
        <w:rPr>
          <w:rFonts w:ascii="Times New Roman" w:hAnsi="Times New Roman" w:cs="Times New Roman"/>
        </w:rPr>
        <w:t xml:space="preserve">the </w:t>
      </w:r>
      <w:r w:rsidR="00FA2528" w:rsidRPr="00EB74E3">
        <w:rPr>
          <w:rFonts w:ascii="Times New Roman" w:hAnsi="Times New Roman" w:cs="Times New Roman"/>
        </w:rPr>
        <w:t xml:space="preserve">total replacement of EDDET with HDT caused </w:t>
      </w:r>
      <w:r w:rsidR="00216B3E" w:rsidRPr="00EB74E3">
        <w:rPr>
          <w:rFonts w:ascii="Times New Roman" w:hAnsi="Times New Roman" w:cs="Times New Roman"/>
        </w:rPr>
        <w:t>the viscosity to</w:t>
      </w:r>
      <w:r w:rsidR="00FA2528" w:rsidRPr="00EB74E3">
        <w:rPr>
          <w:rFonts w:ascii="Times New Roman" w:hAnsi="Times New Roman" w:cs="Times New Roman"/>
        </w:rPr>
        <w:t xml:space="preserve"> be very</w:t>
      </w:r>
      <w:r w:rsidR="00216B3E" w:rsidRPr="00EB74E3">
        <w:rPr>
          <w:rFonts w:ascii="Times New Roman" w:hAnsi="Times New Roman" w:cs="Times New Roman"/>
        </w:rPr>
        <w:t xml:space="preserve"> low</w:t>
      </w:r>
      <w:r w:rsidR="00FA2528" w:rsidRPr="00EB74E3">
        <w:rPr>
          <w:rFonts w:ascii="Times New Roman" w:hAnsi="Times New Roman" w:cs="Times New Roman"/>
        </w:rPr>
        <w:t>,</w:t>
      </w:r>
      <w:r w:rsidR="00216B3E" w:rsidRPr="00EB74E3">
        <w:rPr>
          <w:rFonts w:ascii="Times New Roman" w:hAnsi="Times New Roman" w:cs="Times New Roman"/>
        </w:rPr>
        <w:t xml:space="preserve"> </w:t>
      </w:r>
      <w:r w:rsidR="00FA2528" w:rsidRPr="00EB74E3">
        <w:rPr>
          <w:rFonts w:ascii="Times New Roman" w:hAnsi="Times New Roman" w:cs="Times New Roman"/>
        </w:rPr>
        <w:t>making trouble to</w:t>
      </w:r>
      <w:r w:rsidR="00216B3E" w:rsidRPr="00EB74E3">
        <w:rPr>
          <w:rFonts w:ascii="Times New Roman" w:hAnsi="Times New Roman" w:cs="Times New Roman"/>
        </w:rPr>
        <w:t xml:space="preserve"> control the printing thickness of LCE</w:t>
      </w:r>
      <w:r w:rsidR="009E10C7" w:rsidRPr="00EB74E3">
        <w:rPr>
          <w:rFonts w:ascii="Times New Roman" w:hAnsi="Times New Roman" w:cs="Times New Roman"/>
        </w:rPr>
        <w:t>. The LPBO performance was also de</w:t>
      </w:r>
      <w:r w:rsidR="00216B3E" w:rsidRPr="00EB74E3">
        <w:rPr>
          <w:rFonts w:ascii="Times New Roman" w:hAnsi="Times New Roman" w:cs="Times New Roman"/>
        </w:rPr>
        <w:t>cay</w:t>
      </w:r>
      <w:r w:rsidR="009E10C7" w:rsidRPr="00EB74E3">
        <w:rPr>
          <w:rFonts w:ascii="Times New Roman" w:hAnsi="Times New Roman" w:cs="Times New Roman"/>
        </w:rPr>
        <w:t>ed</w:t>
      </w:r>
      <w:r w:rsidR="00216B3E" w:rsidRPr="00EB74E3">
        <w:rPr>
          <w:rFonts w:ascii="Times New Roman" w:hAnsi="Times New Roman" w:cs="Times New Roman"/>
        </w:rPr>
        <w:t xml:space="preserve">. Therefore, we </w:t>
      </w:r>
      <w:r w:rsidR="00CB5CE0" w:rsidRPr="00EB74E3">
        <w:rPr>
          <w:rFonts w:ascii="Times New Roman" w:hAnsi="Times New Roman" w:cs="Times New Roman"/>
        </w:rPr>
        <w:t>selecte</w:t>
      </w:r>
      <w:r w:rsidR="00216B3E" w:rsidRPr="00EB74E3">
        <w:rPr>
          <w:rFonts w:ascii="Times New Roman" w:hAnsi="Times New Roman" w:cs="Times New Roman"/>
        </w:rPr>
        <w:t>d</w:t>
      </w:r>
      <w:r w:rsidR="00457779" w:rsidRPr="00EB74E3">
        <w:rPr>
          <w:rFonts w:ascii="Times New Roman" w:hAnsi="Times New Roman" w:cs="Times New Roman"/>
        </w:rPr>
        <w:t xml:space="preserve"> 75%HDT/25%EDDET</w:t>
      </w:r>
      <w:r w:rsidR="00216B3E" w:rsidRPr="00EB74E3">
        <w:rPr>
          <w:rFonts w:ascii="Times New Roman" w:hAnsi="Times New Roman" w:cs="Times New Roman"/>
        </w:rPr>
        <w:t xml:space="preserve"> recipe and </w:t>
      </w:r>
      <w:r w:rsidR="00457779" w:rsidRPr="00EB74E3">
        <w:rPr>
          <w:rFonts w:ascii="Times New Roman" w:hAnsi="Times New Roman" w:cs="Times New Roman"/>
        </w:rPr>
        <w:t xml:space="preserve">made first generation of </w:t>
      </w:r>
      <w:proofErr w:type="spellStart"/>
      <w:r w:rsidR="00457779" w:rsidRPr="00EB74E3">
        <w:rPr>
          <w:rFonts w:ascii="Times New Roman" w:hAnsi="Times New Roman" w:cs="Times New Roman"/>
        </w:rPr>
        <w:t>FLaPTOR</w:t>
      </w:r>
      <w:proofErr w:type="spellEnd"/>
      <w:r w:rsidR="00457779" w:rsidRPr="00EB74E3">
        <w:rPr>
          <w:rFonts w:ascii="Times New Roman" w:hAnsi="Times New Roman" w:cs="Times New Roman"/>
        </w:rPr>
        <w:t xml:space="preserve">. Geometrical optimization </w:t>
      </w:r>
      <w:r w:rsidR="00F56E3E">
        <w:rPr>
          <w:rFonts w:ascii="Times New Roman" w:hAnsi="Times New Roman" w:cs="Times New Roman"/>
        </w:rPr>
        <w:t>for</w:t>
      </w:r>
      <w:r w:rsidR="00457779" w:rsidRPr="00EB74E3">
        <w:rPr>
          <w:rFonts w:ascii="Times New Roman" w:hAnsi="Times New Roman" w:cs="Times New Roman"/>
        </w:rPr>
        <w:t xml:space="preserve"> </w:t>
      </w:r>
      <w:r w:rsidR="00F56E3E">
        <w:rPr>
          <w:rFonts w:ascii="Times New Roman" w:hAnsi="Times New Roman" w:cs="Times New Roman"/>
        </w:rPr>
        <w:t xml:space="preserve">the </w:t>
      </w:r>
      <w:r w:rsidR="00457779" w:rsidRPr="00EB74E3">
        <w:rPr>
          <w:rFonts w:ascii="Times New Roman" w:hAnsi="Times New Roman" w:cs="Times New Roman"/>
        </w:rPr>
        <w:t>thickness of PDMS and LCE re</w:t>
      </w:r>
      <w:r w:rsidR="00E1567E" w:rsidRPr="00EB74E3">
        <w:rPr>
          <w:rFonts w:ascii="Times New Roman" w:hAnsi="Times New Roman" w:cs="Times New Roman"/>
        </w:rPr>
        <w:t>sult</w:t>
      </w:r>
      <w:r w:rsidR="00457779" w:rsidRPr="00EB74E3">
        <w:rPr>
          <w:rFonts w:ascii="Times New Roman" w:hAnsi="Times New Roman" w:cs="Times New Roman"/>
        </w:rPr>
        <w:t>ed</w:t>
      </w:r>
      <w:r w:rsidR="00E1567E" w:rsidRPr="00EB74E3">
        <w:rPr>
          <w:rFonts w:ascii="Times New Roman" w:hAnsi="Times New Roman" w:cs="Times New Roman"/>
        </w:rPr>
        <w:t xml:space="preserve"> in </w:t>
      </w:r>
      <w:r w:rsidR="00457779" w:rsidRPr="00EB74E3">
        <w:rPr>
          <w:rFonts w:ascii="Times New Roman" w:hAnsi="Times New Roman" w:cs="Times New Roman"/>
        </w:rPr>
        <w:t xml:space="preserve">oscillation performance of </w:t>
      </w:r>
      <w:r w:rsidR="00EE63CB" w:rsidRPr="00EB74E3">
        <w:rPr>
          <w:rFonts w:ascii="Times New Roman" w:hAnsi="Times New Roman" w:cs="Times New Roman"/>
        </w:rPr>
        <w:t xml:space="preserve">light </w:t>
      </w:r>
      <w:r w:rsidR="00457779" w:rsidRPr="00EB74E3">
        <w:rPr>
          <w:rFonts w:ascii="Times New Roman" w:hAnsi="Times New Roman" w:cs="Times New Roman"/>
        </w:rPr>
        <w:t>intensity</w:t>
      </w:r>
      <w:r w:rsidR="00EE63CB" w:rsidRPr="00EB74E3">
        <w:rPr>
          <w:rFonts w:ascii="Times New Roman" w:hAnsi="Times New Roman" w:cs="Times New Roman"/>
        </w:rPr>
        <w:t xml:space="preserve"> </w:t>
      </w:r>
      <w:r w:rsidR="00457779" w:rsidRPr="00EB74E3">
        <w:rPr>
          <w:rFonts w:ascii="Times New Roman" w:hAnsi="Times New Roman" w:cs="Times New Roman"/>
        </w:rPr>
        <w:t>=1000-3500mW/cm</w:t>
      </w:r>
      <w:r w:rsidR="00457779" w:rsidRPr="00EB74E3">
        <w:rPr>
          <w:rFonts w:ascii="Times New Roman" w:hAnsi="Times New Roman" w:cs="Times New Roman"/>
          <w:vertAlign w:val="superscript"/>
        </w:rPr>
        <w:t>2</w:t>
      </w:r>
      <w:r w:rsidR="00457779" w:rsidRPr="00EB74E3">
        <w:rPr>
          <w:rFonts w:ascii="Times New Roman" w:hAnsi="Times New Roman" w:cs="Times New Roman"/>
        </w:rPr>
        <w:t xml:space="preserve">, </w:t>
      </w:r>
      <w:r w:rsidR="00E1567E" w:rsidRPr="00EB74E3">
        <w:rPr>
          <w:rFonts w:ascii="Times New Roman" w:hAnsi="Times New Roman" w:cs="Times New Roman"/>
        </w:rPr>
        <w:t>freq</w:t>
      </w:r>
      <w:r w:rsidR="00457779" w:rsidRPr="00EB74E3">
        <w:rPr>
          <w:rFonts w:ascii="Times New Roman" w:hAnsi="Times New Roman" w:cs="Times New Roman"/>
        </w:rPr>
        <w:t>uency</w:t>
      </w:r>
      <w:r w:rsidR="00EE63CB" w:rsidRPr="00EB74E3">
        <w:rPr>
          <w:rFonts w:ascii="Times New Roman" w:hAnsi="Times New Roman" w:cs="Times New Roman"/>
        </w:rPr>
        <w:t xml:space="preserve"> </w:t>
      </w:r>
      <w:r w:rsidR="00457779" w:rsidRPr="00EB74E3">
        <w:rPr>
          <w:rFonts w:ascii="Times New Roman" w:hAnsi="Times New Roman" w:cs="Times New Roman"/>
        </w:rPr>
        <w:t>=</w:t>
      </w:r>
      <w:r w:rsidR="00E1567E" w:rsidRPr="00EB74E3">
        <w:rPr>
          <w:rFonts w:ascii="Times New Roman" w:hAnsi="Times New Roman" w:cs="Times New Roman"/>
        </w:rPr>
        <w:t xml:space="preserve">6-8Hz, and </w:t>
      </w:r>
      <w:r w:rsidR="00457779" w:rsidRPr="00EB74E3">
        <w:rPr>
          <w:rFonts w:ascii="Times New Roman" w:hAnsi="Times New Roman" w:cs="Times New Roman"/>
        </w:rPr>
        <w:t xml:space="preserve">maximum oscillation </w:t>
      </w:r>
      <w:r w:rsidR="00E1567E" w:rsidRPr="00EB74E3">
        <w:rPr>
          <w:rFonts w:ascii="Times New Roman" w:hAnsi="Times New Roman" w:cs="Times New Roman"/>
        </w:rPr>
        <w:t xml:space="preserve">power </w:t>
      </w:r>
      <w:r w:rsidR="00457779" w:rsidRPr="00EB74E3">
        <w:rPr>
          <w:rFonts w:ascii="Times New Roman" w:hAnsi="Times New Roman" w:cs="Times New Roman"/>
        </w:rPr>
        <w:t>density</w:t>
      </w:r>
      <w:r w:rsidR="00EE63CB" w:rsidRPr="00EB74E3">
        <w:rPr>
          <w:rFonts w:ascii="Times New Roman" w:hAnsi="Times New Roman" w:cs="Times New Roman"/>
        </w:rPr>
        <w:t xml:space="preserve"> </w:t>
      </w:r>
      <w:r w:rsidR="00457779" w:rsidRPr="00EB74E3">
        <w:rPr>
          <w:rFonts w:ascii="Times New Roman" w:hAnsi="Times New Roman" w:cs="Times New Roman"/>
        </w:rPr>
        <w:t>=</w:t>
      </w:r>
      <w:r w:rsidR="00E1567E" w:rsidRPr="00EB74E3">
        <w:rPr>
          <w:rFonts w:ascii="Times New Roman" w:hAnsi="Times New Roman" w:cs="Times New Roman"/>
        </w:rPr>
        <w:t>4.5W/kg</w:t>
      </w:r>
      <w:r w:rsidR="00325072" w:rsidRPr="00EB74E3">
        <w:rPr>
          <w:rFonts w:ascii="Times New Roman" w:hAnsi="Times New Roman" w:cs="Times New Roman"/>
        </w:rPr>
        <w:t>.</w:t>
      </w:r>
    </w:p>
    <w:p w14:paraId="62695D3F" w14:textId="77777777" w:rsidR="00EE63CB" w:rsidRPr="00EB74E3" w:rsidRDefault="00EE63CB" w:rsidP="00E1567E">
      <w:pPr>
        <w:rPr>
          <w:rFonts w:ascii="Times New Roman" w:hAnsi="Times New Roman" w:cs="Times New Roman"/>
        </w:rPr>
      </w:pPr>
    </w:p>
    <w:p w14:paraId="18CA3F3A" w14:textId="29FC35F0" w:rsidR="00E1567E" w:rsidRPr="00EB74E3" w:rsidRDefault="00457779" w:rsidP="00E1567E">
      <w:pPr>
        <w:rPr>
          <w:rFonts w:ascii="Times New Roman" w:hAnsi="Times New Roman" w:cs="Times New Roman"/>
        </w:rPr>
      </w:pPr>
      <w:r w:rsidRPr="00EB74E3">
        <w:rPr>
          <w:rFonts w:ascii="Times New Roman" w:hAnsi="Times New Roman" w:cs="Times New Roman"/>
          <w:noProof/>
        </w:rPr>
        <w:drawing>
          <wp:inline distT="0" distB="0" distL="0" distR="0" wp14:anchorId="3A1C981A" wp14:editId="67E58392">
            <wp:extent cx="5362195" cy="1611226"/>
            <wp:effectExtent l="0" t="0" r="0" b="825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372560" cy="1614340"/>
                    </a:xfrm>
                    <a:prstGeom prst="rect">
                      <a:avLst/>
                    </a:prstGeom>
                    <a:noFill/>
                  </pic:spPr>
                </pic:pic>
              </a:graphicData>
            </a:graphic>
          </wp:inline>
        </w:drawing>
      </w:r>
    </w:p>
    <w:p w14:paraId="7C7B050D" w14:textId="5DA2A79E" w:rsidR="00457779" w:rsidRPr="00EB74E3" w:rsidRDefault="00325072" w:rsidP="00E1567E">
      <w:pPr>
        <w:rPr>
          <w:rFonts w:ascii="Times New Roman" w:hAnsi="Times New Roman" w:cs="Times New Roman"/>
        </w:rPr>
      </w:pPr>
      <w:r w:rsidRPr="00EB74E3">
        <w:rPr>
          <w:rFonts w:ascii="Times New Roman" w:hAnsi="Times New Roman" w:cs="Times New Roman"/>
        </w:rPr>
        <w:t xml:space="preserve">Figure </w:t>
      </w:r>
      <w:r w:rsidR="00117B04" w:rsidRPr="00EB74E3">
        <w:rPr>
          <w:rFonts w:ascii="Times New Roman" w:hAnsi="Times New Roman" w:cs="Times New Roman"/>
        </w:rPr>
        <w:t>S1</w:t>
      </w:r>
      <w:r w:rsidR="006B5622">
        <w:rPr>
          <w:rFonts w:ascii="Times New Roman" w:hAnsi="Times New Roman" w:cs="Times New Roman"/>
        </w:rPr>
        <w:t>1</w:t>
      </w:r>
      <w:r w:rsidRPr="00EB74E3">
        <w:rPr>
          <w:rFonts w:ascii="Times New Roman" w:hAnsi="Times New Roman" w:cs="Times New Roman"/>
        </w:rPr>
        <w:t xml:space="preserve">. </w:t>
      </w:r>
      <w:r w:rsidR="00216B3E" w:rsidRPr="00EB74E3">
        <w:rPr>
          <w:rFonts w:ascii="Times New Roman" w:hAnsi="Times New Roman" w:cs="Times New Roman"/>
        </w:rPr>
        <w:t xml:space="preserve">LPBO performance using DIW-TE synthesis route. </w:t>
      </w:r>
    </w:p>
    <w:p w14:paraId="6ECCEFB5" w14:textId="4714D61C" w:rsidR="00457779" w:rsidRPr="00EB74E3" w:rsidRDefault="00457779" w:rsidP="00E1567E">
      <w:pPr>
        <w:rPr>
          <w:rFonts w:ascii="Times New Roman" w:hAnsi="Times New Roman" w:cs="Times New Roman"/>
        </w:rPr>
      </w:pPr>
    </w:p>
    <w:p w14:paraId="47F903DF" w14:textId="2BB6855D" w:rsidR="002F62A7" w:rsidRPr="00EB74E3" w:rsidRDefault="002F62A7" w:rsidP="00E1567E">
      <w:pPr>
        <w:rPr>
          <w:rFonts w:ascii="Times New Roman" w:hAnsi="Times New Roman" w:cs="Times New Roman"/>
        </w:rPr>
      </w:pPr>
      <w:r w:rsidRPr="00EB74E3">
        <w:rPr>
          <w:rFonts w:ascii="Times New Roman" w:hAnsi="Times New Roman" w:cs="Times New Roman"/>
          <w:b/>
          <w:bCs/>
        </w:rPr>
        <w:t xml:space="preserve">Methodology II. </w:t>
      </w:r>
      <w:proofErr w:type="spellStart"/>
      <w:r w:rsidRPr="00EB74E3">
        <w:rPr>
          <w:rFonts w:ascii="Times New Roman" w:hAnsi="Times New Roman" w:cs="Times New Roman"/>
          <w:b/>
          <w:bCs/>
        </w:rPr>
        <w:t>MeS</w:t>
      </w:r>
      <w:proofErr w:type="spellEnd"/>
      <w:r w:rsidRPr="00EB74E3">
        <w:rPr>
          <w:rFonts w:ascii="Times New Roman" w:hAnsi="Times New Roman" w:cs="Times New Roman"/>
          <w:b/>
          <w:bCs/>
        </w:rPr>
        <w:t>-TE (Mechanical stretch +thiol-</w:t>
      </w:r>
      <w:proofErr w:type="spellStart"/>
      <w:r w:rsidRPr="00EB74E3">
        <w:rPr>
          <w:rFonts w:ascii="Times New Roman" w:hAnsi="Times New Roman" w:cs="Times New Roman"/>
          <w:b/>
          <w:bCs/>
        </w:rPr>
        <w:t>ene</w:t>
      </w:r>
      <w:proofErr w:type="spellEnd"/>
      <w:r w:rsidRPr="00EB74E3">
        <w:rPr>
          <w:rFonts w:ascii="Times New Roman" w:hAnsi="Times New Roman" w:cs="Times New Roman"/>
          <w:b/>
          <w:bCs/>
        </w:rPr>
        <w:t xml:space="preserve"> chemistry):</w:t>
      </w:r>
    </w:p>
    <w:p w14:paraId="6B75C720" w14:textId="1BF6BB4A" w:rsidR="005B339E" w:rsidRPr="00EB74E3" w:rsidRDefault="00E1567E" w:rsidP="00274A04">
      <w:pPr>
        <w:spacing w:afterLines="50" w:after="156"/>
        <w:rPr>
          <w:rFonts w:ascii="Times New Roman" w:hAnsi="Times New Roman" w:cs="Times New Roman"/>
        </w:rPr>
      </w:pPr>
      <w:r w:rsidRPr="00EB74E3">
        <w:rPr>
          <w:rFonts w:ascii="Times New Roman" w:hAnsi="Times New Roman" w:cs="Times New Roman"/>
        </w:rPr>
        <w:t xml:space="preserve">To ensure </w:t>
      </w:r>
      <w:r w:rsidR="00325072" w:rsidRPr="00EB74E3">
        <w:rPr>
          <w:rFonts w:ascii="Times New Roman" w:hAnsi="Times New Roman" w:cs="Times New Roman"/>
        </w:rPr>
        <w:t xml:space="preserve">good </w:t>
      </w:r>
      <w:r w:rsidRPr="00EB74E3">
        <w:rPr>
          <w:rFonts w:ascii="Times New Roman" w:hAnsi="Times New Roman" w:cs="Times New Roman"/>
        </w:rPr>
        <w:t>alignment</w:t>
      </w:r>
      <w:r w:rsidR="00325072" w:rsidRPr="00EB74E3">
        <w:rPr>
          <w:rFonts w:ascii="Times New Roman" w:hAnsi="Times New Roman" w:cs="Times New Roman"/>
        </w:rPr>
        <w:t xml:space="preserve"> of mesogens</w:t>
      </w:r>
      <w:r w:rsidRPr="00EB74E3">
        <w:rPr>
          <w:rFonts w:ascii="Times New Roman" w:hAnsi="Times New Roman" w:cs="Times New Roman"/>
        </w:rPr>
        <w:t xml:space="preserve">, </w:t>
      </w:r>
      <w:r w:rsidR="00325072" w:rsidRPr="00EB74E3">
        <w:rPr>
          <w:rFonts w:ascii="Times New Roman" w:hAnsi="Times New Roman" w:cs="Times New Roman"/>
        </w:rPr>
        <w:t>precise control t</w:t>
      </w:r>
      <w:r w:rsidRPr="00EB74E3">
        <w:rPr>
          <w:rFonts w:ascii="Times New Roman" w:hAnsi="Times New Roman" w:cs="Times New Roman"/>
        </w:rPr>
        <w:t>hickness</w:t>
      </w:r>
      <w:r w:rsidR="00325072" w:rsidRPr="00EB74E3">
        <w:rPr>
          <w:rFonts w:ascii="Times New Roman" w:hAnsi="Times New Roman" w:cs="Times New Roman"/>
        </w:rPr>
        <w:t xml:space="preserve"> down to micrometer level</w:t>
      </w:r>
      <w:r w:rsidRPr="00EB74E3">
        <w:rPr>
          <w:rFonts w:ascii="Times New Roman" w:hAnsi="Times New Roman" w:cs="Times New Roman"/>
        </w:rPr>
        <w:t xml:space="preserve">, and </w:t>
      </w:r>
      <w:r w:rsidR="00F56E3E">
        <w:rPr>
          <w:rFonts w:ascii="Times New Roman" w:hAnsi="Times New Roman" w:cs="Times New Roman"/>
        </w:rPr>
        <w:t xml:space="preserve">a </w:t>
      </w:r>
      <w:r w:rsidRPr="00EB74E3">
        <w:rPr>
          <w:rFonts w:ascii="Times New Roman" w:hAnsi="Times New Roman" w:cs="Times New Roman"/>
        </w:rPr>
        <w:t xml:space="preserve">broader selection of chemicals, we </w:t>
      </w:r>
      <w:r w:rsidR="00874B94" w:rsidRPr="00EB74E3">
        <w:rPr>
          <w:rFonts w:ascii="Times New Roman" w:hAnsi="Times New Roman" w:cs="Times New Roman"/>
        </w:rPr>
        <w:t xml:space="preserve">then </w:t>
      </w:r>
      <w:r w:rsidR="00F72088" w:rsidRPr="00EB74E3">
        <w:rPr>
          <w:rFonts w:ascii="Times New Roman" w:hAnsi="Times New Roman" w:cs="Times New Roman"/>
        </w:rPr>
        <w:t>implemented</w:t>
      </w:r>
      <w:r w:rsidRPr="00EB74E3">
        <w:rPr>
          <w:rFonts w:ascii="Times New Roman" w:hAnsi="Times New Roman" w:cs="Times New Roman"/>
        </w:rPr>
        <w:t xml:space="preserve"> </w:t>
      </w:r>
      <w:r w:rsidR="00F56E3E">
        <w:rPr>
          <w:rFonts w:ascii="Times New Roman" w:hAnsi="Times New Roman" w:cs="Times New Roman"/>
        </w:rPr>
        <w:t xml:space="preserve">a </w:t>
      </w:r>
      <w:r w:rsidR="003279D1" w:rsidRPr="00EB74E3">
        <w:rPr>
          <w:rFonts w:ascii="Times New Roman" w:hAnsi="Times New Roman" w:cs="Times New Roman"/>
        </w:rPr>
        <w:t xml:space="preserve">two-stage </w:t>
      </w:r>
      <w:r w:rsidRPr="00EB74E3">
        <w:rPr>
          <w:rFonts w:ascii="Times New Roman" w:hAnsi="Times New Roman" w:cs="Times New Roman"/>
        </w:rPr>
        <w:t xml:space="preserve">mechanical stretching </w:t>
      </w:r>
      <w:r w:rsidR="00DC27F8" w:rsidRPr="00EB74E3">
        <w:rPr>
          <w:rFonts w:ascii="Times New Roman" w:hAnsi="Times New Roman" w:cs="Times New Roman"/>
        </w:rPr>
        <w:t>methodology</w:t>
      </w:r>
      <w:r w:rsidR="00F77355" w:rsidRPr="00EB74E3">
        <w:rPr>
          <w:rFonts w:ascii="Times New Roman" w:hAnsi="Times New Roman" w:cs="Times New Roman"/>
        </w:rPr>
        <w:t xml:space="preserve">. The fabrication route is </w:t>
      </w:r>
      <w:r w:rsidR="00235B57" w:rsidRPr="00EB74E3">
        <w:rPr>
          <w:rFonts w:ascii="Times New Roman" w:hAnsi="Times New Roman" w:cs="Times New Roman"/>
        </w:rPr>
        <w:t>that</w:t>
      </w:r>
      <w:r w:rsidR="00273472" w:rsidRPr="00EB74E3">
        <w:rPr>
          <w:rFonts w:ascii="Times New Roman" w:hAnsi="Times New Roman" w:cs="Times New Roman"/>
        </w:rPr>
        <w:t xml:space="preserve"> at 1</w:t>
      </w:r>
      <w:r w:rsidR="00273472" w:rsidRPr="00EB74E3">
        <w:rPr>
          <w:rFonts w:ascii="Times New Roman" w:hAnsi="Times New Roman" w:cs="Times New Roman"/>
          <w:vertAlign w:val="superscript"/>
        </w:rPr>
        <w:t>st</w:t>
      </w:r>
      <w:r w:rsidR="00273472" w:rsidRPr="00EB74E3">
        <w:rPr>
          <w:rFonts w:ascii="Times New Roman" w:hAnsi="Times New Roman" w:cs="Times New Roman"/>
        </w:rPr>
        <w:t xml:space="preserve"> step,</w:t>
      </w:r>
      <w:r w:rsidR="00235B57" w:rsidRPr="00EB74E3">
        <w:rPr>
          <w:rFonts w:ascii="Times New Roman" w:hAnsi="Times New Roman" w:cs="Times New Roman"/>
        </w:rPr>
        <w:t xml:space="preserve"> </w:t>
      </w:r>
      <w:r w:rsidR="00273472" w:rsidRPr="00EB74E3">
        <w:rPr>
          <w:rFonts w:ascii="Times New Roman" w:hAnsi="Times New Roman" w:cs="Times New Roman"/>
        </w:rPr>
        <w:t xml:space="preserve">mesogens and thiol spacers </w:t>
      </w:r>
      <w:r w:rsidR="00374451" w:rsidRPr="00EB74E3">
        <w:rPr>
          <w:rFonts w:ascii="Times New Roman" w:hAnsi="Times New Roman" w:cs="Times New Roman"/>
        </w:rPr>
        <w:t>that</w:t>
      </w:r>
      <w:r w:rsidR="00273472" w:rsidRPr="00EB74E3">
        <w:rPr>
          <w:rFonts w:ascii="Times New Roman" w:hAnsi="Times New Roman" w:cs="Times New Roman"/>
        </w:rPr>
        <w:t xml:space="preserve"> contain di-functionality tetra-functionality undergo thiol-acrylate Michael addition and form a freestanding film. Such</w:t>
      </w:r>
      <w:r w:rsidRPr="00EB74E3">
        <w:rPr>
          <w:rFonts w:ascii="Times New Roman" w:hAnsi="Times New Roman" w:cs="Times New Roman"/>
        </w:rPr>
        <w:t xml:space="preserve"> </w:t>
      </w:r>
      <w:r w:rsidR="00F77355" w:rsidRPr="00EB74E3">
        <w:rPr>
          <w:rFonts w:ascii="Times New Roman" w:hAnsi="Times New Roman" w:cs="Times New Roman"/>
        </w:rPr>
        <w:t xml:space="preserve">oligomerization </w:t>
      </w:r>
      <w:r w:rsidR="00273472" w:rsidRPr="00EB74E3">
        <w:rPr>
          <w:rFonts w:ascii="Times New Roman" w:hAnsi="Times New Roman" w:cs="Times New Roman"/>
        </w:rPr>
        <w:t>can</w:t>
      </w:r>
      <w:r w:rsidR="00F77355" w:rsidRPr="00EB74E3">
        <w:rPr>
          <w:rFonts w:ascii="Times New Roman" w:hAnsi="Times New Roman" w:cs="Times New Roman"/>
        </w:rPr>
        <w:t xml:space="preserve"> form </w:t>
      </w:r>
      <w:r w:rsidR="00F56E3E">
        <w:rPr>
          <w:rFonts w:ascii="Times New Roman" w:hAnsi="Times New Roman" w:cs="Times New Roman"/>
        </w:rPr>
        <w:t xml:space="preserve">a </w:t>
      </w:r>
      <w:r w:rsidR="00F77355" w:rsidRPr="00EB74E3">
        <w:rPr>
          <w:rFonts w:ascii="Times New Roman" w:hAnsi="Times New Roman" w:cs="Times New Roman"/>
        </w:rPr>
        <w:t>polydomain loosely crosslinked network</w:t>
      </w:r>
      <w:r w:rsidR="00273472" w:rsidRPr="00EB74E3">
        <w:rPr>
          <w:rFonts w:ascii="Times New Roman" w:hAnsi="Times New Roman" w:cs="Times New Roman"/>
        </w:rPr>
        <w:t>. Then, we</w:t>
      </w:r>
      <w:r w:rsidRPr="00EB74E3">
        <w:rPr>
          <w:rFonts w:ascii="Times New Roman" w:hAnsi="Times New Roman" w:cs="Times New Roman"/>
        </w:rPr>
        <w:t xml:space="preserve"> </w:t>
      </w:r>
      <w:r w:rsidR="00F77355" w:rsidRPr="00EB74E3">
        <w:rPr>
          <w:rFonts w:ascii="Times New Roman" w:hAnsi="Times New Roman" w:cs="Times New Roman"/>
        </w:rPr>
        <w:t xml:space="preserve">uniaxially </w:t>
      </w:r>
      <w:r w:rsidRPr="00EB74E3">
        <w:rPr>
          <w:rFonts w:ascii="Times New Roman" w:hAnsi="Times New Roman" w:cs="Times New Roman"/>
        </w:rPr>
        <w:t>stretch</w:t>
      </w:r>
      <w:r w:rsidR="00235B57" w:rsidRPr="00EB74E3">
        <w:rPr>
          <w:rFonts w:ascii="Times New Roman" w:hAnsi="Times New Roman" w:cs="Times New Roman"/>
        </w:rPr>
        <w:t xml:space="preserve"> the film</w:t>
      </w:r>
      <w:r w:rsidRPr="00EB74E3">
        <w:rPr>
          <w:rFonts w:ascii="Times New Roman" w:hAnsi="Times New Roman" w:cs="Times New Roman"/>
        </w:rPr>
        <w:t xml:space="preserve"> </w:t>
      </w:r>
      <w:r w:rsidR="00F77355" w:rsidRPr="00EB74E3">
        <w:rPr>
          <w:rFonts w:ascii="Times New Roman" w:hAnsi="Times New Roman" w:cs="Times New Roman"/>
        </w:rPr>
        <w:t xml:space="preserve">to align mesogens, followed by </w:t>
      </w:r>
      <w:r w:rsidR="00490CF2" w:rsidRPr="00EB74E3">
        <w:rPr>
          <w:rFonts w:ascii="Times New Roman" w:hAnsi="Times New Roman" w:cs="Times New Roman"/>
        </w:rPr>
        <w:t xml:space="preserve">UV </w:t>
      </w:r>
      <w:r w:rsidR="00273472" w:rsidRPr="00EB74E3">
        <w:rPr>
          <w:rFonts w:ascii="Times New Roman" w:hAnsi="Times New Roman" w:cs="Times New Roman"/>
        </w:rPr>
        <w:t>to polymerize excess thiol group and tri-functional vinyl crosslinker. T</w:t>
      </w:r>
      <w:r w:rsidR="00956581" w:rsidRPr="00EB74E3">
        <w:rPr>
          <w:rFonts w:ascii="Times New Roman" w:hAnsi="Times New Roman" w:cs="Times New Roman"/>
        </w:rPr>
        <w:t>he oriented network</w:t>
      </w:r>
      <w:r w:rsidR="00273472" w:rsidRPr="00EB74E3">
        <w:rPr>
          <w:rFonts w:ascii="Times New Roman" w:hAnsi="Times New Roman" w:cs="Times New Roman"/>
        </w:rPr>
        <w:t xml:space="preserve"> can be permanently fixed</w:t>
      </w:r>
      <w:r w:rsidR="00F77355" w:rsidRPr="00EB74E3">
        <w:rPr>
          <w:rFonts w:ascii="Times New Roman" w:hAnsi="Times New Roman" w:cs="Times New Roman"/>
        </w:rPr>
        <w:t>.</w:t>
      </w:r>
      <w:r w:rsidRPr="00EB74E3">
        <w:rPr>
          <w:rFonts w:ascii="Times New Roman" w:hAnsi="Times New Roman" w:cs="Times New Roman"/>
        </w:rPr>
        <w:t xml:space="preserve"> </w:t>
      </w:r>
      <w:r w:rsidR="00DC27F8" w:rsidRPr="00EB74E3">
        <w:rPr>
          <w:rFonts w:ascii="Times New Roman" w:hAnsi="Times New Roman" w:cs="Times New Roman"/>
        </w:rPr>
        <w:t xml:space="preserve">Tetra-functional </w:t>
      </w:r>
      <w:r w:rsidR="00E37004" w:rsidRPr="00EB74E3">
        <w:rPr>
          <w:rFonts w:ascii="Times New Roman" w:hAnsi="Times New Roman" w:cs="Times New Roman"/>
        </w:rPr>
        <w:t>PETMP</w:t>
      </w:r>
      <w:r w:rsidR="00DC27F8" w:rsidRPr="00EB74E3">
        <w:rPr>
          <w:rFonts w:ascii="Times New Roman" w:hAnsi="Times New Roman" w:cs="Times New Roman"/>
        </w:rPr>
        <w:t xml:space="preserve"> </w:t>
      </w:r>
      <w:r w:rsidR="00E37004" w:rsidRPr="00EB74E3">
        <w:rPr>
          <w:rFonts w:ascii="Times New Roman" w:hAnsi="Times New Roman" w:cs="Times New Roman"/>
        </w:rPr>
        <w:t>is added to allow freestanding sample gelation after 1</w:t>
      </w:r>
      <w:r w:rsidR="00E37004" w:rsidRPr="00EB74E3">
        <w:rPr>
          <w:rFonts w:ascii="Times New Roman" w:hAnsi="Times New Roman" w:cs="Times New Roman"/>
          <w:vertAlign w:val="superscript"/>
        </w:rPr>
        <w:t>st</w:t>
      </w:r>
      <w:r w:rsidR="00E37004" w:rsidRPr="00EB74E3">
        <w:rPr>
          <w:rFonts w:ascii="Times New Roman" w:hAnsi="Times New Roman" w:cs="Times New Roman"/>
        </w:rPr>
        <w:t xml:space="preserve"> step </w:t>
      </w:r>
      <w:r w:rsidR="00F56E3E">
        <w:rPr>
          <w:rFonts w:ascii="Times New Roman" w:hAnsi="Times New Roman" w:cs="Times New Roman"/>
        </w:rPr>
        <w:t xml:space="preserve">of </w:t>
      </w:r>
      <w:r w:rsidR="00E37004" w:rsidRPr="00EB74E3">
        <w:rPr>
          <w:rFonts w:ascii="Times New Roman" w:hAnsi="Times New Roman" w:cs="Times New Roman"/>
        </w:rPr>
        <w:t xml:space="preserve">oligomerization. </w:t>
      </w:r>
      <w:r w:rsidR="00F77355" w:rsidRPr="00EB74E3">
        <w:rPr>
          <w:rFonts w:ascii="Times New Roman" w:hAnsi="Times New Roman" w:cs="Times New Roman"/>
        </w:rPr>
        <w:t xml:space="preserve">TATATO </w:t>
      </w:r>
      <w:r w:rsidR="00273472" w:rsidRPr="00EB74E3">
        <w:rPr>
          <w:rFonts w:ascii="Times New Roman" w:hAnsi="Times New Roman" w:cs="Times New Roman"/>
        </w:rPr>
        <w:t xml:space="preserve">was used as </w:t>
      </w:r>
      <w:r w:rsidR="00F77355" w:rsidRPr="00EB74E3">
        <w:rPr>
          <w:rFonts w:ascii="Times New Roman" w:hAnsi="Times New Roman" w:cs="Times New Roman"/>
        </w:rPr>
        <w:t>a</w:t>
      </w:r>
      <w:r w:rsidRPr="00EB74E3">
        <w:rPr>
          <w:rFonts w:ascii="Times New Roman" w:hAnsi="Times New Roman" w:cs="Times New Roman"/>
        </w:rPr>
        <w:t xml:space="preserve"> </w:t>
      </w:r>
      <w:r w:rsidR="00E37004" w:rsidRPr="00EB74E3">
        <w:rPr>
          <w:rFonts w:ascii="Times New Roman" w:hAnsi="Times New Roman" w:cs="Times New Roman"/>
        </w:rPr>
        <w:t>vinyl</w:t>
      </w:r>
      <w:r w:rsidRPr="00EB74E3">
        <w:rPr>
          <w:rFonts w:ascii="Times New Roman" w:hAnsi="Times New Roman" w:cs="Times New Roman"/>
        </w:rPr>
        <w:t xml:space="preserve"> </w:t>
      </w:r>
      <w:r w:rsidR="00F77355" w:rsidRPr="00EB74E3">
        <w:rPr>
          <w:rFonts w:ascii="Times New Roman" w:hAnsi="Times New Roman" w:cs="Times New Roman"/>
        </w:rPr>
        <w:t>crosslinker</w:t>
      </w:r>
      <w:r w:rsidR="00E37004" w:rsidRPr="00EB74E3">
        <w:rPr>
          <w:rFonts w:ascii="Times New Roman" w:hAnsi="Times New Roman" w:cs="Times New Roman"/>
        </w:rPr>
        <w:t xml:space="preserve"> to trigger </w:t>
      </w:r>
      <w:r w:rsidR="00F77355" w:rsidRPr="00EB74E3">
        <w:rPr>
          <w:rFonts w:ascii="Times New Roman" w:hAnsi="Times New Roman" w:cs="Times New Roman"/>
        </w:rPr>
        <w:t>2</w:t>
      </w:r>
      <w:r w:rsidR="00F77355" w:rsidRPr="00EB74E3">
        <w:rPr>
          <w:rFonts w:ascii="Times New Roman" w:hAnsi="Times New Roman" w:cs="Times New Roman"/>
          <w:vertAlign w:val="superscript"/>
        </w:rPr>
        <w:t>nd</w:t>
      </w:r>
      <w:r w:rsidR="00F77355" w:rsidRPr="00EB74E3">
        <w:rPr>
          <w:rFonts w:ascii="Times New Roman" w:hAnsi="Times New Roman" w:cs="Times New Roman"/>
        </w:rPr>
        <w:t xml:space="preserve"> step</w:t>
      </w:r>
      <w:r w:rsidR="00F77355" w:rsidRPr="00EB74E3">
        <w:rPr>
          <w:rFonts w:ascii="Times New Roman" w:hAnsi="Times New Roman" w:cs="Times New Roman"/>
          <w:b/>
          <w:bCs/>
        </w:rPr>
        <w:t xml:space="preserve"> </w:t>
      </w:r>
      <w:r w:rsidR="00F56E3E">
        <w:rPr>
          <w:rFonts w:ascii="Times New Roman" w:hAnsi="Times New Roman" w:cs="Times New Roman"/>
          <w:b/>
          <w:bCs/>
        </w:rPr>
        <w:t xml:space="preserve">of </w:t>
      </w:r>
      <w:r w:rsidR="00E37004" w:rsidRPr="00EB74E3">
        <w:rPr>
          <w:rFonts w:ascii="Times New Roman" w:hAnsi="Times New Roman" w:cs="Times New Roman"/>
          <w:b/>
          <w:bCs/>
        </w:rPr>
        <w:t>thiol-</w:t>
      </w:r>
      <w:proofErr w:type="spellStart"/>
      <w:r w:rsidR="00E37004" w:rsidRPr="00EB74E3">
        <w:rPr>
          <w:rFonts w:ascii="Times New Roman" w:hAnsi="Times New Roman" w:cs="Times New Roman"/>
          <w:b/>
          <w:bCs/>
        </w:rPr>
        <w:t>ene</w:t>
      </w:r>
      <w:proofErr w:type="spellEnd"/>
      <w:r w:rsidR="00E37004" w:rsidRPr="00EB74E3">
        <w:rPr>
          <w:rFonts w:ascii="Times New Roman" w:hAnsi="Times New Roman" w:cs="Times New Roman"/>
          <w:b/>
          <w:bCs/>
        </w:rPr>
        <w:t xml:space="preserve"> </w:t>
      </w:r>
      <w:r w:rsidRPr="00EB74E3">
        <w:rPr>
          <w:rFonts w:ascii="Times New Roman" w:hAnsi="Times New Roman" w:cs="Times New Roman"/>
        </w:rPr>
        <w:t xml:space="preserve">photo-crosslinking. </w:t>
      </w:r>
      <w:r w:rsidR="00592345" w:rsidRPr="00EB74E3">
        <w:rPr>
          <w:rFonts w:ascii="Times New Roman" w:hAnsi="Times New Roman" w:cs="Times New Roman"/>
        </w:rPr>
        <w:t xml:space="preserve">GDMP </w:t>
      </w:r>
      <w:r w:rsidR="00B20CF4" w:rsidRPr="00EB74E3">
        <w:rPr>
          <w:rFonts w:ascii="Times New Roman" w:hAnsi="Times New Roman" w:cs="Times New Roman"/>
        </w:rPr>
        <w:t xml:space="preserve">was used </w:t>
      </w:r>
      <w:r w:rsidR="00592345" w:rsidRPr="00EB74E3">
        <w:rPr>
          <w:rFonts w:ascii="Times New Roman" w:hAnsi="Times New Roman" w:cs="Times New Roman"/>
        </w:rPr>
        <w:t xml:space="preserve">as </w:t>
      </w:r>
      <w:r w:rsidR="00F56E3E">
        <w:rPr>
          <w:rFonts w:ascii="Times New Roman" w:hAnsi="Times New Roman" w:cs="Times New Roman"/>
        </w:rPr>
        <w:t xml:space="preserve">a </w:t>
      </w:r>
      <w:r w:rsidR="00592345" w:rsidRPr="00EB74E3">
        <w:rPr>
          <w:rFonts w:ascii="Times New Roman" w:hAnsi="Times New Roman" w:cs="Times New Roman"/>
        </w:rPr>
        <w:t>thiol spacer</w:t>
      </w:r>
      <w:r w:rsidR="00B20CF4" w:rsidRPr="00EB74E3">
        <w:rPr>
          <w:rFonts w:ascii="Times New Roman" w:hAnsi="Times New Roman" w:cs="Times New Roman"/>
        </w:rPr>
        <w:t xml:space="preserve"> because </w:t>
      </w:r>
      <w:r w:rsidR="00F56E3E">
        <w:rPr>
          <w:rFonts w:ascii="Times New Roman" w:hAnsi="Times New Roman" w:cs="Times New Roman"/>
        </w:rPr>
        <w:t xml:space="preserve">of the </w:t>
      </w:r>
      <w:r w:rsidR="00B20CF4" w:rsidRPr="00EB74E3">
        <w:rPr>
          <w:rFonts w:ascii="Times New Roman" w:hAnsi="Times New Roman" w:cs="Times New Roman"/>
        </w:rPr>
        <w:t xml:space="preserve">sharp actuation transition and good mechanical properties. </w:t>
      </w:r>
    </w:p>
    <w:p w14:paraId="75CFD077" w14:textId="75C147EF" w:rsidR="00CC1A9F" w:rsidRPr="00EB74E3" w:rsidRDefault="00B20CF4" w:rsidP="00274A04">
      <w:pPr>
        <w:spacing w:afterLines="50" w:after="156"/>
        <w:rPr>
          <w:rFonts w:ascii="Times New Roman" w:hAnsi="Times New Roman" w:cs="Times New Roman"/>
        </w:rPr>
      </w:pPr>
      <w:r w:rsidRPr="00EB74E3">
        <w:rPr>
          <w:rFonts w:ascii="Times New Roman" w:hAnsi="Times New Roman" w:cs="Times New Roman"/>
        </w:rPr>
        <w:t>We</w:t>
      </w:r>
      <w:r w:rsidR="00592345" w:rsidRPr="00EB74E3">
        <w:rPr>
          <w:rFonts w:ascii="Times New Roman" w:hAnsi="Times New Roman" w:cs="Times New Roman"/>
        </w:rPr>
        <w:t xml:space="preserve"> chang</w:t>
      </w:r>
      <w:r w:rsidRPr="00EB74E3">
        <w:rPr>
          <w:rFonts w:ascii="Times New Roman" w:hAnsi="Times New Roman" w:cs="Times New Roman"/>
        </w:rPr>
        <w:t>e</w:t>
      </w:r>
      <w:r w:rsidR="005B339E" w:rsidRPr="00EB74E3">
        <w:rPr>
          <w:rFonts w:ascii="Times New Roman" w:hAnsi="Times New Roman" w:cs="Times New Roman"/>
        </w:rPr>
        <w:t>d</w:t>
      </w:r>
      <w:r w:rsidR="00592345" w:rsidRPr="00EB74E3">
        <w:rPr>
          <w:rFonts w:ascii="Times New Roman" w:hAnsi="Times New Roman" w:cs="Times New Roman"/>
        </w:rPr>
        <w:t xml:space="preserve"> RM82</w:t>
      </w:r>
      <w:r w:rsidR="00513E1B" w:rsidRPr="00EB74E3">
        <w:rPr>
          <w:rFonts w:ascii="Times New Roman" w:hAnsi="Times New Roman" w:cs="Times New Roman"/>
        </w:rPr>
        <w:t>/RM257</w:t>
      </w:r>
      <w:r w:rsidR="00592345" w:rsidRPr="00EB74E3">
        <w:rPr>
          <w:rFonts w:ascii="Times New Roman" w:hAnsi="Times New Roman" w:cs="Times New Roman"/>
        </w:rPr>
        <w:t xml:space="preserve"> ratio</w:t>
      </w:r>
      <w:r w:rsidR="008C3B3C" w:rsidRPr="00EB74E3">
        <w:rPr>
          <w:rFonts w:ascii="Times New Roman" w:hAnsi="Times New Roman" w:cs="Times New Roman"/>
        </w:rPr>
        <w:t xml:space="preserve"> from 25%RM82 to 100% RM82 (#201-206)</w:t>
      </w:r>
      <w:r w:rsidR="00592345" w:rsidRPr="00EB74E3">
        <w:rPr>
          <w:rFonts w:ascii="Times New Roman" w:hAnsi="Times New Roman" w:cs="Times New Roman"/>
        </w:rPr>
        <w:t xml:space="preserve">, </w:t>
      </w:r>
      <w:r w:rsidR="00F56E3E">
        <w:rPr>
          <w:rFonts w:ascii="Times New Roman" w:hAnsi="Times New Roman" w:cs="Times New Roman"/>
        </w:rPr>
        <w:t xml:space="preserve">and </w:t>
      </w:r>
      <w:r w:rsidR="00592345" w:rsidRPr="00EB74E3">
        <w:rPr>
          <w:rFonts w:ascii="Times New Roman" w:hAnsi="Times New Roman" w:cs="Times New Roman"/>
        </w:rPr>
        <w:t xml:space="preserve">we found that </w:t>
      </w:r>
      <w:r w:rsidR="00F56E3E">
        <w:rPr>
          <w:rFonts w:ascii="Times New Roman" w:hAnsi="Times New Roman" w:cs="Times New Roman"/>
        </w:rPr>
        <w:t xml:space="preserve">a </w:t>
      </w:r>
      <w:r w:rsidR="00592345" w:rsidRPr="00EB74E3">
        <w:rPr>
          <w:rFonts w:ascii="Times New Roman" w:hAnsi="Times New Roman" w:cs="Times New Roman"/>
        </w:rPr>
        <w:lastRenderedPageBreak/>
        <w:t>higher RM82 ratio led to higher modulus and strain.</w:t>
      </w:r>
      <w:r w:rsidR="005F58FA" w:rsidRPr="00EB74E3">
        <w:rPr>
          <w:rFonts w:ascii="Times New Roman" w:hAnsi="Times New Roman" w:cs="Times New Roman"/>
        </w:rPr>
        <w:t xml:space="preserve"> This is presumably because </w:t>
      </w:r>
      <w:r w:rsidR="00F56E3E">
        <w:rPr>
          <w:rFonts w:ascii="Times New Roman" w:hAnsi="Times New Roman" w:cs="Times New Roman"/>
        </w:rPr>
        <w:t xml:space="preserve">the </w:t>
      </w:r>
      <w:r w:rsidR="005F58FA" w:rsidRPr="00EB74E3">
        <w:rPr>
          <w:rFonts w:ascii="Times New Roman" w:hAnsi="Times New Roman" w:cs="Times New Roman"/>
        </w:rPr>
        <w:t xml:space="preserve">incorporation </w:t>
      </w:r>
      <w:r w:rsidR="00F56E3E">
        <w:rPr>
          <w:rFonts w:ascii="Times New Roman" w:hAnsi="Times New Roman" w:cs="Times New Roman"/>
        </w:rPr>
        <w:t xml:space="preserve">of </w:t>
      </w:r>
      <w:r w:rsidR="005F58FA" w:rsidRPr="00EB74E3">
        <w:rPr>
          <w:rFonts w:ascii="Times New Roman" w:hAnsi="Times New Roman" w:cs="Times New Roman"/>
        </w:rPr>
        <w:t xml:space="preserve">more RM257 </w:t>
      </w:r>
      <w:r w:rsidR="0042425D">
        <w:rPr>
          <w:rFonts w:ascii="Times New Roman" w:hAnsi="Times New Roman" w:cs="Times New Roman"/>
        </w:rPr>
        <w:t xml:space="preserve">with a </w:t>
      </w:r>
      <w:r w:rsidR="00F56E3E">
        <w:rPr>
          <w:rFonts w:ascii="Times New Roman" w:hAnsi="Times New Roman" w:cs="Times New Roman"/>
        </w:rPr>
        <w:t xml:space="preserve"> long</w:t>
      </w:r>
      <w:r w:rsidR="0042425D">
        <w:rPr>
          <w:rFonts w:ascii="Times New Roman" w:hAnsi="Times New Roman" w:cs="Times New Roman"/>
        </w:rPr>
        <w:t>er</w:t>
      </w:r>
      <w:r w:rsidR="00F56E3E">
        <w:rPr>
          <w:rFonts w:ascii="Times New Roman" w:hAnsi="Times New Roman" w:cs="Times New Roman"/>
        </w:rPr>
        <w:t xml:space="preserve"> molecular chain </w:t>
      </w:r>
      <w:r w:rsidR="005F58FA" w:rsidRPr="00EB74E3">
        <w:rPr>
          <w:rFonts w:ascii="Times New Roman" w:hAnsi="Times New Roman" w:cs="Times New Roman"/>
        </w:rPr>
        <w:t>shifts the temperature-strain curve to lower temperature, and the contraction from room temperature to high temperature is reduced.</w:t>
      </w:r>
      <w:r w:rsidR="005F58FA" w:rsidRPr="00EB74E3">
        <w:rPr>
          <w:rFonts w:ascii="Times New Roman" w:hAnsi="Times New Roman" w:cs="Times New Roman"/>
        </w:rPr>
        <w:fldChar w:fldCharType="begin" w:fldLock="1"/>
      </w:r>
      <w:r w:rsidR="00C332DE" w:rsidRPr="00EB74E3">
        <w:rPr>
          <w:rFonts w:ascii="Times New Roman" w:hAnsi="Times New Roman" w:cs="Times New Roman"/>
        </w:rPr>
        <w:instrText>ADDIN CSL_CITATION {"citationItems":[{"id":"ITEM-1","itemData":{"author":[{"dropping-particle":"","family":"Mohand O. Saed, Cedric P. Ambulo, Hyun Kim, Rohit De, Vyom Raval, Kyle Searles, Danyal A. Siddiqui, John Michael O. Cue, Mihaela C. Stefan, M. Ravi Shankar","given":"and Taylor H. Ware","non-dropping-particle":"","parse-names":false,"suffix":""}],"id":"ITEM-1","issued":{"date-parts":[["2019"]]},"page":"1806412","title":"Molecularly-Engineered, 4D-Printed Liquid Crystal elastomer actuators","type":"article"},"uris":["http://www.mendeley.com/documents/?uuid=afb0257d-f051-4f2b-af61-2c8aab339398"]}],"mendeley":{"formattedCitation":"&lt;sup&gt;1&lt;/sup&gt;","plainTextFormattedCitation":"1","previouslyFormattedCitation":"&lt;sup&gt;1&lt;/sup&gt;"},"properties":{"noteIndex":0},"schema":"https://github.com/citation-style-language/schema/raw/master/csl-citation.json"}</w:instrText>
      </w:r>
      <w:r w:rsidR="005F58FA" w:rsidRPr="00EB74E3">
        <w:rPr>
          <w:rFonts w:ascii="Times New Roman" w:hAnsi="Times New Roman" w:cs="Times New Roman"/>
        </w:rPr>
        <w:fldChar w:fldCharType="separate"/>
      </w:r>
      <w:r w:rsidR="005F58FA" w:rsidRPr="00EB74E3">
        <w:rPr>
          <w:rFonts w:ascii="Times New Roman" w:hAnsi="Times New Roman" w:cs="Times New Roman"/>
          <w:noProof/>
          <w:vertAlign w:val="superscript"/>
        </w:rPr>
        <w:t>1</w:t>
      </w:r>
      <w:r w:rsidR="005F58FA" w:rsidRPr="00EB74E3">
        <w:rPr>
          <w:rFonts w:ascii="Times New Roman" w:hAnsi="Times New Roman" w:cs="Times New Roman"/>
        </w:rPr>
        <w:fldChar w:fldCharType="end"/>
      </w:r>
      <w:r w:rsidR="005F58FA" w:rsidRPr="00EB74E3">
        <w:rPr>
          <w:rFonts w:ascii="Times New Roman" w:hAnsi="Times New Roman" w:cs="Times New Roman"/>
        </w:rPr>
        <w:t xml:space="preserve"> </w:t>
      </w:r>
      <w:r w:rsidR="00374451" w:rsidRPr="00EB74E3">
        <w:rPr>
          <w:rFonts w:ascii="Times New Roman" w:hAnsi="Times New Roman" w:cs="Times New Roman"/>
        </w:rPr>
        <w:t xml:space="preserve">Therefore, RM82 was used </w:t>
      </w:r>
      <w:r w:rsidR="00F56E3E">
        <w:rPr>
          <w:rFonts w:ascii="Times New Roman" w:hAnsi="Times New Roman" w:cs="Times New Roman"/>
        </w:rPr>
        <w:t>for</w:t>
      </w:r>
      <w:r w:rsidR="00374451" w:rsidRPr="00EB74E3">
        <w:rPr>
          <w:rFonts w:ascii="Times New Roman" w:hAnsi="Times New Roman" w:cs="Times New Roman"/>
        </w:rPr>
        <w:t xml:space="preserve"> this development. </w:t>
      </w:r>
      <w:r w:rsidR="002740DF" w:rsidRPr="00EB74E3">
        <w:rPr>
          <w:rFonts w:ascii="Times New Roman" w:hAnsi="Times New Roman" w:cs="Times New Roman"/>
        </w:rPr>
        <w:t>We further fixed RM82 and changed spacers to HDT</w:t>
      </w:r>
      <w:r w:rsidR="00717001" w:rsidRPr="00EB74E3">
        <w:rPr>
          <w:rFonts w:ascii="Times New Roman" w:hAnsi="Times New Roman" w:cs="Times New Roman"/>
        </w:rPr>
        <w:t xml:space="preserve">. We </w:t>
      </w:r>
      <w:r w:rsidR="002740DF" w:rsidRPr="00EB74E3">
        <w:rPr>
          <w:rFonts w:ascii="Times New Roman" w:hAnsi="Times New Roman" w:cs="Times New Roman"/>
        </w:rPr>
        <w:t xml:space="preserve">examined the </w:t>
      </w:r>
      <w:proofErr w:type="spellStart"/>
      <w:r w:rsidR="002740DF" w:rsidRPr="00EB74E3">
        <w:rPr>
          <w:rFonts w:ascii="Times New Roman" w:hAnsi="Times New Roman" w:cs="Times New Roman"/>
        </w:rPr>
        <w:t>FLaPTOR</w:t>
      </w:r>
      <w:proofErr w:type="spellEnd"/>
      <w:r w:rsidR="002740DF" w:rsidRPr="00EB74E3">
        <w:rPr>
          <w:rFonts w:ascii="Times New Roman" w:hAnsi="Times New Roman" w:cs="Times New Roman"/>
        </w:rPr>
        <w:t xml:space="preserve"> performance</w:t>
      </w:r>
      <w:r w:rsidR="00717001" w:rsidRPr="00EB74E3">
        <w:rPr>
          <w:rFonts w:ascii="Times New Roman" w:hAnsi="Times New Roman" w:cs="Times New Roman"/>
        </w:rPr>
        <w:t xml:space="preserve"> of both two spacer species</w:t>
      </w:r>
      <w:r w:rsidR="002740DF" w:rsidRPr="00EB74E3">
        <w:rPr>
          <w:rFonts w:ascii="Times New Roman" w:hAnsi="Times New Roman" w:cs="Times New Roman"/>
        </w:rPr>
        <w:t>.</w:t>
      </w:r>
      <w:r w:rsidR="00CC1A9F" w:rsidRPr="00EB74E3">
        <w:rPr>
          <w:rFonts w:ascii="Times New Roman" w:hAnsi="Times New Roman" w:cs="Times New Roman"/>
        </w:rPr>
        <w:t xml:space="preserve"> Although HDT spacer </w:t>
      </w:r>
      <w:r w:rsidR="00AD0196" w:rsidRPr="00EB74E3">
        <w:rPr>
          <w:rFonts w:ascii="Times New Roman" w:hAnsi="Times New Roman" w:cs="Times New Roman"/>
        </w:rPr>
        <w:t xml:space="preserve">exhibited slightly higher thermomechanical properties, including </w:t>
      </w:r>
      <w:r w:rsidR="00CC1A9F" w:rsidRPr="00EB74E3">
        <w:rPr>
          <w:rFonts w:ascii="Times New Roman" w:hAnsi="Times New Roman" w:cs="Times New Roman"/>
        </w:rPr>
        <w:t>modulus</w:t>
      </w:r>
      <w:r w:rsidR="00AD0196" w:rsidRPr="00EB74E3">
        <w:rPr>
          <w:rFonts w:ascii="Times New Roman" w:hAnsi="Times New Roman" w:cs="Times New Roman"/>
        </w:rPr>
        <w:t xml:space="preserve">, </w:t>
      </w:r>
      <w:r w:rsidR="00CC1A9F" w:rsidRPr="00EB74E3">
        <w:rPr>
          <w:rFonts w:ascii="Times New Roman" w:hAnsi="Times New Roman" w:cs="Times New Roman"/>
        </w:rPr>
        <w:t xml:space="preserve">strain, </w:t>
      </w:r>
      <w:r w:rsidR="00AD0196" w:rsidRPr="00EB74E3">
        <w:rPr>
          <w:rFonts w:ascii="Times New Roman" w:hAnsi="Times New Roman" w:cs="Times New Roman"/>
        </w:rPr>
        <w:t>stress, and work capacity,</w:t>
      </w:r>
      <w:r w:rsidR="00CC1A9F" w:rsidRPr="00EB74E3">
        <w:rPr>
          <w:rFonts w:ascii="Times New Roman" w:hAnsi="Times New Roman" w:cs="Times New Roman"/>
        </w:rPr>
        <w:t xml:space="preserve"> </w:t>
      </w:r>
      <w:proofErr w:type="spellStart"/>
      <w:r w:rsidR="00AD0196" w:rsidRPr="00EB74E3">
        <w:rPr>
          <w:rFonts w:ascii="Times New Roman" w:hAnsi="Times New Roman" w:cs="Times New Roman"/>
        </w:rPr>
        <w:t>FLaPTO</w:t>
      </w:r>
      <w:r w:rsidR="002F62A7" w:rsidRPr="00EB74E3">
        <w:rPr>
          <w:rFonts w:ascii="Times New Roman" w:hAnsi="Times New Roman" w:cs="Times New Roman"/>
        </w:rPr>
        <w:t>R</w:t>
      </w:r>
      <w:proofErr w:type="spellEnd"/>
      <w:r w:rsidR="00CC1A9F" w:rsidRPr="00EB74E3">
        <w:rPr>
          <w:rFonts w:ascii="Times New Roman" w:hAnsi="Times New Roman" w:cs="Times New Roman"/>
        </w:rPr>
        <w:t xml:space="preserve"> based on </w:t>
      </w:r>
      <w:r w:rsidR="00F56E3E">
        <w:rPr>
          <w:rFonts w:ascii="Times New Roman" w:hAnsi="Times New Roman" w:cs="Times New Roman"/>
        </w:rPr>
        <w:t xml:space="preserve">the </w:t>
      </w:r>
      <w:r w:rsidR="00CC1A9F" w:rsidRPr="00EB74E3">
        <w:rPr>
          <w:rFonts w:ascii="Times New Roman" w:hAnsi="Times New Roman" w:cs="Times New Roman"/>
        </w:rPr>
        <w:t>same configuration (110/320/110) is</w:t>
      </w:r>
      <w:r w:rsidR="00AD0196" w:rsidRPr="00EB74E3">
        <w:rPr>
          <w:rFonts w:ascii="Times New Roman" w:hAnsi="Times New Roman" w:cs="Times New Roman"/>
        </w:rPr>
        <w:t xml:space="preserve"> close to</w:t>
      </w:r>
      <w:r w:rsidR="00CC1A9F" w:rsidRPr="00EB74E3">
        <w:rPr>
          <w:rFonts w:ascii="Times New Roman" w:hAnsi="Times New Roman" w:cs="Times New Roman"/>
        </w:rPr>
        <w:t xml:space="preserve"> GDMP</w:t>
      </w:r>
      <w:r w:rsidR="00AD0196" w:rsidRPr="00EB74E3">
        <w:rPr>
          <w:rFonts w:ascii="Times New Roman" w:hAnsi="Times New Roman" w:cs="Times New Roman"/>
        </w:rPr>
        <w:t>-</w:t>
      </w:r>
      <w:r w:rsidR="00CC1A9F" w:rsidRPr="00EB74E3">
        <w:rPr>
          <w:rFonts w:ascii="Times New Roman" w:hAnsi="Times New Roman" w:cs="Times New Roman"/>
        </w:rPr>
        <w:t xml:space="preserve">based </w:t>
      </w:r>
      <w:proofErr w:type="spellStart"/>
      <w:r w:rsidR="00AD0196" w:rsidRPr="00EB74E3">
        <w:rPr>
          <w:rFonts w:ascii="Times New Roman" w:hAnsi="Times New Roman" w:cs="Times New Roman"/>
        </w:rPr>
        <w:t>FLaPTOR</w:t>
      </w:r>
      <w:proofErr w:type="spellEnd"/>
      <w:r w:rsidR="00AD0196" w:rsidRPr="00EB74E3">
        <w:rPr>
          <w:rFonts w:ascii="Times New Roman" w:hAnsi="Times New Roman" w:cs="Times New Roman"/>
        </w:rPr>
        <w:t>.</w:t>
      </w:r>
      <w:r w:rsidR="00592345" w:rsidRPr="00EB74E3">
        <w:rPr>
          <w:rFonts w:ascii="Times New Roman" w:hAnsi="Times New Roman" w:cs="Times New Roman"/>
        </w:rPr>
        <w:t xml:space="preserve"> GDMP-based </w:t>
      </w:r>
      <w:proofErr w:type="spellStart"/>
      <w:r w:rsidR="00592345" w:rsidRPr="00EB74E3">
        <w:rPr>
          <w:rFonts w:ascii="Times New Roman" w:hAnsi="Times New Roman" w:cs="Times New Roman"/>
        </w:rPr>
        <w:t>FLaPTOR</w:t>
      </w:r>
      <w:proofErr w:type="spellEnd"/>
      <w:r w:rsidR="00592345" w:rsidRPr="00EB74E3">
        <w:rPr>
          <w:rFonts w:ascii="Times New Roman" w:hAnsi="Times New Roman" w:cs="Times New Roman"/>
        </w:rPr>
        <w:t xml:space="preserve"> leads to </w:t>
      </w:r>
      <w:r w:rsidR="00C854D1" w:rsidRPr="00EB74E3">
        <w:rPr>
          <w:rFonts w:ascii="Times New Roman" w:hAnsi="Times New Roman" w:cs="Times New Roman"/>
        </w:rPr>
        <w:t>frequency=</w:t>
      </w:r>
      <w:r w:rsidR="00592345" w:rsidRPr="00EB74E3">
        <w:rPr>
          <w:rFonts w:ascii="Times New Roman" w:hAnsi="Times New Roman" w:cs="Times New Roman"/>
        </w:rPr>
        <w:t xml:space="preserve">10Hz, </w:t>
      </w:r>
      <w:r w:rsidR="00C854D1" w:rsidRPr="00EB74E3">
        <w:rPr>
          <w:rFonts w:ascii="Times New Roman" w:hAnsi="Times New Roman" w:cs="Times New Roman"/>
        </w:rPr>
        <w:t>Amplitude=</w:t>
      </w:r>
      <w:r w:rsidR="00592345" w:rsidRPr="00EB74E3">
        <w:rPr>
          <w:rFonts w:ascii="Times New Roman" w:hAnsi="Times New Roman" w:cs="Times New Roman"/>
        </w:rPr>
        <w:t xml:space="preserve">45°, </w:t>
      </w:r>
      <w:r w:rsidR="00C854D1" w:rsidRPr="00EB74E3">
        <w:rPr>
          <w:rFonts w:ascii="Times New Roman" w:hAnsi="Times New Roman" w:cs="Times New Roman"/>
        </w:rPr>
        <w:t>and power density=</w:t>
      </w:r>
      <w:r w:rsidR="00592345" w:rsidRPr="00EB74E3">
        <w:rPr>
          <w:rFonts w:ascii="Times New Roman" w:hAnsi="Times New Roman" w:cs="Times New Roman"/>
        </w:rPr>
        <w:t>12W/kg.</w:t>
      </w:r>
    </w:p>
    <w:p w14:paraId="21E8503D" w14:textId="40E71E9D" w:rsidR="00E1567E" w:rsidRPr="00EB74E3" w:rsidRDefault="00E1567E" w:rsidP="00E1567E">
      <w:pPr>
        <w:rPr>
          <w:rFonts w:ascii="Times New Roman" w:hAnsi="Times New Roman" w:cs="Times New Roman"/>
        </w:rPr>
      </w:pPr>
    </w:p>
    <w:p w14:paraId="7D8E3FD4" w14:textId="21FB29BA" w:rsidR="004E3DDB" w:rsidRPr="00EB74E3" w:rsidRDefault="004E3DDB" w:rsidP="00E1567E">
      <w:pPr>
        <w:rPr>
          <w:rFonts w:ascii="Times New Roman" w:hAnsi="Times New Roman" w:cs="Times New Roman"/>
        </w:rPr>
      </w:pPr>
      <w:r w:rsidRPr="00EB74E3">
        <w:rPr>
          <w:rFonts w:ascii="Times New Roman" w:hAnsi="Times New Roman" w:cs="Times New Roman"/>
          <w:b/>
          <w:bCs/>
        </w:rPr>
        <w:t xml:space="preserve">Methodology III. </w:t>
      </w:r>
      <w:proofErr w:type="spellStart"/>
      <w:r w:rsidRPr="00EB74E3">
        <w:rPr>
          <w:rFonts w:ascii="Times New Roman" w:hAnsi="Times New Roman" w:cs="Times New Roman"/>
          <w:b/>
          <w:bCs/>
        </w:rPr>
        <w:t>MeS</w:t>
      </w:r>
      <w:proofErr w:type="spellEnd"/>
      <w:r w:rsidRPr="00EB74E3">
        <w:rPr>
          <w:rFonts w:ascii="Times New Roman" w:hAnsi="Times New Roman" w:cs="Times New Roman"/>
          <w:b/>
          <w:bCs/>
        </w:rPr>
        <w:t xml:space="preserve">-TA (Mechanical stretch +thiol-acrylate and acrylate </w:t>
      </w:r>
      <w:r w:rsidR="000E7BAA" w:rsidRPr="00EB74E3">
        <w:rPr>
          <w:rFonts w:ascii="Times New Roman" w:hAnsi="Times New Roman" w:cs="Times New Roman"/>
          <w:b/>
          <w:bCs/>
        </w:rPr>
        <w:t>polymerization</w:t>
      </w:r>
      <w:r w:rsidRPr="00EB74E3">
        <w:rPr>
          <w:rFonts w:ascii="Times New Roman" w:hAnsi="Times New Roman" w:cs="Times New Roman"/>
          <w:b/>
          <w:bCs/>
        </w:rPr>
        <w:t>):</w:t>
      </w:r>
    </w:p>
    <w:p w14:paraId="2AF78106" w14:textId="2BF63331" w:rsidR="00E1567E" w:rsidRPr="00EB74E3" w:rsidRDefault="0043558D" w:rsidP="00274A04">
      <w:pPr>
        <w:spacing w:afterLines="50" w:after="156"/>
        <w:rPr>
          <w:rFonts w:ascii="Times New Roman" w:hAnsi="Times New Roman" w:cs="Times New Roman"/>
        </w:rPr>
      </w:pPr>
      <w:r w:rsidRPr="00EB74E3">
        <w:rPr>
          <w:rFonts w:ascii="Times New Roman" w:hAnsi="Times New Roman" w:cs="Times New Roman"/>
        </w:rPr>
        <w:t xml:space="preserve">Furthermore, we </w:t>
      </w:r>
      <w:r w:rsidR="00E1567E" w:rsidRPr="00EB74E3">
        <w:rPr>
          <w:rFonts w:ascii="Times New Roman" w:hAnsi="Times New Roman" w:cs="Times New Roman"/>
        </w:rPr>
        <w:t>us</w:t>
      </w:r>
      <w:r w:rsidR="003279D1" w:rsidRPr="00EB74E3">
        <w:rPr>
          <w:rFonts w:ascii="Times New Roman" w:hAnsi="Times New Roman" w:cs="Times New Roman"/>
        </w:rPr>
        <w:t>ed</w:t>
      </w:r>
      <w:r w:rsidR="00E1567E" w:rsidRPr="00EB74E3">
        <w:rPr>
          <w:rFonts w:ascii="Times New Roman" w:hAnsi="Times New Roman" w:cs="Times New Roman"/>
        </w:rPr>
        <w:t xml:space="preserve"> </w:t>
      </w:r>
      <w:r w:rsidR="0042425D">
        <w:rPr>
          <w:rFonts w:ascii="Times New Roman" w:hAnsi="Times New Roman" w:cs="Times New Roman"/>
        </w:rPr>
        <w:t xml:space="preserve">the </w:t>
      </w:r>
      <w:r w:rsidR="00CC1A9F" w:rsidRPr="00EB74E3">
        <w:rPr>
          <w:rFonts w:ascii="Times New Roman" w:hAnsi="Times New Roman" w:cs="Times New Roman"/>
        </w:rPr>
        <w:t>two-stage thiol-acrylate Michael addition photopolymerization</w:t>
      </w:r>
      <w:r w:rsidR="003279D1" w:rsidRPr="00EB74E3">
        <w:rPr>
          <w:rFonts w:ascii="Times New Roman" w:hAnsi="Times New Roman" w:cs="Times New Roman"/>
        </w:rPr>
        <w:t xml:space="preserve"> </w:t>
      </w:r>
      <w:r w:rsidR="00CC1A9F" w:rsidRPr="00EB74E3">
        <w:rPr>
          <w:rFonts w:ascii="Times New Roman" w:hAnsi="Times New Roman" w:cs="Times New Roman"/>
        </w:rPr>
        <w:t>(TAMAP) method</w:t>
      </w:r>
      <w:r w:rsidR="00BF29B5" w:rsidRPr="00EB74E3">
        <w:rPr>
          <w:rFonts w:ascii="Times New Roman" w:hAnsi="Times New Roman" w:cs="Times New Roman"/>
        </w:rPr>
        <w:t xml:space="preserve"> to fabricate LCE. This method obtains broad</w:t>
      </w:r>
      <w:r w:rsidR="009C75C3" w:rsidRPr="00EB74E3">
        <w:rPr>
          <w:rFonts w:ascii="Times New Roman" w:hAnsi="Times New Roman" w:cs="Times New Roman"/>
        </w:rPr>
        <w:t xml:space="preserve"> </w:t>
      </w:r>
      <w:proofErr w:type="spellStart"/>
      <w:r w:rsidR="003279D1" w:rsidRPr="00EB74E3">
        <w:rPr>
          <w:rFonts w:ascii="Times New Roman" w:hAnsi="Times New Roman" w:cs="Times New Roman"/>
        </w:rPr>
        <w:t>tailorability</w:t>
      </w:r>
      <w:proofErr w:type="spellEnd"/>
      <w:r w:rsidR="003279D1" w:rsidRPr="00EB74E3">
        <w:rPr>
          <w:rFonts w:ascii="Times New Roman" w:hAnsi="Times New Roman" w:cs="Times New Roman"/>
        </w:rPr>
        <w:t xml:space="preserve"> and programmability </w:t>
      </w:r>
      <w:r w:rsidR="002B2362" w:rsidRPr="00EB74E3">
        <w:rPr>
          <w:rFonts w:ascii="Times New Roman" w:hAnsi="Times New Roman" w:cs="Times New Roman"/>
        </w:rPr>
        <w:t>to synthesize well-defined</w:t>
      </w:r>
      <w:r w:rsidR="009C75C3" w:rsidRPr="00EB74E3">
        <w:rPr>
          <w:rFonts w:ascii="Times New Roman" w:hAnsi="Times New Roman" w:cs="Times New Roman"/>
        </w:rPr>
        <w:t xml:space="preserve"> LCE </w:t>
      </w:r>
      <w:r w:rsidR="00BF29B5" w:rsidRPr="00EB74E3">
        <w:rPr>
          <w:rFonts w:ascii="Times New Roman" w:hAnsi="Times New Roman" w:cs="Times New Roman"/>
        </w:rPr>
        <w:t>properties</w:t>
      </w:r>
      <w:r w:rsidR="00291F7A" w:rsidRPr="00EB74E3">
        <w:rPr>
          <w:rFonts w:ascii="Times New Roman" w:hAnsi="Times New Roman" w:cs="Times New Roman"/>
        </w:rPr>
        <w:t>.</w:t>
      </w:r>
      <w:r w:rsidR="003279D1" w:rsidRPr="00EB74E3">
        <w:rPr>
          <w:rFonts w:ascii="Times New Roman" w:hAnsi="Times New Roman" w:cs="Times New Roman"/>
        </w:rPr>
        <w:fldChar w:fldCharType="begin" w:fldLock="1"/>
      </w:r>
      <w:r w:rsidR="00394F2A">
        <w:rPr>
          <w:rFonts w:ascii="Times New Roman" w:hAnsi="Times New Roman" w:cs="Times New Roman"/>
        </w:rPr>
        <w:instrText>ADDIN CSL_CITATION {"citationItems":[{"id":"ITEM-1","itemData":{"DOI":"10.1039/c5ra01039j","ISSN":"20462069","abstract":"This study introduces an unexplored method to synthesize and program liquid-crystalline elastomers (LCEs) based on a two-stage thiol-acrylate Michael addition and photopolymerization (TAMAP) reaction. This methodology can be used to program permanently-aligned monodomain samples capable of \"hands-free\" shape switching as well as offer spatio-temporal control over liquid-crystalline behaviour. LCE networks were shown to have a cytocompatible response at both stages of the reaction. This journal is","author":[{"dropping-particle":"","family":"Yakacki","given":"C. M.","non-dropping-particle":"","parse-names":false,"suffix":""},{"dropping-particle":"","family":"Saed","given":"M.","non-dropping-particle":"","parse-names":false,"suffix":""},{"dropping-particle":"","family":"Nair","given":"D. P.","non-dropping-particle":"","parse-names":false,"suffix":""},{"dropping-particle":"","family":"Gong","given":"T.","non-dropping-particle":"","parse-names":false,"suffix":""},{"dropping-particle":"","family":"Reed","given":"S. M.","non-dropping-particle":"","parse-names":false,"suffix":""},{"dropping-particle":"","family":"Bowman","given":"C. N.","non-dropping-particle":"","parse-names":false,"suffix":""}],"container-title":"RSC Advances","id":"ITEM-1","issue":"25","issued":{"date-parts":[["2015"]]},"page":"18997-19001","publisher":"Royal Society of Chemistry","title":"Tailorable and programmable liquid-crystalline elastomers using a two-stage thiol-acrylate reaction","type":"article-journal","volume":"5"},"uris":["http://www.mendeley.com/documents/?uuid=ac13814d-6dc4-4a10-ac2f-cb592452de2d"]}],"mendeley":{"formattedCitation":"&lt;sup&gt;11&lt;/sup&gt;","plainTextFormattedCitation":"11","previouslyFormattedCitation":"&lt;sup&gt;10&lt;/sup&gt;"},"properties":{"noteIndex":0},"schema":"https://github.com/citation-style-language/schema/raw/master/csl-citation.json"}</w:instrText>
      </w:r>
      <w:r w:rsidR="003279D1" w:rsidRPr="00EB74E3">
        <w:rPr>
          <w:rFonts w:ascii="Times New Roman" w:hAnsi="Times New Roman" w:cs="Times New Roman"/>
        </w:rPr>
        <w:fldChar w:fldCharType="separate"/>
      </w:r>
      <w:r w:rsidR="00394F2A" w:rsidRPr="00394F2A">
        <w:rPr>
          <w:rFonts w:ascii="Times New Roman" w:hAnsi="Times New Roman" w:cs="Times New Roman"/>
          <w:noProof/>
          <w:vertAlign w:val="superscript"/>
        </w:rPr>
        <w:t>11</w:t>
      </w:r>
      <w:r w:rsidR="003279D1" w:rsidRPr="00EB74E3">
        <w:rPr>
          <w:rFonts w:ascii="Times New Roman" w:hAnsi="Times New Roman" w:cs="Times New Roman"/>
        </w:rPr>
        <w:fldChar w:fldCharType="end"/>
      </w:r>
      <w:r w:rsidR="00291F7A" w:rsidRPr="00EB74E3">
        <w:rPr>
          <w:rFonts w:ascii="Times New Roman" w:hAnsi="Times New Roman" w:cs="Times New Roman"/>
        </w:rPr>
        <w:t xml:space="preserve"> </w:t>
      </w:r>
      <w:r w:rsidR="002F62A7" w:rsidRPr="00EB74E3">
        <w:rPr>
          <w:rFonts w:ascii="Times New Roman" w:hAnsi="Times New Roman" w:cs="Times New Roman"/>
        </w:rPr>
        <w:t>Typically, the 1</w:t>
      </w:r>
      <w:r w:rsidR="002F62A7" w:rsidRPr="00EB74E3">
        <w:rPr>
          <w:rFonts w:ascii="Times New Roman" w:hAnsi="Times New Roman" w:cs="Times New Roman"/>
          <w:vertAlign w:val="superscript"/>
        </w:rPr>
        <w:t>st</w:t>
      </w:r>
      <w:r w:rsidR="002F62A7" w:rsidRPr="00EB74E3">
        <w:rPr>
          <w:rFonts w:ascii="Times New Roman" w:hAnsi="Times New Roman" w:cs="Times New Roman"/>
        </w:rPr>
        <w:t xml:space="preserve"> step </w:t>
      </w:r>
      <w:r w:rsidR="0042425D">
        <w:rPr>
          <w:rFonts w:ascii="Times New Roman" w:hAnsi="Times New Roman" w:cs="Times New Roman"/>
        </w:rPr>
        <w:t xml:space="preserve">of </w:t>
      </w:r>
      <w:r w:rsidR="002F62A7" w:rsidRPr="00EB74E3">
        <w:rPr>
          <w:rFonts w:ascii="Times New Roman" w:hAnsi="Times New Roman" w:cs="Times New Roman"/>
        </w:rPr>
        <w:t xml:space="preserve">oligomerization is similar to </w:t>
      </w:r>
      <w:proofErr w:type="spellStart"/>
      <w:r w:rsidR="00BF29B5" w:rsidRPr="00EB74E3">
        <w:rPr>
          <w:rFonts w:ascii="Times New Roman" w:hAnsi="Times New Roman" w:cs="Times New Roman"/>
        </w:rPr>
        <w:t>MeS</w:t>
      </w:r>
      <w:proofErr w:type="spellEnd"/>
      <w:r w:rsidR="00BF29B5" w:rsidRPr="00EB74E3">
        <w:rPr>
          <w:rFonts w:ascii="Times New Roman" w:hAnsi="Times New Roman" w:cs="Times New Roman"/>
        </w:rPr>
        <w:t>-TE. 2</w:t>
      </w:r>
      <w:r w:rsidR="00BF29B5" w:rsidRPr="00EB74E3">
        <w:rPr>
          <w:rFonts w:ascii="Times New Roman" w:hAnsi="Times New Roman" w:cs="Times New Roman"/>
          <w:vertAlign w:val="superscript"/>
        </w:rPr>
        <w:t>nd</w:t>
      </w:r>
      <w:r w:rsidR="00BF29B5" w:rsidRPr="00EB74E3">
        <w:rPr>
          <w:rFonts w:ascii="Times New Roman" w:hAnsi="Times New Roman" w:cs="Times New Roman"/>
        </w:rPr>
        <w:t xml:space="preserve"> step </w:t>
      </w:r>
      <w:r w:rsidR="0042425D">
        <w:rPr>
          <w:rFonts w:ascii="Times New Roman" w:hAnsi="Times New Roman" w:cs="Times New Roman"/>
        </w:rPr>
        <w:t xml:space="preserve">of </w:t>
      </w:r>
      <w:r w:rsidR="00BF29B5" w:rsidRPr="00EB74E3">
        <w:rPr>
          <w:rFonts w:ascii="Times New Roman" w:hAnsi="Times New Roman" w:cs="Times New Roman"/>
        </w:rPr>
        <w:t>crosslinking is done by radial polymerization of excess acrylate group rather than thiol-</w:t>
      </w:r>
      <w:proofErr w:type="spellStart"/>
      <w:r w:rsidR="00BF29B5" w:rsidRPr="00EB74E3">
        <w:rPr>
          <w:rFonts w:ascii="Times New Roman" w:hAnsi="Times New Roman" w:cs="Times New Roman"/>
        </w:rPr>
        <w:t>ene</w:t>
      </w:r>
      <w:proofErr w:type="spellEnd"/>
      <w:r w:rsidR="00BF29B5" w:rsidRPr="00EB74E3">
        <w:rPr>
          <w:rFonts w:ascii="Times New Roman" w:hAnsi="Times New Roman" w:cs="Times New Roman"/>
        </w:rPr>
        <w:t xml:space="preserve"> chemistry.</w:t>
      </w:r>
      <w:r w:rsidR="00734F25" w:rsidRPr="00EB74E3">
        <w:rPr>
          <w:rFonts w:ascii="Times New Roman" w:hAnsi="Times New Roman" w:cs="Times New Roman"/>
        </w:rPr>
        <w:t xml:space="preserve"> </w:t>
      </w:r>
      <w:r w:rsidR="00B55BD2" w:rsidRPr="00EB74E3">
        <w:rPr>
          <w:rFonts w:ascii="Times New Roman" w:hAnsi="Times New Roman" w:cs="Times New Roman"/>
        </w:rPr>
        <w:t xml:space="preserve">2.5% excess acrylate is used to trigger photopolymerization because LCE with lower crosslinker content can generate </w:t>
      </w:r>
      <w:r w:rsidR="007A1593" w:rsidRPr="00EB74E3">
        <w:rPr>
          <w:rFonts w:ascii="Times New Roman" w:hAnsi="Times New Roman" w:cs="Times New Roman"/>
        </w:rPr>
        <w:t xml:space="preserve">higher </w:t>
      </w:r>
      <w:r w:rsidR="008B7EE8" w:rsidRPr="00EB74E3">
        <w:rPr>
          <w:rFonts w:ascii="Times New Roman" w:hAnsi="Times New Roman" w:cs="Times New Roman"/>
        </w:rPr>
        <w:t xml:space="preserve">actuation </w:t>
      </w:r>
      <w:r w:rsidR="007A1593" w:rsidRPr="00EB74E3">
        <w:rPr>
          <w:rFonts w:ascii="Times New Roman" w:hAnsi="Times New Roman" w:cs="Times New Roman"/>
        </w:rPr>
        <w:t xml:space="preserve">strain and </w:t>
      </w:r>
      <w:r w:rsidR="00B55BD2" w:rsidRPr="00EB74E3">
        <w:rPr>
          <w:rFonts w:ascii="Times New Roman" w:hAnsi="Times New Roman" w:cs="Times New Roman"/>
        </w:rPr>
        <w:t>higher energy density.</w:t>
      </w:r>
      <w:r w:rsidR="00B55BD2" w:rsidRPr="00EB74E3">
        <w:rPr>
          <w:rFonts w:ascii="Times New Roman" w:hAnsi="Times New Roman" w:cs="Times New Roman"/>
        </w:rPr>
        <w:fldChar w:fldCharType="begin" w:fldLock="1"/>
      </w:r>
      <w:r w:rsidR="00CF6982" w:rsidRPr="00EB74E3">
        <w:rPr>
          <w:rFonts w:ascii="Times New Roman" w:hAnsi="Times New Roman" w:cs="Times New Roman"/>
        </w:rPr>
        <w:instrText>ADDIN CSL_CITATION {"citationItems":[{"id":"ITEM-1","itemData":{"DOI":"10.1002/polb.24249","ISSN":"10990488","abstract":"The purpose of this study was to investigate the influence of cross-linking on the thermomechanical behavior of liquid-crystalline elastomers (LCEs). Main-chain LCE networks were synthesized via a thiol-acrylate Michael addition reaction. The robust nature of this reaction allowed for tailoring of the behavior of the LCEs by varying the concentration and functionality of the cross-linker. The isotropic rubbery modulus, glass transition temperature, and strain-to-failure showed strong dependence on cross-linker concentration and ranged from 0.9 MPa, 3 °C, and 105% to 3.2 MPa, 25 °C, and 853%, respectively. The isotropic transition temperature (Ti) was shown to be influenced by the functionality of the cross-linker, ranging from 70 °C to 80 °C for tri- and tetra-functional cross-linkers. The magnitude of actuation can be tailored by controlling the amount of cross-linker and applied stress. Actuation increased with increased applied stress and decreased with greater amounts of cross-linking. The maximum strain actuation achieved was 296% under 100 kPa of bias stress, which resulted in work capacity of 296 kJ/m3 for the lowest cross-linked networks. Overall, the experimental results provide a fundamental insight linking thermomechanical properties and actuation to a homogenous polydomain nematic LCE networks with order parameters of 0.80 when stretched. © 2016 Wiley Periodicals, Inc. J. Polym. Sci., Part B: Polym. Phys. 2017, 55, 157–168.","author":[{"dropping-particle":"","family":"Saed","given":"Mohand O.","non-dropping-particle":"","parse-names":false,"suffix":""},{"dropping-particle":"","family":"Torbati","given":"Amir H.","non-dropping-particle":"","parse-names":false,"suffix":""},{"dropping-particle":"","family":"Starr","given":"Chelsea A.","non-dropping-particle":"","parse-names":false,"suffix":""},{"dropping-particle":"","family":"Visvanathan","given":"Rayshan","non-dropping-particle":"","parse-names":false,"suffix":""},{"dropping-particle":"","family":"Clark","given":"Noel A.","non-dropping-particle":"","parse-names":false,"suffix":""},{"dropping-particle":"","family":"Yakacki","given":"Christopher M.","non-dropping-particle":"","parse-names":false,"suffix":""}],"container-title":"Journal of Polymer Science, Part B: Polymer Physics","id":"ITEM-1","issue":"2","issued":{"date-parts":[["2017"]]},"page":"157-168","title":"Thiol-acrylate main-chain liquid-crystalline elastomers with tunable thermomechanical properties and actuation strain","type":"article-journal","volume":"55"},"uris":["http://www.mendeley.com/documents/?uuid=263cfaab-cecb-4c71-b278-53a2d27c48cc"]}],"mendeley":{"formattedCitation":"&lt;sup&gt;3&lt;/sup&gt;","plainTextFormattedCitation":"3","previouslyFormattedCitation":"&lt;sup&gt;3&lt;/sup&gt;"},"properties":{"noteIndex":0},"schema":"https://github.com/citation-style-language/schema/raw/master/csl-citation.json"}</w:instrText>
      </w:r>
      <w:r w:rsidR="00B55BD2" w:rsidRPr="00EB74E3">
        <w:rPr>
          <w:rFonts w:ascii="Times New Roman" w:hAnsi="Times New Roman" w:cs="Times New Roman"/>
        </w:rPr>
        <w:fldChar w:fldCharType="separate"/>
      </w:r>
      <w:r w:rsidR="00B55BD2" w:rsidRPr="00EB74E3">
        <w:rPr>
          <w:rFonts w:ascii="Times New Roman" w:hAnsi="Times New Roman" w:cs="Times New Roman"/>
          <w:noProof/>
          <w:vertAlign w:val="superscript"/>
        </w:rPr>
        <w:t>3</w:t>
      </w:r>
      <w:r w:rsidR="00B55BD2" w:rsidRPr="00EB74E3">
        <w:rPr>
          <w:rFonts w:ascii="Times New Roman" w:hAnsi="Times New Roman" w:cs="Times New Roman"/>
        </w:rPr>
        <w:fldChar w:fldCharType="end"/>
      </w:r>
      <w:r w:rsidR="00B55BD2" w:rsidRPr="00EB74E3">
        <w:rPr>
          <w:rFonts w:ascii="Times New Roman" w:hAnsi="Times New Roman" w:cs="Times New Roman"/>
        </w:rPr>
        <w:t xml:space="preserve"> </w:t>
      </w:r>
      <w:r w:rsidR="00291F7A" w:rsidRPr="00EB74E3">
        <w:rPr>
          <w:rFonts w:ascii="Times New Roman" w:hAnsi="Times New Roman" w:cs="Times New Roman"/>
        </w:rPr>
        <w:t xml:space="preserve">We </w:t>
      </w:r>
      <w:r w:rsidR="009C75C3" w:rsidRPr="00EB74E3">
        <w:rPr>
          <w:rFonts w:ascii="Times New Roman" w:hAnsi="Times New Roman" w:cs="Times New Roman"/>
        </w:rPr>
        <w:t>var</w:t>
      </w:r>
      <w:r w:rsidR="003279D1" w:rsidRPr="00EB74E3">
        <w:rPr>
          <w:rFonts w:ascii="Times New Roman" w:hAnsi="Times New Roman" w:cs="Times New Roman"/>
        </w:rPr>
        <w:t>ied</w:t>
      </w:r>
      <w:r w:rsidR="009C75C3" w:rsidRPr="00EB74E3">
        <w:rPr>
          <w:rFonts w:ascii="Times New Roman" w:hAnsi="Times New Roman" w:cs="Times New Roman"/>
        </w:rPr>
        <w:t xml:space="preserve"> </w:t>
      </w:r>
      <w:r w:rsidR="00734F25" w:rsidRPr="00EB74E3">
        <w:rPr>
          <w:rFonts w:ascii="Times New Roman" w:hAnsi="Times New Roman" w:cs="Times New Roman"/>
        </w:rPr>
        <w:t xml:space="preserve">species </w:t>
      </w:r>
      <w:r w:rsidR="00F22F83" w:rsidRPr="00EB74E3">
        <w:rPr>
          <w:rFonts w:ascii="Times New Roman" w:hAnsi="Times New Roman" w:cs="Times New Roman"/>
        </w:rPr>
        <w:t xml:space="preserve">of </w:t>
      </w:r>
      <w:r w:rsidR="009C75C3" w:rsidRPr="00EB74E3">
        <w:rPr>
          <w:rFonts w:ascii="Times New Roman" w:hAnsi="Times New Roman" w:cs="Times New Roman"/>
        </w:rPr>
        <w:t>monomers, spacers, and crosslinkers</w:t>
      </w:r>
      <w:r w:rsidR="0072180E" w:rsidRPr="00EB74E3">
        <w:rPr>
          <w:rFonts w:ascii="Times New Roman" w:hAnsi="Times New Roman" w:cs="Times New Roman"/>
        </w:rPr>
        <w:t>:</w:t>
      </w:r>
      <w:r w:rsidR="00E1567E" w:rsidRPr="00EB74E3">
        <w:rPr>
          <w:rFonts w:ascii="Times New Roman" w:hAnsi="Times New Roman" w:cs="Times New Roman"/>
        </w:rPr>
        <w:t xml:space="preserve"> </w:t>
      </w:r>
      <w:r w:rsidR="00E75C14" w:rsidRPr="00EB74E3">
        <w:rPr>
          <w:rFonts w:ascii="Times New Roman" w:hAnsi="Times New Roman" w:cs="Times New Roman"/>
        </w:rPr>
        <w:t>RM82 or RM257</w:t>
      </w:r>
      <w:r w:rsidR="00CC1A9F" w:rsidRPr="00EB74E3">
        <w:rPr>
          <w:rFonts w:ascii="Times New Roman" w:hAnsi="Times New Roman" w:cs="Times New Roman"/>
        </w:rPr>
        <w:t xml:space="preserve"> </w:t>
      </w:r>
      <w:r w:rsidR="00E75C14" w:rsidRPr="00EB74E3">
        <w:rPr>
          <w:rFonts w:ascii="Times New Roman" w:hAnsi="Times New Roman" w:cs="Times New Roman"/>
        </w:rPr>
        <w:t>w</w:t>
      </w:r>
      <w:r w:rsidR="0072180E" w:rsidRPr="00EB74E3">
        <w:rPr>
          <w:rFonts w:ascii="Times New Roman" w:hAnsi="Times New Roman" w:cs="Times New Roman"/>
        </w:rPr>
        <w:t>as</w:t>
      </w:r>
      <w:r w:rsidR="00CC1A9F" w:rsidRPr="00EB74E3">
        <w:rPr>
          <w:rFonts w:ascii="Times New Roman" w:hAnsi="Times New Roman" w:cs="Times New Roman"/>
        </w:rPr>
        <w:t xml:space="preserve"> </w:t>
      </w:r>
      <w:r w:rsidR="00E75C14" w:rsidRPr="00EB74E3">
        <w:rPr>
          <w:rFonts w:ascii="Times New Roman" w:hAnsi="Times New Roman" w:cs="Times New Roman"/>
        </w:rPr>
        <w:t>selected</w:t>
      </w:r>
      <w:r w:rsidR="00CC1A9F" w:rsidRPr="00EB74E3">
        <w:rPr>
          <w:rFonts w:ascii="Times New Roman" w:hAnsi="Times New Roman" w:cs="Times New Roman"/>
        </w:rPr>
        <w:t xml:space="preserve"> as </w:t>
      </w:r>
      <w:r w:rsidR="00E75C14" w:rsidRPr="00EB74E3">
        <w:rPr>
          <w:rFonts w:ascii="Times New Roman" w:hAnsi="Times New Roman" w:cs="Times New Roman"/>
        </w:rPr>
        <w:t>monomers</w:t>
      </w:r>
      <w:r w:rsidR="0072180E" w:rsidRPr="00EB74E3">
        <w:rPr>
          <w:rFonts w:ascii="Times New Roman" w:hAnsi="Times New Roman" w:cs="Times New Roman"/>
        </w:rPr>
        <w:t>;</w:t>
      </w:r>
      <w:r w:rsidR="00CC1A9F" w:rsidRPr="00EB74E3">
        <w:rPr>
          <w:rFonts w:ascii="Times New Roman" w:hAnsi="Times New Roman" w:cs="Times New Roman"/>
        </w:rPr>
        <w:t xml:space="preserve"> </w:t>
      </w:r>
      <w:r w:rsidR="0072180E" w:rsidRPr="00EB74E3">
        <w:rPr>
          <w:rFonts w:ascii="Times New Roman" w:hAnsi="Times New Roman" w:cs="Times New Roman"/>
        </w:rPr>
        <w:t xml:space="preserve">HDT, GDMP, or EDDET </w:t>
      </w:r>
      <w:r w:rsidR="00E75C14" w:rsidRPr="00EB74E3">
        <w:rPr>
          <w:rFonts w:ascii="Times New Roman" w:hAnsi="Times New Roman" w:cs="Times New Roman"/>
        </w:rPr>
        <w:t>we</w:t>
      </w:r>
      <w:r w:rsidR="00F22F83" w:rsidRPr="00EB74E3">
        <w:rPr>
          <w:rFonts w:ascii="Times New Roman" w:hAnsi="Times New Roman" w:cs="Times New Roman"/>
        </w:rPr>
        <w:t>re</w:t>
      </w:r>
      <w:r w:rsidR="00CC1A9F" w:rsidRPr="00EB74E3">
        <w:rPr>
          <w:rFonts w:ascii="Times New Roman" w:hAnsi="Times New Roman" w:cs="Times New Roman"/>
        </w:rPr>
        <w:t xml:space="preserve"> </w:t>
      </w:r>
      <w:r w:rsidR="00E75C14" w:rsidRPr="00EB74E3">
        <w:rPr>
          <w:rFonts w:ascii="Times New Roman" w:hAnsi="Times New Roman" w:cs="Times New Roman"/>
        </w:rPr>
        <w:t>selected</w:t>
      </w:r>
      <w:r w:rsidR="00CC1A9F" w:rsidRPr="00EB74E3">
        <w:rPr>
          <w:rFonts w:ascii="Times New Roman" w:hAnsi="Times New Roman" w:cs="Times New Roman"/>
        </w:rPr>
        <w:t xml:space="preserve"> </w:t>
      </w:r>
      <w:r w:rsidR="0072180E" w:rsidRPr="00EB74E3">
        <w:rPr>
          <w:rFonts w:ascii="Times New Roman" w:hAnsi="Times New Roman" w:cs="Times New Roman"/>
        </w:rPr>
        <w:t>as di-functional flexible spacers;</w:t>
      </w:r>
      <w:r w:rsidR="00CC1A9F" w:rsidRPr="00EB74E3">
        <w:rPr>
          <w:rFonts w:ascii="Times New Roman" w:hAnsi="Times New Roman" w:cs="Times New Roman"/>
        </w:rPr>
        <w:t xml:space="preserve"> PETMP as four functional group thiol crosslinker</w:t>
      </w:r>
      <w:r w:rsidR="0072180E" w:rsidRPr="00EB74E3">
        <w:rPr>
          <w:rFonts w:ascii="Times New Roman" w:hAnsi="Times New Roman" w:cs="Times New Roman"/>
        </w:rPr>
        <w:t>;</w:t>
      </w:r>
      <w:r w:rsidR="00FF734B" w:rsidRPr="00EB74E3">
        <w:rPr>
          <w:rFonts w:ascii="Times New Roman" w:hAnsi="Times New Roman" w:cs="Times New Roman"/>
        </w:rPr>
        <w:t xml:space="preserve"> </w:t>
      </w:r>
      <w:r w:rsidR="00C36920" w:rsidRPr="00EB74E3">
        <w:rPr>
          <w:rFonts w:ascii="Times New Roman" w:hAnsi="Times New Roman" w:cs="Times New Roman"/>
        </w:rPr>
        <w:t>6 formulations were fabricated by changing spacers and mesogens.</w:t>
      </w:r>
    </w:p>
    <w:p w14:paraId="5E44C7AE" w14:textId="70FCA63A" w:rsidR="00141CE6" w:rsidRPr="00EB74E3" w:rsidRDefault="005B339E" w:rsidP="00274A04">
      <w:pPr>
        <w:spacing w:afterLines="50" w:after="156"/>
        <w:rPr>
          <w:rFonts w:ascii="Times New Roman" w:hAnsi="Times New Roman" w:cs="Times New Roman"/>
        </w:rPr>
      </w:pPr>
      <w:r w:rsidRPr="00EB74E3">
        <w:rPr>
          <w:rFonts w:ascii="Times New Roman" w:hAnsi="Times New Roman" w:cs="Times New Roman"/>
        </w:rPr>
        <w:t xml:space="preserve">We found that </w:t>
      </w:r>
      <w:r w:rsidR="00141CE6" w:rsidRPr="00EB74E3">
        <w:rPr>
          <w:rFonts w:ascii="Times New Roman" w:hAnsi="Times New Roman" w:cs="Times New Roman"/>
        </w:rPr>
        <w:t>RM257</w:t>
      </w:r>
      <w:r w:rsidR="003C02F0" w:rsidRPr="00EB74E3">
        <w:rPr>
          <w:rFonts w:ascii="Times New Roman" w:hAnsi="Times New Roman" w:cs="Times New Roman"/>
        </w:rPr>
        <w:t>-</w:t>
      </w:r>
      <w:r w:rsidR="00141CE6" w:rsidRPr="00EB74E3">
        <w:rPr>
          <w:rFonts w:ascii="Times New Roman" w:hAnsi="Times New Roman" w:cs="Times New Roman"/>
        </w:rPr>
        <w:t>GDMP</w:t>
      </w:r>
      <w:r w:rsidR="00217618" w:rsidRPr="00EB74E3">
        <w:rPr>
          <w:rFonts w:ascii="Times New Roman" w:hAnsi="Times New Roman" w:cs="Times New Roman"/>
        </w:rPr>
        <w:t xml:space="preserve"> (#303)</w:t>
      </w:r>
      <w:r w:rsidRPr="00EB74E3">
        <w:rPr>
          <w:rFonts w:ascii="Times New Roman" w:hAnsi="Times New Roman" w:cs="Times New Roman"/>
        </w:rPr>
        <w:t xml:space="preserve"> and RM82-GDMP</w:t>
      </w:r>
      <w:r w:rsidR="00141CE6" w:rsidRPr="00EB74E3">
        <w:rPr>
          <w:rFonts w:ascii="Times New Roman" w:hAnsi="Times New Roman" w:cs="Times New Roman"/>
        </w:rPr>
        <w:t xml:space="preserve"> </w:t>
      </w:r>
      <w:r w:rsidR="00217618" w:rsidRPr="00EB74E3">
        <w:rPr>
          <w:rFonts w:ascii="Times New Roman" w:hAnsi="Times New Roman" w:cs="Times New Roman"/>
        </w:rPr>
        <w:t xml:space="preserve">(#306) </w:t>
      </w:r>
      <w:r w:rsidR="003C02F0" w:rsidRPr="00EB74E3">
        <w:rPr>
          <w:rFonts w:ascii="Times New Roman" w:hAnsi="Times New Roman" w:cs="Times New Roman"/>
        </w:rPr>
        <w:t>system</w:t>
      </w:r>
      <w:r w:rsidR="0042425D">
        <w:rPr>
          <w:rFonts w:ascii="Times New Roman" w:hAnsi="Times New Roman" w:cs="Times New Roman"/>
        </w:rPr>
        <w:t>s</w:t>
      </w:r>
      <w:r w:rsidR="003C02F0" w:rsidRPr="00EB74E3">
        <w:rPr>
          <w:rFonts w:ascii="Times New Roman" w:hAnsi="Times New Roman" w:cs="Times New Roman"/>
        </w:rPr>
        <w:t xml:space="preserve"> </w:t>
      </w:r>
      <w:r w:rsidRPr="00EB74E3">
        <w:rPr>
          <w:rFonts w:ascii="Times New Roman" w:hAnsi="Times New Roman" w:cs="Times New Roman"/>
        </w:rPr>
        <w:t>performed overly</w:t>
      </w:r>
      <w:r w:rsidR="00141CE6" w:rsidRPr="00EB74E3">
        <w:rPr>
          <w:rFonts w:ascii="Times New Roman" w:hAnsi="Times New Roman" w:cs="Times New Roman"/>
        </w:rPr>
        <w:t xml:space="preserve"> fast gelation</w:t>
      </w:r>
      <w:r w:rsidR="003C02F0" w:rsidRPr="00EB74E3">
        <w:rPr>
          <w:rFonts w:ascii="Times New Roman" w:hAnsi="Times New Roman" w:cs="Times New Roman"/>
        </w:rPr>
        <w:t xml:space="preserve"> once </w:t>
      </w:r>
      <w:r w:rsidR="0042425D">
        <w:rPr>
          <w:rFonts w:ascii="Times New Roman" w:hAnsi="Times New Roman" w:cs="Times New Roman"/>
        </w:rPr>
        <w:t xml:space="preserve">a </w:t>
      </w:r>
      <w:r w:rsidR="003C02F0" w:rsidRPr="00EB74E3">
        <w:rPr>
          <w:rFonts w:ascii="Times New Roman" w:hAnsi="Times New Roman" w:cs="Times New Roman"/>
        </w:rPr>
        <w:t>mixture of precursor solutions</w:t>
      </w:r>
      <w:r w:rsidR="00141CE6" w:rsidRPr="00EB74E3">
        <w:rPr>
          <w:rFonts w:ascii="Times New Roman" w:hAnsi="Times New Roman" w:cs="Times New Roman"/>
        </w:rPr>
        <w:t xml:space="preserve">. </w:t>
      </w:r>
      <w:r w:rsidR="000B04AD" w:rsidRPr="00EB74E3">
        <w:rPr>
          <w:rFonts w:ascii="Times New Roman" w:hAnsi="Times New Roman" w:cs="Times New Roman"/>
        </w:rPr>
        <w:t xml:space="preserve">Although </w:t>
      </w:r>
      <w:r w:rsidR="0042425D">
        <w:rPr>
          <w:rFonts w:ascii="Times New Roman" w:hAnsi="Times New Roman" w:cs="Times New Roman"/>
        </w:rPr>
        <w:t xml:space="preserve">the </w:t>
      </w:r>
      <w:r w:rsidR="000B04AD" w:rsidRPr="00EB74E3">
        <w:rPr>
          <w:rFonts w:ascii="Times New Roman" w:hAnsi="Times New Roman" w:cs="Times New Roman"/>
        </w:rPr>
        <w:t>liquid-like portion of the precursor c</w:t>
      </w:r>
      <w:r w:rsidR="00EE418D" w:rsidRPr="00EB74E3">
        <w:rPr>
          <w:rFonts w:ascii="Times New Roman" w:hAnsi="Times New Roman" w:cs="Times New Roman"/>
        </w:rPr>
        <w:t>ould</w:t>
      </w:r>
      <w:r w:rsidR="000B04AD" w:rsidRPr="00EB74E3">
        <w:rPr>
          <w:rFonts w:ascii="Times New Roman" w:hAnsi="Times New Roman" w:cs="Times New Roman"/>
        </w:rPr>
        <w:t xml:space="preserve"> be cast as films and form</w:t>
      </w:r>
      <w:r w:rsidR="009C75C3" w:rsidRPr="00EB74E3">
        <w:rPr>
          <w:rFonts w:ascii="Times New Roman" w:hAnsi="Times New Roman" w:cs="Times New Roman"/>
        </w:rPr>
        <w:t xml:space="preserve"> LCE</w:t>
      </w:r>
      <w:r w:rsidR="000B04AD" w:rsidRPr="00EB74E3">
        <w:rPr>
          <w:rFonts w:ascii="Times New Roman" w:hAnsi="Times New Roman" w:cs="Times New Roman"/>
        </w:rPr>
        <w:t xml:space="preserve">, the prepared LCE </w:t>
      </w:r>
      <w:r w:rsidR="00217618" w:rsidRPr="00EB74E3">
        <w:rPr>
          <w:rFonts w:ascii="Times New Roman" w:hAnsi="Times New Roman" w:cs="Times New Roman"/>
        </w:rPr>
        <w:t>was</w:t>
      </w:r>
      <w:r w:rsidR="009C75C3" w:rsidRPr="00EB74E3">
        <w:rPr>
          <w:rFonts w:ascii="Times New Roman" w:hAnsi="Times New Roman" w:cs="Times New Roman"/>
        </w:rPr>
        <w:t xml:space="preserve"> polydomain </w:t>
      </w:r>
      <w:r w:rsidR="00217618" w:rsidRPr="00EB74E3">
        <w:rPr>
          <w:rFonts w:ascii="Times New Roman" w:hAnsi="Times New Roman" w:cs="Times New Roman"/>
        </w:rPr>
        <w:t xml:space="preserve">and deformation was irreversible. It is </w:t>
      </w:r>
      <w:r w:rsidR="009C75C3" w:rsidRPr="00EB74E3">
        <w:rPr>
          <w:rFonts w:ascii="Times New Roman" w:hAnsi="Times New Roman" w:cs="Times New Roman"/>
        </w:rPr>
        <w:t xml:space="preserve">presumably because the </w:t>
      </w:r>
      <w:r w:rsidR="00CC7295" w:rsidRPr="00EB74E3">
        <w:rPr>
          <w:rFonts w:ascii="Times New Roman" w:hAnsi="Times New Roman" w:cs="Times New Roman"/>
        </w:rPr>
        <w:t>solution c</w:t>
      </w:r>
      <w:r w:rsidR="00EE418D" w:rsidRPr="00EB74E3">
        <w:rPr>
          <w:rFonts w:ascii="Times New Roman" w:hAnsi="Times New Roman" w:cs="Times New Roman"/>
        </w:rPr>
        <w:t>ould not</w:t>
      </w:r>
      <w:r w:rsidR="00CC7295" w:rsidRPr="00EB74E3">
        <w:rPr>
          <w:rFonts w:ascii="Times New Roman" w:hAnsi="Times New Roman" w:cs="Times New Roman"/>
        </w:rPr>
        <w:t xml:space="preserve"> be fully mixed and </w:t>
      </w:r>
      <w:r w:rsidR="009C75C3" w:rsidRPr="00EB74E3">
        <w:rPr>
          <w:rFonts w:ascii="Times New Roman" w:hAnsi="Times New Roman" w:cs="Times New Roman"/>
        </w:rPr>
        <w:t xml:space="preserve">stoichiometry within the network </w:t>
      </w:r>
      <w:r w:rsidR="00EE418D" w:rsidRPr="00EB74E3">
        <w:rPr>
          <w:rFonts w:ascii="Times New Roman" w:hAnsi="Times New Roman" w:cs="Times New Roman"/>
        </w:rPr>
        <w:t>wa</w:t>
      </w:r>
      <w:r w:rsidR="009C75C3" w:rsidRPr="00EB74E3">
        <w:rPr>
          <w:rFonts w:ascii="Times New Roman" w:hAnsi="Times New Roman" w:cs="Times New Roman"/>
        </w:rPr>
        <w:t xml:space="preserve">s </w:t>
      </w:r>
      <w:r w:rsidR="002B2362" w:rsidRPr="00EB74E3">
        <w:rPr>
          <w:rFonts w:ascii="Times New Roman" w:hAnsi="Times New Roman" w:cs="Times New Roman"/>
        </w:rPr>
        <w:t>disrupted</w:t>
      </w:r>
      <w:r w:rsidR="009C75C3" w:rsidRPr="00EB74E3">
        <w:rPr>
          <w:rFonts w:ascii="Times New Roman" w:hAnsi="Times New Roman" w:cs="Times New Roman"/>
        </w:rPr>
        <w:t xml:space="preserve">. </w:t>
      </w:r>
      <w:r w:rsidR="00EE0A7B" w:rsidRPr="00EB74E3">
        <w:rPr>
          <w:rFonts w:ascii="Times New Roman" w:hAnsi="Times New Roman" w:cs="Times New Roman"/>
        </w:rPr>
        <w:t xml:space="preserve">Therefore, </w:t>
      </w:r>
      <w:r w:rsidR="000E7D3B" w:rsidRPr="00EB74E3">
        <w:rPr>
          <w:rFonts w:ascii="Times New Roman" w:hAnsi="Times New Roman" w:cs="Times New Roman"/>
        </w:rPr>
        <w:t>these two formulations were deprioritized for further development.</w:t>
      </w:r>
    </w:p>
    <w:p w14:paraId="0508B939" w14:textId="38CD31C6" w:rsidR="000E7D3B" w:rsidRPr="00EB74E3" w:rsidRDefault="00C36920" w:rsidP="00274A04">
      <w:pPr>
        <w:spacing w:afterLines="50" w:after="156"/>
        <w:rPr>
          <w:rFonts w:ascii="Times New Roman" w:hAnsi="Times New Roman" w:cs="Times New Roman"/>
        </w:rPr>
      </w:pPr>
      <w:r w:rsidRPr="00EB74E3">
        <w:rPr>
          <w:rFonts w:ascii="Times New Roman" w:hAnsi="Times New Roman" w:cs="Times New Roman"/>
        </w:rPr>
        <w:t xml:space="preserve">Regarding </w:t>
      </w:r>
      <w:r w:rsidR="008B7EE8" w:rsidRPr="00EB74E3">
        <w:rPr>
          <w:rFonts w:ascii="Times New Roman" w:hAnsi="Times New Roman" w:cs="Times New Roman"/>
        </w:rPr>
        <w:t xml:space="preserve">RM257-HDT (#301), RM257-EDDET (#302), RM82-HDT (#304), and RM82-EDDET (#305), RM257-based LCE exhibited modulus, strain, stress, and work capacity. These are presumably because the RM82-based LCE could only be </w:t>
      </w:r>
      <w:r w:rsidR="008C7B37" w:rsidRPr="00EB74E3">
        <w:rPr>
          <w:rFonts w:ascii="Times New Roman" w:hAnsi="Times New Roman" w:cs="Times New Roman"/>
        </w:rPr>
        <w:t>self-relaxed</w:t>
      </w:r>
      <w:r w:rsidR="008B7EE8" w:rsidRPr="00EB74E3">
        <w:rPr>
          <w:rFonts w:ascii="Times New Roman" w:hAnsi="Times New Roman" w:cs="Times New Roman"/>
        </w:rPr>
        <w:t xml:space="preserve"> to </w:t>
      </w:r>
      <w:r w:rsidR="00727CA1" w:rsidRPr="00EB74E3">
        <w:rPr>
          <w:rFonts w:ascii="Times New Roman" w:hAnsi="Times New Roman" w:cs="Times New Roman"/>
        </w:rPr>
        <w:t>~</w:t>
      </w:r>
      <w:r w:rsidR="008B7EE8" w:rsidRPr="00EB74E3">
        <w:rPr>
          <w:rFonts w:ascii="Times New Roman" w:hAnsi="Times New Roman" w:cs="Times New Roman"/>
        </w:rPr>
        <w:t xml:space="preserve">80% of its original length after </w:t>
      </w:r>
      <w:r w:rsidR="0042425D">
        <w:rPr>
          <w:rFonts w:ascii="Times New Roman" w:hAnsi="Times New Roman" w:cs="Times New Roman"/>
        </w:rPr>
        <w:t xml:space="preserve">the </w:t>
      </w:r>
      <w:r w:rsidR="008B7EE8" w:rsidRPr="00EB74E3">
        <w:rPr>
          <w:rFonts w:ascii="Times New Roman" w:hAnsi="Times New Roman" w:cs="Times New Roman"/>
        </w:rPr>
        <w:t>first cycle relaxation</w:t>
      </w:r>
      <w:r w:rsidR="00727CA1" w:rsidRPr="00EB74E3">
        <w:rPr>
          <w:rFonts w:ascii="Times New Roman" w:hAnsi="Times New Roman" w:cs="Times New Roman"/>
        </w:rPr>
        <w:t>, and the orientation could not be fully recovered. The disability to be fully recovered may</w:t>
      </w:r>
      <w:r w:rsidR="00A04843" w:rsidRPr="00EB74E3">
        <w:rPr>
          <w:rFonts w:ascii="Times New Roman" w:hAnsi="Times New Roman" w:cs="Times New Roman"/>
        </w:rPr>
        <w:t xml:space="preserve"> attribute </w:t>
      </w:r>
      <w:r w:rsidR="00727CA1" w:rsidRPr="00EB74E3">
        <w:rPr>
          <w:rFonts w:ascii="Times New Roman" w:hAnsi="Times New Roman" w:cs="Times New Roman"/>
        </w:rPr>
        <w:t xml:space="preserve">to </w:t>
      </w:r>
      <w:r w:rsidR="000D4896" w:rsidRPr="00EB74E3">
        <w:rPr>
          <w:rFonts w:ascii="Times New Roman" w:hAnsi="Times New Roman" w:cs="Times New Roman"/>
        </w:rPr>
        <w:t xml:space="preserve">the </w:t>
      </w:r>
      <w:r w:rsidR="00727CA1" w:rsidRPr="00EB74E3">
        <w:rPr>
          <w:rFonts w:ascii="Times New Roman" w:hAnsi="Times New Roman" w:cs="Times New Roman"/>
        </w:rPr>
        <w:t xml:space="preserve">high molecular chain length </w:t>
      </w:r>
      <w:r w:rsidR="000D4896" w:rsidRPr="00EB74E3">
        <w:rPr>
          <w:rFonts w:ascii="Times New Roman" w:hAnsi="Times New Roman" w:cs="Times New Roman"/>
        </w:rPr>
        <w:t xml:space="preserve">of RM82 </w:t>
      </w:r>
      <w:r w:rsidR="00727CA1" w:rsidRPr="00EB74E3">
        <w:rPr>
          <w:rFonts w:ascii="Times New Roman" w:hAnsi="Times New Roman" w:cs="Times New Roman"/>
        </w:rPr>
        <w:t>compared to</w:t>
      </w:r>
      <w:r w:rsidR="000D4896" w:rsidRPr="00EB74E3">
        <w:rPr>
          <w:rFonts w:ascii="Times New Roman" w:hAnsi="Times New Roman" w:cs="Times New Roman"/>
        </w:rPr>
        <w:t xml:space="preserve"> that of</w:t>
      </w:r>
      <w:r w:rsidR="00727CA1" w:rsidRPr="00EB74E3">
        <w:rPr>
          <w:rFonts w:ascii="Times New Roman" w:hAnsi="Times New Roman" w:cs="Times New Roman"/>
        </w:rPr>
        <w:t xml:space="preserve"> RM257. This phenomenon is more obvious in </w:t>
      </w:r>
      <w:r w:rsidR="0042425D">
        <w:rPr>
          <w:rFonts w:ascii="Times New Roman" w:hAnsi="Times New Roman" w:cs="Times New Roman"/>
        </w:rPr>
        <w:t xml:space="preserve">a </w:t>
      </w:r>
      <w:r w:rsidR="00727CA1" w:rsidRPr="00EB74E3">
        <w:rPr>
          <w:rFonts w:ascii="Times New Roman" w:hAnsi="Times New Roman" w:cs="Times New Roman"/>
        </w:rPr>
        <w:t xml:space="preserve">loosely-crosslinked network, </w:t>
      </w:r>
      <w:r w:rsidR="00A04843" w:rsidRPr="00EB74E3">
        <w:rPr>
          <w:rFonts w:ascii="Times New Roman" w:hAnsi="Times New Roman" w:cs="Times New Roman"/>
        </w:rPr>
        <w:t xml:space="preserve">which is </w:t>
      </w:r>
      <w:r w:rsidR="00727CA1" w:rsidRPr="00EB74E3">
        <w:rPr>
          <w:rFonts w:ascii="Times New Roman" w:hAnsi="Times New Roman" w:cs="Times New Roman"/>
        </w:rPr>
        <w:t xml:space="preserve">2.5% in the current development. </w:t>
      </w:r>
      <w:r w:rsidR="00A04843" w:rsidRPr="00EB74E3">
        <w:rPr>
          <w:rFonts w:ascii="Times New Roman" w:hAnsi="Times New Roman" w:cs="Times New Roman"/>
        </w:rPr>
        <w:t xml:space="preserve">For </w:t>
      </w:r>
      <w:r w:rsidR="0042425D">
        <w:rPr>
          <w:rFonts w:ascii="Times New Roman" w:hAnsi="Times New Roman" w:cs="Times New Roman"/>
        </w:rPr>
        <w:t xml:space="preserve">the </w:t>
      </w:r>
      <w:r w:rsidR="00A04843" w:rsidRPr="00EB74E3">
        <w:rPr>
          <w:rFonts w:ascii="Times New Roman" w:hAnsi="Times New Roman" w:cs="Times New Roman"/>
        </w:rPr>
        <w:t>spacer effect, HDT-based LCE performed higher modulus and strain</w:t>
      </w:r>
      <w:r w:rsidR="0016586A" w:rsidRPr="00EB74E3">
        <w:rPr>
          <w:rFonts w:ascii="Times New Roman" w:hAnsi="Times New Roman" w:cs="Times New Roman"/>
        </w:rPr>
        <w:t xml:space="preserve">, which can be explained by </w:t>
      </w:r>
      <w:r w:rsidR="0042425D">
        <w:rPr>
          <w:rFonts w:ascii="Times New Roman" w:hAnsi="Times New Roman" w:cs="Times New Roman"/>
        </w:rPr>
        <w:t xml:space="preserve">the </w:t>
      </w:r>
      <w:r w:rsidR="0016586A" w:rsidRPr="00EB74E3">
        <w:rPr>
          <w:rFonts w:ascii="Times New Roman" w:hAnsi="Times New Roman" w:cs="Times New Roman"/>
        </w:rPr>
        <w:t>formation of phase segregation. However,</w:t>
      </w:r>
      <w:r w:rsidR="00A04843" w:rsidRPr="00EB74E3">
        <w:rPr>
          <w:rFonts w:ascii="Times New Roman" w:hAnsi="Times New Roman" w:cs="Times New Roman"/>
        </w:rPr>
        <w:t xml:space="preserve"> the actuation stress and work capacity showed </w:t>
      </w:r>
      <w:r w:rsidR="0042425D">
        <w:rPr>
          <w:rFonts w:ascii="Times New Roman" w:hAnsi="Times New Roman" w:cs="Times New Roman"/>
        </w:rPr>
        <w:t xml:space="preserve">an </w:t>
      </w:r>
      <w:r w:rsidR="00A04843" w:rsidRPr="00EB74E3">
        <w:rPr>
          <w:rFonts w:ascii="Times New Roman" w:hAnsi="Times New Roman" w:cs="Times New Roman"/>
        </w:rPr>
        <w:t>inconsistent trend</w:t>
      </w:r>
      <w:r w:rsidR="0016586A" w:rsidRPr="00EB74E3">
        <w:rPr>
          <w:rFonts w:ascii="Times New Roman" w:hAnsi="Times New Roman" w:cs="Times New Roman"/>
        </w:rPr>
        <w:t xml:space="preserve"> between </w:t>
      </w:r>
      <w:r w:rsidR="0042425D">
        <w:rPr>
          <w:rFonts w:ascii="Times New Roman" w:hAnsi="Times New Roman" w:cs="Times New Roman"/>
        </w:rPr>
        <w:t>the four</w:t>
      </w:r>
      <w:r w:rsidR="0016586A" w:rsidRPr="00EB74E3">
        <w:rPr>
          <w:rFonts w:ascii="Times New Roman" w:hAnsi="Times New Roman" w:cs="Times New Roman"/>
        </w:rPr>
        <w:t xml:space="preserve"> formulations. The actuation stress and work capacity scale with </w:t>
      </w:r>
      <w:r w:rsidR="0042425D">
        <w:rPr>
          <w:rFonts w:ascii="Times New Roman" w:hAnsi="Times New Roman" w:cs="Times New Roman"/>
        </w:rPr>
        <w:t xml:space="preserve">the </w:t>
      </w:r>
      <w:r w:rsidR="0016586A" w:rsidRPr="00EB74E3">
        <w:rPr>
          <w:rFonts w:ascii="Times New Roman" w:hAnsi="Times New Roman" w:cs="Times New Roman"/>
        </w:rPr>
        <w:t xml:space="preserve">modulus at high temperature and actuation strain. Since modulus is a function of temperature, the performance of actuation stress and work capacity may vary with specific material. </w:t>
      </w:r>
      <w:r w:rsidR="00815153" w:rsidRPr="00EB74E3">
        <w:rPr>
          <w:rFonts w:ascii="Times New Roman" w:hAnsi="Times New Roman" w:cs="Times New Roman"/>
        </w:rPr>
        <w:t>Among th</w:t>
      </w:r>
      <w:r w:rsidR="00524EEF" w:rsidRPr="00EB74E3">
        <w:rPr>
          <w:rFonts w:ascii="Times New Roman" w:hAnsi="Times New Roman" w:cs="Times New Roman"/>
        </w:rPr>
        <w:t>e</w:t>
      </w:r>
      <w:r w:rsidR="00815153" w:rsidRPr="00EB74E3">
        <w:rPr>
          <w:rFonts w:ascii="Times New Roman" w:hAnsi="Times New Roman" w:cs="Times New Roman"/>
        </w:rPr>
        <w:t xml:space="preserve">m, RM257-HDT-based LCE exhibited </w:t>
      </w:r>
      <w:r w:rsidR="0042425D">
        <w:rPr>
          <w:rFonts w:ascii="Times New Roman" w:hAnsi="Times New Roman" w:cs="Times New Roman"/>
        </w:rPr>
        <w:t xml:space="preserve">the </w:t>
      </w:r>
      <w:r w:rsidR="00815153" w:rsidRPr="00EB74E3">
        <w:rPr>
          <w:rFonts w:ascii="Times New Roman" w:hAnsi="Times New Roman" w:cs="Times New Roman"/>
        </w:rPr>
        <w:t>best thermomechanical properties in all characterizations: modulus=22</w:t>
      </w:r>
      <w:r w:rsidR="00697A70">
        <w:rPr>
          <w:rFonts w:ascii="Times New Roman" w:hAnsi="Times New Roman" w:cs="Times New Roman"/>
        </w:rPr>
        <w:t xml:space="preserve"> </w:t>
      </w:r>
      <w:r w:rsidR="00815153" w:rsidRPr="00EB74E3">
        <w:rPr>
          <w:rFonts w:ascii="Times New Roman" w:hAnsi="Times New Roman" w:cs="Times New Roman"/>
        </w:rPr>
        <w:t>MPa, actuation strain=66%, actuation stress=1.2</w:t>
      </w:r>
      <w:r w:rsidR="00697A70">
        <w:rPr>
          <w:rFonts w:ascii="Times New Roman" w:hAnsi="Times New Roman" w:cs="Times New Roman"/>
        </w:rPr>
        <w:t xml:space="preserve"> </w:t>
      </w:r>
      <w:r w:rsidR="00815153" w:rsidRPr="00EB74E3">
        <w:rPr>
          <w:rFonts w:ascii="Times New Roman" w:hAnsi="Times New Roman" w:cs="Times New Roman"/>
        </w:rPr>
        <w:t>MPa, work capacity=311kJ/m</w:t>
      </w:r>
      <w:r w:rsidR="00815153" w:rsidRPr="00EB74E3">
        <w:rPr>
          <w:rFonts w:ascii="Times New Roman" w:hAnsi="Times New Roman" w:cs="Times New Roman"/>
          <w:vertAlign w:val="superscript"/>
        </w:rPr>
        <w:t>3</w:t>
      </w:r>
      <w:r w:rsidR="00815153" w:rsidRPr="00EB74E3">
        <w:rPr>
          <w:rFonts w:ascii="Times New Roman" w:hAnsi="Times New Roman" w:cs="Times New Roman"/>
        </w:rPr>
        <w:t>.</w:t>
      </w:r>
      <w:r w:rsidR="00434F1D" w:rsidRPr="00EB74E3">
        <w:rPr>
          <w:rFonts w:ascii="Times New Roman" w:hAnsi="Times New Roman" w:cs="Times New Roman"/>
        </w:rPr>
        <w:t xml:space="preserve"> </w:t>
      </w:r>
      <w:r w:rsidR="00524EEF" w:rsidRPr="00EB74E3">
        <w:rPr>
          <w:rFonts w:ascii="Times New Roman" w:hAnsi="Times New Roman" w:cs="Times New Roman"/>
        </w:rPr>
        <w:t xml:space="preserve">The performance is highly reproducible over different batches. </w:t>
      </w:r>
      <w:r w:rsidR="00815153" w:rsidRPr="00EB74E3">
        <w:rPr>
          <w:rFonts w:ascii="Times New Roman" w:hAnsi="Times New Roman" w:cs="Times New Roman"/>
        </w:rPr>
        <w:t xml:space="preserve">After assembling into </w:t>
      </w:r>
      <w:proofErr w:type="spellStart"/>
      <w:r w:rsidR="00815153" w:rsidRPr="00EB74E3">
        <w:rPr>
          <w:rFonts w:ascii="Times New Roman" w:hAnsi="Times New Roman" w:cs="Times New Roman"/>
        </w:rPr>
        <w:t>FLaPTOR</w:t>
      </w:r>
      <w:proofErr w:type="spellEnd"/>
      <w:r w:rsidR="00815153" w:rsidRPr="00EB74E3">
        <w:rPr>
          <w:rFonts w:ascii="Times New Roman" w:hAnsi="Times New Roman" w:cs="Times New Roman"/>
        </w:rPr>
        <w:t xml:space="preserve"> with PDMS thickness of 310</w:t>
      </w:r>
      <w:r w:rsidR="00697A70">
        <w:rPr>
          <w:rFonts w:ascii="Times New Roman" w:hAnsi="Times New Roman" w:cs="Times New Roman"/>
        </w:rPr>
        <w:t xml:space="preserve"> </w:t>
      </w:r>
      <w:proofErr w:type="spellStart"/>
      <w:r w:rsidR="00815153" w:rsidRPr="00EB74E3">
        <w:rPr>
          <w:rFonts w:ascii="Times New Roman" w:hAnsi="Times New Roman" w:cs="Times New Roman"/>
        </w:rPr>
        <w:t>μm</w:t>
      </w:r>
      <w:proofErr w:type="spellEnd"/>
      <w:r w:rsidR="00815153" w:rsidRPr="00EB74E3">
        <w:rPr>
          <w:rFonts w:ascii="Times New Roman" w:hAnsi="Times New Roman" w:cs="Times New Roman"/>
        </w:rPr>
        <w:t xml:space="preserve"> and </w:t>
      </w:r>
      <w:r w:rsidR="0042425D">
        <w:rPr>
          <w:rFonts w:ascii="Times New Roman" w:hAnsi="Times New Roman" w:cs="Times New Roman"/>
        </w:rPr>
        <w:t xml:space="preserve">the </w:t>
      </w:r>
      <w:r w:rsidR="00815153" w:rsidRPr="00EB74E3">
        <w:rPr>
          <w:rFonts w:ascii="Times New Roman" w:hAnsi="Times New Roman" w:cs="Times New Roman"/>
        </w:rPr>
        <w:t>total thickness of 600</w:t>
      </w:r>
      <w:r w:rsidR="00697A70">
        <w:rPr>
          <w:rFonts w:ascii="Times New Roman" w:hAnsi="Times New Roman" w:cs="Times New Roman"/>
        </w:rPr>
        <w:t xml:space="preserve"> </w:t>
      </w:r>
      <w:proofErr w:type="spellStart"/>
      <w:r w:rsidR="00815153" w:rsidRPr="00EB74E3">
        <w:rPr>
          <w:rFonts w:ascii="Times New Roman" w:hAnsi="Times New Roman" w:cs="Times New Roman"/>
        </w:rPr>
        <w:t>μm</w:t>
      </w:r>
      <w:proofErr w:type="spellEnd"/>
      <w:r w:rsidR="00815153" w:rsidRPr="00EB74E3">
        <w:rPr>
          <w:rFonts w:ascii="Times New Roman" w:hAnsi="Times New Roman" w:cs="Times New Roman"/>
        </w:rPr>
        <w:t xml:space="preserve">, RM257-HDT-based </w:t>
      </w:r>
      <w:proofErr w:type="spellStart"/>
      <w:r w:rsidR="00815153" w:rsidRPr="00EB74E3">
        <w:rPr>
          <w:rFonts w:ascii="Times New Roman" w:hAnsi="Times New Roman" w:cs="Times New Roman"/>
        </w:rPr>
        <w:t>FLaPTOR</w:t>
      </w:r>
      <w:proofErr w:type="spellEnd"/>
      <w:r w:rsidR="00815153" w:rsidRPr="00EB74E3">
        <w:rPr>
          <w:rFonts w:ascii="Times New Roman" w:hAnsi="Times New Roman" w:cs="Times New Roman"/>
        </w:rPr>
        <w:t xml:space="preserve"> demonstrated significantly higher performance: frequency&gt;12</w:t>
      </w:r>
      <w:r w:rsidR="00697A70">
        <w:rPr>
          <w:rFonts w:ascii="Times New Roman" w:hAnsi="Times New Roman" w:cs="Times New Roman"/>
        </w:rPr>
        <w:t xml:space="preserve"> </w:t>
      </w:r>
      <w:r w:rsidR="00815153" w:rsidRPr="00EB74E3">
        <w:rPr>
          <w:rFonts w:ascii="Times New Roman" w:hAnsi="Times New Roman" w:cs="Times New Roman"/>
        </w:rPr>
        <w:t>H</w:t>
      </w:r>
      <w:r w:rsidR="00292C53">
        <w:rPr>
          <w:rFonts w:ascii="Times New Roman" w:hAnsi="Times New Roman" w:cs="Times New Roman"/>
        </w:rPr>
        <w:t>z</w:t>
      </w:r>
      <w:r w:rsidR="00815153" w:rsidRPr="00EB74E3">
        <w:rPr>
          <w:rFonts w:ascii="Times New Roman" w:hAnsi="Times New Roman" w:cs="Times New Roman"/>
        </w:rPr>
        <w:t>, amplitude&gt;40°, and maximum output power density=20.7</w:t>
      </w:r>
      <w:r w:rsidR="00697A70">
        <w:rPr>
          <w:rFonts w:ascii="Times New Roman" w:hAnsi="Times New Roman" w:cs="Times New Roman"/>
        </w:rPr>
        <w:t xml:space="preserve"> </w:t>
      </w:r>
      <w:r w:rsidR="00815153" w:rsidRPr="00EB74E3">
        <w:rPr>
          <w:rFonts w:ascii="Times New Roman" w:hAnsi="Times New Roman" w:cs="Times New Roman"/>
        </w:rPr>
        <w:t>W/kg.</w:t>
      </w:r>
      <w:r w:rsidR="00434F1D" w:rsidRPr="00EB74E3">
        <w:rPr>
          <w:rFonts w:ascii="Times New Roman" w:hAnsi="Times New Roman" w:cs="Times New Roman"/>
        </w:rPr>
        <w:t xml:space="preserve"> Therefore, we finally selected RM257-HDT LCE (#301) </w:t>
      </w:r>
      <w:r w:rsidR="00D15ABE">
        <w:rPr>
          <w:rFonts w:ascii="Times New Roman" w:hAnsi="Times New Roman" w:cs="Times New Roman" w:hint="eastAsia"/>
        </w:rPr>
        <w:t>for</w:t>
      </w:r>
      <w:r w:rsidR="00D15ABE">
        <w:rPr>
          <w:rFonts w:ascii="Times New Roman" w:hAnsi="Times New Roman" w:cs="Times New Roman"/>
        </w:rPr>
        <w:t xml:space="preserve"> </w:t>
      </w:r>
      <w:r w:rsidR="00434F1D" w:rsidRPr="00EB74E3">
        <w:rPr>
          <w:rFonts w:ascii="Times New Roman" w:hAnsi="Times New Roman" w:cs="Times New Roman"/>
        </w:rPr>
        <w:t>further development.</w:t>
      </w:r>
    </w:p>
    <w:p w14:paraId="1091F9D6" w14:textId="5547FC1D" w:rsidR="00136BB0" w:rsidRPr="00EB74E3" w:rsidRDefault="00136BB0" w:rsidP="00FF734B">
      <w:pPr>
        <w:widowControl/>
        <w:autoSpaceDE w:val="0"/>
        <w:autoSpaceDN w:val="0"/>
        <w:adjustRightInd w:val="0"/>
        <w:jc w:val="left"/>
        <w:rPr>
          <w:rFonts w:ascii="Times New Roman" w:hAnsi="Times New Roman" w:cs="Times New Roman"/>
        </w:rPr>
      </w:pPr>
    </w:p>
    <w:p w14:paraId="459FCB30" w14:textId="287846FD" w:rsidR="00EF1AA9" w:rsidRPr="004F4E70" w:rsidRDefault="00896339" w:rsidP="00FF734B">
      <w:pPr>
        <w:widowControl/>
        <w:autoSpaceDE w:val="0"/>
        <w:autoSpaceDN w:val="0"/>
        <w:adjustRightInd w:val="0"/>
        <w:jc w:val="left"/>
        <w:rPr>
          <w:rFonts w:ascii="Times New Roman" w:hAnsi="Times New Roman" w:cs="Times New Roman"/>
          <w:b/>
          <w:bCs/>
        </w:rPr>
      </w:pPr>
      <w:r w:rsidRPr="004F4E70">
        <w:rPr>
          <w:rFonts w:ascii="Times New Roman" w:hAnsi="Times New Roman" w:cs="Times New Roman"/>
          <w:b/>
          <w:bCs/>
        </w:rPr>
        <w:t xml:space="preserve">Table </w:t>
      </w:r>
      <w:r w:rsidR="00A61838">
        <w:rPr>
          <w:rFonts w:ascii="Times New Roman" w:hAnsi="Times New Roman" w:cs="Times New Roman"/>
          <w:b/>
          <w:bCs/>
        </w:rPr>
        <w:t>S4</w:t>
      </w:r>
      <w:r w:rsidRPr="004F4E70">
        <w:rPr>
          <w:rFonts w:ascii="Times New Roman" w:hAnsi="Times New Roman" w:cs="Times New Roman"/>
          <w:b/>
          <w:bCs/>
        </w:rPr>
        <w:t xml:space="preserve">. Comparisons of </w:t>
      </w:r>
      <w:r w:rsidR="00A61838">
        <w:rPr>
          <w:rFonts w:ascii="Times New Roman" w:hAnsi="Times New Roman" w:cs="Times New Roman"/>
          <w:b/>
          <w:bCs/>
        </w:rPr>
        <w:t xml:space="preserve">thermomechanical </w:t>
      </w:r>
      <w:r w:rsidRPr="004F4E70">
        <w:rPr>
          <w:rFonts w:ascii="Times New Roman" w:hAnsi="Times New Roman" w:cs="Times New Roman"/>
          <w:b/>
          <w:bCs/>
        </w:rPr>
        <w:t>actuation performance of LCEs</w:t>
      </w:r>
    </w:p>
    <w:tbl>
      <w:tblPr>
        <w:tblW w:w="7797" w:type="dxa"/>
        <w:tblLayout w:type="fixed"/>
        <w:tblCellMar>
          <w:left w:w="0" w:type="dxa"/>
          <w:right w:w="0" w:type="dxa"/>
        </w:tblCellMar>
        <w:tblLook w:val="0420" w:firstRow="1" w:lastRow="0" w:firstColumn="0" w:lastColumn="0" w:noHBand="0" w:noVBand="1"/>
      </w:tblPr>
      <w:tblGrid>
        <w:gridCol w:w="1134"/>
        <w:gridCol w:w="1701"/>
        <w:gridCol w:w="851"/>
        <w:gridCol w:w="1134"/>
        <w:gridCol w:w="1276"/>
        <w:gridCol w:w="1701"/>
      </w:tblGrid>
      <w:tr w:rsidR="00F5006D" w:rsidRPr="00EB74E3" w14:paraId="1EB1F759" w14:textId="77777777" w:rsidTr="00F706C5">
        <w:trPr>
          <w:trHeight w:val="310"/>
        </w:trPr>
        <w:tc>
          <w:tcPr>
            <w:tcW w:w="1134" w:type="dxa"/>
            <w:tcBorders>
              <w:top w:val="single" w:sz="8" w:space="0" w:color="auto"/>
              <w:left w:val="nil"/>
              <w:bottom w:val="single" w:sz="8" w:space="0" w:color="auto"/>
              <w:right w:val="nil"/>
            </w:tcBorders>
            <w:shd w:val="clear" w:color="auto" w:fill="FFFFFF" w:themeFill="background1"/>
            <w:tcMar>
              <w:top w:w="72" w:type="dxa"/>
              <w:left w:w="144" w:type="dxa"/>
              <w:bottom w:w="72" w:type="dxa"/>
              <w:right w:w="144" w:type="dxa"/>
            </w:tcMar>
          </w:tcPr>
          <w:p w14:paraId="2B534ECF" w14:textId="77777777" w:rsidR="00F5006D" w:rsidRPr="00EB74E3" w:rsidRDefault="00F5006D" w:rsidP="000531EF">
            <w:pPr>
              <w:widowControl/>
              <w:spacing w:line="160" w:lineRule="exact"/>
              <w:jc w:val="center"/>
              <w:rPr>
                <w:rFonts w:ascii="Times New Roman" w:eastAsia="SimSun" w:hAnsi="Times New Roman" w:cs="Times New Roman"/>
                <w:color w:val="000000"/>
                <w:kern w:val="24"/>
                <w:sz w:val="18"/>
                <w:szCs w:val="18"/>
              </w:rPr>
            </w:pPr>
            <w:r w:rsidRPr="00EB74E3">
              <w:rPr>
                <w:rFonts w:ascii="Times New Roman" w:eastAsia="SimSun" w:hAnsi="Times New Roman" w:cs="Times New Roman"/>
                <w:b/>
                <w:bCs/>
                <w:color w:val="000000"/>
                <w:kern w:val="24"/>
                <w:sz w:val="18"/>
                <w:szCs w:val="18"/>
              </w:rPr>
              <w:t>#</w:t>
            </w:r>
          </w:p>
        </w:tc>
        <w:tc>
          <w:tcPr>
            <w:tcW w:w="1701" w:type="dxa"/>
            <w:tcBorders>
              <w:top w:val="single" w:sz="8" w:space="0" w:color="auto"/>
              <w:left w:val="nil"/>
              <w:bottom w:val="single" w:sz="8" w:space="0" w:color="auto"/>
              <w:right w:val="nil"/>
            </w:tcBorders>
            <w:shd w:val="clear" w:color="auto" w:fill="FFFFFF" w:themeFill="background1"/>
            <w:tcMar>
              <w:top w:w="72" w:type="dxa"/>
              <w:left w:w="144" w:type="dxa"/>
              <w:bottom w:w="72" w:type="dxa"/>
              <w:right w:w="144" w:type="dxa"/>
            </w:tcMar>
          </w:tcPr>
          <w:p w14:paraId="360322C2" w14:textId="77777777" w:rsidR="00F5006D" w:rsidRPr="00EB74E3" w:rsidRDefault="00F5006D" w:rsidP="000531EF">
            <w:pPr>
              <w:widowControl/>
              <w:spacing w:line="160" w:lineRule="exact"/>
              <w:jc w:val="center"/>
              <w:rPr>
                <w:rFonts w:ascii="Times New Roman" w:eastAsia="SimSun" w:hAnsi="Times New Roman" w:cs="Times New Roman"/>
                <w:color w:val="000000"/>
                <w:kern w:val="24"/>
                <w:sz w:val="18"/>
                <w:szCs w:val="18"/>
              </w:rPr>
            </w:pPr>
            <w:r w:rsidRPr="00EB74E3">
              <w:rPr>
                <w:rFonts w:ascii="Times New Roman" w:eastAsia="SimSun" w:hAnsi="Times New Roman" w:cs="Times New Roman"/>
                <w:b/>
                <w:bCs/>
                <w:color w:val="000000"/>
                <w:kern w:val="24"/>
                <w:sz w:val="18"/>
                <w:szCs w:val="18"/>
              </w:rPr>
              <w:t>Method</w:t>
            </w:r>
          </w:p>
        </w:tc>
        <w:tc>
          <w:tcPr>
            <w:tcW w:w="851" w:type="dxa"/>
            <w:tcBorders>
              <w:top w:val="single" w:sz="8" w:space="0" w:color="auto"/>
              <w:left w:val="nil"/>
              <w:bottom w:val="single" w:sz="8" w:space="0" w:color="auto"/>
              <w:right w:val="nil"/>
            </w:tcBorders>
            <w:shd w:val="clear" w:color="auto" w:fill="FFFFFF" w:themeFill="background1"/>
            <w:tcMar>
              <w:top w:w="72" w:type="dxa"/>
              <w:left w:w="144" w:type="dxa"/>
              <w:bottom w:w="72" w:type="dxa"/>
              <w:right w:w="144" w:type="dxa"/>
            </w:tcMar>
          </w:tcPr>
          <w:p w14:paraId="483C5BD4" w14:textId="77777777" w:rsidR="00F5006D" w:rsidRPr="00EB74E3" w:rsidRDefault="00F5006D" w:rsidP="000531EF">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b/>
                <w:bCs/>
                <w:color w:val="000000"/>
                <w:kern w:val="24"/>
                <w:sz w:val="18"/>
                <w:szCs w:val="18"/>
              </w:rPr>
              <w:t>E’</w:t>
            </w:r>
          </w:p>
          <w:p w14:paraId="4E9BA22A" w14:textId="77777777" w:rsidR="00F5006D" w:rsidRPr="00EB74E3" w:rsidRDefault="00F5006D" w:rsidP="000531EF">
            <w:pPr>
              <w:widowControl/>
              <w:spacing w:line="160" w:lineRule="exact"/>
              <w:jc w:val="center"/>
              <w:rPr>
                <w:rFonts w:ascii="Times New Roman" w:eastAsia="SimSun" w:hAnsi="Times New Roman" w:cs="Times New Roman"/>
                <w:color w:val="000000"/>
                <w:kern w:val="24"/>
                <w:sz w:val="18"/>
                <w:szCs w:val="18"/>
              </w:rPr>
            </w:pPr>
            <w:r w:rsidRPr="00EB74E3">
              <w:rPr>
                <w:rFonts w:ascii="Times New Roman" w:eastAsia="SimSun" w:hAnsi="Times New Roman" w:cs="Times New Roman"/>
                <w:b/>
                <w:bCs/>
                <w:color w:val="000000"/>
                <w:kern w:val="24"/>
                <w:sz w:val="18"/>
                <w:szCs w:val="18"/>
              </w:rPr>
              <w:t>(MPa)</w:t>
            </w:r>
          </w:p>
        </w:tc>
        <w:tc>
          <w:tcPr>
            <w:tcW w:w="1134" w:type="dxa"/>
            <w:tcBorders>
              <w:top w:val="single" w:sz="8" w:space="0" w:color="auto"/>
              <w:left w:val="nil"/>
              <w:bottom w:val="single" w:sz="8" w:space="0" w:color="auto"/>
              <w:right w:val="nil"/>
            </w:tcBorders>
            <w:shd w:val="clear" w:color="auto" w:fill="FFFFFF" w:themeFill="background1"/>
            <w:tcMar>
              <w:top w:w="72" w:type="dxa"/>
              <w:left w:w="144" w:type="dxa"/>
              <w:bottom w:w="72" w:type="dxa"/>
              <w:right w:w="144" w:type="dxa"/>
            </w:tcMar>
          </w:tcPr>
          <w:p w14:paraId="43A91068" w14:textId="77777777" w:rsidR="00F5006D" w:rsidRPr="00EB74E3" w:rsidRDefault="00F5006D" w:rsidP="000531EF">
            <w:pPr>
              <w:widowControl/>
              <w:spacing w:line="160" w:lineRule="exact"/>
              <w:jc w:val="center"/>
              <w:rPr>
                <w:rFonts w:ascii="Times New Roman" w:eastAsia="SimSun" w:hAnsi="Times New Roman" w:cs="Times New Roman"/>
                <w:b/>
                <w:bCs/>
                <w:color w:val="000000"/>
                <w:kern w:val="24"/>
                <w:sz w:val="18"/>
                <w:szCs w:val="18"/>
              </w:rPr>
            </w:pPr>
            <w:r w:rsidRPr="00EB74E3">
              <w:rPr>
                <w:rFonts w:ascii="Times New Roman" w:eastAsia="SimSun" w:hAnsi="Times New Roman" w:cs="Times New Roman"/>
                <w:b/>
                <w:bCs/>
                <w:color w:val="000000"/>
                <w:kern w:val="24"/>
                <w:sz w:val="18"/>
                <w:szCs w:val="18"/>
              </w:rPr>
              <w:t>Act. strain</w:t>
            </w:r>
          </w:p>
        </w:tc>
        <w:tc>
          <w:tcPr>
            <w:tcW w:w="1276" w:type="dxa"/>
            <w:tcBorders>
              <w:top w:val="single" w:sz="8" w:space="0" w:color="auto"/>
              <w:left w:val="nil"/>
              <w:bottom w:val="single" w:sz="8" w:space="0" w:color="auto"/>
              <w:right w:val="nil"/>
            </w:tcBorders>
            <w:shd w:val="clear" w:color="auto" w:fill="FFFFFF" w:themeFill="background1"/>
          </w:tcPr>
          <w:p w14:paraId="47E735E1" w14:textId="77777777" w:rsidR="00F5006D" w:rsidRPr="00EB74E3" w:rsidRDefault="00F5006D" w:rsidP="000531EF">
            <w:pPr>
              <w:widowControl/>
              <w:spacing w:line="160" w:lineRule="exact"/>
              <w:jc w:val="center"/>
              <w:rPr>
                <w:rFonts w:ascii="Times New Roman" w:eastAsia="SimSun" w:hAnsi="Times New Roman" w:cs="Times New Roman"/>
                <w:b/>
                <w:bCs/>
                <w:color w:val="000000"/>
                <w:kern w:val="24"/>
                <w:sz w:val="18"/>
                <w:szCs w:val="18"/>
              </w:rPr>
            </w:pPr>
            <w:r w:rsidRPr="00EB74E3">
              <w:rPr>
                <w:rFonts w:ascii="Times New Roman" w:eastAsia="SimSun" w:hAnsi="Times New Roman" w:cs="Times New Roman"/>
                <w:b/>
                <w:bCs/>
                <w:color w:val="000000"/>
                <w:kern w:val="24"/>
                <w:sz w:val="18"/>
                <w:szCs w:val="18"/>
              </w:rPr>
              <w:t>Act. stress (MPa)</w:t>
            </w:r>
          </w:p>
        </w:tc>
        <w:tc>
          <w:tcPr>
            <w:tcW w:w="1701" w:type="dxa"/>
            <w:tcBorders>
              <w:top w:val="single" w:sz="8" w:space="0" w:color="auto"/>
              <w:left w:val="nil"/>
              <w:bottom w:val="single" w:sz="8" w:space="0" w:color="auto"/>
              <w:right w:val="nil"/>
            </w:tcBorders>
            <w:shd w:val="clear" w:color="auto" w:fill="FFFFFF" w:themeFill="background1"/>
          </w:tcPr>
          <w:p w14:paraId="0C0AD940" w14:textId="77777777" w:rsidR="00F5006D" w:rsidRPr="00EB74E3" w:rsidRDefault="00F5006D" w:rsidP="000531EF">
            <w:pPr>
              <w:widowControl/>
              <w:spacing w:line="160" w:lineRule="exact"/>
              <w:jc w:val="center"/>
              <w:rPr>
                <w:rFonts w:ascii="Times New Roman" w:eastAsia="SimSun" w:hAnsi="Times New Roman" w:cs="Times New Roman"/>
                <w:b/>
                <w:bCs/>
                <w:color w:val="000000"/>
                <w:kern w:val="24"/>
                <w:sz w:val="18"/>
                <w:szCs w:val="18"/>
              </w:rPr>
            </w:pPr>
            <w:r w:rsidRPr="00EB74E3">
              <w:rPr>
                <w:rFonts w:ascii="Times New Roman" w:eastAsia="SimSun" w:hAnsi="Times New Roman" w:cs="Times New Roman"/>
                <w:b/>
                <w:bCs/>
                <w:color w:val="000000"/>
                <w:kern w:val="24"/>
                <w:sz w:val="18"/>
                <w:szCs w:val="18"/>
              </w:rPr>
              <w:t>Work capacity</w:t>
            </w:r>
          </w:p>
          <w:p w14:paraId="173D1DEE" w14:textId="77777777" w:rsidR="00F5006D" w:rsidRPr="00EB74E3" w:rsidRDefault="00F5006D" w:rsidP="000531EF">
            <w:pPr>
              <w:widowControl/>
              <w:spacing w:line="160" w:lineRule="exact"/>
              <w:jc w:val="center"/>
              <w:rPr>
                <w:rFonts w:ascii="Times New Roman" w:eastAsia="SimSun" w:hAnsi="Times New Roman" w:cs="Times New Roman"/>
                <w:b/>
                <w:bCs/>
                <w:color w:val="000000"/>
                <w:kern w:val="24"/>
                <w:sz w:val="18"/>
                <w:szCs w:val="18"/>
              </w:rPr>
            </w:pPr>
            <w:r w:rsidRPr="00EB74E3">
              <w:rPr>
                <w:rFonts w:ascii="Times New Roman" w:eastAsia="SimSun" w:hAnsi="Times New Roman" w:cs="Times New Roman"/>
                <w:b/>
                <w:bCs/>
                <w:color w:val="000000"/>
                <w:kern w:val="24"/>
                <w:sz w:val="18"/>
                <w:szCs w:val="18"/>
              </w:rPr>
              <w:t>(kJ/m</w:t>
            </w:r>
            <w:r w:rsidRPr="00EB74E3">
              <w:rPr>
                <w:rFonts w:ascii="Times New Roman" w:eastAsia="SimSun" w:hAnsi="Times New Roman" w:cs="Times New Roman"/>
                <w:b/>
                <w:bCs/>
                <w:color w:val="000000"/>
                <w:kern w:val="24"/>
                <w:sz w:val="18"/>
                <w:szCs w:val="18"/>
                <w:vertAlign w:val="superscript"/>
              </w:rPr>
              <w:t>3</w:t>
            </w:r>
            <w:r w:rsidRPr="00EB74E3">
              <w:rPr>
                <w:rFonts w:ascii="Times New Roman" w:eastAsia="SimSun" w:hAnsi="Times New Roman" w:cs="Times New Roman"/>
                <w:b/>
                <w:bCs/>
                <w:color w:val="000000"/>
                <w:kern w:val="24"/>
                <w:sz w:val="18"/>
                <w:szCs w:val="18"/>
              </w:rPr>
              <w:t>)</w:t>
            </w:r>
          </w:p>
        </w:tc>
      </w:tr>
      <w:tr w:rsidR="00F5006D" w:rsidRPr="00EB74E3" w14:paraId="2F3205E4" w14:textId="77777777" w:rsidTr="00F706C5">
        <w:trPr>
          <w:trHeight w:val="178"/>
        </w:trPr>
        <w:tc>
          <w:tcPr>
            <w:tcW w:w="1134" w:type="dxa"/>
            <w:tcBorders>
              <w:top w:val="single" w:sz="8" w:space="0" w:color="auto"/>
              <w:left w:val="nil"/>
              <w:bottom w:val="single" w:sz="8" w:space="0" w:color="D0CECE"/>
              <w:right w:val="nil"/>
            </w:tcBorders>
            <w:shd w:val="clear" w:color="auto" w:fill="auto"/>
            <w:tcMar>
              <w:top w:w="72" w:type="dxa"/>
              <w:left w:w="144" w:type="dxa"/>
              <w:bottom w:w="72" w:type="dxa"/>
              <w:right w:w="144" w:type="dxa"/>
            </w:tcMar>
            <w:vAlign w:val="center"/>
            <w:hideMark/>
          </w:tcPr>
          <w:p w14:paraId="30245047" w14:textId="57FC5BF8" w:rsidR="00F5006D" w:rsidRPr="00F706C5" w:rsidRDefault="009214F7" w:rsidP="000531EF">
            <w:pPr>
              <w:widowControl/>
              <w:spacing w:line="160" w:lineRule="exact"/>
              <w:jc w:val="center"/>
              <w:rPr>
                <w:rFonts w:ascii="Times New Roman" w:eastAsia="SimSun" w:hAnsi="Times New Roman" w:cs="Times New Roman"/>
                <w:kern w:val="0"/>
                <w:sz w:val="18"/>
                <w:szCs w:val="18"/>
                <w:vertAlign w:val="subscript"/>
              </w:rPr>
            </w:pPr>
            <w:r w:rsidRPr="00F706C5">
              <w:rPr>
                <w:rFonts w:ascii="Times New Roman" w:eastAsia="SimSun" w:hAnsi="Times New Roman" w:cs="Times New Roman"/>
                <w:color w:val="000000"/>
                <w:kern w:val="24"/>
                <w:sz w:val="18"/>
                <w:szCs w:val="18"/>
                <w:vertAlign w:val="subscript"/>
              </w:rPr>
              <w:fldChar w:fldCharType="begin" w:fldLock="1"/>
            </w:r>
            <w:r w:rsidR="00394F2A">
              <w:rPr>
                <w:rFonts w:ascii="Times New Roman" w:eastAsia="SimSun" w:hAnsi="Times New Roman" w:cs="Times New Roman"/>
                <w:color w:val="000000"/>
                <w:kern w:val="24"/>
                <w:sz w:val="18"/>
                <w:szCs w:val="18"/>
                <w:vertAlign w:val="subscript"/>
              </w:rPr>
              <w:instrText>ADDIN CSL_CITATION {"citationItems":[{"id":"ITEM-1","itemData":{"DOI":"10.1039/c5ra01039j","ISSN":"20462069","abstract":"This study introduces an unexplored method to synthesize and program liquid-crystalline elastomers (LCEs) based on a two-stage thiol-acrylate Michael addition and photopolymerization (TAMAP) reaction. This methodology can be used to program permanently-aligned monodomain samples capable of \"hands-free\" shape switching as well as offer spatio-temporal control over liquid-crystalline behaviour. LCE networks were shown to have a cytocompatible response at both stages of the reaction. This journal is","author":[{"dropping-particle":"","family":"Yakacki","given":"C. M.","non-dropping-particle":"","parse-names":false,"suffix":""},{"dropping-particle":"","family":"Saed","given":"M.","non-dropping-particle":"","parse-names":false,"suffix":""},{"dropping-particle":"","family":"Nair","given":"D. P.","non-dropping-particle":"","parse-names":false,"suffix":""},{"dropping-particle":"","family":"Gong","given":"T.","non-dropping-particle":"","parse-names":false,"suffix":""},{"dropping-particle":"","family":"Reed","given":"S. M.","non-dropping-particle":"","parse-names":false,"suffix":""},{"dropping-particle":"","family":"Bowman","given":"C. N.","non-dropping-particle":"","parse-names":false,"suffix":""}],"container-title":"RSC Advances","id":"ITEM-1","issue":"25","issued":{"date-parts":[["2015"]]},"page":"18997-19001","publisher":"Royal Society of Chemistry","title":"Tailorable and programmable liquid-crystalline elastomers using a two-stage thiol-acrylate reaction","type":"article-journal","volume":"5"},"uris":["http://www.mendeley.com/documents/?uuid=ac13814d-6dc4-4a10-ac2f-cb592452de2d"]}],"mendeley":{"formattedCitation":"&lt;sup&gt;11&lt;/sup&gt;","plainTextFormattedCitation":"11","previouslyFormattedCitation":"&lt;sup&gt;10&lt;/sup&gt;"},"properties":{"noteIndex":0},"schema":"https://github.com/citation-style-language/schema/raw/master/csl-citation.json"}</w:instrText>
            </w:r>
            <w:r w:rsidRPr="00F706C5">
              <w:rPr>
                <w:rFonts w:ascii="Times New Roman" w:eastAsia="SimSun" w:hAnsi="Times New Roman" w:cs="Times New Roman"/>
                <w:color w:val="000000"/>
                <w:kern w:val="24"/>
                <w:sz w:val="18"/>
                <w:szCs w:val="18"/>
                <w:vertAlign w:val="subscript"/>
              </w:rPr>
              <w:fldChar w:fldCharType="separate"/>
            </w:r>
            <w:r w:rsidR="00394F2A" w:rsidRPr="00394F2A">
              <w:rPr>
                <w:rFonts w:ascii="Times New Roman" w:eastAsia="SimSun" w:hAnsi="Times New Roman" w:cs="Times New Roman"/>
                <w:noProof/>
                <w:color w:val="000000"/>
                <w:kern w:val="24"/>
                <w:sz w:val="18"/>
                <w:szCs w:val="18"/>
                <w:vertAlign w:val="superscript"/>
              </w:rPr>
              <w:t>11</w:t>
            </w:r>
            <w:r w:rsidRPr="00F706C5">
              <w:rPr>
                <w:rFonts w:ascii="Times New Roman" w:eastAsia="SimSun" w:hAnsi="Times New Roman" w:cs="Times New Roman"/>
                <w:color w:val="000000"/>
                <w:kern w:val="24"/>
                <w:sz w:val="18"/>
                <w:szCs w:val="18"/>
                <w:vertAlign w:val="subscript"/>
              </w:rPr>
              <w:fldChar w:fldCharType="end"/>
            </w:r>
          </w:p>
        </w:tc>
        <w:tc>
          <w:tcPr>
            <w:tcW w:w="1701" w:type="dxa"/>
            <w:tcBorders>
              <w:top w:val="single" w:sz="8" w:space="0" w:color="auto"/>
              <w:left w:val="nil"/>
              <w:bottom w:val="single" w:sz="8" w:space="0" w:color="D0CECE"/>
              <w:right w:val="nil"/>
            </w:tcBorders>
            <w:shd w:val="clear" w:color="auto" w:fill="auto"/>
            <w:tcMar>
              <w:top w:w="72" w:type="dxa"/>
              <w:left w:w="144" w:type="dxa"/>
              <w:bottom w:w="72" w:type="dxa"/>
              <w:right w:w="144" w:type="dxa"/>
            </w:tcMar>
            <w:vAlign w:val="center"/>
            <w:hideMark/>
          </w:tcPr>
          <w:p w14:paraId="7C288516" w14:textId="3843C71B" w:rsidR="00F5006D" w:rsidRPr="00EB74E3" w:rsidRDefault="00D35A70" w:rsidP="000531EF">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color w:val="000000"/>
                <w:kern w:val="24"/>
                <w:sz w:val="18"/>
                <w:szCs w:val="18"/>
              </w:rPr>
              <w:t>RM257-EDDET</w:t>
            </w:r>
            <w:r w:rsidR="009214F7" w:rsidRPr="00EB74E3">
              <w:rPr>
                <w:rFonts w:ascii="Times New Roman" w:eastAsia="SimSun" w:hAnsi="Times New Roman" w:cs="Times New Roman"/>
                <w:color w:val="000000"/>
                <w:kern w:val="24"/>
                <w:sz w:val="18"/>
                <w:szCs w:val="18"/>
              </w:rPr>
              <w:t>-PETMP</w:t>
            </w:r>
          </w:p>
        </w:tc>
        <w:tc>
          <w:tcPr>
            <w:tcW w:w="851" w:type="dxa"/>
            <w:tcBorders>
              <w:top w:val="single" w:sz="8" w:space="0" w:color="auto"/>
              <w:left w:val="nil"/>
              <w:bottom w:val="single" w:sz="8" w:space="0" w:color="D0CECE"/>
              <w:right w:val="nil"/>
            </w:tcBorders>
            <w:shd w:val="clear" w:color="auto" w:fill="auto"/>
            <w:tcMar>
              <w:top w:w="72" w:type="dxa"/>
              <w:left w:w="144" w:type="dxa"/>
              <w:bottom w:w="72" w:type="dxa"/>
              <w:right w:w="144" w:type="dxa"/>
            </w:tcMar>
            <w:vAlign w:val="center"/>
            <w:hideMark/>
          </w:tcPr>
          <w:p w14:paraId="7955BF3C" w14:textId="68003562" w:rsidR="00F5006D" w:rsidRPr="00EB74E3" w:rsidRDefault="00D35A70" w:rsidP="000531EF">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color w:val="000000"/>
                <w:kern w:val="24"/>
                <w:sz w:val="18"/>
                <w:szCs w:val="18"/>
              </w:rPr>
              <w:t>10</w:t>
            </w:r>
          </w:p>
        </w:tc>
        <w:tc>
          <w:tcPr>
            <w:tcW w:w="1134" w:type="dxa"/>
            <w:tcBorders>
              <w:top w:val="single" w:sz="8" w:space="0" w:color="auto"/>
              <w:left w:val="nil"/>
              <w:bottom w:val="single" w:sz="8" w:space="0" w:color="D0CECE"/>
              <w:right w:val="nil"/>
            </w:tcBorders>
            <w:shd w:val="clear" w:color="auto" w:fill="auto"/>
            <w:tcMar>
              <w:top w:w="72" w:type="dxa"/>
              <w:left w:w="144" w:type="dxa"/>
              <w:bottom w:w="72" w:type="dxa"/>
              <w:right w:w="144" w:type="dxa"/>
            </w:tcMar>
            <w:vAlign w:val="center"/>
            <w:hideMark/>
          </w:tcPr>
          <w:p w14:paraId="699668DD" w14:textId="5B5EEF31" w:rsidR="00F5006D" w:rsidRPr="00EB74E3" w:rsidRDefault="00D35A70" w:rsidP="000531EF">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color w:val="000000"/>
                <w:kern w:val="24"/>
                <w:sz w:val="18"/>
                <w:szCs w:val="18"/>
              </w:rPr>
              <w:t>26</w:t>
            </w:r>
            <w:r w:rsidR="00F5006D" w:rsidRPr="00EB74E3">
              <w:rPr>
                <w:rFonts w:ascii="Times New Roman" w:eastAsia="SimSun" w:hAnsi="Times New Roman" w:cs="Times New Roman"/>
                <w:color w:val="000000"/>
                <w:kern w:val="24"/>
                <w:sz w:val="18"/>
                <w:szCs w:val="18"/>
              </w:rPr>
              <w:t>%</w:t>
            </w:r>
          </w:p>
        </w:tc>
        <w:tc>
          <w:tcPr>
            <w:tcW w:w="1276" w:type="dxa"/>
            <w:tcBorders>
              <w:top w:val="single" w:sz="8" w:space="0" w:color="auto"/>
              <w:left w:val="nil"/>
              <w:bottom w:val="single" w:sz="8" w:space="0" w:color="D0CECE"/>
              <w:right w:val="nil"/>
            </w:tcBorders>
            <w:vAlign w:val="center"/>
          </w:tcPr>
          <w:p w14:paraId="4A41E118" w14:textId="77777777" w:rsidR="00F5006D" w:rsidRPr="00EB74E3" w:rsidRDefault="00F5006D" w:rsidP="000531EF">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0"/>
                <w:sz w:val="18"/>
                <w:szCs w:val="18"/>
              </w:rPr>
              <w:t>-</w:t>
            </w:r>
          </w:p>
        </w:tc>
        <w:tc>
          <w:tcPr>
            <w:tcW w:w="1701" w:type="dxa"/>
            <w:tcBorders>
              <w:top w:val="single" w:sz="8" w:space="0" w:color="auto"/>
              <w:left w:val="nil"/>
              <w:bottom w:val="single" w:sz="8" w:space="0" w:color="D0CECE"/>
              <w:right w:val="nil"/>
            </w:tcBorders>
            <w:shd w:val="clear" w:color="auto" w:fill="auto"/>
            <w:vAlign w:val="center"/>
          </w:tcPr>
          <w:p w14:paraId="5C652464" w14:textId="77777777" w:rsidR="00F5006D" w:rsidRPr="00EB74E3" w:rsidRDefault="00F5006D" w:rsidP="000531EF">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0"/>
                <w:sz w:val="18"/>
                <w:szCs w:val="18"/>
              </w:rPr>
              <w:t>-</w:t>
            </w:r>
          </w:p>
        </w:tc>
      </w:tr>
      <w:tr w:rsidR="00F5006D" w:rsidRPr="00EB74E3" w14:paraId="33464505" w14:textId="77777777" w:rsidTr="00F706C5">
        <w:trPr>
          <w:trHeight w:val="105"/>
        </w:trPr>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2D18D572" w14:textId="0B14CCB0" w:rsidR="00F5006D" w:rsidRPr="00F706C5" w:rsidRDefault="009214F7" w:rsidP="000531EF">
            <w:pPr>
              <w:widowControl/>
              <w:spacing w:line="160" w:lineRule="exact"/>
              <w:jc w:val="center"/>
              <w:rPr>
                <w:rFonts w:ascii="Times New Roman" w:eastAsia="SimSun" w:hAnsi="Times New Roman" w:cs="Times New Roman"/>
                <w:kern w:val="0"/>
                <w:sz w:val="18"/>
                <w:szCs w:val="18"/>
                <w:vertAlign w:val="subscript"/>
              </w:rPr>
            </w:pPr>
            <w:r w:rsidRPr="00F706C5">
              <w:rPr>
                <w:rFonts w:ascii="Times New Roman" w:eastAsia="SimSun" w:hAnsi="Times New Roman" w:cs="Times New Roman"/>
                <w:color w:val="000000"/>
                <w:kern w:val="24"/>
                <w:sz w:val="18"/>
                <w:szCs w:val="18"/>
                <w:vertAlign w:val="subscript"/>
              </w:rPr>
              <w:fldChar w:fldCharType="begin" w:fldLock="1"/>
            </w:r>
            <w:r w:rsidR="00394F2A">
              <w:rPr>
                <w:rFonts w:ascii="Times New Roman" w:eastAsia="SimSun" w:hAnsi="Times New Roman" w:cs="Times New Roman"/>
                <w:color w:val="000000"/>
                <w:kern w:val="24"/>
                <w:sz w:val="18"/>
                <w:szCs w:val="18"/>
                <w:vertAlign w:val="subscript"/>
              </w:rPr>
              <w:instrText>ADDIN CSL_CITATION {"citationItems":[{"id":"ITEM-1","itemData":{"DOI":"10.1039/c7sm01380a","ISSN":"17446848","PMID":"28956577","abstract":"Control of the mesophase in liquid crystalline elastomers (LCEs) is a critical aspect in harnessing their unique stimuli-responsive properties. Few studies have compared nematic and smectic main-chain LCEs in a direct way. Traditionally, it is believed that the mesogen core and synthetic route determines the phase behavior. In this study, we hypothesized that tuning the LC phases in main-chain LCE systems can be achieved by varying the spacer length while maintaining the same mesogen (RM257). By increasing the length of dithiol alkyl spacers containing two to eleven carbons along the spacer backbone (C2 to C11), we can modulate the mesophase from nematic to smectic, tailor the nematic to isotropic transition temperature between 90 and 140 °C, and increase the average work capacity from 128 to 262 kJ m-3. Phase nano-segregation resulting in the smectic C phase is achieved at room temperature for the C6, C9, and C11 spacers. In a shape switching system, this manifests in impressive actuation stroke of 700%. Upon heating from room temperature, these samples transition into the nematic and later, the isotropic phase. Furthermore, this segregation occurs along with polymer chain crystallinity, which increases the modulus of the networks by an order of magnitude; however, the crystallization rate is highly time dependent on the spacer length and can vary between 5 minutes for the C11 spacer and 24 hours for shorter spacers. This study presents several possibilities of a thiol-acrylate reaction in modulation of the thermomechanical and liquid-crystalline properties of LCEs and discusses their potential use for biomedical applications.","author":[{"dropping-particle":"","family":"Saed","given":"Mohand O.","non-dropping-particle":"","parse-names":false,"suffix":""},{"dropping-particle":"","family":"Volpe","given":"Ross H.","non-dropping-particle":"","parse-names":false,"suffix":""},{"dropping-particle":"","family":"Traugutt","given":"Nicholas A.","non-dropping-particle":"","parse-names":false,"suffix":""},{"dropping-particle":"","family":"Visvanathan","given":"Rayshan","non-dropping-particle":"","parse-names":false,"suffix":""},{"dropping-particle":"","family":"Clark","given":"Noel A.","non-dropping-particle":"","parse-names":false,"suffix":""},{"dropping-particle":"","family":"Yakacki","given":"Christopher M.","non-dropping-particle":"","parse-names":false,"suffix":""}],"container-title":"Soft Matter","id":"ITEM-1","issue":"41","issued":{"date-parts":[["2017"]]},"page":"7537-7547","publisher":"Royal Society of Chemistry","title":"High strain actuation liquid crystal elastomers via modulation of mesophase structure","type":"article-journal","volume":"13"},"uris":["http://www.mendeley.com/documents/?uuid=d3314ceb-2c73-4ad9-899e-a8bb40d513cb"]}],"mendeley":{"formattedCitation":"&lt;sup&gt;10&lt;/sup&gt;","plainTextFormattedCitation":"10","previouslyFormattedCitation":"&lt;sup&gt;9&lt;/sup&gt;"},"properties":{"noteIndex":0},"schema":"https://github.com/citation-style-language/schema/raw/master/csl-citation.json"}</w:instrText>
            </w:r>
            <w:r w:rsidRPr="00F706C5">
              <w:rPr>
                <w:rFonts w:ascii="Times New Roman" w:eastAsia="SimSun" w:hAnsi="Times New Roman" w:cs="Times New Roman"/>
                <w:color w:val="000000"/>
                <w:kern w:val="24"/>
                <w:sz w:val="18"/>
                <w:szCs w:val="18"/>
                <w:vertAlign w:val="subscript"/>
              </w:rPr>
              <w:fldChar w:fldCharType="separate"/>
            </w:r>
            <w:r w:rsidR="00394F2A" w:rsidRPr="00394F2A">
              <w:rPr>
                <w:rFonts w:ascii="Times New Roman" w:eastAsia="SimSun" w:hAnsi="Times New Roman" w:cs="Times New Roman"/>
                <w:noProof/>
                <w:color w:val="000000"/>
                <w:kern w:val="24"/>
                <w:sz w:val="18"/>
                <w:szCs w:val="18"/>
                <w:vertAlign w:val="superscript"/>
              </w:rPr>
              <w:t>10</w:t>
            </w:r>
            <w:r w:rsidRPr="00F706C5">
              <w:rPr>
                <w:rFonts w:ascii="Times New Roman" w:eastAsia="SimSun" w:hAnsi="Times New Roman" w:cs="Times New Roman"/>
                <w:color w:val="000000"/>
                <w:kern w:val="24"/>
                <w:sz w:val="18"/>
                <w:szCs w:val="18"/>
                <w:vertAlign w:val="subscript"/>
              </w:rPr>
              <w:fldChar w:fldCharType="end"/>
            </w:r>
          </w:p>
        </w:tc>
        <w:tc>
          <w:tcPr>
            <w:tcW w:w="1701"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2CC1332F" w14:textId="10676D5F" w:rsidR="00F5006D" w:rsidRPr="00EB74E3" w:rsidRDefault="00224A5B" w:rsidP="000531EF">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color w:val="000000"/>
                <w:kern w:val="24"/>
                <w:sz w:val="18"/>
                <w:szCs w:val="18"/>
              </w:rPr>
              <w:t>RM257-HDT</w:t>
            </w:r>
            <w:r w:rsidR="009214F7" w:rsidRPr="00EB74E3">
              <w:rPr>
                <w:rFonts w:ascii="Times New Roman" w:eastAsia="SimSun" w:hAnsi="Times New Roman" w:cs="Times New Roman"/>
                <w:color w:val="000000"/>
                <w:kern w:val="24"/>
                <w:sz w:val="18"/>
                <w:szCs w:val="18"/>
              </w:rPr>
              <w:t>-PETMP</w:t>
            </w:r>
          </w:p>
        </w:tc>
        <w:tc>
          <w:tcPr>
            <w:tcW w:w="851"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0E3D528A" w14:textId="5FCA3F57" w:rsidR="00F5006D" w:rsidRPr="00EB74E3" w:rsidRDefault="00F5006D" w:rsidP="000531EF">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24"/>
                <w:sz w:val="18"/>
                <w:szCs w:val="18"/>
              </w:rPr>
              <w:t>4</w:t>
            </w:r>
            <w:r w:rsidR="00224A5B" w:rsidRPr="00EB74E3">
              <w:rPr>
                <w:rFonts w:ascii="Times New Roman" w:eastAsia="SimSun" w:hAnsi="Times New Roman" w:cs="Times New Roman"/>
                <w:kern w:val="24"/>
                <w:sz w:val="18"/>
                <w:szCs w:val="18"/>
              </w:rPr>
              <w:t>-5</w:t>
            </w: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61942576" w14:textId="1504568F" w:rsidR="00F5006D" w:rsidRPr="00EB74E3" w:rsidRDefault="00224A5B" w:rsidP="000531EF">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24"/>
                <w:sz w:val="18"/>
                <w:szCs w:val="18"/>
              </w:rPr>
              <w:t>78%</w:t>
            </w:r>
          </w:p>
        </w:tc>
        <w:tc>
          <w:tcPr>
            <w:tcW w:w="1276" w:type="dxa"/>
            <w:tcBorders>
              <w:top w:val="single" w:sz="8" w:space="0" w:color="D0CECE"/>
              <w:left w:val="nil"/>
              <w:bottom w:val="single" w:sz="8" w:space="0" w:color="D0CECE"/>
              <w:right w:val="nil"/>
            </w:tcBorders>
            <w:vAlign w:val="center"/>
          </w:tcPr>
          <w:p w14:paraId="0B6E1BF4" w14:textId="73930153" w:rsidR="00F5006D" w:rsidRPr="00EB74E3" w:rsidRDefault="00F5006D" w:rsidP="000531EF">
            <w:pPr>
              <w:widowControl/>
              <w:spacing w:line="160" w:lineRule="exact"/>
              <w:jc w:val="center"/>
              <w:rPr>
                <w:rFonts w:ascii="Times New Roman" w:eastAsia="DengXian" w:hAnsi="Times New Roman" w:cs="Times New Roman"/>
                <w:kern w:val="24"/>
                <w:sz w:val="18"/>
                <w:szCs w:val="18"/>
              </w:rPr>
            </w:pPr>
          </w:p>
        </w:tc>
        <w:tc>
          <w:tcPr>
            <w:tcW w:w="1701" w:type="dxa"/>
            <w:tcBorders>
              <w:top w:val="single" w:sz="8" w:space="0" w:color="D0CECE"/>
              <w:left w:val="nil"/>
              <w:bottom w:val="single" w:sz="8" w:space="0" w:color="D0CECE"/>
              <w:right w:val="nil"/>
            </w:tcBorders>
            <w:shd w:val="clear" w:color="auto" w:fill="auto"/>
            <w:vAlign w:val="center"/>
          </w:tcPr>
          <w:p w14:paraId="1A330B54" w14:textId="4CACBFDA" w:rsidR="00F5006D" w:rsidRPr="00EB74E3" w:rsidRDefault="00CF3F44" w:rsidP="000531EF">
            <w:pPr>
              <w:widowControl/>
              <w:spacing w:line="160" w:lineRule="exact"/>
              <w:jc w:val="center"/>
              <w:rPr>
                <w:rFonts w:ascii="Times New Roman" w:eastAsia="DengXian" w:hAnsi="Times New Roman" w:cs="Times New Roman"/>
                <w:kern w:val="24"/>
                <w:sz w:val="18"/>
                <w:szCs w:val="18"/>
              </w:rPr>
            </w:pPr>
            <w:r w:rsidRPr="00EB74E3">
              <w:rPr>
                <w:rFonts w:ascii="Times New Roman" w:eastAsia="DengXian" w:hAnsi="Times New Roman" w:cs="Times New Roman"/>
                <w:kern w:val="24"/>
                <w:sz w:val="18"/>
                <w:szCs w:val="18"/>
              </w:rPr>
              <w:t>200 at 50kPa</w:t>
            </w:r>
          </w:p>
        </w:tc>
      </w:tr>
      <w:tr w:rsidR="00F5006D" w:rsidRPr="00EB74E3" w14:paraId="763B443E" w14:textId="77777777" w:rsidTr="00F706C5">
        <w:trPr>
          <w:trHeight w:val="32"/>
        </w:trPr>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29D2B0CD" w14:textId="33906048" w:rsidR="00F5006D" w:rsidRPr="00F706C5" w:rsidRDefault="009214F7" w:rsidP="000531EF">
            <w:pPr>
              <w:widowControl/>
              <w:spacing w:line="160" w:lineRule="exact"/>
              <w:jc w:val="center"/>
              <w:rPr>
                <w:rFonts w:ascii="Times New Roman" w:eastAsia="SimSun" w:hAnsi="Times New Roman" w:cs="Times New Roman"/>
                <w:kern w:val="0"/>
                <w:sz w:val="18"/>
                <w:szCs w:val="18"/>
                <w:vertAlign w:val="subscript"/>
              </w:rPr>
            </w:pPr>
            <w:r w:rsidRPr="00F706C5">
              <w:rPr>
                <w:rFonts w:ascii="Times New Roman" w:eastAsia="SimSun" w:hAnsi="Times New Roman" w:cs="Times New Roman"/>
                <w:kern w:val="24"/>
                <w:sz w:val="18"/>
                <w:szCs w:val="18"/>
                <w:vertAlign w:val="subscript"/>
              </w:rPr>
              <w:fldChar w:fldCharType="begin" w:fldLock="1"/>
            </w:r>
            <w:r w:rsidR="00394F2A">
              <w:rPr>
                <w:rFonts w:ascii="Times New Roman" w:eastAsia="SimSun" w:hAnsi="Times New Roman" w:cs="Times New Roman"/>
                <w:kern w:val="24"/>
                <w:sz w:val="18"/>
                <w:szCs w:val="18"/>
                <w:vertAlign w:val="subscript"/>
              </w:rPr>
              <w:instrText>ADDIN CSL_CITATION {"citationItems":[{"id":"ITEM-1","itemData":{"DOI":"10.1126/sciadv.abg3677","ISSN":"23752548","PMID":"34301600","abstract":"Artificial muscles based on stimuli-responsive polymers usually exhibit mechanical compliance, versatility, and high power-to-weight ratio, showing great promise to potentially replace conventional rigid motors for next-generation soft robots, wearable electronics, and biomedical devices. In particular, thermomechanical liquid crystal elastomers (LCEs) constitute artificial muscle-like actuators that can be remotely triggered for large stroke, fast response, and highly repeatable actuations. Here, we introduce a digital light processing (DLP)-based additive manufacturing approach that automatically shear aligns mesogenic oligomers, layer-by-layer, to achieve high orientational order in the photocrosslinked structures; this ordering yields high specific work capacity (63 J kg-1) and energy density (0.18 MJ m-3). We demonstrate actuators composed of these DLP printed LCEs' applications in soft robotics, such as reversible grasping, untethered crawling, and weightlifting. Furthermore, we present an LCE self-sensing system that exploits thermally induced optical transition as an intrinsic option toward feedback control.","author":[{"dropping-particle":"","family":"Li","given":"Shuo","non-dropping-particle":"","parse-names":false,"suffix":""},{"dropping-particle":"","family":"Bai","given":"Hedan","non-dropping-particle":"","parse-names":false,"suffix":""},{"dropping-particle":"","family":"Liu","given":"Zheng","non-dropping-particle":"","parse-names":false,"suffix":""},{"dropping-particle":"","family":"Zhang","given":"Xinyue","non-dropping-particle":"","parse-names":false,"suffix":""},{"dropping-particle":"","family":"Huang","given":"Chuqi","non-dropping-particle":"","parse-names":false,"suffix":""},{"dropping-particle":"","family":"Wiesner","given":"Lennard W.","non-dropping-particle":"","parse-names":false,"suffix":""},{"dropping-particle":"","family":"Silberstein","given":"Meredith","non-dropping-particle":"","parse-names":false,"suffix":""},{"dropping-particle":"","family":"Shepherd","given":"Robert F.","non-dropping-particle":"","parse-names":false,"suffix":""}],"container-title":"Science Advances","id":"ITEM-1","issue":"30","issued":{"date-parts":[["2021"]]},"title":"Digital light processing of liquid crystal elastomers for self-sensing artificial muscles","type":"article-journal","volume":"7"},"uris":["http://www.mendeley.com/documents/?uuid=29d0abec-acde-48f4-baa2-698719fcc478"]}],"mendeley":{"formattedCitation":"&lt;sup&gt;12&lt;/sup&gt;","plainTextFormattedCitation":"12","previouslyFormattedCitation":"&lt;sup&gt;11&lt;/sup&gt;"},"properties":{"noteIndex":0},"schema":"https://github.com/citation-style-language/schema/raw/master/csl-citation.json"}</w:instrText>
            </w:r>
            <w:r w:rsidRPr="00F706C5">
              <w:rPr>
                <w:rFonts w:ascii="Times New Roman" w:eastAsia="SimSun" w:hAnsi="Times New Roman" w:cs="Times New Roman"/>
                <w:kern w:val="24"/>
                <w:sz w:val="18"/>
                <w:szCs w:val="18"/>
                <w:vertAlign w:val="subscript"/>
              </w:rPr>
              <w:fldChar w:fldCharType="separate"/>
            </w:r>
            <w:r w:rsidR="00394F2A" w:rsidRPr="00394F2A">
              <w:rPr>
                <w:rFonts w:ascii="Times New Roman" w:eastAsia="SimSun" w:hAnsi="Times New Roman" w:cs="Times New Roman"/>
                <w:noProof/>
                <w:kern w:val="24"/>
                <w:sz w:val="18"/>
                <w:szCs w:val="18"/>
                <w:vertAlign w:val="superscript"/>
              </w:rPr>
              <w:t>12</w:t>
            </w:r>
            <w:r w:rsidRPr="00F706C5">
              <w:rPr>
                <w:rFonts w:ascii="Times New Roman" w:eastAsia="SimSun" w:hAnsi="Times New Roman" w:cs="Times New Roman"/>
                <w:kern w:val="24"/>
                <w:sz w:val="18"/>
                <w:szCs w:val="18"/>
                <w:vertAlign w:val="subscript"/>
              </w:rPr>
              <w:fldChar w:fldCharType="end"/>
            </w:r>
          </w:p>
        </w:tc>
        <w:tc>
          <w:tcPr>
            <w:tcW w:w="1701"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12D5761A" w14:textId="68CE5387" w:rsidR="00F5006D" w:rsidRPr="00EB74E3" w:rsidRDefault="00A62CC8" w:rsidP="000531EF">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24"/>
                <w:sz w:val="18"/>
                <w:szCs w:val="18"/>
              </w:rPr>
              <w:t>RM257/82-EDDET-TATATO</w:t>
            </w:r>
          </w:p>
        </w:tc>
        <w:tc>
          <w:tcPr>
            <w:tcW w:w="851"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61FBBF51" w14:textId="6C980C03" w:rsidR="00F5006D" w:rsidRPr="00EB74E3" w:rsidRDefault="00A62CC8" w:rsidP="000531EF">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24"/>
                <w:sz w:val="18"/>
                <w:szCs w:val="18"/>
              </w:rPr>
              <w:t>1</w:t>
            </w: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11E768E2" w14:textId="6A84CEBF" w:rsidR="00F5006D" w:rsidRPr="00EB74E3" w:rsidRDefault="00A62CC8" w:rsidP="000531EF">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24"/>
                <w:sz w:val="18"/>
                <w:szCs w:val="18"/>
              </w:rPr>
              <w:t>40%</w:t>
            </w:r>
          </w:p>
        </w:tc>
        <w:tc>
          <w:tcPr>
            <w:tcW w:w="1276" w:type="dxa"/>
            <w:tcBorders>
              <w:top w:val="single" w:sz="8" w:space="0" w:color="D0CECE"/>
              <w:left w:val="nil"/>
              <w:bottom w:val="single" w:sz="8" w:space="0" w:color="D0CECE"/>
              <w:right w:val="nil"/>
            </w:tcBorders>
            <w:vAlign w:val="center"/>
          </w:tcPr>
          <w:p w14:paraId="75AF7380" w14:textId="77777777" w:rsidR="00F5006D" w:rsidRPr="00EB74E3" w:rsidRDefault="00F5006D" w:rsidP="000531EF">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0"/>
                <w:sz w:val="18"/>
                <w:szCs w:val="18"/>
              </w:rPr>
              <w:t>-</w:t>
            </w:r>
          </w:p>
        </w:tc>
        <w:tc>
          <w:tcPr>
            <w:tcW w:w="1701" w:type="dxa"/>
            <w:tcBorders>
              <w:top w:val="single" w:sz="8" w:space="0" w:color="D0CECE"/>
              <w:left w:val="nil"/>
              <w:bottom w:val="single" w:sz="8" w:space="0" w:color="D0CECE"/>
              <w:right w:val="nil"/>
            </w:tcBorders>
            <w:shd w:val="clear" w:color="auto" w:fill="auto"/>
            <w:vAlign w:val="center"/>
          </w:tcPr>
          <w:p w14:paraId="66EEE7B0" w14:textId="5F3BB9D6" w:rsidR="00F5006D" w:rsidRPr="00EB74E3" w:rsidRDefault="00A62CC8" w:rsidP="000531EF">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0"/>
                <w:sz w:val="18"/>
                <w:szCs w:val="18"/>
              </w:rPr>
              <w:t>60 at 40g</w:t>
            </w:r>
          </w:p>
        </w:tc>
      </w:tr>
      <w:tr w:rsidR="00786ADD" w:rsidRPr="00EB74E3" w14:paraId="01CDD917" w14:textId="77777777" w:rsidTr="00F706C5">
        <w:trPr>
          <w:trHeight w:val="316"/>
        </w:trPr>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5D444DAD" w14:textId="5193CB9C" w:rsidR="00786ADD" w:rsidRPr="00F706C5" w:rsidRDefault="00786ADD" w:rsidP="00786ADD">
            <w:pPr>
              <w:widowControl/>
              <w:spacing w:line="160" w:lineRule="exact"/>
              <w:jc w:val="center"/>
              <w:rPr>
                <w:rFonts w:ascii="Times New Roman" w:eastAsia="SimSun" w:hAnsi="Times New Roman" w:cs="Times New Roman"/>
                <w:kern w:val="24"/>
                <w:sz w:val="18"/>
                <w:szCs w:val="18"/>
                <w:vertAlign w:val="subscript"/>
              </w:rPr>
            </w:pPr>
            <w:r w:rsidRPr="00F706C5">
              <w:rPr>
                <w:rFonts w:ascii="Times New Roman" w:eastAsia="SimSun" w:hAnsi="Times New Roman" w:cs="Times New Roman"/>
                <w:kern w:val="24"/>
                <w:sz w:val="18"/>
                <w:szCs w:val="18"/>
                <w:vertAlign w:val="subscript"/>
              </w:rPr>
              <w:fldChar w:fldCharType="begin" w:fldLock="1"/>
            </w:r>
            <w:r w:rsidRPr="00F706C5">
              <w:rPr>
                <w:rFonts w:ascii="Times New Roman" w:eastAsia="SimSun" w:hAnsi="Times New Roman" w:cs="Times New Roman"/>
                <w:kern w:val="24"/>
                <w:sz w:val="18"/>
                <w:szCs w:val="18"/>
                <w:vertAlign w:val="subscript"/>
              </w:rPr>
              <w:instrText>ADDIN CSL_CITATION {"citationItems":[{"id":"ITEM-1","itemData":{"DOI":"10.1126/scirobotics.abi9704","ISSN":"24709476","PMID":"34433656","abstract":"Fibers capable of generating axial contraction are commonly seen in nature and engineering applications. Despite the broad applications of fiber actuators, it is still very challenging to fabricate fiber actuators with combined large actuation strain, fast response speed, and high power density. Here, we report the fabrication of a liquid crystal elastomer (LCE) microfiber actuators using a facile electrospinning technique. Owing to the extremely small size of the LCE microfibers, they can generate large actuation strain (~60 percent) with a fast response speed (0.2 second) and a high power density (400 watts per kilogram), resulting from the nematic-isotropic phase transition of liquid crystal mesogens. Moreover, no performance degradation is detected in the LCE microfibers after 106 cycles of loading and unloading with the maximum strain of 20 percent at high temperature (90 degree Celsius). The small diameter of the LCE microfiber also results in a self-oscillatory behavior in a steady temperature field. In addition, with a polydopamine coating layer, the actuation of the electrospun LCE microfiber can be precisely and remotely controlled by a near-infrared laser through photothermal effect. Using the electrospun LCE microfiber actuator, we have successfully constructed a microtweezer, a microrobot, and a light-powered microfluidic pump.","author":[{"dropping-particle":"","family":"He","given":"Qiguang","non-dropping-particle":"","parse-names":false,"suffix":""},{"dropping-particle":"","family":"Wang","given":"Zhijian","non-dropping-particle":"","parse-names":false,"suffix":""},{"dropping-particle":"","family":"Wang","given":"Yang","non-dropping-particle":"","parse-names":false,"suffix":""},{"dropping-particle":"","family":"Wang","given":"Zijun","non-dropping-particle":"","parse-names":false,"suffix":""},{"dropping-particle":"","family":"Li","given":"Chenghai","non-dropping-particle":"","parse-names":false,"suffix":""},{"dropping-particle":"","family":"Annapooranan","given":"Raja","non-dropping-particle":"","parse-names":false,"suffix":""},{"dropping-particle":"","family":"Zeng","given":"Jian","non-dropping-particle":"","parse-names":false,"suffix":""},{"dropping-particle":"","family":"Chen","given":"Renkun","non-dropping-particle":"","parse-names":false,"suffix":""},{"dropping-particle":"","family":"Cai","given":"Shengqiang","non-dropping-particle":"","parse-names":false,"suffix":""}],"container-title":"Science Robotics","id":"ITEM-1","issue":"57","issued":{"date-parts":[["2021"]]},"title":"Electrospun liquid crystal elastomer microfiber actuator","type":"article-journal","volume":"6"},"uris":["http://www.mendeley.com/documents/?uuid=def32cf9-949d-43a6-bb92-c0a2213bf42e"]}],"mendeley":{"formattedCitation":"&lt;sup&gt;5&lt;/sup&gt;","plainTextFormattedCitation":"5","previouslyFormattedCitation":"&lt;sup&gt;5&lt;/sup&gt;"},"properties":{"noteIndex":0},"schema":"https://github.com/citation-style-language/schema/raw/master/csl-citation.json"}</w:instrText>
            </w:r>
            <w:r w:rsidRPr="00F706C5">
              <w:rPr>
                <w:rFonts w:ascii="Times New Roman" w:eastAsia="SimSun" w:hAnsi="Times New Roman" w:cs="Times New Roman"/>
                <w:kern w:val="24"/>
                <w:sz w:val="18"/>
                <w:szCs w:val="18"/>
                <w:vertAlign w:val="subscript"/>
              </w:rPr>
              <w:fldChar w:fldCharType="separate"/>
            </w:r>
            <w:r w:rsidRPr="00F706C5">
              <w:rPr>
                <w:rFonts w:ascii="Times New Roman" w:eastAsia="SimSun" w:hAnsi="Times New Roman" w:cs="Times New Roman"/>
                <w:noProof/>
                <w:kern w:val="24"/>
                <w:sz w:val="18"/>
                <w:szCs w:val="18"/>
                <w:vertAlign w:val="subscript"/>
              </w:rPr>
              <w:t>5</w:t>
            </w:r>
            <w:r w:rsidRPr="00F706C5">
              <w:rPr>
                <w:rFonts w:ascii="Times New Roman" w:eastAsia="SimSun" w:hAnsi="Times New Roman" w:cs="Times New Roman"/>
                <w:kern w:val="24"/>
                <w:sz w:val="18"/>
                <w:szCs w:val="18"/>
                <w:vertAlign w:val="subscript"/>
              </w:rPr>
              <w:fldChar w:fldCharType="end"/>
            </w:r>
          </w:p>
        </w:tc>
        <w:tc>
          <w:tcPr>
            <w:tcW w:w="1701"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2064C5D5" w14:textId="24D3DA14" w:rsidR="00786ADD" w:rsidRPr="00EB74E3" w:rsidRDefault="00786ADD" w:rsidP="00786ADD">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RM257-HDT fiber</w:t>
            </w:r>
          </w:p>
        </w:tc>
        <w:tc>
          <w:tcPr>
            <w:tcW w:w="851"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55064A01" w14:textId="6E61E94F" w:rsidR="00786ADD" w:rsidRPr="00EB74E3" w:rsidRDefault="00786ADD" w:rsidP="00786ADD">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~0.3</w:t>
            </w: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6D51E918" w14:textId="3D4076CF" w:rsidR="00786ADD" w:rsidRPr="00EB74E3" w:rsidRDefault="00786ADD" w:rsidP="00786ADD">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50%</w:t>
            </w:r>
          </w:p>
        </w:tc>
        <w:tc>
          <w:tcPr>
            <w:tcW w:w="1276" w:type="dxa"/>
            <w:tcBorders>
              <w:top w:val="single" w:sz="8" w:space="0" w:color="D0CECE"/>
              <w:left w:val="nil"/>
              <w:bottom w:val="single" w:sz="8" w:space="0" w:color="D0CECE"/>
              <w:right w:val="nil"/>
            </w:tcBorders>
            <w:vAlign w:val="center"/>
          </w:tcPr>
          <w:p w14:paraId="7A682AA9" w14:textId="6D1AA775" w:rsidR="00786ADD" w:rsidRPr="00EB74E3" w:rsidRDefault="00786ADD" w:rsidP="00786ADD">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0"/>
                <w:sz w:val="18"/>
                <w:szCs w:val="18"/>
              </w:rPr>
              <w:t>0.3</w:t>
            </w:r>
          </w:p>
        </w:tc>
        <w:tc>
          <w:tcPr>
            <w:tcW w:w="1701" w:type="dxa"/>
            <w:tcBorders>
              <w:top w:val="single" w:sz="8" w:space="0" w:color="D0CECE"/>
              <w:left w:val="nil"/>
              <w:bottom w:val="single" w:sz="8" w:space="0" w:color="D0CECE"/>
              <w:right w:val="nil"/>
            </w:tcBorders>
            <w:shd w:val="clear" w:color="auto" w:fill="auto"/>
            <w:vAlign w:val="center"/>
          </w:tcPr>
          <w:p w14:paraId="093999CC" w14:textId="32971F8D" w:rsidR="00786ADD" w:rsidRPr="00EB74E3" w:rsidRDefault="00786ADD" w:rsidP="00786ADD">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0"/>
                <w:sz w:val="18"/>
                <w:szCs w:val="18"/>
              </w:rPr>
              <w:t>20</w:t>
            </w:r>
          </w:p>
        </w:tc>
      </w:tr>
      <w:tr w:rsidR="00A638DE" w:rsidRPr="00EB74E3" w14:paraId="5C6E87EA" w14:textId="77777777" w:rsidTr="00F706C5">
        <w:trPr>
          <w:trHeight w:val="316"/>
        </w:trPr>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5AB2BECF" w14:textId="77777777" w:rsidR="00A638DE" w:rsidRPr="00F706C5" w:rsidRDefault="00A638DE" w:rsidP="00786ADD">
            <w:pPr>
              <w:widowControl/>
              <w:spacing w:line="160" w:lineRule="exact"/>
              <w:jc w:val="center"/>
              <w:rPr>
                <w:rFonts w:ascii="Times New Roman" w:eastAsia="SimSun" w:hAnsi="Times New Roman" w:cs="Times New Roman"/>
                <w:kern w:val="24"/>
                <w:sz w:val="18"/>
                <w:szCs w:val="18"/>
                <w:vertAlign w:val="subscript"/>
              </w:rPr>
            </w:pPr>
          </w:p>
        </w:tc>
        <w:tc>
          <w:tcPr>
            <w:tcW w:w="1701"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164EFBBF" w14:textId="022879FE" w:rsidR="00A638DE" w:rsidRPr="00EB74E3" w:rsidRDefault="00A638DE" w:rsidP="00786ADD">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RM257-EDDET</w:t>
            </w:r>
          </w:p>
        </w:tc>
        <w:tc>
          <w:tcPr>
            <w:tcW w:w="851"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6F1C7B1E" w14:textId="77777777" w:rsidR="00A638DE" w:rsidRPr="00EB74E3" w:rsidRDefault="00A638DE" w:rsidP="00786ADD">
            <w:pPr>
              <w:widowControl/>
              <w:spacing w:line="160" w:lineRule="exact"/>
              <w:jc w:val="center"/>
              <w:rPr>
                <w:rFonts w:ascii="Times New Roman" w:eastAsia="SimSun" w:hAnsi="Times New Roman" w:cs="Times New Roman"/>
                <w:kern w:val="24"/>
                <w:sz w:val="18"/>
                <w:szCs w:val="18"/>
              </w:rPr>
            </w:pP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32AC1899" w14:textId="117FE587" w:rsidR="00A638DE" w:rsidRPr="00EB74E3" w:rsidRDefault="00A638DE" w:rsidP="00786ADD">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45%</w:t>
            </w:r>
          </w:p>
        </w:tc>
        <w:tc>
          <w:tcPr>
            <w:tcW w:w="1276" w:type="dxa"/>
            <w:tcBorders>
              <w:top w:val="single" w:sz="8" w:space="0" w:color="D0CECE"/>
              <w:left w:val="nil"/>
              <w:bottom w:val="single" w:sz="8" w:space="0" w:color="D0CECE"/>
              <w:right w:val="nil"/>
            </w:tcBorders>
            <w:vAlign w:val="center"/>
          </w:tcPr>
          <w:p w14:paraId="0F38723D" w14:textId="65E62356" w:rsidR="00A638DE" w:rsidRPr="00EB74E3" w:rsidRDefault="00A638DE" w:rsidP="00786ADD">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0"/>
                <w:sz w:val="18"/>
                <w:szCs w:val="18"/>
              </w:rPr>
              <w:t>0.2</w:t>
            </w:r>
          </w:p>
        </w:tc>
        <w:tc>
          <w:tcPr>
            <w:tcW w:w="1701" w:type="dxa"/>
            <w:tcBorders>
              <w:top w:val="single" w:sz="8" w:space="0" w:color="D0CECE"/>
              <w:left w:val="nil"/>
              <w:bottom w:val="single" w:sz="8" w:space="0" w:color="D0CECE"/>
              <w:right w:val="nil"/>
            </w:tcBorders>
            <w:shd w:val="clear" w:color="auto" w:fill="auto"/>
            <w:vAlign w:val="center"/>
          </w:tcPr>
          <w:p w14:paraId="03833AAC" w14:textId="4C6E3BB7" w:rsidR="00A638DE" w:rsidRPr="00EB74E3" w:rsidRDefault="00A638DE" w:rsidP="00786ADD">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0"/>
                <w:sz w:val="18"/>
                <w:szCs w:val="18"/>
              </w:rPr>
              <w:t>20 at 100kPa</w:t>
            </w:r>
          </w:p>
        </w:tc>
      </w:tr>
      <w:tr w:rsidR="00786ADD" w:rsidRPr="00EB74E3" w14:paraId="3D1F8164" w14:textId="77777777" w:rsidTr="00F706C5">
        <w:trPr>
          <w:trHeight w:val="316"/>
        </w:trPr>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3955204E" w14:textId="52C911BA" w:rsidR="00786ADD" w:rsidRPr="00F706C5" w:rsidRDefault="00786ADD" w:rsidP="00786ADD">
            <w:pPr>
              <w:widowControl/>
              <w:spacing w:line="160" w:lineRule="exact"/>
              <w:jc w:val="center"/>
              <w:rPr>
                <w:rFonts w:ascii="Times New Roman" w:eastAsia="SimSun" w:hAnsi="Times New Roman" w:cs="Times New Roman"/>
                <w:kern w:val="24"/>
                <w:sz w:val="18"/>
                <w:szCs w:val="18"/>
                <w:vertAlign w:val="subscript"/>
              </w:rPr>
            </w:pPr>
            <w:r w:rsidRPr="00F706C5">
              <w:rPr>
                <w:rFonts w:ascii="Times New Roman" w:eastAsia="SimSun" w:hAnsi="Times New Roman" w:cs="Times New Roman"/>
                <w:kern w:val="24"/>
                <w:sz w:val="18"/>
                <w:szCs w:val="18"/>
                <w:vertAlign w:val="subscript"/>
              </w:rPr>
              <w:fldChar w:fldCharType="begin" w:fldLock="1"/>
            </w:r>
            <w:r w:rsidR="00394F2A">
              <w:rPr>
                <w:rFonts w:ascii="Times New Roman" w:eastAsia="SimSun" w:hAnsi="Times New Roman" w:cs="Times New Roman"/>
                <w:kern w:val="24"/>
                <w:sz w:val="18"/>
                <w:szCs w:val="18"/>
                <w:vertAlign w:val="subscript"/>
              </w:rPr>
              <w:instrText>ADDIN CSL_CITATION {"citationItems":[{"id":"ITEM-1","itemData":{"DOI":"10.1002/adma.201801103","ISSN":"15214095","abstract":"Stimuli-responsive materials offer a distinguished platform to build tether-free compact soft robots, which can combine sensing and actuation without a linked power supply. In the past, tubular soft robots have to be made by multiple components with various internal channels or complex cavities assembled together. Moreover, robust processing, complex locomotion, simple structure, and easy recyclability represent major challenges in this area. Here, it is shown that those challenges can be tackled by liquid crystalline elastomers with allyl sulfide functional groups. The light-controlled exchange reaction between allyl sulfide groups allows flexible processing of tubular soft robots/actuators, which does not need any assisting materials. Complex locomotion demonstrated here includes reversible simultaneous bending and elongation; reversible diameter expansion; and omnidirectional bending via remote infrared light control. Different modes of actuation can be programmed into the same tube without the routine assembly of multiple tubes as used in the past. In addition, the exchange reaction also makes it possible to use the same single tube repeatedly to perform different functions by erasing and reprogramming.","author":[{"dropping-particle":"","family":"Qian","given":"Xiaojie","non-dropping-particle":"","parse-names":false,"suffix":""},{"dropping-particle":"","family":"Chen","given":"Qiaomei","non-dropping-particle":"","parse-names":false,"suffix":""},{"dropping-particle":"","family":"Yang","given":"Yang","non-dropping-particle":"","parse-names":false,"suffix":""},{"dropping-particle":"","family":"Xu","given":"Yanshuang","non-dropping-particle":"","parse-names":false,"suffix":""},{"dropping-particle":"","family":"Li","given":"Zhen","non-dropping-particle":"","parse-names":false,"suffix":""},{"dropping-particle":"","family":"Wang","given":"Zhenhua","non-dropping-particle":"","parse-names":false,"suffix":""},{"dropping-particle":"","family":"Wu","given":"Yahe","non-dropping-particle":"","parse-names":false,"suffix":""},{"dropping-particle":"","family":"Wei","given":"Yen","non-dropping-particle":"","parse-names":false,"suffix":""},{"dropping-particle":"","family":"Ji","given":"Yan","non-dropping-particle":"","parse-names":false,"suffix":""}],"container-title":"Advanced Materials","id":"ITEM-1","issue":"29","issued":{"date-parts":[["2018"]]},"title":"Untethered Recyclable Tubular Actuators with Versatile Locomotion for Soft Continuum Robots","type":"article-journal","volume":"30"},"uris":["http://www.mendeley.com/documents/?uuid=8829454f-ad98-415b-ad28-4cbe84317fa2"]}],"mendeley":{"formattedCitation":"&lt;sup&gt;13&lt;/sup&gt;","plainTextFormattedCitation":"13","previouslyFormattedCitation":"&lt;sup&gt;12&lt;/sup&gt;"},"properties":{"noteIndex":0},"schema":"https://github.com/citation-style-language/schema/raw/master/csl-citation.json"}</w:instrText>
            </w:r>
            <w:r w:rsidRPr="00F706C5">
              <w:rPr>
                <w:rFonts w:ascii="Times New Roman" w:eastAsia="SimSun" w:hAnsi="Times New Roman" w:cs="Times New Roman"/>
                <w:kern w:val="24"/>
                <w:sz w:val="18"/>
                <w:szCs w:val="18"/>
                <w:vertAlign w:val="subscript"/>
              </w:rPr>
              <w:fldChar w:fldCharType="separate"/>
            </w:r>
            <w:r w:rsidR="00394F2A" w:rsidRPr="00394F2A">
              <w:rPr>
                <w:rFonts w:ascii="Times New Roman" w:eastAsia="SimSun" w:hAnsi="Times New Roman" w:cs="Times New Roman"/>
                <w:noProof/>
                <w:kern w:val="24"/>
                <w:sz w:val="18"/>
                <w:szCs w:val="18"/>
                <w:vertAlign w:val="superscript"/>
              </w:rPr>
              <w:t>13</w:t>
            </w:r>
            <w:r w:rsidRPr="00F706C5">
              <w:rPr>
                <w:rFonts w:ascii="Times New Roman" w:eastAsia="SimSun" w:hAnsi="Times New Roman" w:cs="Times New Roman"/>
                <w:kern w:val="24"/>
                <w:sz w:val="18"/>
                <w:szCs w:val="18"/>
                <w:vertAlign w:val="subscript"/>
              </w:rPr>
              <w:fldChar w:fldCharType="end"/>
            </w:r>
          </w:p>
        </w:tc>
        <w:tc>
          <w:tcPr>
            <w:tcW w:w="1701"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11C51FFD" w14:textId="5CDB7B52" w:rsidR="00786ADD" w:rsidRPr="00EB74E3" w:rsidRDefault="00786ADD" w:rsidP="00786ADD">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RM257-EDDET-MBTA-PETMP</w:t>
            </w:r>
          </w:p>
        </w:tc>
        <w:tc>
          <w:tcPr>
            <w:tcW w:w="851"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5268E39B" w14:textId="6B16D9BE" w:rsidR="00786ADD" w:rsidRPr="00EB74E3" w:rsidRDefault="00786ADD" w:rsidP="00786ADD">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2.5</w:t>
            </w: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1CF0A214" w14:textId="66AC4FDF" w:rsidR="00786ADD" w:rsidRPr="00EB74E3" w:rsidRDefault="00786ADD" w:rsidP="00786ADD">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50%</w:t>
            </w:r>
          </w:p>
        </w:tc>
        <w:tc>
          <w:tcPr>
            <w:tcW w:w="1276" w:type="dxa"/>
            <w:tcBorders>
              <w:top w:val="single" w:sz="8" w:space="0" w:color="D0CECE"/>
              <w:left w:val="nil"/>
              <w:bottom w:val="single" w:sz="8" w:space="0" w:color="D0CECE"/>
              <w:right w:val="nil"/>
            </w:tcBorders>
            <w:vAlign w:val="center"/>
          </w:tcPr>
          <w:p w14:paraId="56869AE7" w14:textId="7B8115F8" w:rsidR="00786ADD" w:rsidRPr="00EB74E3" w:rsidRDefault="00786ADD" w:rsidP="00786ADD">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0"/>
                <w:sz w:val="18"/>
                <w:szCs w:val="18"/>
              </w:rPr>
              <w:t>-</w:t>
            </w:r>
          </w:p>
        </w:tc>
        <w:tc>
          <w:tcPr>
            <w:tcW w:w="1701" w:type="dxa"/>
            <w:tcBorders>
              <w:top w:val="single" w:sz="8" w:space="0" w:color="D0CECE"/>
              <w:left w:val="nil"/>
              <w:bottom w:val="single" w:sz="8" w:space="0" w:color="D0CECE"/>
              <w:right w:val="nil"/>
            </w:tcBorders>
            <w:shd w:val="clear" w:color="auto" w:fill="auto"/>
            <w:vAlign w:val="center"/>
          </w:tcPr>
          <w:p w14:paraId="04F16E42" w14:textId="2234C3E1" w:rsidR="00786ADD" w:rsidRPr="00EB74E3" w:rsidRDefault="00786ADD" w:rsidP="00786ADD">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0"/>
                <w:sz w:val="18"/>
                <w:szCs w:val="18"/>
              </w:rPr>
              <w:t>-</w:t>
            </w:r>
          </w:p>
        </w:tc>
      </w:tr>
      <w:tr w:rsidR="003D4C9D" w:rsidRPr="00EB74E3" w14:paraId="674AE026" w14:textId="77777777" w:rsidTr="00F706C5">
        <w:trPr>
          <w:trHeight w:val="316"/>
        </w:trPr>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56207A76" w14:textId="78C8EABC" w:rsidR="003D4C9D" w:rsidRPr="00F706C5" w:rsidRDefault="004441F7" w:rsidP="00786ADD">
            <w:pPr>
              <w:widowControl/>
              <w:spacing w:line="160" w:lineRule="exact"/>
              <w:jc w:val="center"/>
              <w:rPr>
                <w:rFonts w:ascii="Times New Roman" w:eastAsia="SimSun" w:hAnsi="Times New Roman" w:cs="Times New Roman"/>
                <w:kern w:val="24"/>
                <w:sz w:val="18"/>
                <w:szCs w:val="18"/>
                <w:vertAlign w:val="subscript"/>
              </w:rPr>
            </w:pPr>
            <w:r w:rsidRPr="00F706C5">
              <w:rPr>
                <w:rFonts w:ascii="Times New Roman" w:eastAsia="SimSun" w:hAnsi="Times New Roman" w:cs="Times New Roman"/>
                <w:kern w:val="24"/>
                <w:sz w:val="18"/>
                <w:szCs w:val="18"/>
                <w:vertAlign w:val="subscript"/>
              </w:rPr>
              <w:fldChar w:fldCharType="begin" w:fldLock="1"/>
            </w:r>
            <w:r w:rsidR="00394F2A">
              <w:rPr>
                <w:rFonts w:ascii="Times New Roman" w:eastAsia="SimSun" w:hAnsi="Times New Roman" w:cs="Times New Roman"/>
                <w:kern w:val="24"/>
                <w:sz w:val="18"/>
                <w:szCs w:val="18"/>
                <w:vertAlign w:val="subscript"/>
              </w:rPr>
              <w:instrText>ADDIN CSL_CITATION {"citationItems":[{"id":"ITEM-1","itemData":{"DOI":"10.1021/acs.langmuir.1c03010","ISSN":"15205827","PMID":"35061400","abstract":"Liquid crystal elastomers (LCEs) with large deformation under external stimuli have attracted extensive attention in various applications such as soft robotics, 4D printing, and biomedical devices. However, it is still a great challenge to reduce the damage to collimation and enhance the mechanical and actuation properties of LCEs simultaneously. Here, we construct a new method of a double cross-linking network structure to improve the mechanical properties of LCEs. The ureidopyrimidinone (UPy) group with quadruple hydrogen bonds was used as the physical cross-linking unit, and pentaerythritol tetra(3-mercaptopropionate) was used as the chemical cross-link. The LCEs showed a strong mechanical tensile strength of 8.5 MPa and excellent thermally induced deformation (50%). In addition, the introduction of quadruple hydrogen bonds endows self-healing ability to extend the service life of LCEs. This provides a generic strategy for the fabrication of high-strength LCEs, inspiring the development of actuators and artificial muscles.","author":[{"dropping-particle":"","family":"Li","given":"Meng","non-dropping-particle":"","parse-names":false,"suffix":""},{"dropping-particle":"","family":"Dai","given":"Shengping","non-dropping-particle":"","parse-names":false,"suffix":""},{"dropping-particle":"","family":"Dong","given":"Xu","non-dropping-particle":"","parse-names":false,"suffix":""},{"dropping-particle":"","family":"Jiang","given":"Yaoyao","non-dropping-particle":"","parse-names":false,"suffix":""},{"dropping-particle":"","family":"Ge","given":"Jun","non-dropping-particle":"","parse-names":false,"suffix":""},{"dropping-particle":"","family":"Xu","given":"Yida","non-dropping-particle":"","parse-names":false,"suffix":""},{"dropping-particle":"","family":"Yuan","given":"Ningyi","non-dropping-particle":"","parse-names":false,"suffix":""},{"dropping-particle":"","family":"Ding","given":"Jianning","non-dropping-particle":"","parse-names":false,"suffix":""}],"container-title":"Langmuir","id":"ITEM-1","issue":"4","issued":{"date-parts":[["2022"]]},"page":"1560-1566","title":"High-Strength, Large-Deformation, Dual Cross-Linking Network Liquid Crystal Elastomers Based on Quadruple Hydrogen Bonds","type":"article-journal","volume":"38"},"uris":["http://www.mendeley.com/documents/?uuid=460abe2b-3f87-4162-9cc7-83737938d2c7"]}],"mendeley":{"formattedCitation":"&lt;sup&gt;14&lt;/sup&gt;","plainTextFormattedCitation":"14","previouslyFormattedCitation":"&lt;sup&gt;13&lt;/sup&gt;"},"properties":{"noteIndex":0},"schema":"https://github.com/citation-style-language/schema/raw/master/csl-citation.json"}</w:instrText>
            </w:r>
            <w:r w:rsidRPr="00F706C5">
              <w:rPr>
                <w:rFonts w:ascii="Times New Roman" w:eastAsia="SimSun" w:hAnsi="Times New Roman" w:cs="Times New Roman"/>
                <w:kern w:val="24"/>
                <w:sz w:val="18"/>
                <w:szCs w:val="18"/>
                <w:vertAlign w:val="subscript"/>
              </w:rPr>
              <w:fldChar w:fldCharType="separate"/>
            </w:r>
            <w:r w:rsidR="00394F2A" w:rsidRPr="00394F2A">
              <w:rPr>
                <w:rFonts w:ascii="Times New Roman" w:eastAsia="SimSun" w:hAnsi="Times New Roman" w:cs="Times New Roman"/>
                <w:noProof/>
                <w:kern w:val="24"/>
                <w:sz w:val="18"/>
                <w:szCs w:val="18"/>
                <w:vertAlign w:val="superscript"/>
              </w:rPr>
              <w:t>14</w:t>
            </w:r>
            <w:r w:rsidRPr="00F706C5">
              <w:rPr>
                <w:rFonts w:ascii="Times New Roman" w:eastAsia="SimSun" w:hAnsi="Times New Roman" w:cs="Times New Roman"/>
                <w:kern w:val="24"/>
                <w:sz w:val="18"/>
                <w:szCs w:val="18"/>
                <w:vertAlign w:val="subscript"/>
              </w:rPr>
              <w:fldChar w:fldCharType="end"/>
            </w:r>
          </w:p>
        </w:tc>
        <w:tc>
          <w:tcPr>
            <w:tcW w:w="1701"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4E40F362" w14:textId="5749CA50" w:rsidR="003D4C9D" w:rsidRPr="00EB74E3" w:rsidRDefault="00C9026C" w:rsidP="00786ADD">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RM257-PETMP</w:t>
            </w:r>
          </w:p>
          <w:p w14:paraId="3706E173" w14:textId="652E97E7" w:rsidR="00C9026C" w:rsidRPr="00EB74E3" w:rsidRDefault="00C9026C" w:rsidP="00786ADD">
            <w:pPr>
              <w:widowControl/>
              <w:spacing w:line="160" w:lineRule="exact"/>
              <w:jc w:val="center"/>
              <w:rPr>
                <w:rFonts w:ascii="Times New Roman" w:eastAsia="SimSun" w:hAnsi="Times New Roman" w:cs="Times New Roman"/>
                <w:kern w:val="24"/>
                <w:sz w:val="18"/>
                <w:szCs w:val="18"/>
              </w:rPr>
            </w:pPr>
            <w:proofErr w:type="spellStart"/>
            <w:r w:rsidRPr="00EB74E3">
              <w:rPr>
                <w:rFonts w:ascii="Times New Roman" w:eastAsia="SimSun" w:hAnsi="Times New Roman" w:cs="Times New Roman"/>
                <w:kern w:val="24"/>
                <w:sz w:val="18"/>
                <w:szCs w:val="18"/>
              </w:rPr>
              <w:t>UPyMA</w:t>
            </w:r>
            <w:proofErr w:type="spellEnd"/>
            <w:r w:rsidRPr="00EB74E3">
              <w:rPr>
                <w:rFonts w:ascii="Times New Roman" w:eastAsia="SimSun" w:hAnsi="Times New Roman" w:cs="Times New Roman"/>
                <w:kern w:val="24"/>
                <w:sz w:val="18"/>
                <w:szCs w:val="18"/>
              </w:rPr>
              <w:t>-EDDET</w:t>
            </w:r>
          </w:p>
        </w:tc>
        <w:tc>
          <w:tcPr>
            <w:tcW w:w="851"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1E03D7CA" w14:textId="74021EC3" w:rsidR="003D4C9D" w:rsidRPr="00EB74E3" w:rsidRDefault="00C9026C" w:rsidP="00786ADD">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~1</w:t>
            </w: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147A2026" w14:textId="3600C455" w:rsidR="003D4C9D" w:rsidRPr="00EB74E3" w:rsidRDefault="003D4C9D" w:rsidP="00786ADD">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50%</w:t>
            </w:r>
          </w:p>
        </w:tc>
        <w:tc>
          <w:tcPr>
            <w:tcW w:w="1276" w:type="dxa"/>
            <w:tcBorders>
              <w:top w:val="single" w:sz="8" w:space="0" w:color="D0CECE"/>
              <w:left w:val="nil"/>
              <w:bottom w:val="single" w:sz="8" w:space="0" w:color="D0CECE"/>
              <w:right w:val="nil"/>
            </w:tcBorders>
            <w:vAlign w:val="center"/>
          </w:tcPr>
          <w:p w14:paraId="2C301B63" w14:textId="77777777" w:rsidR="003D4C9D" w:rsidRPr="00EB74E3" w:rsidRDefault="003D4C9D" w:rsidP="00786ADD">
            <w:pPr>
              <w:widowControl/>
              <w:spacing w:line="160" w:lineRule="exact"/>
              <w:jc w:val="center"/>
              <w:rPr>
                <w:rFonts w:ascii="Times New Roman" w:eastAsia="SimSun" w:hAnsi="Times New Roman" w:cs="Times New Roman"/>
                <w:kern w:val="0"/>
                <w:sz w:val="18"/>
                <w:szCs w:val="18"/>
              </w:rPr>
            </w:pPr>
          </w:p>
        </w:tc>
        <w:tc>
          <w:tcPr>
            <w:tcW w:w="1701" w:type="dxa"/>
            <w:tcBorders>
              <w:top w:val="single" w:sz="8" w:space="0" w:color="D0CECE"/>
              <w:left w:val="nil"/>
              <w:bottom w:val="single" w:sz="8" w:space="0" w:color="D0CECE"/>
              <w:right w:val="nil"/>
            </w:tcBorders>
            <w:shd w:val="clear" w:color="auto" w:fill="auto"/>
            <w:vAlign w:val="center"/>
          </w:tcPr>
          <w:p w14:paraId="4C9766AD" w14:textId="15C676FC" w:rsidR="003D4C9D" w:rsidRPr="00EB74E3" w:rsidRDefault="003D4C9D" w:rsidP="00786ADD">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0"/>
                <w:sz w:val="18"/>
                <w:szCs w:val="18"/>
              </w:rPr>
              <w:t>121.2</w:t>
            </w:r>
            <w:r w:rsidR="00864922" w:rsidRPr="00EB74E3">
              <w:rPr>
                <w:rFonts w:ascii="Times New Roman" w:eastAsia="SimSun" w:hAnsi="Times New Roman" w:cs="Times New Roman"/>
                <w:kern w:val="0"/>
                <w:sz w:val="18"/>
                <w:szCs w:val="18"/>
              </w:rPr>
              <w:t xml:space="preserve"> at 40g</w:t>
            </w:r>
          </w:p>
        </w:tc>
      </w:tr>
      <w:tr w:rsidR="00786ADD" w:rsidRPr="00EB74E3" w14:paraId="7A3A22A4" w14:textId="77777777" w:rsidTr="00F706C5">
        <w:trPr>
          <w:trHeight w:val="316"/>
        </w:trPr>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5AB601A6" w14:textId="7E6575A0" w:rsidR="00786ADD" w:rsidRPr="00F706C5" w:rsidRDefault="00786ADD" w:rsidP="00786ADD">
            <w:pPr>
              <w:widowControl/>
              <w:spacing w:line="160" w:lineRule="exact"/>
              <w:jc w:val="center"/>
              <w:rPr>
                <w:rFonts w:ascii="Times New Roman" w:eastAsia="SimSun" w:hAnsi="Times New Roman" w:cs="Times New Roman"/>
                <w:kern w:val="0"/>
                <w:sz w:val="18"/>
                <w:szCs w:val="18"/>
                <w:vertAlign w:val="subscript"/>
              </w:rPr>
            </w:pPr>
            <w:r w:rsidRPr="00F706C5">
              <w:rPr>
                <w:rFonts w:ascii="Times New Roman" w:eastAsia="SimSun" w:hAnsi="Times New Roman" w:cs="Times New Roman"/>
                <w:kern w:val="24"/>
                <w:sz w:val="18"/>
                <w:szCs w:val="18"/>
                <w:vertAlign w:val="subscript"/>
              </w:rPr>
              <w:fldChar w:fldCharType="begin" w:fldLock="1"/>
            </w:r>
            <w:r w:rsidR="00394F2A">
              <w:rPr>
                <w:rFonts w:ascii="Times New Roman" w:eastAsia="SimSun" w:hAnsi="Times New Roman" w:cs="Times New Roman"/>
                <w:kern w:val="24"/>
                <w:sz w:val="18"/>
                <w:szCs w:val="18"/>
                <w:vertAlign w:val="subscript"/>
              </w:rPr>
              <w:instrText>ADDIN CSL_CITATION {"citationItems":[{"id":"ITEM-1","itemData":{"DOI":"10.1002/admt.202100979","ISSN":"2365709X","abstract":"Transversely curved composite shells of liquid crystal elastomer and polyethylene terephthalate with innervated electrodes present</w:instrText>
            </w:r>
            <w:r w:rsidR="00394F2A">
              <w:rPr>
                <w:rFonts w:ascii="Times New Roman" w:eastAsia="SimSun" w:hAnsi="Times New Roman" w:cs="Times New Roman" w:hint="eastAsia"/>
                <w:kern w:val="24"/>
                <w:sz w:val="18"/>
                <w:szCs w:val="18"/>
                <w:vertAlign w:val="subscript"/>
              </w:rPr>
              <w:instrText xml:space="preserve"> millisecond-scale actuation with </w:instrText>
            </w:r>
            <w:r w:rsidR="00394F2A">
              <w:rPr>
                <w:rFonts w:ascii="Times New Roman" w:eastAsia="SimSun" w:hAnsi="Times New Roman" w:cs="Times New Roman" w:hint="eastAsia"/>
                <w:kern w:val="24"/>
                <w:sz w:val="18"/>
                <w:szCs w:val="18"/>
                <w:vertAlign w:val="subscript"/>
              </w:rPr>
              <w:instrText>≈</w:instrText>
            </w:r>
            <w:r w:rsidR="00394F2A">
              <w:rPr>
                <w:rFonts w:ascii="Times New Roman" w:eastAsia="SimSun" w:hAnsi="Times New Roman" w:cs="Times New Roman" w:hint="eastAsia"/>
                <w:kern w:val="24"/>
                <w:sz w:val="18"/>
                <w:szCs w:val="18"/>
                <w:vertAlign w:val="subscript"/>
              </w:rPr>
              <w:instrText>200 mW electrical power inputs at low voltages (</w:instrText>
            </w:r>
            <w:r w:rsidR="00394F2A">
              <w:rPr>
                <w:rFonts w:ascii="Times New Roman" w:eastAsia="SimSun" w:hAnsi="Times New Roman" w:cs="Times New Roman" w:hint="eastAsia"/>
                <w:kern w:val="24"/>
                <w:sz w:val="18"/>
                <w:szCs w:val="18"/>
                <w:vertAlign w:val="subscript"/>
              </w:rPr>
              <w:instrText>≈</w:instrText>
            </w:r>
            <w:r w:rsidR="00394F2A">
              <w:rPr>
                <w:rFonts w:ascii="Times New Roman" w:eastAsia="SimSun" w:hAnsi="Times New Roman" w:cs="Times New Roman" w:hint="eastAsia"/>
                <w:kern w:val="24"/>
                <w:sz w:val="18"/>
                <w:szCs w:val="18"/>
                <w:vertAlign w:val="subscript"/>
              </w:rPr>
              <w:instrText xml:space="preserve">1 V). The molecular orientation is aligned to direct the thermomechanical work-content to evert the native curvature. When powered, the curved structure initially remains </w:instrText>
            </w:r>
            <w:r w:rsidR="00394F2A">
              <w:rPr>
                <w:rFonts w:ascii="Times New Roman" w:eastAsia="SimSun" w:hAnsi="Times New Roman" w:cs="Times New Roman"/>
                <w:kern w:val="24"/>
                <w:sz w:val="18"/>
                <w:szCs w:val="18"/>
                <w:vertAlign w:val="subscript"/>
              </w:rPr>
              <w:instrText>latent and builds up strain energy. Thereafter, the work content is released in an ms-scale impulse. The thin-film actuators are powered against opposing loads to perform up to 10−5 J of work. High speed imaging reveals tip velocities of several 100 mm s−1 with powers approaching 10−4 J s−1. The design eschews bistability. After snap-through, when the power is off, the actuator spontaneously resets to its native state. The actuation profiles are functions of the geometry and the electrical pulse patterns. The latency of actuation is reduced by powering the actuators with pulses that trigger snap-through, allow its reset to the native state, but prevent its cooling to the ambient before subsequent actuation cycles. The actuation is harnessed in sub-gram scale robots, including water-strider mimicking configurations and steerable robots that can navigate on compliant (sand) and hard (slippery) surfaces. A viable template for impulsive actuation using frugal electrical power emerges.","author":[{"dropping-particle":"","family":"Gao","given":"Junfeng","non-dropping-particle":"","parse-names":false,"suffix":""},{"dropping-particle":"","family":"Clement","given":"Arul","non-dropping-particle":"","parse-names":false,"suffix":""},{"dropping-particle":"","family":"Tabrizi","given":"Mohsen","non-dropping-particle":"","parse-names":false,"suffix":""},{"dropping-particle":"","family":"Shankar","given":"M. Ravi","non-dropping-particle":"","parse-names":false,"suffix":""}],"container-title":"Advanced Materials Technologies","id":"ITEM-1","issue":"5","issued":{"date-parts":[["2022"]]},"page":"1-8","title":"Molecularly Directed, Geometrically Latched, Impulsive Actuation Powers Sub-Gram Scale Motility","type":"article-journal","volume":"7"},"uris":["http://www.mendeley.com/documents/?uuid=15b79e4b-1fed-40cd-86eb-e7a104039e11"]}],"mendeley":{"formattedCitation":"&lt;sup&gt;15&lt;/sup&gt;","plainTextFormattedCitation":"15","previouslyFormattedCitation":"&lt;sup&gt;14&lt;/sup&gt;"},"properties":{"noteIndex":0},"schema":"https://github.com/citation-style-language/schema/raw/master/csl-citation.json"}</w:instrText>
            </w:r>
            <w:r w:rsidRPr="00F706C5">
              <w:rPr>
                <w:rFonts w:ascii="Times New Roman" w:eastAsia="SimSun" w:hAnsi="Times New Roman" w:cs="Times New Roman"/>
                <w:kern w:val="24"/>
                <w:sz w:val="18"/>
                <w:szCs w:val="18"/>
                <w:vertAlign w:val="subscript"/>
              </w:rPr>
              <w:fldChar w:fldCharType="separate"/>
            </w:r>
            <w:r w:rsidR="00394F2A" w:rsidRPr="00394F2A">
              <w:rPr>
                <w:rFonts w:ascii="Times New Roman" w:eastAsia="SimSun" w:hAnsi="Times New Roman" w:cs="Times New Roman"/>
                <w:noProof/>
                <w:kern w:val="24"/>
                <w:sz w:val="18"/>
                <w:szCs w:val="18"/>
                <w:vertAlign w:val="superscript"/>
              </w:rPr>
              <w:t>15</w:t>
            </w:r>
            <w:r w:rsidRPr="00F706C5">
              <w:rPr>
                <w:rFonts w:ascii="Times New Roman" w:eastAsia="SimSun" w:hAnsi="Times New Roman" w:cs="Times New Roman"/>
                <w:kern w:val="24"/>
                <w:sz w:val="18"/>
                <w:szCs w:val="18"/>
                <w:vertAlign w:val="subscript"/>
              </w:rPr>
              <w:fldChar w:fldCharType="end"/>
            </w:r>
          </w:p>
        </w:tc>
        <w:tc>
          <w:tcPr>
            <w:tcW w:w="1701"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136A125A" w14:textId="0F8646A3" w:rsidR="00786ADD" w:rsidRPr="00EB74E3" w:rsidRDefault="00786ADD" w:rsidP="00786ADD">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24"/>
                <w:sz w:val="18"/>
                <w:szCs w:val="18"/>
              </w:rPr>
              <w:t>RM82-EDDET-TATATO</w:t>
            </w:r>
          </w:p>
        </w:tc>
        <w:tc>
          <w:tcPr>
            <w:tcW w:w="851"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01065121" w14:textId="70C18203" w:rsidR="00786ADD" w:rsidRPr="00EB74E3" w:rsidRDefault="00786ADD" w:rsidP="00786ADD">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24"/>
                <w:sz w:val="18"/>
                <w:szCs w:val="18"/>
              </w:rPr>
              <w:t>3</w:t>
            </w: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hideMark/>
          </w:tcPr>
          <w:p w14:paraId="6A63031A" w14:textId="3AF0075C" w:rsidR="00786ADD" w:rsidRPr="00EB74E3" w:rsidRDefault="00786ADD" w:rsidP="00786ADD">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24"/>
                <w:sz w:val="18"/>
                <w:szCs w:val="18"/>
              </w:rPr>
              <w:t>38%</w:t>
            </w:r>
          </w:p>
        </w:tc>
        <w:tc>
          <w:tcPr>
            <w:tcW w:w="1276" w:type="dxa"/>
            <w:tcBorders>
              <w:top w:val="single" w:sz="8" w:space="0" w:color="D0CECE"/>
              <w:left w:val="nil"/>
              <w:bottom w:val="single" w:sz="8" w:space="0" w:color="D0CECE"/>
              <w:right w:val="nil"/>
            </w:tcBorders>
            <w:vAlign w:val="center"/>
          </w:tcPr>
          <w:p w14:paraId="737AEB6A" w14:textId="77777777" w:rsidR="00786ADD" w:rsidRPr="00EB74E3" w:rsidRDefault="00786ADD" w:rsidP="00786ADD">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0"/>
                <w:sz w:val="18"/>
                <w:szCs w:val="18"/>
              </w:rPr>
              <w:t>-</w:t>
            </w:r>
          </w:p>
        </w:tc>
        <w:tc>
          <w:tcPr>
            <w:tcW w:w="1701" w:type="dxa"/>
            <w:tcBorders>
              <w:top w:val="single" w:sz="8" w:space="0" w:color="D0CECE"/>
              <w:left w:val="nil"/>
              <w:bottom w:val="single" w:sz="8" w:space="0" w:color="D0CECE"/>
              <w:right w:val="nil"/>
            </w:tcBorders>
            <w:shd w:val="clear" w:color="auto" w:fill="auto"/>
            <w:vAlign w:val="center"/>
          </w:tcPr>
          <w:p w14:paraId="4DA6272F" w14:textId="77777777" w:rsidR="00786ADD" w:rsidRPr="00EB74E3" w:rsidRDefault="00786ADD" w:rsidP="00786ADD">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0"/>
                <w:sz w:val="18"/>
                <w:szCs w:val="18"/>
              </w:rPr>
              <w:t>-</w:t>
            </w:r>
          </w:p>
        </w:tc>
      </w:tr>
      <w:tr w:rsidR="00786ADD" w:rsidRPr="00EB74E3" w14:paraId="324BDE4D" w14:textId="77777777" w:rsidTr="00F706C5">
        <w:trPr>
          <w:trHeight w:val="316"/>
        </w:trPr>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234FF55A" w14:textId="4309233E" w:rsidR="00786ADD" w:rsidRPr="00F706C5" w:rsidRDefault="00786ADD" w:rsidP="00786ADD">
            <w:pPr>
              <w:widowControl/>
              <w:spacing w:line="160" w:lineRule="exact"/>
              <w:jc w:val="center"/>
              <w:rPr>
                <w:rFonts w:ascii="Times New Roman" w:eastAsia="SimSun" w:hAnsi="Times New Roman" w:cs="Times New Roman"/>
                <w:kern w:val="24"/>
                <w:sz w:val="18"/>
                <w:szCs w:val="18"/>
                <w:vertAlign w:val="subscript"/>
              </w:rPr>
            </w:pPr>
            <w:r w:rsidRPr="00F706C5">
              <w:rPr>
                <w:rFonts w:ascii="Times New Roman" w:eastAsia="SimSun" w:hAnsi="Times New Roman" w:cs="Times New Roman"/>
                <w:kern w:val="24"/>
                <w:sz w:val="18"/>
                <w:szCs w:val="18"/>
                <w:vertAlign w:val="subscript"/>
              </w:rPr>
              <w:fldChar w:fldCharType="begin" w:fldLock="1"/>
            </w:r>
            <w:r w:rsidR="00394F2A">
              <w:rPr>
                <w:rFonts w:ascii="Times New Roman" w:eastAsia="SimSun" w:hAnsi="Times New Roman" w:cs="Times New Roman"/>
                <w:kern w:val="24"/>
                <w:sz w:val="18"/>
                <w:szCs w:val="18"/>
                <w:vertAlign w:val="subscript"/>
              </w:rPr>
              <w:instrText>ADDIN CSL_CITATION {"citationItems":[{"id":"ITEM-1","itemData":{"DOI":"10.1002/adma.202101955","ISSN":"15214095","PMID":"34145651","abstract":"Liquid crystalline elastomers (LCEs) have been considered one of the most promising material concepts for artificial muscles. However, accomplishing actuation of LCEs requires macroscopic alignment of the liquid-crystalline orientation in the rubbery network, which imposes challenges in the materials chemistry and processing. A two-stage curing strategy has been the dominating approach during last three decades. Despite its many successes, the method is difficult in practice and requires delicate experiential skills, dealing with intrinsic fragility of intermediate gels after the first crosslinking stage. Here, a robust fabrication method for monodomain LCE based on the amine-acrylate aza-Michael addition is developed, involving two readily commercially available components with no catalyst. The method is based on the large kinetic difference of hydrogen addition in primary amines to acrylates, which offers a sufficient gap separating two stages of curing and enabling versatile mechanical alignment techniques for manufacturing monodomain LCE in both liquid and gel states. Importantly, the mechanically robust network, helping processability at a partial-crosslinking stage, is facilitated by the chemically generated hydrogen bonding all through the process, as a by-product of hydrogen addition. Such a facile two-component kit-like fabrication should aid researchers from various fields in the search for a practical and reliable process of making soft actuators.","author":[{"dropping-particle":"","family":"Zou","given":"Weike","non-dropping-particle":"","parse-names":false,"suffix":""},{"dropping-particle":"","family":"Lin","given":"Xueyan","non-dropping-particle":"","parse-names":false,"suffix":""},{"dropping-particle":"","family":"Terentjev","given":"Eugene M.","non-dropping-particle":"","parse-names":false,"suffix":""}],"container-title":"Advanced Materials","id":"ITEM-1","issue":"30","issued":{"date-parts":[["2021"]]},"title":"Amine-Acrylate Liquid Single Crystal Elastomers Reinforced by Hydrogen Bonding","type":"article-journal","volume":"33"},"uris":["http://www.mendeley.com/documents/?uuid=9d442e14-7acb-40ec-bb51-6c6476d8622e"]}],"mendeley":{"formattedCitation":"&lt;sup&gt;16&lt;/sup&gt;","plainTextFormattedCitation":"16","previouslyFormattedCitation":"&lt;sup&gt;15&lt;/sup&gt;"},"properties":{"noteIndex":0},"schema":"https://github.com/citation-style-language/schema/raw/master/csl-citation.json"}</w:instrText>
            </w:r>
            <w:r w:rsidRPr="00F706C5">
              <w:rPr>
                <w:rFonts w:ascii="Times New Roman" w:eastAsia="SimSun" w:hAnsi="Times New Roman" w:cs="Times New Roman"/>
                <w:kern w:val="24"/>
                <w:sz w:val="18"/>
                <w:szCs w:val="18"/>
                <w:vertAlign w:val="subscript"/>
              </w:rPr>
              <w:fldChar w:fldCharType="separate"/>
            </w:r>
            <w:r w:rsidR="00394F2A" w:rsidRPr="00394F2A">
              <w:rPr>
                <w:rFonts w:ascii="Times New Roman" w:eastAsia="SimSun" w:hAnsi="Times New Roman" w:cs="Times New Roman"/>
                <w:noProof/>
                <w:kern w:val="24"/>
                <w:sz w:val="18"/>
                <w:szCs w:val="18"/>
                <w:vertAlign w:val="superscript"/>
              </w:rPr>
              <w:t>16</w:t>
            </w:r>
            <w:r w:rsidRPr="00F706C5">
              <w:rPr>
                <w:rFonts w:ascii="Times New Roman" w:eastAsia="SimSun" w:hAnsi="Times New Roman" w:cs="Times New Roman"/>
                <w:kern w:val="24"/>
                <w:sz w:val="18"/>
                <w:szCs w:val="18"/>
                <w:vertAlign w:val="subscript"/>
              </w:rPr>
              <w:fldChar w:fldCharType="end"/>
            </w:r>
          </w:p>
        </w:tc>
        <w:tc>
          <w:tcPr>
            <w:tcW w:w="1701"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4D843644" w14:textId="3AC9E2FC" w:rsidR="00786ADD" w:rsidRPr="00EB74E3" w:rsidRDefault="00786ADD" w:rsidP="00786ADD">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RM82- 1,5-diaminopen-tane</w:t>
            </w:r>
          </w:p>
        </w:tc>
        <w:tc>
          <w:tcPr>
            <w:tcW w:w="851"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730EA00B" w14:textId="6E159E6F" w:rsidR="00786ADD" w:rsidRPr="00EB74E3" w:rsidRDefault="00786ADD" w:rsidP="00786ADD">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10.6</w:t>
            </w: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131EB8CA" w14:textId="4E6BEDB4" w:rsidR="00786ADD" w:rsidRPr="00EB74E3" w:rsidRDefault="00786ADD" w:rsidP="00786ADD">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38%</w:t>
            </w:r>
          </w:p>
        </w:tc>
        <w:tc>
          <w:tcPr>
            <w:tcW w:w="1276" w:type="dxa"/>
            <w:tcBorders>
              <w:top w:val="single" w:sz="8" w:space="0" w:color="D0CECE"/>
              <w:left w:val="nil"/>
              <w:bottom w:val="single" w:sz="8" w:space="0" w:color="D0CECE"/>
              <w:right w:val="nil"/>
            </w:tcBorders>
            <w:vAlign w:val="center"/>
          </w:tcPr>
          <w:p w14:paraId="1CA3DB5A" w14:textId="4FCECF4A" w:rsidR="00786ADD" w:rsidRPr="00EB74E3" w:rsidRDefault="00786ADD" w:rsidP="00786ADD">
            <w:pPr>
              <w:widowControl/>
              <w:spacing w:line="160" w:lineRule="exact"/>
              <w:jc w:val="center"/>
              <w:rPr>
                <w:rFonts w:ascii="Times New Roman" w:eastAsia="SimSun" w:hAnsi="Times New Roman" w:cs="Times New Roman"/>
                <w:kern w:val="0"/>
                <w:sz w:val="18"/>
                <w:szCs w:val="18"/>
              </w:rPr>
            </w:pPr>
          </w:p>
        </w:tc>
        <w:tc>
          <w:tcPr>
            <w:tcW w:w="1701" w:type="dxa"/>
            <w:tcBorders>
              <w:top w:val="single" w:sz="8" w:space="0" w:color="D0CECE"/>
              <w:left w:val="nil"/>
              <w:bottom w:val="single" w:sz="8" w:space="0" w:color="D0CECE"/>
              <w:right w:val="nil"/>
            </w:tcBorders>
            <w:shd w:val="clear" w:color="auto" w:fill="auto"/>
            <w:vAlign w:val="center"/>
          </w:tcPr>
          <w:p w14:paraId="5522C77D" w14:textId="7DE18596" w:rsidR="00786ADD" w:rsidRPr="00EB74E3" w:rsidRDefault="00786ADD" w:rsidP="00786ADD">
            <w:pPr>
              <w:widowControl/>
              <w:spacing w:line="160" w:lineRule="exact"/>
              <w:jc w:val="center"/>
              <w:rPr>
                <w:rFonts w:ascii="Times New Roman" w:eastAsia="SimSun" w:hAnsi="Times New Roman" w:cs="Times New Roman"/>
                <w:kern w:val="0"/>
                <w:sz w:val="18"/>
                <w:szCs w:val="18"/>
              </w:rPr>
            </w:pPr>
          </w:p>
        </w:tc>
      </w:tr>
      <w:tr w:rsidR="00786ADD" w:rsidRPr="00EB74E3" w14:paraId="6CBBACDD" w14:textId="77777777" w:rsidTr="00F706C5">
        <w:trPr>
          <w:trHeight w:val="316"/>
        </w:trPr>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239C0C49" w14:textId="74C8900E" w:rsidR="00786ADD" w:rsidRPr="00F706C5" w:rsidRDefault="00786ADD" w:rsidP="00786ADD">
            <w:pPr>
              <w:widowControl/>
              <w:spacing w:line="160" w:lineRule="exact"/>
              <w:jc w:val="center"/>
              <w:rPr>
                <w:rFonts w:ascii="Times New Roman" w:eastAsia="SimSun" w:hAnsi="Times New Roman" w:cs="Times New Roman"/>
                <w:kern w:val="24"/>
                <w:sz w:val="18"/>
                <w:szCs w:val="18"/>
                <w:vertAlign w:val="subscript"/>
              </w:rPr>
            </w:pPr>
            <w:r w:rsidRPr="00F706C5">
              <w:rPr>
                <w:rFonts w:ascii="Times New Roman" w:eastAsia="SimSun" w:hAnsi="Times New Roman" w:cs="Times New Roman"/>
                <w:color w:val="000000"/>
                <w:kern w:val="24"/>
                <w:sz w:val="18"/>
                <w:szCs w:val="18"/>
                <w:vertAlign w:val="subscript"/>
              </w:rPr>
              <w:fldChar w:fldCharType="begin" w:fldLock="1"/>
            </w:r>
            <w:r w:rsidR="00394F2A">
              <w:rPr>
                <w:rFonts w:ascii="Times New Roman" w:eastAsia="SimSun" w:hAnsi="Times New Roman" w:cs="Times New Roman"/>
                <w:color w:val="000000"/>
                <w:kern w:val="24"/>
                <w:sz w:val="18"/>
                <w:szCs w:val="18"/>
                <w:vertAlign w:val="subscript"/>
              </w:rPr>
              <w:instrText xml:space="preserve">ADDIN CSL_CITATION {"citationItems":[{"id":"ITEM-1","itemData":{"DOI":"10.1002/adma.202004270","ISSN":"15214095","PMID":"33043501","abstract":"Liquid crystal elastomers (LCEs) are of interest for applications such as soft robotics and shape-morphing devices. Among the different actuation mechanisms, light offers advantages such as spatial and local control of actuation via the photothermal effect. However, the unwanted aggregation of the light-absorbing nanoparticles in the LCE matrix will limit the photothermal response speed, actuation performance, and repeatability. Herein, a near-infrared-responsive LCE composite consisting of up to 0.20 wt% poly(ethylene glycol)-modified gold nanorods (AuNRs) without apparent aggregation is demonstrated. The high Young's modulus, 20.3 MPa, and excellent photothermal performance render repeated and fast actuation of the films (actuation within 5 s and recovery in 2 s) when exposed to 800 nm light at an average output power of </w:instrText>
            </w:r>
            <w:r w:rsidR="00394F2A">
              <w:rPr>
                <w:rFonts w:ascii="Times New Roman" w:eastAsia="SimSun" w:hAnsi="Times New Roman" w:cs="Times New Roman" w:hint="eastAsia"/>
                <w:color w:val="000000"/>
                <w:kern w:val="24"/>
                <w:sz w:val="18"/>
                <w:szCs w:val="18"/>
                <w:vertAlign w:val="subscript"/>
              </w:rPr>
              <w:instrText>≈</w:instrText>
            </w:r>
            <w:r w:rsidR="00394F2A">
              <w:rPr>
                <w:rFonts w:ascii="Times New Roman" w:eastAsia="SimSun" w:hAnsi="Times New Roman" w:cs="Times New Roman"/>
                <w:color w:val="000000"/>
                <w:kern w:val="24"/>
                <w:sz w:val="18"/>
                <w:szCs w:val="18"/>
                <w:vertAlign w:val="subscript"/>
              </w:rPr>
              <w:instrText>1.0 W cm−2, while maintaining a large actuation strain (56%). Further, it is shown that the same sheet of AuNR/LCE film (100 µm thick) can be morphed into different shapes simply by varying the motifs of the photomasks.","author":[{"dropping-particle":"","family":"Wang","given":"Yuchen","non-dropping-particle":"","parse-names":false,"suffix":""},{"dropping-particle":"","family":"Dang","given":"Alei","non-dropping-particle":"","parse-names":false,"suffix":""},{"dropping-particle":"","family":"Zhang","given":"Zhifeng","non-dropping-particle":"","parse-names":false,"suffix":""},{"dropping-particle":"","family":"Yin","given":"Rui","non-dropping-particle":"","parse-names":false,"suffix":""},{"dropping-particle":"","family":"Gao","given":"Yuchong","non-dropping-particle":"","parse-names":false,"suffix":""},{"dropping-particle":"","family":"Feng","given":"Liang","non-dropping-particle":"","parse-names":false,"suffix":""},{"dropping-particle":"","family":"Yang","given":"Shu","non-dropping-particle":"","parse-names":false,"suffix":""}],"container-title":"Advanced Materials","id":"ITEM-1","issue":"46","issued":{"date-parts":[["2020"]]},"page":"1-8","title":"Repeatable and Reprogrammable Shape Morphing from Photoresponsive Gold Nanorod/Liquid Crystal Elastomers","type":"article-journal","volume":"32"},"uris":["http://www.mendeley.com/documents/?uuid=2074bbeb-2a9b-4cd0-9fb6-2d9b399f31e7"]}],"mendeley":{"formattedCitation":"&lt;sup&gt;17&lt;/sup&gt;","plainTextFormattedCitation":"17","previouslyFormattedCitation":"&lt;sup&gt;16&lt;/sup&gt;"},"properties":{"noteIndex":0},"schema":"https://github.com/citation-style-language/schema/raw/master/csl-citation.json"}</w:instrText>
            </w:r>
            <w:r w:rsidRPr="00F706C5">
              <w:rPr>
                <w:rFonts w:ascii="Times New Roman" w:eastAsia="SimSun" w:hAnsi="Times New Roman" w:cs="Times New Roman"/>
                <w:color w:val="000000"/>
                <w:kern w:val="24"/>
                <w:sz w:val="18"/>
                <w:szCs w:val="18"/>
                <w:vertAlign w:val="subscript"/>
              </w:rPr>
              <w:fldChar w:fldCharType="separate"/>
            </w:r>
            <w:r w:rsidR="00394F2A" w:rsidRPr="00394F2A">
              <w:rPr>
                <w:rFonts w:ascii="Times New Roman" w:eastAsia="SimSun" w:hAnsi="Times New Roman" w:cs="Times New Roman"/>
                <w:noProof/>
                <w:color w:val="000000"/>
                <w:kern w:val="24"/>
                <w:sz w:val="18"/>
                <w:szCs w:val="18"/>
                <w:vertAlign w:val="superscript"/>
              </w:rPr>
              <w:t>17</w:t>
            </w:r>
            <w:r w:rsidRPr="00F706C5">
              <w:rPr>
                <w:rFonts w:ascii="Times New Roman" w:eastAsia="SimSun" w:hAnsi="Times New Roman" w:cs="Times New Roman"/>
                <w:color w:val="000000"/>
                <w:kern w:val="24"/>
                <w:sz w:val="18"/>
                <w:szCs w:val="18"/>
                <w:vertAlign w:val="subscript"/>
              </w:rPr>
              <w:fldChar w:fldCharType="end"/>
            </w:r>
          </w:p>
        </w:tc>
        <w:tc>
          <w:tcPr>
            <w:tcW w:w="1701"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34901DF8" w14:textId="68869D92" w:rsidR="00786ADD" w:rsidRPr="00EB74E3" w:rsidRDefault="00786ADD" w:rsidP="00786ADD">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color w:val="000000"/>
                <w:kern w:val="24"/>
                <w:sz w:val="18"/>
                <w:szCs w:val="18"/>
              </w:rPr>
              <w:t>RM82-PDT-AuNR</w:t>
            </w:r>
          </w:p>
        </w:tc>
        <w:tc>
          <w:tcPr>
            <w:tcW w:w="851"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51CC55CD" w14:textId="0F57E3BA" w:rsidR="00786ADD" w:rsidRPr="00EB74E3" w:rsidRDefault="00786ADD" w:rsidP="00786ADD">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color w:val="000000"/>
                <w:kern w:val="24"/>
                <w:sz w:val="18"/>
                <w:szCs w:val="18"/>
              </w:rPr>
              <w:t>20</w:t>
            </w: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27047975" w14:textId="39C80973" w:rsidR="00786ADD" w:rsidRPr="00EB74E3" w:rsidRDefault="00786ADD" w:rsidP="00786ADD">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color w:val="000000"/>
                <w:kern w:val="24"/>
                <w:sz w:val="18"/>
                <w:szCs w:val="18"/>
              </w:rPr>
              <w:t>25%</w:t>
            </w:r>
          </w:p>
        </w:tc>
        <w:tc>
          <w:tcPr>
            <w:tcW w:w="1276" w:type="dxa"/>
            <w:tcBorders>
              <w:top w:val="single" w:sz="8" w:space="0" w:color="D0CECE"/>
              <w:left w:val="nil"/>
              <w:bottom w:val="single" w:sz="8" w:space="0" w:color="D0CECE"/>
              <w:right w:val="nil"/>
            </w:tcBorders>
            <w:vAlign w:val="center"/>
          </w:tcPr>
          <w:p w14:paraId="71B44B20" w14:textId="4A1F4111" w:rsidR="00786ADD" w:rsidRPr="00EB74E3" w:rsidRDefault="00786ADD" w:rsidP="00786ADD">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0"/>
                <w:sz w:val="18"/>
                <w:szCs w:val="18"/>
              </w:rPr>
              <w:t>-</w:t>
            </w:r>
          </w:p>
        </w:tc>
        <w:tc>
          <w:tcPr>
            <w:tcW w:w="1701" w:type="dxa"/>
            <w:tcBorders>
              <w:top w:val="single" w:sz="8" w:space="0" w:color="D0CECE"/>
              <w:left w:val="nil"/>
              <w:bottom w:val="single" w:sz="8" w:space="0" w:color="D0CECE"/>
              <w:right w:val="nil"/>
            </w:tcBorders>
            <w:shd w:val="clear" w:color="auto" w:fill="auto"/>
            <w:vAlign w:val="center"/>
          </w:tcPr>
          <w:p w14:paraId="2CB311B9" w14:textId="2C0FFD2C" w:rsidR="00786ADD" w:rsidRPr="00EB74E3" w:rsidRDefault="00786ADD" w:rsidP="00786ADD">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0"/>
                <w:sz w:val="18"/>
                <w:szCs w:val="18"/>
              </w:rPr>
              <w:t>-</w:t>
            </w:r>
          </w:p>
        </w:tc>
      </w:tr>
      <w:tr w:rsidR="00896339" w:rsidRPr="00EB74E3" w14:paraId="1C73EC1B" w14:textId="77777777" w:rsidTr="00F706C5">
        <w:trPr>
          <w:trHeight w:val="316"/>
        </w:trPr>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76E37F23" w14:textId="58825324" w:rsidR="00896339" w:rsidRPr="00F706C5" w:rsidRDefault="00896339" w:rsidP="00896339">
            <w:pPr>
              <w:widowControl/>
              <w:spacing w:line="160" w:lineRule="exact"/>
              <w:jc w:val="center"/>
              <w:rPr>
                <w:rFonts w:ascii="Times New Roman" w:eastAsia="SimSun" w:hAnsi="Times New Roman" w:cs="Times New Roman"/>
                <w:kern w:val="24"/>
                <w:sz w:val="18"/>
                <w:szCs w:val="18"/>
                <w:vertAlign w:val="subscript"/>
              </w:rPr>
            </w:pPr>
            <w:r w:rsidRPr="00F706C5">
              <w:rPr>
                <w:rFonts w:ascii="Times New Roman" w:eastAsia="SimSun" w:hAnsi="Times New Roman" w:cs="Times New Roman"/>
                <w:kern w:val="24"/>
                <w:sz w:val="18"/>
                <w:szCs w:val="18"/>
                <w:vertAlign w:val="subscript"/>
              </w:rPr>
              <w:fldChar w:fldCharType="begin" w:fldLock="1"/>
            </w:r>
            <w:r w:rsidR="00394F2A">
              <w:rPr>
                <w:rFonts w:ascii="Times New Roman" w:eastAsia="SimSun" w:hAnsi="Times New Roman" w:cs="Times New Roman"/>
                <w:kern w:val="24"/>
                <w:sz w:val="18"/>
                <w:szCs w:val="18"/>
                <w:vertAlign w:val="subscript"/>
              </w:rPr>
              <w:instrText>ADDIN CSL_CITATION {"citationItems":[{"id":"ITEM-1","itemData":{"DOI":"10.1002/ange.201709528","abstract":"Achieving complex shape change of liquid-crystal polymer networks (LCNs) under stimulation generally requires spatial configuration of the orientation direction, that is, patterned directors, of liquid crystal monomers prior to polymerization by means of treated surfaces. A strategy is demonstrated that needs only the simple uniaxial orientation of mesogens (monodomain) induced by mechanical stretching of LCNs. Using a rationally designed liquid crystal polymer, photocrosslinking is utilized to pattern or spatially organize the actuating monodomains in order to generate a differential contractile and/or extensional force field required for targeted shape change. Moreover, the approach enables versatile actuation modes and allows multiple shape changes to be programmed on a single piece of the polymer. This important feature is demonstrated with a specimen cut to have eight strips that, upon thermal stimulation, simultaneously display eight types of shape morphing.","author":[{"dropping-particle":"","family":"Yang","given":"Rong","non-dropping-particle":"","parse-names":false,"suffix":""},{"dropping-particle":"","family":"Zhao","given":"Yue","non-dropping-particle":"","parse-names":false,"suffix":""}],"container-title":"Angewandte Chemie","id":"ITEM-1","issue":"45","issued":{"date-parts":[["2017"]]},"page":"14390-14394","title":"Non-Uniform Optical Inscription of Actuation Domains in a Liquid Crystal Polymer of Uniaxial Orientation: An Approach to Complex and Programmable Shape Changes","type":"article-journal","volume":"129"},"uris":["http://www.mendeley.com/documents/?uuid=157b3315-8465-4916-bb1b-351b10146056"]}],"mendeley":{"formattedCitation":"&lt;sup&gt;18&lt;/sup&gt;","plainTextFormattedCitation":"18","previouslyFormattedCitation":"&lt;sup&gt;17&lt;/sup&gt;"},"properties":{"noteIndex":0},"schema":"https://github.com/citation-style-language/schema/raw/master/csl-citation.json"}</w:instrText>
            </w:r>
            <w:r w:rsidRPr="00F706C5">
              <w:rPr>
                <w:rFonts w:ascii="Times New Roman" w:eastAsia="SimSun" w:hAnsi="Times New Roman" w:cs="Times New Roman"/>
                <w:kern w:val="24"/>
                <w:sz w:val="18"/>
                <w:szCs w:val="18"/>
                <w:vertAlign w:val="subscript"/>
              </w:rPr>
              <w:fldChar w:fldCharType="separate"/>
            </w:r>
            <w:r w:rsidR="00394F2A" w:rsidRPr="00394F2A">
              <w:rPr>
                <w:rFonts w:ascii="Times New Roman" w:eastAsia="SimSun" w:hAnsi="Times New Roman" w:cs="Times New Roman"/>
                <w:noProof/>
                <w:kern w:val="24"/>
                <w:sz w:val="18"/>
                <w:szCs w:val="18"/>
                <w:vertAlign w:val="superscript"/>
              </w:rPr>
              <w:t>18</w:t>
            </w:r>
            <w:r w:rsidRPr="00F706C5">
              <w:rPr>
                <w:rFonts w:ascii="Times New Roman" w:eastAsia="SimSun" w:hAnsi="Times New Roman" w:cs="Times New Roman"/>
                <w:kern w:val="24"/>
                <w:sz w:val="18"/>
                <w:szCs w:val="18"/>
                <w:vertAlign w:val="subscript"/>
              </w:rPr>
              <w:fldChar w:fldCharType="end"/>
            </w:r>
          </w:p>
        </w:tc>
        <w:tc>
          <w:tcPr>
            <w:tcW w:w="1701"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10914E70" w14:textId="7DDEB58C" w:rsidR="00896339" w:rsidRPr="00EB74E3" w:rsidRDefault="00896339" w:rsidP="00896339">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BHHBP-6HCA</w:t>
            </w:r>
          </w:p>
        </w:tc>
        <w:tc>
          <w:tcPr>
            <w:tcW w:w="851"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53FEA2F1" w14:textId="1B8F90E8" w:rsidR="00896339" w:rsidRPr="00EB74E3" w:rsidRDefault="00896339" w:rsidP="00896339">
            <w:pPr>
              <w:widowControl/>
              <w:spacing w:line="160" w:lineRule="exact"/>
              <w:jc w:val="center"/>
              <w:rPr>
                <w:rFonts w:ascii="Times New Roman" w:eastAsia="SimSun" w:hAnsi="Times New Roman" w:cs="Times New Roman"/>
                <w:kern w:val="24"/>
                <w:sz w:val="18"/>
                <w:szCs w:val="18"/>
              </w:rPr>
            </w:pP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6ABDDAD4" w14:textId="63E7B5B1" w:rsidR="00896339" w:rsidRPr="00EB74E3" w:rsidRDefault="00896339" w:rsidP="00896339">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34%</w:t>
            </w:r>
          </w:p>
        </w:tc>
        <w:tc>
          <w:tcPr>
            <w:tcW w:w="1276" w:type="dxa"/>
            <w:tcBorders>
              <w:top w:val="single" w:sz="8" w:space="0" w:color="D0CECE"/>
              <w:left w:val="nil"/>
              <w:bottom w:val="single" w:sz="8" w:space="0" w:color="D0CECE"/>
              <w:right w:val="nil"/>
            </w:tcBorders>
            <w:vAlign w:val="center"/>
          </w:tcPr>
          <w:p w14:paraId="1080EAB5" w14:textId="1A099C26" w:rsidR="00896339" w:rsidRPr="00EB74E3" w:rsidRDefault="00896339" w:rsidP="00896339">
            <w:pPr>
              <w:widowControl/>
              <w:spacing w:line="160" w:lineRule="exact"/>
              <w:jc w:val="center"/>
              <w:rPr>
                <w:rFonts w:ascii="Times New Roman" w:eastAsia="SimSun" w:hAnsi="Times New Roman" w:cs="Times New Roman"/>
                <w:kern w:val="0"/>
                <w:sz w:val="18"/>
                <w:szCs w:val="18"/>
              </w:rPr>
            </w:pPr>
          </w:p>
        </w:tc>
        <w:tc>
          <w:tcPr>
            <w:tcW w:w="1701" w:type="dxa"/>
            <w:tcBorders>
              <w:top w:val="single" w:sz="8" w:space="0" w:color="D0CECE"/>
              <w:left w:val="nil"/>
              <w:bottom w:val="single" w:sz="8" w:space="0" w:color="D0CECE"/>
              <w:right w:val="nil"/>
            </w:tcBorders>
            <w:shd w:val="clear" w:color="auto" w:fill="auto"/>
            <w:vAlign w:val="center"/>
          </w:tcPr>
          <w:p w14:paraId="3CB8E69D" w14:textId="3FF0F591" w:rsidR="00896339" w:rsidRPr="00EB74E3" w:rsidRDefault="00896339" w:rsidP="00896339">
            <w:pPr>
              <w:widowControl/>
              <w:spacing w:line="160" w:lineRule="exact"/>
              <w:jc w:val="center"/>
              <w:rPr>
                <w:rFonts w:ascii="Times New Roman" w:eastAsia="SimSun" w:hAnsi="Times New Roman" w:cs="Times New Roman"/>
                <w:kern w:val="0"/>
                <w:sz w:val="18"/>
                <w:szCs w:val="18"/>
              </w:rPr>
            </w:pPr>
          </w:p>
        </w:tc>
      </w:tr>
      <w:tr w:rsidR="00896339" w:rsidRPr="00EB74E3" w14:paraId="3684D5EA" w14:textId="77777777" w:rsidTr="00F706C5">
        <w:trPr>
          <w:trHeight w:val="316"/>
        </w:trPr>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4C95DC0A" w14:textId="488FA344" w:rsidR="00896339" w:rsidRPr="00F706C5" w:rsidRDefault="00896339" w:rsidP="00896339">
            <w:pPr>
              <w:widowControl/>
              <w:spacing w:line="160" w:lineRule="exact"/>
              <w:jc w:val="center"/>
              <w:rPr>
                <w:rFonts w:ascii="Times New Roman" w:eastAsia="SimSun" w:hAnsi="Times New Roman" w:cs="Times New Roman"/>
                <w:kern w:val="24"/>
                <w:sz w:val="18"/>
                <w:szCs w:val="18"/>
                <w:vertAlign w:val="subscript"/>
              </w:rPr>
            </w:pPr>
            <w:r w:rsidRPr="00F706C5">
              <w:rPr>
                <w:rFonts w:ascii="Times New Roman" w:eastAsia="SimSun" w:hAnsi="Times New Roman" w:cs="Times New Roman"/>
                <w:kern w:val="24"/>
                <w:sz w:val="18"/>
                <w:szCs w:val="18"/>
                <w:vertAlign w:val="subscript"/>
              </w:rPr>
              <w:fldChar w:fldCharType="begin" w:fldLock="1"/>
            </w:r>
            <w:r w:rsidR="00394F2A">
              <w:rPr>
                <w:rFonts w:ascii="Times New Roman" w:eastAsia="SimSun" w:hAnsi="Times New Roman" w:cs="Times New Roman"/>
                <w:kern w:val="24"/>
                <w:sz w:val="18"/>
                <w:szCs w:val="18"/>
                <w:vertAlign w:val="subscript"/>
              </w:rPr>
              <w:instrText>ADDIN CSL_CITATION {"citationItems":[{"id":"ITEM-1","itemData":{"DOI":"10.1039/c6py02096h","ISSN":"17599962","abstract":"Monodomain liquid crystalline elastomers (LCEs) with anisotropic, loosely crosslinked polymeric matrices have attracted intense scientific attention due to their widespread applications in stimuli-responsive soft actuators. However, traditional synthetic pathways towards monodomain LCEs require complicated procedures, elevated reaction temperatures, and a prolonged preparation time ranging from several hours to even several days. In this manuscript, we report a fast room-temperature one-pot, two-stage thiol-ene photoaddition method to synthesize monodomain polysiloxane-based LCE films. The first stage is a partial thiol-ene photo-crosslinking of poly(3-mercaptopropylmethylsiloxanes) and vinyl-terminated mesogens and crosslinkers in solution, the second stage is a complete thiol-ene photo-crosslinking of the uniaxially-stretched pre-crosslinked LCE film. Starting from mesogenic monomers, the whole preparation process can be finished in less than 30 minutes, and all the preparation experiments are performed at room temperature, in open air. We believe that this facile one-pot, two-stage thiol-ene photoaddition method can open a new route for the fast and robust production of monodomain LCE shape memory materials.","author":[{"dropping-particle":"","family":"Wang","given":"Li","non-dropping-particle":"","parse-names":false,"suffix":""},{"dropping-particle":"","family":"Liu","given":"Wei","non-dropping-particle":"","parse-names":false,"suffix":""},{"dropping-particle":"","family":"Guo","given":"Ling Xiang","non-dropping-particle":"","parse-names":false,"suffix":""},{"dropping-particle":"","family":"Lin","given":"Bao Ping","non-dropping-particle":"","parse-names":false,"suffix":""},{"dropping-particle":"","family":"Zhang","given":"Xue Qin","non-dropping-particle":"","parse-names":false,"suffix":""},{"dropping-particle":"","family":"Sun","given":"Ying","non-dropping-particle":"","parse-names":false,"suffix":""},{"dropping-particle":"","family":"Yang","given":"Hong","non-dropping-particle":"","parse-names":false,"suffix":""}],"container-title":"Polymer Chemistry","id":"ITEM-1","issue":"8","issued":{"date-parts":[["2017"]]},"page":"1364-1370","publisher":"Royal Society of Chemistry","title":"A room-temperature two-stage thiol-ene photoaddition approach towards monodomain liquid crystalline elastomers","type":"article-journal","volume":"8"},"uris":["http://www.mendeley.com/documents/?uuid=c107c0ca-15d5-4ab8-8182-055cb68a9383"]}],"mendeley":{"formattedCitation":"&lt;sup&gt;19&lt;/sup&gt;","plainTextFormattedCitation":"19","previouslyFormattedCitation":"&lt;sup&gt;18&lt;/sup&gt;"},"properties":{"noteIndex":0},"schema":"https://github.com/citation-style-language/schema/raw/master/csl-citation.json"}</w:instrText>
            </w:r>
            <w:r w:rsidRPr="00F706C5">
              <w:rPr>
                <w:rFonts w:ascii="Times New Roman" w:eastAsia="SimSun" w:hAnsi="Times New Roman" w:cs="Times New Roman"/>
                <w:kern w:val="24"/>
                <w:sz w:val="18"/>
                <w:szCs w:val="18"/>
                <w:vertAlign w:val="subscript"/>
              </w:rPr>
              <w:fldChar w:fldCharType="separate"/>
            </w:r>
            <w:r w:rsidR="00394F2A" w:rsidRPr="00394F2A">
              <w:rPr>
                <w:rFonts w:ascii="Times New Roman" w:eastAsia="SimSun" w:hAnsi="Times New Roman" w:cs="Times New Roman"/>
                <w:noProof/>
                <w:kern w:val="24"/>
                <w:sz w:val="18"/>
                <w:szCs w:val="18"/>
                <w:vertAlign w:val="superscript"/>
              </w:rPr>
              <w:t>19</w:t>
            </w:r>
            <w:r w:rsidRPr="00F706C5">
              <w:rPr>
                <w:rFonts w:ascii="Times New Roman" w:eastAsia="SimSun" w:hAnsi="Times New Roman" w:cs="Times New Roman"/>
                <w:kern w:val="24"/>
                <w:sz w:val="18"/>
                <w:szCs w:val="18"/>
                <w:vertAlign w:val="subscript"/>
              </w:rPr>
              <w:fldChar w:fldCharType="end"/>
            </w:r>
          </w:p>
        </w:tc>
        <w:tc>
          <w:tcPr>
            <w:tcW w:w="1701"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2C274C08" w14:textId="5D0C7B84" w:rsidR="00896339" w:rsidRPr="00EB74E3" w:rsidRDefault="00896339" w:rsidP="00896339">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PMMS-LCE</w:t>
            </w:r>
          </w:p>
        </w:tc>
        <w:tc>
          <w:tcPr>
            <w:tcW w:w="851"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7A9C8959" w14:textId="42EB719C" w:rsidR="00896339" w:rsidRPr="00EB74E3" w:rsidRDefault="00896339" w:rsidP="00896339">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13</w:t>
            </w: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624E0F3F" w14:textId="5D7254C6" w:rsidR="00896339" w:rsidRPr="00EB74E3" w:rsidRDefault="00896339" w:rsidP="00896339">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25%</w:t>
            </w:r>
          </w:p>
        </w:tc>
        <w:tc>
          <w:tcPr>
            <w:tcW w:w="1276" w:type="dxa"/>
            <w:tcBorders>
              <w:top w:val="single" w:sz="8" w:space="0" w:color="D0CECE"/>
              <w:left w:val="nil"/>
              <w:bottom w:val="single" w:sz="8" w:space="0" w:color="D0CECE"/>
              <w:right w:val="nil"/>
            </w:tcBorders>
            <w:vAlign w:val="center"/>
          </w:tcPr>
          <w:p w14:paraId="67ABBDB9" w14:textId="062B0760" w:rsidR="00896339" w:rsidRPr="00EB74E3" w:rsidRDefault="00896339" w:rsidP="00896339">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0"/>
                <w:sz w:val="18"/>
                <w:szCs w:val="18"/>
              </w:rPr>
              <w:t>0.06</w:t>
            </w:r>
          </w:p>
        </w:tc>
        <w:tc>
          <w:tcPr>
            <w:tcW w:w="1701" w:type="dxa"/>
            <w:tcBorders>
              <w:top w:val="single" w:sz="8" w:space="0" w:color="D0CECE"/>
              <w:left w:val="nil"/>
              <w:bottom w:val="single" w:sz="8" w:space="0" w:color="D0CECE"/>
              <w:right w:val="nil"/>
            </w:tcBorders>
            <w:shd w:val="clear" w:color="auto" w:fill="auto"/>
            <w:vAlign w:val="center"/>
          </w:tcPr>
          <w:p w14:paraId="429A5A3E" w14:textId="3BC6A061" w:rsidR="00896339" w:rsidRPr="00EB74E3" w:rsidRDefault="00896339" w:rsidP="00896339">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0"/>
                <w:sz w:val="18"/>
                <w:szCs w:val="18"/>
              </w:rPr>
              <w:t>20 at 79kPa</w:t>
            </w:r>
          </w:p>
        </w:tc>
      </w:tr>
      <w:tr w:rsidR="00896339" w:rsidRPr="00EB74E3" w14:paraId="0CE802E2" w14:textId="77777777" w:rsidTr="00F706C5">
        <w:trPr>
          <w:trHeight w:val="316"/>
        </w:trPr>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4B1DCEBF" w14:textId="3222040A" w:rsidR="00896339" w:rsidRPr="00F706C5" w:rsidRDefault="00896339" w:rsidP="00896339">
            <w:pPr>
              <w:widowControl/>
              <w:spacing w:line="160" w:lineRule="exact"/>
              <w:jc w:val="center"/>
              <w:rPr>
                <w:rFonts w:ascii="Times New Roman" w:eastAsia="SimSun" w:hAnsi="Times New Roman" w:cs="Times New Roman"/>
                <w:kern w:val="24"/>
                <w:sz w:val="18"/>
                <w:szCs w:val="18"/>
                <w:vertAlign w:val="subscript"/>
              </w:rPr>
            </w:pPr>
            <w:r w:rsidRPr="00F706C5">
              <w:rPr>
                <w:rFonts w:ascii="Times New Roman" w:eastAsia="SimSun" w:hAnsi="Times New Roman" w:cs="Times New Roman"/>
                <w:kern w:val="24"/>
                <w:sz w:val="18"/>
                <w:szCs w:val="18"/>
                <w:vertAlign w:val="subscript"/>
              </w:rPr>
              <w:fldChar w:fldCharType="begin" w:fldLock="1"/>
            </w:r>
            <w:r w:rsidR="00394F2A">
              <w:rPr>
                <w:rFonts w:ascii="Times New Roman" w:eastAsia="SimSun" w:hAnsi="Times New Roman" w:cs="Times New Roman"/>
                <w:kern w:val="24"/>
                <w:sz w:val="18"/>
                <w:szCs w:val="18"/>
                <w:vertAlign w:val="subscript"/>
              </w:rPr>
              <w:instrText>ADDIN CSL_CITATION {"citationItems":[{"id":"ITEM-1","itemData":{"DOI":"10.1021/jacs.7b06410","ISSN":"15205126","PMID":"28786668","abstract":"In this Communication, we develop a two-step acyclic diene metathesis in situ polymerization/cross-linking method to synthesize uniaxially aligned main-chain liquid crystal elastomers with chemically bonded near-infrared absorbing four-alkenyl-tailed croconaine-core cross-linkers. Because of the extraordinary photothermal conversion property, such a soft actuator material can raise its local temperature from 18 to 260 °C in 8 s, and lift up burdens 5600 times heavier than its own weight, under 808 nm near-infrared irradiation.","author":[{"dropping-particle":"","family":"Liu","given":"Li","non-dropping-particle":"","parse-names":false,"suffix":""},{"dropping-particle":"","family":"Liu","given":"Mei Hua","non-dropping-particle":"","parse-names":false,"suffix":""},{"dropping-particle":"","family":"Deng","given":"Lin Lin","non-dropping-particle":"","parse-names":false,"suffix":""},{"dropping-particle":"","family":"Lin","given":"Bao Ping","non-dropping-particle":"","parse-names":false,"suffix":""},{"dropping-particle":"","family":"Yang","given":"Hong","non-dropping-particle":"","parse-names":false,"suffix":""}],"container-title":"Journal of the American Chemical Society","id":"ITEM-1","issue":"33","issued":{"date-parts":[["2017"]]},"page":"11333-11336","title":"Near-Infrared Chromophore Functionalized Soft Actuator with Ultrafast Photoresponsive Speed and Superior Mechanical Property","type":"article-journal","volume":"139"},"uris":["http://www.mendeley.com/documents/?uuid=d86219f6-25f9-476c-bb51-1a10c63c2efc"]}],"mendeley":{"formattedCitation":"&lt;sup&gt;20&lt;/sup&gt;","plainTextFormattedCitation":"20","previouslyFormattedCitation":"&lt;sup&gt;19&lt;/sup&gt;"},"properties":{"noteIndex":0},"schema":"https://github.com/citation-style-language/schema/raw/master/csl-citation.json"}</w:instrText>
            </w:r>
            <w:r w:rsidRPr="00F706C5">
              <w:rPr>
                <w:rFonts w:ascii="Times New Roman" w:eastAsia="SimSun" w:hAnsi="Times New Roman" w:cs="Times New Roman"/>
                <w:kern w:val="24"/>
                <w:sz w:val="18"/>
                <w:szCs w:val="18"/>
                <w:vertAlign w:val="subscript"/>
              </w:rPr>
              <w:fldChar w:fldCharType="separate"/>
            </w:r>
            <w:r w:rsidR="00394F2A" w:rsidRPr="00394F2A">
              <w:rPr>
                <w:rFonts w:ascii="Times New Roman" w:eastAsia="SimSun" w:hAnsi="Times New Roman" w:cs="Times New Roman"/>
                <w:noProof/>
                <w:kern w:val="24"/>
                <w:sz w:val="18"/>
                <w:szCs w:val="18"/>
                <w:vertAlign w:val="superscript"/>
              </w:rPr>
              <w:t>20</w:t>
            </w:r>
            <w:r w:rsidRPr="00F706C5">
              <w:rPr>
                <w:rFonts w:ascii="Times New Roman" w:eastAsia="SimSun" w:hAnsi="Times New Roman" w:cs="Times New Roman"/>
                <w:kern w:val="24"/>
                <w:sz w:val="18"/>
                <w:szCs w:val="18"/>
                <w:vertAlign w:val="subscript"/>
              </w:rPr>
              <w:fldChar w:fldCharType="end"/>
            </w:r>
          </w:p>
        </w:tc>
        <w:tc>
          <w:tcPr>
            <w:tcW w:w="1701"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51914CAD" w14:textId="623D8026" w:rsidR="00896339" w:rsidRPr="00EB74E3" w:rsidRDefault="00896339" w:rsidP="00896339">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Y1709-YHD796C</w:t>
            </w:r>
          </w:p>
        </w:tc>
        <w:tc>
          <w:tcPr>
            <w:tcW w:w="851"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4E377A24" w14:textId="61C21E61" w:rsidR="00896339" w:rsidRPr="00EB74E3" w:rsidRDefault="00896339" w:rsidP="00896339">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178</w:t>
            </w:r>
          </w:p>
        </w:tc>
        <w:tc>
          <w:tcPr>
            <w:tcW w:w="1134" w:type="dxa"/>
            <w:tcBorders>
              <w:top w:val="single" w:sz="8" w:space="0" w:color="D0CECE"/>
              <w:left w:val="nil"/>
              <w:bottom w:val="single" w:sz="8" w:space="0" w:color="D0CECE"/>
              <w:right w:val="nil"/>
            </w:tcBorders>
            <w:shd w:val="clear" w:color="auto" w:fill="auto"/>
            <w:tcMar>
              <w:top w:w="72" w:type="dxa"/>
              <w:left w:w="144" w:type="dxa"/>
              <w:bottom w:w="72" w:type="dxa"/>
              <w:right w:w="144" w:type="dxa"/>
            </w:tcMar>
            <w:vAlign w:val="center"/>
          </w:tcPr>
          <w:p w14:paraId="41558321" w14:textId="1BF24604" w:rsidR="00896339" w:rsidRPr="00EB74E3" w:rsidRDefault="00896339" w:rsidP="00896339">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50%</w:t>
            </w:r>
          </w:p>
        </w:tc>
        <w:tc>
          <w:tcPr>
            <w:tcW w:w="1276" w:type="dxa"/>
            <w:tcBorders>
              <w:top w:val="single" w:sz="8" w:space="0" w:color="D0CECE"/>
              <w:left w:val="nil"/>
              <w:bottom w:val="single" w:sz="8" w:space="0" w:color="D0CECE"/>
              <w:right w:val="nil"/>
            </w:tcBorders>
            <w:vAlign w:val="center"/>
          </w:tcPr>
          <w:p w14:paraId="089470D8" w14:textId="77777777" w:rsidR="00896339" w:rsidRPr="00EB74E3" w:rsidRDefault="00896339" w:rsidP="00896339">
            <w:pPr>
              <w:widowControl/>
              <w:spacing w:line="160" w:lineRule="exact"/>
              <w:jc w:val="center"/>
              <w:rPr>
                <w:rFonts w:ascii="Times New Roman" w:eastAsia="SimSun" w:hAnsi="Times New Roman" w:cs="Times New Roman"/>
                <w:kern w:val="0"/>
                <w:sz w:val="18"/>
                <w:szCs w:val="18"/>
              </w:rPr>
            </w:pPr>
          </w:p>
        </w:tc>
        <w:tc>
          <w:tcPr>
            <w:tcW w:w="1701" w:type="dxa"/>
            <w:tcBorders>
              <w:top w:val="single" w:sz="8" w:space="0" w:color="D0CECE"/>
              <w:left w:val="nil"/>
              <w:bottom w:val="single" w:sz="8" w:space="0" w:color="D0CECE"/>
              <w:right w:val="nil"/>
            </w:tcBorders>
            <w:shd w:val="clear" w:color="auto" w:fill="auto"/>
            <w:vAlign w:val="center"/>
          </w:tcPr>
          <w:p w14:paraId="41B9B881" w14:textId="77777777" w:rsidR="00896339" w:rsidRPr="00EB74E3" w:rsidRDefault="00896339" w:rsidP="00896339">
            <w:pPr>
              <w:widowControl/>
              <w:spacing w:line="160" w:lineRule="exact"/>
              <w:jc w:val="center"/>
              <w:rPr>
                <w:rFonts w:ascii="Times New Roman" w:eastAsia="SimSun" w:hAnsi="Times New Roman" w:cs="Times New Roman"/>
                <w:kern w:val="0"/>
                <w:sz w:val="18"/>
                <w:szCs w:val="18"/>
              </w:rPr>
            </w:pPr>
          </w:p>
        </w:tc>
      </w:tr>
      <w:tr w:rsidR="00EB74E3" w:rsidRPr="00EB74E3" w14:paraId="53F3A505" w14:textId="77777777" w:rsidTr="00712A77">
        <w:trPr>
          <w:trHeight w:val="316"/>
        </w:trPr>
        <w:tc>
          <w:tcPr>
            <w:tcW w:w="1134" w:type="dxa"/>
            <w:tcBorders>
              <w:top w:val="single" w:sz="8" w:space="0" w:color="D0CECE"/>
              <w:left w:val="nil"/>
              <w:bottom w:val="single" w:sz="8" w:space="0" w:color="D0CECE"/>
              <w:right w:val="nil"/>
            </w:tcBorders>
            <w:shd w:val="clear" w:color="auto" w:fill="DEEAF6" w:themeFill="accent5" w:themeFillTint="33"/>
            <w:tcMar>
              <w:top w:w="72" w:type="dxa"/>
              <w:left w:w="144" w:type="dxa"/>
              <w:bottom w:w="72" w:type="dxa"/>
              <w:right w:w="144" w:type="dxa"/>
            </w:tcMar>
            <w:vAlign w:val="center"/>
          </w:tcPr>
          <w:p w14:paraId="2B383A5E" w14:textId="350CDD71" w:rsidR="00EB74E3" w:rsidRPr="00EB74E3" w:rsidRDefault="00EB74E3" w:rsidP="00EB74E3">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Our work</w:t>
            </w:r>
          </w:p>
        </w:tc>
        <w:tc>
          <w:tcPr>
            <w:tcW w:w="1701" w:type="dxa"/>
            <w:tcBorders>
              <w:top w:val="single" w:sz="8" w:space="0" w:color="D0CECE"/>
              <w:left w:val="nil"/>
              <w:bottom w:val="single" w:sz="8" w:space="0" w:color="D0CECE"/>
              <w:right w:val="nil"/>
            </w:tcBorders>
            <w:shd w:val="clear" w:color="auto" w:fill="DEEAF6" w:themeFill="accent5" w:themeFillTint="33"/>
            <w:tcMar>
              <w:top w:w="72" w:type="dxa"/>
              <w:left w:w="144" w:type="dxa"/>
              <w:bottom w:w="72" w:type="dxa"/>
              <w:right w:w="144" w:type="dxa"/>
            </w:tcMar>
            <w:vAlign w:val="center"/>
          </w:tcPr>
          <w:p w14:paraId="2723E152" w14:textId="4997F737" w:rsidR="00EB74E3" w:rsidRPr="00EB74E3" w:rsidRDefault="00EB74E3" w:rsidP="00EB74E3">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RM257-HDT-PETMP</w:t>
            </w:r>
          </w:p>
        </w:tc>
        <w:tc>
          <w:tcPr>
            <w:tcW w:w="851" w:type="dxa"/>
            <w:tcBorders>
              <w:top w:val="single" w:sz="8" w:space="0" w:color="D0CECE"/>
              <w:left w:val="nil"/>
              <w:bottom w:val="single" w:sz="8" w:space="0" w:color="D0CECE"/>
              <w:right w:val="nil"/>
            </w:tcBorders>
            <w:shd w:val="clear" w:color="auto" w:fill="DEEAF6" w:themeFill="accent5" w:themeFillTint="33"/>
            <w:tcMar>
              <w:top w:w="72" w:type="dxa"/>
              <w:left w:w="144" w:type="dxa"/>
              <w:bottom w:w="72" w:type="dxa"/>
              <w:right w:w="144" w:type="dxa"/>
            </w:tcMar>
            <w:vAlign w:val="center"/>
          </w:tcPr>
          <w:p w14:paraId="2687D0F8" w14:textId="65F3D78A" w:rsidR="00EB74E3" w:rsidRPr="00EB74E3" w:rsidRDefault="00EB74E3" w:rsidP="00EB74E3">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21.5</w:t>
            </w:r>
          </w:p>
        </w:tc>
        <w:tc>
          <w:tcPr>
            <w:tcW w:w="1134" w:type="dxa"/>
            <w:tcBorders>
              <w:top w:val="single" w:sz="8" w:space="0" w:color="D0CECE"/>
              <w:left w:val="nil"/>
              <w:bottom w:val="single" w:sz="8" w:space="0" w:color="D0CECE"/>
              <w:right w:val="nil"/>
            </w:tcBorders>
            <w:shd w:val="clear" w:color="auto" w:fill="DEEAF6" w:themeFill="accent5" w:themeFillTint="33"/>
            <w:tcMar>
              <w:top w:w="72" w:type="dxa"/>
              <w:left w:w="144" w:type="dxa"/>
              <w:bottom w:w="72" w:type="dxa"/>
              <w:right w:w="144" w:type="dxa"/>
            </w:tcMar>
            <w:vAlign w:val="center"/>
          </w:tcPr>
          <w:p w14:paraId="43688D30" w14:textId="56A0ABD0" w:rsidR="00EB74E3" w:rsidRPr="00EB74E3" w:rsidRDefault="00EB74E3" w:rsidP="00EB74E3">
            <w:pPr>
              <w:widowControl/>
              <w:spacing w:line="160" w:lineRule="exact"/>
              <w:jc w:val="center"/>
              <w:rPr>
                <w:rFonts w:ascii="Times New Roman" w:eastAsia="SimSun" w:hAnsi="Times New Roman" w:cs="Times New Roman"/>
                <w:kern w:val="24"/>
                <w:sz w:val="18"/>
                <w:szCs w:val="18"/>
              </w:rPr>
            </w:pPr>
            <w:r w:rsidRPr="00EB74E3">
              <w:rPr>
                <w:rFonts w:ascii="Times New Roman" w:eastAsia="SimSun" w:hAnsi="Times New Roman" w:cs="Times New Roman"/>
                <w:kern w:val="24"/>
                <w:sz w:val="18"/>
                <w:szCs w:val="18"/>
              </w:rPr>
              <w:t>64%</w:t>
            </w:r>
          </w:p>
        </w:tc>
        <w:tc>
          <w:tcPr>
            <w:tcW w:w="1276" w:type="dxa"/>
            <w:tcBorders>
              <w:top w:val="single" w:sz="8" w:space="0" w:color="D0CECE"/>
              <w:left w:val="nil"/>
              <w:bottom w:val="single" w:sz="8" w:space="0" w:color="D0CECE"/>
              <w:right w:val="nil"/>
            </w:tcBorders>
            <w:shd w:val="clear" w:color="auto" w:fill="DEEAF6" w:themeFill="accent5" w:themeFillTint="33"/>
            <w:vAlign w:val="center"/>
          </w:tcPr>
          <w:p w14:paraId="1CFD5523" w14:textId="6CEC2CDE" w:rsidR="00EB74E3" w:rsidRPr="00EB74E3" w:rsidRDefault="00EB74E3" w:rsidP="00EB74E3">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0"/>
                <w:sz w:val="18"/>
                <w:szCs w:val="18"/>
              </w:rPr>
              <w:t>1.2</w:t>
            </w:r>
          </w:p>
        </w:tc>
        <w:tc>
          <w:tcPr>
            <w:tcW w:w="1701" w:type="dxa"/>
            <w:tcBorders>
              <w:top w:val="single" w:sz="8" w:space="0" w:color="D0CECE"/>
              <w:left w:val="nil"/>
              <w:bottom w:val="single" w:sz="8" w:space="0" w:color="D0CECE"/>
              <w:right w:val="nil"/>
            </w:tcBorders>
            <w:shd w:val="clear" w:color="auto" w:fill="DEEAF6" w:themeFill="accent5" w:themeFillTint="33"/>
            <w:vAlign w:val="center"/>
          </w:tcPr>
          <w:p w14:paraId="3DB7EC5E" w14:textId="3B82267A" w:rsidR="00EB74E3" w:rsidRPr="00EB74E3" w:rsidRDefault="00EB74E3" w:rsidP="00EB74E3">
            <w:pPr>
              <w:widowControl/>
              <w:spacing w:line="160" w:lineRule="exact"/>
              <w:jc w:val="center"/>
              <w:rPr>
                <w:rFonts w:ascii="Times New Roman" w:eastAsia="SimSun" w:hAnsi="Times New Roman" w:cs="Times New Roman"/>
                <w:kern w:val="0"/>
                <w:sz w:val="18"/>
                <w:szCs w:val="18"/>
              </w:rPr>
            </w:pPr>
            <w:r w:rsidRPr="00EB74E3">
              <w:rPr>
                <w:rFonts w:ascii="Times New Roman" w:eastAsia="SimSun" w:hAnsi="Times New Roman" w:cs="Times New Roman"/>
                <w:kern w:val="0"/>
                <w:sz w:val="18"/>
                <w:szCs w:val="18"/>
              </w:rPr>
              <w:t>311 at 500kPa</w:t>
            </w:r>
          </w:p>
        </w:tc>
      </w:tr>
    </w:tbl>
    <w:p w14:paraId="02711F56" w14:textId="48CBDCA4" w:rsidR="00F5006D" w:rsidRPr="00EB74E3" w:rsidRDefault="00F5006D" w:rsidP="00FF734B">
      <w:pPr>
        <w:widowControl/>
        <w:autoSpaceDE w:val="0"/>
        <w:autoSpaceDN w:val="0"/>
        <w:adjustRightInd w:val="0"/>
        <w:jc w:val="left"/>
        <w:rPr>
          <w:rFonts w:ascii="Times New Roman" w:hAnsi="Times New Roman" w:cs="Times New Roman"/>
        </w:rPr>
      </w:pPr>
    </w:p>
    <w:p w14:paraId="4FDC5479" w14:textId="52A18F15" w:rsidR="00F5006D" w:rsidRPr="00EB74E3" w:rsidRDefault="00F5006D" w:rsidP="00FF734B">
      <w:pPr>
        <w:widowControl/>
        <w:autoSpaceDE w:val="0"/>
        <w:autoSpaceDN w:val="0"/>
        <w:adjustRightInd w:val="0"/>
        <w:jc w:val="left"/>
        <w:rPr>
          <w:rFonts w:ascii="Times New Roman" w:hAnsi="Times New Roman" w:cs="Times New Roman"/>
        </w:rPr>
      </w:pPr>
    </w:p>
    <w:p w14:paraId="72FC4743" w14:textId="77777777" w:rsidR="00712A77" w:rsidRDefault="00712A77">
      <w:pPr>
        <w:widowControl/>
        <w:jc w:val="left"/>
        <w:rPr>
          <w:rFonts w:ascii="Times New Roman" w:hAnsi="Times New Roman" w:cs="Times New Roman"/>
        </w:rPr>
      </w:pPr>
      <w:r>
        <w:rPr>
          <w:rFonts w:ascii="Times New Roman" w:hAnsi="Times New Roman" w:cs="Times New Roman"/>
        </w:rPr>
        <w:br w:type="page"/>
      </w:r>
    </w:p>
    <w:p w14:paraId="692443DC" w14:textId="186AC160" w:rsidR="00082D0D" w:rsidRDefault="00637BB7" w:rsidP="006A17B3">
      <w:pPr>
        <w:widowControl/>
        <w:autoSpaceDE w:val="0"/>
        <w:autoSpaceDN w:val="0"/>
        <w:adjustRightInd w:val="0"/>
        <w:rPr>
          <w:rFonts w:ascii="Times New Roman" w:hAnsi="Times New Roman" w:cs="Times New Roman"/>
        </w:rPr>
      </w:pPr>
      <w:r w:rsidRPr="004F4E70">
        <w:rPr>
          <w:rFonts w:ascii="Times New Roman" w:hAnsi="Times New Roman" w:cs="Times New Roman"/>
          <w:b/>
          <w:bCs/>
        </w:rPr>
        <w:lastRenderedPageBreak/>
        <w:t xml:space="preserve">Table </w:t>
      </w:r>
      <w:r w:rsidR="00A61838">
        <w:rPr>
          <w:rFonts w:ascii="Times New Roman" w:hAnsi="Times New Roman" w:cs="Times New Roman"/>
          <w:b/>
          <w:bCs/>
        </w:rPr>
        <w:t>S5</w:t>
      </w:r>
      <w:r w:rsidRPr="004F4E70">
        <w:rPr>
          <w:rFonts w:ascii="Times New Roman" w:hAnsi="Times New Roman" w:cs="Times New Roman"/>
          <w:b/>
          <w:bCs/>
        </w:rPr>
        <w:t xml:space="preserve">. Comparisons of </w:t>
      </w:r>
      <w:r w:rsidR="0042425D">
        <w:rPr>
          <w:rFonts w:ascii="Times New Roman" w:hAnsi="Times New Roman" w:cs="Times New Roman"/>
          <w:b/>
          <w:bCs/>
        </w:rPr>
        <w:t xml:space="preserve">the </w:t>
      </w:r>
      <w:r w:rsidRPr="004F4E70">
        <w:rPr>
          <w:rFonts w:ascii="Times New Roman" w:hAnsi="Times New Roman" w:cs="Times New Roman"/>
          <w:b/>
          <w:bCs/>
        </w:rPr>
        <w:t>performance of light-driven self-oscillators</w:t>
      </w:r>
      <w:r w:rsidR="004F4E70">
        <w:rPr>
          <w:rFonts w:ascii="Times New Roman" w:hAnsi="Times New Roman" w:cs="Times New Roman"/>
          <w:b/>
          <w:bCs/>
        </w:rPr>
        <w:t xml:space="preserve">. </w:t>
      </w:r>
      <w:r>
        <w:rPr>
          <w:rFonts w:ascii="Times New Roman" w:hAnsi="Times New Roman" w:cs="Times New Roman" w:hint="eastAsia"/>
        </w:rPr>
        <w:t>P</w:t>
      </w:r>
      <w:r>
        <w:rPr>
          <w:rFonts w:ascii="Times New Roman" w:hAnsi="Times New Roman" w:cs="Times New Roman"/>
        </w:rPr>
        <w:t xml:space="preserve">ol.=light polarization; </w:t>
      </w:r>
      <w:r w:rsidR="0044145A">
        <w:rPr>
          <w:rFonts w:ascii="Times New Roman" w:hAnsi="Times New Roman" w:cs="Times New Roman"/>
        </w:rPr>
        <w:t>P</w:t>
      </w:r>
      <w:r w:rsidR="0044145A" w:rsidRPr="0044145A">
        <w:rPr>
          <w:rFonts w:ascii="Times New Roman" w:hAnsi="Times New Roman" w:cs="Times New Roman"/>
          <w:vertAlign w:val="subscript"/>
        </w:rPr>
        <w:t>in</w:t>
      </w:r>
      <w:r w:rsidR="0044145A">
        <w:rPr>
          <w:rFonts w:ascii="Times New Roman" w:hAnsi="Times New Roman" w:cs="Times New Roman"/>
        </w:rPr>
        <w:t xml:space="preserve">=light intensity; </w:t>
      </w:r>
      <w:r>
        <w:rPr>
          <w:rFonts w:ascii="Times New Roman" w:hAnsi="Times New Roman" w:cs="Times New Roman"/>
        </w:rPr>
        <w:t xml:space="preserve">Thick.=thickness; Freq.=frequency; </w:t>
      </w:r>
      <w:proofErr w:type="spellStart"/>
      <w:r>
        <w:rPr>
          <w:rFonts w:ascii="Times New Roman" w:hAnsi="Times New Roman" w:cs="Times New Roman"/>
        </w:rPr>
        <w:t>Ampl</w:t>
      </w:r>
      <w:proofErr w:type="spellEnd"/>
      <w:r>
        <w:rPr>
          <w:rFonts w:ascii="Times New Roman" w:hAnsi="Times New Roman" w:cs="Times New Roman"/>
        </w:rPr>
        <w:t>.=amplitude; KE=normalized kinetic energy, assuming the width is 0.2</w:t>
      </w:r>
      <w:r w:rsidR="00EA420F">
        <w:rPr>
          <w:rFonts w:ascii="Times New Roman" w:hAnsi="Times New Roman" w:cs="Times New Roman"/>
        </w:rPr>
        <w:t xml:space="preserve"> </w:t>
      </w:r>
      <w:r>
        <w:rPr>
          <w:rFonts w:ascii="Times New Roman" w:hAnsi="Times New Roman" w:cs="Times New Roman"/>
        </w:rPr>
        <w:t>cm;</w:t>
      </w:r>
      <w:r w:rsidR="001C078E">
        <w:rPr>
          <w:rFonts w:ascii="Times New Roman" w:hAnsi="Times New Roman" w:cs="Times New Roman"/>
        </w:rPr>
        <w:t xml:space="preserve"> PD=power density</w:t>
      </w:r>
      <w:r w:rsidR="004F4E70">
        <w:rPr>
          <w:rFonts w:ascii="Times New Roman" w:hAnsi="Times New Roman" w:cs="Times New Roman"/>
        </w:rPr>
        <w:t>.</w:t>
      </w:r>
      <w:r w:rsidR="00217A8A">
        <w:rPr>
          <w:rFonts w:ascii="Times New Roman" w:hAnsi="Times New Roman" w:cs="Times New Roman"/>
        </w:rPr>
        <w:t xml:space="preserve"> </w:t>
      </w:r>
      <w:r w:rsidR="006D6B86">
        <w:rPr>
          <w:rFonts w:ascii="Times New Roman" w:hAnsi="Times New Roman" w:cs="Times New Roman"/>
        </w:rPr>
        <w:t xml:space="preserve">Overall, </w:t>
      </w:r>
      <w:proofErr w:type="spellStart"/>
      <w:r w:rsidR="00217A8A">
        <w:rPr>
          <w:rFonts w:ascii="Times New Roman" w:hAnsi="Times New Roman" w:cs="Times New Roman"/>
        </w:rPr>
        <w:t>FL</w:t>
      </w:r>
      <w:r w:rsidR="00217A8A">
        <w:rPr>
          <w:rFonts w:ascii="Times New Roman" w:hAnsi="Times New Roman" w:cs="Times New Roman" w:hint="eastAsia"/>
        </w:rPr>
        <w:t>a</w:t>
      </w:r>
      <w:r w:rsidR="00217A8A">
        <w:rPr>
          <w:rFonts w:ascii="Times New Roman" w:hAnsi="Times New Roman" w:cs="Times New Roman"/>
        </w:rPr>
        <w:t>PTOR</w:t>
      </w:r>
      <w:proofErr w:type="spellEnd"/>
      <w:r w:rsidR="00217A8A">
        <w:rPr>
          <w:rFonts w:ascii="Times New Roman" w:hAnsi="Times New Roman" w:cs="Times New Roman"/>
        </w:rPr>
        <w:t xml:space="preserve"> exhibited high thickness, high length, </w:t>
      </w:r>
      <w:r w:rsidR="00B52C43">
        <w:rPr>
          <w:rFonts w:ascii="Times New Roman" w:hAnsi="Times New Roman" w:cs="Times New Roman" w:hint="eastAsia"/>
        </w:rPr>
        <w:t>high</w:t>
      </w:r>
      <w:r w:rsidR="00B52C43">
        <w:rPr>
          <w:rFonts w:ascii="Times New Roman" w:hAnsi="Times New Roman" w:cs="Times New Roman"/>
        </w:rPr>
        <w:t xml:space="preserve"> </w:t>
      </w:r>
      <w:r w:rsidR="00217A8A">
        <w:rPr>
          <w:rFonts w:ascii="Times New Roman" w:hAnsi="Times New Roman" w:cs="Times New Roman"/>
        </w:rPr>
        <w:t>kinetic energy, and</w:t>
      </w:r>
      <w:r w:rsidR="00B52C43">
        <w:rPr>
          <w:rFonts w:ascii="Times New Roman" w:hAnsi="Times New Roman" w:cs="Times New Roman"/>
        </w:rPr>
        <w:t xml:space="preserve"> high</w:t>
      </w:r>
      <w:r w:rsidR="00217A8A">
        <w:rPr>
          <w:rFonts w:ascii="Times New Roman" w:hAnsi="Times New Roman" w:cs="Times New Roman"/>
        </w:rPr>
        <w:t xml:space="preserve"> power. </w:t>
      </w:r>
      <w:r w:rsidR="00B615A9">
        <w:rPr>
          <w:rFonts w:ascii="Times New Roman" w:hAnsi="Times New Roman" w:cs="Times New Roman"/>
        </w:rPr>
        <w:t>Note that th</w:t>
      </w:r>
      <w:r w:rsidR="00217A8A">
        <w:rPr>
          <w:rFonts w:ascii="Times New Roman" w:hAnsi="Times New Roman" w:cs="Times New Roman"/>
        </w:rPr>
        <w:t>e power densities of some LCNs oscillators were higher than our power densities, mainly because the power density scales with</w:t>
      </w:r>
      <w:r w:rsidR="001C1D95">
        <w:rPr>
          <w:rFonts w:ascii="Times New Roman" w:hAnsi="Times New Roman" w:cs="Times New Roman"/>
        </w:rPr>
        <w:t xml:space="preserve"> 1/</w:t>
      </w:r>
      <w:r w:rsidR="00B17EDC">
        <w:rPr>
          <w:rFonts w:ascii="Times New Roman" w:hAnsi="Times New Roman" w:cs="Times New Roman"/>
        </w:rPr>
        <w:t>L</w:t>
      </w:r>
      <w:r w:rsidR="001C1D95" w:rsidRPr="001C1D95">
        <w:rPr>
          <w:rFonts w:ascii="Times New Roman" w:hAnsi="Times New Roman" w:cs="Times New Roman"/>
          <w:vertAlign w:val="superscript"/>
        </w:rPr>
        <w:t>4</w:t>
      </w:r>
      <w:r w:rsidR="001C1D95">
        <w:rPr>
          <w:rFonts w:ascii="Times New Roman" w:hAnsi="Times New Roman" w:cs="Times New Roman"/>
        </w:rPr>
        <w:t xml:space="preserve"> as described in </w:t>
      </w:r>
      <w:r w:rsidR="00621984">
        <w:rPr>
          <w:rFonts w:ascii="Times New Roman" w:hAnsi="Times New Roman" w:cs="Times New Roman"/>
        </w:rPr>
        <w:t>section 3 of supplementary information</w:t>
      </w:r>
      <w:r w:rsidR="001C1D95">
        <w:rPr>
          <w:rFonts w:ascii="Times New Roman" w:hAnsi="Times New Roman" w:cs="Times New Roman"/>
        </w:rPr>
        <w:t>.</w:t>
      </w:r>
      <w:r w:rsidR="00B17EDC">
        <w:rPr>
          <w:rFonts w:ascii="Times New Roman" w:hAnsi="Times New Roman" w:cs="Times New Roman"/>
        </w:rPr>
        <w:t xml:space="preserve"> For instance, for the azo-LCN1 oscillator with </w:t>
      </w:r>
      <w:r w:rsidR="0042425D">
        <w:rPr>
          <w:rFonts w:ascii="Times New Roman" w:hAnsi="Times New Roman" w:cs="Times New Roman"/>
        </w:rPr>
        <w:t xml:space="preserve">a </w:t>
      </w:r>
      <w:r w:rsidR="00B17EDC">
        <w:rPr>
          <w:rFonts w:ascii="Times New Roman" w:hAnsi="Times New Roman" w:cs="Times New Roman"/>
        </w:rPr>
        <w:t>power density of 3232</w:t>
      </w:r>
      <w:r w:rsidR="00EA420F">
        <w:rPr>
          <w:rFonts w:ascii="Times New Roman" w:hAnsi="Times New Roman" w:cs="Times New Roman"/>
        </w:rPr>
        <w:t xml:space="preserve"> </w:t>
      </w:r>
      <w:r w:rsidR="00B17EDC">
        <w:rPr>
          <w:rFonts w:ascii="Times New Roman" w:hAnsi="Times New Roman" w:cs="Times New Roman"/>
        </w:rPr>
        <w:t>W/kg, the length was 0.15</w:t>
      </w:r>
      <w:r w:rsidR="00EA420F">
        <w:rPr>
          <w:rFonts w:ascii="Times New Roman" w:hAnsi="Times New Roman" w:cs="Times New Roman"/>
        </w:rPr>
        <w:t xml:space="preserve"> </w:t>
      </w:r>
      <w:r w:rsidR="00B17EDC">
        <w:rPr>
          <w:rFonts w:ascii="Times New Roman" w:hAnsi="Times New Roman" w:cs="Times New Roman"/>
        </w:rPr>
        <w:t xml:space="preserve">cm, </w:t>
      </w:r>
      <w:r w:rsidR="00784608">
        <w:rPr>
          <w:rFonts w:ascii="Times New Roman" w:hAnsi="Times New Roman" w:cs="Times New Roman" w:hint="eastAsia"/>
        </w:rPr>
        <w:t>one</w:t>
      </w:r>
      <w:r w:rsidR="00B17EDC">
        <w:rPr>
          <w:rFonts w:ascii="Times New Roman" w:hAnsi="Times New Roman" w:cs="Times New Roman"/>
        </w:rPr>
        <w:t xml:space="preserve"> orders of magnitude lower than our works. Taking the frequency scaling with 1/L</w:t>
      </w:r>
      <w:r w:rsidR="00B17EDC" w:rsidRPr="00B17EDC">
        <w:rPr>
          <w:rFonts w:ascii="Times New Roman" w:hAnsi="Times New Roman" w:cs="Times New Roman"/>
          <w:vertAlign w:val="superscript"/>
        </w:rPr>
        <w:t>2</w:t>
      </w:r>
      <w:r w:rsidR="00B17EDC">
        <w:rPr>
          <w:rFonts w:ascii="Times New Roman" w:hAnsi="Times New Roman" w:cs="Times New Roman"/>
        </w:rPr>
        <w:t>, the oscillation frequency using their formulation at L=2.5</w:t>
      </w:r>
      <w:r w:rsidR="00EA420F">
        <w:rPr>
          <w:rFonts w:ascii="Times New Roman" w:hAnsi="Times New Roman" w:cs="Times New Roman"/>
        </w:rPr>
        <w:t xml:space="preserve"> </w:t>
      </w:r>
      <w:r w:rsidR="00B17EDC">
        <w:rPr>
          <w:rFonts w:ascii="Times New Roman" w:hAnsi="Times New Roman" w:cs="Times New Roman"/>
        </w:rPr>
        <w:t xml:space="preserve">cm would be 1Hz, much lower than </w:t>
      </w:r>
      <w:r w:rsidR="006A17B3">
        <w:rPr>
          <w:rFonts w:ascii="Times New Roman" w:hAnsi="Times New Roman" w:cs="Times New Roman"/>
        </w:rPr>
        <w:t>13</w:t>
      </w:r>
      <w:r w:rsidR="00EA420F">
        <w:rPr>
          <w:rFonts w:ascii="Times New Roman" w:hAnsi="Times New Roman" w:cs="Times New Roman"/>
        </w:rPr>
        <w:t xml:space="preserve"> </w:t>
      </w:r>
      <w:r w:rsidR="006A17B3">
        <w:rPr>
          <w:rFonts w:ascii="Times New Roman" w:hAnsi="Times New Roman" w:cs="Times New Roman"/>
        </w:rPr>
        <w:t xml:space="preserve">Hz in </w:t>
      </w:r>
      <w:r w:rsidR="00B17EDC">
        <w:rPr>
          <w:rFonts w:ascii="Times New Roman" w:hAnsi="Times New Roman" w:cs="Times New Roman"/>
        </w:rPr>
        <w:t>our work at L=2.5</w:t>
      </w:r>
      <w:r w:rsidR="00EA420F">
        <w:rPr>
          <w:rFonts w:ascii="Times New Roman" w:hAnsi="Times New Roman" w:cs="Times New Roman"/>
        </w:rPr>
        <w:t xml:space="preserve"> </w:t>
      </w:r>
      <w:r w:rsidR="00B17EDC">
        <w:rPr>
          <w:rFonts w:ascii="Times New Roman" w:hAnsi="Times New Roman" w:cs="Times New Roman"/>
        </w:rPr>
        <w:t xml:space="preserve">cm. Therefore, our </w:t>
      </w:r>
      <w:proofErr w:type="spellStart"/>
      <w:r w:rsidR="00B17EDC">
        <w:rPr>
          <w:rFonts w:ascii="Times New Roman" w:hAnsi="Times New Roman" w:cs="Times New Roman"/>
        </w:rPr>
        <w:t>FLaPTOR</w:t>
      </w:r>
      <w:proofErr w:type="spellEnd"/>
      <w:r w:rsidR="00B17EDC">
        <w:rPr>
          <w:rFonts w:ascii="Times New Roman" w:hAnsi="Times New Roman" w:cs="Times New Roman"/>
        </w:rPr>
        <w:t xml:space="preserve"> design still exhibits unprecedented performance in comparable dimensions.</w:t>
      </w:r>
    </w:p>
    <w:p w14:paraId="62B356A3" w14:textId="77777777" w:rsidR="00712A77" w:rsidRPr="00637BB7" w:rsidRDefault="00712A77" w:rsidP="006A17B3">
      <w:pPr>
        <w:widowControl/>
        <w:autoSpaceDE w:val="0"/>
        <w:autoSpaceDN w:val="0"/>
        <w:adjustRightInd w:val="0"/>
        <w:rPr>
          <w:rFonts w:ascii="Times New Roman" w:hAnsi="Times New Roman" w:cs="Times New Roman"/>
        </w:rPr>
      </w:pPr>
    </w:p>
    <w:tbl>
      <w:tblPr>
        <w:tblStyle w:val="TableGrid"/>
        <w:tblW w:w="9151" w:type="dxa"/>
        <w:tblBorders>
          <w:top w:val="none" w:sz="0" w:space="0" w:color="auto"/>
          <w:left w:val="none" w:sz="0" w:space="0" w:color="auto"/>
          <w:bottom w:val="none" w:sz="0" w:space="0" w:color="auto"/>
          <w:right w:val="none" w:sz="0" w:space="0" w:color="auto"/>
          <w:insideH w:val="single" w:sz="6" w:space="0" w:color="BFBFBF" w:themeColor="background1" w:themeShade="BF"/>
          <w:insideV w:val="none" w:sz="0" w:space="0" w:color="auto"/>
        </w:tblBorders>
        <w:tblLook w:val="04A0" w:firstRow="1" w:lastRow="0" w:firstColumn="1" w:lastColumn="0" w:noHBand="0" w:noVBand="1"/>
      </w:tblPr>
      <w:tblGrid>
        <w:gridCol w:w="948"/>
        <w:gridCol w:w="1767"/>
        <w:gridCol w:w="502"/>
        <w:gridCol w:w="976"/>
        <w:gridCol w:w="681"/>
        <w:gridCol w:w="726"/>
        <w:gridCol w:w="727"/>
        <w:gridCol w:w="672"/>
        <w:gridCol w:w="576"/>
        <w:gridCol w:w="859"/>
        <w:gridCol w:w="736"/>
      </w:tblGrid>
      <w:tr w:rsidR="00854918" w:rsidRPr="00501944" w14:paraId="521AA6BE" w14:textId="7C6B4119" w:rsidTr="00854918">
        <w:trPr>
          <w:trHeight w:val="289"/>
        </w:trPr>
        <w:tc>
          <w:tcPr>
            <w:tcW w:w="948" w:type="dxa"/>
            <w:tcBorders>
              <w:top w:val="single" w:sz="8" w:space="0" w:color="auto"/>
              <w:bottom w:val="single" w:sz="8" w:space="0" w:color="auto"/>
            </w:tcBorders>
            <w:shd w:val="clear" w:color="auto" w:fill="auto"/>
            <w:noWrap/>
            <w:hideMark/>
          </w:tcPr>
          <w:p w14:paraId="1625FA75" w14:textId="77777777" w:rsidR="000278C0" w:rsidRPr="003C48A4" w:rsidRDefault="000278C0" w:rsidP="003C48A4">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Year</w:t>
            </w:r>
          </w:p>
        </w:tc>
        <w:tc>
          <w:tcPr>
            <w:tcW w:w="1767" w:type="dxa"/>
            <w:tcBorders>
              <w:top w:val="single" w:sz="8" w:space="0" w:color="auto"/>
              <w:bottom w:val="single" w:sz="8" w:space="0" w:color="auto"/>
            </w:tcBorders>
            <w:shd w:val="clear" w:color="auto" w:fill="auto"/>
            <w:noWrap/>
            <w:hideMark/>
          </w:tcPr>
          <w:p w14:paraId="4A0627C1" w14:textId="77777777" w:rsidR="000278C0" w:rsidRPr="003C48A4" w:rsidRDefault="000278C0" w:rsidP="003C48A4">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Method</w:t>
            </w:r>
          </w:p>
        </w:tc>
        <w:tc>
          <w:tcPr>
            <w:tcW w:w="481" w:type="dxa"/>
            <w:tcBorders>
              <w:top w:val="single" w:sz="8" w:space="0" w:color="auto"/>
              <w:bottom w:val="single" w:sz="8" w:space="0" w:color="auto"/>
            </w:tcBorders>
            <w:shd w:val="clear" w:color="auto" w:fill="auto"/>
            <w:noWrap/>
            <w:hideMark/>
          </w:tcPr>
          <w:p w14:paraId="692FFB5D" w14:textId="77777777" w:rsidR="000278C0" w:rsidRPr="003C48A4" w:rsidRDefault="000278C0" w:rsidP="003C48A4">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Pol.</w:t>
            </w:r>
          </w:p>
        </w:tc>
        <w:tc>
          <w:tcPr>
            <w:tcW w:w="965" w:type="dxa"/>
            <w:tcBorders>
              <w:top w:val="single" w:sz="8" w:space="0" w:color="auto"/>
              <w:bottom w:val="single" w:sz="8" w:space="0" w:color="auto"/>
            </w:tcBorders>
            <w:shd w:val="clear" w:color="auto" w:fill="auto"/>
            <w:noWrap/>
            <w:hideMark/>
          </w:tcPr>
          <w:p w14:paraId="70CB2055" w14:textId="77777777" w:rsidR="000278C0" w:rsidRPr="003C48A4" w:rsidRDefault="000278C0" w:rsidP="003C48A4">
            <w:pPr>
              <w:widowControl/>
              <w:autoSpaceDE w:val="0"/>
              <w:autoSpaceDN w:val="0"/>
              <w:adjustRightInd w:val="0"/>
              <w:jc w:val="center"/>
              <w:rPr>
                <w:rFonts w:ascii="Times New Roman" w:hAnsi="Times New Roman" w:cs="Times New Roman"/>
                <w:sz w:val="18"/>
                <w:szCs w:val="18"/>
                <w:vertAlign w:val="subscript"/>
              </w:rPr>
            </w:pPr>
            <w:r w:rsidRPr="003C48A4">
              <w:rPr>
                <w:rFonts w:ascii="Times New Roman" w:hAnsi="Times New Roman" w:cs="Times New Roman"/>
                <w:sz w:val="18"/>
                <w:szCs w:val="18"/>
              </w:rPr>
              <w:t>P</w:t>
            </w:r>
            <w:r w:rsidRPr="003C48A4">
              <w:rPr>
                <w:rFonts w:ascii="Times New Roman" w:hAnsi="Times New Roman" w:cs="Times New Roman"/>
                <w:sz w:val="18"/>
                <w:szCs w:val="18"/>
                <w:vertAlign w:val="subscript"/>
              </w:rPr>
              <w:t>in</w:t>
            </w:r>
          </w:p>
          <w:p w14:paraId="3BA45F41" w14:textId="77777777" w:rsidR="000278C0" w:rsidRPr="003C48A4" w:rsidRDefault="000278C0" w:rsidP="003C48A4">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w:t>
            </w:r>
            <w:proofErr w:type="spellStart"/>
            <w:r w:rsidRPr="003C48A4">
              <w:rPr>
                <w:rFonts w:ascii="Times New Roman" w:hAnsi="Times New Roman" w:cs="Times New Roman"/>
                <w:sz w:val="18"/>
                <w:szCs w:val="18"/>
              </w:rPr>
              <w:t>mW</w:t>
            </w:r>
            <w:proofErr w:type="spellEnd"/>
            <w:r w:rsidRPr="003C48A4">
              <w:rPr>
                <w:rFonts w:ascii="Times New Roman" w:hAnsi="Times New Roman" w:cs="Times New Roman"/>
                <w:sz w:val="18"/>
                <w:szCs w:val="18"/>
              </w:rPr>
              <w:t>/cm</w:t>
            </w:r>
            <w:r w:rsidRPr="003C48A4">
              <w:rPr>
                <w:rFonts w:ascii="Times New Roman" w:hAnsi="Times New Roman" w:cs="Times New Roman"/>
                <w:sz w:val="18"/>
                <w:szCs w:val="18"/>
                <w:vertAlign w:val="superscript"/>
              </w:rPr>
              <w:t>2</w:t>
            </w:r>
            <w:r w:rsidRPr="003C48A4">
              <w:rPr>
                <w:rFonts w:ascii="Times New Roman" w:hAnsi="Times New Roman" w:cs="Times New Roman"/>
                <w:sz w:val="18"/>
                <w:szCs w:val="18"/>
              </w:rPr>
              <w:t>)</w:t>
            </w:r>
          </w:p>
        </w:tc>
        <w:tc>
          <w:tcPr>
            <w:tcW w:w="653" w:type="dxa"/>
            <w:tcBorders>
              <w:top w:val="single" w:sz="8" w:space="0" w:color="auto"/>
              <w:bottom w:val="single" w:sz="8" w:space="0" w:color="auto"/>
            </w:tcBorders>
            <w:shd w:val="clear" w:color="auto" w:fill="auto"/>
            <w:noWrap/>
            <w:hideMark/>
          </w:tcPr>
          <w:p w14:paraId="2BE71C8D" w14:textId="01E85414" w:rsidR="000278C0" w:rsidRPr="003C48A4" w:rsidRDefault="000278C0" w:rsidP="003C48A4">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Thick.</w:t>
            </w:r>
          </w:p>
          <w:p w14:paraId="5C3F2231" w14:textId="77777777" w:rsidR="000278C0" w:rsidRPr="003C48A4" w:rsidRDefault="000278C0" w:rsidP="003C48A4">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w:t>
            </w:r>
            <w:proofErr w:type="spellStart"/>
            <w:r w:rsidRPr="003C48A4">
              <w:rPr>
                <w:rFonts w:ascii="Times New Roman" w:hAnsi="Times New Roman" w:cs="Times New Roman"/>
                <w:sz w:val="18"/>
                <w:szCs w:val="18"/>
              </w:rPr>
              <w:t>μm</w:t>
            </w:r>
            <w:proofErr w:type="spellEnd"/>
            <w:r w:rsidRPr="003C48A4">
              <w:rPr>
                <w:rFonts w:ascii="Times New Roman" w:hAnsi="Times New Roman" w:cs="Times New Roman"/>
                <w:sz w:val="18"/>
                <w:szCs w:val="18"/>
              </w:rPr>
              <w:t>)</w:t>
            </w:r>
          </w:p>
        </w:tc>
        <w:tc>
          <w:tcPr>
            <w:tcW w:w="696" w:type="dxa"/>
            <w:tcBorders>
              <w:top w:val="single" w:sz="8" w:space="0" w:color="auto"/>
              <w:bottom w:val="single" w:sz="8" w:space="0" w:color="auto"/>
            </w:tcBorders>
            <w:shd w:val="clear" w:color="auto" w:fill="auto"/>
            <w:noWrap/>
            <w:hideMark/>
          </w:tcPr>
          <w:p w14:paraId="7D0F8AE3" w14:textId="77777777" w:rsidR="000278C0" w:rsidRPr="003C48A4" w:rsidRDefault="000278C0" w:rsidP="003C48A4">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Length</w:t>
            </w:r>
          </w:p>
          <w:p w14:paraId="5850258B" w14:textId="77777777" w:rsidR="000278C0" w:rsidRPr="003C48A4" w:rsidRDefault="000278C0" w:rsidP="003C48A4">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(cm)</w:t>
            </w:r>
          </w:p>
        </w:tc>
        <w:tc>
          <w:tcPr>
            <w:tcW w:w="727" w:type="dxa"/>
            <w:tcBorders>
              <w:top w:val="single" w:sz="8" w:space="0" w:color="auto"/>
              <w:bottom w:val="single" w:sz="8" w:space="0" w:color="auto"/>
            </w:tcBorders>
            <w:shd w:val="clear" w:color="auto" w:fill="auto"/>
            <w:noWrap/>
            <w:hideMark/>
          </w:tcPr>
          <w:p w14:paraId="15BD21BC" w14:textId="48EE4640" w:rsidR="000278C0" w:rsidRPr="003C48A4" w:rsidRDefault="000278C0" w:rsidP="003C48A4">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Freq.</w:t>
            </w:r>
          </w:p>
          <w:p w14:paraId="13C3F3C7" w14:textId="77777777" w:rsidR="000278C0" w:rsidRPr="003C48A4" w:rsidRDefault="000278C0" w:rsidP="003C48A4">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(Hz)</w:t>
            </w:r>
          </w:p>
        </w:tc>
        <w:tc>
          <w:tcPr>
            <w:tcW w:w="644" w:type="dxa"/>
            <w:tcBorders>
              <w:top w:val="single" w:sz="8" w:space="0" w:color="auto"/>
              <w:bottom w:val="single" w:sz="8" w:space="0" w:color="auto"/>
            </w:tcBorders>
            <w:shd w:val="clear" w:color="auto" w:fill="auto"/>
            <w:noWrap/>
            <w:hideMark/>
          </w:tcPr>
          <w:p w14:paraId="5F6BE1E6" w14:textId="77777777" w:rsidR="000278C0" w:rsidRPr="003C48A4" w:rsidRDefault="000278C0" w:rsidP="003C48A4">
            <w:pPr>
              <w:widowControl/>
              <w:autoSpaceDE w:val="0"/>
              <w:autoSpaceDN w:val="0"/>
              <w:adjustRightInd w:val="0"/>
              <w:jc w:val="center"/>
              <w:rPr>
                <w:rFonts w:ascii="Times New Roman" w:hAnsi="Times New Roman" w:cs="Times New Roman"/>
                <w:sz w:val="18"/>
                <w:szCs w:val="18"/>
              </w:rPr>
            </w:pPr>
            <w:proofErr w:type="spellStart"/>
            <w:r w:rsidRPr="003C48A4">
              <w:rPr>
                <w:rFonts w:ascii="Times New Roman" w:hAnsi="Times New Roman" w:cs="Times New Roman"/>
                <w:sz w:val="18"/>
                <w:szCs w:val="18"/>
              </w:rPr>
              <w:t>Ampl</w:t>
            </w:r>
            <w:proofErr w:type="spellEnd"/>
            <w:r w:rsidRPr="003C48A4">
              <w:rPr>
                <w:rFonts w:ascii="Times New Roman" w:hAnsi="Times New Roman" w:cs="Times New Roman"/>
                <w:sz w:val="18"/>
                <w:szCs w:val="18"/>
              </w:rPr>
              <w:t>.</w:t>
            </w:r>
          </w:p>
          <w:p w14:paraId="48C60EC5" w14:textId="77777777" w:rsidR="000278C0" w:rsidRPr="003C48A4" w:rsidRDefault="000278C0" w:rsidP="003C48A4">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w:t>
            </w:r>
          </w:p>
        </w:tc>
        <w:tc>
          <w:tcPr>
            <w:tcW w:w="552" w:type="dxa"/>
            <w:tcBorders>
              <w:top w:val="single" w:sz="8" w:space="0" w:color="auto"/>
              <w:bottom w:val="single" w:sz="8" w:space="0" w:color="auto"/>
            </w:tcBorders>
            <w:shd w:val="clear" w:color="auto" w:fill="auto"/>
            <w:noWrap/>
            <w:hideMark/>
          </w:tcPr>
          <w:p w14:paraId="713169B7" w14:textId="77777777" w:rsidR="000278C0" w:rsidRPr="003C48A4" w:rsidRDefault="000278C0" w:rsidP="003C48A4">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KE</w:t>
            </w:r>
          </w:p>
          <w:p w14:paraId="0FB17CA2" w14:textId="77777777" w:rsidR="000278C0" w:rsidRPr="003C48A4" w:rsidRDefault="000278C0" w:rsidP="003C48A4">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w:t>
            </w:r>
            <w:proofErr w:type="spellStart"/>
            <w:r w:rsidRPr="003C48A4">
              <w:rPr>
                <w:rFonts w:ascii="Times New Roman" w:hAnsi="Times New Roman" w:cs="Times New Roman"/>
                <w:sz w:val="18"/>
                <w:szCs w:val="18"/>
              </w:rPr>
              <w:t>nJ</w:t>
            </w:r>
            <w:proofErr w:type="spellEnd"/>
            <w:r w:rsidRPr="003C48A4">
              <w:rPr>
                <w:rFonts w:ascii="Times New Roman" w:hAnsi="Times New Roman" w:cs="Times New Roman"/>
                <w:sz w:val="18"/>
                <w:szCs w:val="18"/>
              </w:rPr>
              <w:t>)</w:t>
            </w:r>
          </w:p>
        </w:tc>
        <w:tc>
          <w:tcPr>
            <w:tcW w:w="859" w:type="dxa"/>
            <w:tcBorders>
              <w:top w:val="single" w:sz="8" w:space="0" w:color="auto"/>
              <w:bottom w:val="single" w:sz="8" w:space="0" w:color="auto"/>
            </w:tcBorders>
            <w:shd w:val="clear" w:color="auto" w:fill="auto"/>
            <w:noWrap/>
            <w:hideMark/>
          </w:tcPr>
          <w:p w14:paraId="33132E69" w14:textId="7809EDED" w:rsidR="000278C0" w:rsidRPr="003C48A4" w:rsidRDefault="000278C0" w:rsidP="003C48A4">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Power</w:t>
            </w:r>
          </w:p>
          <w:p w14:paraId="2706FCBD" w14:textId="6DF0344C" w:rsidR="000278C0" w:rsidRPr="003C48A4" w:rsidRDefault="000278C0" w:rsidP="003C48A4">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w:t>
            </w:r>
            <w:proofErr w:type="spellStart"/>
            <w:r w:rsidRPr="003C48A4">
              <w:rPr>
                <w:rFonts w:ascii="Times New Roman" w:hAnsi="Times New Roman" w:cs="Times New Roman"/>
                <w:sz w:val="18"/>
                <w:szCs w:val="18"/>
              </w:rPr>
              <w:t>μW</w:t>
            </w:r>
            <w:proofErr w:type="spellEnd"/>
            <w:r w:rsidRPr="003C48A4">
              <w:rPr>
                <w:rFonts w:ascii="Times New Roman" w:hAnsi="Times New Roman" w:cs="Times New Roman"/>
                <w:sz w:val="18"/>
                <w:szCs w:val="18"/>
              </w:rPr>
              <w:t>)</w:t>
            </w:r>
          </w:p>
        </w:tc>
        <w:tc>
          <w:tcPr>
            <w:tcW w:w="859" w:type="dxa"/>
            <w:tcBorders>
              <w:top w:val="single" w:sz="8" w:space="0" w:color="auto"/>
              <w:bottom w:val="single" w:sz="8" w:space="0" w:color="auto"/>
            </w:tcBorders>
          </w:tcPr>
          <w:p w14:paraId="00165BAD" w14:textId="77777777" w:rsidR="000278C0" w:rsidRDefault="000278C0" w:rsidP="003C48A4">
            <w:pPr>
              <w:widowControl/>
              <w:autoSpaceDE w:val="0"/>
              <w:autoSpaceDN w:val="0"/>
              <w:adjustRightInd w:val="0"/>
              <w:jc w:val="center"/>
              <w:rPr>
                <w:rFonts w:ascii="Times New Roman" w:hAnsi="Times New Roman" w:cs="Times New Roman"/>
                <w:sz w:val="18"/>
                <w:szCs w:val="18"/>
              </w:rPr>
            </w:pPr>
            <w:r>
              <w:rPr>
                <w:rFonts w:ascii="Times New Roman" w:hAnsi="Times New Roman" w:cs="Times New Roman" w:hint="eastAsia"/>
                <w:sz w:val="18"/>
                <w:szCs w:val="18"/>
              </w:rPr>
              <w:t>P</w:t>
            </w:r>
            <w:r>
              <w:rPr>
                <w:rFonts w:ascii="Times New Roman" w:hAnsi="Times New Roman" w:cs="Times New Roman"/>
                <w:sz w:val="18"/>
                <w:szCs w:val="18"/>
              </w:rPr>
              <w:t>D</w:t>
            </w:r>
          </w:p>
          <w:p w14:paraId="39AD4AE7" w14:textId="1F90D6DD" w:rsidR="000278C0" w:rsidRPr="003C48A4" w:rsidRDefault="000278C0" w:rsidP="003C48A4">
            <w:pPr>
              <w:widowControl/>
              <w:autoSpaceDE w:val="0"/>
              <w:autoSpaceDN w:val="0"/>
              <w:adjustRightInd w:val="0"/>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W/kg)</w:t>
            </w:r>
          </w:p>
        </w:tc>
      </w:tr>
      <w:tr w:rsidR="00854918" w:rsidRPr="00501944" w14:paraId="7D6175A8" w14:textId="481F4C45" w:rsidTr="00854918">
        <w:trPr>
          <w:trHeight w:val="289"/>
        </w:trPr>
        <w:tc>
          <w:tcPr>
            <w:tcW w:w="948" w:type="dxa"/>
            <w:tcBorders>
              <w:top w:val="single" w:sz="8" w:space="0" w:color="auto"/>
              <w:bottom w:val="single" w:sz="6" w:space="0" w:color="BFBFBF" w:themeColor="background1" w:themeShade="BF"/>
            </w:tcBorders>
            <w:shd w:val="clear" w:color="auto" w:fill="auto"/>
            <w:noWrap/>
            <w:hideMark/>
          </w:tcPr>
          <w:p w14:paraId="637B96D2" w14:textId="2CCFFD5C"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2010</w:t>
            </w:r>
            <w:r w:rsidR="00055BA5">
              <w:rPr>
                <w:rFonts w:ascii="Times New Roman" w:hAnsi="Times New Roman" w:cs="Times New Roman"/>
                <w:sz w:val="18"/>
                <w:szCs w:val="18"/>
              </w:rPr>
              <w:fldChar w:fldCharType="begin" w:fldLock="1"/>
            </w:r>
            <w:r w:rsidR="00055BA5">
              <w:rPr>
                <w:rFonts w:ascii="Times New Roman" w:hAnsi="Times New Roman" w:cs="Times New Roman"/>
                <w:sz w:val="18"/>
                <w:szCs w:val="18"/>
              </w:rPr>
              <w:instrText>ADDIN CSL_CITATION {"citationItems":[{"id":"ITEM-1","itemData":{"DOI":"10.1039/B916831A","ISBN":"1744-683X","ISSN":"1744-683X","abstract":"We report on the laser and sunlight driven, fast and large oscillation of cantilevers composed of photoresponsive liquid crystal polymer materials. The oscillation frequency, driven with a focused 100 mW laser of multiple wavelengths (457, 488, 514 nm), is as high as 270 Hz and is shown to be strongly correlated to the physical dimensions of the cantilever. The experimental frequency response is accurately described by the calculated natural resonant frequency for a non-damped cantilever. To further understand the conversion efficiency of light energy to mechanical work in the system, the oscillatory behavior of a 2.7 mm × 0.7 mm × 0.04 mm cantilever was examined at pressures ranging from 1 atm to 0.03 atm. A large increase in amplitude from 110° at STP to 250° at low pressure was observed. A first approximation of the system efficiency was calculated at 0.1%. The large increase in amplitude at low pressure indicates strong hydrodynamic loss and thus, the material efficiency is potentially much greater. Using a simple optical setup, oscillatory behavior was also demonstrated using sunlight. This work indicates the potential for remotely triggered photoactuation of photoresponsive polymer cantilevers from long distances with lasers or focused sunlight.","author":[{"dropping-particle":"","family":"Serak","given":"Svetlana","non-dropping-particle":"","parse-names":false,"suffix":""},{"dropping-particle":"","family":"Tabiryan","given":"Nelson","non-dropping-particle":"","parse-names":false,"suffix":""},{"dropping-particle":"","family":"Vergara","given":"Rafael","non-dropping-particle":"","parse-names":false,"suffix":""},{"dropping-particle":"","family":"White","given":"Timothy J.","non-dropping-particle":"","parse-names":false,"suffix":""},{"dropping-particle":"","family":"Vaia","given":"Richard A.","non-dropping-particle":"","parse-names":false,"suffix":""},{"dropping-particle":"","family":"Bunning","given":"Timothy J.","non-dropping-particle":"","parse-names":false,"suffix":""}],"container-title":"Soft Matter","id":"ITEM-1","issue":"4","issued":{"date-parts":[["2010"]]},"page":"779-783","title":"Liquid crystalline polymer cantilever oscillators fueled by light","type":"article-journal","volume":"6"},"uris":["http://www.mendeley.com/documents/?uuid=9e241e57-9558-4e6e-99a8-760bade653b9"]}],"mendeley":{"formattedCitation":"&lt;sup&gt;6&lt;/sup&gt;","plainTextFormattedCitation":"6","previouslyFormattedCitation":"&lt;sup&gt;6&lt;/sup&gt;"},"properties":{"noteIndex":0},"schema":"https://github.com/citation-style-language/schema/raw/master/csl-citation.json"}</w:instrText>
            </w:r>
            <w:r w:rsidR="00055BA5">
              <w:rPr>
                <w:rFonts w:ascii="Times New Roman" w:hAnsi="Times New Roman" w:cs="Times New Roman"/>
                <w:sz w:val="18"/>
                <w:szCs w:val="18"/>
              </w:rPr>
              <w:fldChar w:fldCharType="separate"/>
            </w:r>
            <w:r w:rsidR="00055BA5" w:rsidRPr="00055BA5">
              <w:rPr>
                <w:rFonts w:ascii="Times New Roman" w:hAnsi="Times New Roman" w:cs="Times New Roman"/>
                <w:noProof/>
                <w:sz w:val="18"/>
                <w:szCs w:val="18"/>
                <w:vertAlign w:val="superscript"/>
              </w:rPr>
              <w:t>6</w:t>
            </w:r>
            <w:r w:rsidR="00055BA5">
              <w:rPr>
                <w:rFonts w:ascii="Times New Roman" w:hAnsi="Times New Roman" w:cs="Times New Roman"/>
                <w:sz w:val="18"/>
                <w:szCs w:val="18"/>
              </w:rPr>
              <w:fldChar w:fldCharType="end"/>
            </w:r>
          </w:p>
        </w:tc>
        <w:tc>
          <w:tcPr>
            <w:tcW w:w="1767" w:type="dxa"/>
            <w:tcBorders>
              <w:top w:val="single" w:sz="8" w:space="0" w:color="auto"/>
              <w:bottom w:val="single" w:sz="6" w:space="0" w:color="BFBFBF" w:themeColor="background1" w:themeShade="BF"/>
            </w:tcBorders>
            <w:shd w:val="clear" w:color="auto" w:fill="auto"/>
            <w:noWrap/>
            <w:hideMark/>
          </w:tcPr>
          <w:p w14:paraId="1755E14A"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azo-LCN 1</w:t>
            </w:r>
          </w:p>
        </w:tc>
        <w:tc>
          <w:tcPr>
            <w:tcW w:w="481" w:type="dxa"/>
            <w:tcBorders>
              <w:top w:val="single" w:sz="8" w:space="0" w:color="auto"/>
              <w:bottom w:val="single" w:sz="6" w:space="0" w:color="BFBFBF" w:themeColor="background1" w:themeShade="BF"/>
            </w:tcBorders>
            <w:shd w:val="clear" w:color="auto" w:fill="auto"/>
            <w:noWrap/>
            <w:hideMark/>
          </w:tcPr>
          <w:p w14:paraId="54B0960B"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Y</w:t>
            </w:r>
          </w:p>
        </w:tc>
        <w:tc>
          <w:tcPr>
            <w:tcW w:w="965" w:type="dxa"/>
            <w:tcBorders>
              <w:top w:val="single" w:sz="8" w:space="0" w:color="auto"/>
              <w:bottom w:val="single" w:sz="6" w:space="0" w:color="BFBFBF" w:themeColor="background1" w:themeShade="BF"/>
            </w:tcBorders>
            <w:shd w:val="clear" w:color="auto" w:fill="auto"/>
            <w:noWrap/>
            <w:hideMark/>
          </w:tcPr>
          <w:p w14:paraId="15790CC0"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2000</w:t>
            </w:r>
          </w:p>
        </w:tc>
        <w:tc>
          <w:tcPr>
            <w:tcW w:w="653" w:type="dxa"/>
            <w:tcBorders>
              <w:top w:val="single" w:sz="8" w:space="0" w:color="auto"/>
              <w:bottom w:val="single" w:sz="6" w:space="0" w:color="BFBFBF" w:themeColor="background1" w:themeShade="BF"/>
            </w:tcBorders>
            <w:shd w:val="clear" w:color="auto" w:fill="auto"/>
            <w:noWrap/>
            <w:hideMark/>
          </w:tcPr>
          <w:p w14:paraId="5FEAD2AD"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50</w:t>
            </w:r>
          </w:p>
        </w:tc>
        <w:tc>
          <w:tcPr>
            <w:tcW w:w="696" w:type="dxa"/>
            <w:tcBorders>
              <w:top w:val="single" w:sz="8" w:space="0" w:color="auto"/>
              <w:bottom w:val="single" w:sz="6" w:space="0" w:color="BFBFBF" w:themeColor="background1" w:themeShade="BF"/>
            </w:tcBorders>
            <w:shd w:val="clear" w:color="auto" w:fill="auto"/>
            <w:noWrap/>
            <w:hideMark/>
          </w:tcPr>
          <w:p w14:paraId="4EA12823"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0.15</w:t>
            </w:r>
          </w:p>
        </w:tc>
        <w:tc>
          <w:tcPr>
            <w:tcW w:w="727" w:type="dxa"/>
            <w:tcBorders>
              <w:top w:val="single" w:sz="8" w:space="0" w:color="auto"/>
              <w:bottom w:val="single" w:sz="6" w:space="0" w:color="BFBFBF" w:themeColor="background1" w:themeShade="BF"/>
            </w:tcBorders>
            <w:shd w:val="clear" w:color="auto" w:fill="auto"/>
            <w:noWrap/>
            <w:hideMark/>
          </w:tcPr>
          <w:p w14:paraId="178DB922"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271</w:t>
            </w:r>
          </w:p>
        </w:tc>
        <w:tc>
          <w:tcPr>
            <w:tcW w:w="644" w:type="dxa"/>
            <w:tcBorders>
              <w:top w:val="single" w:sz="8" w:space="0" w:color="auto"/>
              <w:bottom w:val="single" w:sz="6" w:space="0" w:color="BFBFBF" w:themeColor="background1" w:themeShade="BF"/>
            </w:tcBorders>
            <w:shd w:val="clear" w:color="auto" w:fill="auto"/>
            <w:noWrap/>
            <w:hideMark/>
          </w:tcPr>
          <w:p w14:paraId="33040ED7"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90</w:t>
            </w:r>
          </w:p>
        </w:tc>
        <w:tc>
          <w:tcPr>
            <w:tcW w:w="552" w:type="dxa"/>
            <w:tcBorders>
              <w:top w:val="single" w:sz="8" w:space="0" w:color="auto"/>
              <w:bottom w:val="single" w:sz="6" w:space="0" w:color="BFBFBF" w:themeColor="background1" w:themeShade="BF"/>
            </w:tcBorders>
            <w:shd w:val="clear" w:color="auto" w:fill="auto"/>
            <w:noWrap/>
            <w:vAlign w:val="bottom"/>
            <w:hideMark/>
          </w:tcPr>
          <w:p w14:paraId="3DBA1E81"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221</w:t>
            </w:r>
          </w:p>
        </w:tc>
        <w:tc>
          <w:tcPr>
            <w:tcW w:w="859" w:type="dxa"/>
            <w:tcBorders>
              <w:top w:val="single" w:sz="8" w:space="0" w:color="auto"/>
              <w:bottom w:val="single" w:sz="6" w:space="0" w:color="BFBFBF" w:themeColor="background1" w:themeShade="BF"/>
            </w:tcBorders>
            <w:shd w:val="clear" w:color="auto" w:fill="auto"/>
            <w:noWrap/>
            <w:hideMark/>
          </w:tcPr>
          <w:p w14:paraId="283110E2"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0.533</w:t>
            </w:r>
          </w:p>
        </w:tc>
        <w:tc>
          <w:tcPr>
            <w:tcW w:w="859" w:type="dxa"/>
            <w:tcBorders>
              <w:top w:val="single" w:sz="8" w:space="0" w:color="auto"/>
              <w:bottom w:val="single" w:sz="6" w:space="0" w:color="BFBFBF" w:themeColor="background1" w:themeShade="BF"/>
            </w:tcBorders>
            <w:vAlign w:val="bottom"/>
          </w:tcPr>
          <w:p w14:paraId="73BDD06D" w14:textId="05D6A53D"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0278C0">
              <w:rPr>
                <w:rFonts w:ascii="Times New Roman" w:hAnsi="Times New Roman" w:cs="Times New Roman" w:hint="eastAsia"/>
                <w:sz w:val="18"/>
                <w:szCs w:val="18"/>
              </w:rPr>
              <w:t>323</w:t>
            </w:r>
            <w:r>
              <w:rPr>
                <w:rFonts w:ascii="Times New Roman" w:hAnsi="Times New Roman" w:cs="Times New Roman"/>
                <w:sz w:val="18"/>
                <w:szCs w:val="18"/>
              </w:rPr>
              <w:t>2</w:t>
            </w:r>
          </w:p>
        </w:tc>
      </w:tr>
      <w:tr w:rsidR="00854918" w:rsidRPr="00501944" w14:paraId="134663B9" w14:textId="53F1CBE0" w:rsidTr="00854918">
        <w:trPr>
          <w:trHeight w:val="289"/>
        </w:trPr>
        <w:tc>
          <w:tcPr>
            <w:tcW w:w="948" w:type="dxa"/>
            <w:tcBorders>
              <w:top w:val="single" w:sz="6" w:space="0" w:color="BFBFBF" w:themeColor="background1" w:themeShade="BF"/>
            </w:tcBorders>
            <w:shd w:val="clear" w:color="auto" w:fill="auto"/>
            <w:noWrap/>
            <w:hideMark/>
          </w:tcPr>
          <w:p w14:paraId="1EEB99C8" w14:textId="4FF03753"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2008</w:t>
            </w:r>
            <w:r w:rsidR="00055BA5">
              <w:rPr>
                <w:rFonts w:ascii="Times New Roman" w:hAnsi="Times New Roman" w:cs="Times New Roman"/>
                <w:sz w:val="18"/>
                <w:szCs w:val="18"/>
              </w:rPr>
              <w:fldChar w:fldCharType="begin" w:fldLock="1"/>
            </w:r>
            <w:r w:rsidR="00394F2A">
              <w:rPr>
                <w:rFonts w:ascii="Times New Roman" w:hAnsi="Times New Roman" w:cs="Times New Roman"/>
                <w:sz w:val="18"/>
                <w:szCs w:val="18"/>
              </w:rPr>
              <w:instrText>ADDIN CSL_CITATION {"citationItems":[{"id":"ITEM-1","itemData":{"DOI":"10.1039/b805434g","ISBN":"1744-683X","ISSN":"1744-683X","abstract":"High frequency and large amplitude oscillations are driven by laser exposure in cantilevers made from a photosensitive liquid crystal polymer.","author":[{"dropping-particle":"","family":"White","given":"Timothy J.","non-dropping-particle":"","parse-names":false,"suffix":""},{"dropping-particle":"V.","family":"Tabiryan","given":"Nelson","non-dropping-particle":"","parse-names":false,"suffix":""},{"dropping-particle":"V.","family":"Serak","given":"Svetlana","non-dropping-particle":"","parse-names":false,"suffix":""},{"dropping-particle":"","family":"Hrozhyk","given":"Uladzimir A.","non-dropping-particle":"","parse-names":false,"suffix":""},{"dropping-particle":"","family":"Tondiglia","given":"Vincent P.","non-dropping-particle":"","parse-names":false,"suffix":""},{"dropping-particle":"","family":"Koerner","given":"Hilmar","non-dropping-particle":"","parse-names":false,"suffix":""},{"dropping-particle":"","family":"Vaia","given":"Richard A.","non-dropping-particle":"","parse-names":false,"suffix":""},{"dropping-particle":"","family":"Bunning","given":"Timothy J.","non-dropping-particle":"","parse-names":false,"suffix":""}],"container-title":"Soft Matter","id":"ITEM-1","issue":"9","issued":{"date-parts":[["2008"]]},"page":"1796","title":"A high frequency photodriven polymer oscillator","type":"article-journal","volume":"4"},"uris":["http://www.mendeley.com/documents/?uuid=0b4f5b11-6733-4b12-9aca-495dd58c568f"]}],"mendeley":{"formattedCitation":"&lt;sup&gt;21&lt;/sup&gt;","plainTextFormattedCitation":"21","previouslyFormattedCitation":"&lt;sup&gt;20&lt;/sup&gt;"},"properties":{"noteIndex":0},"schema":"https://github.com/citation-style-language/schema/raw/master/csl-citation.json"}</w:instrText>
            </w:r>
            <w:r w:rsidR="00055BA5">
              <w:rPr>
                <w:rFonts w:ascii="Times New Roman" w:hAnsi="Times New Roman" w:cs="Times New Roman"/>
                <w:sz w:val="18"/>
                <w:szCs w:val="18"/>
              </w:rPr>
              <w:fldChar w:fldCharType="separate"/>
            </w:r>
            <w:r w:rsidR="00394F2A" w:rsidRPr="00394F2A">
              <w:rPr>
                <w:rFonts w:ascii="Times New Roman" w:hAnsi="Times New Roman" w:cs="Times New Roman"/>
                <w:noProof/>
                <w:sz w:val="18"/>
                <w:szCs w:val="18"/>
                <w:vertAlign w:val="superscript"/>
              </w:rPr>
              <w:t>21</w:t>
            </w:r>
            <w:r w:rsidR="00055BA5">
              <w:rPr>
                <w:rFonts w:ascii="Times New Roman" w:hAnsi="Times New Roman" w:cs="Times New Roman"/>
                <w:sz w:val="18"/>
                <w:szCs w:val="18"/>
              </w:rPr>
              <w:fldChar w:fldCharType="end"/>
            </w:r>
          </w:p>
        </w:tc>
        <w:tc>
          <w:tcPr>
            <w:tcW w:w="1767" w:type="dxa"/>
            <w:tcBorders>
              <w:top w:val="single" w:sz="6" w:space="0" w:color="BFBFBF" w:themeColor="background1" w:themeShade="BF"/>
            </w:tcBorders>
            <w:shd w:val="clear" w:color="auto" w:fill="auto"/>
            <w:noWrap/>
            <w:hideMark/>
          </w:tcPr>
          <w:p w14:paraId="4F7748ED"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azo-LCN 2</w:t>
            </w:r>
          </w:p>
        </w:tc>
        <w:tc>
          <w:tcPr>
            <w:tcW w:w="481" w:type="dxa"/>
            <w:tcBorders>
              <w:top w:val="single" w:sz="6" w:space="0" w:color="BFBFBF" w:themeColor="background1" w:themeShade="BF"/>
            </w:tcBorders>
            <w:shd w:val="clear" w:color="auto" w:fill="auto"/>
            <w:noWrap/>
            <w:hideMark/>
          </w:tcPr>
          <w:p w14:paraId="2E357993"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Y</w:t>
            </w:r>
          </w:p>
        </w:tc>
        <w:tc>
          <w:tcPr>
            <w:tcW w:w="965" w:type="dxa"/>
            <w:tcBorders>
              <w:top w:val="single" w:sz="6" w:space="0" w:color="BFBFBF" w:themeColor="background1" w:themeShade="BF"/>
            </w:tcBorders>
            <w:shd w:val="clear" w:color="auto" w:fill="auto"/>
            <w:noWrap/>
            <w:hideMark/>
          </w:tcPr>
          <w:p w14:paraId="5485CF32"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800</w:t>
            </w:r>
          </w:p>
        </w:tc>
        <w:tc>
          <w:tcPr>
            <w:tcW w:w="653" w:type="dxa"/>
            <w:tcBorders>
              <w:top w:val="single" w:sz="6" w:space="0" w:color="BFBFBF" w:themeColor="background1" w:themeShade="BF"/>
            </w:tcBorders>
            <w:shd w:val="clear" w:color="auto" w:fill="auto"/>
            <w:noWrap/>
            <w:hideMark/>
          </w:tcPr>
          <w:p w14:paraId="2C6AA65A"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50</w:t>
            </w:r>
          </w:p>
        </w:tc>
        <w:tc>
          <w:tcPr>
            <w:tcW w:w="696" w:type="dxa"/>
            <w:tcBorders>
              <w:top w:val="single" w:sz="6" w:space="0" w:color="BFBFBF" w:themeColor="background1" w:themeShade="BF"/>
            </w:tcBorders>
            <w:shd w:val="clear" w:color="auto" w:fill="auto"/>
            <w:noWrap/>
            <w:hideMark/>
          </w:tcPr>
          <w:p w14:paraId="127CA7D6"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0.5</w:t>
            </w:r>
          </w:p>
        </w:tc>
        <w:tc>
          <w:tcPr>
            <w:tcW w:w="727" w:type="dxa"/>
            <w:tcBorders>
              <w:top w:val="single" w:sz="6" w:space="0" w:color="BFBFBF" w:themeColor="background1" w:themeShade="BF"/>
            </w:tcBorders>
            <w:shd w:val="clear" w:color="auto" w:fill="auto"/>
            <w:noWrap/>
            <w:hideMark/>
          </w:tcPr>
          <w:p w14:paraId="533F67C0"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30</w:t>
            </w:r>
          </w:p>
        </w:tc>
        <w:tc>
          <w:tcPr>
            <w:tcW w:w="644" w:type="dxa"/>
            <w:tcBorders>
              <w:top w:val="single" w:sz="6" w:space="0" w:color="BFBFBF" w:themeColor="background1" w:themeShade="BF"/>
            </w:tcBorders>
            <w:shd w:val="clear" w:color="auto" w:fill="auto"/>
            <w:noWrap/>
            <w:hideMark/>
          </w:tcPr>
          <w:p w14:paraId="427C14A1"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85</w:t>
            </w:r>
          </w:p>
        </w:tc>
        <w:tc>
          <w:tcPr>
            <w:tcW w:w="552" w:type="dxa"/>
            <w:tcBorders>
              <w:top w:val="single" w:sz="6" w:space="0" w:color="BFBFBF" w:themeColor="background1" w:themeShade="BF"/>
            </w:tcBorders>
            <w:shd w:val="clear" w:color="auto" w:fill="auto"/>
            <w:noWrap/>
            <w:vAlign w:val="bottom"/>
            <w:hideMark/>
          </w:tcPr>
          <w:p w14:paraId="2D304333"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89.6</w:t>
            </w:r>
          </w:p>
        </w:tc>
        <w:tc>
          <w:tcPr>
            <w:tcW w:w="859" w:type="dxa"/>
            <w:tcBorders>
              <w:top w:val="single" w:sz="6" w:space="0" w:color="BFBFBF" w:themeColor="background1" w:themeShade="BF"/>
            </w:tcBorders>
            <w:shd w:val="clear" w:color="auto" w:fill="auto"/>
            <w:noWrap/>
            <w:hideMark/>
          </w:tcPr>
          <w:p w14:paraId="2F8EC5C8" w14:textId="1C69CEEF" w:rsidR="000278C0" w:rsidRPr="003C48A4" w:rsidRDefault="001C078E" w:rsidP="000278C0">
            <w:pPr>
              <w:widowControl/>
              <w:autoSpaceDE w:val="0"/>
              <w:autoSpaceDN w:val="0"/>
              <w:adjustRightInd w:val="0"/>
              <w:jc w:val="center"/>
              <w:rPr>
                <w:rFonts w:ascii="Times New Roman" w:hAnsi="Times New Roman" w:cs="Times New Roman"/>
                <w:sz w:val="18"/>
                <w:szCs w:val="18"/>
              </w:rPr>
            </w:pPr>
            <w:r>
              <w:rPr>
                <w:rFonts w:ascii="Times New Roman" w:hAnsi="Times New Roman" w:cs="Times New Roman"/>
                <w:sz w:val="18"/>
                <w:szCs w:val="18"/>
              </w:rPr>
              <w:t>0.024</w:t>
            </w:r>
          </w:p>
        </w:tc>
        <w:tc>
          <w:tcPr>
            <w:tcW w:w="859" w:type="dxa"/>
            <w:tcBorders>
              <w:top w:val="single" w:sz="6" w:space="0" w:color="BFBFBF" w:themeColor="background1" w:themeShade="BF"/>
            </w:tcBorders>
            <w:vAlign w:val="bottom"/>
          </w:tcPr>
          <w:p w14:paraId="7E2727F6" w14:textId="7184B80F"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0278C0">
              <w:rPr>
                <w:rFonts w:ascii="Times New Roman" w:hAnsi="Times New Roman" w:cs="Times New Roman" w:hint="eastAsia"/>
                <w:sz w:val="18"/>
                <w:szCs w:val="18"/>
              </w:rPr>
              <w:t>43</w:t>
            </w:r>
          </w:p>
        </w:tc>
      </w:tr>
      <w:tr w:rsidR="00854918" w:rsidRPr="00501944" w14:paraId="04390F05" w14:textId="3F351588" w:rsidTr="00854918">
        <w:trPr>
          <w:trHeight w:val="289"/>
        </w:trPr>
        <w:tc>
          <w:tcPr>
            <w:tcW w:w="948" w:type="dxa"/>
            <w:shd w:val="clear" w:color="auto" w:fill="auto"/>
            <w:noWrap/>
            <w:hideMark/>
          </w:tcPr>
          <w:p w14:paraId="0E6C706D" w14:textId="308E31A4"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2011</w:t>
            </w:r>
            <w:r w:rsidR="00055BA5">
              <w:rPr>
                <w:rFonts w:ascii="Times New Roman" w:hAnsi="Times New Roman" w:cs="Times New Roman"/>
                <w:sz w:val="18"/>
                <w:szCs w:val="18"/>
              </w:rPr>
              <w:fldChar w:fldCharType="begin" w:fldLock="1"/>
            </w:r>
            <w:r w:rsidR="00394F2A">
              <w:rPr>
                <w:rFonts w:ascii="Times New Roman" w:hAnsi="Times New Roman" w:cs="Times New Roman"/>
                <w:sz w:val="18"/>
                <w:szCs w:val="18"/>
              </w:rPr>
              <w:instrText>ADDIN CSL_CITATION {"citationItems":[{"id":"ITEM-1","itemData":{"DOI":"10.1002/adfm.201100333","ISBN":"0024-9297","ISSN":"1616301X","abstract":"Cantilevers composed of glassy, photoresponsive liquid crystalline polymer networks (LCNs) are shown to oscillate at high frequency 50 Hz) and large amplitude when exposed to light from a 442 nm coherent wave (CW) laser. Added dimensionality to previously reported in-plane oscillations is enabled by adjusting the orientation of the nematic director to the long axis of the cantilever yielding in-plane bending accompanied by out-of-plane twisting (fl exuraltorsional oscillation). The fundamental photoresponse of this class of glassy azobenzene liquid crystal polymer networks (azo-LCN) is further probed by examining the infl uence of cantilever aspect ratio, laser intensity, and temperature. The frequency of photodirected oscillations is strongly cor- related to the length of the cantilever while the amplitude and threshold laser intensity for oscillation is strongly correlated to temperature.","author":[{"dropping-particle":"","family":"Lee","given":"Kyung Min","non-dropping-particle":"","parse-names":false,"suffix":""},{"dropping-particle":"","family":"Smith","given":"Matthew L.","non-dropping-particle":"","parse-names":false,"suffix":""},{"dropping-particle":"","family":"Koerner","given":"Hilmar","non-dropping-particle":"","parse-names":false,"suffix":""},{"dropping-particle":"","family":"Tabiryan","given":"Nelson","non-dropping-particle":"","parse-names":false,"suffix":""},{"dropping-particle":"","family":"Vaia","given":"Richard A.","non-dropping-particle":"","parse-names":false,"suffix":""},{"dropping-particle":"","family":"Bunning","given":"Timothy J.","non-dropping-particle":"","parse-names":false,"suffix":""},{"dropping-particle":"","family":"White","given":"Timothy J.","non-dropping-particle":"","parse-names":false,"suffix":""}],"container-title":"Advanced Functional Materials","id":"ITEM-1","issue":"15","issued":{"date-parts":[["2011"]]},"page":"2913-2918","title":"Photodriven, flexural-torsional oscillation of glassy azobenzene liquid crystal polymer networks","type":"article-journal","volume":"21"},"uris":["http://www.mendeley.com/documents/?uuid=4ace94f6-c3db-4959-8784-51e12b8be423"]}],"mendeley":{"formattedCitation":"&lt;sup&gt;22&lt;/sup&gt;","plainTextFormattedCitation":"22","previouslyFormattedCitation":"&lt;sup&gt;21&lt;/sup&gt;"},"properties":{"noteIndex":0},"schema":"https://github.com/citation-style-language/schema/raw/master/csl-citation.json"}</w:instrText>
            </w:r>
            <w:r w:rsidR="00055BA5">
              <w:rPr>
                <w:rFonts w:ascii="Times New Roman" w:hAnsi="Times New Roman" w:cs="Times New Roman"/>
                <w:sz w:val="18"/>
                <w:szCs w:val="18"/>
              </w:rPr>
              <w:fldChar w:fldCharType="separate"/>
            </w:r>
            <w:r w:rsidR="00394F2A" w:rsidRPr="00394F2A">
              <w:rPr>
                <w:rFonts w:ascii="Times New Roman" w:hAnsi="Times New Roman" w:cs="Times New Roman"/>
                <w:noProof/>
                <w:sz w:val="18"/>
                <w:szCs w:val="18"/>
                <w:vertAlign w:val="superscript"/>
              </w:rPr>
              <w:t>22</w:t>
            </w:r>
            <w:r w:rsidR="00055BA5">
              <w:rPr>
                <w:rFonts w:ascii="Times New Roman" w:hAnsi="Times New Roman" w:cs="Times New Roman"/>
                <w:sz w:val="18"/>
                <w:szCs w:val="18"/>
              </w:rPr>
              <w:fldChar w:fldCharType="end"/>
            </w:r>
          </w:p>
        </w:tc>
        <w:tc>
          <w:tcPr>
            <w:tcW w:w="1767" w:type="dxa"/>
            <w:shd w:val="clear" w:color="auto" w:fill="auto"/>
            <w:noWrap/>
            <w:hideMark/>
          </w:tcPr>
          <w:p w14:paraId="7121AC42"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azo-LCN 3</w:t>
            </w:r>
          </w:p>
        </w:tc>
        <w:tc>
          <w:tcPr>
            <w:tcW w:w="481" w:type="dxa"/>
            <w:shd w:val="clear" w:color="auto" w:fill="auto"/>
            <w:noWrap/>
            <w:hideMark/>
          </w:tcPr>
          <w:p w14:paraId="33DA55B1"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Y</w:t>
            </w:r>
          </w:p>
        </w:tc>
        <w:tc>
          <w:tcPr>
            <w:tcW w:w="965" w:type="dxa"/>
            <w:shd w:val="clear" w:color="auto" w:fill="auto"/>
            <w:noWrap/>
            <w:hideMark/>
          </w:tcPr>
          <w:p w14:paraId="5A162890"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1500</w:t>
            </w:r>
          </w:p>
        </w:tc>
        <w:tc>
          <w:tcPr>
            <w:tcW w:w="653" w:type="dxa"/>
            <w:shd w:val="clear" w:color="auto" w:fill="auto"/>
            <w:noWrap/>
            <w:hideMark/>
          </w:tcPr>
          <w:p w14:paraId="1F1EFE2C"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20</w:t>
            </w:r>
          </w:p>
        </w:tc>
        <w:tc>
          <w:tcPr>
            <w:tcW w:w="696" w:type="dxa"/>
            <w:shd w:val="clear" w:color="auto" w:fill="auto"/>
            <w:noWrap/>
            <w:hideMark/>
          </w:tcPr>
          <w:p w14:paraId="03099A02"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0.5</w:t>
            </w:r>
          </w:p>
        </w:tc>
        <w:tc>
          <w:tcPr>
            <w:tcW w:w="727" w:type="dxa"/>
            <w:shd w:val="clear" w:color="auto" w:fill="auto"/>
            <w:noWrap/>
            <w:hideMark/>
          </w:tcPr>
          <w:p w14:paraId="2265DECC"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45</w:t>
            </w:r>
          </w:p>
        </w:tc>
        <w:tc>
          <w:tcPr>
            <w:tcW w:w="644" w:type="dxa"/>
            <w:shd w:val="clear" w:color="auto" w:fill="auto"/>
            <w:noWrap/>
            <w:hideMark/>
          </w:tcPr>
          <w:p w14:paraId="39210810"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47</w:t>
            </w:r>
          </w:p>
        </w:tc>
        <w:tc>
          <w:tcPr>
            <w:tcW w:w="552" w:type="dxa"/>
            <w:shd w:val="clear" w:color="auto" w:fill="auto"/>
            <w:noWrap/>
            <w:vAlign w:val="bottom"/>
            <w:hideMark/>
          </w:tcPr>
          <w:p w14:paraId="433F1106"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24.7</w:t>
            </w:r>
          </w:p>
        </w:tc>
        <w:tc>
          <w:tcPr>
            <w:tcW w:w="859" w:type="dxa"/>
            <w:shd w:val="clear" w:color="auto" w:fill="auto"/>
            <w:noWrap/>
            <w:hideMark/>
          </w:tcPr>
          <w:p w14:paraId="657CEA65"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9.86E-3</w:t>
            </w:r>
          </w:p>
        </w:tc>
        <w:tc>
          <w:tcPr>
            <w:tcW w:w="859" w:type="dxa"/>
            <w:vAlign w:val="bottom"/>
          </w:tcPr>
          <w:p w14:paraId="7287E456" w14:textId="7299622B"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0278C0">
              <w:rPr>
                <w:rFonts w:ascii="Times New Roman" w:hAnsi="Times New Roman" w:cs="Times New Roman" w:hint="eastAsia"/>
                <w:sz w:val="18"/>
                <w:szCs w:val="18"/>
              </w:rPr>
              <w:t>4</w:t>
            </w:r>
            <w:r>
              <w:rPr>
                <w:rFonts w:ascii="Times New Roman" w:hAnsi="Times New Roman" w:cs="Times New Roman"/>
                <w:sz w:val="18"/>
                <w:szCs w:val="18"/>
              </w:rPr>
              <w:t>5</w:t>
            </w:r>
          </w:p>
        </w:tc>
      </w:tr>
      <w:tr w:rsidR="00854918" w:rsidRPr="00501944" w14:paraId="3AC0D6F6" w14:textId="624FA097" w:rsidTr="00854918">
        <w:trPr>
          <w:trHeight w:val="289"/>
        </w:trPr>
        <w:tc>
          <w:tcPr>
            <w:tcW w:w="948" w:type="dxa"/>
            <w:shd w:val="clear" w:color="auto" w:fill="auto"/>
            <w:noWrap/>
            <w:hideMark/>
          </w:tcPr>
          <w:p w14:paraId="1C01DCA1" w14:textId="67B1309C"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2017</w:t>
            </w:r>
            <w:r w:rsidR="00055BA5">
              <w:rPr>
                <w:rFonts w:ascii="Times New Roman" w:hAnsi="Times New Roman" w:cs="Times New Roman"/>
                <w:sz w:val="18"/>
                <w:szCs w:val="18"/>
              </w:rPr>
              <w:fldChar w:fldCharType="begin" w:fldLock="1"/>
            </w:r>
            <w:r w:rsidR="00055BA5">
              <w:rPr>
                <w:rFonts w:ascii="Times New Roman" w:hAnsi="Times New Roman" w:cs="Times New Roman"/>
                <w:sz w:val="18"/>
                <w:szCs w:val="18"/>
              </w:rPr>
              <w:instrText>ADDIN CSL_CITATION {"citationItems":[{"id":"ITEM-1","itemData":{"DOI":"10.1002/adma.201606712","ISSN":"15214095","PMID":"28225174","abstract":"Chemical networks and molecular switches dominate the area of research geared toward macroscopic motion of materials. A counter-intuitive approach to create self-sustained oscillation by light irradiation of ordinary photostabilizers in splay-aligned liquid-crystalline networks made from commercial mesogens is developed. Photostabilizers or any molecules that are able to quickly dissipate the absorbed light through heat, by vibrational and/or rotational modes, can reach self-oscillating macroscopic motion where self-shadowing plays a critical role. The mechanical self-oscillation is linked to temperature oscillations and the asymmetric response over the film thickness. Only a localized responsive zone, acting as hinge, activates the oscillation of a beam-shaped device. The outcome of this research is extended from UV to near-IR actuation, making bulk applications to convert sunlight into mechanical work within reach.","author":[{"dropping-particle":"","family":"Gelebart","given":"Anne Helene","non-dropping-particle":"","parse-names":false,"suffix":""},{"dropping-particle":"","family":"Vantomme","given":"Ghislaine","non-dropping-particle":"","parse-names":false,"suffix":""},{"dropping-particle":"","family":"Meijer","given":"E. W.","non-dropping-particle":"","parse-names":false,"suffix":""},{"dropping-particle":"","family":"Broer","given":"Dirk J.","non-dropping-particle":"","parse-names":false,"suffix":""}],"container-title":"Advanced Materials","id":"ITEM-1","issue":"18","issued":{"date-parts":[["2017"]]},"title":"Mastering the Photothermal Effect in Liquid Crystal Networks: A General Approach for Self-Sustained Mechanical Oscillators","type":"article-journal","volume":"29"},"uris":["http://www.mendeley.com/documents/?uuid=a9cc6bd5-8394-49b4-b1b1-ead6b5add5ca"]}],"mendeley":{"formattedCitation":"&lt;sup&gt;7&lt;/sup&gt;","plainTextFormattedCitation":"7","previouslyFormattedCitation":"&lt;sup&gt;7&lt;/sup&gt;"},"properties":{"noteIndex":0},"schema":"https://github.com/citation-style-language/schema/raw/master/csl-citation.json"}</w:instrText>
            </w:r>
            <w:r w:rsidR="00055BA5">
              <w:rPr>
                <w:rFonts w:ascii="Times New Roman" w:hAnsi="Times New Roman" w:cs="Times New Roman"/>
                <w:sz w:val="18"/>
                <w:szCs w:val="18"/>
              </w:rPr>
              <w:fldChar w:fldCharType="separate"/>
            </w:r>
            <w:r w:rsidR="00055BA5" w:rsidRPr="00055BA5">
              <w:rPr>
                <w:rFonts w:ascii="Times New Roman" w:hAnsi="Times New Roman" w:cs="Times New Roman"/>
                <w:noProof/>
                <w:sz w:val="18"/>
                <w:szCs w:val="18"/>
                <w:vertAlign w:val="superscript"/>
              </w:rPr>
              <w:t>7</w:t>
            </w:r>
            <w:r w:rsidR="00055BA5">
              <w:rPr>
                <w:rFonts w:ascii="Times New Roman" w:hAnsi="Times New Roman" w:cs="Times New Roman"/>
                <w:sz w:val="18"/>
                <w:szCs w:val="18"/>
              </w:rPr>
              <w:fldChar w:fldCharType="end"/>
            </w:r>
          </w:p>
        </w:tc>
        <w:tc>
          <w:tcPr>
            <w:tcW w:w="1767" w:type="dxa"/>
            <w:shd w:val="clear" w:color="auto" w:fill="auto"/>
            <w:noWrap/>
            <w:hideMark/>
          </w:tcPr>
          <w:p w14:paraId="0E79CD9B"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dye-LCN</w:t>
            </w:r>
          </w:p>
        </w:tc>
        <w:tc>
          <w:tcPr>
            <w:tcW w:w="481" w:type="dxa"/>
            <w:shd w:val="clear" w:color="auto" w:fill="auto"/>
            <w:noWrap/>
            <w:hideMark/>
          </w:tcPr>
          <w:p w14:paraId="71D160DD"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N</w:t>
            </w:r>
          </w:p>
        </w:tc>
        <w:tc>
          <w:tcPr>
            <w:tcW w:w="965" w:type="dxa"/>
            <w:shd w:val="clear" w:color="auto" w:fill="auto"/>
            <w:noWrap/>
            <w:hideMark/>
          </w:tcPr>
          <w:p w14:paraId="087DE8E9"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525</w:t>
            </w:r>
          </w:p>
        </w:tc>
        <w:tc>
          <w:tcPr>
            <w:tcW w:w="653" w:type="dxa"/>
            <w:shd w:val="clear" w:color="auto" w:fill="auto"/>
            <w:noWrap/>
            <w:hideMark/>
          </w:tcPr>
          <w:p w14:paraId="615CF867"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20</w:t>
            </w:r>
          </w:p>
        </w:tc>
        <w:tc>
          <w:tcPr>
            <w:tcW w:w="696" w:type="dxa"/>
            <w:shd w:val="clear" w:color="auto" w:fill="auto"/>
            <w:noWrap/>
            <w:hideMark/>
          </w:tcPr>
          <w:p w14:paraId="46B26561"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1.7</w:t>
            </w:r>
          </w:p>
        </w:tc>
        <w:tc>
          <w:tcPr>
            <w:tcW w:w="727" w:type="dxa"/>
            <w:shd w:val="clear" w:color="auto" w:fill="auto"/>
            <w:noWrap/>
            <w:hideMark/>
          </w:tcPr>
          <w:p w14:paraId="44E80B89"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6</w:t>
            </w:r>
          </w:p>
        </w:tc>
        <w:tc>
          <w:tcPr>
            <w:tcW w:w="644" w:type="dxa"/>
            <w:shd w:val="clear" w:color="auto" w:fill="auto"/>
            <w:noWrap/>
            <w:hideMark/>
          </w:tcPr>
          <w:p w14:paraId="150F63AF"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20</w:t>
            </w:r>
          </w:p>
        </w:tc>
        <w:tc>
          <w:tcPr>
            <w:tcW w:w="552" w:type="dxa"/>
            <w:shd w:val="clear" w:color="auto" w:fill="auto"/>
            <w:noWrap/>
            <w:vAlign w:val="bottom"/>
            <w:hideMark/>
          </w:tcPr>
          <w:p w14:paraId="0A6FED0C"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3.12</w:t>
            </w:r>
          </w:p>
        </w:tc>
        <w:tc>
          <w:tcPr>
            <w:tcW w:w="859" w:type="dxa"/>
            <w:shd w:val="clear" w:color="auto" w:fill="auto"/>
            <w:noWrap/>
            <w:hideMark/>
          </w:tcPr>
          <w:p w14:paraId="02E588E1"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1.66E-4</w:t>
            </w:r>
          </w:p>
        </w:tc>
        <w:tc>
          <w:tcPr>
            <w:tcW w:w="859" w:type="dxa"/>
            <w:vAlign w:val="bottom"/>
          </w:tcPr>
          <w:p w14:paraId="23D0A9AF" w14:textId="3FCF3F8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0278C0">
              <w:rPr>
                <w:rFonts w:ascii="Times New Roman" w:hAnsi="Times New Roman" w:cs="Times New Roman" w:hint="eastAsia"/>
                <w:sz w:val="18"/>
                <w:szCs w:val="18"/>
              </w:rPr>
              <w:t>0.22</w:t>
            </w:r>
          </w:p>
        </w:tc>
      </w:tr>
      <w:tr w:rsidR="00854918" w:rsidRPr="00501944" w14:paraId="372F45DA" w14:textId="170A5679" w:rsidTr="00854918">
        <w:trPr>
          <w:trHeight w:val="289"/>
        </w:trPr>
        <w:tc>
          <w:tcPr>
            <w:tcW w:w="948" w:type="dxa"/>
            <w:shd w:val="clear" w:color="auto" w:fill="auto"/>
            <w:noWrap/>
            <w:hideMark/>
          </w:tcPr>
          <w:p w14:paraId="13037031" w14:textId="5C8747C2"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2020</w:t>
            </w:r>
            <w:r w:rsidR="00055BA5">
              <w:rPr>
                <w:rFonts w:ascii="Times New Roman" w:hAnsi="Times New Roman" w:cs="Times New Roman"/>
                <w:sz w:val="18"/>
                <w:szCs w:val="18"/>
              </w:rPr>
              <w:fldChar w:fldCharType="begin" w:fldLock="1"/>
            </w:r>
            <w:r w:rsidR="00394F2A">
              <w:rPr>
                <w:rFonts w:ascii="Times New Roman" w:hAnsi="Times New Roman" w:cs="Times New Roman"/>
                <w:sz w:val="18"/>
                <w:szCs w:val="18"/>
              </w:rPr>
              <w:instrText>ADDIN CSL_CITATION {"citationItems":[{"id":"ITEM-1","itemData":{"DOI":"10.1002/adom.202001861","ISSN":"21951071","abstract":"Light-driven liquid crystal elastomers (LCEs) have drawn a great deal of attention as one kind of the most attractive and exciting soft active materials because of their wide application in biomimetic devices, artificial muscles, sensors, and soft robotics. Recently, photothermal effect based LCE actuators have emerged as a promising material with features of biocompatibility, high tissue penetration ability, and the ease and flexibility in materials design. However, to achieve polarized light-driven LCE actuators, where the polarization can serve as an additional manipulation degree of freedom for actuators manipulation, is still a challenge. Herein, a strategy of constructing a linearly polarization dependent light-driven soft actuator based on dichroic dye (DD) doped LCEs is demonstrated. Three polarization-dependent photothermal effect based LCE actuators, including oscillators, bionic dog swinging tail, and light-mill are experimentally investigated for the first time. The polarization of light is proved to perform as controlling parameter and provides an additional degree of freedom to photothermal effect based light-driven LCE actuators besides the wavelength and intensity of light. The DD-doped LCE actuator with good polarization dependence shows great potential applications in soft robotics and biomimetic field.","author":[{"dropping-particle":"","family":"Li","given":"Yong","non-dropping-particle":"","parse-names":false,"suffix":""},{"dropping-particle":"","family":"Liu","given":"Yanjun","non-dropping-particle":"","parse-names":false,"suffix":""},{"dropping-particle":"","family":"Luo","given":"Dan","non-dropping-particle":"","parse-names":false,"suffix":""}],"container-title":"Advanced Optical Materials","id":"ITEM-1","issue":"5","issued":{"date-parts":[["2021"]]},"page":"1-9","title":"Polarization Dependent Light-Driven Liquid Crystal Elastomer Actuators Based on Photothermal Effect","type":"article-journal","volume":"9"},"uris":["http://www.mendeley.com/documents/?uuid=187b9bf8-0af4-4252-a6c5-e787ee6ac1dd"]}],"mendeley":{"formattedCitation":"&lt;sup&gt;23&lt;/sup&gt;","plainTextFormattedCitation":"23","previouslyFormattedCitation":"&lt;sup&gt;22&lt;/sup&gt;"},"properties":{"noteIndex":0},"schema":"https://github.com/citation-style-language/schema/raw/master/csl-citation.json"}</w:instrText>
            </w:r>
            <w:r w:rsidR="00055BA5">
              <w:rPr>
                <w:rFonts w:ascii="Times New Roman" w:hAnsi="Times New Roman" w:cs="Times New Roman"/>
                <w:sz w:val="18"/>
                <w:szCs w:val="18"/>
              </w:rPr>
              <w:fldChar w:fldCharType="separate"/>
            </w:r>
            <w:r w:rsidR="00394F2A" w:rsidRPr="00394F2A">
              <w:rPr>
                <w:rFonts w:ascii="Times New Roman" w:hAnsi="Times New Roman" w:cs="Times New Roman"/>
                <w:noProof/>
                <w:sz w:val="18"/>
                <w:szCs w:val="18"/>
                <w:vertAlign w:val="superscript"/>
              </w:rPr>
              <w:t>23</w:t>
            </w:r>
            <w:r w:rsidR="00055BA5">
              <w:rPr>
                <w:rFonts w:ascii="Times New Roman" w:hAnsi="Times New Roman" w:cs="Times New Roman"/>
                <w:sz w:val="18"/>
                <w:szCs w:val="18"/>
              </w:rPr>
              <w:fldChar w:fldCharType="end"/>
            </w:r>
          </w:p>
        </w:tc>
        <w:tc>
          <w:tcPr>
            <w:tcW w:w="1767" w:type="dxa"/>
            <w:shd w:val="clear" w:color="auto" w:fill="auto"/>
            <w:noWrap/>
            <w:hideMark/>
          </w:tcPr>
          <w:p w14:paraId="05F3C399"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LCE/</w:t>
            </w:r>
            <w:proofErr w:type="spellStart"/>
            <w:r w:rsidRPr="003C48A4">
              <w:rPr>
                <w:rFonts w:ascii="Times New Roman" w:hAnsi="Times New Roman" w:cs="Times New Roman"/>
                <w:sz w:val="18"/>
                <w:szCs w:val="18"/>
              </w:rPr>
              <w:t>Dichronic</w:t>
            </w:r>
            <w:proofErr w:type="spellEnd"/>
            <w:r w:rsidRPr="003C48A4">
              <w:rPr>
                <w:rFonts w:ascii="Times New Roman" w:hAnsi="Times New Roman" w:cs="Times New Roman"/>
                <w:sz w:val="18"/>
                <w:szCs w:val="18"/>
              </w:rPr>
              <w:t xml:space="preserve"> dye</w:t>
            </w:r>
          </w:p>
        </w:tc>
        <w:tc>
          <w:tcPr>
            <w:tcW w:w="481" w:type="dxa"/>
            <w:shd w:val="clear" w:color="auto" w:fill="auto"/>
            <w:noWrap/>
            <w:hideMark/>
          </w:tcPr>
          <w:p w14:paraId="73A3761B"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Y</w:t>
            </w:r>
          </w:p>
        </w:tc>
        <w:tc>
          <w:tcPr>
            <w:tcW w:w="965" w:type="dxa"/>
            <w:shd w:val="clear" w:color="auto" w:fill="auto"/>
            <w:noWrap/>
            <w:hideMark/>
          </w:tcPr>
          <w:p w14:paraId="60F6EC7B"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p>
        </w:tc>
        <w:tc>
          <w:tcPr>
            <w:tcW w:w="653" w:type="dxa"/>
            <w:shd w:val="clear" w:color="auto" w:fill="auto"/>
            <w:noWrap/>
            <w:hideMark/>
          </w:tcPr>
          <w:p w14:paraId="7BDB227E"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45</w:t>
            </w:r>
          </w:p>
        </w:tc>
        <w:tc>
          <w:tcPr>
            <w:tcW w:w="696" w:type="dxa"/>
            <w:shd w:val="clear" w:color="auto" w:fill="auto"/>
            <w:noWrap/>
            <w:hideMark/>
          </w:tcPr>
          <w:p w14:paraId="20C726A0"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0.8</w:t>
            </w:r>
          </w:p>
        </w:tc>
        <w:tc>
          <w:tcPr>
            <w:tcW w:w="727" w:type="dxa"/>
            <w:shd w:val="clear" w:color="auto" w:fill="auto"/>
            <w:noWrap/>
            <w:hideMark/>
          </w:tcPr>
          <w:p w14:paraId="13217C81"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16.7</w:t>
            </w:r>
          </w:p>
        </w:tc>
        <w:tc>
          <w:tcPr>
            <w:tcW w:w="644" w:type="dxa"/>
            <w:shd w:val="clear" w:color="auto" w:fill="auto"/>
            <w:noWrap/>
            <w:hideMark/>
          </w:tcPr>
          <w:p w14:paraId="06B21312"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30</w:t>
            </w:r>
          </w:p>
        </w:tc>
        <w:tc>
          <w:tcPr>
            <w:tcW w:w="552" w:type="dxa"/>
            <w:shd w:val="clear" w:color="auto" w:fill="auto"/>
            <w:noWrap/>
            <w:vAlign w:val="bottom"/>
            <w:hideMark/>
          </w:tcPr>
          <w:p w14:paraId="78924179"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12.8</w:t>
            </w:r>
          </w:p>
        </w:tc>
        <w:tc>
          <w:tcPr>
            <w:tcW w:w="859" w:type="dxa"/>
            <w:shd w:val="clear" w:color="auto" w:fill="auto"/>
            <w:noWrap/>
            <w:hideMark/>
          </w:tcPr>
          <w:p w14:paraId="1DE6B80B"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1.89E-3</w:t>
            </w:r>
          </w:p>
        </w:tc>
        <w:tc>
          <w:tcPr>
            <w:tcW w:w="859" w:type="dxa"/>
            <w:vAlign w:val="bottom"/>
          </w:tcPr>
          <w:p w14:paraId="02A426C5" w14:textId="4D5F09AF"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0278C0">
              <w:rPr>
                <w:rFonts w:ascii="Times New Roman" w:hAnsi="Times New Roman" w:cs="Times New Roman" w:hint="eastAsia"/>
                <w:sz w:val="18"/>
                <w:szCs w:val="18"/>
              </w:rPr>
              <w:t>2.39</w:t>
            </w:r>
          </w:p>
        </w:tc>
      </w:tr>
      <w:tr w:rsidR="00854918" w:rsidRPr="00501944" w14:paraId="5F3A5106" w14:textId="6E6FF9A1" w:rsidTr="00854918">
        <w:trPr>
          <w:trHeight w:val="289"/>
        </w:trPr>
        <w:tc>
          <w:tcPr>
            <w:tcW w:w="948" w:type="dxa"/>
            <w:shd w:val="clear" w:color="auto" w:fill="auto"/>
            <w:noWrap/>
            <w:hideMark/>
          </w:tcPr>
          <w:p w14:paraId="2B979D74" w14:textId="4907A49A"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2019</w:t>
            </w:r>
            <w:r w:rsidR="00055BA5">
              <w:rPr>
                <w:rFonts w:ascii="Times New Roman" w:hAnsi="Times New Roman" w:cs="Times New Roman"/>
                <w:sz w:val="18"/>
                <w:szCs w:val="18"/>
              </w:rPr>
              <w:fldChar w:fldCharType="begin" w:fldLock="1"/>
            </w:r>
            <w:r w:rsidR="00394F2A">
              <w:rPr>
                <w:rFonts w:ascii="Times New Roman" w:hAnsi="Times New Roman" w:cs="Times New Roman"/>
                <w:sz w:val="18"/>
                <w:szCs w:val="18"/>
              </w:rPr>
              <w:instrText>ADDIN CSL_CITATION {"citationItems":[{"id":"ITEM-1","itemData":{"DOI":"10.1038/s41467-019-13077-6","ISSN":"2041-1723","author":[{"dropping-particle":"","family":"Zeng","given":"Hao","non-dropping-particle":"","parse-names":false,"suffix":""},{"dropping-particle":"","family":"Lahikainen","given":"Markus","non-dropping-particle":"","parse-names":false,"suffix":""},{"dropping-particle":"","family":"Liu","given":"Li","non-dropping-particle":"","parse-names":false,"suffix":""},{"dropping-particle":"","family":"Ahmed","given":"Zafar","non-dropping-particle":"","parse-names":false,"suffix":""},{"dropping-particle":"","family":"Wani","given":"Owies M","non-dropping-particle":"","parse-names":false,"suffix":""},{"dropping-particle":"","family":"Wang","given":"Meng","non-dropping-particle":"","parse-names":false,"suffix":""},{"dropping-particle":"","family":"Priimagi","given":"Arri","non-dropping-particle":"","parse-names":false,"suffix":""}],"container-title":"Nature Communications","id":"ITEM-1","issue":"2019","issued":{"date-parts":[["0"]]},"page":"1-9","publisher":"Springer US","title":"Light-fuelled freestyle self-oscillators","type":"article-journal"},"uris":["http://www.mendeley.com/documents/?uuid=1cdd537f-45de-4cce-9c2c-8c972053b79b"]}],"mendeley":{"formattedCitation":"&lt;sup&gt;24&lt;/sup&gt;","plainTextFormattedCitation":"24","previouslyFormattedCitation":"&lt;sup&gt;23&lt;/sup&gt;"},"properties":{"noteIndex":0},"schema":"https://github.com/citation-style-language/schema/raw/master/csl-citation.json"}</w:instrText>
            </w:r>
            <w:r w:rsidR="00055BA5">
              <w:rPr>
                <w:rFonts w:ascii="Times New Roman" w:hAnsi="Times New Roman" w:cs="Times New Roman"/>
                <w:sz w:val="18"/>
                <w:szCs w:val="18"/>
              </w:rPr>
              <w:fldChar w:fldCharType="separate"/>
            </w:r>
            <w:r w:rsidR="00394F2A" w:rsidRPr="00394F2A">
              <w:rPr>
                <w:rFonts w:ascii="Times New Roman" w:hAnsi="Times New Roman" w:cs="Times New Roman"/>
                <w:noProof/>
                <w:sz w:val="18"/>
                <w:szCs w:val="18"/>
                <w:vertAlign w:val="superscript"/>
              </w:rPr>
              <w:t>24</w:t>
            </w:r>
            <w:r w:rsidR="00055BA5">
              <w:rPr>
                <w:rFonts w:ascii="Times New Roman" w:hAnsi="Times New Roman" w:cs="Times New Roman"/>
                <w:sz w:val="18"/>
                <w:szCs w:val="18"/>
              </w:rPr>
              <w:fldChar w:fldCharType="end"/>
            </w:r>
          </w:p>
        </w:tc>
        <w:tc>
          <w:tcPr>
            <w:tcW w:w="1767" w:type="dxa"/>
            <w:shd w:val="clear" w:color="auto" w:fill="auto"/>
            <w:noWrap/>
            <w:hideMark/>
          </w:tcPr>
          <w:p w14:paraId="72803C23"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azo-LCN 4</w:t>
            </w:r>
          </w:p>
        </w:tc>
        <w:tc>
          <w:tcPr>
            <w:tcW w:w="481" w:type="dxa"/>
            <w:shd w:val="clear" w:color="auto" w:fill="auto"/>
            <w:noWrap/>
            <w:hideMark/>
          </w:tcPr>
          <w:p w14:paraId="3C8FF21E"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N</w:t>
            </w:r>
          </w:p>
        </w:tc>
        <w:tc>
          <w:tcPr>
            <w:tcW w:w="965" w:type="dxa"/>
            <w:shd w:val="clear" w:color="auto" w:fill="auto"/>
            <w:noWrap/>
            <w:hideMark/>
          </w:tcPr>
          <w:p w14:paraId="794835D9"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4735</w:t>
            </w:r>
          </w:p>
        </w:tc>
        <w:tc>
          <w:tcPr>
            <w:tcW w:w="653" w:type="dxa"/>
            <w:shd w:val="clear" w:color="auto" w:fill="auto"/>
            <w:noWrap/>
            <w:hideMark/>
          </w:tcPr>
          <w:p w14:paraId="6246B493"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50</w:t>
            </w:r>
          </w:p>
        </w:tc>
        <w:tc>
          <w:tcPr>
            <w:tcW w:w="696" w:type="dxa"/>
            <w:shd w:val="clear" w:color="auto" w:fill="auto"/>
            <w:noWrap/>
            <w:hideMark/>
          </w:tcPr>
          <w:p w14:paraId="4D8A5739"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0.55</w:t>
            </w:r>
          </w:p>
        </w:tc>
        <w:tc>
          <w:tcPr>
            <w:tcW w:w="727" w:type="dxa"/>
            <w:shd w:val="clear" w:color="auto" w:fill="auto"/>
            <w:noWrap/>
            <w:hideMark/>
          </w:tcPr>
          <w:p w14:paraId="4F410E28"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80</w:t>
            </w:r>
          </w:p>
        </w:tc>
        <w:tc>
          <w:tcPr>
            <w:tcW w:w="644" w:type="dxa"/>
            <w:shd w:val="clear" w:color="auto" w:fill="auto"/>
            <w:noWrap/>
            <w:hideMark/>
          </w:tcPr>
          <w:p w14:paraId="0DC8F651"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20</w:t>
            </w:r>
          </w:p>
        </w:tc>
        <w:tc>
          <w:tcPr>
            <w:tcW w:w="552" w:type="dxa"/>
            <w:shd w:val="clear" w:color="auto" w:fill="auto"/>
            <w:noWrap/>
            <w:vAlign w:val="bottom"/>
            <w:hideMark/>
          </w:tcPr>
          <w:p w14:paraId="719E3679"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47.0</w:t>
            </w:r>
          </w:p>
        </w:tc>
        <w:tc>
          <w:tcPr>
            <w:tcW w:w="859" w:type="dxa"/>
            <w:shd w:val="clear" w:color="auto" w:fill="auto"/>
            <w:noWrap/>
            <w:hideMark/>
          </w:tcPr>
          <w:p w14:paraId="5D9CB0DF"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3.34E-2</w:t>
            </w:r>
          </w:p>
        </w:tc>
        <w:tc>
          <w:tcPr>
            <w:tcW w:w="859" w:type="dxa"/>
            <w:vAlign w:val="bottom"/>
          </w:tcPr>
          <w:p w14:paraId="58C879D2" w14:textId="46C580CE"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0278C0">
              <w:rPr>
                <w:rFonts w:ascii="Times New Roman" w:hAnsi="Times New Roman" w:cs="Times New Roman" w:hint="eastAsia"/>
                <w:sz w:val="18"/>
                <w:szCs w:val="18"/>
              </w:rPr>
              <w:t>55.</w:t>
            </w:r>
            <w:r>
              <w:rPr>
                <w:rFonts w:ascii="Times New Roman" w:hAnsi="Times New Roman" w:cs="Times New Roman"/>
                <w:sz w:val="18"/>
                <w:szCs w:val="18"/>
              </w:rPr>
              <w:t>2</w:t>
            </w:r>
          </w:p>
        </w:tc>
      </w:tr>
      <w:tr w:rsidR="00854918" w:rsidRPr="00501944" w14:paraId="0350F9F8" w14:textId="1DF64016" w:rsidTr="00854918">
        <w:trPr>
          <w:trHeight w:val="289"/>
        </w:trPr>
        <w:tc>
          <w:tcPr>
            <w:tcW w:w="948" w:type="dxa"/>
            <w:shd w:val="clear" w:color="auto" w:fill="auto"/>
            <w:noWrap/>
            <w:hideMark/>
          </w:tcPr>
          <w:p w14:paraId="5B43303D" w14:textId="2C36595F"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2020</w:t>
            </w:r>
            <w:r w:rsidR="00055BA5">
              <w:rPr>
                <w:rFonts w:ascii="Times New Roman" w:hAnsi="Times New Roman" w:cs="Times New Roman"/>
                <w:sz w:val="18"/>
                <w:szCs w:val="18"/>
              </w:rPr>
              <w:fldChar w:fldCharType="begin" w:fldLock="1"/>
            </w:r>
            <w:r w:rsidR="00394F2A">
              <w:rPr>
                <w:rFonts w:ascii="Times New Roman" w:hAnsi="Times New Roman" w:cs="Times New Roman"/>
                <w:sz w:val="18"/>
                <w:szCs w:val="18"/>
              </w:rPr>
              <w:instrText>ADDIN CSL_CITATION {"citationItems":[{"id":"ITEM-1","itemData":{"DOI":"10.1002/adma.201906319","ISSN":"15214095","PMID":"32080919","abstract":"Movement is one of the vital features of living systems, and remote control of bioinspired soft robotic systems in a precise, contactless and harmless way is extremely desirable but challenging. A near-infrared (NIR) photodriven polymeric oscillator is designed and fabricated by selectively coating a mussel-inspired polydopamine (PDA) polymer layer on the surface of splay-aligned liquid crystalline network (LCN) film. The oscillating motions of the LCN oscillators can be facilely manipulated by tuning light intensity and film thickness. More importantly, the programmability of the PDA coating enables the oscillating behaviors of LCN film to be predesignated and finely adjusted by coating the film with PDA locally and repeatedly. The self-oscillating movement mechanism can be attributed to the temperature oscillation at the PDA-coated LCN film since it is alternatively exposed and sheltered to the NIR-light irradiations. Owing to over 50% NIR irradiation in solar spectrum, PDA-coated film is found to oscillate upon exposure of focused sunlight, presenting great potential in fabrication of solar power generation devices. This provides a versatile strategy to fabricate NIR-light-actuated polymeric oscillators, providing inspirations in the development of biological soft robots and advanced biomimetic devices.","author":[{"dropping-particle":"","family":"Lan","given":"Ruochen","non-dropping-particle":"","parse-names":false,"suffix":""},{"dropping-particle":"","family":"Sun","given":"Jian","non-dropping-particle":"","parse-names":false,"suffix":""},{"dropping-particle":"","family":"Shen","given":"Chen","non-dropping-particle":"","parse-names":false,"suffix":""},{"dropping-particle":"","family":"Huang","given":"Rui","non-dropping-particle":"","parse-names":false,"suffix":""},{"dropping-particle":"","family":"Zhang","given":"Zhongping","non-dropping-particle":"","parse-names":false,"suffix":""},{"dropping-particle":"","family":"Zhang","given":"Lanying","non-dropping-particle":"","parse-names":false,"suffix":""},{"dropping-particle":"","family":"Wang","given":"Ling","non-dropping-particle":"","parse-names":false,"suffix":""},{"dropping-particle":"","family":"Yang","given":"Huai","non-dropping-particle":"","parse-names":false,"suffix":""}],"container-title":"Advanced Materials","id":"ITEM-1","issue":"14","issued":{"date-parts":[["2020"]]},"page":"1-8","title":"Near-Infrared Photodriven Self-Sustained Oscillation of Liquid-Crystalline Network Film with Predesignated Polydopamine Coating","type":"article-journal","volume":"32"},"uris":["http://www.mendeley.com/documents/?uuid=1b38a7f6-8240-46fd-8e78-3d7a3b6ff7b6"]}],"mendeley":{"formattedCitation":"&lt;sup&gt;25&lt;/sup&gt;","plainTextFormattedCitation":"25","previouslyFormattedCitation":"&lt;sup&gt;24&lt;/sup&gt;"},"properties":{"noteIndex":0},"schema":"https://github.com/citation-style-language/schema/raw/master/csl-citation.json"}</w:instrText>
            </w:r>
            <w:r w:rsidR="00055BA5">
              <w:rPr>
                <w:rFonts w:ascii="Times New Roman" w:hAnsi="Times New Roman" w:cs="Times New Roman"/>
                <w:sz w:val="18"/>
                <w:szCs w:val="18"/>
              </w:rPr>
              <w:fldChar w:fldCharType="separate"/>
            </w:r>
            <w:r w:rsidR="00394F2A" w:rsidRPr="00394F2A">
              <w:rPr>
                <w:rFonts w:ascii="Times New Roman" w:hAnsi="Times New Roman" w:cs="Times New Roman"/>
                <w:noProof/>
                <w:sz w:val="18"/>
                <w:szCs w:val="18"/>
                <w:vertAlign w:val="superscript"/>
              </w:rPr>
              <w:t>25</w:t>
            </w:r>
            <w:r w:rsidR="00055BA5">
              <w:rPr>
                <w:rFonts w:ascii="Times New Roman" w:hAnsi="Times New Roman" w:cs="Times New Roman"/>
                <w:sz w:val="18"/>
                <w:szCs w:val="18"/>
              </w:rPr>
              <w:fldChar w:fldCharType="end"/>
            </w:r>
          </w:p>
        </w:tc>
        <w:tc>
          <w:tcPr>
            <w:tcW w:w="1767" w:type="dxa"/>
            <w:shd w:val="clear" w:color="auto" w:fill="auto"/>
            <w:noWrap/>
            <w:hideMark/>
          </w:tcPr>
          <w:p w14:paraId="3B9E84EE"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PDA-LCN</w:t>
            </w:r>
          </w:p>
        </w:tc>
        <w:tc>
          <w:tcPr>
            <w:tcW w:w="481" w:type="dxa"/>
            <w:shd w:val="clear" w:color="auto" w:fill="auto"/>
            <w:noWrap/>
            <w:hideMark/>
          </w:tcPr>
          <w:p w14:paraId="4B5E6019"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N</w:t>
            </w:r>
          </w:p>
        </w:tc>
        <w:tc>
          <w:tcPr>
            <w:tcW w:w="965" w:type="dxa"/>
            <w:shd w:val="clear" w:color="auto" w:fill="auto"/>
            <w:noWrap/>
            <w:hideMark/>
          </w:tcPr>
          <w:p w14:paraId="7E997D6A"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2500</w:t>
            </w:r>
          </w:p>
        </w:tc>
        <w:tc>
          <w:tcPr>
            <w:tcW w:w="653" w:type="dxa"/>
            <w:shd w:val="clear" w:color="auto" w:fill="auto"/>
            <w:noWrap/>
            <w:hideMark/>
          </w:tcPr>
          <w:p w14:paraId="616D3FA5"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20</w:t>
            </w:r>
          </w:p>
        </w:tc>
        <w:tc>
          <w:tcPr>
            <w:tcW w:w="696" w:type="dxa"/>
            <w:shd w:val="clear" w:color="auto" w:fill="auto"/>
            <w:noWrap/>
            <w:hideMark/>
          </w:tcPr>
          <w:p w14:paraId="372F8BC3"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1.8</w:t>
            </w:r>
          </w:p>
        </w:tc>
        <w:tc>
          <w:tcPr>
            <w:tcW w:w="727" w:type="dxa"/>
            <w:shd w:val="clear" w:color="auto" w:fill="auto"/>
            <w:noWrap/>
            <w:hideMark/>
          </w:tcPr>
          <w:p w14:paraId="3611841E"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9</w:t>
            </w:r>
          </w:p>
        </w:tc>
        <w:tc>
          <w:tcPr>
            <w:tcW w:w="644" w:type="dxa"/>
            <w:shd w:val="clear" w:color="auto" w:fill="auto"/>
            <w:noWrap/>
            <w:hideMark/>
          </w:tcPr>
          <w:p w14:paraId="5906494A"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11</w:t>
            </w:r>
          </w:p>
        </w:tc>
        <w:tc>
          <w:tcPr>
            <w:tcW w:w="552" w:type="dxa"/>
            <w:shd w:val="clear" w:color="auto" w:fill="auto"/>
            <w:noWrap/>
            <w:vAlign w:val="bottom"/>
            <w:hideMark/>
          </w:tcPr>
          <w:p w14:paraId="61368647"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2.30</w:t>
            </w:r>
          </w:p>
        </w:tc>
        <w:tc>
          <w:tcPr>
            <w:tcW w:w="859" w:type="dxa"/>
            <w:shd w:val="clear" w:color="auto" w:fill="auto"/>
            <w:noWrap/>
            <w:hideMark/>
          </w:tcPr>
          <w:p w14:paraId="03CA4F4D"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1.84E-4</w:t>
            </w:r>
          </w:p>
        </w:tc>
        <w:tc>
          <w:tcPr>
            <w:tcW w:w="859" w:type="dxa"/>
            <w:vAlign w:val="bottom"/>
          </w:tcPr>
          <w:p w14:paraId="0B055AD2" w14:textId="6D64FD18"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0278C0">
              <w:rPr>
                <w:rFonts w:ascii="Times New Roman" w:hAnsi="Times New Roman" w:cs="Times New Roman" w:hint="eastAsia"/>
                <w:sz w:val="18"/>
                <w:szCs w:val="18"/>
              </w:rPr>
              <w:t>0.23</w:t>
            </w:r>
          </w:p>
        </w:tc>
      </w:tr>
      <w:tr w:rsidR="00854918" w:rsidRPr="00501944" w14:paraId="268E0217" w14:textId="6779E10F" w:rsidTr="00854918">
        <w:trPr>
          <w:trHeight w:val="289"/>
        </w:trPr>
        <w:tc>
          <w:tcPr>
            <w:tcW w:w="948" w:type="dxa"/>
            <w:shd w:val="clear" w:color="auto" w:fill="auto"/>
            <w:noWrap/>
            <w:hideMark/>
          </w:tcPr>
          <w:p w14:paraId="54924D06" w14:textId="64090413"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2017</w:t>
            </w:r>
            <w:r w:rsidR="00055BA5">
              <w:rPr>
                <w:rFonts w:ascii="Times New Roman" w:hAnsi="Times New Roman" w:cs="Times New Roman"/>
                <w:sz w:val="18"/>
                <w:szCs w:val="18"/>
              </w:rPr>
              <w:fldChar w:fldCharType="begin" w:fldLock="1"/>
            </w:r>
            <w:r w:rsidR="00394F2A">
              <w:rPr>
                <w:rFonts w:ascii="Times New Roman" w:hAnsi="Times New Roman" w:cs="Times New Roman"/>
                <w:sz w:val="18"/>
                <w:szCs w:val="18"/>
              </w:rPr>
              <w:instrText>ADDIN CSL_CITATION {"citationItems":[{"id":"ITEM-1","itemData":{"DOI":"10.1016/j.tet.2017.06.041","ISSN":"14645416","abstract":"The first light-driven plastic mill is developed, which converts the incoming light directly into a continuous rotation. This device is composed of four blades made of hydrazone-based liquid crystal polymer films able to bend under focused light irradiation and to create a force causing the rotation of the mill. The mechanism of motion originates from the fast photo-thermal isomerization around the C[dbnd]N bond of hydrazones. We show that by accelerating the rate of the thermal Z to E back-isomerization of hydrazones, macroscopic deformation with fast strain rate can be obtained. The rapid motion of the film is the key factor in obtaining the continuous rotatory motion of the mill. These results broaden the range of molecular switches available for macroscopic motion of light-driven organic devices and offer new insights for single-step energy conversion in soft robotics and automated systems.","author":[{"dropping-particle":"","family":"Vantomme","given":"G.","non-dropping-particle":"","parse-names":false,"suffix":""},{"dropping-particle":"","family":"Gelebart","given":"A. H.","non-dropping-particle":"","parse-names":false,"suffix":""},{"dropping-particle":"","family":"Broer","given":"D. J.","non-dropping-particle":"","parse-names":false,"suffix":""},{"dropping-particle":"","family":"Meijer","given":"E. W.","non-dropping-particle":"","parse-names":false,"suffix":""}],"container-title":"Tetrahedron","id":"ITEM-1","issue":"33","issued":{"date-parts":[["2017"]]},"page":"4963-4967","publisher":"Elsevier Ltd","title":"A four-blade light-driven plastic mill based on hydrazone liquid-crystal networks","type":"article-journal","volume":"73"},"uris":["http://www.mendeley.com/documents/?uuid=af678ca7-5992-41c0-9b42-44886618577a"]}],"mendeley":{"formattedCitation":"&lt;sup&gt;26&lt;/sup&gt;","plainTextFormattedCitation":"26","previouslyFormattedCitation":"&lt;sup&gt;25&lt;/sup&gt;"},"properties":{"noteIndex":0},"schema":"https://github.com/citation-style-language/schema/raw/master/csl-citation.json"}</w:instrText>
            </w:r>
            <w:r w:rsidR="00055BA5">
              <w:rPr>
                <w:rFonts w:ascii="Times New Roman" w:hAnsi="Times New Roman" w:cs="Times New Roman"/>
                <w:sz w:val="18"/>
                <w:szCs w:val="18"/>
              </w:rPr>
              <w:fldChar w:fldCharType="separate"/>
            </w:r>
            <w:r w:rsidR="00394F2A" w:rsidRPr="00394F2A">
              <w:rPr>
                <w:rFonts w:ascii="Times New Roman" w:hAnsi="Times New Roman" w:cs="Times New Roman"/>
                <w:noProof/>
                <w:sz w:val="18"/>
                <w:szCs w:val="18"/>
                <w:vertAlign w:val="superscript"/>
              </w:rPr>
              <w:t>26</w:t>
            </w:r>
            <w:r w:rsidR="00055BA5">
              <w:rPr>
                <w:rFonts w:ascii="Times New Roman" w:hAnsi="Times New Roman" w:cs="Times New Roman"/>
                <w:sz w:val="18"/>
                <w:szCs w:val="18"/>
              </w:rPr>
              <w:fldChar w:fldCharType="end"/>
            </w:r>
          </w:p>
        </w:tc>
        <w:tc>
          <w:tcPr>
            <w:tcW w:w="1767" w:type="dxa"/>
            <w:shd w:val="clear" w:color="auto" w:fill="auto"/>
            <w:noWrap/>
            <w:hideMark/>
          </w:tcPr>
          <w:p w14:paraId="0BA1C649"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Hydrazone-LCN</w:t>
            </w:r>
          </w:p>
        </w:tc>
        <w:tc>
          <w:tcPr>
            <w:tcW w:w="481" w:type="dxa"/>
            <w:shd w:val="clear" w:color="auto" w:fill="auto"/>
            <w:noWrap/>
            <w:hideMark/>
          </w:tcPr>
          <w:p w14:paraId="5840A699"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N</w:t>
            </w:r>
          </w:p>
        </w:tc>
        <w:tc>
          <w:tcPr>
            <w:tcW w:w="965" w:type="dxa"/>
            <w:shd w:val="clear" w:color="auto" w:fill="auto"/>
            <w:noWrap/>
            <w:hideMark/>
          </w:tcPr>
          <w:p w14:paraId="434431BE"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500</w:t>
            </w:r>
          </w:p>
        </w:tc>
        <w:tc>
          <w:tcPr>
            <w:tcW w:w="653" w:type="dxa"/>
            <w:shd w:val="clear" w:color="auto" w:fill="auto"/>
            <w:noWrap/>
            <w:hideMark/>
          </w:tcPr>
          <w:p w14:paraId="2A353106"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20</w:t>
            </w:r>
          </w:p>
        </w:tc>
        <w:tc>
          <w:tcPr>
            <w:tcW w:w="696" w:type="dxa"/>
            <w:shd w:val="clear" w:color="auto" w:fill="auto"/>
            <w:noWrap/>
            <w:hideMark/>
          </w:tcPr>
          <w:p w14:paraId="55A67557"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1.2</w:t>
            </w:r>
          </w:p>
        </w:tc>
        <w:tc>
          <w:tcPr>
            <w:tcW w:w="727" w:type="dxa"/>
            <w:shd w:val="clear" w:color="auto" w:fill="auto"/>
            <w:noWrap/>
            <w:hideMark/>
          </w:tcPr>
          <w:p w14:paraId="6DF0735A"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12.5</w:t>
            </w:r>
          </w:p>
        </w:tc>
        <w:tc>
          <w:tcPr>
            <w:tcW w:w="644" w:type="dxa"/>
            <w:shd w:val="clear" w:color="auto" w:fill="auto"/>
            <w:noWrap/>
            <w:hideMark/>
          </w:tcPr>
          <w:p w14:paraId="3C86415A"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15</w:t>
            </w:r>
          </w:p>
        </w:tc>
        <w:tc>
          <w:tcPr>
            <w:tcW w:w="552" w:type="dxa"/>
            <w:shd w:val="clear" w:color="auto" w:fill="auto"/>
            <w:noWrap/>
            <w:vAlign w:val="bottom"/>
            <w:hideMark/>
          </w:tcPr>
          <w:p w14:paraId="0585E4B4"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2.68</w:t>
            </w:r>
          </w:p>
        </w:tc>
        <w:tc>
          <w:tcPr>
            <w:tcW w:w="859" w:type="dxa"/>
            <w:shd w:val="clear" w:color="auto" w:fill="auto"/>
            <w:noWrap/>
            <w:hideMark/>
          </w:tcPr>
          <w:p w14:paraId="7CA37A0B"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2.98E-4</w:t>
            </w:r>
          </w:p>
        </w:tc>
        <w:tc>
          <w:tcPr>
            <w:tcW w:w="859" w:type="dxa"/>
            <w:vAlign w:val="bottom"/>
          </w:tcPr>
          <w:p w14:paraId="49BBF42F" w14:textId="24D11C61"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0278C0">
              <w:rPr>
                <w:rFonts w:ascii="Times New Roman" w:hAnsi="Times New Roman" w:cs="Times New Roman" w:hint="eastAsia"/>
                <w:sz w:val="18"/>
                <w:szCs w:val="18"/>
              </w:rPr>
              <w:t>0.56</w:t>
            </w:r>
            <w:r>
              <w:rPr>
                <w:rFonts w:ascii="Times New Roman" w:hAnsi="Times New Roman" w:cs="Times New Roman"/>
                <w:sz w:val="18"/>
                <w:szCs w:val="18"/>
              </w:rPr>
              <w:t>4</w:t>
            </w:r>
          </w:p>
        </w:tc>
      </w:tr>
      <w:tr w:rsidR="00854918" w:rsidRPr="00501944" w14:paraId="75E03F87" w14:textId="4A9392F4" w:rsidTr="00854918">
        <w:trPr>
          <w:trHeight w:val="289"/>
        </w:trPr>
        <w:tc>
          <w:tcPr>
            <w:tcW w:w="948" w:type="dxa"/>
            <w:shd w:val="clear" w:color="auto" w:fill="auto"/>
            <w:noWrap/>
            <w:hideMark/>
          </w:tcPr>
          <w:p w14:paraId="30F2FD34" w14:textId="331DF960"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2017</w:t>
            </w:r>
            <w:r w:rsidR="00055BA5">
              <w:rPr>
                <w:rFonts w:ascii="Times New Roman" w:hAnsi="Times New Roman" w:cs="Times New Roman"/>
                <w:sz w:val="18"/>
                <w:szCs w:val="18"/>
              </w:rPr>
              <w:fldChar w:fldCharType="begin" w:fldLock="1"/>
            </w:r>
            <w:r w:rsidR="00394F2A">
              <w:rPr>
                <w:rFonts w:ascii="Times New Roman" w:hAnsi="Times New Roman" w:cs="Times New Roman"/>
                <w:sz w:val="18"/>
                <w:szCs w:val="18"/>
              </w:rPr>
              <w:instrText>ADDIN CSL_CITATION {"citationItems":[{"id":"ITEM-1","itemData":{"DOI":"10.1002/pola.29032","ISSN":"10990518","abstract":"Liquid crystal polymer networks (LCNs) lead the research geared toward macroscopic motion of materials. These actuators are molecularly programed to adapt their shape in response to external stimuli. Non-photo-responsive thin films of LCNs covered with heat absorbers (e.g., graphene or ink) are shown to continuously oscillate when exposed to light. The motion is governed by the heat dissipated at the film surface and the anisotropic thermal deformation of the network. The influence of the LC molecular alignment, the film thickness, and the LC matrix on the macroscopic motion is analyzed to probe the limits of the system. The insights gained from these experiments provide not only guidelines to create actuators by photo-thermal or pure photo-effects but also a simple method to generate mechanical oscillators for soft robotics and automated systems. © 2018 The Authors. Journal of Polymer Science Part A: Polymer Chemistry Published by Wiley Periodicals, Inc. J. Polym. Sci., Part A: Polym. Chem. 2018, 56, 1331–1336.","author":[{"dropping-particle":"","family":"Vantomme","given":"Ghislaine","non-dropping-particle":"","parse-names":false,"suffix":""},{"dropping-particle":"","family":"Gelebart","given":"Anne Helene","non-dropping-particle":"","parse-names":false,"suffix":""},{"dropping-particle":"","family":"Broer","given":"Dirk Jan","non-dropping-particle":"","parse-names":false,"suffix":""},{"dropping-particle":"","family":"Meijer","given":"E. W.","non-dropping-particle":"","parse-names":false,"suffix":""}],"container-title":"Journal of Polymer Science, Part A: Polymer Chemistry","id":"ITEM-1","issue":"13","issued":{"date-parts":[["2018"]]},"page":"1331-1336","title":"Self-sustained actuation from heat dissipation in liquid crystal polymer networks","type":"article-journal","volume":"56"},"uris":["http://www.mendeley.com/documents/?uuid=05c32d84-08f7-49f4-a1cd-a97a2eb539ec"]}],"mendeley":{"formattedCitation":"&lt;sup&gt;27&lt;/sup&gt;","plainTextFormattedCitation":"27","previouslyFormattedCitation":"&lt;sup&gt;26&lt;/sup&gt;"},"properties":{"noteIndex":0},"schema":"https://github.com/citation-style-language/schema/raw/master/csl-citation.json"}</w:instrText>
            </w:r>
            <w:r w:rsidR="00055BA5">
              <w:rPr>
                <w:rFonts w:ascii="Times New Roman" w:hAnsi="Times New Roman" w:cs="Times New Roman"/>
                <w:sz w:val="18"/>
                <w:szCs w:val="18"/>
              </w:rPr>
              <w:fldChar w:fldCharType="separate"/>
            </w:r>
            <w:r w:rsidR="00394F2A" w:rsidRPr="00394F2A">
              <w:rPr>
                <w:rFonts w:ascii="Times New Roman" w:hAnsi="Times New Roman" w:cs="Times New Roman"/>
                <w:noProof/>
                <w:sz w:val="18"/>
                <w:szCs w:val="18"/>
                <w:vertAlign w:val="superscript"/>
              </w:rPr>
              <w:t>27</w:t>
            </w:r>
            <w:r w:rsidR="00055BA5">
              <w:rPr>
                <w:rFonts w:ascii="Times New Roman" w:hAnsi="Times New Roman" w:cs="Times New Roman"/>
                <w:sz w:val="18"/>
                <w:szCs w:val="18"/>
              </w:rPr>
              <w:fldChar w:fldCharType="end"/>
            </w:r>
          </w:p>
        </w:tc>
        <w:tc>
          <w:tcPr>
            <w:tcW w:w="1767" w:type="dxa"/>
            <w:shd w:val="clear" w:color="auto" w:fill="auto"/>
            <w:noWrap/>
            <w:hideMark/>
          </w:tcPr>
          <w:p w14:paraId="74E88D5A"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proofErr w:type="spellStart"/>
            <w:r w:rsidRPr="003C48A4">
              <w:rPr>
                <w:rFonts w:ascii="Times New Roman" w:hAnsi="Times New Roman" w:cs="Times New Roman"/>
                <w:sz w:val="18"/>
                <w:szCs w:val="18"/>
              </w:rPr>
              <w:t>Photostablizer</w:t>
            </w:r>
            <w:proofErr w:type="spellEnd"/>
            <w:r w:rsidRPr="003C48A4">
              <w:rPr>
                <w:rFonts w:ascii="Times New Roman" w:hAnsi="Times New Roman" w:cs="Times New Roman"/>
                <w:sz w:val="18"/>
                <w:szCs w:val="18"/>
              </w:rPr>
              <w:t>-LCN</w:t>
            </w:r>
          </w:p>
        </w:tc>
        <w:tc>
          <w:tcPr>
            <w:tcW w:w="481" w:type="dxa"/>
            <w:shd w:val="clear" w:color="auto" w:fill="auto"/>
            <w:noWrap/>
            <w:hideMark/>
          </w:tcPr>
          <w:p w14:paraId="1883B141"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N</w:t>
            </w:r>
          </w:p>
        </w:tc>
        <w:tc>
          <w:tcPr>
            <w:tcW w:w="965" w:type="dxa"/>
            <w:shd w:val="clear" w:color="auto" w:fill="auto"/>
            <w:noWrap/>
            <w:hideMark/>
          </w:tcPr>
          <w:p w14:paraId="0F33D253"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530</w:t>
            </w:r>
          </w:p>
        </w:tc>
        <w:tc>
          <w:tcPr>
            <w:tcW w:w="653" w:type="dxa"/>
            <w:shd w:val="clear" w:color="auto" w:fill="auto"/>
            <w:noWrap/>
            <w:hideMark/>
          </w:tcPr>
          <w:p w14:paraId="5218671C"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20</w:t>
            </w:r>
          </w:p>
        </w:tc>
        <w:tc>
          <w:tcPr>
            <w:tcW w:w="696" w:type="dxa"/>
            <w:shd w:val="clear" w:color="auto" w:fill="auto"/>
            <w:noWrap/>
            <w:hideMark/>
          </w:tcPr>
          <w:p w14:paraId="0D38766A"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1.5</w:t>
            </w:r>
          </w:p>
        </w:tc>
        <w:tc>
          <w:tcPr>
            <w:tcW w:w="727" w:type="dxa"/>
            <w:shd w:val="clear" w:color="auto" w:fill="auto"/>
            <w:noWrap/>
            <w:hideMark/>
          </w:tcPr>
          <w:p w14:paraId="4A2380CC"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5</w:t>
            </w:r>
          </w:p>
        </w:tc>
        <w:tc>
          <w:tcPr>
            <w:tcW w:w="644" w:type="dxa"/>
            <w:shd w:val="clear" w:color="auto" w:fill="auto"/>
            <w:noWrap/>
            <w:hideMark/>
          </w:tcPr>
          <w:p w14:paraId="4F10E61A"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22.5</w:t>
            </w:r>
          </w:p>
        </w:tc>
        <w:tc>
          <w:tcPr>
            <w:tcW w:w="552" w:type="dxa"/>
            <w:shd w:val="clear" w:color="auto" w:fill="auto"/>
            <w:noWrap/>
            <w:vAlign w:val="bottom"/>
            <w:hideMark/>
          </w:tcPr>
          <w:p w14:paraId="56586509"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1.88</w:t>
            </w:r>
          </w:p>
        </w:tc>
        <w:tc>
          <w:tcPr>
            <w:tcW w:w="859" w:type="dxa"/>
            <w:shd w:val="clear" w:color="auto" w:fill="auto"/>
            <w:noWrap/>
            <w:hideMark/>
          </w:tcPr>
          <w:p w14:paraId="1828F233"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8.37E-5</w:t>
            </w:r>
          </w:p>
        </w:tc>
        <w:tc>
          <w:tcPr>
            <w:tcW w:w="859" w:type="dxa"/>
            <w:vAlign w:val="bottom"/>
          </w:tcPr>
          <w:p w14:paraId="1A79795A" w14:textId="5EAE27C6"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0278C0">
              <w:rPr>
                <w:rFonts w:ascii="Times New Roman" w:hAnsi="Times New Roman" w:cs="Times New Roman" w:hint="eastAsia"/>
                <w:sz w:val="18"/>
                <w:szCs w:val="18"/>
              </w:rPr>
              <w:t>0.12</w:t>
            </w:r>
            <w:r>
              <w:rPr>
                <w:rFonts w:ascii="Times New Roman" w:hAnsi="Times New Roman" w:cs="Times New Roman"/>
                <w:sz w:val="18"/>
                <w:szCs w:val="18"/>
              </w:rPr>
              <w:t>7</w:t>
            </w:r>
          </w:p>
        </w:tc>
      </w:tr>
      <w:tr w:rsidR="00854918" w:rsidRPr="00501944" w14:paraId="621AD570" w14:textId="41313BF3" w:rsidTr="00854918">
        <w:trPr>
          <w:trHeight w:val="289"/>
        </w:trPr>
        <w:tc>
          <w:tcPr>
            <w:tcW w:w="948" w:type="dxa"/>
            <w:shd w:val="clear" w:color="auto" w:fill="auto"/>
            <w:noWrap/>
            <w:hideMark/>
          </w:tcPr>
          <w:p w14:paraId="36F2164E" w14:textId="39D8D0F8"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2018</w:t>
            </w:r>
            <w:r w:rsidR="00055BA5">
              <w:rPr>
                <w:rFonts w:ascii="Times New Roman" w:hAnsi="Times New Roman" w:cs="Times New Roman"/>
                <w:sz w:val="18"/>
                <w:szCs w:val="18"/>
              </w:rPr>
              <w:fldChar w:fldCharType="begin" w:fldLock="1"/>
            </w:r>
            <w:r w:rsidR="00394F2A">
              <w:rPr>
                <w:rFonts w:ascii="Times New Roman" w:hAnsi="Times New Roman" w:cs="Times New Roman"/>
                <w:sz w:val="18"/>
                <w:szCs w:val="18"/>
              </w:rPr>
              <w:instrText>ADDIN CSL_CITATION {"citationItems":[{"id":"ITEM-1","itemData":{"DOI":"10.1002/adom.201800131","ISSN":"21951071","abstract":"Among different kinds of photoactuators available, those based on liquid-crystal polymer networks (LCNs) are gathering a great deal of attention due to their fast response and versatility of structural design. However, only a few reports have focused on the phototriggered LCN actuators for complex actuation and multifunction properties. Here, a phototriggered LCN-based photonic actuator with quasi-bilayer structure that exhibits fast and reversible shape changes is created by infiltrating a LCN precursor–graphene oxide mixture into a silica opal template, ultraviolet photopolymerization, and removing the template. Particularly, the phototriggered selective actuation behavior is achieved in dual-phase LCN-based photonic actuators with macroscopically alternating nematic (N) and isotropic (I) phase, which enables versatile actuation modes and allows multiple shape changes. In addition, a two-segmented, dual-phase LCN-based photonic actuator exhibits self-oscillating motion when a responsive N-phase region as localized active point is irradiated, which arises from the self-shadowing of the passive I-phase region. To demonstrate the potential application of this self-oscillating motion behavior, a photoelectric energy conversion device that is capable of converting light energy to electric energy is constructed.","author":[{"dropping-particle":"","family":"Wei","given":"Wanyuan","non-dropping-particle":"","parse-names":false,"suffix":""},{"dropping-particle":"","family":"Zhang","given":"Zhewei","non-dropping-particle":"","parse-names":false,"suffix":""},{"dropping-particle":"","family":"Wei","given":"Jie","non-dropping-particle":"","parse-names":false,"suffix":""},{"dropping-particle":"","family":"Li","given":"Xiaofeng","non-dropping-particle":"","parse-names":false,"suffix":""},{"dropping-particle":"","family":"Guo","given":"Jinbao","non-dropping-particle":"","parse-names":false,"suffix":""}],"container-title":"Advanced Optical Materials","id":"ITEM-1","issue":"15","issued":{"date-parts":[["2018"]]},"page":"1800131","title":"Phototriggered Selective Actuation and Self-Oscillating in Dual-Phase Liquid Crystal Photonic Actuators","type":"article-journal","volume":"6"},"uris":["http://www.mendeley.com/documents/?uuid=17a8fc00-7904-4d96-9ed0-bb997c146405"]}],"mendeley":{"formattedCitation":"&lt;sup&gt;28&lt;/sup&gt;","plainTextFormattedCitation":"28","previouslyFormattedCitation":"&lt;sup&gt;27&lt;/sup&gt;"},"properties":{"noteIndex":0},"schema":"https://github.com/citation-style-language/schema/raw/master/csl-citation.json"}</w:instrText>
            </w:r>
            <w:r w:rsidR="00055BA5">
              <w:rPr>
                <w:rFonts w:ascii="Times New Roman" w:hAnsi="Times New Roman" w:cs="Times New Roman"/>
                <w:sz w:val="18"/>
                <w:szCs w:val="18"/>
              </w:rPr>
              <w:fldChar w:fldCharType="separate"/>
            </w:r>
            <w:r w:rsidR="00394F2A" w:rsidRPr="00394F2A">
              <w:rPr>
                <w:rFonts w:ascii="Times New Roman" w:hAnsi="Times New Roman" w:cs="Times New Roman"/>
                <w:noProof/>
                <w:sz w:val="18"/>
                <w:szCs w:val="18"/>
                <w:vertAlign w:val="superscript"/>
              </w:rPr>
              <w:t>28</w:t>
            </w:r>
            <w:r w:rsidR="00055BA5">
              <w:rPr>
                <w:rFonts w:ascii="Times New Roman" w:hAnsi="Times New Roman" w:cs="Times New Roman"/>
                <w:sz w:val="18"/>
                <w:szCs w:val="18"/>
              </w:rPr>
              <w:fldChar w:fldCharType="end"/>
            </w:r>
          </w:p>
        </w:tc>
        <w:tc>
          <w:tcPr>
            <w:tcW w:w="1767" w:type="dxa"/>
            <w:shd w:val="clear" w:color="auto" w:fill="auto"/>
            <w:noWrap/>
            <w:hideMark/>
          </w:tcPr>
          <w:p w14:paraId="004E7659"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PC/GO-LCN</w:t>
            </w:r>
          </w:p>
        </w:tc>
        <w:tc>
          <w:tcPr>
            <w:tcW w:w="481" w:type="dxa"/>
            <w:shd w:val="clear" w:color="auto" w:fill="auto"/>
            <w:noWrap/>
            <w:hideMark/>
          </w:tcPr>
          <w:p w14:paraId="5D1ED6CC"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N</w:t>
            </w:r>
          </w:p>
        </w:tc>
        <w:tc>
          <w:tcPr>
            <w:tcW w:w="965" w:type="dxa"/>
            <w:shd w:val="clear" w:color="auto" w:fill="auto"/>
            <w:noWrap/>
            <w:hideMark/>
          </w:tcPr>
          <w:p w14:paraId="03233F3C"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p>
        </w:tc>
        <w:tc>
          <w:tcPr>
            <w:tcW w:w="653" w:type="dxa"/>
            <w:shd w:val="clear" w:color="auto" w:fill="auto"/>
            <w:noWrap/>
            <w:hideMark/>
          </w:tcPr>
          <w:p w14:paraId="7A3D8A9B"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40</w:t>
            </w:r>
          </w:p>
        </w:tc>
        <w:tc>
          <w:tcPr>
            <w:tcW w:w="696" w:type="dxa"/>
            <w:shd w:val="clear" w:color="auto" w:fill="auto"/>
            <w:noWrap/>
            <w:hideMark/>
          </w:tcPr>
          <w:p w14:paraId="25FB43CA"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w:t>
            </w:r>
          </w:p>
        </w:tc>
        <w:tc>
          <w:tcPr>
            <w:tcW w:w="727" w:type="dxa"/>
            <w:shd w:val="clear" w:color="auto" w:fill="auto"/>
            <w:noWrap/>
            <w:hideMark/>
          </w:tcPr>
          <w:p w14:paraId="336460F1"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w:t>
            </w:r>
          </w:p>
        </w:tc>
        <w:tc>
          <w:tcPr>
            <w:tcW w:w="644" w:type="dxa"/>
            <w:shd w:val="clear" w:color="auto" w:fill="auto"/>
            <w:noWrap/>
            <w:hideMark/>
          </w:tcPr>
          <w:p w14:paraId="2CE7DF1C"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45</w:t>
            </w:r>
          </w:p>
        </w:tc>
        <w:tc>
          <w:tcPr>
            <w:tcW w:w="552" w:type="dxa"/>
            <w:shd w:val="clear" w:color="auto" w:fill="auto"/>
            <w:noWrap/>
            <w:vAlign w:val="bottom"/>
            <w:hideMark/>
          </w:tcPr>
          <w:p w14:paraId="5666FBAE"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5.71</w:t>
            </w:r>
          </w:p>
        </w:tc>
        <w:tc>
          <w:tcPr>
            <w:tcW w:w="859" w:type="dxa"/>
            <w:shd w:val="clear" w:color="auto" w:fill="auto"/>
            <w:noWrap/>
            <w:hideMark/>
          </w:tcPr>
          <w:p w14:paraId="47D21921"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1.02E-4</w:t>
            </w:r>
          </w:p>
        </w:tc>
        <w:tc>
          <w:tcPr>
            <w:tcW w:w="859" w:type="dxa"/>
            <w:vAlign w:val="bottom"/>
          </w:tcPr>
          <w:p w14:paraId="18D5B358" w14:textId="2A9961CE"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0278C0">
              <w:rPr>
                <w:rFonts w:ascii="Times New Roman" w:hAnsi="Times New Roman" w:cs="Times New Roman" w:hint="eastAsia"/>
                <w:sz w:val="18"/>
                <w:szCs w:val="18"/>
              </w:rPr>
              <w:t>0.05</w:t>
            </w:r>
            <w:r>
              <w:rPr>
                <w:rFonts w:ascii="Times New Roman" w:hAnsi="Times New Roman" w:cs="Times New Roman"/>
                <w:sz w:val="18"/>
                <w:szCs w:val="18"/>
              </w:rPr>
              <w:t>8</w:t>
            </w:r>
          </w:p>
        </w:tc>
      </w:tr>
      <w:tr w:rsidR="00854918" w:rsidRPr="00501944" w14:paraId="24EC7579" w14:textId="594DF72E" w:rsidTr="00854918">
        <w:trPr>
          <w:trHeight w:val="289"/>
        </w:trPr>
        <w:tc>
          <w:tcPr>
            <w:tcW w:w="948" w:type="dxa"/>
            <w:shd w:val="clear" w:color="auto" w:fill="auto"/>
            <w:noWrap/>
            <w:hideMark/>
          </w:tcPr>
          <w:p w14:paraId="3A7B0A58" w14:textId="2AE1875C"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2021</w:t>
            </w:r>
            <w:r w:rsidR="00055BA5">
              <w:rPr>
                <w:rFonts w:ascii="Times New Roman" w:hAnsi="Times New Roman" w:cs="Times New Roman"/>
                <w:sz w:val="18"/>
                <w:szCs w:val="18"/>
              </w:rPr>
              <w:fldChar w:fldCharType="begin" w:fldLock="1"/>
            </w:r>
            <w:r w:rsidR="00394F2A">
              <w:rPr>
                <w:rFonts w:ascii="Times New Roman" w:hAnsi="Times New Roman" w:cs="Times New Roman"/>
                <w:sz w:val="18"/>
                <w:szCs w:val="18"/>
              </w:rPr>
              <w:instrText>ADDIN CSL_CITATION {"citationItems":[{"id":"ITEM-1","itemData":{"DOI":"10.1038/s41563-021-00931-6","ISSN":"14764660","abstract":"In the flourishing field of soft robotics, strategies to embody communication and collective motion are scarce. Here we report the synchronized oscillations of thin plastic actuators by an approach reminiscent of the synchronized motion of pendula and metronomes. Two liquid crystalline network oscillators fuelled by light influence the movement of one another and display synchronized oscillations in-phase and anti-phase in a steady state. By observing entrainment between the asymmetric oscillators we demonstrate the existence of coupling between the two actuators. We qualitatively explain the origin of the synchronized motion using a theoretical model and numerical simulations, which suggest that the motion can be tuned by the mechanical properties of the coupling joint. We thus anticipate that the complex synchronization phenomena usually observed in rigid systems can also exist in soft polymeric materials. This enables the use of new stimuli, featuring an example of collective motion by photo-actuation.","author":[{"dropping-particle":"","family":"Vantomme","given":"Ghislaine","non-dropping-particle":"","parse-names":false,"suffix":""},{"dropping-particle":"","family":"Elands","given":"Lars C.M.","non-dropping-particle":"","parse-names":false,"suffix":""},{"dropping-particle":"","family":"Gelebart","given":"Anne Helene","non-dropping-particle":"","parse-names":false,"suffix":""},{"dropping-particle":"","family":"Meijer","given":"E. W.","non-dropping-particle":"","parse-names":false,"suffix":""},{"dropping-particle":"","family":"Pogromsky","given":"Alexander Y.","non-dropping-particle":"","parse-names":false,"suffix":""},{"dropping-particle":"","family":"Nijmeijer","given":"Henk","non-dropping-particle":"","parse-names":false,"suffix":""},{"dropping-particle":"","family":"Broer","given":"Dirk J.","non-dropping-particle":"","parse-names":false,"suffix":""}],"container-title":"Nature Materials","id":"ITEM-1","issued":{"date-parts":[["2021"]]},"publisher":"Springer US","title":"Coupled liquid crystalline oscillators in Huygens’ synchrony","type":"article-journal"},"uris":["http://www.mendeley.com/documents/?uuid=feb31177-977e-4947-83b7-dab63f73a23f"]}],"mendeley":{"formattedCitation":"&lt;sup&gt;29&lt;/sup&gt;","plainTextFormattedCitation":"29","previouslyFormattedCitation":"&lt;sup&gt;28&lt;/sup&gt;"},"properties":{"noteIndex":0},"schema":"https://github.com/citation-style-language/schema/raw/master/csl-citation.json"}</w:instrText>
            </w:r>
            <w:r w:rsidR="00055BA5">
              <w:rPr>
                <w:rFonts w:ascii="Times New Roman" w:hAnsi="Times New Roman" w:cs="Times New Roman"/>
                <w:sz w:val="18"/>
                <w:szCs w:val="18"/>
              </w:rPr>
              <w:fldChar w:fldCharType="separate"/>
            </w:r>
            <w:r w:rsidR="00394F2A" w:rsidRPr="00394F2A">
              <w:rPr>
                <w:rFonts w:ascii="Times New Roman" w:hAnsi="Times New Roman" w:cs="Times New Roman"/>
                <w:noProof/>
                <w:sz w:val="18"/>
                <w:szCs w:val="18"/>
                <w:vertAlign w:val="superscript"/>
              </w:rPr>
              <w:t>29</w:t>
            </w:r>
            <w:r w:rsidR="00055BA5">
              <w:rPr>
                <w:rFonts w:ascii="Times New Roman" w:hAnsi="Times New Roman" w:cs="Times New Roman"/>
                <w:sz w:val="18"/>
                <w:szCs w:val="18"/>
              </w:rPr>
              <w:fldChar w:fldCharType="end"/>
            </w:r>
          </w:p>
        </w:tc>
        <w:tc>
          <w:tcPr>
            <w:tcW w:w="1767" w:type="dxa"/>
            <w:shd w:val="clear" w:color="auto" w:fill="auto"/>
            <w:noWrap/>
            <w:hideMark/>
          </w:tcPr>
          <w:p w14:paraId="1D48B7F3"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proofErr w:type="spellStart"/>
            <w:r w:rsidRPr="003C48A4">
              <w:rPr>
                <w:rFonts w:ascii="Times New Roman" w:hAnsi="Times New Roman" w:cs="Times New Roman"/>
                <w:sz w:val="18"/>
                <w:szCs w:val="18"/>
              </w:rPr>
              <w:t>Tinuvin</w:t>
            </w:r>
            <w:proofErr w:type="spellEnd"/>
            <w:r w:rsidRPr="003C48A4">
              <w:rPr>
                <w:rFonts w:ascii="Times New Roman" w:hAnsi="Times New Roman" w:cs="Times New Roman"/>
                <w:sz w:val="18"/>
                <w:szCs w:val="18"/>
              </w:rPr>
              <w:t>-LCN</w:t>
            </w:r>
          </w:p>
        </w:tc>
        <w:tc>
          <w:tcPr>
            <w:tcW w:w="481" w:type="dxa"/>
            <w:shd w:val="clear" w:color="auto" w:fill="auto"/>
            <w:noWrap/>
            <w:hideMark/>
          </w:tcPr>
          <w:p w14:paraId="09C5A0ED"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N</w:t>
            </w:r>
          </w:p>
        </w:tc>
        <w:tc>
          <w:tcPr>
            <w:tcW w:w="965" w:type="dxa"/>
            <w:shd w:val="clear" w:color="auto" w:fill="auto"/>
            <w:noWrap/>
            <w:hideMark/>
          </w:tcPr>
          <w:p w14:paraId="7DBB47AF"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500</w:t>
            </w:r>
          </w:p>
        </w:tc>
        <w:tc>
          <w:tcPr>
            <w:tcW w:w="653" w:type="dxa"/>
            <w:shd w:val="clear" w:color="auto" w:fill="auto"/>
            <w:noWrap/>
            <w:hideMark/>
          </w:tcPr>
          <w:p w14:paraId="14BA0F7F"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20</w:t>
            </w:r>
          </w:p>
        </w:tc>
        <w:tc>
          <w:tcPr>
            <w:tcW w:w="696" w:type="dxa"/>
            <w:shd w:val="clear" w:color="auto" w:fill="auto"/>
            <w:noWrap/>
            <w:hideMark/>
          </w:tcPr>
          <w:p w14:paraId="40F1259F"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1.5</w:t>
            </w:r>
          </w:p>
        </w:tc>
        <w:tc>
          <w:tcPr>
            <w:tcW w:w="727" w:type="dxa"/>
            <w:shd w:val="clear" w:color="auto" w:fill="auto"/>
            <w:noWrap/>
            <w:hideMark/>
          </w:tcPr>
          <w:p w14:paraId="7E3D1E39"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8.5</w:t>
            </w:r>
          </w:p>
        </w:tc>
        <w:tc>
          <w:tcPr>
            <w:tcW w:w="644" w:type="dxa"/>
            <w:shd w:val="clear" w:color="auto" w:fill="auto"/>
            <w:noWrap/>
            <w:hideMark/>
          </w:tcPr>
          <w:p w14:paraId="09BD6C44"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10</w:t>
            </w:r>
          </w:p>
        </w:tc>
        <w:tc>
          <w:tcPr>
            <w:tcW w:w="552" w:type="dxa"/>
            <w:shd w:val="clear" w:color="auto" w:fill="auto"/>
            <w:noWrap/>
            <w:vAlign w:val="bottom"/>
            <w:hideMark/>
          </w:tcPr>
          <w:p w14:paraId="42EF3469"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1.08</w:t>
            </w:r>
          </w:p>
        </w:tc>
        <w:tc>
          <w:tcPr>
            <w:tcW w:w="859" w:type="dxa"/>
            <w:shd w:val="clear" w:color="auto" w:fill="auto"/>
            <w:noWrap/>
            <w:hideMark/>
          </w:tcPr>
          <w:p w14:paraId="6DBA7376"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8.12E-5</w:t>
            </w:r>
          </w:p>
        </w:tc>
        <w:tc>
          <w:tcPr>
            <w:tcW w:w="859" w:type="dxa"/>
            <w:vAlign w:val="bottom"/>
          </w:tcPr>
          <w:p w14:paraId="1F10931A" w14:textId="0CF19AD2"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0278C0">
              <w:rPr>
                <w:rFonts w:ascii="Times New Roman" w:hAnsi="Times New Roman" w:cs="Times New Roman" w:hint="eastAsia"/>
                <w:sz w:val="18"/>
                <w:szCs w:val="18"/>
              </w:rPr>
              <w:t>0.123</w:t>
            </w:r>
          </w:p>
        </w:tc>
      </w:tr>
      <w:tr w:rsidR="00854918" w:rsidRPr="00501944" w14:paraId="1FD7C84B" w14:textId="59E81BCB" w:rsidTr="00854918">
        <w:trPr>
          <w:trHeight w:val="289"/>
        </w:trPr>
        <w:tc>
          <w:tcPr>
            <w:tcW w:w="948" w:type="dxa"/>
            <w:shd w:val="clear" w:color="auto" w:fill="auto"/>
            <w:noWrap/>
            <w:hideMark/>
          </w:tcPr>
          <w:p w14:paraId="1E636353" w14:textId="174B932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2020</w:t>
            </w:r>
            <w:r w:rsidR="00055BA5">
              <w:rPr>
                <w:rFonts w:ascii="Times New Roman" w:hAnsi="Times New Roman" w:cs="Times New Roman"/>
                <w:sz w:val="18"/>
                <w:szCs w:val="18"/>
              </w:rPr>
              <w:fldChar w:fldCharType="begin" w:fldLock="1"/>
            </w:r>
            <w:r w:rsidR="00394F2A">
              <w:rPr>
                <w:rFonts w:ascii="Times New Roman" w:hAnsi="Times New Roman" w:cs="Times New Roman"/>
                <w:sz w:val="18"/>
                <w:szCs w:val="18"/>
              </w:rPr>
              <w:instrText>ADDIN CSL_CITATION {"citationItems":[{"id":"ITEM-1","itemData":{"DOI":"10.1021/acsami.9b20250","author":[{"dropping-particle":"","family":"Dong","given":"Xu","non-dropping-particle":"","parse-names":false,"suffix":""},{"dropping-particle":"","family":"Xu","given":"Jiawei","non-dropping-particle":"","parse-names":false,"suffix":""},{"dropping-particle":"","family":"Xu","given":"Xiuzhu","non-dropping-particle":"","parse-names":false,"suffix":""},{"dropping-particle":"","family":"Dai","given":"Shengping","non-dropping-particle":"","parse-names":false,"suffix":""},{"dropping-particle":"","family":"Zhou","given":"Xiaoshuang","non-dropping-particle":"","parse-names":false,"suffix":""},{"dropping-particle":"","family":"Cheng","given":"Guanggui","non-dropping-particle":"","parse-names":false,"suffix":""},{"dropping-particle":"","family":"Yuan","given":"Ningyi","non-dropping-particle":"","parse-names":false,"suffix":""},{"dropping-particle":"","family":"Ding","given":"Jianning","non-dropping-particle":"","parse-names":false,"suffix":""}],"container-title":"ACS Applied Materials &amp; Interfaces","id":"ITEM-1","issued":{"date-parts":[["2020"]]},"page":"6460-6470","title":"Sunlight-Driven Continuous Flapping-Wing Motion","type":"article-journal","volume":"12"},"uris":["http://www.mendeley.com/documents/?uuid=b84e76f9-803a-4f78-a402-b4fcbfa23bca"]}],"mendeley":{"formattedCitation":"&lt;sup&gt;30&lt;/sup&gt;","plainTextFormattedCitation":"30","previouslyFormattedCitation":"&lt;sup&gt;29&lt;/sup&gt;"},"properties":{"noteIndex":0},"schema":"https://github.com/citation-style-language/schema/raw/master/csl-citation.json"}</w:instrText>
            </w:r>
            <w:r w:rsidR="00055BA5">
              <w:rPr>
                <w:rFonts w:ascii="Times New Roman" w:hAnsi="Times New Roman" w:cs="Times New Roman"/>
                <w:sz w:val="18"/>
                <w:szCs w:val="18"/>
              </w:rPr>
              <w:fldChar w:fldCharType="separate"/>
            </w:r>
            <w:r w:rsidR="00394F2A" w:rsidRPr="00394F2A">
              <w:rPr>
                <w:rFonts w:ascii="Times New Roman" w:hAnsi="Times New Roman" w:cs="Times New Roman"/>
                <w:noProof/>
                <w:sz w:val="18"/>
                <w:szCs w:val="18"/>
                <w:vertAlign w:val="superscript"/>
              </w:rPr>
              <w:t>30</w:t>
            </w:r>
            <w:r w:rsidR="00055BA5">
              <w:rPr>
                <w:rFonts w:ascii="Times New Roman" w:hAnsi="Times New Roman" w:cs="Times New Roman"/>
                <w:sz w:val="18"/>
                <w:szCs w:val="18"/>
              </w:rPr>
              <w:fldChar w:fldCharType="end"/>
            </w:r>
          </w:p>
        </w:tc>
        <w:tc>
          <w:tcPr>
            <w:tcW w:w="1767" w:type="dxa"/>
            <w:shd w:val="clear" w:color="auto" w:fill="auto"/>
            <w:noWrap/>
            <w:hideMark/>
          </w:tcPr>
          <w:p w14:paraId="65E61BC0"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Sn/FEP</w:t>
            </w:r>
          </w:p>
        </w:tc>
        <w:tc>
          <w:tcPr>
            <w:tcW w:w="481" w:type="dxa"/>
            <w:shd w:val="clear" w:color="auto" w:fill="auto"/>
            <w:noWrap/>
            <w:hideMark/>
          </w:tcPr>
          <w:p w14:paraId="47C38238"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N</w:t>
            </w:r>
          </w:p>
        </w:tc>
        <w:tc>
          <w:tcPr>
            <w:tcW w:w="965" w:type="dxa"/>
            <w:shd w:val="clear" w:color="auto" w:fill="auto"/>
            <w:noWrap/>
            <w:hideMark/>
          </w:tcPr>
          <w:p w14:paraId="326786A5"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100</w:t>
            </w:r>
          </w:p>
        </w:tc>
        <w:tc>
          <w:tcPr>
            <w:tcW w:w="653" w:type="dxa"/>
            <w:shd w:val="clear" w:color="auto" w:fill="auto"/>
            <w:noWrap/>
            <w:hideMark/>
          </w:tcPr>
          <w:p w14:paraId="48A53BC9"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10</w:t>
            </w:r>
          </w:p>
        </w:tc>
        <w:tc>
          <w:tcPr>
            <w:tcW w:w="696" w:type="dxa"/>
            <w:shd w:val="clear" w:color="auto" w:fill="auto"/>
            <w:noWrap/>
            <w:hideMark/>
          </w:tcPr>
          <w:p w14:paraId="05F371AE"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2.5</w:t>
            </w:r>
          </w:p>
        </w:tc>
        <w:tc>
          <w:tcPr>
            <w:tcW w:w="727" w:type="dxa"/>
            <w:shd w:val="clear" w:color="auto" w:fill="auto"/>
            <w:noWrap/>
            <w:hideMark/>
          </w:tcPr>
          <w:p w14:paraId="675CC3A6"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2.8</w:t>
            </w:r>
          </w:p>
        </w:tc>
        <w:tc>
          <w:tcPr>
            <w:tcW w:w="644" w:type="dxa"/>
            <w:shd w:val="clear" w:color="auto" w:fill="auto"/>
            <w:noWrap/>
            <w:hideMark/>
          </w:tcPr>
          <w:p w14:paraId="6CCAB448"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90</w:t>
            </w:r>
          </w:p>
        </w:tc>
        <w:tc>
          <w:tcPr>
            <w:tcW w:w="552" w:type="dxa"/>
            <w:shd w:val="clear" w:color="auto" w:fill="auto"/>
            <w:noWrap/>
            <w:vAlign w:val="bottom"/>
            <w:hideMark/>
          </w:tcPr>
          <w:p w14:paraId="37732D76"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21.9</w:t>
            </w:r>
          </w:p>
        </w:tc>
        <w:tc>
          <w:tcPr>
            <w:tcW w:w="859" w:type="dxa"/>
            <w:shd w:val="clear" w:color="auto" w:fill="auto"/>
            <w:noWrap/>
            <w:hideMark/>
          </w:tcPr>
          <w:p w14:paraId="58A3D2B8" w14:textId="77777777"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3C48A4">
              <w:rPr>
                <w:rFonts w:ascii="Times New Roman" w:hAnsi="Times New Roman" w:cs="Times New Roman"/>
                <w:sz w:val="18"/>
                <w:szCs w:val="18"/>
              </w:rPr>
              <w:t>5.45E-4</w:t>
            </w:r>
          </w:p>
        </w:tc>
        <w:tc>
          <w:tcPr>
            <w:tcW w:w="859" w:type="dxa"/>
            <w:vAlign w:val="bottom"/>
          </w:tcPr>
          <w:p w14:paraId="387F224C" w14:textId="535B3AD0" w:rsidR="000278C0" w:rsidRPr="003C48A4" w:rsidRDefault="000278C0" w:rsidP="000278C0">
            <w:pPr>
              <w:widowControl/>
              <w:autoSpaceDE w:val="0"/>
              <w:autoSpaceDN w:val="0"/>
              <w:adjustRightInd w:val="0"/>
              <w:jc w:val="center"/>
              <w:rPr>
                <w:rFonts w:ascii="Times New Roman" w:hAnsi="Times New Roman" w:cs="Times New Roman"/>
                <w:sz w:val="18"/>
                <w:szCs w:val="18"/>
              </w:rPr>
            </w:pPr>
            <w:r w:rsidRPr="000278C0">
              <w:rPr>
                <w:rFonts w:ascii="Times New Roman" w:hAnsi="Times New Roman" w:cs="Times New Roman" w:hint="eastAsia"/>
                <w:sz w:val="18"/>
                <w:szCs w:val="18"/>
              </w:rPr>
              <w:t>0.99</w:t>
            </w:r>
          </w:p>
        </w:tc>
      </w:tr>
      <w:tr w:rsidR="00854918" w:rsidRPr="00501944" w14:paraId="1FDEAD34" w14:textId="00539880" w:rsidTr="00712A77">
        <w:trPr>
          <w:trHeight w:val="289"/>
        </w:trPr>
        <w:tc>
          <w:tcPr>
            <w:tcW w:w="948" w:type="dxa"/>
            <w:shd w:val="clear" w:color="auto" w:fill="DEEAF6" w:themeFill="accent5" w:themeFillTint="33"/>
            <w:noWrap/>
          </w:tcPr>
          <w:p w14:paraId="342BAADB"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Our work</w:t>
            </w:r>
          </w:p>
        </w:tc>
        <w:tc>
          <w:tcPr>
            <w:tcW w:w="1767" w:type="dxa"/>
            <w:shd w:val="clear" w:color="auto" w:fill="DEEAF6" w:themeFill="accent5" w:themeFillTint="33"/>
            <w:noWrap/>
          </w:tcPr>
          <w:p w14:paraId="0A466396"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proofErr w:type="spellStart"/>
            <w:r w:rsidRPr="00712A77">
              <w:rPr>
                <w:rFonts w:ascii="Times New Roman" w:hAnsi="Times New Roman" w:cs="Times New Roman"/>
                <w:sz w:val="18"/>
                <w:szCs w:val="18"/>
              </w:rPr>
              <w:t>FLaPTOR</w:t>
            </w:r>
            <w:proofErr w:type="spellEnd"/>
            <w:r w:rsidRPr="00712A77">
              <w:rPr>
                <w:rFonts w:ascii="Times New Roman" w:hAnsi="Times New Roman" w:cs="Times New Roman"/>
                <w:sz w:val="18"/>
                <w:szCs w:val="18"/>
              </w:rPr>
              <w:t xml:space="preserve"> (DIW-TE)</w:t>
            </w:r>
          </w:p>
        </w:tc>
        <w:tc>
          <w:tcPr>
            <w:tcW w:w="481" w:type="dxa"/>
            <w:shd w:val="clear" w:color="auto" w:fill="DEEAF6" w:themeFill="accent5" w:themeFillTint="33"/>
            <w:noWrap/>
          </w:tcPr>
          <w:p w14:paraId="496724AB"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N</w:t>
            </w:r>
          </w:p>
        </w:tc>
        <w:tc>
          <w:tcPr>
            <w:tcW w:w="965" w:type="dxa"/>
            <w:shd w:val="clear" w:color="auto" w:fill="DEEAF6" w:themeFill="accent5" w:themeFillTint="33"/>
            <w:noWrap/>
          </w:tcPr>
          <w:p w14:paraId="14F69049"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2912</w:t>
            </w:r>
          </w:p>
        </w:tc>
        <w:tc>
          <w:tcPr>
            <w:tcW w:w="653" w:type="dxa"/>
            <w:shd w:val="clear" w:color="auto" w:fill="DEEAF6" w:themeFill="accent5" w:themeFillTint="33"/>
            <w:noWrap/>
          </w:tcPr>
          <w:p w14:paraId="520A0407"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400</w:t>
            </w:r>
          </w:p>
        </w:tc>
        <w:tc>
          <w:tcPr>
            <w:tcW w:w="696" w:type="dxa"/>
            <w:shd w:val="clear" w:color="auto" w:fill="DEEAF6" w:themeFill="accent5" w:themeFillTint="33"/>
            <w:noWrap/>
          </w:tcPr>
          <w:p w14:paraId="654973A2"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2</w:t>
            </w:r>
          </w:p>
        </w:tc>
        <w:tc>
          <w:tcPr>
            <w:tcW w:w="727" w:type="dxa"/>
            <w:shd w:val="clear" w:color="auto" w:fill="DEEAF6" w:themeFill="accent5" w:themeFillTint="33"/>
            <w:noWrap/>
          </w:tcPr>
          <w:p w14:paraId="4DE5E7B1"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6.9</w:t>
            </w:r>
          </w:p>
        </w:tc>
        <w:tc>
          <w:tcPr>
            <w:tcW w:w="644" w:type="dxa"/>
            <w:shd w:val="clear" w:color="auto" w:fill="DEEAF6" w:themeFill="accent5" w:themeFillTint="33"/>
            <w:noWrap/>
          </w:tcPr>
          <w:p w14:paraId="07F642FA"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52</w:t>
            </w:r>
          </w:p>
        </w:tc>
        <w:tc>
          <w:tcPr>
            <w:tcW w:w="552" w:type="dxa"/>
            <w:shd w:val="clear" w:color="auto" w:fill="DEEAF6" w:themeFill="accent5" w:themeFillTint="33"/>
            <w:noWrap/>
            <w:vAlign w:val="bottom"/>
          </w:tcPr>
          <w:p w14:paraId="0D7423DA"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1000</w:t>
            </w:r>
          </w:p>
        </w:tc>
        <w:tc>
          <w:tcPr>
            <w:tcW w:w="859" w:type="dxa"/>
            <w:shd w:val="clear" w:color="auto" w:fill="DEEAF6" w:themeFill="accent5" w:themeFillTint="33"/>
            <w:noWrap/>
          </w:tcPr>
          <w:p w14:paraId="3B900A0F" w14:textId="6A21E24F" w:rsidR="000278C0" w:rsidRPr="00712A77" w:rsidRDefault="001C078E"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0.062</w:t>
            </w:r>
          </w:p>
        </w:tc>
        <w:tc>
          <w:tcPr>
            <w:tcW w:w="859" w:type="dxa"/>
            <w:shd w:val="clear" w:color="auto" w:fill="DEEAF6" w:themeFill="accent5" w:themeFillTint="33"/>
          </w:tcPr>
          <w:p w14:paraId="220E26A4" w14:textId="6A14BD8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hint="eastAsia"/>
                <w:sz w:val="18"/>
                <w:szCs w:val="18"/>
              </w:rPr>
              <w:t>3</w:t>
            </w:r>
            <w:r w:rsidRPr="00712A77">
              <w:rPr>
                <w:rFonts w:ascii="Times New Roman" w:hAnsi="Times New Roman" w:cs="Times New Roman"/>
                <w:sz w:val="18"/>
                <w:szCs w:val="18"/>
              </w:rPr>
              <w:t>.5</w:t>
            </w:r>
          </w:p>
        </w:tc>
      </w:tr>
      <w:tr w:rsidR="00854918" w:rsidRPr="00501944" w14:paraId="399B0B66" w14:textId="13ED27A4" w:rsidTr="00712A77">
        <w:trPr>
          <w:trHeight w:val="289"/>
        </w:trPr>
        <w:tc>
          <w:tcPr>
            <w:tcW w:w="948" w:type="dxa"/>
            <w:shd w:val="clear" w:color="auto" w:fill="DEEAF6" w:themeFill="accent5" w:themeFillTint="33"/>
            <w:noWrap/>
          </w:tcPr>
          <w:p w14:paraId="3CA76FDE"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Our work</w:t>
            </w:r>
          </w:p>
        </w:tc>
        <w:tc>
          <w:tcPr>
            <w:tcW w:w="1767" w:type="dxa"/>
            <w:shd w:val="clear" w:color="auto" w:fill="DEEAF6" w:themeFill="accent5" w:themeFillTint="33"/>
            <w:noWrap/>
          </w:tcPr>
          <w:p w14:paraId="7E7B7887"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proofErr w:type="spellStart"/>
            <w:r w:rsidRPr="00712A77">
              <w:rPr>
                <w:rFonts w:ascii="Times New Roman" w:hAnsi="Times New Roman" w:cs="Times New Roman"/>
                <w:sz w:val="18"/>
                <w:szCs w:val="18"/>
              </w:rPr>
              <w:t>FLaPTOR</w:t>
            </w:r>
            <w:proofErr w:type="spellEnd"/>
            <w:r w:rsidRPr="00712A77">
              <w:rPr>
                <w:rFonts w:ascii="Times New Roman" w:hAnsi="Times New Roman" w:cs="Times New Roman"/>
                <w:sz w:val="18"/>
                <w:szCs w:val="18"/>
              </w:rPr>
              <w:t xml:space="preserve"> (</w:t>
            </w:r>
            <w:proofErr w:type="spellStart"/>
            <w:r w:rsidRPr="00712A77">
              <w:rPr>
                <w:rFonts w:ascii="Times New Roman" w:hAnsi="Times New Roman" w:cs="Times New Roman"/>
                <w:sz w:val="18"/>
                <w:szCs w:val="18"/>
              </w:rPr>
              <w:t>MeS</w:t>
            </w:r>
            <w:proofErr w:type="spellEnd"/>
            <w:r w:rsidRPr="00712A77">
              <w:rPr>
                <w:rFonts w:ascii="Times New Roman" w:hAnsi="Times New Roman" w:cs="Times New Roman"/>
                <w:sz w:val="18"/>
                <w:szCs w:val="18"/>
              </w:rPr>
              <w:t>-TE)</w:t>
            </w:r>
          </w:p>
        </w:tc>
        <w:tc>
          <w:tcPr>
            <w:tcW w:w="481" w:type="dxa"/>
            <w:shd w:val="clear" w:color="auto" w:fill="DEEAF6" w:themeFill="accent5" w:themeFillTint="33"/>
            <w:noWrap/>
          </w:tcPr>
          <w:p w14:paraId="61CBCDEC"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N</w:t>
            </w:r>
          </w:p>
        </w:tc>
        <w:tc>
          <w:tcPr>
            <w:tcW w:w="965" w:type="dxa"/>
            <w:shd w:val="clear" w:color="auto" w:fill="DEEAF6" w:themeFill="accent5" w:themeFillTint="33"/>
            <w:noWrap/>
          </w:tcPr>
          <w:p w14:paraId="62A7D2BD"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6400</w:t>
            </w:r>
          </w:p>
        </w:tc>
        <w:tc>
          <w:tcPr>
            <w:tcW w:w="653" w:type="dxa"/>
            <w:shd w:val="clear" w:color="auto" w:fill="DEEAF6" w:themeFill="accent5" w:themeFillTint="33"/>
            <w:noWrap/>
          </w:tcPr>
          <w:p w14:paraId="5B4C8E1A"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550</w:t>
            </w:r>
          </w:p>
        </w:tc>
        <w:tc>
          <w:tcPr>
            <w:tcW w:w="696" w:type="dxa"/>
            <w:shd w:val="clear" w:color="auto" w:fill="DEEAF6" w:themeFill="accent5" w:themeFillTint="33"/>
            <w:noWrap/>
          </w:tcPr>
          <w:p w14:paraId="22F45570"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2.5</w:t>
            </w:r>
          </w:p>
        </w:tc>
        <w:tc>
          <w:tcPr>
            <w:tcW w:w="727" w:type="dxa"/>
            <w:shd w:val="clear" w:color="auto" w:fill="DEEAF6" w:themeFill="accent5" w:themeFillTint="33"/>
            <w:noWrap/>
          </w:tcPr>
          <w:p w14:paraId="127E62F0"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9.5</w:t>
            </w:r>
          </w:p>
        </w:tc>
        <w:tc>
          <w:tcPr>
            <w:tcW w:w="644" w:type="dxa"/>
            <w:shd w:val="clear" w:color="auto" w:fill="DEEAF6" w:themeFill="accent5" w:themeFillTint="33"/>
            <w:noWrap/>
          </w:tcPr>
          <w:p w14:paraId="15A63BF9"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45</w:t>
            </w:r>
          </w:p>
        </w:tc>
        <w:tc>
          <w:tcPr>
            <w:tcW w:w="552" w:type="dxa"/>
            <w:shd w:val="clear" w:color="auto" w:fill="DEEAF6" w:themeFill="accent5" w:themeFillTint="33"/>
            <w:noWrap/>
            <w:vAlign w:val="bottom"/>
          </w:tcPr>
          <w:p w14:paraId="25578E6F"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3498</w:t>
            </w:r>
          </w:p>
        </w:tc>
        <w:tc>
          <w:tcPr>
            <w:tcW w:w="859" w:type="dxa"/>
            <w:shd w:val="clear" w:color="auto" w:fill="DEEAF6" w:themeFill="accent5" w:themeFillTint="33"/>
            <w:noWrap/>
          </w:tcPr>
          <w:p w14:paraId="2AFFFD09"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0.294</w:t>
            </w:r>
          </w:p>
        </w:tc>
        <w:tc>
          <w:tcPr>
            <w:tcW w:w="859" w:type="dxa"/>
            <w:shd w:val="clear" w:color="auto" w:fill="DEEAF6" w:themeFill="accent5" w:themeFillTint="33"/>
          </w:tcPr>
          <w:p w14:paraId="0C167A13" w14:textId="018B38C3"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hint="eastAsia"/>
                <w:sz w:val="18"/>
                <w:szCs w:val="18"/>
              </w:rPr>
              <w:t>1</w:t>
            </w:r>
            <w:r w:rsidRPr="00712A77">
              <w:rPr>
                <w:rFonts w:ascii="Times New Roman" w:hAnsi="Times New Roman" w:cs="Times New Roman"/>
                <w:sz w:val="18"/>
                <w:szCs w:val="18"/>
              </w:rPr>
              <w:t>0</w:t>
            </w:r>
          </w:p>
        </w:tc>
      </w:tr>
      <w:tr w:rsidR="00854918" w:rsidRPr="00501944" w14:paraId="3B16E48E" w14:textId="5555E6EB" w:rsidTr="00712A77">
        <w:trPr>
          <w:trHeight w:val="289"/>
        </w:trPr>
        <w:tc>
          <w:tcPr>
            <w:tcW w:w="948" w:type="dxa"/>
            <w:shd w:val="clear" w:color="auto" w:fill="DEEAF6" w:themeFill="accent5" w:themeFillTint="33"/>
            <w:noWrap/>
          </w:tcPr>
          <w:p w14:paraId="0C112CB0"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Our work</w:t>
            </w:r>
          </w:p>
        </w:tc>
        <w:tc>
          <w:tcPr>
            <w:tcW w:w="1767" w:type="dxa"/>
            <w:shd w:val="clear" w:color="auto" w:fill="DEEAF6" w:themeFill="accent5" w:themeFillTint="33"/>
            <w:noWrap/>
          </w:tcPr>
          <w:p w14:paraId="09EC0D3E"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proofErr w:type="spellStart"/>
            <w:r w:rsidRPr="00712A77">
              <w:rPr>
                <w:rFonts w:ascii="Times New Roman" w:hAnsi="Times New Roman" w:cs="Times New Roman"/>
                <w:sz w:val="18"/>
                <w:szCs w:val="18"/>
              </w:rPr>
              <w:t>FLaPTOR</w:t>
            </w:r>
            <w:proofErr w:type="spellEnd"/>
            <w:r w:rsidRPr="00712A77">
              <w:rPr>
                <w:rFonts w:ascii="Times New Roman" w:hAnsi="Times New Roman" w:cs="Times New Roman"/>
                <w:sz w:val="18"/>
                <w:szCs w:val="18"/>
              </w:rPr>
              <w:t xml:space="preserve"> (</w:t>
            </w:r>
            <w:proofErr w:type="spellStart"/>
            <w:r w:rsidRPr="00712A77">
              <w:rPr>
                <w:rFonts w:ascii="Times New Roman" w:hAnsi="Times New Roman" w:cs="Times New Roman"/>
                <w:sz w:val="18"/>
                <w:szCs w:val="18"/>
              </w:rPr>
              <w:t>MeS</w:t>
            </w:r>
            <w:proofErr w:type="spellEnd"/>
            <w:r w:rsidRPr="00712A77">
              <w:rPr>
                <w:rFonts w:ascii="Times New Roman" w:hAnsi="Times New Roman" w:cs="Times New Roman"/>
                <w:sz w:val="18"/>
                <w:szCs w:val="18"/>
              </w:rPr>
              <w:t>-TA)</w:t>
            </w:r>
          </w:p>
        </w:tc>
        <w:tc>
          <w:tcPr>
            <w:tcW w:w="481" w:type="dxa"/>
            <w:shd w:val="clear" w:color="auto" w:fill="DEEAF6" w:themeFill="accent5" w:themeFillTint="33"/>
            <w:noWrap/>
          </w:tcPr>
          <w:p w14:paraId="3FC4CAEE"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N</w:t>
            </w:r>
          </w:p>
        </w:tc>
        <w:tc>
          <w:tcPr>
            <w:tcW w:w="965" w:type="dxa"/>
            <w:shd w:val="clear" w:color="auto" w:fill="DEEAF6" w:themeFill="accent5" w:themeFillTint="33"/>
            <w:noWrap/>
          </w:tcPr>
          <w:p w14:paraId="7BA9EA45"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6400</w:t>
            </w:r>
          </w:p>
        </w:tc>
        <w:tc>
          <w:tcPr>
            <w:tcW w:w="653" w:type="dxa"/>
            <w:shd w:val="clear" w:color="auto" w:fill="DEEAF6" w:themeFill="accent5" w:themeFillTint="33"/>
            <w:noWrap/>
          </w:tcPr>
          <w:p w14:paraId="408D42CA"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610</w:t>
            </w:r>
          </w:p>
        </w:tc>
        <w:tc>
          <w:tcPr>
            <w:tcW w:w="696" w:type="dxa"/>
            <w:shd w:val="clear" w:color="auto" w:fill="DEEAF6" w:themeFill="accent5" w:themeFillTint="33"/>
            <w:noWrap/>
          </w:tcPr>
          <w:p w14:paraId="0648249D"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2.5</w:t>
            </w:r>
          </w:p>
        </w:tc>
        <w:tc>
          <w:tcPr>
            <w:tcW w:w="727" w:type="dxa"/>
            <w:shd w:val="clear" w:color="auto" w:fill="DEEAF6" w:themeFill="accent5" w:themeFillTint="33"/>
            <w:noWrap/>
          </w:tcPr>
          <w:p w14:paraId="18B15DB9"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13.1</w:t>
            </w:r>
          </w:p>
        </w:tc>
        <w:tc>
          <w:tcPr>
            <w:tcW w:w="644" w:type="dxa"/>
            <w:shd w:val="clear" w:color="auto" w:fill="DEEAF6" w:themeFill="accent5" w:themeFillTint="33"/>
            <w:noWrap/>
          </w:tcPr>
          <w:p w14:paraId="67654F02"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40.6</w:t>
            </w:r>
          </w:p>
        </w:tc>
        <w:tc>
          <w:tcPr>
            <w:tcW w:w="552" w:type="dxa"/>
            <w:shd w:val="clear" w:color="auto" w:fill="DEEAF6" w:themeFill="accent5" w:themeFillTint="33"/>
            <w:noWrap/>
            <w:vAlign w:val="bottom"/>
          </w:tcPr>
          <w:p w14:paraId="3494E089"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5944</w:t>
            </w:r>
          </w:p>
        </w:tc>
        <w:tc>
          <w:tcPr>
            <w:tcW w:w="859" w:type="dxa"/>
            <w:shd w:val="clear" w:color="auto" w:fill="DEEAF6" w:themeFill="accent5" w:themeFillTint="33"/>
            <w:noWrap/>
          </w:tcPr>
          <w:p w14:paraId="4E76B552" w14:textId="77777777"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sz w:val="18"/>
                <w:szCs w:val="18"/>
              </w:rPr>
              <w:t>0.692</w:t>
            </w:r>
          </w:p>
        </w:tc>
        <w:tc>
          <w:tcPr>
            <w:tcW w:w="859" w:type="dxa"/>
            <w:shd w:val="clear" w:color="auto" w:fill="DEEAF6" w:themeFill="accent5" w:themeFillTint="33"/>
          </w:tcPr>
          <w:p w14:paraId="5B88B22A" w14:textId="3FF7E235" w:rsidR="000278C0" w:rsidRPr="00712A77" w:rsidRDefault="000278C0" w:rsidP="003C48A4">
            <w:pPr>
              <w:widowControl/>
              <w:autoSpaceDE w:val="0"/>
              <w:autoSpaceDN w:val="0"/>
              <w:adjustRightInd w:val="0"/>
              <w:jc w:val="center"/>
              <w:rPr>
                <w:rFonts w:ascii="Times New Roman" w:hAnsi="Times New Roman" w:cs="Times New Roman"/>
                <w:sz w:val="18"/>
                <w:szCs w:val="18"/>
              </w:rPr>
            </w:pPr>
            <w:r w:rsidRPr="00712A77">
              <w:rPr>
                <w:rFonts w:ascii="Times New Roman" w:hAnsi="Times New Roman" w:cs="Times New Roman" w:hint="eastAsia"/>
                <w:sz w:val="18"/>
                <w:szCs w:val="18"/>
              </w:rPr>
              <w:t>2</w:t>
            </w:r>
            <w:r w:rsidRPr="00712A77">
              <w:rPr>
                <w:rFonts w:ascii="Times New Roman" w:hAnsi="Times New Roman" w:cs="Times New Roman"/>
                <w:sz w:val="18"/>
                <w:szCs w:val="18"/>
              </w:rPr>
              <w:t>0.6</w:t>
            </w:r>
          </w:p>
        </w:tc>
      </w:tr>
    </w:tbl>
    <w:p w14:paraId="1CF9BEF5" w14:textId="413A0024" w:rsidR="00082D0D" w:rsidRDefault="00082D0D" w:rsidP="00FF734B">
      <w:pPr>
        <w:widowControl/>
        <w:autoSpaceDE w:val="0"/>
        <w:autoSpaceDN w:val="0"/>
        <w:adjustRightInd w:val="0"/>
        <w:jc w:val="left"/>
        <w:rPr>
          <w:rFonts w:ascii="Times New Roman" w:hAnsi="Times New Roman" w:cs="Times New Roman"/>
        </w:rPr>
      </w:pPr>
    </w:p>
    <w:p w14:paraId="5182149A" w14:textId="065D32B0" w:rsidR="00082D0D" w:rsidRDefault="00082D0D" w:rsidP="00FF734B">
      <w:pPr>
        <w:widowControl/>
        <w:autoSpaceDE w:val="0"/>
        <w:autoSpaceDN w:val="0"/>
        <w:adjustRightInd w:val="0"/>
        <w:jc w:val="left"/>
        <w:rPr>
          <w:rFonts w:ascii="Times New Roman" w:hAnsi="Times New Roman" w:cs="Times New Roman"/>
        </w:rPr>
      </w:pPr>
    </w:p>
    <w:p w14:paraId="406E3C24" w14:textId="6005FF60" w:rsidR="00082D0D" w:rsidRDefault="00082D0D" w:rsidP="00FF734B">
      <w:pPr>
        <w:widowControl/>
        <w:autoSpaceDE w:val="0"/>
        <w:autoSpaceDN w:val="0"/>
        <w:adjustRightInd w:val="0"/>
        <w:jc w:val="left"/>
        <w:rPr>
          <w:rFonts w:ascii="Times New Roman" w:hAnsi="Times New Roman" w:cs="Times New Roman"/>
        </w:rPr>
      </w:pPr>
    </w:p>
    <w:p w14:paraId="6122FEF5" w14:textId="169BEB3A" w:rsidR="00082D0D" w:rsidRDefault="00082D0D" w:rsidP="00FF734B">
      <w:pPr>
        <w:widowControl/>
        <w:autoSpaceDE w:val="0"/>
        <w:autoSpaceDN w:val="0"/>
        <w:adjustRightInd w:val="0"/>
        <w:jc w:val="left"/>
        <w:rPr>
          <w:rFonts w:ascii="Times New Roman" w:hAnsi="Times New Roman" w:cs="Times New Roman"/>
        </w:rPr>
      </w:pPr>
    </w:p>
    <w:p w14:paraId="769BCAF6" w14:textId="51C636BA" w:rsidR="00082D0D" w:rsidRDefault="00082D0D" w:rsidP="00FF734B">
      <w:pPr>
        <w:widowControl/>
        <w:autoSpaceDE w:val="0"/>
        <w:autoSpaceDN w:val="0"/>
        <w:adjustRightInd w:val="0"/>
        <w:jc w:val="left"/>
        <w:rPr>
          <w:rFonts w:ascii="Times New Roman" w:hAnsi="Times New Roman" w:cs="Times New Roman"/>
        </w:rPr>
      </w:pPr>
    </w:p>
    <w:p w14:paraId="3C2E650C" w14:textId="5AE75147" w:rsidR="00082D0D" w:rsidRDefault="00082D0D" w:rsidP="00FF734B">
      <w:pPr>
        <w:widowControl/>
        <w:autoSpaceDE w:val="0"/>
        <w:autoSpaceDN w:val="0"/>
        <w:adjustRightInd w:val="0"/>
        <w:jc w:val="left"/>
        <w:rPr>
          <w:rFonts w:ascii="Times New Roman" w:hAnsi="Times New Roman" w:cs="Times New Roman"/>
        </w:rPr>
      </w:pPr>
    </w:p>
    <w:p w14:paraId="7725FB6A" w14:textId="072AFD8F" w:rsidR="00082D0D" w:rsidRDefault="00082D0D" w:rsidP="00FF734B">
      <w:pPr>
        <w:widowControl/>
        <w:autoSpaceDE w:val="0"/>
        <w:autoSpaceDN w:val="0"/>
        <w:adjustRightInd w:val="0"/>
        <w:jc w:val="left"/>
        <w:rPr>
          <w:rFonts w:ascii="Times New Roman" w:hAnsi="Times New Roman" w:cs="Times New Roman"/>
        </w:rPr>
      </w:pPr>
    </w:p>
    <w:p w14:paraId="174E07BB" w14:textId="278B4DED" w:rsidR="00082D0D" w:rsidRDefault="00082D0D" w:rsidP="00FF734B">
      <w:pPr>
        <w:widowControl/>
        <w:autoSpaceDE w:val="0"/>
        <w:autoSpaceDN w:val="0"/>
        <w:adjustRightInd w:val="0"/>
        <w:jc w:val="left"/>
        <w:rPr>
          <w:rFonts w:ascii="Times New Roman" w:hAnsi="Times New Roman" w:cs="Times New Roman"/>
        </w:rPr>
      </w:pPr>
    </w:p>
    <w:p w14:paraId="26395165" w14:textId="7FF4506D" w:rsidR="00082D0D" w:rsidRDefault="00082D0D" w:rsidP="00FF734B">
      <w:pPr>
        <w:widowControl/>
        <w:autoSpaceDE w:val="0"/>
        <w:autoSpaceDN w:val="0"/>
        <w:adjustRightInd w:val="0"/>
        <w:jc w:val="left"/>
        <w:rPr>
          <w:rFonts w:ascii="Times New Roman" w:hAnsi="Times New Roman" w:cs="Times New Roman"/>
        </w:rPr>
      </w:pPr>
    </w:p>
    <w:p w14:paraId="5ABE6367" w14:textId="54F83F5B" w:rsidR="00082D0D" w:rsidRDefault="00082D0D" w:rsidP="00FF734B">
      <w:pPr>
        <w:widowControl/>
        <w:autoSpaceDE w:val="0"/>
        <w:autoSpaceDN w:val="0"/>
        <w:adjustRightInd w:val="0"/>
        <w:jc w:val="left"/>
        <w:rPr>
          <w:rFonts w:ascii="Times New Roman" w:hAnsi="Times New Roman" w:cs="Times New Roman"/>
        </w:rPr>
      </w:pPr>
    </w:p>
    <w:p w14:paraId="52A37733" w14:textId="6420C401" w:rsidR="00082D0D" w:rsidRDefault="00082D0D" w:rsidP="00FF734B">
      <w:pPr>
        <w:widowControl/>
        <w:autoSpaceDE w:val="0"/>
        <w:autoSpaceDN w:val="0"/>
        <w:adjustRightInd w:val="0"/>
        <w:jc w:val="left"/>
        <w:rPr>
          <w:rFonts w:ascii="Times New Roman" w:hAnsi="Times New Roman" w:cs="Times New Roman"/>
        </w:rPr>
      </w:pPr>
    </w:p>
    <w:p w14:paraId="580C4A74" w14:textId="6A913A27" w:rsidR="00082D0D" w:rsidRDefault="00082D0D" w:rsidP="00FF734B">
      <w:pPr>
        <w:widowControl/>
        <w:autoSpaceDE w:val="0"/>
        <w:autoSpaceDN w:val="0"/>
        <w:adjustRightInd w:val="0"/>
        <w:jc w:val="left"/>
        <w:rPr>
          <w:rFonts w:ascii="Times New Roman" w:hAnsi="Times New Roman" w:cs="Times New Roman"/>
        </w:rPr>
      </w:pPr>
    </w:p>
    <w:p w14:paraId="6070C73A" w14:textId="6197ECD6" w:rsidR="00082D0D" w:rsidRDefault="00082D0D" w:rsidP="00FF734B">
      <w:pPr>
        <w:widowControl/>
        <w:autoSpaceDE w:val="0"/>
        <w:autoSpaceDN w:val="0"/>
        <w:adjustRightInd w:val="0"/>
        <w:jc w:val="left"/>
        <w:rPr>
          <w:rFonts w:ascii="Times New Roman" w:hAnsi="Times New Roman" w:cs="Times New Roman"/>
        </w:rPr>
      </w:pPr>
    </w:p>
    <w:p w14:paraId="1C65B5BF" w14:textId="04FA185D" w:rsidR="00082D0D" w:rsidRDefault="00082D0D" w:rsidP="00FF734B">
      <w:pPr>
        <w:widowControl/>
        <w:autoSpaceDE w:val="0"/>
        <w:autoSpaceDN w:val="0"/>
        <w:adjustRightInd w:val="0"/>
        <w:jc w:val="left"/>
        <w:rPr>
          <w:rFonts w:ascii="Times New Roman" w:hAnsi="Times New Roman" w:cs="Times New Roman"/>
        </w:rPr>
      </w:pPr>
    </w:p>
    <w:p w14:paraId="09854F33" w14:textId="5A3C1FD5" w:rsidR="00082D0D" w:rsidRDefault="00082D0D" w:rsidP="00FF734B">
      <w:pPr>
        <w:widowControl/>
        <w:autoSpaceDE w:val="0"/>
        <w:autoSpaceDN w:val="0"/>
        <w:adjustRightInd w:val="0"/>
        <w:jc w:val="left"/>
        <w:rPr>
          <w:rFonts w:ascii="Times New Roman" w:hAnsi="Times New Roman" w:cs="Times New Roman"/>
        </w:rPr>
      </w:pPr>
    </w:p>
    <w:p w14:paraId="4F9E1315" w14:textId="7E4EEB43" w:rsidR="00082D0D" w:rsidRDefault="00082D0D" w:rsidP="00FF734B">
      <w:pPr>
        <w:widowControl/>
        <w:autoSpaceDE w:val="0"/>
        <w:autoSpaceDN w:val="0"/>
        <w:adjustRightInd w:val="0"/>
        <w:jc w:val="left"/>
        <w:rPr>
          <w:rFonts w:ascii="Times New Roman" w:hAnsi="Times New Roman" w:cs="Times New Roman"/>
        </w:rPr>
      </w:pPr>
    </w:p>
    <w:p w14:paraId="720DC4DE" w14:textId="77777777" w:rsidR="008B52D8" w:rsidRDefault="008B52D8" w:rsidP="002B7F5D">
      <w:pPr>
        <w:jc w:val="center"/>
        <w:rPr>
          <w:rFonts w:ascii="Times New Roman" w:hAnsi="Times New Roman" w:cs="Times New Roman"/>
        </w:rPr>
      </w:pPr>
    </w:p>
    <w:p w14:paraId="30BAB5EF" w14:textId="6BB3F6BE" w:rsidR="00524EEF" w:rsidRPr="00EB74E3" w:rsidRDefault="00826C9A" w:rsidP="002B7F5D">
      <w:pPr>
        <w:jc w:val="center"/>
        <w:rPr>
          <w:rFonts w:ascii="Times New Roman" w:hAnsi="Times New Roman" w:cs="Times New Roman"/>
        </w:rPr>
      </w:pPr>
      <w:r w:rsidRPr="00EB74E3">
        <w:rPr>
          <w:rFonts w:ascii="Times New Roman" w:hAnsi="Times New Roman" w:cs="Times New Roman"/>
          <w:noProof/>
        </w:rPr>
        <w:drawing>
          <wp:inline distT="0" distB="0" distL="0" distR="0" wp14:anchorId="4793E49A" wp14:editId="512B216D">
            <wp:extent cx="4549905" cy="3484031"/>
            <wp:effectExtent l="0" t="0" r="3175"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554330" cy="3487419"/>
                    </a:xfrm>
                    <a:prstGeom prst="rect">
                      <a:avLst/>
                    </a:prstGeom>
                    <a:noFill/>
                  </pic:spPr>
                </pic:pic>
              </a:graphicData>
            </a:graphic>
          </wp:inline>
        </w:drawing>
      </w:r>
    </w:p>
    <w:p w14:paraId="51DBF74D" w14:textId="52C2937E" w:rsidR="00A172A9" w:rsidRPr="00EB74E3" w:rsidRDefault="00A172A9">
      <w:pPr>
        <w:rPr>
          <w:rFonts w:ascii="Times New Roman" w:hAnsi="Times New Roman" w:cs="Times New Roman"/>
          <w:b/>
          <w:bCs/>
        </w:rPr>
      </w:pPr>
      <w:r w:rsidRPr="00EB74E3">
        <w:rPr>
          <w:rFonts w:ascii="Times New Roman" w:hAnsi="Times New Roman" w:cs="Times New Roman"/>
          <w:b/>
          <w:bCs/>
        </w:rPr>
        <w:t xml:space="preserve">Figure </w:t>
      </w:r>
      <w:r w:rsidR="00117B04" w:rsidRPr="00EB74E3">
        <w:rPr>
          <w:rFonts w:ascii="Times New Roman" w:hAnsi="Times New Roman" w:cs="Times New Roman"/>
          <w:b/>
          <w:bCs/>
        </w:rPr>
        <w:t>S1</w:t>
      </w:r>
      <w:r w:rsidR="006B5622">
        <w:rPr>
          <w:rFonts w:ascii="Times New Roman" w:hAnsi="Times New Roman" w:cs="Times New Roman"/>
          <w:b/>
          <w:bCs/>
        </w:rPr>
        <w:t>2</w:t>
      </w:r>
      <w:r w:rsidRPr="00EB74E3">
        <w:rPr>
          <w:rFonts w:ascii="Times New Roman" w:hAnsi="Times New Roman" w:cs="Times New Roman"/>
          <w:b/>
          <w:bCs/>
        </w:rPr>
        <w:t>. Correlation of power density and thermomechanical properties.</w:t>
      </w:r>
    </w:p>
    <w:p w14:paraId="6921FCCB" w14:textId="77777777" w:rsidR="00067671" w:rsidRPr="00EB74E3" w:rsidRDefault="00067671">
      <w:pPr>
        <w:rPr>
          <w:rFonts w:ascii="Times New Roman" w:hAnsi="Times New Roman" w:cs="Times New Roman"/>
        </w:rPr>
      </w:pPr>
    </w:p>
    <w:p w14:paraId="5C016031" w14:textId="7A2CF36C" w:rsidR="00C07516" w:rsidRPr="00EB74E3" w:rsidRDefault="00C07516">
      <w:pPr>
        <w:rPr>
          <w:rFonts w:ascii="Times New Roman" w:hAnsi="Times New Roman" w:cs="Times New Roman"/>
        </w:rPr>
      </w:pPr>
      <w:r w:rsidRPr="00EB74E3">
        <w:rPr>
          <w:rFonts w:ascii="Times New Roman" w:hAnsi="Times New Roman" w:cs="Times New Roman"/>
          <w:noProof/>
        </w:rPr>
        <w:drawing>
          <wp:inline distT="0" distB="0" distL="0" distR="0" wp14:anchorId="76266482" wp14:editId="64570A24">
            <wp:extent cx="5350607" cy="4085299"/>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369715" cy="4099888"/>
                    </a:xfrm>
                    <a:prstGeom prst="rect">
                      <a:avLst/>
                    </a:prstGeom>
                    <a:noFill/>
                  </pic:spPr>
                </pic:pic>
              </a:graphicData>
            </a:graphic>
          </wp:inline>
        </w:drawing>
      </w:r>
    </w:p>
    <w:p w14:paraId="29837491" w14:textId="7E7362A3" w:rsidR="00C07516" w:rsidRPr="00EB74E3" w:rsidRDefault="00BE6326">
      <w:pPr>
        <w:rPr>
          <w:rFonts w:ascii="Times New Roman" w:hAnsi="Times New Roman" w:cs="Times New Roman"/>
        </w:rPr>
      </w:pPr>
      <w:r w:rsidRPr="00EB74E3">
        <w:rPr>
          <w:rFonts w:ascii="Times New Roman" w:hAnsi="Times New Roman" w:cs="Times New Roman"/>
          <w:b/>
          <w:bCs/>
        </w:rPr>
        <w:t xml:space="preserve">Figure </w:t>
      </w:r>
      <w:r w:rsidR="00117B04" w:rsidRPr="00EB74E3">
        <w:rPr>
          <w:rFonts w:ascii="Times New Roman" w:hAnsi="Times New Roman" w:cs="Times New Roman"/>
          <w:b/>
          <w:bCs/>
        </w:rPr>
        <w:t>S1</w:t>
      </w:r>
      <w:r w:rsidR="006B5622">
        <w:rPr>
          <w:rFonts w:ascii="Times New Roman" w:hAnsi="Times New Roman" w:cs="Times New Roman"/>
          <w:b/>
          <w:bCs/>
        </w:rPr>
        <w:t>3</w:t>
      </w:r>
      <w:r w:rsidRPr="00EB74E3">
        <w:rPr>
          <w:rFonts w:ascii="Times New Roman" w:hAnsi="Times New Roman" w:cs="Times New Roman"/>
          <w:b/>
          <w:bCs/>
        </w:rPr>
        <w:t>. LCE thickness study of trilayer oscillation.</w:t>
      </w:r>
      <w:r w:rsidRPr="00EB74E3">
        <w:rPr>
          <w:rFonts w:ascii="Times New Roman" w:hAnsi="Times New Roman" w:cs="Times New Roman"/>
        </w:rPr>
        <w:t xml:space="preserve"> (a-c), (d-f), and (g-</w:t>
      </w:r>
      <w:proofErr w:type="spellStart"/>
      <w:r w:rsidRPr="00EB74E3">
        <w:rPr>
          <w:rFonts w:ascii="Times New Roman" w:hAnsi="Times New Roman" w:cs="Times New Roman"/>
        </w:rPr>
        <w:t>i</w:t>
      </w:r>
      <w:proofErr w:type="spellEnd"/>
      <w:r w:rsidRPr="00EB74E3">
        <w:rPr>
          <w:rFonts w:ascii="Times New Roman" w:hAnsi="Times New Roman" w:cs="Times New Roman"/>
        </w:rPr>
        <w:t xml:space="preserve">) were characterized </w:t>
      </w:r>
      <w:r w:rsidR="0042425D">
        <w:rPr>
          <w:rFonts w:ascii="Times New Roman" w:hAnsi="Times New Roman" w:cs="Times New Roman"/>
        </w:rPr>
        <w:lastRenderedPageBreak/>
        <w:t xml:space="preserve">using </w:t>
      </w:r>
      <w:r w:rsidRPr="00EB74E3">
        <w:rPr>
          <w:rFonts w:ascii="Times New Roman" w:hAnsi="Times New Roman" w:cs="Times New Roman"/>
        </w:rPr>
        <w:t xml:space="preserve">DIW-TE, </w:t>
      </w:r>
      <w:proofErr w:type="spellStart"/>
      <w:r w:rsidRPr="00EB74E3">
        <w:rPr>
          <w:rFonts w:ascii="Times New Roman" w:hAnsi="Times New Roman" w:cs="Times New Roman"/>
        </w:rPr>
        <w:t>MeS</w:t>
      </w:r>
      <w:proofErr w:type="spellEnd"/>
      <w:r w:rsidRPr="00EB74E3">
        <w:rPr>
          <w:rFonts w:ascii="Times New Roman" w:hAnsi="Times New Roman" w:cs="Times New Roman"/>
        </w:rPr>
        <w:t xml:space="preserve">-TE, and </w:t>
      </w:r>
      <w:proofErr w:type="spellStart"/>
      <w:r w:rsidRPr="00EB74E3">
        <w:rPr>
          <w:rFonts w:ascii="Times New Roman" w:hAnsi="Times New Roman" w:cs="Times New Roman"/>
        </w:rPr>
        <w:t>MeS</w:t>
      </w:r>
      <w:proofErr w:type="spellEnd"/>
      <w:r w:rsidRPr="00EB74E3">
        <w:rPr>
          <w:rFonts w:ascii="Times New Roman" w:hAnsi="Times New Roman" w:cs="Times New Roman"/>
        </w:rPr>
        <w:t>-TA recipe</w:t>
      </w:r>
      <w:r w:rsidR="0042425D">
        <w:rPr>
          <w:rFonts w:ascii="Times New Roman" w:hAnsi="Times New Roman" w:cs="Times New Roman"/>
        </w:rPr>
        <w:t>s</w:t>
      </w:r>
      <w:r w:rsidRPr="00EB74E3">
        <w:rPr>
          <w:rFonts w:ascii="Times New Roman" w:hAnsi="Times New Roman" w:cs="Times New Roman"/>
        </w:rPr>
        <w:t>.</w:t>
      </w:r>
      <w:r w:rsidR="00BA074F" w:rsidRPr="00EB74E3">
        <w:rPr>
          <w:rFonts w:ascii="Times New Roman" w:hAnsi="Times New Roman" w:cs="Times New Roman"/>
        </w:rPr>
        <w:t xml:space="preserve"> </w:t>
      </w:r>
      <w:proofErr w:type="spellStart"/>
      <w:r w:rsidR="00020318" w:rsidRPr="00EB74E3">
        <w:rPr>
          <w:rFonts w:ascii="Times New Roman" w:hAnsi="Times New Roman" w:cs="Times New Roman"/>
        </w:rPr>
        <w:t>Trilayers</w:t>
      </w:r>
      <w:proofErr w:type="spellEnd"/>
      <w:r w:rsidR="00020318" w:rsidRPr="00EB74E3">
        <w:rPr>
          <w:rFonts w:ascii="Times New Roman" w:hAnsi="Times New Roman" w:cs="Times New Roman"/>
        </w:rPr>
        <w:t xml:space="preserve"> with DIW-TE had </w:t>
      </w:r>
      <w:r w:rsidR="0042425D">
        <w:rPr>
          <w:rFonts w:ascii="Times New Roman" w:hAnsi="Times New Roman" w:cs="Times New Roman"/>
        </w:rPr>
        <w:t xml:space="preserve">a </w:t>
      </w:r>
      <w:r w:rsidR="00020318" w:rsidRPr="00EB74E3">
        <w:rPr>
          <w:rFonts w:ascii="Times New Roman" w:hAnsi="Times New Roman" w:cs="Times New Roman"/>
        </w:rPr>
        <w:t xml:space="preserve">length of 2cm and </w:t>
      </w:r>
      <w:proofErr w:type="spellStart"/>
      <w:r w:rsidR="00020318" w:rsidRPr="00EB74E3">
        <w:rPr>
          <w:rFonts w:ascii="Times New Roman" w:hAnsi="Times New Roman" w:cs="Times New Roman"/>
        </w:rPr>
        <w:t>trilayers</w:t>
      </w:r>
      <w:proofErr w:type="spellEnd"/>
      <w:r w:rsidR="00020318" w:rsidRPr="00EB74E3">
        <w:rPr>
          <w:rFonts w:ascii="Times New Roman" w:hAnsi="Times New Roman" w:cs="Times New Roman"/>
        </w:rPr>
        <w:t xml:space="preserve"> with </w:t>
      </w:r>
      <w:proofErr w:type="spellStart"/>
      <w:r w:rsidR="00020318" w:rsidRPr="00EB74E3">
        <w:rPr>
          <w:rFonts w:ascii="Times New Roman" w:hAnsi="Times New Roman" w:cs="Times New Roman"/>
        </w:rPr>
        <w:t>MeS</w:t>
      </w:r>
      <w:proofErr w:type="spellEnd"/>
      <w:r w:rsidR="00020318" w:rsidRPr="00EB74E3">
        <w:rPr>
          <w:rFonts w:ascii="Times New Roman" w:hAnsi="Times New Roman" w:cs="Times New Roman"/>
        </w:rPr>
        <w:t xml:space="preserve">-TE and </w:t>
      </w:r>
      <w:proofErr w:type="spellStart"/>
      <w:r w:rsidR="00020318" w:rsidRPr="00EB74E3">
        <w:rPr>
          <w:rFonts w:ascii="Times New Roman" w:hAnsi="Times New Roman" w:cs="Times New Roman"/>
        </w:rPr>
        <w:t>MeS</w:t>
      </w:r>
      <w:proofErr w:type="spellEnd"/>
      <w:r w:rsidR="00020318" w:rsidRPr="00EB74E3">
        <w:rPr>
          <w:rFonts w:ascii="Times New Roman" w:hAnsi="Times New Roman" w:cs="Times New Roman"/>
        </w:rPr>
        <w:t xml:space="preserve">-TA had </w:t>
      </w:r>
      <w:r w:rsidR="0042425D">
        <w:rPr>
          <w:rFonts w:ascii="Times New Roman" w:hAnsi="Times New Roman" w:cs="Times New Roman"/>
        </w:rPr>
        <w:t xml:space="preserve">a </w:t>
      </w:r>
      <w:r w:rsidR="00020318" w:rsidRPr="00EB74E3">
        <w:rPr>
          <w:rFonts w:ascii="Times New Roman" w:hAnsi="Times New Roman" w:cs="Times New Roman"/>
        </w:rPr>
        <w:t>length of 2.5</w:t>
      </w:r>
      <w:r w:rsidR="00EA420F">
        <w:rPr>
          <w:rFonts w:ascii="Times New Roman" w:hAnsi="Times New Roman" w:cs="Times New Roman"/>
        </w:rPr>
        <w:t xml:space="preserve"> </w:t>
      </w:r>
      <w:r w:rsidR="00020318" w:rsidRPr="00EB74E3">
        <w:rPr>
          <w:rFonts w:ascii="Times New Roman" w:hAnsi="Times New Roman" w:cs="Times New Roman"/>
        </w:rPr>
        <w:t xml:space="preserve">cm, because DIW-TE </w:t>
      </w:r>
      <w:proofErr w:type="spellStart"/>
      <w:r w:rsidR="00020318" w:rsidRPr="00EB74E3">
        <w:rPr>
          <w:rFonts w:ascii="Times New Roman" w:hAnsi="Times New Roman" w:cs="Times New Roman"/>
        </w:rPr>
        <w:t>trilayers</w:t>
      </w:r>
      <w:proofErr w:type="spellEnd"/>
      <w:r w:rsidR="00020318" w:rsidRPr="00EB74E3">
        <w:rPr>
          <w:rFonts w:ascii="Times New Roman" w:hAnsi="Times New Roman" w:cs="Times New Roman"/>
        </w:rPr>
        <w:t xml:space="preserve"> were mechanically softer and </w:t>
      </w:r>
      <w:r w:rsidR="00C716F5" w:rsidRPr="00EB74E3">
        <w:rPr>
          <w:rFonts w:ascii="Times New Roman" w:hAnsi="Times New Roman" w:cs="Times New Roman"/>
        </w:rPr>
        <w:t>tended to curved down</w:t>
      </w:r>
      <w:r w:rsidR="00020318" w:rsidRPr="00EB74E3">
        <w:rPr>
          <w:rFonts w:ascii="Times New Roman" w:hAnsi="Times New Roman" w:cs="Times New Roman"/>
        </w:rPr>
        <w:t xml:space="preserve"> at </w:t>
      </w:r>
      <w:r w:rsidR="0042425D">
        <w:rPr>
          <w:rFonts w:ascii="Times New Roman" w:hAnsi="Times New Roman" w:cs="Times New Roman"/>
        </w:rPr>
        <w:t xml:space="preserve">a </w:t>
      </w:r>
      <w:r w:rsidR="00020318" w:rsidRPr="00EB74E3">
        <w:rPr>
          <w:rFonts w:ascii="Times New Roman" w:hAnsi="Times New Roman" w:cs="Times New Roman"/>
        </w:rPr>
        <w:t xml:space="preserve">higher length. </w:t>
      </w:r>
      <w:r w:rsidR="0042425D">
        <w:rPr>
          <w:rFonts w:ascii="Times New Roman" w:hAnsi="Times New Roman" w:cs="Times New Roman"/>
        </w:rPr>
        <w:t>For</w:t>
      </w:r>
      <w:r w:rsidR="00BA074F" w:rsidRPr="00EB74E3">
        <w:rPr>
          <w:rFonts w:ascii="Times New Roman" w:hAnsi="Times New Roman" w:cs="Times New Roman"/>
        </w:rPr>
        <w:t xml:space="preserve"> </w:t>
      </w:r>
      <w:proofErr w:type="spellStart"/>
      <w:r w:rsidR="00BA074F" w:rsidRPr="00EB74E3">
        <w:rPr>
          <w:rFonts w:ascii="Times New Roman" w:hAnsi="Times New Roman" w:cs="Times New Roman"/>
        </w:rPr>
        <w:t>MeS</w:t>
      </w:r>
      <w:proofErr w:type="spellEnd"/>
      <w:r w:rsidR="00BA074F" w:rsidRPr="00EB74E3">
        <w:rPr>
          <w:rFonts w:ascii="Times New Roman" w:hAnsi="Times New Roman" w:cs="Times New Roman"/>
        </w:rPr>
        <w:t xml:space="preserve">-TE and </w:t>
      </w:r>
      <w:proofErr w:type="spellStart"/>
      <w:r w:rsidR="00BA074F" w:rsidRPr="00EB74E3">
        <w:rPr>
          <w:rFonts w:ascii="Times New Roman" w:hAnsi="Times New Roman" w:cs="Times New Roman"/>
        </w:rPr>
        <w:t>MeS</w:t>
      </w:r>
      <w:proofErr w:type="spellEnd"/>
      <w:r w:rsidR="00BA074F" w:rsidRPr="00EB74E3">
        <w:rPr>
          <w:rFonts w:ascii="Times New Roman" w:hAnsi="Times New Roman" w:cs="Times New Roman"/>
        </w:rPr>
        <w:t xml:space="preserve">-TA based </w:t>
      </w:r>
      <w:proofErr w:type="spellStart"/>
      <w:r w:rsidR="00BA074F" w:rsidRPr="00EB74E3">
        <w:rPr>
          <w:rFonts w:ascii="Times New Roman" w:hAnsi="Times New Roman" w:cs="Times New Roman"/>
        </w:rPr>
        <w:t>trilayers</w:t>
      </w:r>
      <w:proofErr w:type="spellEnd"/>
      <w:r w:rsidR="00BA074F" w:rsidRPr="00EB74E3">
        <w:rPr>
          <w:rFonts w:ascii="Times New Roman" w:hAnsi="Times New Roman" w:cs="Times New Roman"/>
        </w:rPr>
        <w:t>, input power density higher than 6500</w:t>
      </w:r>
      <w:r w:rsidR="00EA420F">
        <w:rPr>
          <w:rFonts w:ascii="Times New Roman" w:hAnsi="Times New Roman" w:cs="Times New Roman"/>
        </w:rPr>
        <w:t xml:space="preserve"> </w:t>
      </w:r>
      <w:proofErr w:type="spellStart"/>
      <w:r w:rsidR="00BA074F" w:rsidRPr="00EB74E3">
        <w:rPr>
          <w:rFonts w:ascii="Times New Roman" w:hAnsi="Times New Roman" w:cs="Times New Roman"/>
        </w:rPr>
        <w:t>mW</w:t>
      </w:r>
      <w:proofErr w:type="spellEnd"/>
      <w:r w:rsidR="00BA074F" w:rsidRPr="00EB74E3">
        <w:rPr>
          <w:rFonts w:ascii="Times New Roman" w:hAnsi="Times New Roman" w:cs="Times New Roman"/>
        </w:rPr>
        <w:t>/cm</w:t>
      </w:r>
      <w:r w:rsidR="00BA074F" w:rsidRPr="00EB74E3">
        <w:rPr>
          <w:rFonts w:ascii="Times New Roman" w:hAnsi="Times New Roman" w:cs="Times New Roman"/>
          <w:vertAlign w:val="superscript"/>
        </w:rPr>
        <w:t>2</w:t>
      </w:r>
      <w:r w:rsidR="00BA074F" w:rsidRPr="00EB74E3">
        <w:rPr>
          <w:rFonts w:ascii="Times New Roman" w:hAnsi="Times New Roman" w:cs="Times New Roman"/>
        </w:rPr>
        <w:t xml:space="preserve"> had risk</w:t>
      </w:r>
      <w:r w:rsidR="0042425D">
        <w:rPr>
          <w:rFonts w:ascii="Times New Roman" w:hAnsi="Times New Roman" w:cs="Times New Roman"/>
        </w:rPr>
        <w:t>s</w:t>
      </w:r>
      <w:r w:rsidR="00BA074F" w:rsidRPr="00EB74E3">
        <w:rPr>
          <w:rFonts w:ascii="Times New Roman" w:hAnsi="Times New Roman" w:cs="Times New Roman"/>
        </w:rPr>
        <w:t xml:space="preserve"> of LCE </w:t>
      </w:r>
      <w:r w:rsidR="0042425D">
        <w:rPr>
          <w:rFonts w:ascii="Times New Roman" w:hAnsi="Times New Roman" w:cs="Times New Roman"/>
        </w:rPr>
        <w:t>fracture</w:t>
      </w:r>
      <w:r w:rsidR="00BA074F" w:rsidRPr="00EB74E3">
        <w:rPr>
          <w:rFonts w:ascii="Times New Roman" w:hAnsi="Times New Roman" w:cs="Times New Roman"/>
        </w:rPr>
        <w:t xml:space="preserve">, indicating the upper limit of the operation condition. </w:t>
      </w:r>
    </w:p>
    <w:p w14:paraId="427000C5" w14:textId="4E717F4A" w:rsidR="00C07516" w:rsidRPr="00EB74E3" w:rsidRDefault="00C07516">
      <w:pPr>
        <w:rPr>
          <w:rFonts w:ascii="Times New Roman" w:hAnsi="Times New Roman" w:cs="Times New Roman"/>
        </w:rPr>
      </w:pPr>
      <w:r w:rsidRPr="00EB74E3">
        <w:rPr>
          <w:rFonts w:ascii="Times New Roman" w:hAnsi="Times New Roman" w:cs="Times New Roman"/>
          <w:noProof/>
        </w:rPr>
        <w:drawing>
          <wp:inline distT="0" distB="0" distL="0" distR="0" wp14:anchorId="3C5D1FCB" wp14:editId="46373177">
            <wp:extent cx="5438219" cy="4171356"/>
            <wp:effectExtent l="0" t="0" r="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452392" cy="4182227"/>
                    </a:xfrm>
                    <a:prstGeom prst="rect">
                      <a:avLst/>
                    </a:prstGeom>
                    <a:noFill/>
                  </pic:spPr>
                </pic:pic>
              </a:graphicData>
            </a:graphic>
          </wp:inline>
        </w:drawing>
      </w:r>
    </w:p>
    <w:p w14:paraId="028D57D5" w14:textId="32B20E1D" w:rsidR="00741752" w:rsidRPr="00EB74E3" w:rsidRDefault="00741752" w:rsidP="00741752">
      <w:pPr>
        <w:rPr>
          <w:rFonts w:ascii="Times New Roman" w:hAnsi="Times New Roman" w:cs="Times New Roman"/>
        </w:rPr>
      </w:pPr>
      <w:r w:rsidRPr="00EB74E3">
        <w:rPr>
          <w:rFonts w:ascii="Times New Roman" w:hAnsi="Times New Roman" w:cs="Times New Roman"/>
          <w:b/>
          <w:bCs/>
        </w:rPr>
        <w:t xml:space="preserve">Figure </w:t>
      </w:r>
      <w:r w:rsidR="00117B04" w:rsidRPr="00EB74E3">
        <w:rPr>
          <w:rFonts w:ascii="Times New Roman" w:hAnsi="Times New Roman" w:cs="Times New Roman"/>
          <w:b/>
          <w:bCs/>
        </w:rPr>
        <w:t>S1</w:t>
      </w:r>
      <w:r w:rsidR="006B5622">
        <w:rPr>
          <w:rFonts w:ascii="Times New Roman" w:hAnsi="Times New Roman" w:cs="Times New Roman"/>
          <w:b/>
          <w:bCs/>
        </w:rPr>
        <w:t>4</w:t>
      </w:r>
      <w:r w:rsidRPr="00EB74E3">
        <w:rPr>
          <w:rFonts w:ascii="Times New Roman" w:hAnsi="Times New Roman" w:cs="Times New Roman"/>
          <w:b/>
          <w:bCs/>
        </w:rPr>
        <w:t xml:space="preserve">. </w:t>
      </w:r>
      <w:r w:rsidR="00835774" w:rsidRPr="00EB74E3">
        <w:rPr>
          <w:rFonts w:ascii="Times New Roman" w:hAnsi="Times New Roman" w:cs="Times New Roman"/>
          <w:b/>
          <w:bCs/>
        </w:rPr>
        <w:t>PDMS</w:t>
      </w:r>
      <w:r w:rsidRPr="00EB74E3">
        <w:rPr>
          <w:rFonts w:ascii="Times New Roman" w:hAnsi="Times New Roman" w:cs="Times New Roman"/>
          <w:b/>
          <w:bCs/>
        </w:rPr>
        <w:t xml:space="preserve"> thickness study of trilayer oscillation.</w:t>
      </w:r>
      <w:r w:rsidRPr="00EB74E3">
        <w:rPr>
          <w:rFonts w:ascii="Times New Roman" w:hAnsi="Times New Roman" w:cs="Times New Roman"/>
        </w:rPr>
        <w:t xml:space="preserve"> (a-c), (d-f), and (g-</w:t>
      </w:r>
      <w:proofErr w:type="spellStart"/>
      <w:r w:rsidRPr="00EB74E3">
        <w:rPr>
          <w:rFonts w:ascii="Times New Roman" w:hAnsi="Times New Roman" w:cs="Times New Roman"/>
        </w:rPr>
        <w:t>i</w:t>
      </w:r>
      <w:proofErr w:type="spellEnd"/>
      <w:r w:rsidRPr="00EB74E3">
        <w:rPr>
          <w:rFonts w:ascii="Times New Roman" w:hAnsi="Times New Roman" w:cs="Times New Roman"/>
        </w:rPr>
        <w:t xml:space="preserve">) were characterized </w:t>
      </w:r>
      <w:r w:rsidR="0042425D">
        <w:rPr>
          <w:rFonts w:ascii="Times New Roman" w:hAnsi="Times New Roman" w:cs="Times New Roman"/>
        </w:rPr>
        <w:t>by</w:t>
      </w:r>
      <w:r w:rsidRPr="00EB74E3">
        <w:rPr>
          <w:rFonts w:ascii="Times New Roman" w:hAnsi="Times New Roman" w:cs="Times New Roman"/>
        </w:rPr>
        <w:t xml:space="preserve"> DIW-TE, </w:t>
      </w:r>
      <w:proofErr w:type="spellStart"/>
      <w:r w:rsidRPr="00EB74E3">
        <w:rPr>
          <w:rFonts w:ascii="Times New Roman" w:hAnsi="Times New Roman" w:cs="Times New Roman"/>
        </w:rPr>
        <w:t>MeS</w:t>
      </w:r>
      <w:proofErr w:type="spellEnd"/>
      <w:r w:rsidRPr="00EB74E3">
        <w:rPr>
          <w:rFonts w:ascii="Times New Roman" w:hAnsi="Times New Roman" w:cs="Times New Roman"/>
        </w:rPr>
        <w:t xml:space="preserve">-TE, and </w:t>
      </w:r>
      <w:proofErr w:type="spellStart"/>
      <w:r w:rsidRPr="00EB74E3">
        <w:rPr>
          <w:rFonts w:ascii="Times New Roman" w:hAnsi="Times New Roman" w:cs="Times New Roman"/>
        </w:rPr>
        <w:t>MeS</w:t>
      </w:r>
      <w:proofErr w:type="spellEnd"/>
      <w:r w:rsidRPr="00EB74E3">
        <w:rPr>
          <w:rFonts w:ascii="Times New Roman" w:hAnsi="Times New Roman" w:cs="Times New Roman"/>
        </w:rPr>
        <w:t>-TA recipe.</w:t>
      </w:r>
      <w:r w:rsidR="00BA074F" w:rsidRPr="00EB74E3">
        <w:rPr>
          <w:rFonts w:ascii="Times New Roman" w:hAnsi="Times New Roman" w:cs="Times New Roman"/>
        </w:rPr>
        <w:t xml:space="preserve"> </w:t>
      </w:r>
      <w:proofErr w:type="spellStart"/>
      <w:r w:rsidR="00020318" w:rsidRPr="00EB74E3">
        <w:rPr>
          <w:rFonts w:ascii="Times New Roman" w:hAnsi="Times New Roman" w:cs="Times New Roman"/>
        </w:rPr>
        <w:t>Trilayers</w:t>
      </w:r>
      <w:proofErr w:type="spellEnd"/>
      <w:r w:rsidR="00020318" w:rsidRPr="00EB74E3">
        <w:rPr>
          <w:rFonts w:ascii="Times New Roman" w:hAnsi="Times New Roman" w:cs="Times New Roman"/>
        </w:rPr>
        <w:t xml:space="preserve"> with DIW-TE had </w:t>
      </w:r>
      <w:r w:rsidR="0042425D">
        <w:rPr>
          <w:rFonts w:ascii="Times New Roman" w:hAnsi="Times New Roman" w:cs="Times New Roman"/>
        </w:rPr>
        <w:t xml:space="preserve">a </w:t>
      </w:r>
      <w:r w:rsidR="00020318" w:rsidRPr="00EB74E3">
        <w:rPr>
          <w:rFonts w:ascii="Times New Roman" w:hAnsi="Times New Roman" w:cs="Times New Roman"/>
        </w:rPr>
        <w:t xml:space="preserve">length of 2cm and </w:t>
      </w:r>
      <w:proofErr w:type="spellStart"/>
      <w:r w:rsidR="00020318" w:rsidRPr="00EB74E3">
        <w:rPr>
          <w:rFonts w:ascii="Times New Roman" w:hAnsi="Times New Roman" w:cs="Times New Roman"/>
        </w:rPr>
        <w:t>trilayers</w:t>
      </w:r>
      <w:proofErr w:type="spellEnd"/>
      <w:r w:rsidR="00020318" w:rsidRPr="00EB74E3">
        <w:rPr>
          <w:rFonts w:ascii="Times New Roman" w:hAnsi="Times New Roman" w:cs="Times New Roman"/>
        </w:rPr>
        <w:t xml:space="preserve"> with </w:t>
      </w:r>
      <w:proofErr w:type="spellStart"/>
      <w:r w:rsidR="00020318" w:rsidRPr="00EB74E3">
        <w:rPr>
          <w:rFonts w:ascii="Times New Roman" w:hAnsi="Times New Roman" w:cs="Times New Roman"/>
        </w:rPr>
        <w:t>MeS</w:t>
      </w:r>
      <w:proofErr w:type="spellEnd"/>
      <w:r w:rsidR="00020318" w:rsidRPr="00EB74E3">
        <w:rPr>
          <w:rFonts w:ascii="Times New Roman" w:hAnsi="Times New Roman" w:cs="Times New Roman"/>
        </w:rPr>
        <w:t xml:space="preserve">-TE and </w:t>
      </w:r>
      <w:proofErr w:type="spellStart"/>
      <w:r w:rsidR="00020318" w:rsidRPr="00EB74E3">
        <w:rPr>
          <w:rFonts w:ascii="Times New Roman" w:hAnsi="Times New Roman" w:cs="Times New Roman"/>
        </w:rPr>
        <w:t>MeS</w:t>
      </w:r>
      <w:proofErr w:type="spellEnd"/>
      <w:r w:rsidR="00020318" w:rsidRPr="00EB74E3">
        <w:rPr>
          <w:rFonts w:ascii="Times New Roman" w:hAnsi="Times New Roman" w:cs="Times New Roman"/>
        </w:rPr>
        <w:t xml:space="preserve">-TA had </w:t>
      </w:r>
      <w:r w:rsidR="0042425D">
        <w:rPr>
          <w:rFonts w:ascii="Times New Roman" w:hAnsi="Times New Roman" w:cs="Times New Roman"/>
        </w:rPr>
        <w:t xml:space="preserve">a </w:t>
      </w:r>
      <w:r w:rsidR="00020318" w:rsidRPr="00EB74E3">
        <w:rPr>
          <w:rFonts w:ascii="Times New Roman" w:hAnsi="Times New Roman" w:cs="Times New Roman"/>
        </w:rPr>
        <w:t>length of 2.5</w:t>
      </w:r>
      <w:r w:rsidR="00EA420F">
        <w:rPr>
          <w:rFonts w:ascii="Times New Roman" w:hAnsi="Times New Roman" w:cs="Times New Roman"/>
        </w:rPr>
        <w:t xml:space="preserve"> </w:t>
      </w:r>
      <w:r w:rsidR="00020318" w:rsidRPr="00EB74E3">
        <w:rPr>
          <w:rFonts w:ascii="Times New Roman" w:hAnsi="Times New Roman" w:cs="Times New Roman"/>
        </w:rPr>
        <w:t xml:space="preserve">cm. </w:t>
      </w:r>
      <w:r w:rsidR="00BA074F" w:rsidRPr="00EB74E3">
        <w:rPr>
          <w:rFonts w:ascii="Times New Roman" w:hAnsi="Times New Roman" w:cs="Times New Roman"/>
        </w:rPr>
        <w:t xml:space="preserve">Note that 140/252/140 with </w:t>
      </w:r>
      <w:proofErr w:type="spellStart"/>
      <w:r w:rsidR="00BA074F" w:rsidRPr="00EB74E3">
        <w:rPr>
          <w:rFonts w:ascii="Times New Roman" w:hAnsi="Times New Roman" w:cs="Times New Roman"/>
        </w:rPr>
        <w:t>MeS</w:t>
      </w:r>
      <w:proofErr w:type="spellEnd"/>
      <w:r w:rsidR="00BA074F" w:rsidRPr="00EB74E3">
        <w:rPr>
          <w:rFonts w:ascii="Times New Roman" w:hAnsi="Times New Roman" w:cs="Times New Roman"/>
        </w:rPr>
        <w:t xml:space="preserve">-TA method had </w:t>
      </w:r>
      <w:r w:rsidR="0042425D">
        <w:rPr>
          <w:rFonts w:ascii="Times New Roman" w:hAnsi="Times New Roman" w:cs="Times New Roman"/>
        </w:rPr>
        <w:t xml:space="preserve">a </w:t>
      </w:r>
      <w:r w:rsidR="00BA074F" w:rsidRPr="00EB74E3">
        <w:rPr>
          <w:rFonts w:ascii="Times New Roman" w:hAnsi="Times New Roman" w:cs="Times New Roman"/>
        </w:rPr>
        <w:t xml:space="preserve">similar maximum output power density as 140/320/140 with </w:t>
      </w:r>
      <w:proofErr w:type="spellStart"/>
      <w:r w:rsidR="00BA074F" w:rsidRPr="00EB74E3">
        <w:rPr>
          <w:rFonts w:ascii="Times New Roman" w:hAnsi="Times New Roman" w:cs="Times New Roman"/>
        </w:rPr>
        <w:t>MeS</w:t>
      </w:r>
      <w:proofErr w:type="spellEnd"/>
      <w:r w:rsidR="00BA074F" w:rsidRPr="00EB74E3">
        <w:rPr>
          <w:rFonts w:ascii="Times New Roman" w:hAnsi="Times New Roman" w:cs="Times New Roman"/>
        </w:rPr>
        <w:t>-TA method. However, 140/252/140 suffered from relatively lower frequency and unstable oscillating performance</w:t>
      </w:r>
      <w:r w:rsidR="0042425D">
        <w:rPr>
          <w:rFonts w:ascii="Times New Roman" w:hAnsi="Times New Roman" w:cs="Times New Roman"/>
        </w:rPr>
        <w:t xml:space="preserve">, </w:t>
      </w:r>
      <w:r w:rsidR="00BA074F" w:rsidRPr="00EB74E3">
        <w:rPr>
          <w:rFonts w:ascii="Times New Roman" w:hAnsi="Times New Roman" w:cs="Times New Roman"/>
        </w:rPr>
        <w:t xml:space="preserve">which may be due to </w:t>
      </w:r>
      <w:r w:rsidR="0042425D">
        <w:rPr>
          <w:rFonts w:ascii="Times New Roman" w:hAnsi="Times New Roman" w:cs="Times New Roman"/>
        </w:rPr>
        <w:t xml:space="preserve">the </w:t>
      </w:r>
      <w:r w:rsidR="00BA074F" w:rsidRPr="00EB74E3">
        <w:rPr>
          <w:rFonts w:ascii="Times New Roman" w:hAnsi="Times New Roman" w:cs="Times New Roman"/>
        </w:rPr>
        <w:t>film twisting</w:t>
      </w:r>
      <w:r w:rsidR="00EA3403" w:rsidRPr="00EB74E3">
        <w:rPr>
          <w:rFonts w:ascii="Times New Roman" w:hAnsi="Times New Roman" w:cs="Times New Roman"/>
        </w:rPr>
        <w:t xml:space="preserve"> issue</w:t>
      </w:r>
      <w:r w:rsidR="00BA074F" w:rsidRPr="00EB74E3">
        <w:rPr>
          <w:rFonts w:ascii="Times New Roman" w:hAnsi="Times New Roman" w:cs="Times New Roman"/>
        </w:rPr>
        <w:t xml:space="preserve"> at </w:t>
      </w:r>
      <w:r w:rsidR="0042425D">
        <w:rPr>
          <w:rFonts w:ascii="Times New Roman" w:hAnsi="Times New Roman" w:cs="Times New Roman"/>
        </w:rPr>
        <w:t xml:space="preserve">the </w:t>
      </w:r>
      <w:r w:rsidR="00BA074F" w:rsidRPr="00EB74E3">
        <w:rPr>
          <w:rFonts w:ascii="Times New Roman" w:hAnsi="Times New Roman" w:cs="Times New Roman"/>
        </w:rPr>
        <w:t>illumination site</w:t>
      </w:r>
      <w:r w:rsidR="00EA3403" w:rsidRPr="00EB74E3">
        <w:rPr>
          <w:rFonts w:ascii="Times New Roman" w:hAnsi="Times New Roman" w:cs="Times New Roman"/>
        </w:rPr>
        <w:t xml:space="preserve">. Therefore, we rationally chose </w:t>
      </w:r>
      <w:r w:rsidR="0042425D">
        <w:rPr>
          <w:rFonts w:ascii="Times New Roman" w:hAnsi="Times New Roman" w:cs="Times New Roman"/>
        </w:rPr>
        <w:t xml:space="preserve">the </w:t>
      </w:r>
      <w:r w:rsidR="0042425D" w:rsidRPr="00EB74E3">
        <w:rPr>
          <w:rFonts w:ascii="Times New Roman" w:hAnsi="Times New Roman" w:cs="Times New Roman"/>
        </w:rPr>
        <w:t xml:space="preserve">configuration </w:t>
      </w:r>
      <w:r w:rsidR="0042425D">
        <w:rPr>
          <w:rFonts w:ascii="Times New Roman" w:hAnsi="Times New Roman" w:cs="Times New Roman"/>
        </w:rPr>
        <w:t xml:space="preserve">of </w:t>
      </w:r>
      <w:r w:rsidR="00EA3403" w:rsidRPr="00EB74E3">
        <w:rPr>
          <w:rFonts w:ascii="Times New Roman" w:hAnsi="Times New Roman" w:cs="Times New Roman"/>
        </w:rPr>
        <w:t>140/320/140</w:t>
      </w:r>
      <w:r w:rsidR="0042425D">
        <w:rPr>
          <w:rFonts w:ascii="Times New Roman" w:hAnsi="Times New Roman" w:cs="Times New Roman"/>
        </w:rPr>
        <w:t>-2.5</w:t>
      </w:r>
      <w:r w:rsidR="00EA420F">
        <w:rPr>
          <w:rFonts w:ascii="Times New Roman" w:hAnsi="Times New Roman" w:cs="Times New Roman"/>
        </w:rPr>
        <w:t xml:space="preserve"> </w:t>
      </w:r>
      <w:r w:rsidR="0042425D">
        <w:rPr>
          <w:rFonts w:ascii="Times New Roman" w:hAnsi="Times New Roman" w:cs="Times New Roman"/>
        </w:rPr>
        <w:t>cm</w:t>
      </w:r>
      <w:r w:rsidR="00020318" w:rsidRPr="00EB74E3">
        <w:rPr>
          <w:rFonts w:ascii="Times New Roman" w:hAnsi="Times New Roman" w:cs="Times New Roman"/>
        </w:rPr>
        <w:t xml:space="preserve"> </w:t>
      </w:r>
      <w:r w:rsidR="00EA3403" w:rsidRPr="00EB74E3">
        <w:rPr>
          <w:rFonts w:ascii="Times New Roman" w:hAnsi="Times New Roman" w:cs="Times New Roman"/>
        </w:rPr>
        <w:t>for further development.</w:t>
      </w:r>
    </w:p>
    <w:p w14:paraId="732D2AA6" w14:textId="653F4B9F" w:rsidR="00C07516" w:rsidRDefault="00C07516">
      <w:pPr>
        <w:rPr>
          <w:rFonts w:ascii="Times New Roman" w:hAnsi="Times New Roman" w:cs="Times New Roman"/>
        </w:rPr>
      </w:pPr>
    </w:p>
    <w:p w14:paraId="05FCF37F" w14:textId="1BCEC88B" w:rsidR="006B5622" w:rsidRPr="00EB74E3" w:rsidRDefault="006B5622">
      <w:pPr>
        <w:rPr>
          <w:rFonts w:ascii="Times New Roman" w:hAnsi="Times New Roman" w:cs="Times New Roman"/>
        </w:rPr>
      </w:pPr>
    </w:p>
    <w:p w14:paraId="1F6094CD" w14:textId="04DA9540" w:rsidR="00375DBA" w:rsidRPr="00EB74E3" w:rsidRDefault="00375DBA">
      <w:pPr>
        <w:rPr>
          <w:rFonts w:ascii="Times New Roman" w:hAnsi="Times New Roman" w:cs="Times New Roman"/>
        </w:rPr>
      </w:pPr>
    </w:p>
    <w:p w14:paraId="4881087C" w14:textId="604BC5E6" w:rsidR="00375DBA" w:rsidRDefault="006B5622">
      <w:pPr>
        <w:rPr>
          <w:rFonts w:ascii="Times New Roman" w:hAnsi="Times New Roman" w:cs="Times New Roman"/>
        </w:rPr>
      </w:pPr>
      <w:r>
        <w:rPr>
          <w:rFonts w:ascii="Times New Roman" w:hAnsi="Times New Roman" w:cs="Times New Roman"/>
          <w:noProof/>
        </w:rPr>
        <w:lastRenderedPageBreak/>
        <w:drawing>
          <wp:inline distT="0" distB="0" distL="0" distR="0" wp14:anchorId="2BDF41E5" wp14:editId="50104806">
            <wp:extent cx="5427879" cy="1495162"/>
            <wp:effectExtent l="0" t="0" r="1905" b="0"/>
            <wp:docPr id="2875878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488495" cy="1511859"/>
                    </a:xfrm>
                    <a:prstGeom prst="rect">
                      <a:avLst/>
                    </a:prstGeom>
                    <a:noFill/>
                  </pic:spPr>
                </pic:pic>
              </a:graphicData>
            </a:graphic>
          </wp:inline>
        </w:drawing>
      </w:r>
    </w:p>
    <w:p w14:paraId="0CD1E65E" w14:textId="02E0220F" w:rsidR="006B5622" w:rsidRDefault="006B5622">
      <w:pPr>
        <w:rPr>
          <w:rFonts w:ascii="Times New Roman" w:hAnsi="Times New Roman" w:cs="Times New Roman"/>
        </w:rPr>
      </w:pPr>
      <w:r w:rsidRPr="00D15ABE">
        <w:rPr>
          <w:rFonts w:ascii="Times New Roman" w:hAnsi="Times New Roman" w:cs="Times New Roman"/>
          <w:b/>
          <w:bCs/>
        </w:rPr>
        <w:t xml:space="preserve">Figure S15. </w:t>
      </w:r>
      <w:r w:rsidRPr="006B5622">
        <w:rPr>
          <w:rFonts w:ascii="Times New Roman" w:hAnsi="Times New Roman" w:cs="Times New Roman"/>
          <w:b/>
          <w:bCs/>
        </w:rPr>
        <w:t>Overall length study of trilayer oscillation.</w:t>
      </w:r>
      <w:r w:rsidRPr="00D15ABE">
        <w:rPr>
          <w:rFonts w:ascii="Times New Roman" w:hAnsi="Times New Roman" w:cs="Times New Roman"/>
        </w:rPr>
        <w:t xml:space="preserve"> (a) frequency, (b) amplitude, and (c) output power density of trilayer under different input light intensities. LCE was made by </w:t>
      </w:r>
      <w:proofErr w:type="spellStart"/>
      <w:r w:rsidRPr="00D15ABE">
        <w:rPr>
          <w:rFonts w:ascii="Times New Roman" w:hAnsi="Times New Roman" w:cs="Times New Roman"/>
        </w:rPr>
        <w:t>MeS</w:t>
      </w:r>
      <w:proofErr w:type="spellEnd"/>
      <w:r w:rsidRPr="00D15ABE">
        <w:rPr>
          <w:rFonts w:ascii="Times New Roman" w:hAnsi="Times New Roman" w:cs="Times New Roman"/>
        </w:rPr>
        <w:t xml:space="preserve">-TA method. When the length was 2cm, there was high risk of LCE </w:t>
      </w:r>
      <w:r w:rsidR="00917AB9">
        <w:rPr>
          <w:rFonts w:ascii="Times New Roman" w:hAnsi="Times New Roman" w:cs="Times New Roman"/>
        </w:rPr>
        <w:t>fracture</w:t>
      </w:r>
      <w:r w:rsidRPr="00D15ABE">
        <w:rPr>
          <w:rFonts w:ascii="Times New Roman" w:hAnsi="Times New Roman" w:cs="Times New Roman"/>
        </w:rPr>
        <w:t xml:space="preserve">. </w:t>
      </w:r>
    </w:p>
    <w:p w14:paraId="75551D04" w14:textId="77777777" w:rsidR="006B5622" w:rsidRPr="00EB74E3" w:rsidRDefault="006B5622">
      <w:pPr>
        <w:rPr>
          <w:rFonts w:ascii="Times New Roman" w:hAnsi="Times New Roman" w:cs="Times New Roman"/>
        </w:rPr>
      </w:pPr>
    </w:p>
    <w:p w14:paraId="45F1AD7C" w14:textId="63994988" w:rsidR="00375DBA" w:rsidRPr="00EB74E3" w:rsidRDefault="00375DBA">
      <w:pPr>
        <w:rPr>
          <w:rFonts w:ascii="Times New Roman" w:hAnsi="Times New Roman" w:cs="Times New Roman"/>
        </w:rPr>
      </w:pPr>
    </w:p>
    <w:p w14:paraId="0AA6DE4C" w14:textId="2CE9E5C8" w:rsidR="00375DBA" w:rsidRPr="00EB74E3" w:rsidRDefault="00375DBA">
      <w:pPr>
        <w:rPr>
          <w:rFonts w:ascii="Times New Roman" w:hAnsi="Times New Roman" w:cs="Times New Roman"/>
        </w:rPr>
      </w:pPr>
    </w:p>
    <w:p w14:paraId="34FCDF7F" w14:textId="485ADB4F" w:rsidR="00375DBA" w:rsidRPr="00EB74E3" w:rsidRDefault="00375DBA">
      <w:pPr>
        <w:rPr>
          <w:rFonts w:ascii="Times New Roman" w:hAnsi="Times New Roman" w:cs="Times New Roman"/>
        </w:rPr>
      </w:pPr>
      <w:r w:rsidRPr="00EB74E3">
        <w:rPr>
          <w:rFonts w:ascii="Times New Roman" w:hAnsi="Times New Roman" w:cs="Times New Roman"/>
          <w:noProof/>
        </w:rPr>
        <w:drawing>
          <wp:inline distT="0" distB="0" distL="0" distR="0" wp14:anchorId="2614D853" wp14:editId="77F345B9">
            <wp:extent cx="5274310" cy="4338320"/>
            <wp:effectExtent l="0" t="0" r="0" b="508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1.pn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274310" cy="4338320"/>
                    </a:xfrm>
                    <a:prstGeom prst="rect">
                      <a:avLst/>
                    </a:prstGeom>
                  </pic:spPr>
                </pic:pic>
              </a:graphicData>
            </a:graphic>
          </wp:inline>
        </w:drawing>
      </w:r>
    </w:p>
    <w:p w14:paraId="609C39B1" w14:textId="569892DD" w:rsidR="00375DBA" w:rsidRPr="00EB74E3" w:rsidRDefault="00375DBA">
      <w:pPr>
        <w:rPr>
          <w:rFonts w:ascii="Times New Roman" w:hAnsi="Times New Roman" w:cs="Times New Roman"/>
        </w:rPr>
      </w:pPr>
      <w:r w:rsidRPr="00EB74E3">
        <w:rPr>
          <w:rFonts w:ascii="Times New Roman" w:hAnsi="Times New Roman" w:cs="Times New Roman"/>
          <w:b/>
        </w:rPr>
        <w:t xml:space="preserve">Figure </w:t>
      </w:r>
      <w:r w:rsidR="00117B04" w:rsidRPr="00EB74E3">
        <w:rPr>
          <w:rFonts w:ascii="Times New Roman" w:hAnsi="Times New Roman" w:cs="Times New Roman"/>
          <w:b/>
        </w:rPr>
        <w:t>S1</w:t>
      </w:r>
      <w:r w:rsidR="00117B04">
        <w:rPr>
          <w:rFonts w:ascii="Times New Roman" w:hAnsi="Times New Roman" w:cs="Times New Roman"/>
          <w:b/>
        </w:rPr>
        <w:t>6</w:t>
      </w:r>
      <w:r w:rsidRPr="00EB74E3">
        <w:rPr>
          <w:rFonts w:ascii="Times New Roman" w:hAnsi="Times New Roman" w:cs="Times New Roman"/>
          <w:b/>
        </w:rPr>
        <w:t>. Proprioceptive oscillation characterizations.</w:t>
      </w:r>
      <w:r w:rsidRPr="00EB74E3">
        <w:rPr>
          <w:rFonts w:ascii="Times New Roman" w:hAnsi="Times New Roman" w:cs="Times New Roman"/>
        </w:rPr>
        <w:t xml:space="preserve"> a) </w:t>
      </w:r>
      <w:r w:rsidR="000F6CF3" w:rsidRPr="00EB74E3">
        <w:rPr>
          <w:rFonts w:ascii="Times New Roman" w:hAnsi="Times New Roman" w:cs="Times New Roman"/>
        </w:rPr>
        <w:t>A p</w:t>
      </w:r>
      <w:r w:rsidRPr="00EB74E3">
        <w:rPr>
          <w:rFonts w:ascii="Times New Roman" w:hAnsi="Times New Roman" w:cs="Times New Roman"/>
        </w:rPr>
        <w:t xml:space="preserve">hoto of the </w:t>
      </w:r>
      <w:proofErr w:type="spellStart"/>
      <w:r w:rsidRPr="00EB74E3">
        <w:rPr>
          <w:rFonts w:ascii="Times New Roman" w:hAnsi="Times New Roman" w:cs="Times New Roman"/>
        </w:rPr>
        <w:t>FLaPTOR</w:t>
      </w:r>
      <w:proofErr w:type="spellEnd"/>
      <w:r w:rsidRPr="00EB74E3">
        <w:rPr>
          <w:rFonts w:ascii="Times New Roman" w:hAnsi="Times New Roman" w:cs="Times New Roman"/>
        </w:rPr>
        <w:t xml:space="preserve"> integrated with gold electrodes as a sensing unit, b) Resistance changes related to oscillation amplitude</w:t>
      </w:r>
      <w:r w:rsidR="00ED4C04">
        <w:rPr>
          <w:rFonts w:ascii="Times New Roman" w:hAnsi="Times New Roman" w:cs="Times New Roman"/>
        </w:rPr>
        <w:t xml:space="preserve">. </w:t>
      </w:r>
      <w:r w:rsidR="00ED4C04" w:rsidRPr="00D15ABE">
        <w:rPr>
          <w:rFonts w:ascii="Times New Roman" w:hAnsi="Times New Roman" w:cs="Times New Roman"/>
        </w:rPr>
        <w:t>Interestingly, we found that the resistance change showed a nonlinear correlation to bending amplitude, which could be explained by more insulating island formation</w:t>
      </w:r>
      <w:r w:rsidRPr="00EB74E3">
        <w:rPr>
          <w:rFonts w:ascii="Times New Roman" w:hAnsi="Times New Roman" w:cs="Times New Roman"/>
        </w:rPr>
        <w:t xml:space="preserve">, c) Frequency of tip displacement extracted from mechanical oscillation and resistance change extracted from </w:t>
      </w:r>
      <w:r w:rsidR="0042425D">
        <w:rPr>
          <w:rFonts w:ascii="Times New Roman" w:hAnsi="Times New Roman" w:cs="Times New Roman"/>
        </w:rPr>
        <w:t xml:space="preserve">an </w:t>
      </w:r>
      <w:r w:rsidRPr="00EB74E3">
        <w:rPr>
          <w:rFonts w:ascii="Times New Roman" w:hAnsi="Times New Roman" w:cs="Times New Roman"/>
        </w:rPr>
        <w:t>electrical signal</w:t>
      </w:r>
      <w:r w:rsidR="00ED4C04">
        <w:rPr>
          <w:rFonts w:ascii="Times New Roman" w:hAnsi="Times New Roman" w:cs="Times New Roman"/>
        </w:rPr>
        <w:t xml:space="preserve"> </w:t>
      </w:r>
      <w:r w:rsidR="00ED4C04">
        <w:rPr>
          <w:rFonts w:ascii="Times New Roman" w:hAnsi="Times New Roman" w:cs="Times New Roman" w:hint="eastAsia"/>
        </w:rPr>
        <w:t>using</w:t>
      </w:r>
      <w:r w:rsidR="00ED4C04">
        <w:rPr>
          <w:rFonts w:ascii="Times New Roman" w:hAnsi="Times New Roman" w:cs="Times New Roman"/>
        </w:rPr>
        <w:t xml:space="preserve"> </w:t>
      </w:r>
      <w:r w:rsidR="00ED4C04" w:rsidRPr="00D15ABE">
        <w:rPr>
          <w:rFonts w:ascii="Times New Roman" w:hAnsi="Times New Roman" w:cs="Times New Roman"/>
        </w:rPr>
        <w:t>time-dependent Fourier transform analysis</w:t>
      </w:r>
      <w:r w:rsidRPr="00EB74E3">
        <w:rPr>
          <w:rFonts w:ascii="Times New Roman" w:hAnsi="Times New Roman" w:cs="Times New Roman"/>
        </w:rPr>
        <w:t xml:space="preserve">. The two data demonstrated </w:t>
      </w:r>
      <w:r w:rsidR="0042425D">
        <w:rPr>
          <w:rFonts w:ascii="Times New Roman" w:hAnsi="Times New Roman" w:cs="Times New Roman"/>
        </w:rPr>
        <w:t xml:space="preserve">the </w:t>
      </w:r>
      <w:r w:rsidRPr="00EB74E3">
        <w:rPr>
          <w:rFonts w:ascii="Times New Roman" w:hAnsi="Times New Roman" w:cs="Times New Roman"/>
        </w:rPr>
        <w:t>consistency of frequency over different light power densities, suggesting that the sensing property can well reflect the deformation of the oscillator.</w:t>
      </w:r>
      <w:r w:rsidR="00761F02" w:rsidRPr="00EB74E3">
        <w:rPr>
          <w:rFonts w:ascii="Times New Roman" w:hAnsi="Times New Roman" w:cs="Times New Roman"/>
        </w:rPr>
        <w:t xml:space="preserve"> d) Cyclic stability of the self-sensing oscillation </w:t>
      </w:r>
      <w:r w:rsidR="00761F02" w:rsidRPr="00EB74E3">
        <w:rPr>
          <w:rFonts w:ascii="Times New Roman" w:hAnsi="Times New Roman" w:cs="Times New Roman"/>
        </w:rPr>
        <w:lastRenderedPageBreak/>
        <w:t>performance.</w:t>
      </w:r>
    </w:p>
    <w:p w14:paraId="47920CFE" w14:textId="77777777" w:rsidR="00375DBA" w:rsidRPr="00EB74E3" w:rsidRDefault="00375DBA">
      <w:pPr>
        <w:rPr>
          <w:rFonts w:ascii="Times New Roman" w:hAnsi="Times New Roman" w:cs="Times New Roman"/>
        </w:rPr>
      </w:pPr>
    </w:p>
    <w:p w14:paraId="1EA029F4" w14:textId="01762C7E" w:rsidR="00D963BE" w:rsidRPr="00EB74E3" w:rsidRDefault="00D963BE">
      <w:pPr>
        <w:rPr>
          <w:rFonts w:ascii="Times New Roman" w:hAnsi="Times New Roman" w:cs="Times New Roman"/>
        </w:rPr>
      </w:pPr>
    </w:p>
    <w:p w14:paraId="2D958FC1" w14:textId="4805B9EE" w:rsidR="00D963BE" w:rsidRPr="00EB74E3" w:rsidRDefault="001F2898" w:rsidP="001F2898">
      <w:pPr>
        <w:jc w:val="center"/>
        <w:rPr>
          <w:rFonts w:ascii="Times New Roman" w:hAnsi="Times New Roman" w:cs="Times New Roman"/>
          <w:noProof/>
        </w:rPr>
      </w:pPr>
      <w:r w:rsidRPr="00EB74E3">
        <w:rPr>
          <w:rFonts w:ascii="Times New Roman" w:hAnsi="Times New Roman" w:cs="Times New Roman"/>
          <w:noProof/>
        </w:rPr>
        <w:drawing>
          <wp:inline distT="0" distB="0" distL="0" distR="0" wp14:anchorId="4D574E4F" wp14:editId="29641B12">
            <wp:extent cx="2894068" cy="1956426"/>
            <wp:effectExtent l="0" t="0" r="1905" b="0"/>
            <wp:docPr id="48" name="图片 47">
              <a:extLst xmlns:a="http://schemas.openxmlformats.org/drawingml/2006/main">
                <a:ext uri="{FF2B5EF4-FFF2-40B4-BE49-F238E27FC236}">
                  <a16:creationId xmlns:a16="http://schemas.microsoft.com/office/drawing/2014/main" id="{147179C1-6E2E-43F1-B068-4370942F1F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7">
                      <a:extLst>
                        <a:ext uri="{FF2B5EF4-FFF2-40B4-BE49-F238E27FC236}">
                          <a16:creationId xmlns:a16="http://schemas.microsoft.com/office/drawing/2014/main" id="{147179C1-6E2E-43F1-B068-4370942F1F37}"/>
                        </a:ext>
                      </a:extLst>
                    </pic:cNvPr>
                    <pic:cNvPicPr>
                      <a:picLocks noChangeAspect="1"/>
                    </pic:cNvPicPr>
                  </pic:nvPicPr>
                  <pic:blipFill>
                    <a:blip r:embed="rId35">
                      <a:extLst>
                        <a:ext uri="{BEBA8EAE-BF5A-486C-A8C5-ECC9F3942E4B}">
                          <a14:imgProps xmlns:a14="http://schemas.microsoft.com/office/drawing/2010/main">
                            <a14:imgLayer r:embed="rId36">
                              <a14:imgEffect>
                                <a14:brightnessContrast bright="13000" contrast="2000"/>
                              </a14:imgEffect>
                            </a14:imgLayer>
                          </a14:imgProps>
                        </a:ext>
                      </a:extLst>
                    </a:blip>
                    <a:stretch>
                      <a:fillRect/>
                    </a:stretch>
                  </pic:blipFill>
                  <pic:spPr>
                    <a:xfrm>
                      <a:off x="0" y="0"/>
                      <a:ext cx="2894068" cy="1956426"/>
                    </a:xfrm>
                    <a:prstGeom prst="rect">
                      <a:avLst/>
                    </a:prstGeom>
                  </pic:spPr>
                </pic:pic>
              </a:graphicData>
            </a:graphic>
          </wp:inline>
        </w:drawing>
      </w:r>
    </w:p>
    <w:p w14:paraId="1EBAC358" w14:textId="60009693" w:rsidR="001F2898" w:rsidRDefault="001F2898" w:rsidP="001F2898">
      <w:pPr>
        <w:jc w:val="left"/>
        <w:rPr>
          <w:rFonts w:ascii="Times New Roman" w:hAnsi="Times New Roman" w:cs="Times New Roman"/>
          <w:b/>
        </w:rPr>
      </w:pPr>
      <w:r w:rsidRPr="00EB74E3">
        <w:rPr>
          <w:rFonts w:ascii="Times New Roman" w:hAnsi="Times New Roman" w:cs="Times New Roman"/>
          <w:noProof/>
        </w:rPr>
        <w:t xml:space="preserve"> </w:t>
      </w:r>
      <w:r w:rsidRPr="00EB74E3">
        <w:rPr>
          <w:rFonts w:ascii="Times New Roman" w:hAnsi="Times New Roman" w:cs="Times New Roman"/>
          <w:b/>
        </w:rPr>
        <w:t xml:space="preserve">Figure </w:t>
      </w:r>
      <w:r w:rsidR="00117B04" w:rsidRPr="00EB74E3">
        <w:rPr>
          <w:rFonts w:ascii="Times New Roman" w:hAnsi="Times New Roman" w:cs="Times New Roman"/>
          <w:b/>
        </w:rPr>
        <w:t>S1</w:t>
      </w:r>
      <w:r w:rsidR="00117B04">
        <w:rPr>
          <w:rFonts w:ascii="Times New Roman" w:hAnsi="Times New Roman" w:cs="Times New Roman"/>
          <w:b/>
        </w:rPr>
        <w:t>7</w:t>
      </w:r>
      <w:r w:rsidRPr="00EB74E3">
        <w:rPr>
          <w:rFonts w:ascii="Times New Roman" w:hAnsi="Times New Roman" w:cs="Times New Roman"/>
          <w:b/>
        </w:rPr>
        <w:t xml:space="preserve">. A photo of piezoelectric/pyroelectric nanogenerator </w:t>
      </w:r>
    </w:p>
    <w:p w14:paraId="61FD2A3A" w14:textId="485C45AD" w:rsidR="0069281D" w:rsidRDefault="0069281D" w:rsidP="001F2898">
      <w:pPr>
        <w:jc w:val="left"/>
        <w:rPr>
          <w:rFonts w:ascii="Times New Roman" w:hAnsi="Times New Roman" w:cs="Times New Roman"/>
          <w:b/>
        </w:rPr>
      </w:pPr>
    </w:p>
    <w:p w14:paraId="23663F30" w14:textId="705AC20E" w:rsidR="00F9173A" w:rsidRDefault="00530D8D" w:rsidP="00F9173A">
      <w:pPr>
        <w:jc w:val="left"/>
        <w:rPr>
          <w:rFonts w:ascii="Times New Roman" w:hAnsi="Times New Roman" w:cs="Times New Roman"/>
          <w:b/>
        </w:rPr>
      </w:pPr>
      <w:r>
        <w:rPr>
          <w:rFonts w:ascii="Times New Roman" w:hAnsi="Times New Roman" w:cs="Times New Roman"/>
          <w:b/>
          <w:noProof/>
        </w:rPr>
        <w:drawing>
          <wp:inline distT="0" distB="0" distL="0" distR="0" wp14:anchorId="2D1D9DCA" wp14:editId="54BF2DE8">
            <wp:extent cx="5035162" cy="3491038"/>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044237" cy="3497330"/>
                    </a:xfrm>
                    <a:prstGeom prst="rect">
                      <a:avLst/>
                    </a:prstGeom>
                    <a:noFill/>
                  </pic:spPr>
                </pic:pic>
              </a:graphicData>
            </a:graphic>
          </wp:inline>
        </w:drawing>
      </w:r>
    </w:p>
    <w:p w14:paraId="2492E24A" w14:textId="119D7E57" w:rsidR="00F9173A" w:rsidRDefault="00F9173A" w:rsidP="00F9173A">
      <w:pPr>
        <w:jc w:val="left"/>
        <w:rPr>
          <w:rFonts w:ascii="Times New Roman" w:hAnsi="Times New Roman" w:cs="Times New Roman"/>
          <w:bCs/>
        </w:rPr>
      </w:pPr>
      <w:r>
        <w:rPr>
          <w:rFonts w:ascii="Times New Roman" w:hAnsi="Times New Roman" w:cs="Times New Roman" w:hint="eastAsia"/>
          <w:b/>
        </w:rPr>
        <w:t>Figure</w:t>
      </w:r>
      <w:r>
        <w:rPr>
          <w:rFonts w:ascii="Times New Roman" w:hAnsi="Times New Roman" w:cs="Times New Roman"/>
          <w:b/>
        </w:rPr>
        <w:t xml:space="preserve"> </w:t>
      </w:r>
      <w:r w:rsidR="00117B04">
        <w:rPr>
          <w:rFonts w:ascii="Times New Roman" w:hAnsi="Times New Roman" w:cs="Times New Roman"/>
          <w:b/>
        </w:rPr>
        <w:t>S18</w:t>
      </w:r>
      <w:r>
        <w:rPr>
          <w:rFonts w:ascii="Times New Roman" w:hAnsi="Times New Roman" w:cs="Times New Roman"/>
          <w:b/>
        </w:rPr>
        <w:t>. Light-driven S</w:t>
      </w:r>
      <w:r>
        <w:rPr>
          <w:rFonts w:ascii="Times New Roman" w:hAnsi="Times New Roman" w:cs="Times New Roman" w:hint="eastAsia"/>
          <w:b/>
        </w:rPr>
        <w:t>ail</w:t>
      </w:r>
      <w:r>
        <w:rPr>
          <w:rFonts w:ascii="Times New Roman" w:hAnsi="Times New Roman" w:cs="Times New Roman"/>
          <w:b/>
        </w:rPr>
        <w:t>boat demonstration.</w:t>
      </w:r>
      <w:r w:rsidRPr="00F9173A">
        <w:rPr>
          <w:rFonts w:ascii="Times New Roman" w:hAnsi="Times New Roman" w:cs="Times New Roman"/>
          <w:bCs/>
        </w:rPr>
        <w:t xml:space="preserve"> a) a photograph of the assembled sailboat with a </w:t>
      </w:r>
      <w:proofErr w:type="spellStart"/>
      <w:r w:rsidRPr="00F9173A">
        <w:rPr>
          <w:rFonts w:ascii="Times New Roman" w:hAnsi="Times New Roman" w:cs="Times New Roman"/>
          <w:bCs/>
        </w:rPr>
        <w:t>FLaPTOR</w:t>
      </w:r>
      <w:proofErr w:type="spellEnd"/>
      <w:r w:rsidRPr="00F9173A">
        <w:rPr>
          <w:rFonts w:ascii="Times New Roman" w:hAnsi="Times New Roman" w:cs="Times New Roman"/>
          <w:bCs/>
        </w:rPr>
        <w:t xml:space="preserve">-based wing, b) Schematic representation of </w:t>
      </w:r>
      <w:r>
        <w:rPr>
          <w:rFonts w:ascii="Times New Roman" w:hAnsi="Times New Roman" w:cs="Times New Roman"/>
          <w:bCs/>
        </w:rPr>
        <w:t xml:space="preserve">the </w:t>
      </w:r>
      <w:proofErr w:type="spellStart"/>
      <w:r>
        <w:rPr>
          <w:rFonts w:ascii="Times New Roman" w:hAnsi="Times New Roman" w:cs="Times New Roman"/>
          <w:bCs/>
        </w:rPr>
        <w:t>FLaPTOR</w:t>
      </w:r>
      <w:proofErr w:type="spellEnd"/>
      <w:r>
        <w:rPr>
          <w:rFonts w:ascii="Times New Roman" w:hAnsi="Times New Roman" w:cs="Times New Roman"/>
          <w:bCs/>
        </w:rPr>
        <w:t xml:space="preserve">-based wing, </w:t>
      </w:r>
      <w:r w:rsidR="00530D8D">
        <w:rPr>
          <w:rFonts w:ascii="Times New Roman" w:hAnsi="Times New Roman" w:cs="Times New Roman"/>
          <w:bCs/>
        </w:rPr>
        <w:t>c</w:t>
      </w:r>
      <w:r>
        <w:rPr>
          <w:rFonts w:ascii="Times New Roman" w:hAnsi="Times New Roman" w:cs="Times New Roman"/>
          <w:bCs/>
        </w:rPr>
        <w:t xml:space="preserve">) Frequency and amplitude </w:t>
      </w:r>
    </w:p>
    <w:p w14:paraId="2FAD7031" w14:textId="2BB5DBF2" w:rsidR="00F9173A" w:rsidRDefault="00F9173A" w:rsidP="00F9173A">
      <w:pPr>
        <w:jc w:val="left"/>
        <w:rPr>
          <w:rFonts w:ascii="Times New Roman" w:hAnsi="Times New Roman" w:cs="Times New Roman"/>
          <w:bCs/>
        </w:rPr>
      </w:pPr>
    </w:p>
    <w:p w14:paraId="7AC3AC13" w14:textId="0D5AB1D8" w:rsidR="00F9173A" w:rsidRDefault="00AC6605" w:rsidP="00C946BB">
      <w:pPr>
        <w:jc w:val="center"/>
        <w:rPr>
          <w:rFonts w:ascii="Times New Roman" w:hAnsi="Times New Roman" w:cs="Times New Roman"/>
          <w:bCs/>
        </w:rPr>
      </w:pPr>
      <w:r>
        <w:rPr>
          <w:rFonts w:ascii="Times New Roman" w:hAnsi="Times New Roman" w:cs="Times New Roman"/>
          <w:bCs/>
          <w:noProof/>
        </w:rPr>
        <w:lastRenderedPageBreak/>
        <w:drawing>
          <wp:inline distT="0" distB="0" distL="0" distR="0" wp14:anchorId="2A339DAF" wp14:editId="1D5C87E6">
            <wp:extent cx="5161722" cy="1780761"/>
            <wp:effectExtent l="0" t="0" r="127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191454" cy="1791018"/>
                    </a:xfrm>
                    <a:prstGeom prst="rect">
                      <a:avLst/>
                    </a:prstGeom>
                    <a:noFill/>
                  </pic:spPr>
                </pic:pic>
              </a:graphicData>
            </a:graphic>
          </wp:inline>
        </w:drawing>
      </w:r>
    </w:p>
    <w:p w14:paraId="693A0F35" w14:textId="62048986" w:rsidR="00530D8D" w:rsidRDefault="00C946BB" w:rsidP="00F9173A">
      <w:pPr>
        <w:jc w:val="left"/>
        <w:rPr>
          <w:rFonts w:ascii="Times New Roman" w:hAnsi="Times New Roman" w:cs="Times New Roman"/>
          <w:bCs/>
        </w:rPr>
      </w:pPr>
      <w:r w:rsidRPr="00AC6605">
        <w:rPr>
          <w:rFonts w:ascii="Times New Roman" w:hAnsi="Times New Roman" w:cs="Times New Roman" w:hint="eastAsia"/>
          <w:b/>
        </w:rPr>
        <w:t>F</w:t>
      </w:r>
      <w:r w:rsidRPr="00AC6605">
        <w:rPr>
          <w:rFonts w:ascii="Times New Roman" w:hAnsi="Times New Roman" w:cs="Times New Roman"/>
          <w:b/>
        </w:rPr>
        <w:t xml:space="preserve">igure </w:t>
      </w:r>
      <w:r w:rsidR="00117B04" w:rsidRPr="00AC6605">
        <w:rPr>
          <w:rFonts w:ascii="Times New Roman" w:hAnsi="Times New Roman" w:cs="Times New Roman"/>
          <w:b/>
        </w:rPr>
        <w:t>S1</w:t>
      </w:r>
      <w:r w:rsidR="00117B04">
        <w:rPr>
          <w:rFonts w:ascii="Times New Roman" w:hAnsi="Times New Roman" w:cs="Times New Roman"/>
          <w:b/>
        </w:rPr>
        <w:t>9</w:t>
      </w:r>
      <w:r w:rsidRPr="00AC6605">
        <w:rPr>
          <w:rFonts w:ascii="Times New Roman" w:hAnsi="Times New Roman" w:cs="Times New Roman"/>
          <w:b/>
        </w:rPr>
        <w:t>. Directional walking mechanism.</w:t>
      </w:r>
      <w:r w:rsidR="00AC6605" w:rsidRPr="00AC6605">
        <w:rPr>
          <w:rFonts w:ascii="Times New Roman" w:hAnsi="Times New Roman" w:cs="Times New Roman"/>
          <w:b/>
        </w:rPr>
        <w:t xml:space="preserve"> </w:t>
      </w:r>
      <w:r w:rsidR="00AC6605">
        <w:rPr>
          <w:rFonts w:ascii="Times New Roman" w:hAnsi="Times New Roman" w:cs="Times New Roman"/>
          <w:bCs/>
        </w:rPr>
        <w:t>The right foot and the right</w:t>
      </w:r>
      <w:r w:rsidR="009758E0">
        <w:rPr>
          <w:rFonts w:ascii="Times New Roman" w:hAnsi="Times New Roman" w:cs="Times New Roman"/>
          <w:bCs/>
        </w:rPr>
        <w:t xml:space="preserve"> </w:t>
      </w:r>
      <w:r w:rsidR="00AC6605">
        <w:rPr>
          <w:rFonts w:ascii="Times New Roman" w:hAnsi="Times New Roman" w:cs="Times New Roman"/>
          <w:bCs/>
        </w:rPr>
        <w:t xml:space="preserve">wing moved in </w:t>
      </w:r>
      <w:r w:rsidR="009758E0">
        <w:rPr>
          <w:rFonts w:ascii="Times New Roman" w:hAnsi="Times New Roman" w:cs="Times New Roman"/>
          <w:bCs/>
        </w:rPr>
        <w:t xml:space="preserve">the </w:t>
      </w:r>
      <w:r w:rsidR="00AC6605">
        <w:rPr>
          <w:rFonts w:ascii="Times New Roman" w:hAnsi="Times New Roman" w:cs="Times New Roman"/>
          <w:bCs/>
        </w:rPr>
        <w:t xml:space="preserve">same directions; The left foot and the right foot moved in opposite directions. These could be attributed </w:t>
      </w:r>
      <w:r w:rsidR="009758E0">
        <w:rPr>
          <w:rFonts w:ascii="Times New Roman" w:hAnsi="Times New Roman" w:cs="Times New Roman"/>
          <w:bCs/>
        </w:rPr>
        <w:t>to</w:t>
      </w:r>
      <w:r w:rsidR="00AC6605">
        <w:rPr>
          <w:rFonts w:ascii="Times New Roman" w:hAnsi="Times New Roman" w:cs="Times New Roman"/>
          <w:bCs/>
        </w:rPr>
        <w:t xml:space="preserve"> the reciprocal rotation motion of the walker with respect to the center of the mass of the system. Since the two feet of the walker always move in opposite directions</w:t>
      </w:r>
      <w:r w:rsidR="009758E0">
        <w:rPr>
          <w:rFonts w:ascii="Times New Roman" w:hAnsi="Times New Roman" w:cs="Times New Roman"/>
          <w:bCs/>
        </w:rPr>
        <w:t xml:space="preserve"> to produce the reciprocal motion</w:t>
      </w:r>
      <w:r w:rsidR="00AC6605">
        <w:rPr>
          <w:rFonts w:ascii="Times New Roman" w:hAnsi="Times New Roman" w:cs="Times New Roman"/>
          <w:bCs/>
        </w:rPr>
        <w:t>, and the feet have a tilted angle relative to the rail</w:t>
      </w:r>
      <w:r w:rsidR="0092758D">
        <w:rPr>
          <w:rFonts w:ascii="Times New Roman" w:hAnsi="Times New Roman" w:cs="Times New Roman"/>
          <w:bCs/>
        </w:rPr>
        <w:t xml:space="preserve"> to the friction bias</w:t>
      </w:r>
      <w:r w:rsidR="00724C45">
        <w:rPr>
          <w:rFonts w:ascii="Times New Roman" w:hAnsi="Times New Roman" w:cs="Times New Roman"/>
          <w:bCs/>
        </w:rPr>
        <w:t>, t</w:t>
      </w:r>
      <w:r w:rsidR="00AC6605">
        <w:rPr>
          <w:rFonts w:ascii="Times New Roman" w:hAnsi="Times New Roman" w:cs="Times New Roman"/>
          <w:bCs/>
        </w:rPr>
        <w:t xml:space="preserve">he motion can be transferred to a directional motion along the rail. </w:t>
      </w:r>
    </w:p>
    <w:p w14:paraId="35DE4042" w14:textId="77777777" w:rsidR="00414CA4" w:rsidRPr="00530D8D" w:rsidRDefault="00414CA4" w:rsidP="00F9173A">
      <w:pPr>
        <w:jc w:val="left"/>
        <w:rPr>
          <w:rFonts w:ascii="Times New Roman" w:hAnsi="Times New Roman" w:cs="Times New Roman"/>
          <w:bCs/>
        </w:rPr>
      </w:pPr>
    </w:p>
    <w:p w14:paraId="7886F477" w14:textId="39EE3E3D" w:rsidR="00F9173A" w:rsidRDefault="00F9173A" w:rsidP="00F9173A">
      <w:pPr>
        <w:jc w:val="center"/>
        <w:rPr>
          <w:rFonts w:ascii="Times New Roman" w:hAnsi="Times New Roman" w:cs="Times New Roman"/>
          <w:b/>
        </w:rPr>
      </w:pPr>
      <w:r>
        <w:rPr>
          <w:rFonts w:ascii="Times New Roman" w:hAnsi="Times New Roman" w:cs="Times New Roman"/>
          <w:b/>
          <w:noProof/>
        </w:rPr>
        <w:drawing>
          <wp:inline distT="0" distB="0" distL="0" distR="0" wp14:anchorId="727FDC66" wp14:editId="235BB43E">
            <wp:extent cx="5344370" cy="2259661"/>
            <wp:effectExtent l="0" t="0" r="8890" b="762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354563" cy="2263971"/>
                    </a:xfrm>
                    <a:prstGeom prst="rect">
                      <a:avLst/>
                    </a:prstGeom>
                    <a:noFill/>
                  </pic:spPr>
                </pic:pic>
              </a:graphicData>
            </a:graphic>
          </wp:inline>
        </w:drawing>
      </w:r>
    </w:p>
    <w:p w14:paraId="16E9D392" w14:textId="61788BF5" w:rsidR="00F9173A" w:rsidRDefault="00F9173A" w:rsidP="001F2898">
      <w:pPr>
        <w:jc w:val="left"/>
        <w:rPr>
          <w:rFonts w:ascii="Times New Roman" w:hAnsi="Times New Roman" w:cs="Times New Roman"/>
          <w:b/>
        </w:rPr>
      </w:pPr>
      <w:r>
        <w:rPr>
          <w:rFonts w:ascii="Times New Roman" w:hAnsi="Times New Roman" w:cs="Times New Roman" w:hint="eastAsia"/>
          <w:b/>
        </w:rPr>
        <w:t>F</w:t>
      </w:r>
      <w:r>
        <w:rPr>
          <w:rFonts w:ascii="Times New Roman" w:hAnsi="Times New Roman" w:cs="Times New Roman"/>
          <w:b/>
        </w:rPr>
        <w:t xml:space="preserve">igure </w:t>
      </w:r>
      <w:r w:rsidR="00117B04">
        <w:rPr>
          <w:rFonts w:ascii="Times New Roman" w:hAnsi="Times New Roman" w:cs="Times New Roman"/>
          <w:b/>
        </w:rPr>
        <w:t>S20</w:t>
      </w:r>
      <w:r>
        <w:rPr>
          <w:rFonts w:ascii="Times New Roman" w:hAnsi="Times New Roman" w:cs="Times New Roman"/>
          <w:b/>
        </w:rPr>
        <w:t xml:space="preserve">. Experimental setup </w:t>
      </w:r>
      <w:r w:rsidR="00D46A02">
        <w:rPr>
          <w:rFonts w:ascii="Times New Roman" w:hAnsi="Times New Roman" w:cs="Times New Roman"/>
          <w:b/>
        </w:rPr>
        <w:t>to measure the</w:t>
      </w:r>
      <w:r>
        <w:rPr>
          <w:rFonts w:ascii="Times New Roman" w:hAnsi="Times New Roman" w:cs="Times New Roman"/>
          <w:b/>
        </w:rPr>
        <w:t xml:space="preserve"> </w:t>
      </w:r>
      <w:r w:rsidR="00D46A02">
        <w:rPr>
          <w:rFonts w:ascii="Times New Roman" w:hAnsi="Times New Roman" w:cs="Times New Roman"/>
          <w:b/>
        </w:rPr>
        <w:t xml:space="preserve">instantaneous lift force of an oscillating wing. </w:t>
      </w:r>
      <w:r w:rsidR="00D46A02" w:rsidRPr="007019E8">
        <w:rPr>
          <w:rFonts w:ascii="Times New Roman" w:hAnsi="Times New Roman" w:cs="Times New Roman"/>
          <w:bCs/>
        </w:rPr>
        <w:t xml:space="preserve">The force is </w:t>
      </w:r>
      <w:r w:rsidR="009758E0" w:rsidRPr="007019E8">
        <w:rPr>
          <w:rFonts w:ascii="Times New Roman" w:hAnsi="Times New Roman" w:cs="Times New Roman"/>
          <w:bCs/>
        </w:rPr>
        <w:t>measured</w:t>
      </w:r>
      <w:r w:rsidR="00D46A02" w:rsidRPr="007019E8">
        <w:rPr>
          <w:rFonts w:ascii="Times New Roman" w:hAnsi="Times New Roman" w:cs="Times New Roman"/>
          <w:bCs/>
        </w:rPr>
        <w:t xml:space="preserve"> by a micro force probe (403C HD from AURORA scientific) along with a balance lever. The voltage is measured by an oscilloscope.</w:t>
      </w:r>
    </w:p>
    <w:p w14:paraId="7CB01CFB" w14:textId="77777777" w:rsidR="00F9173A" w:rsidRPr="00D46A02" w:rsidRDefault="00F9173A" w:rsidP="001F2898">
      <w:pPr>
        <w:jc w:val="left"/>
        <w:rPr>
          <w:rFonts w:ascii="Times New Roman" w:hAnsi="Times New Roman" w:cs="Times New Roman"/>
          <w:b/>
        </w:rPr>
      </w:pPr>
    </w:p>
    <w:p w14:paraId="5426F9B9" w14:textId="26563C2B" w:rsidR="0069281D" w:rsidRDefault="0043390F" w:rsidP="001F2898">
      <w:pPr>
        <w:jc w:val="left"/>
        <w:rPr>
          <w:rFonts w:ascii="Times New Roman" w:hAnsi="Times New Roman" w:cs="Times New Roman"/>
          <w:b/>
        </w:rPr>
      </w:pPr>
      <w:r>
        <w:rPr>
          <w:rFonts w:ascii="Times New Roman" w:hAnsi="Times New Roman" w:cs="Times New Roman"/>
          <w:b/>
        </w:rPr>
        <w:t>M</w:t>
      </w:r>
      <w:r>
        <w:rPr>
          <w:rFonts w:ascii="Times New Roman" w:hAnsi="Times New Roman" w:cs="Times New Roman" w:hint="eastAsia"/>
          <w:b/>
        </w:rPr>
        <w:t>ovie</w:t>
      </w:r>
      <w:r>
        <w:rPr>
          <w:rFonts w:ascii="Times New Roman" w:hAnsi="Times New Roman" w:cs="Times New Roman"/>
          <w:b/>
        </w:rPr>
        <w:t>s</w:t>
      </w:r>
    </w:p>
    <w:p w14:paraId="537747A2" w14:textId="77777777" w:rsidR="00A33B5A" w:rsidRDefault="00A33B5A" w:rsidP="00A33B5A">
      <w:pPr>
        <w:rPr>
          <w:rFonts w:ascii="Times New Roman" w:hAnsi="Times New Roman" w:cs="Times New Roman"/>
          <w:b/>
        </w:rPr>
      </w:pPr>
      <w:r>
        <w:rPr>
          <w:rFonts w:ascii="Times New Roman" w:hAnsi="Times New Roman" w:cs="Times New Roman"/>
          <w:b/>
        </w:rPr>
        <w:t xml:space="preserve">Movie 1: </w:t>
      </w:r>
      <w:r w:rsidR="0043390F" w:rsidRPr="00A33B5A">
        <w:rPr>
          <w:rFonts w:ascii="Times New Roman" w:hAnsi="Times New Roman" w:cs="Times New Roman"/>
          <w:b/>
        </w:rPr>
        <w:t xml:space="preserve">Structural configuration of oscillators: </w:t>
      </w:r>
      <w:proofErr w:type="spellStart"/>
      <w:r w:rsidR="0043390F" w:rsidRPr="00A33B5A">
        <w:rPr>
          <w:rFonts w:ascii="Times New Roman" w:hAnsi="Times New Roman" w:cs="Times New Roman"/>
          <w:b/>
        </w:rPr>
        <w:t>FLaPTOR</w:t>
      </w:r>
      <w:proofErr w:type="spellEnd"/>
      <w:r w:rsidR="0043390F" w:rsidRPr="00A33B5A">
        <w:rPr>
          <w:rFonts w:ascii="Times New Roman" w:hAnsi="Times New Roman" w:cs="Times New Roman"/>
          <w:b/>
        </w:rPr>
        <w:t>, LMO, and LPBO.</w:t>
      </w:r>
      <w:r w:rsidR="009C7B79" w:rsidRPr="00A33B5A">
        <w:rPr>
          <w:rFonts w:ascii="Times New Roman" w:hAnsi="Times New Roman" w:cs="Times New Roman"/>
          <w:b/>
        </w:rPr>
        <w:t xml:space="preserve"> </w:t>
      </w:r>
    </w:p>
    <w:p w14:paraId="554F0F4B" w14:textId="4FD1C6B4" w:rsidR="0043390F" w:rsidRPr="0042425D" w:rsidRDefault="009C7B79" w:rsidP="00A33B5A">
      <w:pPr>
        <w:rPr>
          <w:rFonts w:ascii="Times New Roman" w:hAnsi="Times New Roman" w:cs="Times New Roman"/>
          <w:bCs/>
        </w:rPr>
      </w:pPr>
      <w:r w:rsidRPr="00A33B5A">
        <w:rPr>
          <w:rFonts w:ascii="Times New Roman" w:hAnsi="Times New Roman" w:cs="Times New Roman"/>
          <w:bCs/>
        </w:rPr>
        <w:t>All LCEs in the</w:t>
      </w:r>
      <w:r w:rsidRPr="0042425D">
        <w:rPr>
          <w:rFonts w:ascii="Times New Roman" w:hAnsi="Times New Roman" w:cs="Times New Roman"/>
          <w:bCs/>
        </w:rPr>
        <w:t xml:space="preserve"> oscillators were fabricated by </w:t>
      </w:r>
      <w:proofErr w:type="spellStart"/>
      <w:r w:rsidRPr="0042425D">
        <w:rPr>
          <w:rFonts w:ascii="Times New Roman" w:hAnsi="Times New Roman" w:cs="Times New Roman"/>
          <w:bCs/>
        </w:rPr>
        <w:t>MeS</w:t>
      </w:r>
      <w:proofErr w:type="spellEnd"/>
      <w:r w:rsidRPr="0042425D">
        <w:rPr>
          <w:rFonts w:ascii="Times New Roman" w:hAnsi="Times New Roman" w:cs="Times New Roman"/>
          <w:bCs/>
        </w:rPr>
        <w:t xml:space="preserve">-TA RM257-HDT method. </w:t>
      </w:r>
      <w:r w:rsidR="000A3AAD" w:rsidRPr="0042425D">
        <w:rPr>
          <w:rFonts w:ascii="Times New Roman" w:hAnsi="Times New Roman" w:cs="Times New Roman"/>
          <w:bCs/>
        </w:rPr>
        <w:t xml:space="preserve">The structural configurations and light intensities of oscillators were described as follows: </w:t>
      </w:r>
      <w:proofErr w:type="spellStart"/>
      <w:r w:rsidRPr="0042425D">
        <w:rPr>
          <w:rFonts w:ascii="Times New Roman" w:hAnsi="Times New Roman" w:cs="Times New Roman"/>
          <w:bCs/>
        </w:rPr>
        <w:t>FLaPTOR</w:t>
      </w:r>
      <w:proofErr w:type="spellEnd"/>
      <w:r w:rsidR="000A3AAD" w:rsidRPr="0042425D">
        <w:rPr>
          <w:rFonts w:ascii="Times New Roman" w:hAnsi="Times New Roman" w:cs="Times New Roman"/>
          <w:bCs/>
        </w:rPr>
        <w:t xml:space="preserve"> </w:t>
      </w:r>
      <w:r w:rsidR="00794801" w:rsidRPr="0042425D">
        <w:rPr>
          <w:rFonts w:ascii="Times New Roman" w:hAnsi="Times New Roman" w:cs="Times New Roman"/>
          <w:bCs/>
        </w:rPr>
        <w:t>comprised of</w:t>
      </w:r>
      <w:r w:rsidRPr="0042425D">
        <w:rPr>
          <w:rFonts w:ascii="Times New Roman" w:hAnsi="Times New Roman" w:cs="Times New Roman"/>
          <w:bCs/>
        </w:rPr>
        <w:t xml:space="preserve"> </w:t>
      </w:r>
      <w:r w:rsidR="00794801" w:rsidRPr="0042425D">
        <w:rPr>
          <w:rFonts w:ascii="Times New Roman" w:hAnsi="Times New Roman" w:cs="Times New Roman"/>
          <w:bCs/>
        </w:rPr>
        <w:t xml:space="preserve">LCE </w:t>
      </w:r>
      <w:r w:rsidRPr="0042425D">
        <w:rPr>
          <w:rFonts w:ascii="Times New Roman" w:hAnsi="Times New Roman" w:cs="Times New Roman"/>
          <w:bCs/>
        </w:rPr>
        <w:t>140</w:t>
      </w:r>
      <w:r w:rsidR="00EA420F">
        <w:rPr>
          <w:rFonts w:ascii="Times New Roman" w:hAnsi="Times New Roman" w:cs="Times New Roman"/>
          <w:bCs/>
        </w:rPr>
        <w:t xml:space="preserve"> </w:t>
      </w:r>
      <w:proofErr w:type="spellStart"/>
      <w:r w:rsidR="00794801" w:rsidRPr="0042425D">
        <w:rPr>
          <w:rFonts w:ascii="Times New Roman" w:hAnsi="Times New Roman" w:cs="Times New Roman"/>
          <w:bCs/>
        </w:rPr>
        <w:t>μm</w:t>
      </w:r>
      <w:proofErr w:type="spellEnd"/>
      <w:r w:rsidR="00794801" w:rsidRPr="0042425D">
        <w:rPr>
          <w:rFonts w:ascii="Times New Roman" w:hAnsi="Times New Roman" w:cs="Times New Roman"/>
          <w:bCs/>
        </w:rPr>
        <w:t xml:space="preserve">, PDMS </w:t>
      </w:r>
      <w:r w:rsidRPr="0042425D">
        <w:rPr>
          <w:rFonts w:ascii="Times New Roman" w:hAnsi="Times New Roman" w:cs="Times New Roman"/>
          <w:bCs/>
        </w:rPr>
        <w:t>320</w:t>
      </w:r>
      <w:r w:rsidR="00EA420F">
        <w:rPr>
          <w:rFonts w:ascii="Times New Roman" w:hAnsi="Times New Roman" w:cs="Times New Roman"/>
          <w:bCs/>
        </w:rPr>
        <w:t xml:space="preserve"> </w:t>
      </w:r>
      <w:proofErr w:type="spellStart"/>
      <w:r w:rsidR="00794801" w:rsidRPr="0042425D">
        <w:rPr>
          <w:rFonts w:ascii="Times New Roman" w:hAnsi="Times New Roman" w:cs="Times New Roman"/>
          <w:bCs/>
        </w:rPr>
        <w:t>μm</w:t>
      </w:r>
      <w:proofErr w:type="spellEnd"/>
      <w:r w:rsidR="00794801" w:rsidRPr="0042425D">
        <w:rPr>
          <w:rFonts w:ascii="Times New Roman" w:hAnsi="Times New Roman" w:cs="Times New Roman"/>
          <w:bCs/>
        </w:rPr>
        <w:t xml:space="preserve">, LCE </w:t>
      </w:r>
      <w:r w:rsidRPr="0042425D">
        <w:rPr>
          <w:rFonts w:ascii="Times New Roman" w:hAnsi="Times New Roman" w:cs="Times New Roman"/>
          <w:bCs/>
        </w:rPr>
        <w:t>140</w:t>
      </w:r>
      <w:r w:rsidR="00794801" w:rsidRPr="0042425D">
        <w:rPr>
          <w:rFonts w:ascii="Times New Roman" w:hAnsi="Times New Roman" w:cs="Times New Roman"/>
          <w:bCs/>
        </w:rPr>
        <w:t xml:space="preserve"> </w:t>
      </w:r>
      <w:proofErr w:type="spellStart"/>
      <w:r w:rsidR="00794801" w:rsidRPr="0042425D">
        <w:rPr>
          <w:rFonts w:ascii="Times New Roman" w:hAnsi="Times New Roman" w:cs="Times New Roman"/>
          <w:bCs/>
        </w:rPr>
        <w:t>μm</w:t>
      </w:r>
      <w:proofErr w:type="spellEnd"/>
      <w:r w:rsidR="0042425D">
        <w:rPr>
          <w:rFonts w:ascii="Times New Roman" w:hAnsi="Times New Roman" w:cs="Times New Roman"/>
          <w:bCs/>
        </w:rPr>
        <w:t>,</w:t>
      </w:r>
      <w:r w:rsidR="00794801" w:rsidRPr="0042425D">
        <w:rPr>
          <w:rFonts w:ascii="Times New Roman" w:hAnsi="Times New Roman" w:cs="Times New Roman"/>
          <w:bCs/>
        </w:rPr>
        <w:t xml:space="preserve"> and had </w:t>
      </w:r>
      <w:r w:rsidR="0042425D">
        <w:rPr>
          <w:rFonts w:ascii="Times New Roman" w:hAnsi="Times New Roman" w:cs="Times New Roman"/>
          <w:bCs/>
        </w:rPr>
        <w:t xml:space="preserve">a </w:t>
      </w:r>
      <w:r w:rsidR="00794801" w:rsidRPr="0042425D">
        <w:rPr>
          <w:rFonts w:ascii="Times New Roman" w:hAnsi="Times New Roman" w:cs="Times New Roman"/>
          <w:bCs/>
        </w:rPr>
        <w:t xml:space="preserve">length of </w:t>
      </w:r>
      <w:r w:rsidRPr="0042425D">
        <w:rPr>
          <w:rFonts w:ascii="Times New Roman" w:hAnsi="Times New Roman" w:cs="Times New Roman"/>
          <w:bCs/>
        </w:rPr>
        <w:t>2</w:t>
      </w:r>
      <w:r w:rsidR="00794801" w:rsidRPr="0042425D">
        <w:rPr>
          <w:rFonts w:ascii="Times New Roman" w:hAnsi="Times New Roman" w:cs="Times New Roman"/>
          <w:bCs/>
        </w:rPr>
        <w:t>.5</w:t>
      </w:r>
      <w:r w:rsidR="00EA420F">
        <w:rPr>
          <w:rFonts w:ascii="Times New Roman" w:hAnsi="Times New Roman" w:cs="Times New Roman"/>
          <w:bCs/>
        </w:rPr>
        <w:t xml:space="preserve"> </w:t>
      </w:r>
      <w:r w:rsidR="00794801" w:rsidRPr="0042425D">
        <w:rPr>
          <w:rFonts w:ascii="Times New Roman" w:hAnsi="Times New Roman" w:cs="Times New Roman"/>
          <w:bCs/>
        </w:rPr>
        <w:t>cm</w:t>
      </w:r>
      <w:r w:rsidRPr="0042425D">
        <w:rPr>
          <w:rFonts w:ascii="Times New Roman" w:hAnsi="Times New Roman" w:cs="Times New Roman"/>
          <w:bCs/>
        </w:rPr>
        <w:t>.</w:t>
      </w:r>
      <w:r w:rsidR="00794801" w:rsidRPr="0042425D">
        <w:rPr>
          <w:rFonts w:ascii="Times New Roman" w:hAnsi="Times New Roman" w:cs="Times New Roman"/>
          <w:bCs/>
        </w:rPr>
        <w:t xml:space="preserve"> Light intensity was 6400</w:t>
      </w:r>
      <w:r w:rsidR="00EA420F">
        <w:rPr>
          <w:rFonts w:ascii="Times New Roman" w:hAnsi="Times New Roman" w:cs="Times New Roman"/>
          <w:bCs/>
        </w:rPr>
        <w:t xml:space="preserve"> </w:t>
      </w:r>
      <w:proofErr w:type="spellStart"/>
      <w:r w:rsidR="00794801" w:rsidRPr="0042425D">
        <w:rPr>
          <w:rFonts w:ascii="Times New Roman" w:hAnsi="Times New Roman" w:cs="Times New Roman"/>
          <w:bCs/>
        </w:rPr>
        <w:t>mW</w:t>
      </w:r>
      <w:proofErr w:type="spellEnd"/>
      <w:r w:rsidR="00794801" w:rsidRPr="0042425D">
        <w:rPr>
          <w:rFonts w:ascii="Times New Roman" w:hAnsi="Times New Roman" w:cs="Times New Roman"/>
          <w:bCs/>
        </w:rPr>
        <w:t>/cm</w:t>
      </w:r>
      <w:r w:rsidR="00794801" w:rsidRPr="0042425D">
        <w:rPr>
          <w:rFonts w:ascii="Times New Roman" w:hAnsi="Times New Roman" w:cs="Times New Roman"/>
          <w:bCs/>
          <w:vertAlign w:val="superscript"/>
        </w:rPr>
        <w:t>2</w:t>
      </w:r>
      <w:r w:rsidR="000A3AAD" w:rsidRPr="0042425D">
        <w:rPr>
          <w:rFonts w:ascii="Times New Roman" w:hAnsi="Times New Roman" w:cs="Times New Roman"/>
          <w:bCs/>
        </w:rPr>
        <w:t>; LMO was 600</w:t>
      </w:r>
      <w:r w:rsidR="00EA420F">
        <w:rPr>
          <w:rFonts w:ascii="Times New Roman" w:hAnsi="Times New Roman" w:cs="Times New Roman"/>
          <w:bCs/>
        </w:rPr>
        <w:t xml:space="preserve"> </w:t>
      </w:r>
      <w:proofErr w:type="spellStart"/>
      <w:r w:rsidR="00794801" w:rsidRPr="0042425D">
        <w:rPr>
          <w:rFonts w:ascii="Times New Roman" w:hAnsi="Times New Roman" w:cs="Times New Roman"/>
          <w:bCs/>
        </w:rPr>
        <w:t>μm</w:t>
      </w:r>
      <w:proofErr w:type="spellEnd"/>
      <w:r w:rsidR="00794801" w:rsidRPr="0042425D">
        <w:rPr>
          <w:rFonts w:ascii="Times New Roman" w:hAnsi="Times New Roman" w:cs="Times New Roman"/>
          <w:bCs/>
        </w:rPr>
        <w:t xml:space="preserve"> in thickness and </w:t>
      </w:r>
      <w:r w:rsidR="000A3AAD" w:rsidRPr="0042425D">
        <w:rPr>
          <w:rFonts w:ascii="Times New Roman" w:hAnsi="Times New Roman" w:cs="Times New Roman"/>
          <w:bCs/>
        </w:rPr>
        <w:t xml:space="preserve">2.5cm </w:t>
      </w:r>
      <w:r w:rsidR="00794801" w:rsidRPr="0042425D">
        <w:rPr>
          <w:rFonts w:ascii="Times New Roman" w:hAnsi="Times New Roman" w:cs="Times New Roman"/>
          <w:bCs/>
        </w:rPr>
        <w:t>in length</w:t>
      </w:r>
      <w:r w:rsidR="000A3AAD" w:rsidRPr="0042425D">
        <w:rPr>
          <w:rFonts w:ascii="Times New Roman" w:hAnsi="Times New Roman" w:cs="Times New Roman"/>
          <w:bCs/>
        </w:rPr>
        <w:t>, where the length was measured during oscillation</w:t>
      </w:r>
      <w:r w:rsidR="00794801" w:rsidRPr="0042425D">
        <w:rPr>
          <w:rFonts w:ascii="Times New Roman" w:hAnsi="Times New Roman" w:cs="Times New Roman"/>
          <w:bCs/>
        </w:rPr>
        <w:t>. Light intensity was 6400</w:t>
      </w:r>
      <w:r w:rsidR="00EA420F">
        <w:rPr>
          <w:rFonts w:ascii="Times New Roman" w:hAnsi="Times New Roman" w:cs="Times New Roman"/>
          <w:bCs/>
        </w:rPr>
        <w:t xml:space="preserve"> </w:t>
      </w:r>
      <w:proofErr w:type="spellStart"/>
      <w:r w:rsidR="00794801" w:rsidRPr="0042425D">
        <w:rPr>
          <w:rFonts w:ascii="Times New Roman" w:hAnsi="Times New Roman" w:cs="Times New Roman"/>
          <w:bCs/>
        </w:rPr>
        <w:t>mW</w:t>
      </w:r>
      <w:proofErr w:type="spellEnd"/>
      <w:r w:rsidR="00794801" w:rsidRPr="0042425D">
        <w:rPr>
          <w:rFonts w:ascii="Times New Roman" w:hAnsi="Times New Roman" w:cs="Times New Roman"/>
          <w:bCs/>
        </w:rPr>
        <w:t>/cm</w:t>
      </w:r>
      <w:r w:rsidR="00794801" w:rsidRPr="0042425D">
        <w:rPr>
          <w:rFonts w:ascii="Times New Roman" w:hAnsi="Times New Roman" w:cs="Times New Roman"/>
          <w:bCs/>
          <w:vertAlign w:val="superscript"/>
        </w:rPr>
        <w:t>2</w:t>
      </w:r>
      <w:r w:rsidR="000A3AAD" w:rsidRPr="0042425D">
        <w:rPr>
          <w:rFonts w:ascii="Times New Roman" w:hAnsi="Times New Roman" w:cs="Times New Roman"/>
          <w:bCs/>
        </w:rPr>
        <w:t xml:space="preserve">; LPBO </w:t>
      </w:r>
      <w:r w:rsidR="00794801" w:rsidRPr="0042425D">
        <w:rPr>
          <w:rFonts w:ascii="Times New Roman" w:hAnsi="Times New Roman" w:cs="Times New Roman"/>
          <w:bCs/>
        </w:rPr>
        <w:t xml:space="preserve">comprised of LCE with </w:t>
      </w:r>
      <w:r w:rsidR="000A3AAD" w:rsidRPr="0042425D">
        <w:rPr>
          <w:rFonts w:ascii="Times New Roman" w:hAnsi="Times New Roman" w:cs="Times New Roman"/>
          <w:bCs/>
        </w:rPr>
        <w:t>140</w:t>
      </w:r>
      <w:r w:rsidR="00EA420F">
        <w:rPr>
          <w:rFonts w:ascii="Times New Roman" w:hAnsi="Times New Roman" w:cs="Times New Roman"/>
          <w:bCs/>
        </w:rPr>
        <w:t xml:space="preserve"> </w:t>
      </w:r>
      <w:proofErr w:type="spellStart"/>
      <w:r w:rsidR="00794801" w:rsidRPr="0042425D">
        <w:rPr>
          <w:rFonts w:ascii="Times New Roman" w:hAnsi="Times New Roman" w:cs="Times New Roman"/>
          <w:bCs/>
        </w:rPr>
        <w:t>μm</w:t>
      </w:r>
      <w:proofErr w:type="spellEnd"/>
      <w:r w:rsidR="00794801" w:rsidRPr="0042425D">
        <w:rPr>
          <w:rFonts w:ascii="Times New Roman" w:hAnsi="Times New Roman" w:cs="Times New Roman"/>
          <w:bCs/>
        </w:rPr>
        <w:t xml:space="preserve"> in thickness, PDMS with </w:t>
      </w:r>
      <w:r w:rsidR="000A3AAD" w:rsidRPr="0042425D">
        <w:rPr>
          <w:rFonts w:ascii="Times New Roman" w:hAnsi="Times New Roman" w:cs="Times New Roman"/>
          <w:bCs/>
        </w:rPr>
        <w:t>460</w:t>
      </w:r>
      <w:r w:rsidR="00EA420F">
        <w:rPr>
          <w:rFonts w:ascii="Times New Roman" w:hAnsi="Times New Roman" w:cs="Times New Roman"/>
          <w:bCs/>
        </w:rPr>
        <w:t xml:space="preserve"> </w:t>
      </w:r>
      <w:proofErr w:type="spellStart"/>
      <w:r w:rsidR="00794801" w:rsidRPr="0042425D">
        <w:rPr>
          <w:rFonts w:ascii="Times New Roman" w:hAnsi="Times New Roman" w:cs="Times New Roman"/>
          <w:bCs/>
        </w:rPr>
        <w:t>μm</w:t>
      </w:r>
      <w:proofErr w:type="spellEnd"/>
      <w:r w:rsidR="00794801" w:rsidRPr="0042425D">
        <w:rPr>
          <w:rFonts w:ascii="Times New Roman" w:hAnsi="Times New Roman" w:cs="Times New Roman"/>
          <w:bCs/>
        </w:rPr>
        <w:t xml:space="preserve"> in thickness</w:t>
      </w:r>
      <w:r w:rsidR="0042425D">
        <w:rPr>
          <w:rFonts w:ascii="Times New Roman" w:hAnsi="Times New Roman" w:cs="Times New Roman"/>
          <w:bCs/>
        </w:rPr>
        <w:t>,</w:t>
      </w:r>
      <w:r w:rsidR="00794801" w:rsidRPr="0042425D">
        <w:rPr>
          <w:rFonts w:ascii="Times New Roman" w:hAnsi="Times New Roman" w:cs="Times New Roman"/>
          <w:bCs/>
        </w:rPr>
        <w:t xml:space="preserve"> and </w:t>
      </w:r>
      <w:r w:rsidR="000A3AAD" w:rsidRPr="0042425D">
        <w:rPr>
          <w:rFonts w:ascii="Times New Roman" w:hAnsi="Times New Roman" w:cs="Times New Roman"/>
          <w:bCs/>
        </w:rPr>
        <w:t>2.5</w:t>
      </w:r>
      <w:r w:rsidR="00EA420F">
        <w:rPr>
          <w:rFonts w:ascii="Times New Roman" w:hAnsi="Times New Roman" w:cs="Times New Roman"/>
          <w:bCs/>
        </w:rPr>
        <w:t xml:space="preserve"> </w:t>
      </w:r>
      <w:r w:rsidR="000A3AAD" w:rsidRPr="0042425D">
        <w:rPr>
          <w:rFonts w:ascii="Times New Roman" w:hAnsi="Times New Roman" w:cs="Times New Roman"/>
          <w:bCs/>
        </w:rPr>
        <w:t>cm</w:t>
      </w:r>
      <w:r w:rsidR="00794801" w:rsidRPr="0042425D">
        <w:rPr>
          <w:rFonts w:ascii="Times New Roman" w:hAnsi="Times New Roman" w:cs="Times New Roman"/>
          <w:bCs/>
        </w:rPr>
        <w:t xml:space="preserve"> in length. L</w:t>
      </w:r>
      <w:r w:rsidR="000A3AAD" w:rsidRPr="0042425D">
        <w:rPr>
          <w:rFonts w:ascii="Times New Roman" w:hAnsi="Times New Roman" w:cs="Times New Roman"/>
          <w:bCs/>
        </w:rPr>
        <w:t xml:space="preserve">ight intensity </w:t>
      </w:r>
      <w:r w:rsidR="00794801" w:rsidRPr="0042425D">
        <w:rPr>
          <w:rFonts w:ascii="Times New Roman" w:hAnsi="Times New Roman" w:cs="Times New Roman"/>
          <w:bCs/>
        </w:rPr>
        <w:t>was</w:t>
      </w:r>
      <w:r w:rsidR="000A3AAD" w:rsidRPr="0042425D">
        <w:rPr>
          <w:rFonts w:ascii="Times New Roman" w:hAnsi="Times New Roman" w:cs="Times New Roman"/>
          <w:bCs/>
        </w:rPr>
        <w:t xml:space="preserve"> 1560</w:t>
      </w:r>
      <w:r w:rsidR="00EA420F">
        <w:rPr>
          <w:rFonts w:ascii="Times New Roman" w:hAnsi="Times New Roman" w:cs="Times New Roman"/>
          <w:bCs/>
        </w:rPr>
        <w:t xml:space="preserve"> </w:t>
      </w:r>
      <w:proofErr w:type="spellStart"/>
      <w:r w:rsidR="000A3AAD" w:rsidRPr="0042425D">
        <w:rPr>
          <w:rFonts w:ascii="Times New Roman" w:hAnsi="Times New Roman" w:cs="Times New Roman"/>
          <w:bCs/>
        </w:rPr>
        <w:t>mW</w:t>
      </w:r>
      <w:proofErr w:type="spellEnd"/>
      <w:r w:rsidR="000A3AAD" w:rsidRPr="0042425D">
        <w:rPr>
          <w:rFonts w:ascii="Times New Roman" w:hAnsi="Times New Roman" w:cs="Times New Roman"/>
          <w:bCs/>
        </w:rPr>
        <w:t>/cm</w:t>
      </w:r>
      <w:r w:rsidR="000A3AAD" w:rsidRPr="0042425D">
        <w:rPr>
          <w:rFonts w:ascii="Times New Roman" w:hAnsi="Times New Roman" w:cs="Times New Roman"/>
          <w:bCs/>
          <w:vertAlign w:val="superscript"/>
        </w:rPr>
        <w:t>2</w:t>
      </w:r>
      <w:r w:rsidR="00794801" w:rsidRPr="0042425D">
        <w:rPr>
          <w:rFonts w:ascii="Times New Roman" w:hAnsi="Times New Roman" w:cs="Times New Roman"/>
          <w:bCs/>
        </w:rPr>
        <w:t>.</w:t>
      </w:r>
    </w:p>
    <w:p w14:paraId="1CF89273" w14:textId="071704F2" w:rsidR="0069281D" w:rsidRPr="0042425D" w:rsidRDefault="0069281D" w:rsidP="001F2898">
      <w:pPr>
        <w:jc w:val="left"/>
        <w:rPr>
          <w:rFonts w:ascii="Times New Roman" w:hAnsi="Times New Roman" w:cs="Times New Roman"/>
          <w:bCs/>
        </w:rPr>
      </w:pPr>
    </w:p>
    <w:p w14:paraId="1925701D" w14:textId="5F62DB6F" w:rsidR="0069281D" w:rsidRPr="0042425D" w:rsidRDefault="00A33B5A" w:rsidP="00A33B5A">
      <w:pPr>
        <w:jc w:val="left"/>
        <w:rPr>
          <w:rFonts w:ascii="Times New Roman" w:hAnsi="Times New Roman" w:cs="Times New Roman"/>
          <w:b/>
        </w:rPr>
      </w:pPr>
      <w:r w:rsidRPr="0042425D">
        <w:rPr>
          <w:rFonts w:ascii="Times New Roman" w:hAnsi="Times New Roman" w:cs="Times New Roman"/>
          <w:b/>
        </w:rPr>
        <w:t xml:space="preserve">Movie 2: Initialization of oscillations: </w:t>
      </w:r>
      <w:proofErr w:type="spellStart"/>
      <w:r w:rsidRPr="0042425D">
        <w:rPr>
          <w:rFonts w:ascii="Times New Roman" w:hAnsi="Times New Roman" w:cs="Times New Roman"/>
          <w:b/>
        </w:rPr>
        <w:t>FLaPTOR</w:t>
      </w:r>
      <w:proofErr w:type="spellEnd"/>
      <w:r w:rsidRPr="0042425D">
        <w:rPr>
          <w:rFonts w:ascii="Times New Roman" w:hAnsi="Times New Roman" w:cs="Times New Roman"/>
          <w:b/>
        </w:rPr>
        <w:t xml:space="preserve"> and LMO.</w:t>
      </w:r>
    </w:p>
    <w:p w14:paraId="6B6EC180" w14:textId="39F20542" w:rsidR="0069281D" w:rsidRPr="0042425D" w:rsidRDefault="00A33B5A" w:rsidP="001B442E">
      <w:pPr>
        <w:rPr>
          <w:rFonts w:ascii="Times New Roman" w:hAnsi="Times New Roman" w:cs="Times New Roman"/>
          <w:bCs/>
        </w:rPr>
      </w:pPr>
      <w:r w:rsidRPr="0042425D">
        <w:rPr>
          <w:rFonts w:ascii="Times New Roman" w:hAnsi="Times New Roman" w:cs="Times New Roman"/>
          <w:bCs/>
        </w:rPr>
        <w:t xml:space="preserve">All LCEs in the oscillators were fabricated by </w:t>
      </w:r>
      <w:proofErr w:type="spellStart"/>
      <w:r w:rsidRPr="0042425D">
        <w:rPr>
          <w:rFonts w:ascii="Times New Roman" w:hAnsi="Times New Roman" w:cs="Times New Roman"/>
          <w:bCs/>
        </w:rPr>
        <w:t>MeS</w:t>
      </w:r>
      <w:proofErr w:type="spellEnd"/>
      <w:r w:rsidRPr="0042425D">
        <w:rPr>
          <w:rFonts w:ascii="Times New Roman" w:hAnsi="Times New Roman" w:cs="Times New Roman"/>
          <w:bCs/>
        </w:rPr>
        <w:t xml:space="preserve">-TA RM257-HDT method. </w:t>
      </w:r>
      <w:proofErr w:type="spellStart"/>
      <w:r w:rsidRPr="0042425D">
        <w:rPr>
          <w:rFonts w:ascii="Times New Roman" w:hAnsi="Times New Roman" w:cs="Times New Roman"/>
          <w:bCs/>
        </w:rPr>
        <w:t>FLaPTOR</w:t>
      </w:r>
      <w:proofErr w:type="spellEnd"/>
      <w:r w:rsidRPr="0042425D">
        <w:rPr>
          <w:rFonts w:ascii="Times New Roman" w:hAnsi="Times New Roman" w:cs="Times New Roman"/>
          <w:bCs/>
        </w:rPr>
        <w:t xml:space="preserve"> comprised of LCE 140</w:t>
      </w:r>
      <w:r w:rsidR="00EA420F">
        <w:rPr>
          <w:rFonts w:ascii="Times New Roman" w:hAnsi="Times New Roman" w:cs="Times New Roman"/>
          <w:bCs/>
        </w:rPr>
        <w:t xml:space="preserve"> </w:t>
      </w:r>
      <w:proofErr w:type="spellStart"/>
      <w:r w:rsidRPr="0042425D">
        <w:rPr>
          <w:rFonts w:ascii="Times New Roman" w:hAnsi="Times New Roman" w:cs="Times New Roman"/>
          <w:bCs/>
        </w:rPr>
        <w:t>μm</w:t>
      </w:r>
      <w:proofErr w:type="spellEnd"/>
      <w:r w:rsidRPr="0042425D">
        <w:rPr>
          <w:rFonts w:ascii="Times New Roman" w:hAnsi="Times New Roman" w:cs="Times New Roman"/>
          <w:bCs/>
        </w:rPr>
        <w:t>, PDMS 320</w:t>
      </w:r>
      <w:r w:rsidR="00EA420F">
        <w:rPr>
          <w:rFonts w:ascii="Times New Roman" w:hAnsi="Times New Roman" w:cs="Times New Roman"/>
          <w:bCs/>
        </w:rPr>
        <w:t xml:space="preserve"> </w:t>
      </w:r>
      <w:proofErr w:type="spellStart"/>
      <w:r w:rsidRPr="0042425D">
        <w:rPr>
          <w:rFonts w:ascii="Times New Roman" w:hAnsi="Times New Roman" w:cs="Times New Roman"/>
          <w:bCs/>
        </w:rPr>
        <w:t>μm</w:t>
      </w:r>
      <w:proofErr w:type="spellEnd"/>
      <w:r w:rsidRPr="0042425D">
        <w:rPr>
          <w:rFonts w:ascii="Times New Roman" w:hAnsi="Times New Roman" w:cs="Times New Roman"/>
          <w:bCs/>
        </w:rPr>
        <w:t xml:space="preserve">, LCE 140 </w:t>
      </w:r>
      <w:proofErr w:type="spellStart"/>
      <w:r w:rsidRPr="0042425D">
        <w:rPr>
          <w:rFonts w:ascii="Times New Roman" w:hAnsi="Times New Roman" w:cs="Times New Roman"/>
          <w:bCs/>
        </w:rPr>
        <w:t>μm</w:t>
      </w:r>
      <w:proofErr w:type="spellEnd"/>
      <w:r w:rsidR="0042425D">
        <w:rPr>
          <w:rFonts w:ascii="Times New Roman" w:hAnsi="Times New Roman" w:cs="Times New Roman"/>
          <w:bCs/>
        </w:rPr>
        <w:t>,</w:t>
      </w:r>
      <w:r w:rsidRPr="0042425D">
        <w:rPr>
          <w:rFonts w:ascii="Times New Roman" w:hAnsi="Times New Roman" w:cs="Times New Roman"/>
          <w:bCs/>
        </w:rPr>
        <w:t xml:space="preserve"> and had</w:t>
      </w:r>
      <w:r w:rsidR="0042425D">
        <w:rPr>
          <w:rFonts w:ascii="Times New Roman" w:hAnsi="Times New Roman" w:cs="Times New Roman"/>
          <w:bCs/>
        </w:rPr>
        <w:t xml:space="preserve"> a </w:t>
      </w:r>
      <w:r w:rsidRPr="0042425D">
        <w:rPr>
          <w:rFonts w:ascii="Times New Roman" w:hAnsi="Times New Roman" w:cs="Times New Roman"/>
          <w:bCs/>
        </w:rPr>
        <w:t>length of 2.5cm</w:t>
      </w:r>
      <w:r w:rsidR="001B442E" w:rsidRPr="0042425D">
        <w:rPr>
          <w:rFonts w:ascii="Times New Roman" w:hAnsi="Times New Roman" w:cs="Times New Roman"/>
          <w:bCs/>
        </w:rPr>
        <w:t>;</w:t>
      </w:r>
      <w:r w:rsidRPr="0042425D">
        <w:rPr>
          <w:rFonts w:ascii="Times New Roman" w:hAnsi="Times New Roman" w:cs="Times New Roman"/>
          <w:bCs/>
        </w:rPr>
        <w:t xml:space="preserve"> LMO was 600</w:t>
      </w:r>
      <w:r w:rsidR="00EA420F">
        <w:rPr>
          <w:rFonts w:ascii="Times New Roman" w:hAnsi="Times New Roman" w:cs="Times New Roman"/>
          <w:bCs/>
        </w:rPr>
        <w:t xml:space="preserve"> </w:t>
      </w:r>
      <w:proofErr w:type="spellStart"/>
      <w:r w:rsidRPr="0042425D">
        <w:rPr>
          <w:rFonts w:ascii="Times New Roman" w:hAnsi="Times New Roman" w:cs="Times New Roman"/>
          <w:bCs/>
        </w:rPr>
        <w:t>μm</w:t>
      </w:r>
      <w:proofErr w:type="spellEnd"/>
      <w:r w:rsidRPr="0042425D">
        <w:rPr>
          <w:rFonts w:ascii="Times New Roman" w:hAnsi="Times New Roman" w:cs="Times New Roman"/>
          <w:bCs/>
        </w:rPr>
        <w:t xml:space="preserve"> in </w:t>
      </w:r>
      <w:r w:rsidRPr="0042425D">
        <w:rPr>
          <w:rFonts w:ascii="Times New Roman" w:hAnsi="Times New Roman" w:cs="Times New Roman"/>
          <w:bCs/>
        </w:rPr>
        <w:lastRenderedPageBreak/>
        <w:t xml:space="preserve">thickness. </w:t>
      </w:r>
      <w:r w:rsidR="0042425D">
        <w:rPr>
          <w:rFonts w:ascii="Times New Roman" w:hAnsi="Times New Roman" w:cs="Times New Roman"/>
          <w:bCs/>
        </w:rPr>
        <w:t>The l</w:t>
      </w:r>
      <w:r w:rsidRPr="0042425D">
        <w:rPr>
          <w:rFonts w:ascii="Times New Roman" w:hAnsi="Times New Roman" w:cs="Times New Roman"/>
          <w:bCs/>
        </w:rPr>
        <w:t>ength</w:t>
      </w:r>
      <w:r w:rsidR="0042425D">
        <w:rPr>
          <w:rFonts w:ascii="Times New Roman" w:hAnsi="Times New Roman" w:cs="Times New Roman"/>
          <w:bCs/>
        </w:rPr>
        <w:t>s</w:t>
      </w:r>
      <w:r w:rsidRPr="0042425D">
        <w:rPr>
          <w:rFonts w:ascii="Times New Roman" w:hAnsi="Times New Roman" w:cs="Times New Roman"/>
          <w:bCs/>
        </w:rPr>
        <w:t xml:space="preserve"> w</w:t>
      </w:r>
      <w:r w:rsidR="0042425D">
        <w:rPr>
          <w:rFonts w:ascii="Times New Roman" w:hAnsi="Times New Roman" w:cs="Times New Roman"/>
          <w:bCs/>
        </w:rPr>
        <w:t>ere</w:t>
      </w:r>
      <w:r w:rsidRPr="0042425D">
        <w:rPr>
          <w:rFonts w:ascii="Times New Roman" w:hAnsi="Times New Roman" w:cs="Times New Roman"/>
          <w:bCs/>
        </w:rPr>
        <w:t xml:space="preserve"> 2.5</w:t>
      </w:r>
      <w:r w:rsidR="00EA420F">
        <w:rPr>
          <w:rFonts w:ascii="Times New Roman" w:hAnsi="Times New Roman" w:cs="Times New Roman"/>
          <w:bCs/>
        </w:rPr>
        <w:t xml:space="preserve"> </w:t>
      </w:r>
      <w:r w:rsidRPr="0042425D">
        <w:rPr>
          <w:rFonts w:ascii="Times New Roman" w:hAnsi="Times New Roman" w:cs="Times New Roman"/>
          <w:bCs/>
        </w:rPr>
        <w:t>cm, 3</w:t>
      </w:r>
      <w:r w:rsidR="00EA420F">
        <w:rPr>
          <w:rFonts w:ascii="Times New Roman" w:hAnsi="Times New Roman" w:cs="Times New Roman"/>
          <w:bCs/>
        </w:rPr>
        <w:t xml:space="preserve"> </w:t>
      </w:r>
      <w:r w:rsidRPr="0042425D">
        <w:rPr>
          <w:rFonts w:ascii="Times New Roman" w:hAnsi="Times New Roman" w:cs="Times New Roman"/>
          <w:bCs/>
        </w:rPr>
        <w:t>cm, and 5</w:t>
      </w:r>
      <w:r w:rsidR="00EA420F">
        <w:rPr>
          <w:rFonts w:ascii="Times New Roman" w:hAnsi="Times New Roman" w:cs="Times New Roman"/>
          <w:bCs/>
        </w:rPr>
        <w:t xml:space="preserve"> </w:t>
      </w:r>
      <w:r w:rsidRPr="0042425D">
        <w:rPr>
          <w:rFonts w:ascii="Times New Roman" w:hAnsi="Times New Roman" w:cs="Times New Roman"/>
          <w:bCs/>
        </w:rPr>
        <w:t xml:space="preserve">cm when the light was switched off. </w:t>
      </w:r>
      <w:r w:rsidR="0042425D">
        <w:rPr>
          <w:rFonts w:ascii="Times New Roman" w:hAnsi="Times New Roman" w:cs="Times New Roman"/>
          <w:bCs/>
        </w:rPr>
        <w:t>The l</w:t>
      </w:r>
      <w:r w:rsidRPr="0042425D">
        <w:rPr>
          <w:rFonts w:ascii="Times New Roman" w:hAnsi="Times New Roman" w:cs="Times New Roman"/>
          <w:bCs/>
        </w:rPr>
        <w:t xml:space="preserve">ength was shortened after </w:t>
      </w:r>
      <w:r w:rsidR="0042425D">
        <w:rPr>
          <w:rFonts w:ascii="Times New Roman" w:hAnsi="Times New Roman" w:cs="Times New Roman"/>
          <w:bCs/>
        </w:rPr>
        <w:t xml:space="preserve">the </w:t>
      </w:r>
      <w:r w:rsidRPr="0042425D">
        <w:rPr>
          <w:rFonts w:ascii="Times New Roman" w:hAnsi="Times New Roman" w:cs="Times New Roman"/>
          <w:bCs/>
        </w:rPr>
        <w:t>initialization of the oscillation. Light intensity was 5580</w:t>
      </w:r>
      <w:r w:rsidR="00EA420F">
        <w:rPr>
          <w:rFonts w:ascii="Times New Roman" w:hAnsi="Times New Roman" w:cs="Times New Roman"/>
          <w:bCs/>
        </w:rPr>
        <w:t xml:space="preserve"> </w:t>
      </w:r>
      <w:proofErr w:type="spellStart"/>
      <w:r w:rsidRPr="0042425D">
        <w:rPr>
          <w:rFonts w:ascii="Times New Roman" w:hAnsi="Times New Roman" w:cs="Times New Roman"/>
          <w:bCs/>
        </w:rPr>
        <w:t>mW</w:t>
      </w:r>
      <w:proofErr w:type="spellEnd"/>
      <w:r w:rsidRPr="0042425D">
        <w:rPr>
          <w:rFonts w:ascii="Times New Roman" w:hAnsi="Times New Roman" w:cs="Times New Roman"/>
          <w:bCs/>
        </w:rPr>
        <w:t>/cm</w:t>
      </w:r>
      <w:r w:rsidRPr="0042425D">
        <w:rPr>
          <w:rFonts w:ascii="Times New Roman" w:hAnsi="Times New Roman" w:cs="Times New Roman"/>
          <w:bCs/>
          <w:vertAlign w:val="superscript"/>
        </w:rPr>
        <w:t>2</w:t>
      </w:r>
      <w:r w:rsidRPr="0042425D">
        <w:rPr>
          <w:rFonts w:ascii="Times New Roman" w:hAnsi="Times New Roman" w:cs="Times New Roman"/>
          <w:bCs/>
        </w:rPr>
        <w:t>. To initialize the oscillation at the beginning, we manually bend the oscillators to allow heat accumulation on the actuator roots until they could autonomously oscillate.</w:t>
      </w:r>
    </w:p>
    <w:p w14:paraId="5EEA6A18" w14:textId="0F58DF4E" w:rsidR="001B442E" w:rsidRPr="0042425D" w:rsidRDefault="001B442E" w:rsidP="001B442E">
      <w:pPr>
        <w:rPr>
          <w:rFonts w:ascii="Times New Roman" w:hAnsi="Times New Roman" w:cs="Times New Roman"/>
          <w:noProof/>
        </w:rPr>
      </w:pPr>
    </w:p>
    <w:p w14:paraId="36675795" w14:textId="12B3CD6B" w:rsidR="003C4EB1" w:rsidRPr="0042425D" w:rsidRDefault="003C4EB1" w:rsidP="003C4EB1">
      <w:pPr>
        <w:jc w:val="left"/>
        <w:rPr>
          <w:rFonts w:ascii="Times New Roman" w:hAnsi="Times New Roman" w:cs="Times New Roman"/>
          <w:b/>
        </w:rPr>
      </w:pPr>
      <w:r w:rsidRPr="0042425D">
        <w:rPr>
          <w:rFonts w:ascii="Times New Roman" w:hAnsi="Times New Roman" w:cs="Times New Roman"/>
          <w:b/>
        </w:rPr>
        <w:t xml:space="preserve">Movie 3: Molecularly engineering of LCE for </w:t>
      </w:r>
      <w:proofErr w:type="spellStart"/>
      <w:r w:rsidRPr="0042425D">
        <w:rPr>
          <w:rFonts w:ascii="Times New Roman" w:hAnsi="Times New Roman" w:cs="Times New Roman"/>
          <w:b/>
        </w:rPr>
        <w:t>FLaPTOR</w:t>
      </w:r>
      <w:proofErr w:type="spellEnd"/>
    </w:p>
    <w:p w14:paraId="5F7B6490" w14:textId="0079B276" w:rsidR="003C4EB1" w:rsidRPr="0042425D" w:rsidRDefault="003C4EB1" w:rsidP="003C4EB1">
      <w:pPr>
        <w:rPr>
          <w:rFonts w:ascii="Times New Roman" w:hAnsi="Times New Roman" w:cs="Times New Roman"/>
          <w:noProof/>
        </w:rPr>
      </w:pPr>
      <w:r w:rsidRPr="0042425D">
        <w:rPr>
          <w:rFonts w:ascii="Times New Roman" w:hAnsi="Times New Roman" w:cs="Times New Roman"/>
          <w:bCs/>
        </w:rPr>
        <w:t xml:space="preserve">Three methodologies of LCEs were demonstrated in the study: DIW-TE method with </w:t>
      </w:r>
      <w:r w:rsidR="0042425D">
        <w:rPr>
          <w:rFonts w:ascii="Times New Roman" w:hAnsi="Times New Roman" w:cs="Times New Roman"/>
          <w:bCs/>
        </w:rPr>
        <w:t xml:space="preserve">a </w:t>
      </w:r>
      <w:r w:rsidRPr="0042425D">
        <w:rPr>
          <w:rFonts w:ascii="Times New Roman" w:hAnsi="Times New Roman" w:cs="Times New Roman"/>
          <w:bCs/>
        </w:rPr>
        <w:t>configuration of 120/134/120-2</w:t>
      </w:r>
      <w:r w:rsidR="00EA420F">
        <w:rPr>
          <w:rFonts w:ascii="Times New Roman" w:hAnsi="Times New Roman" w:cs="Times New Roman"/>
          <w:bCs/>
        </w:rPr>
        <w:t xml:space="preserve"> </w:t>
      </w:r>
      <w:r w:rsidRPr="0042425D">
        <w:rPr>
          <w:rFonts w:ascii="Times New Roman" w:hAnsi="Times New Roman" w:cs="Times New Roman"/>
          <w:bCs/>
        </w:rPr>
        <w:t>cm and light intensity was 2900</w:t>
      </w:r>
      <w:r w:rsidR="00EA420F">
        <w:rPr>
          <w:rFonts w:ascii="Times New Roman" w:hAnsi="Times New Roman" w:cs="Times New Roman"/>
          <w:bCs/>
        </w:rPr>
        <w:t xml:space="preserve"> </w:t>
      </w:r>
      <w:proofErr w:type="spellStart"/>
      <w:r w:rsidRPr="0042425D">
        <w:rPr>
          <w:rFonts w:ascii="Times New Roman" w:hAnsi="Times New Roman" w:cs="Times New Roman"/>
          <w:bCs/>
        </w:rPr>
        <w:t>mW</w:t>
      </w:r>
      <w:proofErr w:type="spellEnd"/>
      <w:r w:rsidRPr="0042425D">
        <w:rPr>
          <w:rFonts w:ascii="Times New Roman" w:hAnsi="Times New Roman" w:cs="Times New Roman"/>
          <w:bCs/>
        </w:rPr>
        <w:t>/cm</w:t>
      </w:r>
      <w:r w:rsidRPr="0042425D">
        <w:rPr>
          <w:rFonts w:ascii="Times New Roman" w:hAnsi="Times New Roman" w:cs="Times New Roman"/>
          <w:bCs/>
          <w:vertAlign w:val="superscript"/>
        </w:rPr>
        <w:t>2</w:t>
      </w:r>
      <w:r w:rsidRPr="0042425D">
        <w:rPr>
          <w:rFonts w:ascii="Times New Roman" w:hAnsi="Times New Roman" w:cs="Times New Roman"/>
          <w:bCs/>
        </w:rPr>
        <w:t xml:space="preserve">; </w:t>
      </w:r>
      <w:proofErr w:type="spellStart"/>
      <w:r w:rsidRPr="0042425D">
        <w:rPr>
          <w:rFonts w:ascii="Times New Roman" w:hAnsi="Times New Roman" w:cs="Times New Roman"/>
          <w:bCs/>
        </w:rPr>
        <w:t>MeS</w:t>
      </w:r>
      <w:proofErr w:type="spellEnd"/>
      <w:r w:rsidRPr="0042425D">
        <w:rPr>
          <w:rFonts w:ascii="Times New Roman" w:hAnsi="Times New Roman" w:cs="Times New Roman"/>
          <w:bCs/>
        </w:rPr>
        <w:t xml:space="preserve">-TE method with </w:t>
      </w:r>
      <w:r w:rsidR="0042425D">
        <w:rPr>
          <w:rFonts w:ascii="Times New Roman" w:hAnsi="Times New Roman" w:cs="Times New Roman"/>
          <w:bCs/>
        </w:rPr>
        <w:t xml:space="preserve">a </w:t>
      </w:r>
      <w:r w:rsidRPr="0042425D">
        <w:rPr>
          <w:rFonts w:ascii="Times New Roman" w:hAnsi="Times New Roman" w:cs="Times New Roman"/>
          <w:bCs/>
        </w:rPr>
        <w:t>configuration of 115/320/115-2.5</w:t>
      </w:r>
      <w:r w:rsidR="00EA420F">
        <w:rPr>
          <w:rFonts w:ascii="Times New Roman" w:hAnsi="Times New Roman" w:cs="Times New Roman"/>
          <w:bCs/>
        </w:rPr>
        <w:t xml:space="preserve"> </w:t>
      </w:r>
      <w:r w:rsidRPr="0042425D">
        <w:rPr>
          <w:rFonts w:ascii="Times New Roman" w:hAnsi="Times New Roman" w:cs="Times New Roman"/>
          <w:bCs/>
        </w:rPr>
        <w:t>cm and light intensity was 6400</w:t>
      </w:r>
      <w:r w:rsidR="00EA420F">
        <w:rPr>
          <w:rFonts w:ascii="Times New Roman" w:hAnsi="Times New Roman" w:cs="Times New Roman"/>
          <w:bCs/>
        </w:rPr>
        <w:t xml:space="preserve"> </w:t>
      </w:r>
      <w:proofErr w:type="spellStart"/>
      <w:r w:rsidRPr="0042425D">
        <w:rPr>
          <w:rFonts w:ascii="Times New Roman" w:hAnsi="Times New Roman" w:cs="Times New Roman"/>
          <w:bCs/>
        </w:rPr>
        <w:t>mW</w:t>
      </w:r>
      <w:proofErr w:type="spellEnd"/>
      <w:r w:rsidRPr="0042425D">
        <w:rPr>
          <w:rFonts w:ascii="Times New Roman" w:hAnsi="Times New Roman" w:cs="Times New Roman"/>
          <w:bCs/>
        </w:rPr>
        <w:t>/cm</w:t>
      </w:r>
      <w:r w:rsidRPr="0042425D">
        <w:rPr>
          <w:rFonts w:ascii="Times New Roman" w:hAnsi="Times New Roman" w:cs="Times New Roman"/>
          <w:bCs/>
          <w:vertAlign w:val="superscript"/>
        </w:rPr>
        <w:t>2</w:t>
      </w:r>
      <w:r w:rsidRPr="0042425D">
        <w:rPr>
          <w:rFonts w:ascii="Times New Roman" w:hAnsi="Times New Roman" w:cs="Times New Roman"/>
          <w:bCs/>
        </w:rPr>
        <w:t xml:space="preserve">; </w:t>
      </w:r>
      <w:proofErr w:type="spellStart"/>
      <w:r w:rsidRPr="0042425D">
        <w:rPr>
          <w:rFonts w:ascii="Times New Roman" w:hAnsi="Times New Roman" w:cs="Times New Roman"/>
          <w:bCs/>
        </w:rPr>
        <w:t>MeS</w:t>
      </w:r>
      <w:proofErr w:type="spellEnd"/>
      <w:r w:rsidRPr="0042425D">
        <w:rPr>
          <w:rFonts w:ascii="Times New Roman" w:hAnsi="Times New Roman" w:cs="Times New Roman"/>
          <w:bCs/>
        </w:rPr>
        <w:t xml:space="preserve">-TA method with </w:t>
      </w:r>
      <w:r w:rsidR="0042425D">
        <w:rPr>
          <w:rFonts w:ascii="Times New Roman" w:hAnsi="Times New Roman" w:cs="Times New Roman"/>
          <w:bCs/>
        </w:rPr>
        <w:t xml:space="preserve">a </w:t>
      </w:r>
      <w:r w:rsidRPr="0042425D">
        <w:rPr>
          <w:rFonts w:ascii="Times New Roman" w:hAnsi="Times New Roman" w:cs="Times New Roman"/>
          <w:bCs/>
        </w:rPr>
        <w:t>configuration of 145/320/145-2.5</w:t>
      </w:r>
      <w:r w:rsidR="00EA420F">
        <w:rPr>
          <w:rFonts w:ascii="Times New Roman" w:hAnsi="Times New Roman" w:cs="Times New Roman"/>
          <w:bCs/>
        </w:rPr>
        <w:t xml:space="preserve"> </w:t>
      </w:r>
      <w:r w:rsidRPr="0042425D">
        <w:rPr>
          <w:rFonts w:ascii="Times New Roman" w:hAnsi="Times New Roman" w:cs="Times New Roman"/>
          <w:bCs/>
        </w:rPr>
        <w:t>cm and light intensity was 6400</w:t>
      </w:r>
      <w:r w:rsidR="00EA420F">
        <w:rPr>
          <w:rFonts w:ascii="Times New Roman" w:hAnsi="Times New Roman" w:cs="Times New Roman"/>
          <w:bCs/>
        </w:rPr>
        <w:t xml:space="preserve"> </w:t>
      </w:r>
      <w:proofErr w:type="spellStart"/>
      <w:r w:rsidRPr="0042425D">
        <w:rPr>
          <w:rFonts w:ascii="Times New Roman" w:hAnsi="Times New Roman" w:cs="Times New Roman"/>
          <w:bCs/>
        </w:rPr>
        <w:t>mW</w:t>
      </w:r>
      <w:proofErr w:type="spellEnd"/>
      <w:r w:rsidRPr="0042425D">
        <w:rPr>
          <w:rFonts w:ascii="Times New Roman" w:hAnsi="Times New Roman" w:cs="Times New Roman"/>
          <w:bCs/>
        </w:rPr>
        <w:t>/cm</w:t>
      </w:r>
      <w:r w:rsidRPr="0042425D">
        <w:rPr>
          <w:rFonts w:ascii="Times New Roman" w:hAnsi="Times New Roman" w:cs="Times New Roman"/>
          <w:bCs/>
          <w:vertAlign w:val="superscript"/>
        </w:rPr>
        <w:t>2</w:t>
      </w:r>
      <w:r w:rsidRPr="0042425D">
        <w:rPr>
          <w:rFonts w:ascii="Times New Roman" w:hAnsi="Times New Roman" w:cs="Times New Roman"/>
          <w:bCs/>
        </w:rPr>
        <w:t xml:space="preserve">. Movies were </w:t>
      </w:r>
      <w:r w:rsidR="00D64991" w:rsidRPr="0042425D">
        <w:rPr>
          <w:rFonts w:ascii="Times New Roman" w:hAnsi="Times New Roman" w:cs="Times New Roman"/>
          <w:bCs/>
        </w:rPr>
        <w:t xml:space="preserve">slowed down </w:t>
      </w:r>
      <w:r w:rsidRPr="0042425D">
        <w:rPr>
          <w:rFonts w:ascii="Times New Roman" w:hAnsi="Times New Roman" w:cs="Times New Roman"/>
          <w:bCs/>
        </w:rPr>
        <w:t>to</w:t>
      </w:r>
      <w:r w:rsidR="00D64991" w:rsidRPr="0042425D">
        <w:rPr>
          <w:rFonts w:ascii="Times New Roman" w:hAnsi="Times New Roman" w:cs="Times New Roman"/>
          <w:bCs/>
        </w:rPr>
        <w:t xml:space="preserve"> 0.5x speed to distinguish the oscillatory behavior</w:t>
      </w:r>
      <w:r w:rsidR="00016879" w:rsidRPr="0042425D">
        <w:rPr>
          <w:rFonts w:ascii="Times New Roman" w:hAnsi="Times New Roman" w:cs="Times New Roman"/>
          <w:bCs/>
        </w:rPr>
        <w:t>s</w:t>
      </w:r>
      <w:r w:rsidR="00D64991" w:rsidRPr="0042425D">
        <w:rPr>
          <w:rFonts w:ascii="Times New Roman" w:hAnsi="Times New Roman" w:cs="Times New Roman"/>
          <w:bCs/>
        </w:rPr>
        <w:t xml:space="preserve"> of different </w:t>
      </w:r>
      <w:proofErr w:type="spellStart"/>
      <w:r w:rsidR="00D64991" w:rsidRPr="0042425D">
        <w:rPr>
          <w:rFonts w:ascii="Times New Roman" w:hAnsi="Times New Roman" w:cs="Times New Roman"/>
          <w:bCs/>
        </w:rPr>
        <w:t>FLaPTORs</w:t>
      </w:r>
      <w:proofErr w:type="spellEnd"/>
      <w:r w:rsidR="00D64991" w:rsidRPr="0042425D">
        <w:rPr>
          <w:rFonts w:ascii="Times New Roman" w:hAnsi="Times New Roman" w:cs="Times New Roman"/>
          <w:bCs/>
        </w:rPr>
        <w:t xml:space="preserve">. </w:t>
      </w:r>
      <w:r w:rsidRPr="0042425D">
        <w:rPr>
          <w:rFonts w:ascii="Times New Roman" w:hAnsi="Times New Roman" w:cs="Times New Roman"/>
          <w:bCs/>
        </w:rPr>
        <w:t xml:space="preserve"> </w:t>
      </w:r>
    </w:p>
    <w:p w14:paraId="418F6D77" w14:textId="30AEE2BB" w:rsidR="003C4EB1" w:rsidRPr="0042425D" w:rsidRDefault="003C4EB1" w:rsidP="001B442E">
      <w:pPr>
        <w:rPr>
          <w:rFonts w:ascii="Times New Roman" w:hAnsi="Times New Roman" w:cs="Times New Roman"/>
          <w:noProof/>
        </w:rPr>
      </w:pPr>
    </w:p>
    <w:p w14:paraId="403CDAAD" w14:textId="694F726B" w:rsidR="00016879" w:rsidRPr="0042425D" w:rsidRDefault="0096088B" w:rsidP="001B442E">
      <w:pPr>
        <w:rPr>
          <w:rFonts w:ascii="Times New Roman" w:hAnsi="Times New Roman" w:cs="Times New Roman"/>
          <w:b/>
          <w:bCs/>
          <w:noProof/>
        </w:rPr>
      </w:pPr>
      <w:r w:rsidRPr="0042425D">
        <w:rPr>
          <w:rFonts w:ascii="Times New Roman" w:hAnsi="Times New Roman" w:cs="Times New Roman"/>
          <w:b/>
          <w:bCs/>
          <w:noProof/>
        </w:rPr>
        <w:t>Movie 4: Wide-spectrum operation of FLaPTOR</w:t>
      </w:r>
    </w:p>
    <w:p w14:paraId="27E5557B" w14:textId="77C13787" w:rsidR="0096088B" w:rsidRDefault="0096088B" w:rsidP="001B442E">
      <w:pPr>
        <w:rPr>
          <w:rFonts w:ascii="Times New Roman" w:hAnsi="Times New Roman" w:cs="Times New Roman"/>
          <w:bCs/>
        </w:rPr>
      </w:pPr>
      <w:r w:rsidRPr="0042425D">
        <w:rPr>
          <w:rFonts w:ascii="Times New Roman" w:hAnsi="Times New Roman" w:cs="Times New Roman"/>
          <w:bCs/>
        </w:rPr>
        <w:t xml:space="preserve">LCEs in the oscillators were fabricated by DIW-TE method. </w:t>
      </w:r>
      <w:proofErr w:type="spellStart"/>
      <w:r w:rsidRPr="0042425D">
        <w:rPr>
          <w:rFonts w:ascii="Times New Roman" w:hAnsi="Times New Roman" w:cs="Times New Roman"/>
          <w:bCs/>
        </w:rPr>
        <w:t>FLaPTOR</w:t>
      </w:r>
      <w:proofErr w:type="spellEnd"/>
      <w:r w:rsidRPr="0042425D">
        <w:rPr>
          <w:rFonts w:ascii="Times New Roman" w:hAnsi="Times New Roman" w:cs="Times New Roman"/>
          <w:bCs/>
        </w:rPr>
        <w:t xml:space="preserve"> comprised of LCE 120</w:t>
      </w:r>
      <w:r w:rsidR="00EA420F">
        <w:rPr>
          <w:rFonts w:ascii="Times New Roman" w:hAnsi="Times New Roman" w:cs="Times New Roman"/>
          <w:bCs/>
        </w:rPr>
        <w:t xml:space="preserve"> </w:t>
      </w:r>
      <w:proofErr w:type="spellStart"/>
      <w:r w:rsidRPr="0042425D">
        <w:rPr>
          <w:rFonts w:ascii="Times New Roman" w:hAnsi="Times New Roman" w:cs="Times New Roman"/>
          <w:bCs/>
        </w:rPr>
        <w:t>μm</w:t>
      </w:r>
      <w:proofErr w:type="spellEnd"/>
      <w:r w:rsidRPr="0042425D">
        <w:rPr>
          <w:rFonts w:ascii="Times New Roman" w:hAnsi="Times New Roman" w:cs="Times New Roman"/>
          <w:bCs/>
        </w:rPr>
        <w:t>, PDMS 134</w:t>
      </w:r>
      <w:r w:rsidR="00EA420F">
        <w:rPr>
          <w:rFonts w:ascii="Times New Roman" w:hAnsi="Times New Roman" w:cs="Times New Roman"/>
          <w:bCs/>
        </w:rPr>
        <w:t xml:space="preserve"> </w:t>
      </w:r>
      <w:proofErr w:type="spellStart"/>
      <w:r w:rsidRPr="0042425D">
        <w:rPr>
          <w:rFonts w:ascii="Times New Roman" w:hAnsi="Times New Roman" w:cs="Times New Roman"/>
          <w:bCs/>
        </w:rPr>
        <w:t>μm</w:t>
      </w:r>
      <w:proofErr w:type="spellEnd"/>
      <w:r w:rsidRPr="0042425D">
        <w:rPr>
          <w:rFonts w:ascii="Times New Roman" w:hAnsi="Times New Roman" w:cs="Times New Roman"/>
          <w:bCs/>
        </w:rPr>
        <w:t xml:space="preserve">, LCE 120 </w:t>
      </w:r>
      <w:proofErr w:type="spellStart"/>
      <w:r w:rsidRPr="0042425D">
        <w:rPr>
          <w:rFonts w:ascii="Times New Roman" w:hAnsi="Times New Roman" w:cs="Times New Roman"/>
          <w:bCs/>
        </w:rPr>
        <w:t>μm</w:t>
      </w:r>
      <w:proofErr w:type="spellEnd"/>
      <w:r w:rsidRPr="0042425D">
        <w:rPr>
          <w:rFonts w:ascii="Times New Roman" w:hAnsi="Times New Roman" w:cs="Times New Roman"/>
          <w:bCs/>
        </w:rPr>
        <w:t xml:space="preserve"> and had </w:t>
      </w:r>
      <w:r w:rsidR="0042425D">
        <w:rPr>
          <w:rFonts w:ascii="Times New Roman" w:hAnsi="Times New Roman" w:cs="Times New Roman"/>
          <w:bCs/>
        </w:rPr>
        <w:t xml:space="preserve">a </w:t>
      </w:r>
      <w:r w:rsidRPr="0042425D">
        <w:rPr>
          <w:rFonts w:ascii="Times New Roman" w:hAnsi="Times New Roman" w:cs="Times New Roman"/>
          <w:bCs/>
        </w:rPr>
        <w:t>length of 2</w:t>
      </w:r>
      <w:r w:rsidR="00EA420F">
        <w:rPr>
          <w:rFonts w:ascii="Times New Roman" w:hAnsi="Times New Roman" w:cs="Times New Roman"/>
          <w:bCs/>
        </w:rPr>
        <w:t xml:space="preserve"> </w:t>
      </w:r>
      <w:r w:rsidRPr="0042425D">
        <w:rPr>
          <w:rFonts w:ascii="Times New Roman" w:hAnsi="Times New Roman" w:cs="Times New Roman"/>
          <w:bCs/>
        </w:rPr>
        <w:t>cm. Five different light sources were used to demonstrate the wide-spectrum operation of oscillation: 1) blue light with 470</w:t>
      </w:r>
      <w:r w:rsidR="00EA420F">
        <w:rPr>
          <w:rFonts w:ascii="Times New Roman" w:hAnsi="Times New Roman" w:cs="Times New Roman"/>
          <w:bCs/>
        </w:rPr>
        <w:t xml:space="preserve"> </w:t>
      </w:r>
      <w:r w:rsidRPr="0042425D">
        <w:rPr>
          <w:rFonts w:ascii="Times New Roman" w:hAnsi="Times New Roman" w:cs="Times New Roman"/>
          <w:bCs/>
        </w:rPr>
        <w:t>nm and 3000</w:t>
      </w:r>
      <w:r w:rsidR="00EA420F">
        <w:rPr>
          <w:rFonts w:ascii="Times New Roman" w:hAnsi="Times New Roman" w:cs="Times New Roman"/>
          <w:bCs/>
        </w:rPr>
        <w:t xml:space="preserve"> </w:t>
      </w:r>
      <w:proofErr w:type="spellStart"/>
      <w:r w:rsidRPr="0042425D">
        <w:rPr>
          <w:rFonts w:ascii="Times New Roman" w:hAnsi="Times New Roman" w:cs="Times New Roman"/>
          <w:bCs/>
        </w:rPr>
        <w:t>mW</w:t>
      </w:r>
      <w:proofErr w:type="spellEnd"/>
      <w:r w:rsidRPr="0042425D">
        <w:rPr>
          <w:rFonts w:ascii="Times New Roman" w:hAnsi="Times New Roman" w:cs="Times New Roman"/>
          <w:bCs/>
        </w:rPr>
        <w:t>/cm</w:t>
      </w:r>
      <w:r w:rsidRPr="0042425D">
        <w:rPr>
          <w:rFonts w:ascii="Times New Roman" w:hAnsi="Times New Roman" w:cs="Times New Roman"/>
          <w:bCs/>
          <w:vertAlign w:val="superscript"/>
        </w:rPr>
        <w:t>2</w:t>
      </w:r>
      <w:r w:rsidRPr="0042425D">
        <w:rPr>
          <w:rFonts w:ascii="Times New Roman" w:hAnsi="Times New Roman" w:cs="Times New Roman"/>
          <w:bCs/>
        </w:rPr>
        <w:t>; 2) green light with 532</w:t>
      </w:r>
      <w:r w:rsidR="00EA420F">
        <w:rPr>
          <w:rFonts w:ascii="Times New Roman" w:hAnsi="Times New Roman" w:cs="Times New Roman"/>
          <w:bCs/>
        </w:rPr>
        <w:t xml:space="preserve"> </w:t>
      </w:r>
      <w:r w:rsidRPr="0042425D">
        <w:rPr>
          <w:rFonts w:ascii="Times New Roman" w:hAnsi="Times New Roman" w:cs="Times New Roman"/>
          <w:bCs/>
        </w:rPr>
        <w:t>nm and 200</w:t>
      </w:r>
      <w:r w:rsidR="00EA420F">
        <w:rPr>
          <w:rFonts w:ascii="Times New Roman" w:hAnsi="Times New Roman" w:cs="Times New Roman"/>
          <w:bCs/>
        </w:rPr>
        <w:t xml:space="preserve"> </w:t>
      </w:r>
      <w:proofErr w:type="spellStart"/>
      <w:r w:rsidRPr="0042425D">
        <w:rPr>
          <w:rFonts w:ascii="Times New Roman" w:hAnsi="Times New Roman" w:cs="Times New Roman"/>
          <w:bCs/>
        </w:rPr>
        <w:t>mW</w:t>
      </w:r>
      <w:proofErr w:type="spellEnd"/>
      <w:r w:rsidRPr="0042425D">
        <w:rPr>
          <w:rFonts w:ascii="Times New Roman" w:hAnsi="Times New Roman" w:cs="Times New Roman"/>
          <w:bCs/>
        </w:rPr>
        <w:t>; 3) red light with 635</w:t>
      </w:r>
      <w:r w:rsidR="00EA420F">
        <w:rPr>
          <w:rFonts w:ascii="Times New Roman" w:hAnsi="Times New Roman" w:cs="Times New Roman"/>
          <w:bCs/>
        </w:rPr>
        <w:t xml:space="preserve"> </w:t>
      </w:r>
      <w:r w:rsidRPr="0042425D">
        <w:rPr>
          <w:rFonts w:ascii="Times New Roman" w:hAnsi="Times New Roman" w:cs="Times New Roman"/>
          <w:bCs/>
        </w:rPr>
        <w:t>nm and 100</w:t>
      </w:r>
      <w:r w:rsidR="00EA420F">
        <w:rPr>
          <w:rFonts w:ascii="Times New Roman" w:hAnsi="Times New Roman" w:cs="Times New Roman"/>
          <w:bCs/>
        </w:rPr>
        <w:t xml:space="preserve"> </w:t>
      </w:r>
      <w:proofErr w:type="spellStart"/>
      <w:r w:rsidRPr="0042425D">
        <w:rPr>
          <w:rFonts w:ascii="Times New Roman" w:hAnsi="Times New Roman" w:cs="Times New Roman"/>
          <w:bCs/>
        </w:rPr>
        <w:t>mW</w:t>
      </w:r>
      <w:proofErr w:type="spellEnd"/>
      <w:r w:rsidRPr="0042425D">
        <w:rPr>
          <w:rFonts w:ascii="Times New Roman" w:hAnsi="Times New Roman" w:cs="Times New Roman"/>
          <w:bCs/>
        </w:rPr>
        <w:t>; 4) NIR light with 808</w:t>
      </w:r>
      <w:r w:rsidR="00EA420F">
        <w:rPr>
          <w:rFonts w:ascii="Times New Roman" w:hAnsi="Times New Roman" w:cs="Times New Roman"/>
          <w:bCs/>
        </w:rPr>
        <w:t xml:space="preserve"> </w:t>
      </w:r>
      <w:r w:rsidRPr="0042425D">
        <w:rPr>
          <w:rFonts w:ascii="Times New Roman" w:hAnsi="Times New Roman" w:cs="Times New Roman"/>
          <w:bCs/>
        </w:rPr>
        <w:t>nm and 2900</w:t>
      </w:r>
      <w:r w:rsidR="00EA420F">
        <w:rPr>
          <w:rFonts w:ascii="Times New Roman" w:hAnsi="Times New Roman" w:cs="Times New Roman"/>
          <w:bCs/>
        </w:rPr>
        <w:t xml:space="preserve"> </w:t>
      </w:r>
      <w:proofErr w:type="spellStart"/>
      <w:r w:rsidRPr="0042425D">
        <w:rPr>
          <w:rFonts w:ascii="Times New Roman" w:hAnsi="Times New Roman" w:cs="Times New Roman"/>
          <w:bCs/>
        </w:rPr>
        <w:t>mW</w:t>
      </w:r>
      <w:proofErr w:type="spellEnd"/>
      <w:r w:rsidRPr="0042425D">
        <w:rPr>
          <w:rFonts w:ascii="Times New Roman" w:hAnsi="Times New Roman" w:cs="Times New Roman"/>
          <w:bCs/>
        </w:rPr>
        <w:t>/cm</w:t>
      </w:r>
      <w:r w:rsidRPr="0042425D">
        <w:rPr>
          <w:rFonts w:ascii="Times New Roman" w:hAnsi="Times New Roman" w:cs="Times New Roman"/>
          <w:bCs/>
          <w:vertAlign w:val="superscript"/>
        </w:rPr>
        <w:t>2</w:t>
      </w:r>
      <w:r w:rsidRPr="0042425D">
        <w:rPr>
          <w:rFonts w:ascii="Times New Roman" w:hAnsi="Times New Roman" w:cs="Times New Roman"/>
          <w:bCs/>
        </w:rPr>
        <w:t>; simulated solar light with 240</w:t>
      </w:r>
      <w:r>
        <w:rPr>
          <w:rFonts w:ascii="Times New Roman" w:hAnsi="Times New Roman" w:cs="Times New Roman"/>
          <w:bCs/>
        </w:rPr>
        <w:t>0</w:t>
      </w:r>
      <w:r w:rsidR="00EA420F">
        <w:rPr>
          <w:rFonts w:ascii="Times New Roman" w:hAnsi="Times New Roman" w:cs="Times New Roman"/>
          <w:bCs/>
        </w:rPr>
        <w:t xml:space="preserve"> </w:t>
      </w:r>
      <w:proofErr w:type="spellStart"/>
      <w:r>
        <w:rPr>
          <w:rFonts w:ascii="Times New Roman" w:hAnsi="Times New Roman" w:cs="Times New Roman"/>
          <w:bCs/>
        </w:rPr>
        <w:t>mW</w:t>
      </w:r>
      <w:proofErr w:type="spellEnd"/>
      <w:r>
        <w:rPr>
          <w:rFonts w:ascii="Times New Roman" w:hAnsi="Times New Roman" w:cs="Times New Roman"/>
          <w:bCs/>
        </w:rPr>
        <w:t>/cm</w:t>
      </w:r>
      <w:r w:rsidRPr="0096088B">
        <w:rPr>
          <w:rFonts w:ascii="Times New Roman" w:hAnsi="Times New Roman" w:cs="Times New Roman"/>
          <w:bCs/>
          <w:vertAlign w:val="superscript"/>
        </w:rPr>
        <w:t>2</w:t>
      </w:r>
      <w:r>
        <w:rPr>
          <w:rFonts w:ascii="Times New Roman" w:hAnsi="Times New Roman" w:cs="Times New Roman"/>
          <w:bCs/>
        </w:rPr>
        <w:t>.</w:t>
      </w:r>
    </w:p>
    <w:p w14:paraId="3959E419" w14:textId="48906FF5" w:rsidR="0093332C" w:rsidRDefault="0093332C" w:rsidP="001B442E">
      <w:pPr>
        <w:rPr>
          <w:rFonts w:ascii="Times New Roman" w:hAnsi="Times New Roman" w:cs="Times New Roman"/>
          <w:bCs/>
        </w:rPr>
      </w:pPr>
    </w:p>
    <w:p w14:paraId="785C19B6" w14:textId="6D3B3D0F" w:rsidR="0093332C" w:rsidRPr="0042425D" w:rsidRDefault="0093332C" w:rsidP="0093332C">
      <w:pPr>
        <w:rPr>
          <w:rFonts w:ascii="Times New Roman" w:hAnsi="Times New Roman" w:cs="Times New Roman"/>
          <w:b/>
          <w:bCs/>
          <w:noProof/>
        </w:rPr>
      </w:pPr>
      <w:r w:rsidRPr="0042425D">
        <w:rPr>
          <w:rFonts w:ascii="Times New Roman" w:hAnsi="Times New Roman" w:cs="Times New Roman"/>
          <w:b/>
          <w:bCs/>
          <w:noProof/>
        </w:rPr>
        <w:t xml:space="preserve">Movie </w:t>
      </w:r>
      <w:r>
        <w:rPr>
          <w:rFonts w:ascii="Times New Roman" w:hAnsi="Times New Roman" w:cs="Times New Roman"/>
          <w:b/>
          <w:bCs/>
          <w:noProof/>
        </w:rPr>
        <w:t>5</w:t>
      </w:r>
      <w:r w:rsidRPr="0042425D">
        <w:rPr>
          <w:rFonts w:ascii="Times New Roman" w:hAnsi="Times New Roman" w:cs="Times New Roman"/>
          <w:b/>
          <w:bCs/>
          <w:noProof/>
        </w:rPr>
        <w:t xml:space="preserve">: </w:t>
      </w:r>
      <w:r>
        <w:rPr>
          <w:rFonts w:ascii="Times New Roman" w:hAnsi="Times New Roman" w:cs="Times New Roman"/>
          <w:b/>
          <w:bCs/>
          <w:noProof/>
        </w:rPr>
        <w:t>Proprioceptive actuation and energy harvesting</w:t>
      </w:r>
    </w:p>
    <w:p w14:paraId="5B353118" w14:textId="0B557A44" w:rsidR="0093332C" w:rsidRDefault="0093332C" w:rsidP="0093332C">
      <w:pPr>
        <w:rPr>
          <w:rFonts w:ascii="Times New Roman" w:hAnsi="Times New Roman" w:cs="Times New Roman"/>
          <w:bCs/>
        </w:rPr>
      </w:pPr>
      <w:r>
        <w:rPr>
          <w:rFonts w:ascii="Times New Roman" w:hAnsi="Times New Roman" w:cs="Times New Roman"/>
          <w:bCs/>
        </w:rPr>
        <w:t xml:space="preserve">The </w:t>
      </w:r>
      <w:r w:rsidRPr="0042425D">
        <w:rPr>
          <w:rFonts w:ascii="Times New Roman" w:hAnsi="Times New Roman" w:cs="Times New Roman"/>
          <w:bCs/>
        </w:rPr>
        <w:t>LCEs</w:t>
      </w:r>
      <w:r>
        <w:rPr>
          <w:rFonts w:ascii="Times New Roman" w:hAnsi="Times New Roman" w:cs="Times New Roman"/>
          <w:bCs/>
        </w:rPr>
        <w:t xml:space="preserve"> in the proprioceptive actuator was made by </w:t>
      </w:r>
      <w:r w:rsidRPr="0042425D">
        <w:rPr>
          <w:rFonts w:ascii="Times New Roman" w:hAnsi="Times New Roman" w:cs="Times New Roman"/>
          <w:bCs/>
        </w:rPr>
        <w:t xml:space="preserve">DIW-TE method. </w:t>
      </w:r>
      <w:r>
        <w:rPr>
          <w:rFonts w:ascii="Times New Roman" w:hAnsi="Times New Roman" w:cs="Times New Roman"/>
          <w:bCs/>
        </w:rPr>
        <w:t>Configuration was 120/134/120-2cm with gold layer sputtered on the PDMS surface. Light intensity was 2380</w:t>
      </w:r>
      <w:r w:rsidR="00EA420F">
        <w:rPr>
          <w:rFonts w:ascii="Times New Roman" w:hAnsi="Times New Roman" w:cs="Times New Roman"/>
          <w:bCs/>
        </w:rPr>
        <w:t xml:space="preserve"> </w:t>
      </w:r>
      <w:proofErr w:type="spellStart"/>
      <w:r>
        <w:rPr>
          <w:rFonts w:ascii="Times New Roman" w:hAnsi="Times New Roman" w:cs="Times New Roman"/>
          <w:bCs/>
        </w:rPr>
        <w:t>mW</w:t>
      </w:r>
      <w:proofErr w:type="spellEnd"/>
      <w:r>
        <w:rPr>
          <w:rFonts w:ascii="Times New Roman" w:hAnsi="Times New Roman" w:cs="Times New Roman"/>
          <w:bCs/>
        </w:rPr>
        <w:t>/cm</w:t>
      </w:r>
      <w:r w:rsidRPr="0093332C">
        <w:rPr>
          <w:rFonts w:ascii="Times New Roman" w:hAnsi="Times New Roman" w:cs="Times New Roman"/>
          <w:bCs/>
          <w:vertAlign w:val="superscript"/>
        </w:rPr>
        <w:t>2</w:t>
      </w:r>
      <w:r>
        <w:rPr>
          <w:rFonts w:ascii="Times New Roman" w:hAnsi="Times New Roman" w:cs="Times New Roman"/>
          <w:bCs/>
        </w:rPr>
        <w:t xml:space="preserve">. Electrodes were attached on the two ends of gold layer and connected to an electrochemical workstation CHI660. Current and resistance were measured at a constant voltage applied on the electrode. </w:t>
      </w:r>
    </w:p>
    <w:p w14:paraId="7B0B3779" w14:textId="69402E3C" w:rsidR="0093332C" w:rsidRDefault="0093332C" w:rsidP="001B442E">
      <w:pPr>
        <w:rPr>
          <w:rFonts w:ascii="Times New Roman" w:hAnsi="Times New Roman" w:cs="Times New Roman"/>
          <w:bCs/>
        </w:rPr>
      </w:pPr>
      <w:r>
        <w:rPr>
          <w:rFonts w:ascii="Times New Roman" w:hAnsi="Times New Roman" w:cs="Times New Roman"/>
          <w:bCs/>
        </w:rPr>
        <w:t>The energy harvesting was mad by laminating gold, PVDF-</w:t>
      </w:r>
      <w:proofErr w:type="spellStart"/>
      <w:r>
        <w:rPr>
          <w:rFonts w:ascii="Times New Roman" w:hAnsi="Times New Roman" w:cs="Times New Roman"/>
          <w:bCs/>
        </w:rPr>
        <w:t>TrFE</w:t>
      </w:r>
      <w:proofErr w:type="spellEnd"/>
      <w:r>
        <w:rPr>
          <w:rFonts w:ascii="Times New Roman" w:hAnsi="Times New Roman" w:cs="Times New Roman"/>
          <w:bCs/>
        </w:rPr>
        <w:t xml:space="preserve">, and gold layers within the PDMS layer. LCEs were made by </w:t>
      </w:r>
      <w:proofErr w:type="spellStart"/>
      <w:r>
        <w:rPr>
          <w:rFonts w:ascii="Times New Roman" w:hAnsi="Times New Roman" w:cs="Times New Roman"/>
          <w:bCs/>
        </w:rPr>
        <w:t>MeS</w:t>
      </w:r>
      <w:proofErr w:type="spellEnd"/>
      <w:r>
        <w:rPr>
          <w:rFonts w:ascii="Times New Roman" w:hAnsi="Times New Roman" w:cs="Times New Roman"/>
          <w:bCs/>
        </w:rPr>
        <w:t>-TA method. Configuration was 145/280/145-2.5</w:t>
      </w:r>
      <w:r w:rsidR="00EA420F">
        <w:rPr>
          <w:rFonts w:ascii="Times New Roman" w:hAnsi="Times New Roman" w:cs="Times New Roman"/>
          <w:bCs/>
        </w:rPr>
        <w:t xml:space="preserve"> </w:t>
      </w:r>
      <w:r>
        <w:rPr>
          <w:rFonts w:ascii="Times New Roman" w:hAnsi="Times New Roman" w:cs="Times New Roman"/>
          <w:bCs/>
        </w:rPr>
        <w:t>cm. Light intensity was 4000</w:t>
      </w:r>
      <w:r w:rsidR="00EA420F">
        <w:rPr>
          <w:rFonts w:ascii="Times New Roman" w:hAnsi="Times New Roman" w:cs="Times New Roman"/>
          <w:bCs/>
        </w:rPr>
        <w:t xml:space="preserve"> </w:t>
      </w:r>
      <w:proofErr w:type="spellStart"/>
      <w:r>
        <w:rPr>
          <w:rFonts w:ascii="Times New Roman" w:hAnsi="Times New Roman" w:cs="Times New Roman"/>
          <w:bCs/>
        </w:rPr>
        <w:t>mW</w:t>
      </w:r>
      <w:proofErr w:type="spellEnd"/>
      <w:r>
        <w:rPr>
          <w:rFonts w:ascii="Times New Roman" w:hAnsi="Times New Roman" w:cs="Times New Roman"/>
          <w:bCs/>
        </w:rPr>
        <w:t>/cm</w:t>
      </w:r>
      <w:r w:rsidRPr="0093332C">
        <w:rPr>
          <w:rFonts w:ascii="Times New Roman" w:hAnsi="Times New Roman" w:cs="Times New Roman"/>
          <w:bCs/>
          <w:vertAlign w:val="superscript"/>
        </w:rPr>
        <w:t>2</w:t>
      </w:r>
      <w:r>
        <w:rPr>
          <w:rFonts w:ascii="Times New Roman" w:hAnsi="Times New Roman" w:cs="Times New Roman"/>
          <w:bCs/>
        </w:rPr>
        <w:t>. Electrodes were attached on the two gold layers and connected to an electrochemical workstation CHI660. Voltage w</w:t>
      </w:r>
      <w:r w:rsidR="00DC68EC">
        <w:rPr>
          <w:rFonts w:ascii="Times New Roman" w:hAnsi="Times New Roman" w:cs="Times New Roman"/>
          <w:bCs/>
        </w:rPr>
        <w:t>as</w:t>
      </w:r>
      <w:r>
        <w:rPr>
          <w:rFonts w:ascii="Times New Roman" w:hAnsi="Times New Roman" w:cs="Times New Roman"/>
          <w:bCs/>
        </w:rPr>
        <w:t xml:space="preserve"> measured using an open circuit mode.</w:t>
      </w:r>
    </w:p>
    <w:p w14:paraId="3DB8C710" w14:textId="77777777" w:rsidR="00A56DCC" w:rsidRDefault="00A56DCC" w:rsidP="001B442E">
      <w:pPr>
        <w:rPr>
          <w:rFonts w:ascii="Times New Roman" w:hAnsi="Times New Roman" w:cs="Times New Roman"/>
          <w:bCs/>
        </w:rPr>
      </w:pPr>
    </w:p>
    <w:p w14:paraId="4D8872CE" w14:textId="77777777" w:rsidR="006624C0" w:rsidRPr="006624C0" w:rsidRDefault="006624C0" w:rsidP="006624C0">
      <w:pPr>
        <w:rPr>
          <w:rFonts w:ascii="Times New Roman" w:hAnsi="Times New Roman" w:cs="Times New Roman"/>
          <w:b/>
        </w:rPr>
      </w:pPr>
      <w:r w:rsidRPr="006624C0">
        <w:rPr>
          <w:rFonts w:ascii="Times New Roman" w:hAnsi="Times New Roman" w:cs="Times New Roman"/>
          <w:b/>
        </w:rPr>
        <w:t xml:space="preserve">Movie 6: Sailboat Locomotion by </w:t>
      </w:r>
      <w:proofErr w:type="spellStart"/>
      <w:r w:rsidRPr="006624C0">
        <w:rPr>
          <w:rFonts w:ascii="Times New Roman" w:hAnsi="Times New Roman" w:cs="Times New Roman"/>
          <w:b/>
        </w:rPr>
        <w:t>FLaPTOR</w:t>
      </w:r>
      <w:proofErr w:type="spellEnd"/>
    </w:p>
    <w:p w14:paraId="247877EE" w14:textId="77777777" w:rsidR="006624C0" w:rsidRPr="006624C0" w:rsidRDefault="006624C0" w:rsidP="006624C0">
      <w:pPr>
        <w:rPr>
          <w:rFonts w:ascii="Times New Roman" w:hAnsi="Times New Roman" w:cs="Times New Roman"/>
          <w:bCs/>
        </w:rPr>
      </w:pPr>
      <w:r w:rsidRPr="006624C0">
        <w:rPr>
          <w:rFonts w:ascii="Times New Roman" w:hAnsi="Times New Roman" w:cs="Times New Roman"/>
          <w:bCs/>
        </w:rPr>
        <w:t xml:space="preserve">The middle PDMS of </w:t>
      </w:r>
      <w:proofErr w:type="spellStart"/>
      <w:r w:rsidRPr="006624C0">
        <w:rPr>
          <w:rFonts w:ascii="Times New Roman" w:hAnsi="Times New Roman" w:cs="Times New Roman"/>
          <w:bCs/>
        </w:rPr>
        <w:t>FLaPTOR</w:t>
      </w:r>
      <w:proofErr w:type="spellEnd"/>
      <w:r w:rsidRPr="006624C0">
        <w:rPr>
          <w:rFonts w:ascii="Times New Roman" w:hAnsi="Times New Roman" w:cs="Times New Roman"/>
          <w:bCs/>
        </w:rPr>
        <w:t xml:space="preserve"> was expanded as a large-area propeller, and the oscillator was assembled on a 3D-printed boat. Under the illumination of NIR light parallel to the water surface, the oscillator propels air, moving the sailboat away from the light.</w:t>
      </w:r>
    </w:p>
    <w:p w14:paraId="3C9DBC27" w14:textId="77777777" w:rsidR="006624C0" w:rsidRPr="006624C0" w:rsidRDefault="006624C0" w:rsidP="006624C0">
      <w:pPr>
        <w:rPr>
          <w:rFonts w:ascii="Times New Roman" w:hAnsi="Times New Roman" w:cs="Times New Roman"/>
          <w:bCs/>
        </w:rPr>
      </w:pPr>
    </w:p>
    <w:p w14:paraId="07D139ED" w14:textId="54ADA2D5" w:rsidR="006624C0" w:rsidRPr="006624C0" w:rsidRDefault="006624C0" w:rsidP="006624C0">
      <w:pPr>
        <w:rPr>
          <w:rFonts w:ascii="Times New Roman" w:hAnsi="Times New Roman" w:cs="Times New Roman"/>
          <w:b/>
        </w:rPr>
      </w:pPr>
      <w:r w:rsidRPr="006624C0">
        <w:rPr>
          <w:rFonts w:ascii="Times New Roman" w:hAnsi="Times New Roman" w:cs="Times New Roman"/>
          <w:b/>
        </w:rPr>
        <w:t xml:space="preserve">Movie 7: Rail-Assisted Walker Powered by </w:t>
      </w:r>
      <w:proofErr w:type="spellStart"/>
      <w:r w:rsidRPr="006624C0">
        <w:rPr>
          <w:rFonts w:ascii="Times New Roman" w:hAnsi="Times New Roman" w:cs="Times New Roman"/>
          <w:b/>
        </w:rPr>
        <w:t>FLaPTOR</w:t>
      </w:r>
      <w:proofErr w:type="spellEnd"/>
    </w:p>
    <w:p w14:paraId="00A7F798" w14:textId="77777777" w:rsidR="006624C0" w:rsidRPr="006624C0" w:rsidRDefault="006624C0" w:rsidP="006624C0">
      <w:pPr>
        <w:rPr>
          <w:rFonts w:ascii="Times New Roman" w:hAnsi="Times New Roman" w:cs="Times New Roman"/>
          <w:bCs/>
        </w:rPr>
      </w:pPr>
      <w:r w:rsidRPr="006624C0">
        <w:rPr>
          <w:rFonts w:ascii="Times New Roman" w:hAnsi="Times New Roman" w:cs="Times New Roman"/>
          <w:bCs/>
        </w:rPr>
        <w:t xml:space="preserve">A plastic wing was assembled on </w:t>
      </w:r>
      <w:proofErr w:type="spellStart"/>
      <w:r w:rsidRPr="006624C0">
        <w:rPr>
          <w:rFonts w:ascii="Times New Roman" w:hAnsi="Times New Roman" w:cs="Times New Roman"/>
          <w:bCs/>
        </w:rPr>
        <w:t>FLaPTOR</w:t>
      </w:r>
      <w:proofErr w:type="spellEnd"/>
      <w:r w:rsidRPr="006624C0">
        <w:rPr>
          <w:rFonts w:ascii="Times New Roman" w:hAnsi="Times New Roman" w:cs="Times New Roman"/>
          <w:bCs/>
        </w:rPr>
        <w:t>, and the oscillator was attached to a wood-made walker. The walker was mounted on two copper wires serving as a rail. Under the illumination of NIR light parallel to the copper wire rail, the oscillator propels air, moving the walker towards or away from the light.</w:t>
      </w:r>
    </w:p>
    <w:p w14:paraId="46D22210" w14:textId="77777777" w:rsidR="006624C0" w:rsidRPr="006624C0" w:rsidRDefault="006624C0" w:rsidP="006624C0">
      <w:pPr>
        <w:rPr>
          <w:rFonts w:ascii="Times New Roman" w:hAnsi="Times New Roman" w:cs="Times New Roman"/>
          <w:bCs/>
        </w:rPr>
      </w:pPr>
    </w:p>
    <w:p w14:paraId="0671A139" w14:textId="77777777" w:rsidR="006624C0" w:rsidRPr="006624C0" w:rsidRDefault="006624C0" w:rsidP="006624C0">
      <w:pPr>
        <w:rPr>
          <w:rFonts w:ascii="Times New Roman" w:hAnsi="Times New Roman" w:cs="Times New Roman"/>
          <w:b/>
        </w:rPr>
      </w:pPr>
      <w:r w:rsidRPr="006624C0">
        <w:rPr>
          <w:rFonts w:ascii="Times New Roman" w:hAnsi="Times New Roman" w:cs="Times New Roman"/>
          <w:b/>
        </w:rPr>
        <w:t xml:space="preserve">Movie 8: Flapping Wing Motion Generated by </w:t>
      </w:r>
      <w:proofErr w:type="spellStart"/>
      <w:r w:rsidRPr="006624C0">
        <w:rPr>
          <w:rFonts w:ascii="Times New Roman" w:hAnsi="Times New Roman" w:cs="Times New Roman"/>
          <w:b/>
        </w:rPr>
        <w:t>FLaPTOR</w:t>
      </w:r>
      <w:proofErr w:type="spellEnd"/>
    </w:p>
    <w:p w14:paraId="2D8F0F2B" w14:textId="77777777" w:rsidR="006624C0" w:rsidRPr="006624C0" w:rsidRDefault="006624C0" w:rsidP="006624C0">
      <w:pPr>
        <w:rPr>
          <w:rFonts w:ascii="Times New Roman" w:hAnsi="Times New Roman" w:cs="Times New Roman"/>
          <w:bCs/>
        </w:rPr>
      </w:pPr>
      <w:r w:rsidRPr="006624C0">
        <w:rPr>
          <w:rFonts w:ascii="Times New Roman" w:hAnsi="Times New Roman" w:cs="Times New Roman"/>
          <w:bCs/>
        </w:rPr>
        <w:t xml:space="preserve">The </w:t>
      </w:r>
      <w:proofErr w:type="spellStart"/>
      <w:r w:rsidRPr="006624C0">
        <w:rPr>
          <w:rFonts w:ascii="Times New Roman" w:hAnsi="Times New Roman" w:cs="Times New Roman"/>
          <w:bCs/>
        </w:rPr>
        <w:t>FLaPTOR</w:t>
      </w:r>
      <w:proofErr w:type="spellEnd"/>
      <w:r w:rsidRPr="006624C0">
        <w:rPr>
          <w:rFonts w:ascii="Times New Roman" w:hAnsi="Times New Roman" w:cs="Times New Roman"/>
          <w:bCs/>
        </w:rPr>
        <w:t>-wing system was validated in constrained and partially unconstrained scenarios.</w:t>
      </w:r>
    </w:p>
    <w:p w14:paraId="6445A19C" w14:textId="77777777" w:rsidR="006624C0" w:rsidRPr="006624C0" w:rsidRDefault="006624C0" w:rsidP="006624C0">
      <w:pPr>
        <w:rPr>
          <w:rFonts w:ascii="Times New Roman" w:hAnsi="Times New Roman" w:cs="Times New Roman"/>
          <w:bCs/>
        </w:rPr>
      </w:pPr>
    </w:p>
    <w:p w14:paraId="5E55D854" w14:textId="77777777" w:rsidR="006624C0" w:rsidRPr="006624C0" w:rsidRDefault="006624C0" w:rsidP="006624C0">
      <w:pPr>
        <w:rPr>
          <w:rFonts w:ascii="Times New Roman" w:hAnsi="Times New Roman" w:cs="Times New Roman"/>
          <w:bCs/>
        </w:rPr>
      </w:pPr>
    </w:p>
    <w:p w14:paraId="1E58F59F" w14:textId="77777777" w:rsidR="006624C0" w:rsidRPr="006624C0" w:rsidRDefault="006624C0" w:rsidP="006624C0">
      <w:pPr>
        <w:rPr>
          <w:rFonts w:ascii="Times New Roman" w:hAnsi="Times New Roman" w:cs="Times New Roman"/>
          <w:bCs/>
        </w:rPr>
      </w:pPr>
    </w:p>
    <w:p w14:paraId="2EF628DB" w14:textId="348A277C" w:rsidR="0093332C" w:rsidRDefault="0093332C" w:rsidP="001B442E">
      <w:pPr>
        <w:rPr>
          <w:rFonts w:ascii="Times New Roman" w:hAnsi="Times New Roman" w:cs="Times New Roman"/>
          <w:bCs/>
        </w:rPr>
      </w:pPr>
    </w:p>
    <w:p w14:paraId="3319964A" w14:textId="77777777" w:rsidR="0093332C" w:rsidRPr="00EB74E3" w:rsidRDefault="0093332C" w:rsidP="001B442E">
      <w:pPr>
        <w:rPr>
          <w:rFonts w:ascii="Times New Roman" w:hAnsi="Times New Roman" w:cs="Times New Roman"/>
          <w:noProof/>
        </w:rPr>
      </w:pPr>
    </w:p>
    <w:p w14:paraId="0F70D8B1" w14:textId="15465D94" w:rsidR="00D963BE" w:rsidRDefault="00D963BE" w:rsidP="00D963BE">
      <w:pPr>
        <w:jc w:val="center"/>
        <w:rPr>
          <w:rFonts w:ascii="Times New Roman" w:hAnsi="Times New Roman" w:cs="Times New Roman"/>
          <w:noProof/>
        </w:rPr>
      </w:pPr>
    </w:p>
    <w:p w14:paraId="4780C404" w14:textId="31ECB1B5" w:rsidR="008B52D8" w:rsidRDefault="008B52D8" w:rsidP="00D963BE">
      <w:pPr>
        <w:jc w:val="center"/>
        <w:rPr>
          <w:rFonts w:ascii="Times New Roman" w:hAnsi="Times New Roman" w:cs="Times New Roman"/>
          <w:noProof/>
        </w:rPr>
      </w:pPr>
    </w:p>
    <w:p w14:paraId="606A47F1" w14:textId="6856C490" w:rsidR="008B52D8" w:rsidRDefault="008B52D8" w:rsidP="00D963BE">
      <w:pPr>
        <w:jc w:val="center"/>
        <w:rPr>
          <w:rFonts w:ascii="Times New Roman" w:hAnsi="Times New Roman" w:cs="Times New Roman"/>
          <w:noProof/>
        </w:rPr>
      </w:pPr>
    </w:p>
    <w:p w14:paraId="63BFA43F" w14:textId="4D69595C" w:rsidR="008B52D8" w:rsidRPr="008B52D8" w:rsidRDefault="008B52D8" w:rsidP="008B52D8">
      <w:pPr>
        <w:jc w:val="left"/>
        <w:rPr>
          <w:rFonts w:ascii="Times New Roman" w:hAnsi="Times New Roman" w:cs="Times New Roman"/>
          <w:b/>
          <w:bCs/>
          <w:noProof/>
        </w:rPr>
      </w:pPr>
      <w:r w:rsidRPr="008B52D8">
        <w:rPr>
          <w:rFonts w:ascii="Times New Roman" w:hAnsi="Times New Roman" w:cs="Times New Roman" w:hint="eastAsia"/>
          <w:b/>
          <w:bCs/>
          <w:noProof/>
        </w:rPr>
        <w:t>R</w:t>
      </w:r>
      <w:r w:rsidRPr="008B52D8">
        <w:rPr>
          <w:rFonts w:ascii="Times New Roman" w:hAnsi="Times New Roman" w:cs="Times New Roman"/>
          <w:b/>
          <w:bCs/>
          <w:noProof/>
        </w:rPr>
        <w:t>eferences</w:t>
      </w:r>
    </w:p>
    <w:p w14:paraId="5B66D76B" w14:textId="45BC38F5" w:rsidR="00394F2A" w:rsidRPr="00394F2A" w:rsidRDefault="00055BA5" w:rsidP="00394F2A">
      <w:pPr>
        <w:autoSpaceDE w:val="0"/>
        <w:autoSpaceDN w:val="0"/>
        <w:adjustRightInd w:val="0"/>
        <w:ind w:left="640" w:hanging="640"/>
        <w:rPr>
          <w:rFonts w:ascii="Times New Roman" w:hAnsi="Times New Roman" w:cs="Times New Roman"/>
          <w:noProof/>
          <w:kern w:val="0"/>
          <w:sz w:val="20"/>
        </w:rPr>
      </w:pPr>
      <w:r>
        <w:rPr>
          <w:rFonts w:ascii="Times New Roman" w:hAnsi="Times New Roman" w:cs="Times New Roman"/>
        </w:rPr>
        <w:fldChar w:fldCharType="begin" w:fldLock="1"/>
      </w:r>
      <w:r>
        <w:rPr>
          <w:rFonts w:ascii="Times New Roman" w:hAnsi="Times New Roman" w:cs="Times New Roman"/>
        </w:rPr>
        <w:instrText xml:space="preserve">ADDIN Mendeley Bibliography CSL_BIBLIOGRAPHY </w:instrText>
      </w:r>
      <w:r>
        <w:rPr>
          <w:rFonts w:ascii="Times New Roman" w:hAnsi="Times New Roman" w:cs="Times New Roman"/>
        </w:rPr>
        <w:fldChar w:fldCharType="separate"/>
      </w:r>
      <w:r w:rsidR="00394F2A" w:rsidRPr="00394F2A">
        <w:rPr>
          <w:rFonts w:ascii="Times New Roman" w:hAnsi="Times New Roman" w:cs="Times New Roman"/>
          <w:noProof/>
          <w:kern w:val="0"/>
          <w:sz w:val="20"/>
        </w:rPr>
        <w:t>1.</w:t>
      </w:r>
      <w:r w:rsidR="00394F2A" w:rsidRPr="00394F2A">
        <w:rPr>
          <w:rFonts w:ascii="Times New Roman" w:hAnsi="Times New Roman" w:cs="Times New Roman"/>
          <w:noProof/>
          <w:kern w:val="0"/>
          <w:sz w:val="20"/>
        </w:rPr>
        <w:tab/>
        <w:t>Mohand O. Saed, Cedric P. Ambulo, Hyun Kim, Rohit De, Vyom Raval, Kyle Searles, Danyal A. Siddiqui, John Michael O. Cue, Mihaela C. Stefan, M. Ravi Shankar,  and T. H. W. Molecularly-Engineered, 4D-Printed Liquid Crystal elastomer actuators. 1806412 (2019).</w:t>
      </w:r>
    </w:p>
    <w:p w14:paraId="136308F4"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2.</w:t>
      </w:r>
      <w:r w:rsidRPr="00394F2A">
        <w:rPr>
          <w:rFonts w:ascii="Times New Roman" w:hAnsi="Times New Roman" w:cs="Times New Roman"/>
          <w:noProof/>
          <w:kern w:val="0"/>
          <w:sz w:val="20"/>
        </w:rPr>
        <w:tab/>
        <w:t xml:space="preserve">McCracken, J. M., Donovan, B. R., Lynch, K. M. &amp; White, T. J. Molecular Engineering of Mesogenic Constituents Within Liquid Crystalline Elastomers to Sharpen Thermotropic Actuation. </w:t>
      </w:r>
      <w:r w:rsidRPr="00394F2A">
        <w:rPr>
          <w:rFonts w:ascii="Times New Roman" w:hAnsi="Times New Roman" w:cs="Times New Roman"/>
          <w:i/>
          <w:iCs/>
          <w:noProof/>
          <w:kern w:val="0"/>
          <w:sz w:val="20"/>
        </w:rPr>
        <w:t>Adv. Funct. Mater.</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31</w:t>
      </w:r>
      <w:r w:rsidRPr="00394F2A">
        <w:rPr>
          <w:rFonts w:ascii="Times New Roman" w:hAnsi="Times New Roman" w:cs="Times New Roman"/>
          <w:noProof/>
          <w:kern w:val="0"/>
          <w:sz w:val="20"/>
        </w:rPr>
        <w:t>, (2021).</w:t>
      </w:r>
    </w:p>
    <w:p w14:paraId="595B2D64"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3.</w:t>
      </w:r>
      <w:r w:rsidRPr="00394F2A">
        <w:rPr>
          <w:rFonts w:ascii="Times New Roman" w:hAnsi="Times New Roman" w:cs="Times New Roman"/>
          <w:noProof/>
          <w:kern w:val="0"/>
          <w:sz w:val="20"/>
        </w:rPr>
        <w:tab/>
        <w:t xml:space="preserve">Saed, M. O. </w:t>
      </w:r>
      <w:r w:rsidRPr="00394F2A">
        <w:rPr>
          <w:rFonts w:ascii="Times New Roman" w:hAnsi="Times New Roman" w:cs="Times New Roman"/>
          <w:i/>
          <w:iCs/>
          <w:noProof/>
          <w:kern w:val="0"/>
          <w:sz w:val="20"/>
        </w:rPr>
        <w:t>et al.</w:t>
      </w:r>
      <w:r w:rsidRPr="00394F2A">
        <w:rPr>
          <w:rFonts w:ascii="Times New Roman" w:hAnsi="Times New Roman" w:cs="Times New Roman"/>
          <w:noProof/>
          <w:kern w:val="0"/>
          <w:sz w:val="20"/>
        </w:rPr>
        <w:t xml:space="preserve"> Thiol-acrylate main-chain liquid-crystalline elastomers with tunable thermomechanical properties and actuation strain. </w:t>
      </w:r>
      <w:r w:rsidRPr="00394F2A">
        <w:rPr>
          <w:rFonts w:ascii="Times New Roman" w:hAnsi="Times New Roman" w:cs="Times New Roman"/>
          <w:i/>
          <w:iCs/>
          <w:noProof/>
          <w:kern w:val="0"/>
          <w:sz w:val="20"/>
        </w:rPr>
        <w:t>J. Polym. Sci. Part B Polym. Phys.</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55</w:t>
      </w:r>
      <w:r w:rsidRPr="00394F2A">
        <w:rPr>
          <w:rFonts w:ascii="Times New Roman" w:hAnsi="Times New Roman" w:cs="Times New Roman"/>
          <w:noProof/>
          <w:kern w:val="0"/>
          <w:sz w:val="20"/>
        </w:rPr>
        <w:t>, 157–168 (2017).</w:t>
      </w:r>
    </w:p>
    <w:p w14:paraId="19E92A60"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4.</w:t>
      </w:r>
      <w:r w:rsidRPr="00394F2A">
        <w:rPr>
          <w:rFonts w:ascii="Times New Roman" w:hAnsi="Times New Roman" w:cs="Times New Roman"/>
          <w:noProof/>
          <w:kern w:val="0"/>
          <w:sz w:val="20"/>
        </w:rPr>
        <w:tab/>
        <w:t xml:space="preserve">Deng, X., Mammen, L., Butt, H. J. &amp; Vollmer, D. Candle soot as a template for a transparent robust superamphiphobic coating. </w:t>
      </w:r>
      <w:r w:rsidRPr="00394F2A">
        <w:rPr>
          <w:rFonts w:ascii="Times New Roman" w:hAnsi="Times New Roman" w:cs="Times New Roman"/>
          <w:i/>
          <w:iCs/>
          <w:noProof/>
          <w:kern w:val="0"/>
          <w:sz w:val="20"/>
        </w:rPr>
        <w:t>Science (80-. ).</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335</w:t>
      </w:r>
      <w:r w:rsidRPr="00394F2A">
        <w:rPr>
          <w:rFonts w:ascii="Times New Roman" w:hAnsi="Times New Roman" w:cs="Times New Roman"/>
          <w:noProof/>
          <w:kern w:val="0"/>
          <w:sz w:val="20"/>
        </w:rPr>
        <w:t>, 67–70 (2012).</w:t>
      </w:r>
    </w:p>
    <w:p w14:paraId="210B5E92"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5.</w:t>
      </w:r>
      <w:r w:rsidRPr="00394F2A">
        <w:rPr>
          <w:rFonts w:ascii="Times New Roman" w:hAnsi="Times New Roman" w:cs="Times New Roman"/>
          <w:noProof/>
          <w:kern w:val="0"/>
          <w:sz w:val="20"/>
        </w:rPr>
        <w:tab/>
        <w:t xml:space="preserve">He, Q. </w:t>
      </w:r>
      <w:r w:rsidRPr="00394F2A">
        <w:rPr>
          <w:rFonts w:ascii="Times New Roman" w:hAnsi="Times New Roman" w:cs="Times New Roman"/>
          <w:i/>
          <w:iCs/>
          <w:noProof/>
          <w:kern w:val="0"/>
          <w:sz w:val="20"/>
        </w:rPr>
        <w:t>et al.</w:t>
      </w:r>
      <w:r w:rsidRPr="00394F2A">
        <w:rPr>
          <w:rFonts w:ascii="Times New Roman" w:hAnsi="Times New Roman" w:cs="Times New Roman"/>
          <w:noProof/>
          <w:kern w:val="0"/>
          <w:sz w:val="20"/>
        </w:rPr>
        <w:t xml:space="preserve"> Electrospun liquid crystal elastomer microfiber actuator. </w:t>
      </w:r>
      <w:r w:rsidRPr="00394F2A">
        <w:rPr>
          <w:rFonts w:ascii="Times New Roman" w:hAnsi="Times New Roman" w:cs="Times New Roman"/>
          <w:i/>
          <w:iCs/>
          <w:noProof/>
          <w:kern w:val="0"/>
          <w:sz w:val="20"/>
        </w:rPr>
        <w:t>Sci. Robot.</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6</w:t>
      </w:r>
      <w:r w:rsidRPr="00394F2A">
        <w:rPr>
          <w:rFonts w:ascii="Times New Roman" w:hAnsi="Times New Roman" w:cs="Times New Roman"/>
          <w:noProof/>
          <w:kern w:val="0"/>
          <w:sz w:val="20"/>
        </w:rPr>
        <w:t>, (2021).</w:t>
      </w:r>
    </w:p>
    <w:p w14:paraId="4C37DBA2"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6.</w:t>
      </w:r>
      <w:r w:rsidRPr="00394F2A">
        <w:rPr>
          <w:rFonts w:ascii="Times New Roman" w:hAnsi="Times New Roman" w:cs="Times New Roman"/>
          <w:noProof/>
          <w:kern w:val="0"/>
          <w:sz w:val="20"/>
        </w:rPr>
        <w:tab/>
        <w:t xml:space="preserve">Serak, S. </w:t>
      </w:r>
      <w:r w:rsidRPr="00394F2A">
        <w:rPr>
          <w:rFonts w:ascii="Times New Roman" w:hAnsi="Times New Roman" w:cs="Times New Roman"/>
          <w:i/>
          <w:iCs/>
          <w:noProof/>
          <w:kern w:val="0"/>
          <w:sz w:val="20"/>
        </w:rPr>
        <w:t>et al.</w:t>
      </w:r>
      <w:r w:rsidRPr="00394F2A">
        <w:rPr>
          <w:rFonts w:ascii="Times New Roman" w:hAnsi="Times New Roman" w:cs="Times New Roman"/>
          <w:noProof/>
          <w:kern w:val="0"/>
          <w:sz w:val="20"/>
        </w:rPr>
        <w:t xml:space="preserve"> Liquid crystalline polymer cantilever oscillators fueled by light. </w:t>
      </w:r>
      <w:r w:rsidRPr="00394F2A">
        <w:rPr>
          <w:rFonts w:ascii="Times New Roman" w:hAnsi="Times New Roman" w:cs="Times New Roman"/>
          <w:i/>
          <w:iCs/>
          <w:noProof/>
          <w:kern w:val="0"/>
          <w:sz w:val="20"/>
        </w:rPr>
        <w:t>Soft Matter</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6</w:t>
      </w:r>
      <w:r w:rsidRPr="00394F2A">
        <w:rPr>
          <w:rFonts w:ascii="Times New Roman" w:hAnsi="Times New Roman" w:cs="Times New Roman"/>
          <w:noProof/>
          <w:kern w:val="0"/>
          <w:sz w:val="20"/>
        </w:rPr>
        <w:t>, 779–783 (2010).</w:t>
      </w:r>
    </w:p>
    <w:p w14:paraId="15F1B277"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7.</w:t>
      </w:r>
      <w:r w:rsidRPr="00394F2A">
        <w:rPr>
          <w:rFonts w:ascii="Times New Roman" w:hAnsi="Times New Roman" w:cs="Times New Roman"/>
          <w:noProof/>
          <w:kern w:val="0"/>
          <w:sz w:val="20"/>
        </w:rPr>
        <w:tab/>
        <w:t xml:space="preserve">Gelebart, A. H., Vantomme, G., Meijer, E. W. &amp; Broer, D. J. Mastering the Photothermal Effect in Liquid Crystal Networks: A General Approach for Self-Sustained Mechanical Oscillators. </w:t>
      </w:r>
      <w:r w:rsidRPr="00394F2A">
        <w:rPr>
          <w:rFonts w:ascii="Times New Roman" w:hAnsi="Times New Roman" w:cs="Times New Roman"/>
          <w:i/>
          <w:iCs/>
          <w:noProof/>
          <w:kern w:val="0"/>
          <w:sz w:val="20"/>
        </w:rPr>
        <w:t>Adv. Mater.</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29</w:t>
      </w:r>
      <w:r w:rsidRPr="00394F2A">
        <w:rPr>
          <w:rFonts w:ascii="Times New Roman" w:hAnsi="Times New Roman" w:cs="Times New Roman"/>
          <w:noProof/>
          <w:kern w:val="0"/>
          <w:sz w:val="20"/>
        </w:rPr>
        <w:t>, (2017).</w:t>
      </w:r>
    </w:p>
    <w:p w14:paraId="7458462F"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8.</w:t>
      </w:r>
      <w:r w:rsidRPr="00394F2A">
        <w:rPr>
          <w:rFonts w:ascii="Times New Roman" w:hAnsi="Times New Roman" w:cs="Times New Roman"/>
          <w:noProof/>
          <w:kern w:val="0"/>
          <w:sz w:val="20"/>
        </w:rPr>
        <w:tab/>
        <w:t xml:space="preserve">Shi, P., Zhao, Y., Liu, Z. &amp; He, X. Liquid crystal elastomer composite-based photo-oscillator for microrobots. </w:t>
      </w:r>
      <w:r w:rsidRPr="00394F2A">
        <w:rPr>
          <w:rFonts w:ascii="Times New Roman" w:hAnsi="Times New Roman" w:cs="Times New Roman"/>
          <w:i/>
          <w:iCs/>
          <w:noProof/>
          <w:kern w:val="0"/>
          <w:sz w:val="20"/>
        </w:rPr>
        <w:t>J. Compos. Mater.</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57</w:t>
      </w:r>
      <w:r w:rsidRPr="00394F2A">
        <w:rPr>
          <w:rFonts w:ascii="Times New Roman" w:hAnsi="Times New Roman" w:cs="Times New Roman"/>
          <w:noProof/>
          <w:kern w:val="0"/>
          <w:sz w:val="20"/>
        </w:rPr>
        <w:t>, 633–643 (2023).</w:t>
      </w:r>
    </w:p>
    <w:p w14:paraId="798979CC"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9.</w:t>
      </w:r>
      <w:r w:rsidRPr="00394F2A">
        <w:rPr>
          <w:rFonts w:ascii="Times New Roman" w:hAnsi="Times New Roman" w:cs="Times New Roman"/>
          <w:noProof/>
          <w:kern w:val="0"/>
          <w:sz w:val="20"/>
        </w:rPr>
        <w:tab/>
        <w:t xml:space="preserve">Kotikian, A. </w:t>
      </w:r>
      <w:r w:rsidRPr="00394F2A">
        <w:rPr>
          <w:rFonts w:ascii="Times New Roman" w:hAnsi="Times New Roman" w:cs="Times New Roman"/>
          <w:i/>
          <w:iCs/>
          <w:noProof/>
          <w:kern w:val="0"/>
          <w:sz w:val="20"/>
        </w:rPr>
        <w:t>et al.</w:t>
      </w:r>
      <w:r w:rsidRPr="00394F2A">
        <w:rPr>
          <w:rFonts w:ascii="Times New Roman" w:hAnsi="Times New Roman" w:cs="Times New Roman"/>
          <w:noProof/>
          <w:kern w:val="0"/>
          <w:sz w:val="20"/>
        </w:rPr>
        <w:t xml:space="preserve"> Untethered soft robotic matter with passive control of shape morphing and propulsion. </w:t>
      </w:r>
      <w:r w:rsidRPr="00394F2A">
        <w:rPr>
          <w:rFonts w:ascii="Times New Roman" w:hAnsi="Times New Roman" w:cs="Times New Roman"/>
          <w:i/>
          <w:iCs/>
          <w:noProof/>
          <w:kern w:val="0"/>
          <w:sz w:val="20"/>
        </w:rPr>
        <w:t>Sci. Robot.</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4</w:t>
      </w:r>
      <w:r w:rsidRPr="00394F2A">
        <w:rPr>
          <w:rFonts w:ascii="Times New Roman" w:hAnsi="Times New Roman" w:cs="Times New Roman"/>
          <w:noProof/>
          <w:kern w:val="0"/>
          <w:sz w:val="20"/>
        </w:rPr>
        <w:t>, 1–11 (2019).</w:t>
      </w:r>
    </w:p>
    <w:p w14:paraId="2A1289B6"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10.</w:t>
      </w:r>
      <w:r w:rsidRPr="00394F2A">
        <w:rPr>
          <w:rFonts w:ascii="Times New Roman" w:hAnsi="Times New Roman" w:cs="Times New Roman"/>
          <w:noProof/>
          <w:kern w:val="0"/>
          <w:sz w:val="20"/>
        </w:rPr>
        <w:tab/>
        <w:t xml:space="preserve">Saed, M. O. </w:t>
      </w:r>
      <w:r w:rsidRPr="00394F2A">
        <w:rPr>
          <w:rFonts w:ascii="Times New Roman" w:hAnsi="Times New Roman" w:cs="Times New Roman"/>
          <w:i/>
          <w:iCs/>
          <w:noProof/>
          <w:kern w:val="0"/>
          <w:sz w:val="20"/>
        </w:rPr>
        <w:t>et al.</w:t>
      </w:r>
      <w:r w:rsidRPr="00394F2A">
        <w:rPr>
          <w:rFonts w:ascii="Times New Roman" w:hAnsi="Times New Roman" w:cs="Times New Roman"/>
          <w:noProof/>
          <w:kern w:val="0"/>
          <w:sz w:val="20"/>
        </w:rPr>
        <w:t xml:space="preserve"> High strain actuation liquid crystal elastomers via modulation of mesophase structure. </w:t>
      </w:r>
      <w:r w:rsidRPr="00394F2A">
        <w:rPr>
          <w:rFonts w:ascii="Times New Roman" w:hAnsi="Times New Roman" w:cs="Times New Roman"/>
          <w:i/>
          <w:iCs/>
          <w:noProof/>
          <w:kern w:val="0"/>
          <w:sz w:val="20"/>
        </w:rPr>
        <w:t>Soft Matter</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13</w:t>
      </w:r>
      <w:r w:rsidRPr="00394F2A">
        <w:rPr>
          <w:rFonts w:ascii="Times New Roman" w:hAnsi="Times New Roman" w:cs="Times New Roman"/>
          <w:noProof/>
          <w:kern w:val="0"/>
          <w:sz w:val="20"/>
        </w:rPr>
        <w:t>, 7537–7547 (2017).</w:t>
      </w:r>
    </w:p>
    <w:p w14:paraId="2439D5AC"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11.</w:t>
      </w:r>
      <w:r w:rsidRPr="00394F2A">
        <w:rPr>
          <w:rFonts w:ascii="Times New Roman" w:hAnsi="Times New Roman" w:cs="Times New Roman"/>
          <w:noProof/>
          <w:kern w:val="0"/>
          <w:sz w:val="20"/>
        </w:rPr>
        <w:tab/>
        <w:t xml:space="preserve">Yakacki, C. M. </w:t>
      </w:r>
      <w:r w:rsidRPr="00394F2A">
        <w:rPr>
          <w:rFonts w:ascii="Times New Roman" w:hAnsi="Times New Roman" w:cs="Times New Roman"/>
          <w:i/>
          <w:iCs/>
          <w:noProof/>
          <w:kern w:val="0"/>
          <w:sz w:val="20"/>
        </w:rPr>
        <w:t>et al.</w:t>
      </w:r>
      <w:r w:rsidRPr="00394F2A">
        <w:rPr>
          <w:rFonts w:ascii="Times New Roman" w:hAnsi="Times New Roman" w:cs="Times New Roman"/>
          <w:noProof/>
          <w:kern w:val="0"/>
          <w:sz w:val="20"/>
        </w:rPr>
        <w:t xml:space="preserve"> Tailorable and programmable liquid-crystalline elastomers using a two-stage thiol-acrylate reaction. </w:t>
      </w:r>
      <w:r w:rsidRPr="00394F2A">
        <w:rPr>
          <w:rFonts w:ascii="Times New Roman" w:hAnsi="Times New Roman" w:cs="Times New Roman"/>
          <w:i/>
          <w:iCs/>
          <w:noProof/>
          <w:kern w:val="0"/>
          <w:sz w:val="20"/>
        </w:rPr>
        <w:t>RSC Adv.</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5</w:t>
      </w:r>
      <w:r w:rsidRPr="00394F2A">
        <w:rPr>
          <w:rFonts w:ascii="Times New Roman" w:hAnsi="Times New Roman" w:cs="Times New Roman"/>
          <w:noProof/>
          <w:kern w:val="0"/>
          <w:sz w:val="20"/>
        </w:rPr>
        <w:t>, 18997–19001 (2015).</w:t>
      </w:r>
    </w:p>
    <w:p w14:paraId="59C6F70F"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12.</w:t>
      </w:r>
      <w:r w:rsidRPr="00394F2A">
        <w:rPr>
          <w:rFonts w:ascii="Times New Roman" w:hAnsi="Times New Roman" w:cs="Times New Roman"/>
          <w:noProof/>
          <w:kern w:val="0"/>
          <w:sz w:val="20"/>
        </w:rPr>
        <w:tab/>
        <w:t xml:space="preserve">Li, S. </w:t>
      </w:r>
      <w:r w:rsidRPr="00394F2A">
        <w:rPr>
          <w:rFonts w:ascii="Times New Roman" w:hAnsi="Times New Roman" w:cs="Times New Roman"/>
          <w:i/>
          <w:iCs/>
          <w:noProof/>
          <w:kern w:val="0"/>
          <w:sz w:val="20"/>
        </w:rPr>
        <w:t>et al.</w:t>
      </w:r>
      <w:r w:rsidRPr="00394F2A">
        <w:rPr>
          <w:rFonts w:ascii="Times New Roman" w:hAnsi="Times New Roman" w:cs="Times New Roman"/>
          <w:noProof/>
          <w:kern w:val="0"/>
          <w:sz w:val="20"/>
        </w:rPr>
        <w:t xml:space="preserve"> Digital light processing of liquid crystal elastomers for self-sensing artificial muscles. </w:t>
      </w:r>
      <w:r w:rsidRPr="00394F2A">
        <w:rPr>
          <w:rFonts w:ascii="Times New Roman" w:hAnsi="Times New Roman" w:cs="Times New Roman"/>
          <w:i/>
          <w:iCs/>
          <w:noProof/>
          <w:kern w:val="0"/>
          <w:sz w:val="20"/>
        </w:rPr>
        <w:t>Sci. Adv.</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7</w:t>
      </w:r>
      <w:r w:rsidRPr="00394F2A">
        <w:rPr>
          <w:rFonts w:ascii="Times New Roman" w:hAnsi="Times New Roman" w:cs="Times New Roman"/>
          <w:noProof/>
          <w:kern w:val="0"/>
          <w:sz w:val="20"/>
        </w:rPr>
        <w:t>, (2021).</w:t>
      </w:r>
    </w:p>
    <w:p w14:paraId="4100D08B"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13.</w:t>
      </w:r>
      <w:r w:rsidRPr="00394F2A">
        <w:rPr>
          <w:rFonts w:ascii="Times New Roman" w:hAnsi="Times New Roman" w:cs="Times New Roman"/>
          <w:noProof/>
          <w:kern w:val="0"/>
          <w:sz w:val="20"/>
        </w:rPr>
        <w:tab/>
        <w:t xml:space="preserve">Qian, X. </w:t>
      </w:r>
      <w:r w:rsidRPr="00394F2A">
        <w:rPr>
          <w:rFonts w:ascii="Times New Roman" w:hAnsi="Times New Roman" w:cs="Times New Roman"/>
          <w:i/>
          <w:iCs/>
          <w:noProof/>
          <w:kern w:val="0"/>
          <w:sz w:val="20"/>
        </w:rPr>
        <w:t>et al.</w:t>
      </w:r>
      <w:r w:rsidRPr="00394F2A">
        <w:rPr>
          <w:rFonts w:ascii="Times New Roman" w:hAnsi="Times New Roman" w:cs="Times New Roman"/>
          <w:noProof/>
          <w:kern w:val="0"/>
          <w:sz w:val="20"/>
        </w:rPr>
        <w:t xml:space="preserve"> Untethered Recyclable Tubular Actuators with Versatile Locomotion for Soft Continuum Robots. </w:t>
      </w:r>
      <w:r w:rsidRPr="00394F2A">
        <w:rPr>
          <w:rFonts w:ascii="Times New Roman" w:hAnsi="Times New Roman" w:cs="Times New Roman"/>
          <w:i/>
          <w:iCs/>
          <w:noProof/>
          <w:kern w:val="0"/>
          <w:sz w:val="20"/>
        </w:rPr>
        <w:t>Adv. Mater.</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30</w:t>
      </w:r>
      <w:r w:rsidRPr="00394F2A">
        <w:rPr>
          <w:rFonts w:ascii="Times New Roman" w:hAnsi="Times New Roman" w:cs="Times New Roman"/>
          <w:noProof/>
          <w:kern w:val="0"/>
          <w:sz w:val="20"/>
        </w:rPr>
        <w:t>, (2018).</w:t>
      </w:r>
    </w:p>
    <w:p w14:paraId="574D3305"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14.</w:t>
      </w:r>
      <w:r w:rsidRPr="00394F2A">
        <w:rPr>
          <w:rFonts w:ascii="Times New Roman" w:hAnsi="Times New Roman" w:cs="Times New Roman"/>
          <w:noProof/>
          <w:kern w:val="0"/>
          <w:sz w:val="20"/>
        </w:rPr>
        <w:tab/>
        <w:t xml:space="preserve">Li, M. </w:t>
      </w:r>
      <w:r w:rsidRPr="00394F2A">
        <w:rPr>
          <w:rFonts w:ascii="Times New Roman" w:hAnsi="Times New Roman" w:cs="Times New Roman"/>
          <w:i/>
          <w:iCs/>
          <w:noProof/>
          <w:kern w:val="0"/>
          <w:sz w:val="20"/>
        </w:rPr>
        <w:t>et al.</w:t>
      </w:r>
      <w:r w:rsidRPr="00394F2A">
        <w:rPr>
          <w:rFonts w:ascii="Times New Roman" w:hAnsi="Times New Roman" w:cs="Times New Roman"/>
          <w:noProof/>
          <w:kern w:val="0"/>
          <w:sz w:val="20"/>
        </w:rPr>
        <w:t xml:space="preserve"> High-Strength, Large-Deformation, Dual Cross-Linking Network Liquid Crystal Elastomers Based on Quadruple Hydrogen Bonds. </w:t>
      </w:r>
      <w:r w:rsidRPr="00394F2A">
        <w:rPr>
          <w:rFonts w:ascii="Times New Roman" w:hAnsi="Times New Roman" w:cs="Times New Roman"/>
          <w:i/>
          <w:iCs/>
          <w:noProof/>
          <w:kern w:val="0"/>
          <w:sz w:val="20"/>
        </w:rPr>
        <w:t>Langmuir</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38</w:t>
      </w:r>
      <w:r w:rsidRPr="00394F2A">
        <w:rPr>
          <w:rFonts w:ascii="Times New Roman" w:hAnsi="Times New Roman" w:cs="Times New Roman"/>
          <w:noProof/>
          <w:kern w:val="0"/>
          <w:sz w:val="20"/>
        </w:rPr>
        <w:t>, 1560–1566 (2022).</w:t>
      </w:r>
    </w:p>
    <w:p w14:paraId="47AB2E71"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15.</w:t>
      </w:r>
      <w:r w:rsidRPr="00394F2A">
        <w:rPr>
          <w:rFonts w:ascii="Times New Roman" w:hAnsi="Times New Roman" w:cs="Times New Roman"/>
          <w:noProof/>
          <w:kern w:val="0"/>
          <w:sz w:val="20"/>
        </w:rPr>
        <w:tab/>
        <w:t xml:space="preserve">Gao, J., Clement, A., Tabrizi, M. &amp; Shankar, M. R. Molecularly Directed, Geometrically Latched, Impulsive Actuation Powers Sub-Gram Scale Motility. </w:t>
      </w:r>
      <w:r w:rsidRPr="00394F2A">
        <w:rPr>
          <w:rFonts w:ascii="Times New Roman" w:hAnsi="Times New Roman" w:cs="Times New Roman"/>
          <w:i/>
          <w:iCs/>
          <w:noProof/>
          <w:kern w:val="0"/>
          <w:sz w:val="20"/>
        </w:rPr>
        <w:t>Adv. Mater. Technol.</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7</w:t>
      </w:r>
      <w:r w:rsidRPr="00394F2A">
        <w:rPr>
          <w:rFonts w:ascii="Times New Roman" w:hAnsi="Times New Roman" w:cs="Times New Roman"/>
          <w:noProof/>
          <w:kern w:val="0"/>
          <w:sz w:val="20"/>
        </w:rPr>
        <w:t>, 1–8 (2022).</w:t>
      </w:r>
    </w:p>
    <w:p w14:paraId="0D2186E9"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16.</w:t>
      </w:r>
      <w:r w:rsidRPr="00394F2A">
        <w:rPr>
          <w:rFonts w:ascii="Times New Roman" w:hAnsi="Times New Roman" w:cs="Times New Roman"/>
          <w:noProof/>
          <w:kern w:val="0"/>
          <w:sz w:val="20"/>
        </w:rPr>
        <w:tab/>
        <w:t xml:space="preserve">Zou, W., Lin, X. &amp; Terentjev, E. M. Amine-Acrylate Liquid Single Crystal Elastomers Reinforced by Hydrogen Bonding. </w:t>
      </w:r>
      <w:r w:rsidRPr="00394F2A">
        <w:rPr>
          <w:rFonts w:ascii="Times New Roman" w:hAnsi="Times New Roman" w:cs="Times New Roman"/>
          <w:i/>
          <w:iCs/>
          <w:noProof/>
          <w:kern w:val="0"/>
          <w:sz w:val="20"/>
        </w:rPr>
        <w:t>Adv. Mater.</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33</w:t>
      </w:r>
      <w:r w:rsidRPr="00394F2A">
        <w:rPr>
          <w:rFonts w:ascii="Times New Roman" w:hAnsi="Times New Roman" w:cs="Times New Roman"/>
          <w:noProof/>
          <w:kern w:val="0"/>
          <w:sz w:val="20"/>
        </w:rPr>
        <w:t>, (2021).</w:t>
      </w:r>
    </w:p>
    <w:p w14:paraId="5A4154A9"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17.</w:t>
      </w:r>
      <w:r w:rsidRPr="00394F2A">
        <w:rPr>
          <w:rFonts w:ascii="Times New Roman" w:hAnsi="Times New Roman" w:cs="Times New Roman"/>
          <w:noProof/>
          <w:kern w:val="0"/>
          <w:sz w:val="20"/>
        </w:rPr>
        <w:tab/>
        <w:t xml:space="preserve">Wang, Y. </w:t>
      </w:r>
      <w:r w:rsidRPr="00394F2A">
        <w:rPr>
          <w:rFonts w:ascii="Times New Roman" w:hAnsi="Times New Roman" w:cs="Times New Roman"/>
          <w:i/>
          <w:iCs/>
          <w:noProof/>
          <w:kern w:val="0"/>
          <w:sz w:val="20"/>
        </w:rPr>
        <w:t>et al.</w:t>
      </w:r>
      <w:r w:rsidRPr="00394F2A">
        <w:rPr>
          <w:rFonts w:ascii="Times New Roman" w:hAnsi="Times New Roman" w:cs="Times New Roman"/>
          <w:noProof/>
          <w:kern w:val="0"/>
          <w:sz w:val="20"/>
        </w:rPr>
        <w:t xml:space="preserve"> Repeatable and Reprogrammable Shape Morphing from Photoresponsive Gold </w:t>
      </w:r>
      <w:r w:rsidRPr="00394F2A">
        <w:rPr>
          <w:rFonts w:ascii="Times New Roman" w:hAnsi="Times New Roman" w:cs="Times New Roman"/>
          <w:noProof/>
          <w:kern w:val="0"/>
          <w:sz w:val="20"/>
        </w:rPr>
        <w:lastRenderedPageBreak/>
        <w:t xml:space="preserve">Nanorod/Liquid Crystal Elastomers. </w:t>
      </w:r>
      <w:r w:rsidRPr="00394F2A">
        <w:rPr>
          <w:rFonts w:ascii="Times New Roman" w:hAnsi="Times New Roman" w:cs="Times New Roman"/>
          <w:i/>
          <w:iCs/>
          <w:noProof/>
          <w:kern w:val="0"/>
          <w:sz w:val="20"/>
        </w:rPr>
        <w:t>Adv. Mater.</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32</w:t>
      </w:r>
      <w:r w:rsidRPr="00394F2A">
        <w:rPr>
          <w:rFonts w:ascii="Times New Roman" w:hAnsi="Times New Roman" w:cs="Times New Roman"/>
          <w:noProof/>
          <w:kern w:val="0"/>
          <w:sz w:val="20"/>
        </w:rPr>
        <w:t>, 1–8 (2020).</w:t>
      </w:r>
    </w:p>
    <w:p w14:paraId="1759C431"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18.</w:t>
      </w:r>
      <w:r w:rsidRPr="00394F2A">
        <w:rPr>
          <w:rFonts w:ascii="Times New Roman" w:hAnsi="Times New Roman" w:cs="Times New Roman"/>
          <w:noProof/>
          <w:kern w:val="0"/>
          <w:sz w:val="20"/>
        </w:rPr>
        <w:tab/>
        <w:t xml:space="preserve">Yang, R. &amp; Zhao, Y. Non-Uniform Optical Inscription of Actuation Domains in a Liquid Crystal Polymer of Uniaxial Orientation: An Approach to Complex and Programmable Shape Changes. </w:t>
      </w:r>
      <w:r w:rsidRPr="00394F2A">
        <w:rPr>
          <w:rFonts w:ascii="Times New Roman" w:hAnsi="Times New Roman" w:cs="Times New Roman"/>
          <w:i/>
          <w:iCs/>
          <w:noProof/>
          <w:kern w:val="0"/>
          <w:sz w:val="20"/>
        </w:rPr>
        <w:t>Angew. Chemie</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129</w:t>
      </w:r>
      <w:r w:rsidRPr="00394F2A">
        <w:rPr>
          <w:rFonts w:ascii="Times New Roman" w:hAnsi="Times New Roman" w:cs="Times New Roman"/>
          <w:noProof/>
          <w:kern w:val="0"/>
          <w:sz w:val="20"/>
        </w:rPr>
        <w:t>, 14390–14394 (2017).</w:t>
      </w:r>
    </w:p>
    <w:p w14:paraId="69C85BBF"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19.</w:t>
      </w:r>
      <w:r w:rsidRPr="00394F2A">
        <w:rPr>
          <w:rFonts w:ascii="Times New Roman" w:hAnsi="Times New Roman" w:cs="Times New Roman"/>
          <w:noProof/>
          <w:kern w:val="0"/>
          <w:sz w:val="20"/>
        </w:rPr>
        <w:tab/>
        <w:t xml:space="preserve">Wang, L. </w:t>
      </w:r>
      <w:r w:rsidRPr="00394F2A">
        <w:rPr>
          <w:rFonts w:ascii="Times New Roman" w:hAnsi="Times New Roman" w:cs="Times New Roman"/>
          <w:i/>
          <w:iCs/>
          <w:noProof/>
          <w:kern w:val="0"/>
          <w:sz w:val="20"/>
        </w:rPr>
        <w:t>et al.</w:t>
      </w:r>
      <w:r w:rsidRPr="00394F2A">
        <w:rPr>
          <w:rFonts w:ascii="Times New Roman" w:hAnsi="Times New Roman" w:cs="Times New Roman"/>
          <w:noProof/>
          <w:kern w:val="0"/>
          <w:sz w:val="20"/>
        </w:rPr>
        <w:t xml:space="preserve"> A room-temperature two-stage thiol-ene photoaddition approach towards monodomain liquid crystalline elastomers. </w:t>
      </w:r>
      <w:r w:rsidRPr="00394F2A">
        <w:rPr>
          <w:rFonts w:ascii="Times New Roman" w:hAnsi="Times New Roman" w:cs="Times New Roman"/>
          <w:i/>
          <w:iCs/>
          <w:noProof/>
          <w:kern w:val="0"/>
          <w:sz w:val="20"/>
        </w:rPr>
        <w:t>Polym. Chem.</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8</w:t>
      </w:r>
      <w:r w:rsidRPr="00394F2A">
        <w:rPr>
          <w:rFonts w:ascii="Times New Roman" w:hAnsi="Times New Roman" w:cs="Times New Roman"/>
          <w:noProof/>
          <w:kern w:val="0"/>
          <w:sz w:val="20"/>
        </w:rPr>
        <w:t>, 1364–1370 (2017).</w:t>
      </w:r>
    </w:p>
    <w:p w14:paraId="4674A752"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20.</w:t>
      </w:r>
      <w:r w:rsidRPr="00394F2A">
        <w:rPr>
          <w:rFonts w:ascii="Times New Roman" w:hAnsi="Times New Roman" w:cs="Times New Roman"/>
          <w:noProof/>
          <w:kern w:val="0"/>
          <w:sz w:val="20"/>
        </w:rPr>
        <w:tab/>
        <w:t xml:space="preserve">Liu, L., Liu, M. H., Deng, L. L., Lin, B. P. &amp; Yang, H. Near-Infrared Chromophore Functionalized Soft Actuator with Ultrafast Photoresponsive Speed and Superior Mechanical Property. </w:t>
      </w:r>
      <w:r w:rsidRPr="00394F2A">
        <w:rPr>
          <w:rFonts w:ascii="Times New Roman" w:hAnsi="Times New Roman" w:cs="Times New Roman"/>
          <w:i/>
          <w:iCs/>
          <w:noProof/>
          <w:kern w:val="0"/>
          <w:sz w:val="20"/>
        </w:rPr>
        <w:t>J. Am. Chem. Soc.</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139</w:t>
      </w:r>
      <w:r w:rsidRPr="00394F2A">
        <w:rPr>
          <w:rFonts w:ascii="Times New Roman" w:hAnsi="Times New Roman" w:cs="Times New Roman"/>
          <w:noProof/>
          <w:kern w:val="0"/>
          <w:sz w:val="20"/>
        </w:rPr>
        <w:t>, 11333–11336 (2017).</w:t>
      </w:r>
    </w:p>
    <w:p w14:paraId="0443D513"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21.</w:t>
      </w:r>
      <w:r w:rsidRPr="00394F2A">
        <w:rPr>
          <w:rFonts w:ascii="Times New Roman" w:hAnsi="Times New Roman" w:cs="Times New Roman"/>
          <w:noProof/>
          <w:kern w:val="0"/>
          <w:sz w:val="20"/>
        </w:rPr>
        <w:tab/>
        <w:t xml:space="preserve">White, T. J. </w:t>
      </w:r>
      <w:r w:rsidRPr="00394F2A">
        <w:rPr>
          <w:rFonts w:ascii="Times New Roman" w:hAnsi="Times New Roman" w:cs="Times New Roman"/>
          <w:i/>
          <w:iCs/>
          <w:noProof/>
          <w:kern w:val="0"/>
          <w:sz w:val="20"/>
        </w:rPr>
        <w:t>et al.</w:t>
      </w:r>
      <w:r w:rsidRPr="00394F2A">
        <w:rPr>
          <w:rFonts w:ascii="Times New Roman" w:hAnsi="Times New Roman" w:cs="Times New Roman"/>
          <w:noProof/>
          <w:kern w:val="0"/>
          <w:sz w:val="20"/>
        </w:rPr>
        <w:t xml:space="preserve"> A high frequency photodriven polymer oscillator. </w:t>
      </w:r>
      <w:r w:rsidRPr="00394F2A">
        <w:rPr>
          <w:rFonts w:ascii="Times New Roman" w:hAnsi="Times New Roman" w:cs="Times New Roman"/>
          <w:i/>
          <w:iCs/>
          <w:noProof/>
          <w:kern w:val="0"/>
          <w:sz w:val="20"/>
        </w:rPr>
        <w:t>Soft Matter</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4</w:t>
      </w:r>
      <w:r w:rsidRPr="00394F2A">
        <w:rPr>
          <w:rFonts w:ascii="Times New Roman" w:hAnsi="Times New Roman" w:cs="Times New Roman"/>
          <w:noProof/>
          <w:kern w:val="0"/>
          <w:sz w:val="20"/>
        </w:rPr>
        <w:t>, 1796 (2008).</w:t>
      </w:r>
    </w:p>
    <w:p w14:paraId="3951FD0A"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22.</w:t>
      </w:r>
      <w:r w:rsidRPr="00394F2A">
        <w:rPr>
          <w:rFonts w:ascii="Times New Roman" w:hAnsi="Times New Roman" w:cs="Times New Roman"/>
          <w:noProof/>
          <w:kern w:val="0"/>
          <w:sz w:val="20"/>
        </w:rPr>
        <w:tab/>
        <w:t xml:space="preserve">Lee, K. M. </w:t>
      </w:r>
      <w:r w:rsidRPr="00394F2A">
        <w:rPr>
          <w:rFonts w:ascii="Times New Roman" w:hAnsi="Times New Roman" w:cs="Times New Roman"/>
          <w:i/>
          <w:iCs/>
          <w:noProof/>
          <w:kern w:val="0"/>
          <w:sz w:val="20"/>
        </w:rPr>
        <w:t>et al.</w:t>
      </w:r>
      <w:r w:rsidRPr="00394F2A">
        <w:rPr>
          <w:rFonts w:ascii="Times New Roman" w:hAnsi="Times New Roman" w:cs="Times New Roman"/>
          <w:noProof/>
          <w:kern w:val="0"/>
          <w:sz w:val="20"/>
        </w:rPr>
        <w:t xml:space="preserve"> Photodriven, flexural-torsional oscillation of glassy azobenzene liquid crystal polymer networks. </w:t>
      </w:r>
      <w:r w:rsidRPr="00394F2A">
        <w:rPr>
          <w:rFonts w:ascii="Times New Roman" w:hAnsi="Times New Roman" w:cs="Times New Roman"/>
          <w:i/>
          <w:iCs/>
          <w:noProof/>
          <w:kern w:val="0"/>
          <w:sz w:val="20"/>
        </w:rPr>
        <w:t>Adv. Funct. Mater.</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21</w:t>
      </w:r>
      <w:r w:rsidRPr="00394F2A">
        <w:rPr>
          <w:rFonts w:ascii="Times New Roman" w:hAnsi="Times New Roman" w:cs="Times New Roman"/>
          <w:noProof/>
          <w:kern w:val="0"/>
          <w:sz w:val="20"/>
        </w:rPr>
        <w:t>, 2913–2918 (2011).</w:t>
      </w:r>
    </w:p>
    <w:p w14:paraId="196538E2"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23.</w:t>
      </w:r>
      <w:r w:rsidRPr="00394F2A">
        <w:rPr>
          <w:rFonts w:ascii="Times New Roman" w:hAnsi="Times New Roman" w:cs="Times New Roman"/>
          <w:noProof/>
          <w:kern w:val="0"/>
          <w:sz w:val="20"/>
        </w:rPr>
        <w:tab/>
        <w:t xml:space="preserve">Li, Y., Liu, Y. &amp; Luo, D. Polarization Dependent Light-Driven Liquid Crystal Elastomer Actuators Based on Photothermal Effect. </w:t>
      </w:r>
      <w:r w:rsidRPr="00394F2A">
        <w:rPr>
          <w:rFonts w:ascii="Times New Roman" w:hAnsi="Times New Roman" w:cs="Times New Roman"/>
          <w:i/>
          <w:iCs/>
          <w:noProof/>
          <w:kern w:val="0"/>
          <w:sz w:val="20"/>
        </w:rPr>
        <w:t>Adv. Opt. Mater.</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9</w:t>
      </w:r>
      <w:r w:rsidRPr="00394F2A">
        <w:rPr>
          <w:rFonts w:ascii="Times New Roman" w:hAnsi="Times New Roman" w:cs="Times New Roman"/>
          <w:noProof/>
          <w:kern w:val="0"/>
          <w:sz w:val="20"/>
        </w:rPr>
        <w:t>, 1–9 (2021).</w:t>
      </w:r>
    </w:p>
    <w:p w14:paraId="5B43FE2E"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24.</w:t>
      </w:r>
      <w:r w:rsidRPr="00394F2A">
        <w:rPr>
          <w:rFonts w:ascii="Times New Roman" w:hAnsi="Times New Roman" w:cs="Times New Roman"/>
          <w:noProof/>
          <w:kern w:val="0"/>
          <w:sz w:val="20"/>
        </w:rPr>
        <w:tab/>
        <w:t xml:space="preserve">Zeng, H. </w:t>
      </w:r>
      <w:r w:rsidRPr="00394F2A">
        <w:rPr>
          <w:rFonts w:ascii="Times New Roman" w:hAnsi="Times New Roman" w:cs="Times New Roman"/>
          <w:i/>
          <w:iCs/>
          <w:noProof/>
          <w:kern w:val="0"/>
          <w:sz w:val="20"/>
        </w:rPr>
        <w:t>et al.</w:t>
      </w:r>
      <w:r w:rsidRPr="00394F2A">
        <w:rPr>
          <w:rFonts w:ascii="Times New Roman" w:hAnsi="Times New Roman" w:cs="Times New Roman"/>
          <w:noProof/>
          <w:kern w:val="0"/>
          <w:sz w:val="20"/>
        </w:rPr>
        <w:t xml:space="preserve"> Light-fuelled freestyle self-oscillators. </w:t>
      </w:r>
      <w:r w:rsidRPr="00394F2A">
        <w:rPr>
          <w:rFonts w:ascii="Times New Roman" w:hAnsi="Times New Roman" w:cs="Times New Roman"/>
          <w:i/>
          <w:iCs/>
          <w:noProof/>
          <w:kern w:val="0"/>
          <w:sz w:val="20"/>
        </w:rPr>
        <w:t>Nat. Commun.</w:t>
      </w:r>
      <w:r w:rsidRPr="00394F2A">
        <w:rPr>
          <w:rFonts w:ascii="Times New Roman" w:hAnsi="Times New Roman" w:cs="Times New Roman"/>
          <w:noProof/>
          <w:kern w:val="0"/>
          <w:sz w:val="20"/>
        </w:rPr>
        <w:t xml:space="preserve"> 1–9 doi:10.1038/s41467-019-13077-6.</w:t>
      </w:r>
    </w:p>
    <w:p w14:paraId="5A7B20DF"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25.</w:t>
      </w:r>
      <w:r w:rsidRPr="00394F2A">
        <w:rPr>
          <w:rFonts w:ascii="Times New Roman" w:hAnsi="Times New Roman" w:cs="Times New Roman"/>
          <w:noProof/>
          <w:kern w:val="0"/>
          <w:sz w:val="20"/>
        </w:rPr>
        <w:tab/>
        <w:t xml:space="preserve">Lan, R. </w:t>
      </w:r>
      <w:r w:rsidRPr="00394F2A">
        <w:rPr>
          <w:rFonts w:ascii="Times New Roman" w:hAnsi="Times New Roman" w:cs="Times New Roman"/>
          <w:i/>
          <w:iCs/>
          <w:noProof/>
          <w:kern w:val="0"/>
          <w:sz w:val="20"/>
        </w:rPr>
        <w:t>et al.</w:t>
      </w:r>
      <w:r w:rsidRPr="00394F2A">
        <w:rPr>
          <w:rFonts w:ascii="Times New Roman" w:hAnsi="Times New Roman" w:cs="Times New Roman"/>
          <w:noProof/>
          <w:kern w:val="0"/>
          <w:sz w:val="20"/>
        </w:rPr>
        <w:t xml:space="preserve"> Near-Infrared Photodriven Self-Sustained Oscillation of Liquid-Crystalline Network Film with Predesignated Polydopamine Coating. </w:t>
      </w:r>
      <w:r w:rsidRPr="00394F2A">
        <w:rPr>
          <w:rFonts w:ascii="Times New Roman" w:hAnsi="Times New Roman" w:cs="Times New Roman"/>
          <w:i/>
          <w:iCs/>
          <w:noProof/>
          <w:kern w:val="0"/>
          <w:sz w:val="20"/>
        </w:rPr>
        <w:t>Adv. Mater.</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32</w:t>
      </w:r>
      <w:r w:rsidRPr="00394F2A">
        <w:rPr>
          <w:rFonts w:ascii="Times New Roman" w:hAnsi="Times New Roman" w:cs="Times New Roman"/>
          <w:noProof/>
          <w:kern w:val="0"/>
          <w:sz w:val="20"/>
        </w:rPr>
        <w:t>, 1–8 (2020).</w:t>
      </w:r>
    </w:p>
    <w:p w14:paraId="40A8F602"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26.</w:t>
      </w:r>
      <w:r w:rsidRPr="00394F2A">
        <w:rPr>
          <w:rFonts w:ascii="Times New Roman" w:hAnsi="Times New Roman" w:cs="Times New Roman"/>
          <w:noProof/>
          <w:kern w:val="0"/>
          <w:sz w:val="20"/>
        </w:rPr>
        <w:tab/>
        <w:t xml:space="preserve">Vantomme, G., Gelebart, A. H., Broer, D. J. &amp; Meijer, E. W. A four-blade light-driven plastic mill based on hydrazone liquid-crystal networks. </w:t>
      </w:r>
      <w:r w:rsidRPr="00394F2A">
        <w:rPr>
          <w:rFonts w:ascii="Times New Roman" w:hAnsi="Times New Roman" w:cs="Times New Roman"/>
          <w:i/>
          <w:iCs/>
          <w:noProof/>
          <w:kern w:val="0"/>
          <w:sz w:val="20"/>
        </w:rPr>
        <w:t>Tetrahedron</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73</w:t>
      </w:r>
      <w:r w:rsidRPr="00394F2A">
        <w:rPr>
          <w:rFonts w:ascii="Times New Roman" w:hAnsi="Times New Roman" w:cs="Times New Roman"/>
          <w:noProof/>
          <w:kern w:val="0"/>
          <w:sz w:val="20"/>
        </w:rPr>
        <w:t>, 4963–4967 (2017).</w:t>
      </w:r>
    </w:p>
    <w:p w14:paraId="2CF29341"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27.</w:t>
      </w:r>
      <w:r w:rsidRPr="00394F2A">
        <w:rPr>
          <w:rFonts w:ascii="Times New Roman" w:hAnsi="Times New Roman" w:cs="Times New Roman"/>
          <w:noProof/>
          <w:kern w:val="0"/>
          <w:sz w:val="20"/>
        </w:rPr>
        <w:tab/>
        <w:t xml:space="preserve">Vantomme, G., Gelebart, A. H., Broer, D. J. &amp; Meijer, E. W. Self-sustained actuation from heat dissipation in liquid crystal polymer networks. </w:t>
      </w:r>
      <w:r w:rsidRPr="00394F2A">
        <w:rPr>
          <w:rFonts w:ascii="Times New Roman" w:hAnsi="Times New Roman" w:cs="Times New Roman"/>
          <w:i/>
          <w:iCs/>
          <w:noProof/>
          <w:kern w:val="0"/>
          <w:sz w:val="20"/>
        </w:rPr>
        <w:t>J. Polym. Sci. Part A Polym. Chem.</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56</w:t>
      </w:r>
      <w:r w:rsidRPr="00394F2A">
        <w:rPr>
          <w:rFonts w:ascii="Times New Roman" w:hAnsi="Times New Roman" w:cs="Times New Roman"/>
          <w:noProof/>
          <w:kern w:val="0"/>
          <w:sz w:val="20"/>
        </w:rPr>
        <w:t>, 1331–1336 (2018).</w:t>
      </w:r>
    </w:p>
    <w:p w14:paraId="7107E6FF"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28.</w:t>
      </w:r>
      <w:r w:rsidRPr="00394F2A">
        <w:rPr>
          <w:rFonts w:ascii="Times New Roman" w:hAnsi="Times New Roman" w:cs="Times New Roman"/>
          <w:noProof/>
          <w:kern w:val="0"/>
          <w:sz w:val="20"/>
        </w:rPr>
        <w:tab/>
        <w:t xml:space="preserve">Wei, W., Zhang, Z., Wei, J., Li, X. &amp; Guo, J. Phototriggered Selective Actuation and Self-Oscillating in Dual-Phase Liquid Crystal Photonic Actuators. </w:t>
      </w:r>
      <w:r w:rsidRPr="00394F2A">
        <w:rPr>
          <w:rFonts w:ascii="Times New Roman" w:hAnsi="Times New Roman" w:cs="Times New Roman"/>
          <w:i/>
          <w:iCs/>
          <w:noProof/>
          <w:kern w:val="0"/>
          <w:sz w:val="20"/>
        </w:rPr>
        <w:t>Adv. Opt. Mater.</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6</w:t>
      </w:r>
      <w:r w:rsidRPr="00394F2A">
        <w:rPr>
          <w:rFonts w:ascii="Times New Roman" w:hAnsi="Times New Roman" w:cs="Times New Roman"/>
          <w:noProof/>
          <w:kern w:val="0"/>
          <w:sz w:val="20"/>
        </w:rPr>
        <w:t>, 1800131 (2018).</w:t>
      </w:r>
    </w:p>
    <w:p w14:paraId="5735C24A" w14:textId="77777777" w:rsidR="00394F2A" w:rsidRPr="00394F2A" w:rsidRDefault="00394F2A" w:rsidP="00394F2A">
      <w:pPr>
        <w:autoSpaceDE w:val="0"/>
        <w:autoSpaceDN w:val="0"/>
        <w:adjustRightInd w:val="0"/>
        <w:ind w:left="640" w:hanging="640"/>
        <w:rPr>
          <w:rFonts w:ascii="Times New Roman" w:hAnsi="Times New Roman" w:cs="Times New Roman"/>
          <w:noProof/>
          <w:kern w:val="0"/>
          <w:sz w:val="20"/>
        </w:rPr>
      </w:pPr>
      <w:r w:rsidRPr="00394F2A">
        <w:rPr>
          <w:rFonts w:ascii="Times New Roman" w:hAnsi="Times New Roman" w:cs="Times New Roman"/>
          <w:noProof/>
          <w:kern w:val="0"/>
          <w:sz w:val="20"/>
        </w:rPr>
        <w:t>29.</w:t>
      </w:r>
      <w:r w:rsidRPr="00394F2A">
        <w:rPr>
          <w:rFonts w:ascii="Times New Roman" w:hAnsi="Times New Roman" w:cs="Times New Roman"/>
          <w:noProof/>
          <w:kern w:val="0"/>
          <w:sz w:val="20"/>
        </w:rPr>
        <w:tab/>
        <w:t xml:space="preserve">Vantomme, G. </w:t>
      </w:r>
      <w:r w:rsidRPr="00394F2A">
        <w:rPr>
          <w:rFonts w:ascii="Times New Roman" w:hAnsi="Times New Roman" w:cs="Times New Roman"/>
          <w:i/>
          <w:iCs/>
          <w:noProof/>
          <w:kern w:val="0"/>
          <w:sz w:val="20"/>
        </w:rPr>
        <w:t>et al.</w:t>
      </w:r>
      <w:r w:rsidRPr="00394F2A">
        <w:rPr>
          <w:rFonts w:ascii="Times New Roman" w:hAnsi="Times New Roman" w:cs="Times New Roman"/>
          <w:noProof/>
          <w:kern w:val="0"/>
          <w:sz w:val="20"/>
        </w:rPr>
        <w:t xml:space="preserve"> Coupled liquid crystalline oscillators in Huygens’ synchrony. </w:t>
      </w:r>
      <w:r w:rsidRPr="00394F2A">
        <w:rPr>
          <w:rFonts w:ascii="Times New Roman" w:hAnsi="Times New Roman" w:cs="Times New Roman"/>
          <w:i/>
          <w:iCs/>
          <w:noProof/>
          <w:kern w:val="0"/>
          <w:sz w:val="20"/>
        </w:rPr>
        <w:t>Nat. Mater.</w:t>
      </w:r>
      <w:r w:rsidRPr="00394F2A">
        <w:rPr>
          <w:rFonts w:ascii="Times New Roman" w:hAnsi="Times New Roman" w:cs="Times New Roman"/>
          <w:noProof/>
          <w:kern w:val="0"/>
          <w:sz w:val="20"/>
        </w:rPr>
        <w:t xml:space="preserve"> (2021) doi:10.1038/s41563-021-00931-6.</w:t>
      </w:r>
    </w:p>
    <w:p w14:paraId="446B8240" w14:textId="77777777" w:rsidR="00394F2A" w:rsidRPr="00394F2A" w:rsidRDefault="00394F2A" w:rsidP="00394F2A">
      <w:pPr>
        <w:autoSpaceDE w:val="0"/>
        <w:autoSpaceDN w:val="0"/>
        <w:adjustRightInd w:val="0"/>
        <w:ind w:left="640" w:hanging="640"/>
        <w:rPr>
          <w:rFonts w:ascii="Times New Roman" w:hAnsi="Times New Roman" w:cs="Times New Roman"/>
          <w:noProof/>
          <w:sz w:val="20"/>
        </w:rPr>
      </w:pPr>
      <w:r w:rsidRPr="00394F2A">
        <w:rPr>
          <w:rFonts w:ascii="Times New Roman" w:hAnsi="Times New Roman" w:cs="Times New Roman"/>
          <w:noProof/>
          <w:kern w:val="0"/>
          <w:sz w:val="20"/>
        </w:rPr>
        <w:t>30.</w:t>
      </w:r>
      <w:r w:rsidRPr="00394F2A">
        <w:rPr>
          <w:rFonts w:ascii="Times New Roman" w:hAnsi="Times New Roman" w:cs="Times New Roman"/>
          <w:noProof/>
          <w:kern w:val="0"/>
          <w:sz w:val="20"/>
        </w:rPr>
        <w:tab/>
        <w:t xml:space="preserve">Dong, X. </w:t>
      </w:r>
      <w:r w:rsidRPr="00394F2A">
        <w:rPr>
          <w:rFonts w:ascii="Times New Roman" w:hAnsi="Times New Roman" w:cs="Times New Roman"/>
          <w:i/>
          <w:iCs/>
          <w:noProof/>
          <w:kern w:val="0"/>
          <w:sz w:val="20"/>
        </w:rPr>
        <w:t>et al.</w:t>
      </w:r>
      <w:r w:rsidRPr="00394F2A">
        <w:rPr>
          <w:rFonts w:ascii="Times New Roman" w:hAnsi="Times New Roman" w:cs="Times New Roman"/>
          <w:noProof/>
          <w:kern w:val="0"/>
          <w:sz w:val="20"/>
        </w:rPr>
        <w:t xml:space="preserve"> Sunlight-Driven Continuous Flapping-Wing Motion. </w:t>
      </w:r>
      <w:r w:rsidRPr="00394F2A">
        <w:rPr>
          <w:rFonts w:ascii="Times New Roman" w:hAnsi="Times New Roman" w:cs="Times New Roman"/>
          <w:i/>
          <w:iCs/>
          <w:noProof/>
          <w:kern w:val="0"/>
          <w:sz w:val="20"/>
        </w:rPr>
        <w:t>ACS Appl. Mater. Interfaces</w:t>
      </w:r>
      <w:r w:rsidRPr="00394F2A">
        <w:rPr>
          <w:rFonts w:ascii="Times New Roman" w:hAnsi="Times New Roman" w:cs="Times New Roman"/>
          <w:noProof/>
          <w:kern w:val="0"/>
          <w:sz w:val="20"/>
        </w:rPr>
        <w:t xml:space="preserve"> </w:t>
      </w:r>
      <w:r w:rsidRPr="00394F2A">
        <w:rPr>
          <w:rFonts w:ascii="Times New Roman" w:hAnsi="Times New Roman" w:cs="Times New Roman"/>
          <w:b/>
          <w:bCs/>
          <w:noProof/>
          <w:kern w:val="0"/>
          <w:sz w:val="20"/>
        </w:rPr>
        <w:t>12</w:t>
      </w:r>
      <w:r w:rsidRPr="00394F2A">
        <w:rPr>
          <w:rFonts w:ascii="Times New Roman" w:hAnsi="Times New Roman" w:cs="Times New Roman"/>
          <w:noProof/>
          <w:kern w:val="0"/>
          <w:sz w:val="20"/>
        </w:rPr>
        <w:t>, 6460–6470 (2020).</w:t>
      </w:r>
    </w:p>
    <w:p w14:paraId="30A954B8" w14:textId="40F33920" w:rsidR="00592E1B" w:rsidRPr="00EB74E3" w:rsidRDefault="00055BA5" w:rsidP="00D963BE">
      <w:pPr>
        <w:rPr>
          <w:rFonts w:ascii="Times New Roman" w:hAnsi="Times New Roman" w:cs="Times New Roman"/>
        </w:rPr>
      </w:pPr>
      <w:r>
        <w:rPr>
          <w:rFonts w:ascii="Times New Roman" w:hAnsi="Times New Roman" w:cs="Times New Roman"/>
        </w:rPr>
        <w:fldChar w:fldCharType="end"/>
      </w:r>
    </w:p>
    <w:sectPr w:rsidR="00592E1B" w:rsidRPr="00EB74E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D777D9" w14:textId="77777777" w:rsidR="001D7EB9" w:rsidRDefault="001D7EB9" w:rsidP="00C07516">
      <w:pPr>
        <w:spacing w:after="120"/>
      </w:pPr>
      <w:r>
        <w:separator/>
      </w:r>
    </w:p>
  </w:endnote>
  <w:endnote w:type="continuationSeparator" w:id="0">
    <w:p w14:paraId="6884FDC5" w14:textId="77777777" w:rsidR="001D7EB9" w:rsidRDefault="001D7EB9" w:rsidP="00C07516">
      <w:pPr>
        <w:spacing w:after="1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38F440" w14:textId="77777777" w:rsidR="001D7EB9" w:rsidRDefault="001D7EB9" w:rsidP="00C07516">
      <w:pPr>
        <w:spacing w:after="120"/>
      </w:pPr>
      <w:r>
        <w:separator/>
      </w:r>
    </w:p>
  </w:footnote>
  <w:footnote w:type="continuationSeparator" w:id="0">
    <w:p w14:paraId="6F8E2863" w14:textId="77777777" w:rsidR="001D7EB9" w:rsidRDefault="001D7EB9" w:rsidP="00C07516">
      <w:pPr>
        <w:spacing w:after="12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F47139"/>
    <w:multiLevelType w:val="multilevel"/>
    <w:tmpl w:val="27C87252"/>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 w15:restartNumberingAfterBreak="0">
    <w:nsid w:val="32F63D37"/>
    <w:multiLevelType w:val="hybridMultilevel"/>
    <w:tmpl w:val="70525734"/>
    <w:lvl w:ilvl="0" w:tplc="967ECD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505975"/>
    <w:multiLevelType w:val="multilevel"/>
    <w:tmpl w:val="BB0C2EBC"/>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16cid:durableId="894317957">
    <w:abstractNumId w:val="2"/>
  </w:num>
  <w:num w:numId="2" w16cid:durableId="1700618789">
    <w:abstractNumId w:val="0"/>
  </w:num>
  <w:num w:numId="3" w16cid:durableId="9014071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DA2NzU3MjIxtDQwMzVU0lEKTi0uzszPAykwrwUAEBI7OCwAAAA="/>
  </w:docVars>
  <w:rsids>
    <w:rsidRoot w:val="00D457A4"/>
    <w:rsid w:val="00016879"/>
    <w:rsid w:val="00017C2A"/>
    <w:rsid w:val="00020318"/>
    <w:rsid w:val="000278C0"/>
    <w:rsid w:val="000303D8"/>
    <w:rsid w:val="00031A6E"/>
    <w:rsid w:val="00055BA5"/>
    <w:rsid w:val="0005765A"/>
    <w:rsid w:val="0006728A"/>
    <w:rsid w:val="00067671"/>
    <w:rsid w:val="000751DC"/>
    <w:rsid w:val="00075E2B"/>
    <w:rsid w:val="00082D0D"/>
    <w:rsid w:val="000867AF"/>
    <w:rsid w:val="00086B13"/>
    <w:rsid w:val="00090CE4"/>
    <w:rsid w:val="00093AC1"/>
    <w:rsid w:val="000A3AAD"/>
    <w:rsid w:val="000B04AD"/>
    <w:rsid w:val="000C5261"/>
    <w:rsid w:val="000D4896"/>
    <w:rsid w:val="000D6D75"/>
    <w:rsid w:val="000E4C63"/>
    <w:rsid w:val="000E7244"/>
    <w:rsid w:val="000E7BAA"/>
    <w:rsid w:val="000E7D3B"/>
    <w:rsid w:val="000F0806"/>
    <w:rsid w:val="000F654F"/>
    <w:rsid w:val="000F6CF3"/>
    <w:rsid w:val="000F74C2"/>
    <w:rsid w:val="00110A2B"/>
    <w:rsid w:val="001165F6"/>
    <w:rsid w:val="00117B04"/>
    <w:rsid w:val="00125BA7"/>
    <w:rsid w:val="0012791D"/>
    <w:rsid w:val="00135BE4"/>
    <w:rsid w:val="00136BB0"/>
    <w:rsid w:val="00141CE6"/>
    <w:rsid w:val="00143507"/>
    <w:rsid w:val="001453A5"/>
    <w:rsid w:val="0015540A"/>
    <w:rsid w:val="0016586A"/>
    <w:rsid w:val="001752AD"/>
    <w:rsid w:val="00175A9C"/>
    <w:rsid w:val="00180509"/>
    <w:rsid w:val="001849AF"/>
    <w:rsid w:val="001851DE"/>
    <w:rsid w:val="00192ED5"/>
    <w:rsid w:val="001B442E"/>
    <w:rsid w:val="001C078E"/>
    <w:rsid w:val="001C1D95"/>
    <w:rsid w:val="001C6628"/>
    <w:rsid w:val="001C7425"/>
    <w:rsid w:val="001D37AD"/>
    <w:rsid w:val="001D7EB9"/>
    <w:rsid w:val="001E16E7"/>
    <w:rsid w:val="001F1EEA"/>
    <w:rsid w:val="001F2898"/>
    <w:rsid w:val="00206967"/>
    <w:rsid w:val="00213773"/>
    <w:rsid w:val="00216B3E"/>
    <w:rsid w:val="00217618"/>
    <w:rsid w:val="00217A8A"/>
    <w:rsid w:val="00224A5B"/>
    <w:rsid w:val="00226C6E"/>
    <w:rsid w:val="002334BA"/>
    <w:rsid w:val="00235B57"/>
    <w:rsid w:val="00240927"/>
    <w:rsid w:val="0024248C"/>
    <w:rsid w:val="00250DD4"/>
    <w:rsid w:val="00271E6F"/>
    <w:rsid w:val="00273472"/>
    <w:rsid w:val="002740DF"/>
    <w:rsid w:val="00274A04"/>
    <w:rsid w:val="002804CF"/>
    <w:rsid w:val="00280D4E"/>
    <w:rsid w:val="00285D95"/>
    <w:rsid w:val="002908C3"/>
    <w:rsid w:val="00291F7A"/>
    <w:rsid w:val="00292C53"/>
    <w:rsid w:val="0029529A"/>
    <w:rsid w:val="002A0FE0"/>
    <w:rsid w:val="002A6979"/>
    <w:rsid w:val="002B2362"/>
    <w:rsid w:val="002B7F5D"/>
    <w:rsid w:val="002C1593"/>
    <w:rsid w:val="002C3C35"/>
    <w:rsid w:val="002D3071"/>
    <w:rsid w:val="002E1AE0"/>
    <w:rsid w:val="002E4052"/>
    <w:rsid w:val="002F08F5"/>
    <w:rsid w:val="002F1710"/>
    <w:rsid w:val="002F62A7"/>
    <w:rsid w:val="00301B59"/>
    <w:rsid w:val="00305227"/>
    <w:rsid w:val="00311D4C"/>
    <w:rsid w:val="00311E8E"/>
    <w:rsid w:val="00315253"/>
    <w:rsid w:val="00315C68"/>
    <w:rsid w:val="00325072"/>
    <w:rsid w:val="00327775"/>
    <w:rsid w:val="003279D1"/>
    <w:rsid w:val="00331721"/>
    <w:rsid w:val="00353812"/>
    <w:rsid w:val="003720D1"/>
    <w:rsid w:val="00374451"/>
    <w:rsid w:val="00375DBA"/>
    <w:rsid w:val="003861EB"/>
    <w:rsid w:val="003900A5"/>
    <w:rsid w:val="00394F2A"/>
    <w:rsid w:val="003958EA"/>
    <w:rsid w:val="00397D86"/>
    <w:rsid w:val="003A0FA7"/>
    <w:rsid w:val="003C02F0"/>
    <w:rsid w:val="003C48A4"/>
    <w:rsid w:val="003C4EB1"/>
    <w:rsid w:val="003D478D"/>
    <w:rsid w:val="003D4C9D"/>
    <w:rsid w:val="003D7BCE"/>
    <w:rsid w:val="003F38FD"/>
    <w:rsid w:val="003F6C48"/>
    <w:rsid w:val="00400FEB"/>
    <w:rsid w:val="004032B6"/>
    <w:rsid w:val="00414CA4"/>
    <w:rsid w:val="0042227B"/>
    <w:rsid w:val="0042425D"/>
    <w:rsid w:val="0043390F"/>
    <w:rsid w:val="00434F1D"/>
    <w:rsid w:val="0043558D"/>
    <w:rsid w:val="0044145A"/>
    <w:rsid w:val="00441D88"/>
    <w:rsid w:val="004441F7"/>
    <w:rsid w:val="00444233"/>
    <w:rsid w:val="00447A3F"/>
    <w:rsid w:val="004553C8"/>
    <w:rsid w:val="00457435"/>
    <w:rsid w:val="00457779"/>
    <w:rsid w:val="00461821"/>
    <w:rsid w:val="00462062"/>
    <w:rsid w:val="0046375D"/>
    <w:rsid w:val="00466DD2"/>
    <w:rsid w:val="00473AB2"/>
    <w:rsid w:val="00477450"/>
    <w:rsid w:val="004806FB"/>
    <w:rsid w:val="0048101F"/>
    <w:rsid w:val="0048644A"/>
    <w:rsid w:val="00490CF2"/>
    <w:rsid w:val="004A383E"/>
    <w:rsid w:val="004A6971"/>
    <w:rsid w:val="004A7592"/>
    <w:rsid w:val="004B2040"/>
    <w:rsid w:val="004D2373"/>
    <w:rsid w:val="004D29E5"/>
    <w:rsid w:val="004D62FB"/>
    <w:rsid w:val="004E3DDB"/>
    <w:rsid w:val="004E75C4"/>
    <w:rsid w:val="004F4595"/>
    <w:rsid w:val="004F4E70"/>
    <w:rsid w:val="004F6186"/>
    <w:rsid w:val="00501944"/>
    <w:rsid w:val="0050443A"/>
    <w:rsid w:val="00505B71"/>
    <w:rsid w:val="0050692C"/>
    <w:rsid w:val="00513E1B"/>
    <w:rsid w:val="00516D22"/>
    <w:rsid w:val="00524EEF"/>
    <w:rsid w:val="005305C2"/>
    <w:rsid w:val="0053096D"/>
    <w:rsid w:val="00530D8D"/>
    <w:rsid w:val="00545772"/>
    <w:rsid w:val="00550F74"/>
    <w:rsid w:val="005530FA"/>
    <w:rsid w:val="00553B19"/>
    <w:rsid w:val="00553B6A"/>
    <w:rsid w:val="005603E9"/>
    <w:rsid w:val="0056353F"/>
    <w:rsid w:val="00573009"/>
    <w:rsid w:val="00584B09"/>
    <w:rsid w:val="00590C83"/>
    <w:rsid w:val="00592345"/>
    <w:rsid w:val="00592E1B"/>
    <w:rsid w:val="005A0885"/>
    <w:rsid w:val="005B339E"/>
    <w:rsid w:val="005B553B"/>
    <w:rsid w:val="005B61FB"/>
    <w:rsid w:val="005C7823"/>
    <w:rsid w:val="005D4584"/>
    <w:rsid w:val="005E54A7"/>
    <w:rsid w:val="005E5538"/>
    <w:rsid w:val="005F58FA"/>
    <w:rsid w:val="00603BE9"/>
    <w:rsid w:val="006068EB"/>
    <w:rsid w:val="0061370E"/>
    <w:rsid w:val="006202E2"/>
    <w:rsid w:val="00621984"/>
    <w:rsid w:val="00635C5E"/>
    <w:rsid w:val="00636B54"/>
    <w:rsid w:val="00637BB7"/>
    <w:rsid w:val="00641F22"/>
    <w:rsid w:val="00642774"/>
    <w:rsid w:val="0066042C"/>
    <w:rsid w:val="0066221F"/>
    <w:rsid w:val="006624C0"/>
    <w:rsid w:val="00662AE9"/>
    <w:rsid w:val="00677EE4"/>
    <w:rsid w:val="006816CF"/>
    <w:rsid w:val="0069281D"/>
    <w:rsid w:val="00697A70"/>
    <w:rsid w:val="006A17B3"/>
    <w:rsid w:val="006B0C8C"/>
    <w:rsid w:val="006B5360"/>
    <w:rsid w:val="006B5622"/>
    <w:rsid w:val="006C0B15"/>
    <w:rsid w:val="006C68B1"/>
    <w:rsid w:val="006D6B86"/>
    <w:rsid w:val="006E5CCD"/>
    <w:rsid w:val="006F5B96"/>
    <w:rsid w:val="00700868"/>
    <w:rsid w:val="007019E8"/>
    <w:rsid w:val="00706040"/>
    <w:rsid w:val="00712A77"/>
    <w:rsid w:val="00717001"/>
    <w:rsid w:val="007173CC"/>
    <w:rsid w:val="0072180E"/>
    <w:rsid w:val="00721A4F"/>
    <w:rsid w:val="00721AB9"/>
    <w:rsid w:val="00724C45"/>
    <w:rsid w:val="00727CA1"/>
    <w:rsid w:val="00734F25"/>
    <w:rsid w:val="00740000"/>
    <w:rsid w:val="00741752"/>
    <w:rsid w:val="00760037"/>
    <w:rsid w:val="00761F02"/>
    <w:rsid w:val="00766D55"/>
    <w:rsid w:val="00784608"/>
    <w:rsid w:val="0078531F"/>
    <w:rsid w:val="00786ADD"/>
    <w:rsid w:val="00794801"/>
    <w:rsid w:val="007A1593"/>
    <w:rsid w:val="007A515B"/>
    <w:rsid w:val="007B0BED"/>
    <w:rsid w:val="007B1E3D"/>
    <w:rsid w:val="007B20E5"/>
    <w:rsid w:val="007B65A6"/>
    <w:rsid w:val="007C71EA"/>
    <w:rsid w:val="007E4173"/>
    <w:rsid w:val="007E4B7B"/>
    <w:rsid w:val="007E568F"/>
    <w:rsid w:val="007F3261"/>
    <w:rsid w:val="00813948"/>
    <w:rsid w:val="00815153"/>
    <w:rsid w:val="0081722E"/>
    <w:rsid w:val="00823B75"/>
    <w:rsid w:val="00826C9A"/>
    <w:rsid w:val="008275D3"/>
    <w:rsid w:val="00833C33"/>
    <w:rsid w:val="00835774"/>
    <w:rsid w:val="00835BEB"/>
    <w:rsid w:val="00844B03"/>
    <w:rsid w:val="00854918"/>
    <w:rsid w:val="0085641D"/>
    <w:rsid w:val="00864922"/>
    <w:rsid w:val="00874B94"/>
    <w:rsid w:val="0088411B"/>
    <w:rsid w:val="0088792E"/>
    <w:rsid w:val="00896339"/>
    <w:rsid w:val="008976BE"/>
    <w:rsid w:val="008A1DF4"/>
    <w:rsid w:val="008B3916"/>
    <w:rsid w:val="008B416F"/>
    <w:rsid w:val="008B52D8"/>
    <w:rsid w:val="008B7EE8"/>
    <w:rsid w:val="008C25C8"/>
    <w:rsid w:val="008C3B3C"/>
    <w:rsid w:val="008C7B37"/>
    <w:rsid w:val="008E1C6A"/>
    <w:rsid w:val="008E7E18"/>
    <w:rsid w:val="008F62BD"/>
    <w:rsid w:val="0090083C"/>
    <w:rsid w:val="0090314A"/>
    <w:rsid w:val="00903228"/>
    <w:rsid w:val="009033A9"/>
    <w:rsid w:val="00906116"/>
    <w:rsid w:val="00917AB9"/>
    <w:rsid w:val="009201F5"/>
    <w:rsid w:val="009214F7"/>
    <w:rsid w:val="00922C71"/>
    <w:rsid w:val="0092758D"/>
    <w:rsid w:val="0093332C"/>
    <w:rsid w:val="00937926"/>
    <w:rsid w:val="00955F3D"/>
    <w:rsid w:val="00956581"/>
    <w:rsid w:val="0096088B"/>
    <w:rsid w:val="00965668"/>
    <w:rsid w:val="009758E0"/>
    <w:rsid w:val="009811B4"/>
    <w:rsid w:val="00983CA6"/>
    <w:rsid w:val="0098556F"/>
    <w:rsid w:val="00986210"/>
    <w:rsid w:val="009A4417"/>
    <w:rsid w:val="009A74C5"/>
    <w:rsid w:val="009B435E"/>
    <w:rsid w:val="009C75C3"/>
    <w:rsid w:val="009C7B79"/>
    <w:rsid w:val="009E10C7"/>
    <w:rsid w:val="009E1422"/>
    <w:rsid w:val="009E269A"/>
    <w:rsid w:val="009F7CCF"/>
    <w:rsid w:val="00A0130C"/>
    <w:rsid w:val="00A04843"/>
    <w:rsid w:val="00A11618"/>
    <w:rsid w:val="00A12EC0"/>
    <w:rsid w:val="00A172A9"/>
    <w:rsid w:val="00A20E06"/>
    <w:rsid w:val="00A268E9"/>
    <w:rsid w:val="00A30204"/>
    <w:rsid w:val="00A33B5A"/>
    <w:rsid w:val="00A409F0"/>
    <w:rsid w:val="00A50DF2"/>
    <w:rsid w:val="00A55C66"/>
    <w:rsid w:val="00A56DCC"/>
    <w:rsid w:val="00A61838"/>
    <w:rsid w:val="00A62CC8"/>
    <w:rsid w:val="00A638DE"/>
    <w:rsid w:val="00A82735"/>
    <w:rsid w:val="00A82DA6"/>
    <w:rsid w:val="00A87D23"/>
    <w:rsid w:val="00A911B1"/>
    <w:rsid w:val="00AA05F5"/>
    <w:rsid w:val="00AA0B0F"/>
    <w:rsid w:val="00AB104B"/>
    <w:rsid w:val="00AB2840"/>
    <w:rsid w:val="00AC1A2F"/>
    <w:rsid w:val="00AC6605"/>
    <w:rsid w:val="00AD0196"/>
    <w:rsid w:val="00AD1C13"/>
    <w:rsid w:val="00AD2615"/>
    <w:rsid w:val="00AD70AC"/>
    <w:rsid w:val="00AD75D6"/>
    <w:rsid w:val="00AE2DCC"/>
    <w:rsid w:val="00AE3D89"/>
    <w:rsid w:val="00B0245F"/>
    <w:rsid w:val="00B05569"/>
    <w:rsid w:val="00B12A32"/>
    <w:rsid w:val="00B1387D"/>
    <w:rsid w:val="00B17EDC"/>
    <w:rsid w:val="00B20CF4"/>
    <w:rsid w:val="00B348C7"/>
    <w:rsid w:val="00B52C43"/>
    <w:rsid w:val="00B55BD2"/>
    <w:rsid w:val="00B615A9"/>
    <w:rsid w:val="00B803F8"/>
    <w:rsid w:val="00B852EB"/>
    <w:rsid w:val="00B877E5"/>
    <w:rsid w:val="00B91A2C"/>
    <w:rsid w:val="00B973F4"/>
    <w:rsid w:val="00BA03EC"/>
    <w:rsid w:val="00BA074F"/>
    <w:rsid w:val="00BA65E1"/>
    <w:rsid w:val="00BD5D7F"/>
    <w:rsid w:val="00BE06B6"/>
    <w:rsid w:val="00BE6326"/>
    <w:rsid w:val="00BF29B5"/>
    <w:rsid w:val="00BF3EC7"/>
    <w:rsid w:val="00BF4B26"/>
    <w:rsid w:val="00BF5451"/>
    <w:rsid w:val="00BF7897"/>
    <w:rsid w:val="00C07516"/>
    <w:rsid w:val="00C10C5D"/>
    <w:rsid w:val="00C13414"/>
    <w:rsid w:val="00C246C2"/>
    <w:rsid w:val="00C24EAB"/>
    <w:rsid w:val="00C27145"/>
    <w:rsid w:val="00C332DE"/>
    <w:rsid w:val="00C33BB5"/>
    <w:rsid w:val="00C34EDD"/>
    <w:rsid w:val="00C36920"/>
    <w:rsid w:val="00C369B6"/>
    <w:rsid w:val="00C42E4E"/>
    <w:rsid w:val="00C65677"/>
    <w:rsid w:val="00C716F5"/>
    <w:rsid w:val="00C82500"/>
    <w:rsid w:val="00C84783"/>
    <w:rsid w:val="00C854D1"/>
    <w:rsid w:val="00C9026C"/>
    <w:rsid w:val="00C946BB"/>
    <w:rsid w:val="00CB4AEB"/>
    <w:rsid w:val="00CB5CE0"/>
    <w:rsid w:val="00CB5FDF"/>
    <w:rsid w:val="00CC1A9F"/>
    <w:rsid w:val="00CC3588"/>
    <w:rsid w:val="00CC7295"/>
    <w:rsid w:val="00CE5BE1"/>
    <w:rsid w:val="00CF1C29"/>
    <w:rsid w:val="00CF3F44"/>
    <w:rsid w:val="00CF6982"/>
    <w:rsid w:val="00CF7CEC"/>
    <w:rsid w:val="00D02B9E"/>
    <w:rsid w:val="00D11168"/>
    <w:rsid w:val="00D15ABE"/>
    <w:rsid w:val="00D177BF"/>
    <w:rsid w:val="00D35A70"/>
    <w:rsid w:val="00D457A4"/>
    <w:rsid w:val="00D457B7"/>
    <w:rsid w:val="00D46A02"/>
    <w:rsid w:val="00D46F2B"/>
    <w:rsid w:val="00D50425"/>
    <w:rsid w:val="00D51F79"/>
    <w:rsid w:val="00D52A6A"/>
    <w:rsid w:val="00D6123E"/>
    <w:rsid w:val="00D64991"/>
    <w:rsid w:val="00D67B0A"/>
    <w:rsid w:val="00D73ED1"/>
    <w:rsid w:val="00D85F3D"/>
    <w:rsid w:val="00D90769"/>
    <w:rsid w:val="00D92789"/>
    <w:rsid w:val="00D960CF"/>
    <w:rsid w:val="00D963BE"/>
    <w:rsid w:val="00DA0C57"/>
    <w:rsid w:val="00DB03E2"/>
    <w:rsid w:val="00DC27F8"/>
    <w:rsid w:val="00DC5060"/>
    <w:rsid w:val="00DC52D1"/>
    <w:rsid w:val="00DC68EC"/>
    <w:rsid w:val="00DC7AA2"/>
    <w:rsid w:val="00DE13F9"/>
    <w:rsid w:val="00DE2434"/>
    <w:rsid w:val="00DE722F"/>
    <w:rsid w:val="00DF64F5"/>
    <w:rsid w:val="00E1567E"/>
    <w:rsid w:val="00E2224A"/>
    <w:rsid w:val="00E35289"/>
    <w:rsid w:val="00E37004"/>
    <w:rsid w:val="00E462E5"/>
    <w:rsid w:val="00E51A84"/>
    <w:rsid w:val="00E600E6"/>
    <w:rsid w:val="00E60D14"/>
    <w:rsid w:val="00E6419A"/>
    <w:rsid w:val="00E66DA6"/>
    <w:rsid w:val="00E66E2A"/>
    <w:rsid w:val="00E75C14"/>
    <w:rsid w:val="00E87836"/>
    <w:rsid w:val="00E95EF6"/>
    <w:rsid w:val="00EA3403"/>
    <w:rsid w:val="00EA420F"/>
    <w:rsid w:val="00EB32CA"/>
    <w:rsid w:val="00EB74E3"/>
    <w:rsid w:val="00ED2447"/>
    <w:rsid w:val="00ED4C04"/>
    <w:rsid w:val="00ED5841"/>
    <w:rsid w:val="00ED5A9B"/>
    <w:rsid w:val="00EE0A7B"/>
    <w:rsid w:val="00EE418D"/>
    <w:rsid w:val="00EE5E6E"/>
    <w:rsid w:val="00EE63CB"/>
    <w:rsid w:val="00EF19A5"/>
    <w:rsid w:val="00EF1AA9"/>
    <w:rsid w:val="00EF2B19"/>
    <w:rsid w:val="00EF7563"/>
    <w:rsid w:val="00F12FAF"/>
    <w:rsid w:val="00F1521F"/>
    <w:rsid w:val="00F22D17"/>
    <w:rsid w:val="00F22F83"/>
    <w:rsid w:val="00F34186"/>
    <w:rsid w:val="00F415AD"/>
    <w:rsid w:val="00F43ADC"/>
    <w:rsid w:val="00F5006D"/>
    <w:rsid w:val="00F560A1"/>
    <w:rsid w:val="00F56E3E"/>
    <w:rsid w:val="00F60115"/>
    <w:rsid w:val="00F63B1F"/>
    <w:rsid w:val="00F65BF8"/>
    <w:rsid w:val="00F706C5"/>
    <w:rsid w:val="00F72088"/>
    <w:rsid w:val="00F755F6"/>
    <w:rsid w:val="00F77355"/>
    <w:rsid w:val="00F8032E"/>
    <w:rsid w:val="00F864C4"/>
    <w:rsid w:val="00F9173A"/>
    <w:rsid w:val="00FA2528"/>
    <w:rsid w:val="00FA3BB5"/>
    <w:rsid w:val="00FB3D5B"/>
    <w:rsid w:val="00FB3F4F"/>
    <w:rsid w:val="00FC1759"/>
    <w:rsid w:val="00FC3402"/>
    <w:rsid w:val="00FC4ABF"/>
    <w:rsid w:val="00FD4A2C"/>
    <w:rsid w:val="00FD5086"/>
    <w:rsid w:val="00FD55C3"/>
    <w:rsid w:val="00FE0711"/>
    <w:rsid w:val="00FE401F"/>
    <w:rsid w:val="00FF3529"/>
    <w:rsid w:val="00FF73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B6D079"/>
  <w15:chartTrackingRefBased/>
  <w15:docId w15:val="{DEBC18E3-F6BC-40DF-B228-2B50D590E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751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751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C07516"/>
    <w:rPr>
      <w:sz w:val="18"/>
      <w:szCs w:val="18"/>
    </w:rPr>
  </w:style>
  <w:style w:type="paragraph" w:styleId="Footer">
    <w:name w:val="footer"/>
    <w:basedOn w:val="Normal"/>
    <w:link w:val="FooterChar"/>
    <w:uiPriority w:val="99"/>
    <w:unhideWhenUsed/>
    <w:rsid w:val="00C0751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C07516"/>
    <w:rPr>
      <w:sz w:val="18"/>
      <w:szCs w:val="18"/>
    </w:rPr>
  </w:style>
  <w:style w:type="paragraph" w:styleId="ListParagraph">
    <w:name w:val="List Paragraph"/>
    <w:basedOn w:val="Normal"/>
    <w:uiPriority w:val="34"/>
    <w:qFormat/>
    <w:rsid w:val="00C07516"/>
    <w:pPr>
      <w:ind w:firstLineChars="200" w:firstLine="420"/>
    </w:pPr>
  </w:style>
  <w:style w:type="character" w:styleId="PlaceholderText">
    <w:name w:val="Placeholder Text"/>
    <w:basedOn w:val="DefaultParagraphFont"/>
    <w:uiPriority w:val="99"/>
    <w:semiHidden/>
    <w:rsid w:val="00BD5D7F"/>
    <w:rPr>
      <w:color w:val="808080"/>
    </w:rPr>
  </w:style>
  <w:style w:type="character" w:styleId="CommentReference">
    <w:name w:val="annotation reference"/>
    <w:basedOn w:val="DefaultParagraphFont"/>
    <w:uiPriority w:val="99"/>
    <w:semiHidden/>
    <w:unhideWhenUsed/>
    <w:rsid w:val="00B1387D"/>
    <w:rPr>
      <w:sz w:val="16"/>
      <w:szCs w:val="16"/>
    </w:rPr>
  </w:style>
  <w:style w:type="paragraph" w:styleId="CommentText">
    <w:name w:val="annotation text"/>
    <w:basedOn w:val="Normal"/>
    <w:link w:val="CommentTextChar"/>
    <w:uiPriority w:val="99"/>
    <w:semiHidden/>
    <w:unhideWhenUsed/>
    <w:rsid w:val="00B1387D"/>
    <w:rPr>
      <w:sz w:val="20"/>
      <w:szCs w:val="20"/>
    </w:rPr>
  </w:style>
  <w:style w:type="character" w:customStyle="1" w:styleId="CommentTextChar">
    <w:name w:val="Comment Text Char"/>
    <w:basedOn w:val="DefaultParagraphFont"/>
    <w:link w:val="CommentText"/>
    <w:uiPriority w:val="99"/>
    <w:semiHidden/>
    <w:rsid w:val="00B1387D"/>
    <w:rPr>
      <w:sz w:val="20"/>
      <w:szCs w:val="20"/>
    </w:rPr>
  </w:style>
  <w:style w:type="paragraph" w:styleId="CommentSubject">
    <w:name w:val="annotation subject"/>
    <w:basedOn w:val="CommentText"/>
    <w:next w:val="CommentText"/>
    <w:link w:val="CommentSubjectChar"/>
    <w:uiPriority w:val="99"/>
    <w:semiHidden/>
    <w:unhideWhenUsed/>
    <w:rsid w:val="00B1387D"/>
    <w:rPr>
      <w:b/>
      <w:bCs/>
    </w:rPr>
  </w:style>
  <w:style w:type="character" w:customStyle="1" w:styleId="CommentSubjectChar">
    <w:name w:val="Comment Subject Char"/>
    <w:basedOn w:val="CommentTextChar"/>
    <w:link w:val="CommentSubject"/>
    <w:uiPriority w:val="99"/>
    <w:semiHidden/>
    <w:rsid w:val="00B1387D"/>
    <w:rPr>
      <w:b/>
      <w:bCs/>
      <w:sz w:val="20"/>
      <w:szCs w:val="20"/>
    </w:rPr>
  </w:style>
  <w:style w:type="paragraph" w:styleId="BalloonText">
    <w:name w:val="Balloon Text"/>
    <w:basedOn w:val="Normal"/>
    <w:link w:val="BalloonTextChar"/>
    <w:uiPriority w:val="99"/>
    <w:semiHidden/>
    <w:unhideWhenUsed/>
    <w:rsid w:val="00B1387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1387D"/>
    <w:rPr>
      <w:rFonts w:ascii="Times New Roman" w:hAnsi="Times New Roman" w:cs="Times New Roman"/>
      <w:sz w:val="18"/>
      <w:szCs w:val="18"/>
    </w:rPr>
  </w:style>
  <w:style w:type="paragraph" w:styleId="NormalWeb">
    <w:name w:val="Normal (Web)"/>
    <w:basedOn w:val="Normal"/>
    <w:uiPriority w:val="99"/>
    <w:semiHidden/>
    <w:unhideWhenUsed/>
    <w:rsid w:val="00B1387D"/>
    <w:pPr>
      <w:widowControl/>
      <w:spacing w:before="100" w:beforeAutospacing="1" w:after="100" w:afterAutospacing="1"/>
      <w:jc w:val="left"/>
    </w:pPr>
    <w:rPr>
      <w:rFonts w:ascii="Times New Roman" w:eastAsia="Times New Roman" w:hAnsi="Times New Roman" w:cs="Times New Roman"/>
      <w:kern w:val="0"/>
      <w:sz w:val="24"/>
      <w:szCs w:val="24"/>
    </w:rPr>
  </w:style>
  <w:style w:type="table" w:styleId="TableGrid">
    <w:name w:val="Table Grid"/>
    <w:basedOn w:val="TableNormal"/>
    <w:uiPriority w:val="39"/>
    <w:rsid w:val="00082D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TEquationSection">
    <w:name w:val="MTEquationSection"/>
    <w:basedOn w:val="DefaultParagraphFont"/>
    <w:rsid w:val="00B0245F"/>
    <w:rPr>
      <w:rFonts w:ascii="Times New Roman" w:hAnsi="Times New Roman" w:cs="Times New Roman"/>
      <w:b/>
      <w:bCs/>
      <w:vanish/>
      <w:color w:val="FF0000"/>
      <w:sz w:val="24"/>
      <w:szCs w:val="24"/>
    </w:rPr>
  </w:style>
  <w:style w:type="paragraph" w:customStyle="1" w:styleId="MTDisplayEquation">
    <w:name w:val="MTDisplayEquation"/>
    <w:basedOn w:val="Normal"/>
    <w:next w:val="Normal"/>
    <w:link w:val="MTDisplayEquationChar"/>
    <w:rsid w:val="00B0245F"/>
    <w:pPr>
      <w:widowControl/>
      <w:tabs>
        <w:tab w:val="center" w:pos="4680"/>
        <w:tab w:val="right" w:pos="9360"/>
      </w:tabs>
      <w:spacing w:line="360" w:lineRule="auto"/>
    </w:pPr>
    <w:rPr>
      <w:rFonts w:ascii="Times New Roman" w:hAnsi="Times New Roman" w:cs="Times New Roman"/>
      <w:sz w:val="24"/>
      <w:szCs w:val="24"/>
      <w14:ligatures w14:val="standardContextual"/>
    </w:rPr>
  </w:style>
  <w:style w:type="character" w:customStyle="1" w:styleId="MTDisplayEquationChar">
    <w:name w:val="MTDisplayEquation Char"/>
    <w:basedOn w:val="DefaultParagraphFont"/>
    <w:link w:val="MTDisplayEquation"/>
    <w:rsid w:val="00B0245F"/>
    <w:rPr>
      <w:rFonts w:ascii="Times New Roman" w:hAnsi="Times New Roman" w:cs="Times New Roman"/>
      <w:sz w:val="24"/>
      <w:szCs w:val="24"/>
      <w14:ligatures w14:val="standardContextual"/>
    </w:rPr>
  </w:style>
  <w:style w:type="paragraph" w:styleId="Revision">
    <w:name w:val="Revision"/>
    <w:hidden/>
    <w:uiPriority w:val="99"/>
    <w:semiHidden/>
    <w:rsid w:val="00B02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633865">
      <w:bodyDiv w:val="1"/>
      <w:marLeft w:val="0"/>
      <w:marRight w:val="0"/>
      <w:marTop w:val="0"/>
      <w:marBottom w:val="0"/>
      <w:divBdr>
        <w:top w:val="none" w:sz="0" w:space="0" w:color="auto"/>
        <w:left w:val="none" w:sz="0" w:space="0" w:color="auto"/>
        <w:bottom w:val="none" w:sz="0" w:space="0" w:color="auto"/>
        <w:right w:val="none" w:sz="0" w:space="0" w:color="auto"/>
      </w:divBdr>
    </w:div>
    <w:div w:id="662046221">
      <w:bodyDiv w:val="1"/>
      <w:marLeft w:val="0"/>
      <w:marRight w:val="0"/>
      <w:marTop w:val="0"/>
      <w:marBottom w:val="0"/>
      <w:divBdr>
        <w:top w:val="none" w:sz="0" w:space="0" w:color="auto"/>
        <w:left w:val="none" w:sz="0" w:space="0" w:color="auto"/>
        <w:bottom w:val="none" w:sz="0" w:space="0" w:color="auto"/>
        <w:right w:val="none" w:sz="0" w:space="0" w:color="auto"/>
      </w:divBdr>
    </w:div>
    <w:div w:id="741676913">
      <w:bodyDiv w:val="1"/>
      <w:marLeft w:val="0"/>
      <w:marRight w:val="0"/>
      <w:marTop w:val="0"/>
      <w:marBottom w:val="0"/>
      <w:divBdr>
        <w:top w:val="none" w:sz="0" w:space="0" w:color="auto"/>
        <w:left w:val="none" w:sz="0" w:space="0" w:color="auto"/>
        <w:bottom w:val="none" w:sz="0" w:space="0" w:color="auto"/>
        <w:right w:val="none" w:sz="0" w:space="0" w:color="auto"/>
      </w:divBdr>
      <w:divsChild>
        <w:div w:id="81293403">
          <w:marLeft w:val="0"/>
          <w:marRight w:val="0"/>
          <w:marTop w:val="0"/>
          <w:marBottom w:val="0"/>
          <w:divBdr>
            <w:top w:val="single" w:sz="2" w:space="0" w:color="D9D9E3"/>
            <w:left w:val="single" w:sz="2" w:space="0" w:color="D9D9E3"/>
            <w:bottom w:val="single" w:sz="2" w:space="0" w:color="D9D9E3"/>
            <w:right w:val="single" w:sz="2" w:space="0" w:color="D9D9E3"/>
          </w:divBdr>
          <w:divsChild>
            <w:div w:id="72432110">
              <w:marLeft w:val="0"/>
              <w:marRight w:val="0"/>
              <w:marTop w:val="0"/>
              <w:marBottom w:val="0"/>
              <w:divBdr>
                <w:top w:val="single" w:sz="2" w:space="0" w:color="D9D9E3"/>
                <w:left w:val="single" w:sz="2" w:space="0" w:color="D9D9E3"/>
                <w:bottom w:val="single" w:sz="2" w:space="0" w:color="D9D9E3"/>
                <w:right w:val="single" w:sz="2" w:space="0" w:color="D9D9E3"/>
              </w:divBdr>
              <w:divsChild>
                <w:div w:id="506944582">
                  <w:marLeft w:val="0"/>
                  <w:marRight w:val="0"/>
                  <w:marTop w:val="0"/>
                  <w:marBottom w:val="0"/>
                  <w:divBdr>
                    <w:top w:val="single" w:sz="2" w:space="0" w:color="D9D9E3"/>
                    <w:left w:val="single" w:sz="2" w:space="0" w:color="D9D9E3"/>
                    <w:bottom w:val="single" w:sz="2" w:space="0" w:color="D9D9E3"/>
                    <w:right w:val="single" w:sz="2" w:space="0" w:color="D9D9E3"/>
                  </w:divBdr>
                  <w:divsChild>
                    <w:div w:id="1837917365">
                      <w:marLeft w:val="0"/>
                      <w:marRight w:val="0"/>
                      <w:marTop w:val="0"/>
                      <w:marBottom w:val="0"/>
                      <w:divBdr>
                        <w:top w:val="single" w:sz="2" w:space="0" w:color="D9D9E3"/>
                        <w:left w:val="single" w:sz="2" w:space="0" w:color="D9D9E3"/>
                        <w:bottom w:val="single" w:sz="2" w:space="0" w:color="D9D9E3"/>
                        <w:right w:val="single" w:sz="2" w:space="0" w:color="D9D9E3"/>
                      </w:divBdr>
                      <w:divsChild>
                        <w:div w:id="730275882">
                          <w:marLeft w:val="0"/>
                          <w:marRight w:val="0"/>
                          <w:marTop w:val="0"/>
                          <w:marBottom w:val="0"/>
                          <w:divBdr>
                            <w:top w:val="single" w:sz="2" w:space="0" w:color="D9D9E3"/>
                            <w:left w:val="single" w:sz="2" w:space="0" w:color="D9D9E3"/>
                            <w:bottom w:val="single" w:sz="2" w:space="0" w:color="D9D9E3"/>
                            <w:right w:val="single" w:sz="2" w:space="0" w:color="D9D9E3"/>
                          </w:divBdr>
                          <w:divsChild>
                            <w:div w:id="1128813905">
                              <w:marLeft w:val="0"/>
                              <w:marRight w:val="0"/>
                              <w:marTop w:val="100"/>
                              <w:marBottom w:val="100"/>
                              <w:divBdr>
                                <w:top w:val="single" w:sz="2" w:space="0" w:color="D9D9E3"/>
                                <w:left w:val="single" w:sz="2" w:space="0" w:color="D9D9E3"/>
                                <w:bottom w:val="single" w:sz="2" w:space="0" w:color="D9D9E3"/>
                                <w:right w:val="single" w:sz="2" w:space="0" w:color="D9D9E3"/>
                              </w:divBdr>
                              <w:divsChild>
                                <w:div w:id="1570653234">
                                  <w:marLeft w:val="0"/>
                                  <w:marRight w:val="0"/>
                                  <w:marTop w:val="0"/>
                                  <w:marBottom w:val="0"/>
                                  <w:divBdr>
                                    <w:top w:val="single" w:sz="2" w:space="0" w:color="D9D9E3"/>
                                    <w:left w:val="single" w:sz="2" w:space="0" w:color="D9D9E3"/>
                                    <w:bottom w:val="single" w:sz="2" w:space="0" w:color="D9D9E3"/>
                                    <w:right w:val="single" w:sz="2" w:space="0" w:color="D9D9E3"/>
                                  </w:divBdr>
                                  <w:divsChild>
                                    <w:div w:id="563183023">
                                      <w:marLeft w:val="0"/>
                                      <w:marRight w:val="0"/>
                                      <w:marTop w:val="0"/>
                                      <w:marBottom w:val="0"/>
                                      <w:divBdr>
                                        <w:top w:val="single" w:sz="2" w:space="0" w:color="D9D9E3"/>
                                        <w:left w:val="single" w:sz="2" w:space="0" w:color="D9D9E3"/>
                                        <w:bottom w:val="single" w:sz="2" w:space="0" w:color="D9D9E3"/>
                                        <w:right w:val="single" w:sz="2" w:space="0" w:color="D9D9E3"/>
                                      </w:divBdr>
                                      <w:divsChild>
                                        <w:div w:id="1762263348">
                                          <w:marLeft w:val="0"/>
                                          <w:marRight w:val="0"/>
                                          <w:marTop w:val="0"/>
                                          <w:marBottom w:val="0"/>
                                          <w:divBdr>
                                            <w:top w:val="single" w:sz="2" w:space="0" w:color="D9D9E3"/>
                                            <w:left w:val="single" w:sz="2" w:space="0" w:color="D9D9E3"/>
                                            <w:bottom w:val="single" w:sz="2" w:space="0" w:color="D9D9E3"/>
                                            <w:right w:val="single" w:sz="2" w:space="0" w:color="D9D9E3"/>
                                          </w:divBdr>
                                          <w:divsChild>
                                            <w:div w:id="469904460">
                                              <w:marLeft w:val="0"/>
                                              <w:marRight w:val="0"/>
                                              <w:marTop w:val="0"/>
                                              <w:marBottom w:val="0"/>
                                              <w:divBdr>
                                                <w:top w:val="single" w:sz="2" w:space="0" w:color="D9D9E3"/>
                                                <w:left w:val="single" w:sz="2" w:space="0" w:color="D9D9E3"/>
                                                <w:bottom w:val="single" w:sz="2" w:space="0" w:color="D9D9E3"/>
                                                <w:right w:val="single" w:sz="2" w:space="0" w:color="D9D9E3"/>
                                              </w:divBdr>
                                              <w:divsChild>
                                                <w:div w:id="1987053049">
                                                  <w:marLeft w:val="0"/>
                                                  <w:marRight w:val="0"/>
                                                  <w:marTop w:val="0"/>
                                                  <w:marBottom w:val="0"/>
                                                  <w:divBdr>
                                                    <w:top w:val="single" w:sz="2" w:space="0" w:color="D9D9E3"/>
                                                    <w:left w:val="single" w:sz="2" w:space="0" w:color="D9D9E3"/>
                                                    <w:bottom w:val="single" w:sz="2" w:space="0" w:color="D9D9E3"/>
                                                    <w:right w:val="single" w:sz="2" w:space="0" w:color="D9D9E3"/>
                                                  </w:divBdr>
                                                  <w:divsChild>
                                                    <w:div w:id="12592172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304242686">
          <w:marLeft w:val="0"/>
          <w:marRight w:val="0"/>
          <w:marTop w:val="0"/>
          <w:marBottom w:val="0"/>
          <w:divBdr>
            <w:top w:val="none" w:sz="0" w:space="0" w:color="auto"/>
            <w:left w:val="none" w:sz="0" w:space="0" w:color="auto"/>
            <w:bottom w:val="none" w:sz="0" w:space="0" w:color="auto"/>
            <w:right w:val="none" w:sz="0" w:space="0" w:color="auto"/>
          </w:divBdr>
        </w:div>
      </w:divsChild>
    </w:div>
    <w:div w:id="988171625">
      <w:bodyDiv w:val="1"/>
      <w:marLeft w:val="0"/>
      <w:marRight w:val="0"/>
      <w:marTop w:val="0"/>
      <w:marBottom w:val="0"/>
      <w:divBdr>
        <w:top w:val="none" w:sz="0" w:space="0" w:color="auto"/>
        <w:left w:val="none" w:sz="0" w:space="0" w:color="auto"/>
        <w:bottom w:val="none" w:sz="0" w:space="0" w:color="auto"/>
        <w:right w:val="none" w:sz="0" w:space="0" w:color="auto"/>
      </w:divBdr>
    </w:div>
    <w:div w:id="1048263939">
      <w:bodyDiv w:val="1"/>
      <w:marLeft w:val="0"/>
      <w:marRight w:val="0"/>
      <w:marTop w:val="0"/>
      <w:marBottom w:val="0"/>
      <w:divBdr>
        <w:top w:val="none" w:sz="0" w:space="0" w:color="auto"/>
        <w:left w:val="none" w:sz="0" w:space="0" w:color="auto"/>
        <w:bottom w:val="none" w:sz="0" w:space="0" w:color="auto"/>
        <w:right w:val="none" w:sz="0" w:space="0" w:color="auto"/>
      </w:divBdr>
    </w:div>
    <w:div w:id="1168667790">
      <w:bodyDiv w:val="1"/>
      <w:marLeft w:val="0"/>
      <w:marRight w:val="0"/>
      <w:marTop w:val="0"/>
      <w:marBottom w:val="0"/>
      <w:divBdr>
        <w:top w:val="none" w:sz="0" w:space="0" w:color="auto"/>
        <w:left w:val="none" w:sz="0" w:space="0" w:color="auto"/>
        <w:bottom w:val="none" w:sz="0" w:space="0" w:color="auto"/>
        <w:right w:val="none" w:sz="0" w:space="0" w:color="auto"/>
      </w:divBdr>
    </w:div>
    <w:div w:id="1272976391">
      <w:bodyDiv w:val="1"/>
      <w:marLeft w:val="0"/>
      <w:marRight w:val="0"/>
      <w:marTop w:val="0"/>
      <w:marBottom w:val="0"/>
      <w:divBdr>
        <w:top w:val="none" w:sz="0" w:space="0" w:color="auto"/>
        <w:left w:val="none" w:sz="0" w:space="0" w:color="auto"/>
        <w:bottom w:val="none" w:sz="0" w:space="0" w:color="auto"/>
        <w:right w:val="none" w:sz="0" w:space="0" w:color="auto"/>
      </w:divBdr>
    </w:div>
    <w:div w:id="1368991168">
      <w:bodyDiv w:val="1"/>
      <w:marLeft w:val="0"/>
      <w:marRight w:val="0"/>
      <w:marTop w:val="0"/>
      <w:marBottom w:val="0"/>
      <w:divBdr>
        <w:top w:val="none" w:sz="0" w:space="0" w:color="auto"/>
        <w:left w:val="none" w:sz="0" w:space="0" w:color="auto"/>
        <w:bottom w:val="none" w:sz="0" w:space="0" w:color="auto"/>
        <w:right w:val="none" w:sz="0" w:space="0" w:color="auto"/>
      </w:divBdr>
    </w:div>
    <w:div w:id="1414280567">
      <w:bodyDiv w:val="1"/>
      <w:marLeft w:val="0"/>
      <w:marRight w:val="0"/>
      <w:marTop w:val="0"/>
      <w:marBottom w:val="0"/>
      <w:divBdr>
        <w:top w:val="none" w:sz="0" w:space="0" w:color="auto"/>
        <w:left w:val="none" w:sz="0" w:space="0" w:color="auto"/>
        <w:bottom w:val="none" w:sz="0" w:space="0" w:color="auto"/>
        <w:right w:val="none" w:sz="0" w:space="0" w:color="auto"/>
      </w:divBdr>
    </w:div>
    <w:div w:id="1602370372">
      <w:bodyDiv w:val="1"/>
      <w:marLeft w:val="0"/>
      <w:marRight w:val="0"/>
      <w:marTop w:val="0"/>
      <w:marBottom w:val="0"/>
      <w:divBdr>
        <w:top w:val="none" w:sz="0" w:space="0" w:color="auto"/>
        <w:left w:val="none" w:sz="0" w:space="0" w:color="auto"/>
        <w:bottom w:val="none" w:sz="0" w:space="0" w:color="auto"/>
        <w:right w:val="none" w:sz="0" w:space="0" w:color="auto"/>
      </w:divBdr>
      <w:divsChild>
        <w:div w:id="1524858321">
          <w:marLeft w:val="0"/>
          <w:marRight w:val="0"/>
          <w:marTop w:val="0"/>
          <w:marBottom w:val="0"/>
          <w:divBdr>
            <w:top w:val="none" w:sz="0" w:space="0" w:color="auto"/>
            <w:left w:val="none" w:sz="0" w:space="0" w:color="auto"/>
            <w:bottom w:val="none" w:sz="0" w:space="0" w:color="auto"/>
            <w:right w:val="none" w:sz="0" w:space="0" w:color="auto"/>
          </w:divBdr>
          <w:divsChild>
            <w:div w:id="1947468572">
              <w:marLeft w:val="0"/>
              <w:marRight w:val="0"/>
              <w:marTop w:val="0"/>
              <w:marBottom w:val="0"/>
              <w:divBdr>
                <w:top w:val="none" w:sz="0" w:space="0" w:color="auto"/>
                <w:left w:val="none" w:sz="0" w:space="0" w:color="auto"/>
                <w:bottom w:val="none" w:sz="0" w:space="0" w:color="auto"/>
                <w:right w:val="none" w:sz="0" w:space="0" w:color="auto"/>
              </w:divBdr>
              <w:divsChild>
                <w:div w:id="1663580304">
                  <w:marLeft w:val="0"/>
                  <w:marRight w:val="0"/>
                  <w:marTop w:val="0"/>
                  <w:marBottom w:val="0"/>
                  <w:divBdr>
                    <w:top w:val="none" w:sz="0" w:space="0" w:color="auto"/>
                    <w:left w:val="none" w:sz="0" w:space="0" w:color="auto"/>
                    <w:bottom w:val="none" w:sz="0" w:space="0" w:color="auto"/>
                    <w:right w:val="none" w:sz="0" w:space="0" w:color="auto"/>
                  </w:divBdr>
                  <w:divsChild>
                    <w:div w:id="173187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1616925">
      <w:bodyDiv w:val="1"/>
      <w:marLeft w:val="0"/>
      <w:marRight w:val="0"/>
      <w:marTop w:val="0"/>
      <w:marBottom w:val="0"/>
      <w:divBdr>
        <w:top w:val="none" w:sz="0" w:space="0" w:color="auto"/>
        <w:left w:val="none" w:sz="0" w:space="0" w:color="auto"/>
        <w:bottom w:val="none" w:sz="0" w:space="0" w:color="auto"/>
        <w:right w:val="none" w:sz="0" w:space="0" w:color="auto"/>
      </w:divBdr>
    </w:div>
    <w:div w:id="1986926823">
      <w:bodyDiv w:val="1"/>
      <w:marLeft w:val="0"/>
      <w:marRight w:val="0"/>
      <w:marTop w:val="0"/>
      <w:marBottom w:val="0"/>
      <w:divBdr>
        <w:top w:val="none" w:sz="0" w:space="0" w:color="auto"/>
        <w:left w:val="none" w:sz="0" w:space="0" w:color="auto"/>
        <w:bottom w:val="none" w:sz="0" w:space="0" w:color="auto"/>
        <w:right w:val="none" w:sz="0" w:space="0" w:color="auto"/>
      </w:divBdr>
    </w:div>
    <w:div w:id="2103866698">
      <w:bodyDiv w:val="1"/>
      <w:marLeft w:val="0"/>
      <w:marRight w:val="0"/>
      <w:marTop w:val="0"/>
      <w:marBottom w:val="0"/>
      <w:divBdr>
        <w:top w:val="none" w:sz="0" w:space="0" w:color="auto"/>
        <w:left w:val="none" w:sz="0" w:space="0" w:color="auto"/>
        <w:bottom w:val="none" w:sz="0" w:space="0" w:color="auto"/>
        <w:right w:val="none" w:sz="0" w:space="0" w:color="auto"/>
      </w:divBdr>
      <w:divsChild>
        <w:div w:id="987976653">
          <w:marLeft w:val="0"/>
          <w:marRight w:val="0"/>
          <w:marTop w:val="0"/>
          <w:marBottom w:val="0"/>
          <w:divBdr>
            <w:top w:val="none" w:sz="0" w:space="0" w:color="auto"/>
            <w:left w:val="none" w:sz="0" w:space="0" w:color="auto"/>
            <w:bottom w:val="none" w:sz="0" w:space="0" w:color="auto"/>
            <w:right w:val="none" w:sz="0" w:space="0" w:color="auto"/>
          </w:divBdr>
          <w:divsChild>
            <w:div w:id="795026853">
              <w:marLeft w:val="0"/>
              <w:marRight w:val="0"/>
              <w:marTop w:val="0"/>
              <w:marBottom w:val="0"/>
              <w:divBdr>
                <w:top w:val="none" w:sz="0" w:space="0" w:color="auto"/>
                <w:left w:val="none" w:sz="0" w:space="0" w:color="auto"/>
                <w:bottom w:val="none" w:sz="0" w:space="0" w:color="auto"/>
                <w:right w:val="none" w:sz="0" w:space="0" w:color="auto"/>
              </w:divBdr>
              <w:divsChild>
                <w:div w:id="1081293839">
                  <w:marLeft w:val="0"/>
                  <w:marRight w:val="0"/>
                  <w:marTop w:val="0"/>
                  <w:marBottom w:val="0"/>
                  <w:divBdr>
                    <w:top w:val="none" w:sz="0" w:space="0" w:color="auto"/>
                    <w:left w:val="none" w:sz="0" w:space="0" w:color="auto"/>
                    <w:bottom w:val="none" w:sz="0" w:space="0" w:color="auto"/>
                    <w:right w:val="none" w:sz="0" w:space="0" w:color="auto"/>
                  </w:divBdr>
                  <w:divsChild>
                    <w:div w:id="4202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1.bin"/><Relationship Id="rId18" Type="http://schemas.openxmlformats.org/officeDocument/2006/relationships/image" Target="media/image8.wmf"/><Relationship Id="rId26" Type="http://schemas.openxmlformats.org/officeDocument/2006/relationships/image" Target="media/image14.jpeg"/><Relationship Id="rId39" Type="http://schemas.openxmlformats.org/officeDocument/2006/relationships/image" Target="media/image26.png"/><Relationship Id="rId21" Type="http://schemas.openxmlformats.org/officeDocument/2006/relationships/oleObject" Target="embeddings/oleObject5.bin"/><Relationship Id="rId34" Type="http://schemas.openxmlformats.org/officeDocument/2006/relationships/image" Target="media/image2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image" Target="media/image17.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4.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image" Target="media/image11.png"/><Relationship Id="rId28" Type="http://schemas.openxmlformats.org/officeDocument/2006/relationships/image" Target="media/image16.png"/><Relationship Id="rId36" Type="http://schemas.microsoft.com/office/2007/relationships/hdphoto" Target="media/hdphoto1.wdp"/><Relationship Id="rId10" Type="http://schemas.openxmlformats.org/officeDocument/2006/relationships/image" Target="media/image3.png"/><Relationship Id="rId19" Type="http://schemas.openxmlformats.org/officeDocument/2006/relationships/oleObject" Target="embeddings/oleObject4.bin"/><Relationship Id="rId31" Type="http://schemas.openxmlformats.org/officeDocument/2006/relationships/image" Target="media/image1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wmf"/><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wmf"/><Relationship Id="rId17" Type="http://schemas.openxmlformats.org/officeDocument/2006/relationships/oleObject" Target="embeddings/oleObject3.bin"/><Relationship Id="rId25" Type="http://schemas.openxmlformats.org/officeDocument/2006/relationships/image" Target="media/image13.tiff"/><Relationship Id="rId33" Type="http://schemas.openxmlformats.org/officeDocument/2006/relationships/image" Target="media/image21.png"/><Relationship Id="rId38" Type="http://schemas.openxmlformats.org/officeDocument/2006/relationships/image" Target="media/image2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AEAA268C-4060-0546-BCD3-B0EA8195B2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11154</TotalTime>
  <Pages>25</Pages>
  <Words>20320</Words>
  <Characters>115830</Characters>
  <Application>Microsoft Office Word</Application>
  <DocSecurity>0</DocSecurity>
  <Lines>965</Lines>
  <Paragraphs>271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 Yusen</dc:creator>
  <cp:keywords/>
  <dc:description/>
  <cp:lastModifiedBy>LiuZixiao</cp:lastModifiedBy>
  <cp:revision>407</cp:revision>
  <dcterms:created xsi:type="dcterms:W3CDTF">2022-06-23T22:57:00Z</dcterms:created>
  <dcterms:modified xsi:type="dcterms:W3CDTF">2024-01-04T19:52:00Z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bb89bba3-7bcc-3f3c-aa5b-1075f86792fd</vt:lpwstr>
  </property>
  <property fmtid="{D5CDD505-2E9C-101B-9397-08002B2CF9AE}" pid="24" name="Mendeley Citation Style_1">
    <vt:lpwstr>http://www.zotero.org/styles/nature</vt:lpwstr>
  </property>
  <property fmtid="{D5CDD505-2E9C-101B-9397-08002B2CF9AE}" pid="25" name="GrammarlyDocumentId">
    <vt:lpwstr>47f3f6d387b45786bb386e3d1f52bf247460a050c74d70a3ac69cb4a8b827944</vt:lpwstr>
  </property>
</Properties>
</file>