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552E4" w14:textId="77777777" w:rsidR="002A74E5" w:rsidRPr="00A75CB6" w:rsidRDefault="002A74E5" w:rsidP="002A74E5">
      <w:pPr>
        <w:spacing w:before="0" w:after="160" w:line="259" w:lineRule="auto"/>
        <w:jc w:val="left"/>
        <w:rPr>
          <w:rFonts w:cs="Arial"/>
          <w:b/>
          <w:bCs/>
          <w:lang w:val="en-US"/>
        </w:rPr>
      </w:pPr>
      <w:r w:rsidRPr="00A75CB6">
        <w:rPr>
          <w:rFonts w:cs="Arial"/>
          <w:b/>
          <w:bCs/>
          <w:lang w:val="en-US"/>
        </w:rPr>
        <w:t>SUPPLEMENTARY FILES</w:t>
      </w:r>
    </w:p>
    <w:p w14:paraId="0AA9C48E" w14:textId="77777777" w:rsidR="002A74E5" w:rsidRPr="00EF21DF" w:rsidRDefault="002A74E5" w:rsidP="002A74E5">
      <w:pPr>
        <w:rPr>
          <w:rFonts w:cs="Arial"/>
          <w:b/>
          <w:bCs/>
          <w:lang w:val="en-US"/>
        </w:rPr>
      </w:pPr>
      <w:r w:rsidRPr="00EF21DF">
        <w:rPr>
          <w:rFonts w:cs="Arial"/>
          <w:b/>
          <w:bCs/>
          <w:lang w:val="en-US"/>
        </w:rPr>
        <w:t xml:space="preserve">Supplementary Table 1. </w:t>
      </w:r>
      <w:r w:rsidRPr="00EF21DF">
        <w:rPr>
          <w:b/>
          <w:bCs/>
          <w:lang w:val="en-US"/>
        </w:rPr>
        <w:t>Additional demographics characteristics of the patients</w:t>
      </w:r>
      <w:r w:rsidRPr="00EF21DF">
        <w:rPr>
          <w:rFonts w:cs="Arial"/>
          <w:b/>
          <w:bCs/>
          <w:lang w:val="en-US"/>
        </w:rPr>
        <w:t>: AIDS-conditions.</w:t>
      </w:r>
    </w:p>
    <w:tbl>
      <w:tblPr>
        <w:tblStyle w:val="Tablanormal21"/>
        <w:tblW w:w="0" w:type="auto"/>
        <w:tblLook w:val="04A0" w:firstRow="1" w:lastRow="0" w:firstColumn="1" w:lastColumn="0" w:noHBand="0" w:noVBand="1"/>
      </w:tblPr>
      <w:tblGrid>
        <w:gridCol w:w="2835"/>
        <w:gridCol w:w="1101"/>
        <w:gridCol w:w="1984"/>
        <w:gridCol w:w="1985"/>
        <w:gridCol w:w="1121"/>
      </w:tblGrid>
      <w:tr w:rsidR="002A74E5" w:rsidRPr="00A75CB6" w14:paraId="472D0604" w14:textId="77777777" w:rsidTr="00AD28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gridSpan w:val="2"/>
            <w:vAlign w:val="center"/>
          </w:tcPr>
          <w:p w14:paraId="2DE63941" w14:textId="77777777" w:rsidR="002A74E5" w:rsidRPr="00A75CB6" w:rsidRDefault="002A74E5" w:rsidP="00AD28B4">
            <w:pPr>
              <w:spacing w:before="60" w:after="60" w:line="276" w:lineRule="auto"/>
              <w:jc w:val="center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742F38E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lang w:val="en-US"/>
              </w:rPr>
              <w:t>HIV/HCV Group</w:t>
            </w:r>
          </w:p>
          <w:p w14:paraId="52A6919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(N = 229)</w:t>
            </w:r>
          </w:p>
        </w:tc>
        <w:tc>
          <w:tcPr>
            <w:tcW w:w="1985" w:type="dxa"/>
            <w:vAlign w:val="center"/>
          </w:tcPr>
          <w:p w14:paraId="5B2B429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lang w:val="en-US"/>
              </w:rPr>
              <w:t>HIV Group</w:t>
            </w:r>
          </w:p>
          <w:p w14:paraId="25A574D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(N = 229)</w:t>
            </w:r>
          </w:p>
        </w:tc>
        <w:tc>
          <w:tcPr>
            <w:tcW w:w="1121" w:type="dxa"/>
            <w:vAlign w:val="center"/>
          </w:tcPr>
          <w:p w14:paraId="577F3BFC" w14:textId="77777777" w:rsidR="002A74E5" w:rsidRPr="00AB396A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>p-Value</w:t>
            </w:r>
          </w:p>
        </w:tc>
      </w:tr>
      <w:tr w:rsidR="002A74E5" w:rsidRPr="00A75CB6" w14:paraId="2ED4E0C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54CAEA2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Tuberculosis</w:t>
            </w:r>
          </w:p>
        </w:tc>
        <w:tc>
          <w:tcPr>
            <w:tcW w:w="1101" w:type="dxa"/>
            <w:vAlign w:val="center"/>
          </w:tcPr>
          <w:p w14:paraId="09D434E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2CFE304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E8FBE2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5B7EE99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0.621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63A70EBD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7C05410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6865C9D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23FE449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219 (95.6%)</w:t>
            </w:r>
          </w:p>
        </w:tc>
        <w:tc>
          <w:tcPr>
            <w:tcW w:w="1985" w:type="dxa"/>
            <w:vAlign w:val="center"/>
          </w:tcPr>
          <w:p w14:paraId="6C9ACAE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222 (96.9%)</w:t>
            </w:r>
          </w:p>
        </w:tc>
        <w:tc>
          <w:tcPr>
            <w:tcW w:w="1121" w:type="dxa"/>
            <w:vAlign w:val="center"/>
          </w:tcPr>
          <w:p w14:paraId="096786B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03FAAB00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AED4BB8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1C7E8A4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3D8B23E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10 (4.4%)</w:t>
            </w:r>
          </w:p>
        </w:tc>
        <w:tc>
          <w:tcPr>
            <w:tcW w:w="1985" w:type="dxa"/>
            <w:vAlign w:val="center"/>
          </w:tcPr>
          <w:p w14:paraId="1DEE110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7 (3.1%)</w:t>
            </w:r>
          </w:p>
        </w:tc>
        <w:tc>
          <w:tcPr>
            <w:tcW w:w="1121" w:type="dxa"/>
            <w:vAlign w:val="center"/>
          </w:tcPr>
          <w:p w14:paraId="5110939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0701C1E1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27ED9BE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Recurrent pneumonia</w:t>
            </w:r>
          </w:p>
        </w:tc>
        <w:tc>
          <w:tcPr>
            <w:tcW w:w="1101" w:type="dxa"/>
            <w:vAlign w:val="center"/>
          </w:tcPr>
          <w:p w14:paraId="1774377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6080000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98F0BA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6FBED51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0.013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0574FFAB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69778537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293E7CD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5D478F6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221 (96.5%)</w:t>
            </w:r>
          </w:p>
        </w:tc>
        <w:tc>
          <w:tcPr>
            <w:tcW w:w="1985" w:type="dxa"/>
            <w:vAlign w:val="center"/>
          </w:tcPr>
          <w:p w14:paraId="1D56549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229 (100%)</w:t>
            </w:r>
          </w:p>
        </w:tc>
        <w:tc>
          <w:tcPr>
            <w:tcW w:w="1121" w:type="dxa"/>
            <w:vAlign w:val="center"/>
          </w:tcPr>
          <w:p w14:paraId="13F6FDD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1F9739C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480FF6F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13D44DF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52C0EF1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8 (3.5%)</w:t>
            </w:r>
          </w:p>
        </w:tc>
        <w:tc>
          <w:tcPr>
            <w:tcW w:w="1985" w:type="dxa"/>
            <w:vAlign w:val="center"/>
          </w:tcPr>
          <w:p w14:paraId="4EA18C8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0 (0.0%)</w:t>
            </w:r>
          </w:p>
        </w:tc>
        <w:tc>
          <w:tcPr>
            <w:tcW w:w="1121" w:type="dxa"/>
            <w:vAlign w:val="center"/>
          </w:tcPr>
          <w:p w14:paraId="2698762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3854C4A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9D4FF6A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i/>
                <w:iCs/>
                <w:lang w:val="en-US"/>
              </w:rPr>
              <w:t xml:space="preserve">Pneumocystis </w:t>
            </w:r>
            <w:r w:rsidRPr="00A75CB6">
              <w:rPr>
                <w:rFonts w:cs="Arial"/>
                <w:lang w:val="en-US"/>
              </w:rPr>
              <w:t>pneumonia</w:t>
            </w:r>
          </w:p>
        </w:tc>
        <w:tc>
          <w:tcPr>
            <w:tcW w:w="1101" w:type="dxa"/>
            <w:vAlign w:val="center"/>
          </w:tcPr>
          <w:p w14:paraId="1B5753E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0039DEC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724D57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6B1EB15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0.786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26613D0A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BCC8108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6F7EFB0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572185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223 (97.4%)</w:t>
            </w:r>
          </w:p>
        </w:tc>
        <w:tc>
          <w:tcPr>
            <w:tcW w:w="1985" w:type="dxa"/>
            <w:vAlign w:val="center"/>
          </w:tcPr>
          <w:p w14:paraId="351C636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221 (96.5%)</w:t>
            </w:r>
          </w:p>
        </w:tc>
        <w:tc>
          <w:tcPr>
            <w:tcW w:w="1121" w:type="dxa"/>
            <w:vAlign w:val="center"/>
          </w:tcPr>
          <w:p w14:paraId="1D1E16E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5AB95D28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B6F670B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7BD11CF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2050EEE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6 (2.6%)</w:t>
            </w:r>
          </w:p>
        </w:tc>
        <w:tc>
          <w:tcPr>
            <w:tcW w:w="1985" w:type="dxa"/>
            <w:vAlign w:val="center"/>
          </w:tcPr>
          <w:p w14:paraId="5BE9A5D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8 (3.5%)</w:t>
            </w:r>
          </w:p>
        </w:tc>
        <w:tc>
          <w:tcPr>
            <w:tcW w:w="1121" w:type="dxa"/>
            <w:vAlign w:val="center"/>
          </w:tcPr>
          <w:p w14:paraId="2D8B794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66D93D84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437ADBD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Esophageal candidiasis</w:t>
            </w:r>
          </w:p>
        </w:tc>
        <w:tc>
          <w:tcPr>
            <w:tcW w:w="1101" w:type="dxa"/>
            <w:vAlign w:val="center"/>
          </w:tcPr>
          <w:p w14:paraId="3710D5D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1BE8A36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6D24BE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0CB7162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1.000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7B45EC6D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719D402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74E72F8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641685C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220 (96.1%)</w:t>
            </w:r>
          </w:p>
        </w:tc>
        <w:tc>
          <w:tcPr>
            <w:tcW w:w="1985" w:type="dxa"/>
            <w:vAlign w:val="center"/>
          </w:tcPr>
          <w:p w14:paraId="4F18528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220 (96.1%)</w:t>
            </w:r>
          </w:p>
        </w:tc>
        <w:tc>
          <w:tcPr>
            <w:tcW w:w="1121" w:type="dxa"/>
            <w:vAlign w:val="center"/>
          </w:tcPr>
          <w:p w14:paraId="732205D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4376FFE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48C1925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4DAD6A8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10DD48F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9 (3.9%)</w:t>
            </w:r>
          </w:p>
        </w:tc>
        <w:tc>
          <w:tcPr>
            <w:tcW w:w="1985" w:type="dxa"/>
            <w:vAlign w:val="center"/>
          </w:tcPr>
          <w:p w14:paraId="1445DA5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9 (3.9%)</w:t>
            </w:r>
          </w:p>
        </w:tc>
        <w:tc>
          <w:tcPr>
            <w:tcW w:w="1121" w:type="dxa"/>
            <w:vAlign w:val="center"/>
          </w:tcPr>
          <w:p w14:paraId="56D7146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E7DC714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DD0274F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Kaposi’s sarcoma</w:t>
            </w:r>
          </w:p>
        </w:tc>
        <w:tc>
          <w:tcPr>
            <w:tcW w:w="1101" w:type="dxa"/>
            <w:vAlign w:val="center"/>
          </w:tcPr>
          <w:p w14:paraId="2580D8D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5B0B937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6624EA2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31380DF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0.275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0B98E739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A4B2321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3F8F932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020D748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215 (93.9%)</w:t>
            </w:r>
          </w:p>
        </w:tc>
        <w:tc>
          <w:tcPr>
            <w:tcW w:w="1985" w:type="dxa"/>
            <w:vAlign w:val="center"/>
          </w:tcPr>
          <w:p w14:paraId="593AF57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221 (96.1%)</w:t>
            </w:r>
          </w:p>
        </w:tc>
        <w:tc>
          <w:tcPr>
            <w:tcW w:w="1121" w:type="dxa"/>
            <w:vAlign w:val="center"/>
          </w:tcPr>
          <w:p w14:paraId="45E8B5F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B71D470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3EB352D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7163AD0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17F2C44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14 (6.1%)</w:t>
            </w:r>
          </w:p>
        </w:tc>
        <w:tc>
          <w:tcPr>
            <w:tcW w:w="1985" w:type="dxa"/>
            <w:vAlign w:val="center"/>
          </w:tcPr>
          <w:p w14:paraId="5760E20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8 (3.5%)</w:t>
            </w:r>
          </w:p>
        </w:tc>
        <w:tc>
          <w:tcPr>
            <w:tcW w:w="1121" w:type="dxa"/>
            <w:vAlign w:val="center"/>
          </w:tcPr>
          <w:p w14:paraId="3ACC51F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51790CB4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68EFA6C0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Cryptococcosis</w:t>
            </w:r>
          </w:p>
        </w:tc>
        <w:tc>
          <w:tcPr>
            <w:tcW w:w="1101" w:type="dxa"/>
            <w:vAlign w:val="center"/>
          </w:tcPr>
          <w:p w14:paraId="4CDCFA5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547C358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C1EE4D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083E1A0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0.132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23882DD1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BE93BE5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2DAB864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284A18B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225 (98.3%)</w:t>
            </w:r>
          </w:p>
        </w:tc>
        <w:tc>
          <w:tcPr>
            <w:tcW w:w="1985" w:type="dxa"/>
            <w:vAlign w:val="center"/>
          </w:tcPr>
          <w:p w14:paraId="3DA3320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229 (100%)</w:t>
            </w:r>
          </w:p>
        </w:tc>
        <w:tc>
          <w:tcPr>
            <w:tcW w:w="1121" w:type="dxa"/>
            <w:vAlign w:val="center"/>
          </w:tcPr>
          <w:p w14:paraId="38C2C83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3B0A265E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A526F1C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077D6A4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161F45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 (1.7%)</w:t>
            </w:r>
          </w:p>
        </w:tc>
        <w:tc>
          <w:tcPr>
            <w:tcW w:w="1985" w:type="dxa"/>
            <w:vAlign w:val="center"/>
          </w:tcPr>
          <w:p w14:paraId="55E868D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0 (0.0%)</w:t>
            </w:r>
          </w:p>
        </w:tc>
        <w:tc>
          <w:tcPr>
            <w:tcW w:w="1121" w:type="dxa"/>
            <w:vAlign w:val="center"/>
          </w:tcPr>
          <w:p w14:paraId="500A6D2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22CEFE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F6EBCA4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Cerebral toxoplasmosis</w:t>
            </w:r>
          </w:p>
        </w:tc>
        <w:tc>
          <w:tcPr>
            <w:tcW w:w="1101" w:type="dxa"/>
            <w:vAlign w:val="center"/>
          </w:tcPr>
          <w:p w14:paraId="2647A6E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25DB0F7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5FEDF5E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46FF109B" w14:textId="77777777" w:rsidR="002A74E5" w:rsidRPr="00AB396A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0.368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670C0847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0FCA32C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070CAD8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0C6A902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225 (98.3%)</w:t>
            </w:r>
          </w:p>
        </w:tc>
        <w:tc>
          <w:tcPr>
            <w:tcW w:w="1985" w:type="dxa"/>
            <w:vAlign w:val="center"/>
          </w:tcPr>
          <w:p w14:paraId="6F29F0A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228 (99.6%)</w:t>
            </w:r>
          </w:p>
        </w:tc>
        <w:tc>
          <w:tcPr>
            <w:tcW w:w="1121" w:type="dxa"/>
            <w:vAlign w:val="center"/>
          </w:tcPr>
          <w:p w14:paraId="37021C7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781479EB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3A68B52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373BA87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06BB021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 (1.7%)</w:t>
            </w:r>
          </w:p>
        </w:tc>
        <w:tc>
          <w:tcPr>
            <w:tcW w:w="1985" w:type="dxa"/>
            <w:vAlign w:val="center"/>
          </w:tcPr>
          <w:p w14:paraId="4F4B5DC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 (0.4%)</w:t>
            </w:r>
          </w:p>
        </w:tc>
        <w:tc>
          <w:tcPr>
            <w:tcW w:w="1121" w:type="dxa"/>
            <w:vAlign w:val="center"/>
          </w:tcPr>
          <w:p w14:paraId="1958A09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37B4F05A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49622C2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Non-Hodgkin lymphoma</w:t>
            </w:r>
          </w:p>
        </w:tc>
        <w:tc>
          <w:tcPr>
            <w:tcW w:w="1101" w:type="dxa"/>
            <w:vAlign w:val="center"/>
          </w:tcPr>
          <w:p w14:paraId="4EC0460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414AE39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10AE7E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4A6FA25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1.000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3689A10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3757E5E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3D7DB58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1AAA3D5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224 (97.8%)</w:t>
            </w:r>
          </w:p>
        </w:tc>
        <w:tc>
          <w:tcPr>
            <w:tcW w:w="1985" w:type="dxa"/>
            <w:vAlign w:val="center"/>
          </w:tcPr>
          <w:p w14:paraId="1000BE2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225 (98.3%)</w:t>
            </w:r>
          </w:p>
        </w:tc>
        <w:tc>
          <w:tcPr>
            <w:tcW w:w="1121" w:type="dxa"/>
            <w:vAlign w:val="center"/>
          </w:tcPr>
          <w:p w14:paraId="078C905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66F8E070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8F3AACA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16EBDD0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18B209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5 (2.2%)</w:t>
            </w:r>
          </w:p>
        </w:tc>
        <w:tc>
          <w:tcPr>
            <w:tcW w:w="1985" w:type="dxa"/>
            <w:vAlign w:val="center"/>
          </w:tcPr>
          <w:p w14:paraId="016F4DC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 (1.7%)</w:t>
            </w:r>
          </w:p>
        </w:tc>
        <w:tc>
          <w:tcPr>
            <w:tcW w:w="1121" w:type="dxa"/>
            <w:vAlign w:val="center"/>
          </w:tcPr>
          <w:p w14:paraId="26069E6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E17E4D7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4C72567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Progressive multifocal leuco-encephalopathy</w:t>
            </w:r>
          </w:p>
        </w:tc>
        <w:tc>
          <w:tcPr>
            <w:tcW w:w="1101" w:type="dxa"/>
            <w:vAlign w:val="center"/>
          </w:tcPr>
          <w:p w14:paraId="16F2DA8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7DB7300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7BB8B4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70DC4A3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1.000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12F3256A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5B2E340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3AC4CB3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2AB5DDD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229 (100%)</w:t>
            </w:r>
          </w:p>
        </w:tc>
        <w:tc>
          <w:tcPr>
            <w:tcW w:w="1985" w:type="dxa"/>
            <w:vAlign w:val="center"/>
          </w:tcPr>
          <w:p w14:paraId="1E0B820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228 (99.6%)</w:t>
            </w:r>
          </w:p>
        </w:tc>
        <w:tc>
          <w:tcPr>
            <w:tcW w:w="1121" w:type="dxa"/>
            <w:vAlign w:val="center"/>
          </w:tcPr>
          <w:p w14:paraId="3A881DF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2A2375E8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4EF1752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lastRenderedPageBreak/>
              <w:t>Yes</w:t>
            </w:r>
          </w:p>
        </w:tc>
        <w:tc>
          <w:tcPr>
            <w:tcW w:w="1101" w:type="dxa"/>
            <w:vAlign w:val="center"/>
          </w:tcPr>
          <w:p w14:paraId="335E670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47A340E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0 (0.0%)</w:t>
            </w:r>
          </w:p>
        </w:tc>
        <w:tc>
          <w:tcPr>
            <w:tcW w:w="1985" w:type="dxa"/>
            <w:vAlign w:val="center"/>
          </w:tcPr>
          <w:p w14:paraId="5CFD8AB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 (0.4%)</w:t>
            </w:r>
          </w:p>
        </w:tc>
        <w:tc>
          <w:tcPr>
            <w:tcW w:w="1121" w:type="dxa"/>
            <w:vAlign w:val="center"/>
          </w:tcPr>
          <w:p w14:paraId="05BFCCE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</w:tbl>
    <w:p w14:paraId="2D6F1887" w14:textId="77777777" w:rsidR="002A74E5" w:rsidRPr="00A75CB6" w:rsidRDefault="002A74E5" w:rsidP="002A74E5">
      <w:pPr>
        <w:rPr>
          <w:rFonts w:cs="Arial"/>
          <w:lang w:val="en-US"/>
        </w:rPr>
      </w:pPr>
      <w:r w:rsidRPr="00A75CB6">
        <w:rPr>
          <w:rFonts w:cs="Arial"/>
          <w:lang w:val="en-US"/>
        </w:rPr>
        <w:t>AIDS: Acquired Immunodeficiency Syndrome; HCV: Hepatitis C Virus; HIV: Human Immunodeficiency Virus.</w:t>
      </w:r>
    </w:p>
    <w:p w14:paraId="1A0CC551" w14:textId="77777777" w:rsidR="002A74E5" w:rsidRPr="00BD43AC" w:rsidRDefault="002A74E5" w:rsidP="002A74E5">
      <w:pPr>
        <w:rPr>
          <w:rFonts w:cs="Arial"/>
          <w:lang w:val="en-US"/>
        </w:rPr>
      </w:pPr>
      <w:r>
        <w:rPr>
          <w:rFonts w:cs="Arial"/>
          <w:vertAlign w:val="superscript"/>
          <w:lang w:val="en-US"/>
        </w:rPr>
        <w:t>A</w:t>
      </w:r>
      <w:r w:rsidRPr="00BD43AC">
        <w:rPr>
          <w:rFonts w:cs="Arial"/>
          <w:lang w:val="en-US"/>
        </w:rPr>
        <w:t xml:space="preserve"> Differences between the HIV/HCV and HIV groups according to the chi-square test or Fisher’s exact test.</w:t>
      </w:r>
    </w:p>
    <w:p w14:paraId="76FA78D5" w14:textId="77777777" w:rsidR="002A74E5" w:rsidRPr="00A75CB6" w:rsidRDefault="002A74E5" w:rsidP="002A74E5">
      <w:pPr>
        <w:spacing w:before="0" w:after="160" w:line="259" w:lineRule="auto"/>
        <w:jc w:val="left"/>
        <w:rPr>
          <w:rFonts w:cs="Arial"/>
          <w:b/>
          <w:bCs/>
          <w:lang w:val="en-US"/>
        </w:rPr>
      </w:pPr>
      <w:r w:rsidRPr="00A75CB6">
        <w:rPr>
          <w:rFonts w:cs="Arial"/>
          <w:b/>
          <w:bCs/>
          <w:lang w:val="en-US"/>
        </w:rPr>
        <w:br w:type="page"/>
      </w:r>
    </w:p>
    <w:p w14:paraId="01FA7D5E" w14:textId="77777777" w:rsidR="002A74E5" w:rsidRPr="00EF21DF" w:rsidRDefault="002A74E5" w:rsidP="002A74E5">
      <w:pPr>
        <w:rPr>
          <w:b/>
          <w:bCs/>
          <w:lang w:val="en-US"/>
        </w:rPr>
      </w:pPr>
      <w:r w:rsidRPr="00EF21DF">
        <w:rPr>
          <w:b/>
          <w:bCs/>
          <w:lang w:val="en-US"/>
        </w:rPr>
        <w:lastRenderedPageBreak/>
        <w:t>Supplementary Table 2. Additional demographics characteristics of the patients: Specific-drug use.</w:t>
      </w:r>
    </w:p>
    <w:tbl>
      <w:tblPr>
        <w:tblStyle w:val="Tablanormal21"/>
        <w:tblW w:w="0" w:type="auto"/>
        <w:tblLook w:val="04A0" w:firstRow="1" w:lastRow="0" w:firstColumn="1" w:lastColumn="0" w:noHBand="0" w:noVBand="1"/>
      </w:tblPr>
      <w:tblGrid>
        <w:gridCol w:w="2835"/>
        <w:gridCol w:w="1101"/>
        <w:gridCol w:w="1984"/>
        <w:gridCol w:w="1985"/>
        <w:gridCol w:w="1121"/>
      </w:tblGrid>
      <w:tr w:rsidR="002A74E5" w:rsidRPr="00A75CB6" w14:paraId="2A3DEA9E" w14:textId="77777777" w:rsidTr="00AD28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  <w:gridSpan w:val="2"/>
            <w:vAlign w:val="center"/>
          </w:tcPr>
          <w:p w14:paraId="01A8278A" w14:textId="77777777" w:rsidR="002A74E5" w:rsidRPr="00A75CB6" w:rsidRDefault="002A74E5" w:rsidP="00AD28B4">
            <w:pPr>
              <w:spacing w:before="60" w:after="60" w:line="276" w:lineRule="auto"/>
              <w:jc w:val="center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2B0188F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lang w:val="en-US"/>
              </w:rPr>
              <w:t>HIV/HCV Group</w:t>
            </w:r>
          </w:p>
          <w:p w14:paraId="74EF4BA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(N = 229)</w:t>
            </w:r>
          </w:p>
        </w:tc>
        <w:tc>
          <w:tcPr>
            <w:tcW w:w="1985" w:type="dxa"/>
            <w:vAlign w:val="center"/>
          </w:tcPr>
          <w:p w14:paraId="1B37198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lang w:val="en-US"/>
              </w:rPr>
              <w:t>HIV Group</w:t>
            </w:r>
          </w:p>
          <w:p w14:paraId="2BDA507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(N = 229)</w:t>
            </w:r>
          </w:p>
        </w:tc>
        <w:tc>
          <w:tcPr>
            <w:tcW w:w="1121" w:type="dxa"/>
            <w:vAlign w:val="center"/>
          </w:tcPr>
          <w:p w14:paraId="714CCC1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p-Value</w:t>
            </w:r>
          </w:p>
        </w:tc>
      </w:tr>
      <w:tr w:rsidR="002A74E5" w:rsidRPr="00A75CB6" w14:paraId="771A152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45E70AA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Slam consumption</w:t>
            </w:r>
          </w:p>
        </w:tc>
        <w:tc>
          <w:tcPr>
            <w:tcW w:w="1101" w:type="dxa"/>
            <w:vAlign w:val="center"/>
          </w:tcPr>
          <w:p w14:paraId="5614E54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7AABAAA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26BDCF4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5AC5F37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21EBE76B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EAACC8B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3975B3B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37BFDF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177 (79.0%)</w:t>
            </w:r>
          </w:p>
        </w:tc>
        <w:tc>
          <w:tcPr>
            <w:tcW w:w="1985" w:type="dxa"/>
            <w:vAlign w:val="center"/>
          </w:tcPr>
          <w:p w14:paraId="76CAFD6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228 (99.6%)</w:t>
            </w:r>
          </w:p>
        </w:tc>
        <w:tc>
          <w:tcPr>
            <w:tcW w:w="1121" w:type="dxa"/>
            <w:vAlign w:val="center"/>
          </w:tcPr>
          <w:p w14:paraId="6468C21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</w:p>
        </w:tc>
      </w:tr>
      <w:tr w:rsidR="002A74E5" w:rsidRPr="00A75CB6" w14:paraId="64F0A78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219CAA3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627FB61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5879795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47 (21.0%)</w:t>
            </w:r>
          </w:p>
        </w:tc>
        <w:tc>
          <w:tcPr>
            <w:tcW w:w="1985" w:type="dxa"/>
            <w:vAlign w:val="center"/>
          </w:tcPr>
          <w:p w14:paraId="473077B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 (0.4%)</w:t>
            </w:r>
          </w:p>
        </w:tc>
        <w:tc>
          <w:tcPr>
            <w:tcW w:w="1121" w:type="dxa"/>
            <w:vAlign w:val="center"/>
          </w:tcPr>
          <w:p w14:paraId="296D660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</w:p>
        </w:tc>
      </w:tr>
      <w:tr w:rsidR="002A74E5" w:rsidRPr="00A75CB6" w14:paraId="09D0A104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F58100D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Inhaled cocaine consumption</w:t>
            </w:r>
          </w:p>
        </w:tc>
        <w:tc>
          <w:tcPr>
            <w:tcW w:w="1101" w:type="dxa"/>
            <w:vAlign w:val="center"/>
          </w:tcPr>
          <w:p w14:paraId="706CC86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1850A65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6909C40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36B2F0E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23FF7C4B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3BDDACA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457F440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3E61E02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112 (53.1%)</w:t>
            </w:r>
          </w:p>
        </w:tc>
        <w:tc>
          <w:tcPr>
            <w:tcW w:w="1985" w:type="dxa"/>
            <w:vAlign w:val="center"/>
          </w:tcPr>
          <w:p w14:paraId="4BE09AD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213 (93.0%)</w:t>
            </w:r>
          </w:p>
        </w:tc>
        <w:tc>
          <w:tcPr>
            <w:tcW w:w="1121" w:type="dxa"/>
            <w:vAlign w:val="center"/>
          </w:tcPr>
          <w:p w14:paraId="02A2360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</w:p>
        </w:tc>
      </w:tr>
      <w:tr w:rsidR="002A74E5" w:rsidRPr="00A75CB6" w14:paraId="30678B29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B50033F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679942A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D9E03E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99 (46.9%)</w:t>
            </w:r>
          </w:p>
        </w:tc>
        <w:tc>
          <w:tcPr>
            <w:tcW w:w="1985" w:type="dxa"/>
            <w:vAlign w:val="center"/>
          </w:tcPr>
          <w:p w14:paraId="3208F14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16 (7.0%)</w:t>
            </w:r>
          </w:p>
        </w:tc>
        <w:tc>
          <w:tcPr>
            <w:tcW w:w="1121" w:type="dxa"/>
            <w:vAlign w:val="center"/>
          </w:tcPr>
          <w:p w14:paraId="1C1D703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</w:p>
        </w:tc>
      </w:tr>
      <w:tr w:rsidR="002A74E5" w:rsidRPr="00A75CB6" w14:paraId="78A1FE6B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F5263D0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Parental cocaine consumption</w:t>
            </w:r>
          </w:p>
        </w:tc>
        <w:tc>
          <w:tcPr>
            <w:tcW w:w="1101" w:type="dxa"/>
            <w:vAlign w:val="center"/>
          </w:tcPr>
          <w:p w14:paraId="66CBD3B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3485F35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11D42A1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1360838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0,001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090EF353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9AA5A29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1751CA8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37D2C18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170 (80.6%)</w:t>
            </w:r>
          </w:p>
        </w:tc>
        <w:tc>
          <w:tcPr>
            <w:tcW w:w="1985" w:type="dxa"/>
            <w:vAlign w:val="center"/>
          </w:tcPr>
          <w:p w14:paraId="2B5846B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228 (99.6%)</w:t>
            </w:r>
          </w:p>
        </w:tc>
        <w:tc>
          <w:tcPr>
            <w:tcW w:w="1121" w:type="dxa"/>
            <w:vAlign w:val="center"/>
          </w:tcPr>
          <w:p w14:paraId="749EBEE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</w:p>
        </w:tc>
      </w:tr>
      <w:tr w:rsidR="002A74E5" w:rsidRPr="00A75CB6" w14:paraId="1C62A28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1D99623D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205A82A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4B52CE8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41 (19.4%)</w:t>
            </w:r>
          </w:p>
        </w:tc>
        <w:tc>
          <w:tcPr>
            <w:tcW w:w="1985" w:type="dxa"/>
            <w:vAlign w:val="center"/>
          </w:tcPr>
          <w:p w14:paraId="42CA020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 (0.4%)</w:t>
            </w:r>
          </w:p>
        </w:tc>
        <w:tc>
          <w:tcPr>
            <w:tcW w:w="1121" w:type="dxa"/>
            <w:vAlign w:val="center"/>
          </w:tcPr>
          <w:p w14:paraId="5ABCE9C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</w:p>
        </w:tc>
      </w:tr>
      <w:tr w:rsidR="002A74E5" w:rsidRPr="00A75CB6" w14:paraId="3BE98C29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F0230AC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GHB consumption</w:t>
            </w:r>
          </w:p>
        </w:tc>
        <w:tc>
          <w:tcPr>
            <w:tcW w:w="1101" w:type="dxa"/>
            <w:vAlign w:val="center"/>
          </w:tcPr>
          <w:p w14:paraId="6211F43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65D3225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6FD8880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60E7E92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vertAlign w:val="superscript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50B3049A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9B2E3CE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2EDA005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C4B234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145 (68.7%)</w:t>
            </w:r>
          </w:p>
        </w:tc>
        <w:tc>
          <w:tcPr>
            <w:tcW w:w="1985" w:type="dxa"/>
            <w:vAlign w:val="center"/>
          </w:tcPr>
          <w:p w14:paraId="699449C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220 (96.1%)</w:t>
            </w:r>
          </w:p>
        </w:tc>
        <w:tc>
          <w:tcPr>
            <w:tcW w:w="1121" w:type="dxa"/>
            <w:vAlign w:val="center"/>
          </w:tcPr>
          <w:p w14:paraId="78E051E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33FEA13E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EC4612E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4ED12EB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49FA69B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66 (31.3%)</w:t>
            </w:r>
          </w:p>
        </w:tc>
        <w:tc>
          <w:tcPr>
            <w:tcW w:w="1985" w:type="dxa"/>
            <w:vAlign w:val="center"/>
          </w:tcPr>
          <w:p w14:paraId="26B66AA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9 (3.9%)</w:t>
            </w:r>
          </w:p>
        </w:tc>
        <w:tc>
          <w:tcPr>
            <w:tcW w:w="1121" w:type="dxa"/>
            <w:vAlign w:val="center"/>
          </w:tcPr>
          <w:p w14:paraId="3F261BA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38F5EE4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A7C9260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Ketamine consumption</w:t>
            </w:r>
          </w:p>
        </w:tc>
        <w:tc>
          <w:tcPr>
            <w:tcW w:w="1101" w:type="dxa"/>
            <w:vAlign w:val="center"/>
          </w:tcPr>
          <w:p w14:paraId="2808585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63312DC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0B561D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797834D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0.202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370658CE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E381B61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497F4E2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33E6EA9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202 (95.7%)</w:t>
            </w:r>
          </w:p>
        </w:tc>
        <w:tc>
          <w:tcPr>
            <w:tcW w:w="1985" w:type="dxa"/>
            <w:vAlign w:val="center"/>
          </w:tcPr>
          <w:p w14:paraId="3CC27F5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225 (98.3%)</w:t>
            </w:r>
          </w:p>
        </w:tc>
        <w:tc>
          <w:tcPr>
            <w:tcW w:w="1121" w:type="dxa"/>
            <w:vAlign w:val="center"/>
          </w:tcPr>
          <w:p w14:paraId="0C9B25D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7D994396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989B22D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02852BF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49F3438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9 (4.3%)</w:t>
            </w:r>
          </w:p>
        </w:tc>
        <w:tc>
          <w:tcPr>
            <w:tcW w:w="1985" w:type="dxa"/>
            <w:vAlign w:val="center"/>
          </w:tcPr>
          <w:p w14:paraId="14721B0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 (1.7%)</w:t>
            </w:r>
          </w:p>
        </w:tc>
        <w:tc>
          <w:tcPr>
            <w:tcW w:w="1121" w:type="dxa"/>
            <w:vAlign w:val="center"/>
          </w:tcPr>
          <w:p w14:paraId="7884115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972F176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BC2D8BC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MDMA consumption</w:t>
            </w:r>
          </w:p>
        </w:tc>
        <w:tc>
          <w:tcPr>
            <w:tcW w:w="1101" w:type="dxa"/>
            <w:vAlign w:val="center"/>
          </w:tcPr>
          <w:p w14:paraId="7D019F4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42475D4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46D320F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2CA4CDA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0.083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61A39F2E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9A61BA0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547EA83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1A07E65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203 (96.2%)</w:t>
            </w:r>
          </w:p>
        </w:tc>
        <w:tc>
          <w:tcPr>
            <w:tcW w:w="1985" w:type="dxa"/>
            <w:vAlign w:val="center"/>
          </w:tcPr>
          <w:p w14:paraId="3C1CD02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227 (99.1%)</w:t>
            </w:r>
          </w:p>
        </w:tc>
        <w:tc>
          <w:tcPr>
            <w:tcW w:w="1121" w:type="dxa"/>
            <w:vAlign w:val="center"/>
          </w:tcPr>
          <w:p w14:paraId="386A509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2186A13B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D1E831F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76992D2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6D670D4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8 (3.8%)</w:t>
            </w:r>
          </w:p>
        </w:tc>
        <w:tc>
          <w:tcPr>
            <w:tcW w:w="1985" w:type="dxa"/>
            <w:vAlign w:val="center"/>
          </w:tcPr>
          <w:p w14:paraId="25757FC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 (0.9%)</w:t>
            </w:r>
          </w:p>
        </w:tc>
        <w:tc>
          <w:tcPr>
            <w:tcW w:w="1121" w:type="dxa"/>
            <w:vAlign w:val="center"/>
          </w:tcPr>
          <w:p w14:paraId="27B3386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AB1E1AD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4E40C8E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Inhaled mephedrone consumption</w:t>
            </w:r>
          </w:p>
        </w:tc>
        <w:tc>
          <w:tcPr>
            <w:tcW w:w="1101" w:type="dxa"/>
            <w:vAlign w:val="center"/>
          </w:tcPr>
          <w:p w14:paraId="7BC27F4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6F9A6D0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1255D7C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02448BB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4A81BDB3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52B61AC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5C4EDA5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581A8FF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131 (62.1%)</w:t>
            </w:r>
          </w:p>
        </w:tc>
        <w:tc>
          <w:tcPr>
            <w:tcW w:w="1985" w:type="dxa"/>
            <w:vAlign w:val="center"/>
          </w:tcPr>
          <w:p w14:paraId="0E130E6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218 (95.2%)</w:t>
            </w:r>
          </w:p>
        </w:tc>
        <w:tc>
          <w:tcPr>
            <w:tcW w:w="1121" w:type="dxa"/>
            <w:vAlign w:val="center"/>
          </w:tcPr>
          <w:p w14:paraId="0C1CDE1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36A042D6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6E575A96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283B0F2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CC1ED5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80 (37.9%)</w:t>
            </w:r>
          </w:p>
        </w:tc>
        <w:tc>
          <w:tcPr>
            <w:tcW w:w="1985" w:type="dxa"/>
            <w:vAlign w:val="center"/>
          </w:tcPr>
          <w:p w14:paraId="36BBF59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11 (4.8%)</w:t>
            </w:r>
          </w:p>
        </w:tc>
        <w:tc>
          <w:tcPr>
            <w:tcW w:w="1121" w:type="dxa"/>
            <w:vAlign w:val="center"/>
          </w:tcPr>
          <w:p w14:paraId="63C9251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EDA65E7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D30EC07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Parental mephedrone consumption</w:t>
            </w:r>
          </w:p>
        </w:tc>
        <w:tc>
          <w:tcPr>
            <w:tcW w:w="1101" w:type="dxa"/>
            <w:vAlign w:val="center"/>
          </w:tcPr>
          <w:p w14:paraId="18DB8BA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398A627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CF010F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70C70A1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1C45922C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B841115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5490150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368311B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162 (76.8%)</w:t>
            </w:r>
          </w:p>
        </w:tc>
        <w:tc>
          <w:tcPr>
            <w:tcW w:w="1985" w:type="dxa"/>
            <w:vAlign w:val="center"/>
          </w:tcPr>
          <w:p w14:paraId="5D4C975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227 (99.1%)</w:t>
            </w:r>
          </w:p>
        </w:tc>
        <w:tc>
          <w:tcPr>
            <w:tcW w:w="1121" w:type="dxa"/>
            <w:vAlign w:val="center"/>
          </w:tcPr>
          <w:p w14:paraId="5E55CA7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27795CF3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4057262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5001EF9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5526E5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49 (23.2%)</w:t>
            </w:r>
          </w:p>
        </w:tc>
        <w:tc>
          <w:tcPr>
            <w:tcW w:w="1985" w:type="dxa"/>
            <w:vAlign w:val="center"/>
          </w:tcPr>
          <w:p w14:paraId="765F052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 (0.9%)</w:t>
            </w:r>
          </w:p>
        </w:tc>
        <w:tc>
          <w:tcPr>
            <w:tcW w:w="1121" w:type="dxa"/>
            <w:vAlign w:val="center"/>
          </w:tcPr>
          <w:p w14:paraId="36564A9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EE21627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5EFB00A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Methamphetamine consumption</w:t>
            </w:r>
          </w:p>
        </w:tc>
        <w:tc>
          <w:tcPr>
            <w:tcW w:w="1101" w:type="dxa"/>
            <w:vAlign w:val="center"/>
          </w:tcPr>
          <w:p w14:paraId="074160B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7227909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72E3ABD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2344BBB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051E9D01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62789242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lastRenderedPageBreak/>
              <w:t>No</w:t>
            </w:r>
          </w:p>
        </w:tc>
        <w:tc>
          <w:tcPr>
            <w:tcW w:w="1101" w:type="dxa"/>
            <w:vAlign w:val="center"/>
          </w:tcPr>
          <w:p w14:paraId="468FE1B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18D401D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174 (82.5%)</w:t>
            </w:r>
          </w:p>
        </w:tc>
        <w:tc>
          <w:tcPr>
            <w:tcW w:w="1985" w:type="dxa"/>
            <w:vAlign w:val="center"/>
          </w:tcPr>
          <w:p w14:paraId="1857DB2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225 (98.3%)</w:t>
            </w:r>
          </w:p>
        </w:tc>
        <w:tc>
          <w:tcPr>
            <w:tcW w:w="1121" w:type="dxa"/>
            <w:vAlign w:val="center"/>
          </w:tcPr>
          <w:p w14:paraId="7D7ED0D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559D2E06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279DB33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17DAF0F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455B31D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37 (17.5%)</w:t>
            </w:r>
          </w:p>
        </w:tc>
        <w:tc>
          <w:tcPr>
            <w:tcW w:w="1985" w:type="dxa"/>
            <w:vAlign w:val="center"/>
          </w:tcPr>
          <w:p w14:paraId="5693C41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 (1.7%)</w:t>
            </w:r>
          </w:p>
        </w:tc>
        <w:tc>
          <w:tcPr>
            <w:tcW w:w="1121" w:type="dxa"/>
            <w:vAlign w:val="center"/>
          </w:tcPr>
          <w:p w14:paraId="7DD7A9E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2BC511E8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9FB7DD1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Speed/Amphetamine consumption</w:t>
            </w:r>
          </w:p>
        </w:tc>
        <w:tc>
          <w:tcPr>
            <w:tcW w:w="1101" w:type="dxa"/>
            <w:vAlign w:val="center"/>
          </w:tcPr>
          <w:p w14:paraId="1016620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45BBEC6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556A06C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5F932A2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2AB1FA12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24CAECC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12DAA6D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693E908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196 (92.9%)</w:t>
            </w:r>
          </w:p>
        </w:tc>
        <w:tc>
          <w:tcPr>
            <w:tcW w:w="1985" w:type="dxa"/>
            <w:vAlign w:val="center"/>
          </w:tcPr>
          <w:p w14:paraId="203BFE9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229 (100%)</w:t>
            </w:r>
          </w:p>
        </w:tc>
        <w:tc>
          <w:tcPr>
            <w:tcW w:w="1121" w:type="dxa"/>
            <w:vAlign w:val="center"/>
          </w:tcPr>
          <w:p w14:paraId="38A19A8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715AF9E7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08D353E4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2E461304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51545B5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15 (7.1%)</w:t>
            </w:r>
          </w:p>
        </w:tc>
        <w:tc>
          <w:tcPr>
            <w:tcW w:w="1985" w:type="dxa"/>
            <w:vAlign w:val="center"/>
          </w:tcPr>
          <w:p w14:paraId="2C40FF1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0 (0.0%)</w:t>
            </w:r>
          </w:p>
        </w:tc>
        <w:tc>
          <w:tcPr>
            <w:tcW w:w="1121" w:type="dxa"/>
            <w:vAlign w:val="center"/>
          </w:tcPr>
          <w:p w14:paraId="54879B3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4309F952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A31FA18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Popper consumption</w:t>
            </w:r>
          </w:p>
        </w:tc>
        <w:tc>
          <w:tcPr>
            <w:tcW w:w="1101" w:type="dxa"/>
            <w:vAlign w:val="center"/>
          </w:tcPr>
          <w:p w14:paraId="7A54493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0E892B9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F5A995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11BAB6F8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64316EF6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70AEA597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771373C9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404DCF7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144 (68.2%)</w:t>
            </w:r>
          </w:p>
        </w:tc>
        <w:tc>
          <w:tcPr>
            <w:tcW w:w="1985" w:type="dxa"/>
            <w:vAlign w:val="center"/>
          </w:tcPr>
          <w:p w14:paraId="041C11C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223 (97.4%)</w:t>
            </w:r>
          </w:p>
        </w:tc>
        <w:tc>
          <w:tcPr>
            <w:tcW w:w="1121" w:type="dxa"/>
            <w:vAlign w:val="center"/>
          </w:tcPr>
          <w:p w14:paraId="43E285B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866ABC9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77AC243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1B7B579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65DBE7C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67 (31.8%)</w:t>
            </w:r>
          </w:p>
        </w:tc>
        <w:tc>
          <w:tcPr>
            <w:tcW w:w="1985" w:type="dxa"/>
            <w:vAlign w:val="center"/>
          </w:tcPr>
          <w:p w14:paraId="40570E9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6 (2.6%)</w:t>
            </w:r>
          </w:p>
        </w:tc>
        <w:tc>
          <w:tcPr>
            <w:tcW w:w="1121" w:type="dxa"/>
            <w:vAlign w:val="center"/>
          </w:tcPr>
          <w:p w14:paraId="66D870A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04BFD2B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5D8EDD3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Sildenafil consumption</w:t>
            </w:r>
          </w:p>
        </w:tc>
        <w:tc>
          <w:tcPr>
            <w:tcW w:w="1101" w:type="dxa"/>
            <w:vAlign w:val="center"/>
          </w:tcPr>
          <w:p w14:paraId="5E288D2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54BBA7F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3E26D125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7232574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473EF3D4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E3C0627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6FC4F476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1E33B1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172 (81.5%)</w:t>
            </w:r>
          </w:p>
        </w:tc>
        <w:tc>
          <w:tcPr>
            <w:tcW w:w="1985" w:type="dxa"/>
            <w:vAlign w:val="center"/>
          </w:tcPr>
          <w:p w14:paraId="355ED4AC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227 (99.1%)</w:t>
            </w:r>
          </w:p>
        </w:tc>
        <w:tc>
          <w:tcPr>
            <w:tcW w:w="1121" w:type="dxa"/>
            <w:vAlign w:val="center"/>
          </w:tcPr>
          <w:p w14:paraId="121192F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35694ECC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551CE268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50269A2E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73F5ADD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39 (18.5%)</w:t>
            </w:r>
          </w:p>
        </w:tc>
        <w:tc>
          <w:tcPr>
            <w:tcW w:w="1985" w:type="dxa"/>
            <w:vAlign w:val="center"/>
          </w:tcPr>
          <w:p w14:paraId="331B678D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 (0.9%)</w:t>
            </w:r>
          </w:p>
        </w:tc>
        <w:tc>
          <w:tcPr>
            <w:tcW w:w="1121" w:type="dxa"/>
            <w:vAlign w:val="center"/>
          </w:tcPr>
          <w:p w14:paraId="3D6060A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1DF49A00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2400B750" w14:textId="77777777" w:rsidR="002A74E5" w:rsidRPr="00A75CB6" w:rsidRDefault="002A74E5" w:rsidP="00AD28B4">
            <w:pPr>
              <w:spacing w:before="60" w:after="60" w:line="276" w:lineRule="auto"/>
              <w:jc w:val="left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Heroine consumption</w:t>
            </w:r>
          </w:p>
        </w:tc>
        <w:tc>
          <w:tcPr>
            <w:tcW w:w="1101" w:type="dxa"/>
            <w:vAlign w:val="center"/>
          </w:tcPr>
          <w:p w14:paraId="4A852B5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71DB7F31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0CAB608F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  <w:tc>
          <w:tcPr>
            <w:tcW w:w="1121" w:type="dxa"/>
            <w:vAlign w:val="center"/>
          </w:tcPr>
          <w:p w14:paraId="25A3F4D7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 xml:space="preserve">&lt; 0.001 </w:t>
            </w:r>
            <w:r>
              <w:rPr>
                <w:rFonts w:cs="Arial"/>
                <w:vertAlign w:val="superscript"/>
                <w:lang w:val="en-US"/>
              </w:rPr>
              <w:t>A</w:t>
            </w:r>
          </w:p>
        </w:tc>
      </w:tr>
      <w:tr w:rsidR="002A74E5" w:rsidRPr="00A75CB6" w14:paraId="760B7343" w14:textId="77777777" w:rsidTr="00AD28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4BC4A6D3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No</w:t>
            </w:r>
          </w:p>
        </w:tc>
        <w:tc>
          <w:tcPr>
            <w:tcW w:w="1101" w:type="dxa"/>
            <w:vAlign w:val="center"/>
          </w:tcPr>
          <w:p w14:paraId="5240C8AA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1A5EFDB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162 (76.8%)</w:t>
            </w:r>
          </w:p>
        </w:tc>
        <w:tc>
          <w:tcPr>
            <w:tcW w:w="1985" w:type="dxa"/>
            <w:vAlign w:val="center"/>
          </w:tcPr>
          <w:p w14:paraId="49376AA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227 (99.1%)</w:t>
            </w:r>
          </w:p>
        </w:tc>
        <w:tc>
          <w:tcPr>
            <w:tcW w:w="1121" w:type="dxa"/>
            <w:vAlign w:val="center"/>
          </w:tcPr>
          <w:p w14:paraId="6E02A1F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  <w:tr w:rsidR="002A74E5" w:rsidRPr="00A75CB6" w14:paraId="79E03B0F" w14:textId="77777777" w:rsidTr="00AD28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051D3F1" w14:textId="77777777" w:rsidR="002A74E5" w:rsidRPr="00A75CB6" w:rsidRDefault="002A74E5" w:rsidP="00AD28B4">
            <w:pPr>
              <w:spacing w:before="60" w:after="60" w:line="276" w:lineRule="auto"/>
              <w:ind w:left="708"/>
              <w:jc w:val="left"/>
              <w:rPr>
                <w:rFonts w:cs="Arial"/>
                <w:b w:val="0"/>
                <w:bCs w:val="0"/>
                <w:lang w:val="en-US"/>
              </w:rPr>
            </w:pPr>
            <w:r w:rsidRPr="00A75CB6">
              <w:rPr>
                <w:rFonts w:cs="Arial"/>
                <w:b w:val="0"/>
                <w:bCs w:val="0"/>
                <w:lang w:val="en-US"/>
              </w:rPr>
              <w:t>Yes</w:t>
            </w:r>
          </w:p>
        </w:tc>
        <w:tc>
          <w:tcPr>
            <w:tcW w:w="1101" w:type="dxa"/>
            <w:vAlign w:val="center"/>
          </w:tcPr>
          <w:p w14:paraId="4E3C8F1B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N (%)</w:t>
            </w:r>
          </w:p>
        </w:tc>
        <w:tc>
          <w:tcPr>
            <w:tcW w:w="1984" w:type="dxa"/>
            <w:vAlign w:val="center"/>
          </w:tcPr>
          <w:p w14:paraId="044ACE63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49 (23.2%)</w:t>
            </w:r>
          </w:p>
        </w:tc>
        <w:tc>
          <w:tcPr>
            <w:tcW w:w="1985" w:type="dxa"/>
            <w:vAlign w:val="center"/>
          </w:tcPr>
          <w:p w14:paraId="44DC5BB2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  <w:r w:rsidRPr="00A75CB6">
              <w:rPr>
                <w:rFonts w:cs="Arial"/>
                <w:lang w:val="en-US"/>
              </w:rPr>
              <w:t>2 (0.9%)</w:t>
            </w:r>
          </w:p>
        </w:tc>
        <w:tc>
          <w:tcPr>
            <w:tcW w:w="1121" w:type="dxa"/>
            <w:vAlign w:val="center"/>
          </w:tcPr>
          <w:p w14:paraId="54B68A30" w14:textId="77777777" w:rsidR="002A74E5" w:rsidRPr="00A75CB6" w:rsidRDefault="002A74E5" w:rsidP="00AD28B4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lang w:val="en-US"/>
              </w:rPr>
            </w:pPr>
          </w:p>
        </w:tc>
      </w:tr>
    </w:tbl>
    <w:p w14:paraId="2A46B6AC" w14:textId="77777777" w:rsidR="002A74E5" w:rsidRDefault="002A74E5" w:rsidP="002A74E5">
      <w:pPr>
        <w:rPr>
          <w:rFonts w:cs="Arial"/>
          <w:lang w:val="en-US"/>
        </w:rPr>
      </w:pPr>
      <w:r w:rsidRPr="00A75CB6">
        <w:rPr>
          <w:rFonts w:cs="Arial"/>
          <w:lang w:val="en-US"/>
        </w:rPr>
        <w:t>HCV: Hepatitis C Virus; HIV: Human Immunodeficiency Virus</w:t>
      </w:r>
      <w:r>
        <w:rPr>
          <w:rFonts w:cs="Arial"/>
          <w:lang w:val="en-US"/>
        </w:rPr>
        <w:t>.</w:t>
      </w:r>
    </w:p>
    <w:p w14:paraId="75DAA0A6" w14:textId="77777777" w:rsidR="002A74E5" w:rsidRPr="00EF21DF" w:rsidRDefault="002A74E5" w:rsidP="002A74E5">
      <w:pPr>
        <w:rPr>
          <w:rFonts w:cs="Arial"/>
          <w:lang w:val="en-US"/>
        </w:rPr>
      </w:pPr>
      <w:r>
        <w:rPr>
          <w:rFonts w:cs="Arial"/>
          <w:vertAlign w:val="superscript"/>
          <w:lang w:val="en-US"/>
        </w:rPr>
        <w:t>A</w:t>
      </w:r>
      <w:r w:rsidRPr="00BD43AC">
        <w:rPr>
          <w:rFonts w:cs="Arial"/>
          <w:lang w:val="en-US"/>
        </w:rPr>
        <w:t xml:space="preserve"> Differences between the HIV/HCV and HIV groups according to the chi-square test or Fisher’s exact test.</w:t>
      </w:r>
    </w:p>
    <w:p w14:paraId="77F104E7" w14:textId="63D69A2B" w:rsidR="00D86215" w:rsidRPr="002A74E5" w:rsidRDefault="00D86215" w:rsidP="002A74E5">
      <w:pPr>
        <w:rPr>
          <w:lang w:val="en-US"/>
        </w:rPr>
      </w:pPr>
    </w:p>
    <w:sectPr w:rsidR="00D86215" w:rsidRPr="002A74E5" w:rsidSect="00FD3EAC"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8FFFF" w14:textId="77777777" w:rsidR="00AA6AD7" w:rsidRDefault="00AA6AD7" w:rsidP="00F348A6">
      <w:pPr>
        <w:spacing w:before="0" w:after="0" w:line="240" w:lineRule="auto"/>
      </w:pPr>
      <w:r>
        <w:separator/>
      </w:r>
    </w:p>
  </w:endnote>
  <w:endnote w:type="continuationSeparator" w:id="0">
    <w:p w14:paraId="7F6D2F79" w14:textId="77777777" w:rsidR="00AA6AD7" w:rsidRDefault="00AA6AD7" w:rsidP="00F348A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88560014"/>
      <w:docPartObj>
        <w:docPartGallery w:val="Page Numbers (Bottom of Page)"/>
        <w:docPartUnique/>
      </w:docPartObj>
    </w:sdtPr>
    <w:sdtContent>
      <w:p w14:paraId="4E1FA801" w14:textId="77777777" w:rsidR="002D1734" w:rsidRDefault="002D1734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5D49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2F7D202E" w14:textId="77777777" w:rsidR="002D1734" w:rsidRDefault="002D173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7F4A0" w14:textId="77777777" w:rsidR="00AA6AD7" w:rsidRDefault="00AA6AD7" w:rsidP="00F348A6">
      <w:pPr>
        <w:spacing w:before="0" w:after="0" w:line="240" w:lineRule="auto"/>
      </w:pPr>
      <w:r>
        <w:separator/>
      </w:r>
    </w:p>
  </w:footnote>
  <w:footnote w:type="continuationSeparator" w:id="0">
    <w:p w14:paraId="2219C084" w14:textId="77777777" w:rsidR="00AA6AD7" w:rsidRDefault="00AA6AD7" w:rsidP="00F348A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E7589"/>
    <w:multiLevelType w:val="hybridMultilevel"/>
    <w:tmpl w:val="8EDC32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2696F"/>
    <w:multiLevelType w:val="hybridMultilevel"/>
    <w:tmpl w:val="4DB696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F3108"/>
    <w:multiLevelType w:val="hybridMultilevel"/>
    <w:tmpl w:val="6D9441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13794"/>
    <w:multiLevelType w:val="hybridMultilevel"/>
    <w:tmpl w:val="B54211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585979">
    <w:abstractNumId w:val="3"/>
  </w:num>
  <w:num w:numId="2" w16cid:durableId="1941064358">
    <w:abstractNumId w:val="2"/>
  </w:num>
  <w:num w:numId="3" w16cid:durableId="354160815">
    <w:abstractNumId w:val="0"/>
  </w:num>
  <w:num w:numId="4" w16cid:durableId="10565880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99E7A66"/>
    <w:rsid w:val="00000442"/>
    <w:rsid w:val="000006CD"/>
    <w:rsid w:val="0000151F"/>
    <w:rsid w:val="00001B1B"/>
    <w:rsid w:val="00002798"/>
    <w:rsid w:val="0000358E"/>
    <w:rsid w:val="00003779"/>
    <w:rsid w:val="00004A54"/>
    <w:rsid w:val="000052D3"/>
    <w:rsid w:val="00006184"/>
    <w:rsid w:val="00006487"/>
    <w:rsid w:val="00006C8B"/>
    <w:rsid w:val="00006DB5"/>
    <w:rsid w:val="0000729A"/>
    <w:rsid w:val="00010B88"/>
    <w:rsid w:val="00011E75"/>
    <w:rsid w:val="00013905"/>
    <w:rsid w:val="00014437"/>
    <w:rsid w:val="00014FA6"/>
    <w:rsid w:val="000154F6"/>
    <w:rsid w:val="00017235"/>
    <w:rsid w:val="000172C2"/>
    <w:rsid w:val="00017661"/>
    <w:rsid w:val="00017C17"/>
    <w:rsid w:val="000200D4"/>
    <w:rsid w:val="00020235"/>
    <w:rsid w:val="00020290"/>
    <w:rsid w:val="0002172B"/>
    <w:rsid w:val="0002173C"/>
    <w:rsid w:val="000218FB"/>
    <w:rsid w:val="000220C9"/>
    <w:rsid w:val="00022147"/>
    <w:rsid w:val="00023205"/>
    <w:rsid w:val="000234F0"/>
    <w:rsid w:val="00023742"/>
    <w:rsid w:val="00023C69"/>
    <w:rsid w:val="00023EC3"/>
    <w:rsid w:val="000247C4"/>
    <w:rsid w:val="00025B3B"/>
    <w:rsid w:val="0002655C"/>
    <w:rsid w:val="00026CCE"/>
    <w:rsid w:val="000270D8"/>
    <w:rsid w:val="0002757C"/>
    <w:rsid w:val="00027B5B"/>
    <w:rsid w:val="00034034"/>
    <w:rsid w:val="000347A1"/>
    <w:rsid w:val="00035129"/>
    <w:rsid w:val="000356CC"/>
    <w:rsid w:val="00035707"/>
    <w:rsid w:val="00037C34"/>
    <w:rsid w:val="00040AD8"/>
    <w:rsid w:val="00040B35"/>
    <w:rsid w:val="00041028"/>
    <w:rsid w:val="0004110A"/>
    <w:rsid w:val="0004183F"/>
    <w:rsid w:val="00041D26"/>
    <w:rsid w:val="0004251D"/>
    <w:rsid w:val="00043100"/>
    <w:rsid w:val="00043292"/>
    <w:rsid w:val="00043344"/>
    <w:rsid w:val="000446EF"/>
    <w:rsid w:val="00046813"/>
    <w:rsid w:val="00046A25"/>
    <w:rsid w:val="00047DCF"/>
    <w:rsid w:val="000503B3"/>
    <w:rsid w:val="00050C1A"/>
    <w:rsid w:val="000511AA"/>
    <w:rsid w:val="00051C50"/>
    <w:rsid w:val="00051CB5"/>
    <w:rsid w:val="0005230E"/>
    <w:rsid w:val="00052854"/>
    <w:rsid w:val="00052EF6"/>
    <w:rsid w:val="00052F44"/>
    <w:rsid w:val="00053C51"/>
    <w:rsid w:val="0005485B"/>
    <w:rsid w:val="00054C52"/>
    <w:rsid w:val="00054CC9"/>
    <w:rsid w:val="00055081"/>
    <w:rsid w:val="0005671D"/>
    <w:rsid w:val="00056750"/>
    <w:rsid w:val="000616EC"/>
    <w:rsid w:val="00061C4F"/>
    <w:rsid w:val="000626E7"/>
    <w:rsid w:val="000634D4"/>
    <w:rsid w:val="0006380B"/>
    <w:rsid w:val="00063AC8"/>
    <w:rsid w:val="000648AE"/>
    <w:rsid w:val="0006522F"/>
    <w:rsid w:val="000655A4"/>
    <w:rsid w:val="000662A2"/>
    <w:rsid w:val="000670FD"/>
    <w:rsid w:val="00067C5B"/>
    <w:rsid w:val="00070D8E"/>
    <w:rsid w:val="00072759"/>
    <w:rsid w:val="00074E0B"/>
    <w:rsid w:val="00075240"/>
    <w:rsid w:val="000756F7"/>
    <w:rsid w:val="0007663D"/>
    <w:rsid w:val="00076DF6"/>
    <w:rsid w:val="00077916"/>
    <w:rsid w:val="00080328"/>
    <w:rsid w:val="0008091E"/>
    <w:rsid w:val="000823E3"/>
    <w:rsid w:val="0008418B"/>
    <w:rsid w:val="000844C5"/>
    <w:rsid w:val="00084689"/>
    <w:rsid w:val="000868B6"/>
    <w:rsid w:val="00087227"/>
    <w:rsid w:val="0008793D"/>
    <w:rsid w:val="0009068F"/>
    <w:rsid w:val="0009150F"/>
    <w:rsid w:val="00091D49"/>
    <w:rsid w:val="00091E4F"/>
    <w:rsid w:val="00091F60"/>
    <w:rsid w:val="00093EFA"/>
    <w:rsid w:val="00094162"/>
    <w:rsid w:val="0009426C"/>
    <w:rsid w:val="00094413"/>
    <w:rsid w:val="000945BB"/>
    <w:rsid w:val="00094812"/>
    <w:rsid w:val="00094CA3"/>
    <w:rsid w:val="00095A2D"/>
    <w:rsid w:val="00095F8A"/>
    <w:rsid w:val="0009651A"/>
    <w:rsid w:val="00096B38"/>
    <w:rsid w:val="00096BFD"/>
    <w:rsid w:val="000972B4"/>
    <w:rsid w:val="000A0D30"/>
    <w:rsid w:val="000A241E"/>
    <w:rsid w:val="000A25BA"/>
    <w:rsid w:val="000A47B7"/>
    <w:rsid w:val="000A5143"/>
    <w:rsid w:val="000A5628"/>
    <w:rsid w:val="000A7F8D"/>
    <w:rsid w:val="000B19C2"/>
    <w:rsid w:val="000B1A3B"/>
    <w:rsid w:val="000B2733"/>
    <w:rsid w:val="000B2BFA"/>
    <w:rsid w:val="000B302A"/>
    <w:rsid w:val="000B3330"/>
    <w:rsid w:val="000B3BC8"/>
    <w:rsid w:val="000B4568"/>
    <w:rsid w:val="000B4F25"/>
    <w:rsid w:val="000B4FF7"/>
    <w:rsid w:val="000B5667"/>
    <w:rsid w:val="000B612A"/>
    <w:rsid w:val="000B7CFB"/>
    <w:rsid w:val="000C0EDD"/>
    <w:rsid w:val="000C2A5C"/>
    <w:rsid w:val="000C2F94"/>
    <w:rsid w:val="000C3322"/>
    <w:rsid w:val="000C3898"/>
    <w:rsid w:val="000C3AB7"/>
    <w:rsid w:val="000C4395"/>
    <w:rsid w:val="000C526A"/>
    <w:rsid w:val="000C6170"/>
    <w:rsid w:val="000C6B25"/>
    <w:rsid w:val="000C72B7"/>
    <w:rsid w:val="000C7331"/>
    <w:rsid w:val="000C7933"/>
    <w:rsid w:val="000C7DDF"/>
    <w:rsid w:val="000D04C5"/>
    <w:rsid w:val="000D0E1F"/>
    <w:rsid w:val="000D102F"/>
    <w:rsid w:val="000D17C4"/>
    <w:rsid w:val="000D18B9"/>
    <w:rsid w:val="000D1B5D"/>
    <w:rsid w:val="000D1D9F"/>
    <w:rsid w:val="000D2C3A"/>
    <w:rsid w:val="000D33FF"/>
    <w:rsid w:val="000D35E7"/>
    <w:rsid w:val="000D4E15"/>
    <w:rsid w:val="000D6502"/>
    <w:rsid w:val="000D65E6"/>
    <w:rsid w:val="000D7869"/>
    <w:rsid w:val="000D7AB0"/>
    <w:rsid w:val="000E06AE"/>
    <w:rsid w:val="000E0D15"/>
    <w:rsid w:val="000E113F"/>
    <w:rsid w:val="000E1982"/>
    <w:rsid w:val="000E292F"/>
    <w:rsid w:val="000E29CC"/>
    <w:rsid w:val="000E37F1"/>
    <w:rsid w:val="000E39CC"/>
    <w:rsid w:val="000E3C45"/>
    <w:rsid w:val="000E3F32"/>
    <w:rsid w:val="000E3FEB"/>
    <w:rsid w:val="000E4820"/>
    <w:rsid w:val="000E4BC3"/>
    <w:rsid w:val="000E4D0F"/>
    <w:rsid w:val="000E5130"/>
    <w:rsid w:val="000E5970"/>
    <w:rsid w:val="000E7031"/>
    <w:rsid w:val="000E711D"/>
    <w:rsid w:val="000F0752"/>
    <w:rsid w:val="000F0987"/>
    <w:rsid w:val="000F0B62"/>
    <w:rsid w:val="000F1AF3"/>
    <w:rsid w:val="000F1C42"/>
    <w:rsid w:val="000F218B"/>
    <w:rsid w:val="000F223B"/>
    <w:rsid w:val="000F2646"/>
    <w:rsid w:val="000F29D9"/>
    <w:rsid w:val="000F2B94"/>
    <w:rsid w:val="000F2C2E"/>
    <w:rsid w:val="000F3578"/>
    <w:rsid w:val="000F3ABF"/>
    <w:rsid w:val="000F3C7C"/>
    <w:rsid w:val="000F3F54"/>
    <w:rsid w:val="000F5B7C"/>
    <w:rsid w:val="000F5D6A"/>
    <w:rsid w:val="000F684A"/>
    <w:rsid w:val="000F72C5"/>
    <w:rsid w:val="000F7680"/>
    <w:rsid w:val="000F782D"/>
    <w:rsid w:val="000F7C50"/>
    <w:rsid w:val="00100BE9"/>
    <w:rsid w:val="00101970"/>
    <w:rsid w:val="00101C08"/>
    <w:rsid w:val="001021E3"/>
    <w:rsid w:val="001028DB"/>
    <w:rsid w:val="00103205"/>
    <w:rsid w:val="0010601F"/>
    <w:rsid w:val="00106365"/>
    <w:rsid w:val="001063C5"/>
    <w:rsid w:val="001066BB"/>
    <w:rsid w:val="00106D50"/>
    <w:rsid w:val="001077B3"/>
    <w:rsid w:val="00110290"/>
    <w:rsid w:val="00110355"/>
    <w:rsid w:val="00110889"/>
    <w:rsid w:val="00112393"/>
    <w:rsid w:val="00112413"/>
    <w:rsid w:val="00112E8A"/>
    <w:rsid w:val="001136A9"/>
    <w:rsid w:val="00113901"/>
    <w:rsid w:val="00113BA2"/>
    <w:rsid w:val="001140EB"/>
    <w:rsid w:val="001140F9"/>
    <w:rsid w:val="00115F66"/>
    <w:rsid w:val="001163AF"/>
    <w:rsid w:val="001170BC"/>
    <w:rsid w:val="001172CE"/>
    <w:rsid w:val="00117EB8"/>
    <w:rsid w:val="00120E62"/>
    <w:rsid w:val="00121921"/>
    <w:rsid w:val="001220AB"/>
    <w:rsid w:val="00123C8B"/>
    <w:rsid w:val="00124D13"/>
    <w:rsid w:val="00125262"/>
    <w:rsid w:val="00125907"/>
    <w:rsid w:val="001261BD"/>
    <w:rsid w:val="00126255"/>
    <w:rsid w:val="00126D6E"/>
    <w:rsid w:val="00126EDF"/>
    <w:rsid w:val="00126FD0"/>
    <w:rsid w:val="0012700D"/>
    <w:rsid w:val="001274F5"/>
    <w:rsid w:val="001314A6"/>
    <w:rsid w:val="001318F9"/>
    <w:rsid w:val="001326FF"/>
    <w:rsid w:val="00132718"/>
    <w:rsid w:val="00132981"/>
    <w:rsid w:val="0013306C"/>
    <w:rsid w:val="00134461"/>
    <w:rsid w:val="0013598F"/>
    <w:rsid w:val="00135A5A"/>
    <w:rsid w:val="00135CB0"/>
    <w:rsid w:val="00136DED"/>
    <w:rsid w:val="00140514"/>
    <w:rsid w:val="00140D9A"/>
    <w:rsid w:val="001413B1"/>
    <w:rsid w:val="00141B6B"/>
    <w:rsid w:val="00143977"/>
    <w:rsid w:val="00144E67"/>
    <w:rsid w:val="00145015"/>
    <w:rsid w:val="0014519A"/>
    <w:rsid w:val="00145388"/>
    <w:rsid w:val="001464FF"/>
    <w:rsid w:val="00146511"/>
    <w:rsid w:val="00146CD3"/>
    <w:rsid w:val="00147086"/>
    <w:rsid w:val="001472F7"/>
    <w:rsid w:val="00147A6C"/>
    <w:rsid w:val="00147C10"/>
    <w:rsid w:val="00150913"/>
    <w:rsid w:val="00150B86"/>
    <w:rsid w:val="00151431"/>
    <w:rsid w:val="001532E0"/>
    <w:rsid w:val="001533BD"/>
    <w:rsid w:val="001538CC"/>
    <w:rsid w:val="00154440"/>
    <w:rsid w:val="00155C1E"/>
    <w:rsid w:val="00155E68"/>
    <w:rsid w:val="0016001B"/>
    <w:rsid w:val="00160664"/>
    <w:rsid w:val="00160977"/>
    <w:rsid w:val="001610DB"/>
    <w:rsid w:val="0016131F"/>
    <w:rsid w:val="00162233"/>
    <w:rsid w:val="00165A68"/>
    <w:rsid w:val="001671F7"/>
    <w:rsid w:val="0016766C"/>
    <w:rsid w:val="00170354"/>
    <w:rsid w:val="001704D7"/>
    <w:rsid w:val="00171726"/>
    <w:rsid w:val="00171847"/>
    <w:rsid w:val="00171E1B"/>
    <w:rsid w:val="0017221F"/>
    <w:rsid w:val="00173135"/>
    <w:rsid w:val="00173518"/>
    <w:rsid w:val="001810B6"/>
    <w:rsid w:val="0018131A"/>
    <w:rsid w:val="0018141A"/>
    <w:rsid w:val="00182146"/>
    <w:rsid w:val="001826B1"/>
    <w:rsid w:val="00182E38"/>
    <w:rsid w:val="001831DD"/>
    <w:rsid w:val="00183414"/>
    <w:rsid w:val="0018347B"/>
    <w:rsid w:val="001836F1"/>
    <w:rsid w:val="00183864"/>
    <w:rsid w:val="001838DD"/>
    <w:rsid w:val="00183C9C"/>
    <w:rsid w:val="00183D8B"/>
    <w:rsid w:val="0018452F"/>
    <w:rsid w:val="0018498E"/>
    <w:rsid w:val="00185B6B"/>
    <w:rsid w:val="00185D8D"/>
    <w:rsid w:val="001869C2"/>
    <w:rsid w:val="00187299"/>
    <w:rsid w:val="00187666"/>
    <w:rsid w:val="00190A67"/>
    <w:rsid w:val="00190C2E"/>
    <w:rsid w:val="0019176A"/>
    <w:rsid w:val="001917FD"/>
    <w:rsid w:val="00192072"/>
    <w:rsid w:val="00192C30"/>
    <w:rsid w:val="00192D28"/>
    <w:rsid w:val="0019339E"/>
    <w:rsid w:val="00194DAF"/>
    <w:rsid w:val="00195652"/>
    <w:rsid w:val="00196163"/>
    <w:rsid w:val="00196D6F"/>
    <w:rsid w:val="00197347"/>
    <w:rsid w:val="0019758C"/>
    <w:rsid w:val="001A03BF"/>
    <w:rsid w:val="001A0D5F"/>
    <w:rsid w:val="001A120A"/>
    <w:rsid w:val="001A1BC0"/>
    <w:rsid w:val="001A1D69"/>
    <w:rsid w:val="001A1D97"/>
    <w:rsid w:val="001A1E4C"/>
    <w:rsid w:val="001A2B08"/>
    <w:rsid w:val="001A3E7E"/>
    <w:rsid w:val="001A5A64"/>
    <w:rsid w:val="001A5AAC"/>
    <w:rsid w:val="001A606F"/>
    <w:rsid w:val="001A6103"/>
    <w:rsid w:val="001A7CD3"/>
    <w:rsid w:val="001A7DE1"/>
    <w:rsid w:val="001B0CFE"/>
    <w:rsid w:val="001B0D67"/>
    <w:rsid w:val="001B13C3"/>
    <w:rsid w:val="001B1E2C"/>
    <w:rsid w:val="001B219E"/>
    <w:rsid w:val="001B2674"/>
    <w:rsid w:val="001B2744"/>
    <w:rsid w:val="001B3088"/>
    <w:rsid w:val="001B4347"/>
    <w:rsid w:val="001B4644"/>
    <w:rsid w:val="001B48BB"/>
    <w:rsid w:val="001B5BFB"/>
    <w:rsid w:val="001B5FA7"/>
    <w:rsid w:val="001B6749"/>
    <w:rsid w:val="001B7136"/>
    <w:rsid w:val="001B771D"/>
    <w:rsid w:val="001B77FF"/>
    <w:rsid w:val="001B784D"/>
    <w:rsid w:val="001C1A0F"/>
    <w:rsid w:val="001C327E"/>
    <w:rsid w:val="001C4D1C"/>
    <w:rsid w:val="001C5D37"/>
    <w:rsid w:val="001C6306"/>
    <w:rsid w:val="001C6DA3"/>
    <w:rsid w:val="001D011F"/>
    <w:rsid w:val="001D0742"/>
    <w:rsid w:val="001D081D"/>
    <w:rsid w:val="001D24BE"/>
    <w:rsid w:val="001D2876"/>
    <w:rsid w:val="001D2955"/>
    <w:rsid w:val="001D2CAB"/>
    <w:rsid w:val="001D3D5D"/>
    <w:rsid w:val="001D508B"/>
    <w:rsid w:val="001D50D5"/>
    <w:rsid w:val="001D565D"/>
    <w:rsid w:val="001D5BC4"/>
    <w:rsid w:val="001E0140"/>
    <w:rsid w:val="001E0FDB"/>
    <w:rsid w:val="001E1DD7"/>
    <w:rsid w:val="001E4C7D"/>
    <w:rsid w:val="001E5123"/>
    <w:rsid w:val="001E54C4"/>
    <w:rsid w:val="001E5731"/>
    <w:rsid w:val="001E620B"/>
    <w:rsid w:val="001E6712"/>
    <w:rsid w:val="001E6A4B"/>
    <w:rsid w:val="001E75AD"/>
    <w:rsid w:val="001E7890"/>
    <w:rsid w:val="001F0380"/>
    <w:rsid w:val="001F03BB"/>
    <w:rsid w:val="001F0437"/>
    <w:rsid w:val="001F04F8"/>
    <w:rsid w:val="001F0DB7"/>
    <w:rsid w:val="001F11D1"/>
    <w:rsid w:val="001F2D1E"/>
    <w:rsid w:val="001F3097"/>
    <w:rsid w:val="001F324C"/>
    <w:rsid w:val="001F3750"/>
    <w:rsid w:val="001F398E"/>
    <w:rsid w:val="001F43B3"/>
    <w:rsid w:val="001F4DDB"/>
    <w:rsid w:val="001F560A"/>
    <w:rsid w:val="001F5978"/>
    <w:rsid w:val="001F64AA"/>
    <w:rsid w:val="001F6D1F"/>
    <w:rsid w:val="001F6D71"/>
    <w:rsid w:val="001F6FCC"/>
    <w:rsid w:val="001F77AC"/>
    <w:rsid w:val="001F7A09"/>
    <w:rsid w:val="001F7EFE"/>
    <w:rsid w:val="001F7F1D"/>
    <w:rsid w:val="00200612"/>
    <w:rsid w:val="002009B9"/>
    <w:rsid w:val="00200AD5"/>
    <w:rsid w:val="00200EA8"/>
    <w:rsid w:val="002027EA"/>
    <w:rsid w:val="00203471"/>
    <w:rsid w:val="0020636B"/>
    <w:rsid w:val="00206801"/>
    <w:rsid w:val="002078BB"/>
    <w:rsid w:val="00207A73"/>
    <w:rsid w:val="00210FF9"/>
    <w:rsid w:val="00212161"/>
    <w:rsid w:val="002127CC"/>
    <w:rsid w:val="00213186"/>
    <w:rsid w:val="002134F9"/>
    <w:rsid w:val="002140B6"/>
    <w:rsid w:val="00214297"/>
    <w:rsid w:val="00215658"/>
    <w:rsid w:val="00215B41"/>
    <w:rsid w:val="00215C1F"/>
    <w:rsid w:val="00215DD7"/>
    <w:rsid w:val="00215E70"/>
    <w:rsid w:val="002161EF"/>
    <w:rsid w:val="00216D3B"/>
    <w:rsid w:val="002175C8"/>
    <w:rsid w:val="002175D5"/>
    <w:rsid w:val="00217C00"/>
    <w:rsid w:val="00220027"/>
    <w:rsid w:val="002204B4"/>
    <w:rsid w:val="002206BA"/>
    <w:rsid w:val="002217E4"/>
    <w:rsid w:val="00221D66"/>
    <w:rsid w:val="00221E45"/>
    <w:rsid w:val="00222710"/>
    <w:rsid w:val="00222B0B"/>
    <w:rsid w:val="00223969"/>
    <w:rsid w:val="00223C86"/>
    <w:rsid w:val="002243CA"/>
    <w:rsid w:val="00225068"/>
    <w:rsid w:val="002252AA"/>
    <w:rsid w:val="00225A2A"/>
    <w:rsid w:val="002268F1"/>
    <w:rsid w:val="00226BFA"/>
    <w:rsid w:val="00226D63"/>
    <w:rsid w:val="0022741F"/>
    <w:rsid w:val="002278E3"/>
    <w:rsid w:val="002307F9"/>
    <w:rsid w:val="002317FF"/>
    <w:rsid w:val="00231964"/>
    <w:rsid w:val="002320A9"/>
    <w:rsid w:val="002328DC"/>
    <w:rsid w:val="00232C98"/>
    <w:rsid w:val="00232F50"/>
    <w:rsid w:val="00232F78"/>
    <w:rsid w:val="00233444"/>
    <w:rsid w:val="00233450"/>
    <w:rsid w:val="00233775"/>
    <w:rsid w:val="002340BA"/>
    <w:rsid w:val="00234827"/>
    <w:rsid w:val="002350C5"/>
    <w:rsid w:val="00235207"/>
    <w:rsid w:val="00235B57"/>
    <w:rsid w:val="00237579"/>
    <w:rsid w:val="00237E65"/>
    <w:rsid w:val="0024034E"/>
    <w:rsid w:val="00240EF0"/>
    <w:rsid w:val="00241A47"/>
    <w:rsid w:val="00241CE4"/>
    <w:rsid w:val="00242AF5"/>
    <w:rsid w:val="002441D2"/>
    <w:rsid w:val="002449FE"/>
    <w:rsid w:val="002461FA"/>
    <w:rsid w:val="0024659C"/>
    <w:rsid w:val="002501C9"/>
    <w:rsid w:val="002520EF"/>
    <w:rsid w:val="00253E78"/>
    <w:rsid w:val="00254A10"/>
    <w:rsid w:val="00254A9B"/>
    <w:rsid w:val="00255749"/>
    <w:rsid w:val="00256108"/>
    <w:rsid w:val="00256772"/>
    <w:rsid w:val="00257B72"/>
    <w:rsid w:val="00257CE9"/>
    <w:rsid w:val="002623A3"/>
    <w:rsid w:val="0026283A"/>
    <w:rsid w:val="00262E7D"/>
    <w:rsid w:val="002632B3"/>
    <w:rsid w:val="00263E61"/>
    <w:rsid w:val="002644C8"/>
    <w:rsid w:val="002647A1"/>
    <w:rsid w:val="00265F43"/>
    <w:rsid w:val="0026653C"/>
    <w:rsid w:val="0026790A"/>
    <w:rsid w:val="00270150"/>
    <w:rsid w:val="00270705"/>
    <w:rsid w:val="002708C2"/>
    <w:rsid w:val="00271234"/>
    <w:rsid w:val="0027128A"/>
    <w:rsid w:val="0027164B"/>
    <w:rsid w:val="00272DE5"/>
    <w:rsid w:val="002731AE"/>
    <w:rsid w:val="002734BD"/>
    <w:rsid w:val="00273E9C"/>
    <w:rsid w:val="00274DA1"/>
    <w:rsid w:val="0027580E"/>
    <w:rsid w:val="00276A4F"/>
    <w:rsid w:val="0027719A"/>
    <w:rsid w:val="0027733F"/>
    <w:rsid w:val="002774CE"/>
    <w:rsid w:val="00280B51"/>
    <w:rsid w:val="00280F99"/>
    <w:rsid w:val="002812B4"/>
    <w:rsid w:val="00281ED3"/>
    <w:rsid w:val="00282416"/>
    <w:rsid w:val="002827F8"/>
    <w:rsid w:val="002830AC"/>
    <w:rsid w:val="002830CF"/>
    <w:rsid w:val="002831ED"/>
    <w:rsid w:val="002844A9"/>
    <w:rsid w:val="002851C9"/>
    <w:rsid w:val="00285880"/>
    <w:rsid w:val="00285E0B"/>
    <w:rsid w:val="00286270"/>
    <w:rsid w:val="0028637D"/>
    <w:rsid w:val="002865B2"/>
    <w:rsid w:val="002903E6"/>
    <w:rsid w:val="0029101F"/>
    <w:rsid w:val="00291CE3"/>
    <w:rsid w:val="002934D2"/>
    <w:rsid w:val="002946AB"/>
    <w:rsid w:val="00294DE1"/>
    <w:rsid w:val="00295B73"/>
    <w:rsid w:val="00295D95"/>
    <w:rsid w:val="00296912"/>
    <w:rsid w:val="00296AAA"/>
    <w:rsid w:val="00296C50"/>
    <w:rsid w:val="00296E7B"/>
    <w:rsid w:val="00296F90"/>
    <w:rsid w:val="00296FD4"/>
    <w:rsid w:val="00297C1A"/>
    <w:rsid w:val="002A00EC"/>
    <w:rsid w:val="002A07E9"/>
    <w:rsid w:val="002A0C95"/>
    <w:rsid w:val="002A1551"/>
    <w:rsid w:val="002A29E4"/>
    <w:rsid w:val="002A340A"/>
    <w:rsid w:val="002A41D2"/>
    <w:rsid w:val="002A4695"/>
    <w:rsid w:val="002A56BD"/>
    <w:rsid w:val="002A5777"/>
    <w:rsid w:val="002A5B9E"/>
    <w:rsid w:val="002A5ECF"/>
    <w:rsid w:val="002A668B"/>
    <w:rsid w:val="002A6A13"/>
    <w:rsid w:val="002A72A8"/>
    <w:rsid w:val="002A74E5"/>
    <w:rsid w:val="002A7674"/>
    <w:rsid w:val="002A79C9"/>
    <w:rsid w:val="002A7F48"/>
    <w:rsid w:val="002A7F7D"/>
    <w:rsid w:val="002B0C58"/>
    <w:rsid w:val="002B1C8E"/>
    <w:rsid w:val="002B2783"/>
    <w:rsid w:val="002B2829"/>
    <w:rsid w:val="002B28E9"/>
    <w:rsid w:val="002B29EE"/>
    <w:rsid w:val="002B4796"/>
    <w:rsid w:val="002B60AF"/>
    <w:rsid w:val="002B6590"/>
    <w:rsid w:val="002B65EC"/>
    <w:rsid w:val="002B69E6"/>
    <w:rsid w:val="002B6CA0"/>
    <w:rsid w:val="002B7A63"/>
    <w:rsid w:val="002B7BF4"/>
    <w:rsid w:val="002B7CFF"/>
    <w:rsid w:val="002C003A"/>
    <w:rsid w:val="002C04A2"/>
    <w:rsid w:val="002C1EC8"/>
    <w:rsid w:val="002C377C"/>
    <w:rsid w:val="002C3793"/>
    <w:rsid w:val="002C3AE8"/>
    <w:rsid w:val="002C42C5"/>
    <w:rsid w:val="002C4574"/>
    <w:rsid w:val="002C609A"/>
    <w:rsid w:val="002C6CE8"/>
    <w:rsid w:val="002C740D"/>
    <w:rsid w:val="002C7F0C"/>
    <w:rsid w:val="002C7F5E"/>
    <w:rsid w:val="002C7F63"/>
    <w:rsid w:val="002D0362"/>
    <w:rsid w:val="002D0848"/>
    <w:rsid w:val="002D0CB5"/>
    <w:rsid w:val="002D1734"/>
    <w:rsid w:val="002D3F96"/>
    <w:rsid w:val="002D40D6"/>
    <w:rsid w:val="002D43DE"/>
    <w:rsid w:val="002D43E6"/>
    <w:rsid w:val="002D5148"/>
    <w:rsid w:val="002D5BE2"/>
    <w:rsid w:val="002D601B"/>
    <w:rsid w:val="002D6529"/>
    <w:rsid w:val="002D67D8"/>
    <w:rsid w:val="002D7E14"/>
    <w:rsid w:val="002E0539"/>
    <w:rsid w:val="002E0567"/>
    <w:rsid w:val="002E085A"/>
    <w:rsid w:val="002E1718"/>
    <w:rsid w:val="002E1EAF"/>
    <w:rsid w:val="002E2C74"/>
    <w:rsid w:val="002E461E"/>
    <w:rsid w:val="002E4EDC"/>
    <w:rsid w:val="002E5398"/>
    <w:rsid w:val="002E6310"/>
    <w:rsid w:val="002E74C2"/>
    <w:rsid w:val="002E7913"/>
    <w:rsid w:val="002E7C65"/>
    <w:rsid w:val="002F0D3A"/>
    <w:rsid w:val="002F0EB1"/>
    <w:rsid w:val="002F18F0"/>
    <w:rsid w:val="002F248E"/>
    <w:rsid w:val="002F2495"/>
    <w:rsid w:val="002F2B7E"/>
    <w:rsid w:val="002F3128"/>
    <w:rsid w:val="002F33AE"/>
    <w:rsid w:val="002F3918"/>
    <w:rsid w:val="002F4336"/>
    <w:rsid w:val="002F546B"/>
    <w:rsid w:val="002F5654"/>
    <w:rsid w:val="002F5A82"/>
    <w:rsid w:val="002F5D6A"/>
    <w:rsid w:val="002F6F87"/>
    <w:rsid w:val="003000DB"/>
    <w:rsid w:val="00300D70"/>
    <w:rsid w:val="003012FC"/>
    <w:rsid w:val="00301DF3"/>
    <w:rsid w:val="00302326"/>
    <w:rsid w:val="00303843"/>
    <w:rsid w:val="00303D7B"/>
    <w:rsid w:val="00304F79"/>
    <w:rsid w:val="00305585"/>
    <w:rsid w:val="00305764"/>
    <w:rsid w:val="00306A99"/>
    <w:rsid w:val="00307BA5"/>
    <w:rsid w:val="00307FED"/>
    <w:rsid w:val="00310240"/>
    <w:rsid w:val="00311384"/>
    <w:rsid w:val="00311405"/>
    <w:rsid w:val="00311F46"/>
    <w:rsid w:val="003135B2"/>
    <w:rsid w:val="00314642"/>
    <w:rsid w:val="00314E54"/>
    <w:rsid w:val="003154F1"/>
    <w:rsid w:val="00316452"/>
    <w:rsid w:val="003167FC"/>
    <w:rsid w:val="0031735A"/>
    <w:rsid w:val="003174E6"/>
    <w:rsid w:val="00317CC0"/>
    <w:rsid w:val="0032018B"/>
    <w:rsid w:val="003204AD"/>
    <w:rsid w:val="0032060F"/>
    <w:rsid w:val="00320976"/>
    <w:rsid w:val="00320982"/>
    <w:rsid w:val="00321D97"/>
    <w:rsid w:val="00321F79"/>
    <w:rsid w:val="00324438"/>
    <w:rsid w:val="00324705"/>
    <w:rsid w:val="003249E8"/>
    <w:rsid w:val="00324A84"/>
    <w:rsid w:val="00324C03"/>
    <w:rsid w:val="003253CE"/>
    <w:rsid w:val="00325F2A"/>
    <w:rsid w:val="0032678D"/>
    <w:rsid w:val="003268C4"/>
    <w:rsid w:val="00326906"/>
    <w:rsid w:val="0032795A"/>
    <w:rsid w:val="00330966"/>
    <w:rsid w:val="0033102E"/>
    <w:rsid w:val="00331C46"/>
    <w:rsid w:val="003323E8"/>
    <w:rsid w:val="00332BB5"/>
    <w:rsid w:val="003347E8"/>
    <w:rsid w:val="00335345"/>
    <w:rsid w:val="00335881"/>
    <w:rsid w:val="003379C7"/>
    <w:rsid w:val="00337CCB"/>
    <w:rsid w:val="003400CF"/>
    <w:rsid w:val="003404C6"/>
    <w:rsid w:val="00340C6F"/>
    <w:rsid w:val="00341F2A"/>
    <w:rsid w:val="0034267D"/>
    <w:rsid w:val="00342C29"/>
    <w:rsid w:val="00342FB6"/>
    <w:rsid w:val="0034302C"/>
    <w:rsid w:val="00344198"/>
    <w:rsid w:val="0034449E"/>
    <w:rsid w:val="00344A69"/>
    <w:rsid w:val="00345B1B"/>
    <w:rsid w:val="00345FBB"/>
    <w:rsid w:val="003463B0"/>
    <w:rsid w:val="003463F2"/>
    <w:rsid w:val="00346DA3"/>
    <w:rsid w:val="0034767C"/>
    <w:rsid w:val="003505FB"/>
    <w:rsid w:val="00350BDF"/>
    <w:rsid w:val="00350CF2"/>
    <w:rsid w:val="0035176C"/>
    <w:rsid w:val="0035201B"/>
    <w:rsid w:val="003528A3"/>
    <w:rsid w:val="00353138"/>
    <w:rsid w:val="0035367F"/>
    <w:rsid w:val="00353E57"/>
    <w:rsid w:val="003544D8"/>
    <w:rsid w:val="00355129"/>
    <w:rsid w:val="003561FD"/>
    <w:rsid w:val="0035736F"/>
    <w:rsid w:val="00360162"/>
    <w:rsid w:val="00360376"/>
    <w:rsid w:val="003605A4"/>
    <w:rsid w:val="00360E3F"/>
    <w:rsid w:val="003616C9"/>
    <w:rsid w:val="00362B08"/>
    <w:rsid w:val="00362F2D"/>
    <w:rsid w:val="00363011"/>
    <w:rsid w:val="00364514"/>
    <w:rsid w:val="003656D5"/>
    <w:rsid w:val="003661B8"/>
    <w:rsid w:val="003664F6"/>
    <w:rsid w:val="00366C30"/>
    <w:rsid w:val="00366D93"/>
    <w:rsid w:val="00367270"/>
    <w:rsid w:val="003705CE"/>
    <w:rsid w:val="003714CD"/>
    <w:rsid w:val="003718FA"/>
    <w:rsid w:val="00371D41"/>
    <w:rsid w:val="00372D25"/>
    <w:rsid w:val="003732A1"/>
    <w:rsid w:val="00373BC0"/>
    <w:rsid w:val="003751D0"/>
    <w:rsid w:val="003762D4"/>
    <w:rsid w:val="00376DD0"/>
    <w:rsid w:val="00380454"/>
    <w:rsid w:val="00381232"/>
    <w:rsid w:val="00383F4D"/>
    <w:rsid w:val="00384EF5"/>
    <w:rsid w:val="0038543C"/>
    <w:rsid w:val="00386420"/>
    <w:rsid w:val="003870DE"/>
    <w:rsid w:val="00387315"/>
    <w:rsid w:val="00387563"/>
    <w:rsid w:val="00387A61"/>
    <w:rsid w:val="003907D6"/>
    <w:rsid w:val="0039118D"/>
    <w:rsid w:val="0039284D"/>
    <w:rsid w:val="0039363E"/>
    <w:rsid w:val="00393CEC"/>
    <w:rsid w:val="00394082"/>
    <w:rsid w:val="003946FB"/>
    <w:rsid w:val="00396520"/>
    <w:rsid w:val="003965B0"/>
    <w:rsid w:val="00396812"/>
    <w:rsid w:val="00396C8C"/>
    <w:rsid w:val="003A0130"/>
    <w:rsid w:val="003A040B"/>
    <w:rsid w:val="003A0F08"/>
    <w:rsid w:val="003A10BD"/>
    <w:rsid w:val="003A1D13"/>
    <w:rsid w:val="003A1F9E"/>
    <w:rsid w:val="003A29D2"/>
    <w:rsid w:val="003A2DA3"/>
    <w:rsid w:val="003A303E"/>
    <w:rsid w:val="003A30B5"/>
    <w:rsid w:val="003A35A3"/>
    <w:rsid w:val="003A3F8A"/>
    <w:rsid w:val="003A4BD3"/>
    <w:rsid w:val="003A597C"/>
    <w:rsid w:val="003A6838"/>
    <w:rsid w:val="003A7B1A"/>
    <w:rsid w:val="003B081C"/>
    <w:rsid w:val="003B0EF3"/>
    <w:rsid w:val="003B1314"/>
    <w:rsid w:val="003B266A"/>
    <w:rsid w:val="003B2798"/>
    <w:rsid w:val="003B2EEB"/>
    <w:rsid w:val="003B48F3"/>
    <w:rsid w:val="003B4EBB"/>
    <w:rsid w:val="003B4FA2"/>
    <w:rsid w:val="003B53E2"/>
    <w:rsid w:val="003B6536"/>
    <w:rsid w:val="003B7036"/>
    <w:rsid w:val="003B73BB"/>
    <w:rsid w:val="003B7AF0"/>
    <w:rsid w:val="003B7E30"/>
    <w:rsid w:val="003B7E8E"/>
    <w:rsid w:val="003C00E0"/>
    <w:rsid w:val="003C05D1"/>
    <w:rsid w:val="003C0D56"/>
    <w:rsid w:val="003C1268"/>
    <w:rsid w:val="003C191E"/>
    <w:rsid w:val="003C24BC"/>
    <w:rsid w:val="003C251A"/>
    <w:rsid w:val="003C2AD6"/>
    <w:rsid w:val="003C33BC"/>
    <w:rsid w:val="003C3AB1"/>
    <w:rsid w:val="003C4CC8"/>
    <w:rsid w:val="003C4F34"/>
    <w:rsid w:val="003C5B56"/>
    <w:rsid w:val="003C671B"/>
    <w:rsid w:val="003C7AA2"/>
    <w:rsid w:val="003D04B1"/>
    <w:rsid w:val="003D05BC"/>
    <w:rsid w:val="003D08A0"/>
    <w:rsid w:val="003D0A51"/>
    <w:rsid w:val="003D279F"/>
    <w:rsid w:val="003D2E7D"/>
    <w:rsid w:val="003D3492"/>
    <w:rsid w:val="003D3497"/>
    <w:rsid w:val="003D375A"/>
    <w:rsid w:val="003D3AAE"/>
    <w:rsid w:val="003D5041"/>
    <w:rsid w:val="003D51A0"/>
    <w:rsid w:val="003D52F1"/>
    <w:rsid w:val="003D5C9B"/>
    <w:rsid w:val="003D6118"/>
    <w:rsid w:val="003D6518"/>
    <w:rsid w:val="003D6A3E"/>
    <w:rsid w:val="003D6A75"/>
    <w:rsid w:val="003D6FAE"/>
    <w:rsid w:val="003D7A53"/>
    <w:rsid w:val="003E0D8A"/>
    <w:rsid w:val="003E1100"/>
    <w:rsid w:val="003E1FA5"/>
    <w:rsid w:val="003E2137"/>
    <w:rsid w:val="003E2B7D"/>
    <w:rsid w:val="003E32F0"/>
    <w:rsid w:val="003E40CB"/>
    <w:rsid w:val="003E46F8"/>
    <w:rsid w:val="003E4DA5"/>
    <w:rsid w:val="003E5114"/>
    <w:rsid w:val="003E57B5"/>
    <w:rsid w:val="003E65F2"/>
    <w:rsid w:val="003E67AA"/>
    <w:rsid w:val="003E7C21"/>
    <w:rsid w:val="003F06B4"/>
    <w:rsid w:val="003F0898"/>
    <w:rsid w:val="003F124B"/>
    <w:rsid w:val="003F1336"/>
    <w:rsid w:val="003F17EB"/>
    <w:rsid w:val="003F1A55"/>
    <w:rsid w:val="003F35E2"/>
    <w:rsid w:val="003F5E6F"/>
    <w:rsid w:val="003F613D"/>
    <w:rsid w:val="003F736D"/>
    <w:rsid w:val="004001CE"/>
    <w:rsid w:val="00400797"/>
    <w:rsid w:val="00400871"/>
    <w:rsid w:val="0040112D"/>
    <w:rsid w:val="00401AC8"/>
    <w:rsid w:val="00402498"/>
    <w:rsid w:val="00402705"/>
    <w:rsid w:val="00402BB3"/>
    <w:rsid w:val="0040494F"/>
    <w:rsid w:val="00404AA3"/>
    <w:rsid w:val="004054CA"/>
    <w:rsid w:val="00405859"/>
    <w:rsid w:val="00405865"/>
    <w:rsid w:val="00406332"/>
    <w:rsid w:val="0040655D"/>
    <w:rsid w:val="00406C7C"/>
    <w:rsid w:val="00411413"/>
    <w:rsid w:val="0041219D"/>
    <w:rsid w:val="00412603"/>
    <w:rsid w:val="0041369B"/>
    <w:rsid w:val="0041381C"/>
    <w:rsid w:val="00415033"/>
    <w:rsid w:val="00415059"/>
    <w:rsid w:val="00415593"/>
    <w:rsid w:val="00416243"/>
    <w:rsid w:val="004209C2"/>
    <w:rsid w:val="00421AB9"/>
    <w:rsid w:val="00421BB4"/>
    <w:rsid w:val="00422375"/>
    <w:rsid w:val="00422C80"/>
    <w:rsid w:val="004244B1"/>
    <w:rsid w:val="00425272"/>
    <w:rsid w:val="0042593E"/>
    <w:rsid w:val="00425B04"/>
    <w:rsid w:val="00425D0F"/>
    <w:rsid w:val="00425E49"/>
    <w:rsid w:val="00426299"/>
    <w:rsid w:val="00426E36"/>
    <w:rsid w:val="004271C5"/>
    <w:rsid w:val="00427972"/>
    <w:rsid w:val="00427C72"/>
    <w:rsid w:val="0043032B"/>
    <w:rsid w:val="00430ADF"/>
    <w:rsid w:val="00430C31"/>
    <w:rsid w:val="004311CB"/>
    <w:rsid w:val="00431413"/>
    <w:rsid w:val="004321CC"/>
    <w:rsid w:val="00432CE5"/>
    <w:rsid w:val="00432D60"/>
    <w:rsid w:val="00432F74"/>
    <w:rsid w:val="00433B15"/>
    <w:rsid w:val="0043466B"/>
    <w:rsid w:val="00434979"/>
    <w:rsid w:val="00434DC1"/>
    <w:rsid w:val="004355A7"/>
    <w:rsid w:val="00435E4E"/>
    <w:rsid w:val="004366AB"/>
    <w:rsid w:val="00436A9B"/>
    <w:rsid w:val="004372D8"/>
    <w:rsid w:val="004401CF"/>
    <w:rsid w:val="004402B1"/>
    <w:rsid w:val="00440619"/>
    <w:rsid w:val="0044204F"/>
    <w:rsid w:val="0044244E"/>
    <w:rsid w:val="00442C7C"/>
    <w:rsid w:val="0044370A"/>
    <w:rsid w:val="00443848"/>
    <w:rsid w:val="00443887"/>
    <w:rsid w:val="0044398C"/>
    <w:rsid w:val="00443A55"/>
    <w:rsid w:val="0044483A"/>
    <w:rsid w:val="004451AB"/>
    <w:rsid w:val="00445335"/>
    <w:rsid w:val="00446CE4"/>
    <w:rsid w:val="0044719D"/>
    <w:rsid w:val="004477D7"/>
    <w:rsid w:val="004501CD"/>
    <w:rsid w:val="00450835"/>
    <w:rsid w:val="004513A6"/>
    <w:rsid w:val="004524C4"/>
    <w:rsid w:val="00452710"/>
    <w:rsid w:val="004530DE"/>
    <w:rsid w:val="004549B6"/>
    <w:rsid w:val="00454E9F"/>
    <w:rsid w:val="0045602C"/>
    <w:rsid w:val="004572FC"/>
    <w:rsid w:val="0045782D"/>
    <w:rsid w:val="00460521"/>
    <w:rsid w:val="00461422"/>
    <w:rsid w:val="00462C8C"/>
    <w:rsid w:val="00463A78"/>
    <w:rsid w:val="00464D31"/>
    <w:rsid w:val="00465D9A"/>
    <w:rsid w:val="0046664E"/>
    <w:rsid w:val="0046709A"/>
    <w:rsid w:val="00467F10"/>
    <w:rsid w:val="00467FDA"/>
    <w:rsid w:val="00470214"/>
    <w:rsid w:val="004702A4"/>
    <w:rsid w:val="00470643"/>
    <w:rsid w:val="00471D99"/>
    <w:rsid w:val="00473BAD"/>
    <w:rsid w:val="004743BF"/>
    <w:rsid w:val="00474AF2"/>
    <w:rsid w:val="00476399"/>
    <w:rsid w:val="0047655A"/>
    <w:rsid w:val="004802D1"/>
    <w:rsid w:val="004813DB"/>
    <w:rsid w:val="00481732"/>
    <w:rsid w:val="0048197B"/>
    <w:rsid w:val="004828D2"/>
    <w:rsid w:val="00483713"/>
    <w:rsid w:val="004837E2"/>
    <w:rsid w:val="00484167"/>
    <w:rsid w:val="0048689A"/>
    <w:rsid w:val="00486D5D"/>
    <w:rsid w:val="00486E70"/>
    <w:rsid w:val="00486FA8"/>
    <w:rsid w:val="00487D39"/>
    <w:rsid w:val="00490B02"/>
    <w:rsid w:val="00490B80"/>
    <w:rsid w:val="00491726"/>
    <w:rsid w:val="00491B4A"/>
    <w:rsid w:val="00491CD7"/>
    <w:rsid w:val="00491F61"/>
    <w:rsid w:val="0049276D"/>
    <w:rsid w:val="00493071"/>
    <w:rsid w:val="004957EA"/>
    <w:rsid w:val="00495C15"/>
    <w:rsid w:val="004962E9"/>
    <w:rsid w:val="004964E0"/>
    <w:rsid w:val="00496939"/>
    <w:rsid w:val="004A038F"/>
    <w:rsid w:val="004A097D"/>
    <w:rsid w:val="004A0A67"/>
    <w:rsid w:val="004A16FE"/>
    <w:rsid w:val="004A1F20"/>
    <w:rsid w:val="004A2D01"/>
    <w:rsid w:val="004A32A1"/>
    <w:rsid w:val="004A533B"/>
    <w:rsid w:val="004A5A57"/>
    <w:rsid w:val="004A6604"/>
    <w:rsid w:val="004A7D16"/>
    <w:rsid w:val="004A7D5D"/>
    <w:rsid w:val="004B036A"/>
    <w:rsid w:val="004B07FA"/>
    <w:rsid w:val="004B12A6"/>
    <w:rsid w:val="004B1435"/>
    <w:rsid w:val="004B37E6"/>
    <w:rsid w:val="004B3C88"/>
    <w:rsid w:val="004B4AFB"/>
    <w:rsid w:val="004B690E"/>
    <w:rsid w:val="004B6E6F"/>
    <w:rsid w:val="004B72B7"/>
    <w:rsid w:val="004C06AC"/>
    <w:rsid w:val="004C0B95"/>
    <w:rsid w:val="004C128A"/>
    <w:rsid w:val="004C19DF"/>
    <w:rsid w:val="004C1AF4"/>
    <w:rsid w:val="004C384D"/>
    <w:rsid w:val="004C5823"/>
    <w:rsid w:val="004C6840"/>
    <w:rsid w:val="004C7509"/>
    <w:rsid w:val="004C7F1D"/>
    <w:rsid w:val="004D0142"/>
    <w:rsid w:val="004D024F"/>
    <w:rsid w:val="004D04CD"/>
    <w:rsid w:val="004D1935"/>
    <w:rsid w:val="004D2474"/>
    <w:rsid w:val="004D2D55"/>
    <w:rsid w:val="004D3502"/>
    <w:rsid w:val="004D5ECB"/>
    <w:rsid w:val="004D64D6"/>
    <w:rsid w:val="004D6B62"/>
    <w:rsid w:val="004D7B90"/>
    <w:rsid w:val="004D7C0F"/>
    <w:rsid w:val="004E06E4"/>
    <w:rsid w:val="004E0D74"/>
    <w:rsid w:val="004E10AC"/>
    <w:rsid w:val="004E1C52"/>
    <w:rsid w:val="004E228C"/>
    <w:rsid w:val="004E29FA"/>
    <w:rsid w:val="004E4241"/>
    <w:rsid w:val="004E52F6"/>
    <w:rsid w:val="004E5AA2"/>
    <w:rsid w:val="004E6BBC"/>
    <w:rsid w:val="004E729A"/>
    <w:rsid w:val="004E74C9"/>
    <w:rsid w:val="004F0817"/>
    <w:rsid w:val="004F084C"/>
    <w:rsid w:val="004F0FD9"/>
    <w:rsid w:val="004F1624"/>
    <w:rsid w:val="004F1E77"/>
    <w:rsid w:val="004F42EE"/>
    <w:rsid w:val="004F4414"/>
    <w:rsid w:val="004F44FF"/>
    <w:rsid w:val="004F55D3"/>
    <w:rsid w:val="004F640E"/>
    <w:rsid w:val="004F7D7B"/>
    <w:rsid w:val="00500201"/>
    <w:rsid w:val="005008ED"/>
    <w:rsid w:val="005011B3"/>
    <w:rsid w:val="00501F71"/>
    <w:rsid w:val="00502FDD"/>
    <w:rsid w:val="005033E7"/>
    <w:rsid w:val="00504233"/>
    <w:rsid w:val="0050472B"/>
    <w:rsid w:val="005049D3"/>
    <w:rsid w:val="00504A19"/>
    <w:rsid w:val="005055C8"/>
    <w:rsid w:val="00505E7B"/>
    <w:rsid w:val="00507BDB"/>
    <w:rsid w:val="00510489"/>
    <w:rsid w:val="00510839"/>
    <w:rsid w:val="00510857"/>
    <w:rsid w:val="00511484"/>
    <w:rsid w:val="00511BC8"/>
    <w:rsid w:val="00512A5A"/>
    <w:rsid w:val="00513449"/>
    <w:rsid w:val="0051429E"/>
    <w:rsid w:val="005148CB"/>
    <w:rsid w:val="00516761"/>
    <w:rsid w:val="005167A3"/>
    <w:rsid w:val="0052069D"/>
    <w:rsid w:val="00522136"/>
    <w:rsid w:val="005223BF"/>
    <w:rsid w:val="005236E5"/>
    <w:rsid w:val="00523733"/>
    <w:rsid w:val="00523923"/>
    <w:rsid w:val="00524760"/>
    <w:rsid w:val="005248D2"/>
    <w:rsid w:val="00524EA6"/>
    <w:rsid w:val="0052559A"/>
    <w:rsid w:val="00525A37"/>
    <w:rsid w:val="005269B5"/>
    <w:rsid w:val="00526A40"/>
    <w:rsid w:val="00530D4D"/>
    <w:rsid w:val="00530E5C"/>
    <w:rsid w:val="005312DA"/>
    <w:rsid w:val="00531599"/>
    <w:rsid w:val="005317D7"/>
    <w:rsid w:val="00532145"/>
    <w:rsid w:val="00532614"/>
    <w:rsid w:val="00533AE9"/>
    <w:rsid w:val="00535C30"/>
    <w:rsid w:val="0053657D"/>
    <w:rsid w:val="005410CF"/>
    <w:rsid w:val="005413DB"/>
    <w:rsid w:val="005415DF"/>
    <w:rsid w:val="00541727"/>
    <w:rsid w:val="005419C0"/>
    <w:rsid w:val="00541E85"/>
    <w:rsid w:val="005423D2"/>
    <w:rsid w:val="005429AC"/>
    <w:rsid w:val="00542D05"/>
    <w:rsid w:val="00542EDF"/>
    <w:rsid w:val="005438F8"/>
    <w:rsid w:val="00543A6D"/>
    <w:rsid w:val="00543C26"/>
    <w:rsid w:val="00543CF9"/>
    <w:rsid w:val="00543FC8"/>
    <w:rsid w:val="00545441"/>
    <w:rsid w:val="005468C3"/>
    <w:rsid w:val="0054716D"/>
    <w:rsid w:val="005475C2"/>
    <w:rsid w:val="00547C93"/>
    <w:rsid w:val="00550029"/>
    <w:rsid w:val="00550554"/>
    <w:rsid w:val="00550E87"/>
    <w:rsid w:val="00551222"/>
    <w:rsid w:val="005529FF"/>
    <w:rsid w:val="00552CD2"/>
    <w:rsid w:val="00553EDF"/>
    <w:rsid w:val="005554B6"/>
    <w:rsid w:val="00555548"/>
    <w:rsid w:val="00555CB5"/>
    <w:rsid w:val="00555F92"/>
    <w:rsid w:val="00556509"/>
    <w:rsid w:val="00557D5B"/>
    <w:rsid w:val="005611C4"/>
    <w:rsid w:val="0056174C"/>
    <w:rsid w:val="00562570"/>
    <w:rsid w:val="00562716"/>
    <w:rsid w:val="005627E0"/>
    <w:rsid w:val="005633A4"/>
    <w:rsid w:val="00563446"/>
    <w:rsid w:val="00563B45"/>
    <w:rsid w:val="005645AE"/>
    <w:rsid w:val="005645B5"/>
    <w:rsid w:val="00564FFA"/>
    <w:rsid w:val="005652C9"/>
    <w:rsid w:val="005656F1"/>
    <w:rsid w:val="0056571F"/>
    <w:rsid w:val="00565EA6"/>
    <w:rsid w:val="00565F9D"/>
    <w:rsid w:val="00566B75"/>
    <w:rsid w:val="0057054A"/>
    <w:rsid w:val="00570AB0"/>
    <w:rsid w:val="00571C25"/>
    <w:rsid w:val="0057208B"/>
    <w:rsid w:val="00572F0E"/>
    <w:rsid w:val="005731D6"/>
    <w:rsid w:val="00573679"/>
    <w:rsid w:val="005737E4"/>
    <w:rsid w:val="00573F30"/>
    <w:rsid w:val="0057401B"/>
    <w:rsid w:val="005746ED"/>
    <w:rsid w:val="00574750"/>
    <w:rsid w:val="00574918"/>
    <w:rsid w:val="0057740D"/>
    <w:rsid w:val="0057760D"/>
    <w:rsid w:val="00577E5A"/>
    <w:rsid w:val="005805EC"/>
    <w:rsid w:val="005811F6"/>
    <w:rsid w:val="005822F0"/>
    <w:rsid w:val="0058230C"/>
    <w:rsid w:val="0058230E"/>
    <w:rsid w:val="00582810"/>
    <w:rsid w:val="00584019"/>
    <w:rsid w:val="00584025"/>
    <w:rsid w:val="0058454C"/>
    <w:rsid w:val="0058478F"/>
    <w:rsid w:val="00585313"/>
    <w:rsid w:val="005869CE"/>
    <w:rsid w:val="00586E0A"/>
    <w:rsid w:val="00586F04"/>
    <w:rsid w:val="005904A3"/>
    <w:rsid w:val="00590E96"/>
    <w:rsid w:val="005911B7"/>
    <w:rsid w:val="005912E6"/>
    <w:rsid w:val="00592297"/>
    <w:rsid w:val="00592892"/>
    <w:rsid w:val="0059292E"/>
    <w:rsid w:val="00593085"/>
    <w:rsid w:val="00594037"/>
    <w:rsid w:val="00595299"/>
    <w:rsid w:val="00595788"/>
    <w:rsid w:val="00595C5A"/>
    <w:rsid w:val="00596A5A"/>
    <w:rsid w:val="00596AB3"/>
    <w:rsid w:val="00597BFF"/>
    <w:rsid w:val="00597EB4"/>
    <w:rsid w:val="00597EF3"/>
    <w:rsid w:val="005A0344"/>
    <w:rsid w:val="005A04F2"/>
    <w:rsid w:val="005A06C5"/>
    <w:rsid w:val="005A0914"/>
    <w:rsid w:val="005A096E"/>
    <w:rsid w:val="005A113B"/>
    <w:rsid w:val="005A2E04"/>
    <w:rsid w:val="005A2F07"/>
    <w:rsid w:val="005A2F68"/>
    <w:rsid w:val="005A3090"/>
    <w:rsid w:val="005A3C40"/>
    <w:rsid w:val="005A4023"/>
    <w:rsid w:val="005A4909"/>
    <w:rsid w:val="005A55B1"/>
    <w:rsid w:val="005A570D"/>
    <w:rsid w:val="005A5FC7"/>
    <w:rsid w:val="005A625A"/>
    <w:rsid w:val="005A6566"/>
    <w:rsid w:val="005A6A0E"/>
    <w:rsid w:val="005A704A"/>
    <w:rsid w:val="005A752C"/>
    <w:rsid w:val="005A7675"/>
    <w:rsid w:val="005A788C"/>
    <w:rsid w:val="005B1040"/>
    <w:rsid w:val="005B2689"/>
    <w:rsid w:val="005B2716"/>
    <w:rsid w:val="005B33AA"/>
    <w:rsid w:val="005B39D5"/>
    <w:rsid w:val="005B4262"/>
    <w:rsid w:val="005B5359"/>
    <w:rsid w:val="005B5427"/>
    <w:rsid w:val="005B55AC"/>
    <w:rsid w:val="005B5EB9"/>
    <w:rsid w:val="005B6DA2"/>
    <w:rsid w:val="005B7A02"/>
    <w:rsid w:val="005B7A72"/>
    <w:rsid w:val="005C01B3"/>
    <w:rsid w:val="005C0C82"/>
    <w:rsid w:val="005C142C"/>
    <w:rsid w:val="005C1628"/>
    <w:rsid w:val="005C20BD"/>
    <w:rsid w:val="005C2142"/>
    <w:rsid w:val="005C2942"/>
    <w:rsid w:val="005C2AE2"/>
    <w:rsid w:val="005C2FC6"/>
    <w:rsid w:val="005C31DC"/>
    <w:rsid w:val="005C3504"/>
    <w:rsid w:val="005C3B3F"/>
    <w:rsid w:val="005C4656"/>
    <w:rsid w:val="005C485B"/>
    <w:rsid w:val="005C586D"/>
    <w:rsid w:val="005C5924"/>
    <w:rsid w:val="005C5F12"/>
    <w:rsid w:val="005D035A"/>
    <w:rsid w:val="005D0E0E"/>
    <w:rsid w:val="005D16C1"/>
    <w:rsid w:val="005D1944"/>
    <w:rsid w:val="005D1C2C"/>
    <w:rsid w:val="005D1D65"/>
    <w:rsid w:val="005D1D8C"/>
    <w:rsid w:val="005D2137"/>
    <w:rsid w:val="005D2679"/>
    <w:rsid w:val="005D2843"/>
    <w:rsid w:val="005D334A"/>
    <w:rsid w:val="005D3682"/>
    <w:rsid w:val="005D40E5"/>
    <w:rsid w:val="005D43A8"/>
    <w:rsid w:val="005D4FE8"/>
    <w:rsid w:val="005D6D58"/>
    <w:rsid w:val="005E0C23"/>
    <w:rsid w:val="005E16A6"/>
    <w:rsid w:val="005E1A0C"/>
    <w:rsid w:val="005E1E4F"/>
    <w:rsid w:val="005E20E9"/>
    <w:rsid w:val="005E2159"/>
    <w:rsid w:val="005E3B33"/>
    <w:rsid w:val="005E4B9E"/>
    <w:rsid w:val="005E4BDC"/>
    <w:rsid w:val="005E5C9E"/>
    <w:rsid w:val="005E5D49"/>
    <w:rsid w:val="005E6434"/>
    <w:rsid w:val="005E716C"/>
    <w:rsid w:val="005E7D06"/>
    <w:rsid w:val="005E7F16"/>
    <w:rsid w:val="005F10FF"/>
    <w:rsid w:val="005F1339"/>
    <w:rsid w:val="005F1A8C"/>
    <w:rsid w:val="005F1E59"/>
    <w:rsid w:val="005F1F46"/>
    <w:rsid w:val="005F3144"/>
    <w:rsid w:val="005F3273"/>
    <w:rsid w:val="005F4BCE"/>
    <w:rsid w:val="005F566F"/>
    <w:rsid w:val="005F7078"/>
    <w:rsid w:val="005F76AC"/>
    <w:rsid w:val="00601B90"/>
    <w:rsid w:val="00601CB7"/>
    <w:rsid w:val="00601CBB"/>
    <w:rsid w:val="0060230E"/>
    <w:rsid w:val="00602391"/>
    <w:rsid w:val="00602AF2"/>
    <w:rsid w:val="00602D5E"/>
    <w:rsid w:val="00603F1E"/>
    <w:rsid w:val="00604A5F"/>
    <w:rsid w:val="00604D40"/>
    <w:rsid w:val="00605A76"/>
    <w:rsid w:val="00605D06"/>
    <w:rsid w:val="006060AC"/>
    <w:rsid w:val="006069D9"/>
    <w:rsid w:val="0060737D"/>
    <w:rsid w:val="006100FB"/>
    <w:rsid w:val="0061057C"/>
    <w:rsid w:val="00610726"/>
    <w:rsid w:val="00611408"/>
    <w:rsid w:val="006116BE"/>
    <w:rsid w:val="00611D4F"/>
    <w:rsid w:val="00611F65"/>
    <w:rsid w:val="006127CB"/>
    <w:rsid w:val="0061307F"/>
    <w:rsid w:val="00613503"/>
    <w:rsid w:val="00614376"/>
    <w:rsid w:val="006143CB"/>
    <w:rsid w:val="006145DA"/>
    <w:rsid w:val="00614611"/>
    <w:rsid w:val="0061533C"/>
    <w:rsid w:val="00617760"/>
    <w:rsid w:val="006178A6"/>
    <w:rsid w:val="00620EC1"/>
    <w:rsid w:val="006219FB"/>
    <w:rsid w:val="00621D2C"/>
    <w:rsid w:val="00622AF1"/>
    <w:rsid w:val="00622C7C"/>
    <w:rsid w:val="00622EDC"/>
    <w:rsid w:val="00622F57"/>
    <w:rsid w:val="00623573"/>
    <w:rsid w:val="00623756"/>
    <w:rsid w:val="006238E1"/>
    <w:rsid w:val="00624AAB"/>
    <w:rsid w:val="0062513A"/>
    <w:rsid w:val="0062518D"/>
    <w:rsid w:val="006259CB"/>
    <w:rsid w:val="00627126"/>
    <w:rsid w:val="006271AF"/>
    <w:rsid w:val="00630F2D"/>
    <w:rsid w:val="00632027"/>
    <w:rsid w:val="0063239A"/>
    <w:rsid w:val="00632FE6"/>
    <w:rsid w:val="00633E9B"/>
    <w:rsid w:val="00635C4A"/>
    <w:rsid w:val="00635C55"/>
    <w:rsid w:val="006375CC"/>
    <w:rsid w:val="00637C32"/>
    <w:rsid w:val="00637D1B"/>
    <w:rsid w:val="00640426"/>
    <w:rsid w:val="00640ADC"/>
    <w:rsid w:val="00641709"/>
    <w:rsid w:val="0064176B"/>
    <w:rsid w:val="00643C27"/>
    <w:rsid w:val="0064514A"/>
    <w:rsid w:val="00645A9C"/>
    <w:rsid w:val="00645F2E"/>
    <w:rsid w:val="00646EAE"/>
    <w:rsid w:val="006476CC"/>
    <w:rsid w:val="00647A8E"/>
    <w:rsid w:val="006504EC"/>
    <w:rsid w:val="00652764"/>
    <w:rsid w:val="006535D0"/>
    <w:rsid w:val="0065395F"/>
    <w:rsid w:val="0065553C"/>
    <w:rsid w:val="006555D3"/>
    <w:rsid w:val="006568DB"/>
    <w:rsid w:val="0065698E"/>
    <w:rsid w:val="00656D9F"/>
    <w:rsid w:val="00657453"/>
    <w:rsid w:val="00657DF3"/>
    <w:rsid w:val="00661D3E"/>
    <w:rsid w:val="006620E1"/>
    <w:rsid w:val="00663118"/>
    <w:rsid w:val="00663526"/>
    <w:rsid w:val="00663FCB"/>
    <w:rsid w:val="00664526"/>
    <w:rsid w:val="00664922"/>
    <w:rsid w:val="00665205"/>
    <w:rsid w:val="006659D6"/>
    <w:rsid w:val="0066632D"/>
    <w:rsid w:val="00666C39"/>
    <w:rsid w:val="00666FFB"/>
    <w:rsid w:val="00667281"/>
    <w:rsid w:val="00667CE7"/>
    <w:rsid w:val="006702E1"/>
    <w:rsid w:val="0067215E"/>
    <w:rsid w:val="00672474"/>
    <w:rsid w:val="0067263B"/>
    <w:rsid w:val="006730F4"/>
    <w:rsid w:val="00674724"/>
    <w:rsid w:val="00675AA3"/>
    <w:rsid w:val="00675D83"/>
    <w:rsid w:val="00675DA4"/>
    <w:rsid w:val="00677052"/>
    <w:rsid w:val="006800CD"/>
    <w:rsid w:val="006802CE"/>
    <w:rsid w:val="00680E90"/>
    <w:rsid w:val="00680FF3"/>
    <w:rsid w:val="00681BAF"/>
    <w:rsid w:val="00682221"/>
    <w:rsid w:val="00682722"/>
    <w:rsid w:val="006827E9"/>
    <w:rsid w:val="00682ADC"/>
    <w:rsid w:val="00685D99"/>
    <w:rsid w:val="00686B32"/>
    <w:rsid w:val="00686CF9"/>
    <w:rsid w:val="006875A0"/>
    <w:rsid w:val="006878D1"/>
    <w:rsid w:val="00687C24"/>
    <w:rsid w:val="0069059D"/>
    <w:rsid w:val="00690675"/>
    <w:rsid w:val="00690AE3"/>
    <w:rsid w:val="00690C5A"/>
    <w:rsid w:val="00691EA8"/>
    <w:rsid w:val="0069215A"/>
    <w:rsid w:val="00693058"/>
    <w:rsid w:val="00693E21"/>
    <w:rsid w:val="00694370"/>
    <w:rsid w:val="00694C78"/>
    <w:rsid w:val="006952E0"/>
    <w:rsid w:val="006954B3"/>
    <w:rsid w:val="0069577E"/>
    <w:rsid w:val="0069685D"/>
    <w:rsid w:val="00697BA0"/>
    <w:rsid w:val="006A181F"/>
    <w:rsid w:val="006A1887"/>
    <w:rsid w:val="006A36F8"/>
    <w:rsid w:val="006A380B"/>
    <w:rsid w:val="006A3A56"/>
    <w:rsid w:val="006A4207"/>
    <w:rsid w:val="006A4A54"/>
    <w:rsid w:val="006A4CF1"/>
    <w:rsid w:val="006A4D3C"/>
    <w:rsid w:val="006A502C"/>
    <w:rsid w:val="006A5210"/>
    <w:rsid w:val="006A53F7"/>
    <w:rsid w:val="006A6475"/>
    <w:rsid w:val="006A6F37"/>
    <w:rsid w:val="006A6FDA"/>
    <w:rsid w:val="006A7946"/>
    <w:rsid w:val="006B0559"/>
    <w:rsid w:val="006B1A49"/>
    <w:rsid w:val="006B221E"/>
    <w:rsid w:val="006B23DE"/>
    <w:rsid w:val="006B256A"/>
    <w:rsid w:val="006B261B"/>
    <w:rsid w:val="006B3191"/>
    <w:rsid w:val="006B46DD"/>
    <w:rsid w:val="006B51D6"/>
    <w:rsid w:val="006B52EA"/>
    <w:rsid w:val="006B65C9"/>
    <w:rsid w:val="006B6631"/>
    <w:rsid w:val="006B697D"/>
    <w:rsid w:val="006B6A9F"/>
    <w:rsid w:val="006B7BC8"/>
    <w:rsid w:val="006C015B"/>
    <w:rsid w:val="006C02B3"/>
    <w:rsid w:val="006C0D66"/>
    <w:rsid w:val="006C1776"/>
    <w:rsid w:val="006C2CDC"/>
    <w:rsid w:val="006C2CE3"/>
    <w:rsid w:val="006C4361"/>
    <w:rsid w:val="006C4A8C"/>
    <w:rsid w:val="006C5D8C"/>
    <w:rsid w:val="006C5F2A"/>
    <w:rsid w:val="006C67F8"/>
    <w:rsid w:val="006C6D1B"/>
    <w:rsid w:val="006C7DCA"/>
    <w:rsid w:val="006D0D37"/>
    <w:rsid w:val="006D2448"/>
    <w:rsid w:val="006D3AF4"/>
    <w:rsid w:val="006D3F85"/>
    <w:rsid w:val="006D47B2"/>
    <w:rsid w:val="006D4B57"/>
    <w:rsid w:val="006D4BC0"/>
    <w:rsid w:val="006D571D"/>
    <w:rsid w:val="006D5C04"/>
    <w:rsid w:val="006D6636"/>
    <w:rsid w:val="006D6724"/>
    <w:rsid w:val="006D70F7"/>
    <w:rsid w:val="006D76DF"/>
    <w:rsid w:val="006E0F58"/>
    <w:rsid w:val="006E109D"/>
    <w:rsid w:val="006E1A1D"/>
    <w:rsid w:val="006E1DA7"/>
    <w:rsid w:val="006E1F6C"/>
    <w:rsid w:val="006E1FED"/>
    <w:rsid w:val="006E4E43"/>
    <w:rsid w:val="006E691D"/>
    <w:rsid w:val="006E796D"/>
    <w:rsid w:val="006F0083"/>
    <w:rsid w:val="006F029E"/>
    <w:rsid w:val="006F033A"/>
    <w:rsid w:val="006F0405"/>
    <w:rsid w:val="006F06BF"/>
    <w:rsid w:val="006F116B"/>
    <w:rsid w:val="006F15E4"/>
    <w:rsid w:val="006F3757"/>
    <w:rsid w:val="006F3A74"/>
    <w:rsid w:val="006F3ABC"/>
    <w:rsid w:val="006F54D1"/>
    <w:rsid w:val="006F5938"/>
    <w:rsid w:val="006F620C"/>
    <w:rsid w:val="006F66E1"/>
    <w:rsid w:val="006F6EC1"/>
    <w:rsid w:val="0070014E"/>
    <w:rsid w:val="00700B86"/>
    <w:rsid w:val="00701358"/>
    <w:rsid w:val="00701C1A"/>
    <w:rsid w:val="00702557"/>
    <w:rsid w:val="00702914"/>
    <w:rsid w:val="00703F33"/>
    <w:rsid w:val="00704033"/>
    <w:rsid w:val="007040AE"/>
    <w:rsid w:val="007041FB"/>
    <w:rsid w:val="007044F1"/>
    <w:rsid w:val="00705289"/>
    <w:rsid w:val="0070543D"/>
    <w:rsid w:val="00706A45"/>
    <w:rsid w:val="00706D7F"/>
    <w:rsid w:val="00707567"/>
    <w:rsid w:val="007104E1"/>
    <w:rsid w:val="00710580"/>
    <w:rsid w:val="007109FB"/>
    <w:rsid w:val="0071204B"/>
    <w:rsid w:val="007122E8"/>
    <w:rsid w:val="0071230A"/>
    <w:rsid w:val="00712DF2"/>
    <w:rsid w:val="00713030"/>
    <w:rsid w:val="0071350C"/>
    <w:rsid w:val="00713668"/>
    <w:rsid w:val="007136FF"/>
    <w:rsid w:val="007139C2"/>
    <w:rsid w:val="00715283"/>
    <w:rsid w:val="007156DB"/>
    <w:rsid w:val="00715D5D"/>
    <w:rsid w:val="00716722"/>
    <w:rsid w:val="00717BF4"/>
    <w:rsid w:val="00720F46"/>
    <w:rsid w:val="0072235B"/>
    <w:rsid w:val="00722A21"/>
    <w:rsid w:val="00723362"/>
    <w:rsid w:val="00724159"/>
    <w:rsid w:val="007246C9"/>
    <w:rsid w:val="00724756"/>
    <w:rsid w:val="00724C3D"/>
    <w:rsid w:val="00727A67"/>
    <w:rsid w:val="00727B52"/>
    <w:rsid w:val="007304CA"/>
    <w:rsid w:val="007305B6"/>
    <w:rsid w:val="00731299"/>
    <w:rsid w:val="007315FF"/>
    <w:rsid w:val="00731607"/>
    <w:rsid w:val="0073171F"/>
    <w:rsid w:val="00734419"/>
    <w:rsid w:val="00734737"/>
    <w:rsid w:val="007355D9"/>
    <w:rsid w:val="00735963"/>
    <w:rsid w:val="00735989"/>
    <w:rsid w:val="00736D34"/>
    <w:rsid w:val="00740357"/>
    <w:rsid w:val="00740AC8"/>
    <w:rsid w:val="00741569"/>
    <w:rsid w:val="00741C0A"/>
    <w:rsid w:val="00741E58"/>
    <w:rsid w:val="00743264"/>
    <w:rsid w:val="007433A0"/>
    <w:rsid w:val="0074403D"/>
    <w:rsid w:val="00744603"/>
    <w:rsid w:val="00745145"/>
    <w:rsid w:val="007452DB"/>
    <w:rsid w:val="00745755"/>
    <w:rsid w:val="00745DD8"/>
    <w:rsid w:val="00746D9B"/>
    <w:rsid w:val="0074712C"/>
    <w:rsid w:val="00747403"/>
    <w:rsid w:val="00750ED1"/>
    <w:rsid w:val="00751C3A"/>
    <w:rsid w:val="00751FCB"/>
    <w:rsid w:val="007544E9"/>
    <w:rsid w:val="00754972"/>
    <w:rsid w:val="00756090"/>
    <w:rsid w:val="0075609B"/>
    <w:rsid w:val="007565AA"/>
    <w:rsid w:val="00756CEA"/>
    <w:rsid w:val="00756F95"/>
    <w:rsid w:val="00757F27"/>
    <w:rsid w:val="00757F3D"/>
    <w:rsid w:val="00760707"/>
    <w:rsid w:val="00760CFF"/>
    <w:rsid w:val="007610FD"/>
    <w:rsid w:val="007627E0"/>
    <w:rsid w:val="00763792"/>
    <w:rsid w:val="00764D93"/>
    <w:rsid w:val="00766D63"/>
    <w:rsid w:val="00766F9D"/>
    <w:rsid w:val="0076727D"/>
    <w:rsid w:val="0076730F"/>
    <w:rsid w:val="00767790"/>
    <w:rsid w:val="00767B84"/>
    <w:rsid w:val="00770722"/>
    <w:rsid w:val="007722C1"/>
    <w:rsid w:val="007724C9"/>
    <w:rsid w:val="0077273F"/>
    <w:rsid w:val="007727B7"/>
    <w:rsid w:val="007728D8"/>
    <w:rsid w:val="00772F9E"/>
    <w:rsid w:val="0077337D"/>
    <w:rsid w:val="00773B76"/>
    <w:rsid w:val="0077547C"/>
    <w:rsid w:val="007761CE"/>
    <w:rsid w:val="0077624B"/>
    <w:rsid w:val="00777FE6"/>
    <w:rsid w:val="0078011B"/>
    <w:rsid w:val="007804E2"/>
    <w:rsid w:val="0078082F"/>
    <w:rsid w:val="00780F51"/>
    <w:rsid w:val="0078127A"/>
    <w:rsid w:val="0078179F"/>
    <w:rsid w:val="00781F3D"/>
    <w:rsid w:val="007823F6"/>
    <w:rsid w:val="00783C51"/>
    <w:rsid w:val="007866F8"/>
    <w:rsid w:val="007878B9"/>
    <w:rsid w:val="00790028"/>
    <w:rsid w:val="0079055C"/>
    <w:rsid w:val="00790D3B"/>
    <w:rsid w:val="00791722"/>
    <w:rsid w:val="00792401"/>
    <w:rsid w:val="00792E7E"/>
    <w:rsid w:val="00792FCC"/>
    <w:rsid w:val="00794037"/>
    <w:rsid w:val="0079419E"/>
    <w:rsid w:val="007942A2"/>
    <w:rsid w:val="007944B3"/>
    <w:rsid w:val="0079551E"/>
    <w:rsid w:val="00795742"/>
    <w:rsid w:val="00796D6F"/>
    <w:rsid w:val="007971F0"/>
    <w:rsid w:val="00797246"/>
    <w:rsid w:val="007A0357"/>
    <w:rsid w:val="007A0D3A"/>
    <w:rsid w:val="007A1061"/>
    <w:rsid w:val="007A16A5"/>
    <w:rsid w:val="007A16E5"/>
    <w:rsid w:val="007A1B40"/>
    <w:rsid w:val="007A210A"/>
    <w:rsid w:val="007A252E"/>
    <w:rsid w:val="007A2D0E"/>
    <w:rsid w:val="007A2F2C"/>
    <w:rsid w:val="007A3901"/>
    <w:rsid w:val="007A4063"/>
    <w:rsid w:val="007A5DC4"/>
    <w:rsid w:val="007A5E12"/>
    <w:rsid w:val="007A659B"/>
    <w:rsid w:val="007A7C3E"/>
    <w:rsid w:val="007B0050"/>
    <w:rsid w:val="007B0602"/>
    <w:rsid w:val="007B1298"/>
    <w:rsid w:val="007B15B8"/>
    <w:rsid w:val="007B265E"/>
    <w:rsid w:val="007B359D"/>
    <w:rsid w:val="007B3B1B"/>
    <w:rsid w:val="007B3BD8"/>
    <w:rsid w:val="007B40F9"/>
    <w:rsid w:val="007B4323"/>
    <w:rsid w:val="007B4F55"/>
    <w:rsid w:val="007B6675"/>
    <w:rsid w:val="007B6C27"/>
    <w:rsid w:val="007B6E96"/>
    <w:rsid w:val="007B789D"/>
    <w:rsid w:val="007C08C3"/>
    <w:rsid w:val="007C15AA"/>
    <w:rsid w:val="007C2059"/>
    <w:rsid w:val="007C2A9D"/>
    <w:rsid w:val="007C3DA1"/>
    <w:rsid w:val="007C4189"/>
    <w:rsid w:val="007C601A"/>
    <w:rsid w:val="007C71B7"/>
    <w:rsid w:val="007C7B79"/>
    <w:rsid w:val="007D0A54"/>
    <w:rsid w:val="007D0ACE"/>
    <w:rsid w:val="007D17CB"/>
    <w:rsid w:val="007D1EF4"/>
    <w:rsid w:val="007D22B5"/>
    <w:rsid w:val="007D27A7"/>
    <w:rsid w:val="007D28CD"/>
    <w:rsid w:val="007D36BC"/>
    <w:rsid w:val="007D3D17"/>
    <w:rsid w:val="007D437D"/>
    <w:rsid w:val="007D44BC"/>
    <w:rsid w:val="007D455D"/>
    <w:rsid w:val="007D48C2"/>
    <w:rsid w:val="007D5969"/>
    <w:rsid w:val="007D6174"/>
    <w:rsid w:val="007D6DE7"/>
    <w:rsid w:val="007D6FC4"/>
    <w:rsid w:val="007D7C54"/>
    <w:rsid w:val="007E0E49"/>
    <w:rsid w:val="007E18CC"/>
    <w:rsid w:val="007E1CBC"/>
    <w:rsid w:val="007E219B"/>
    <w:rsid w:val="007E4CA6"/>
    <w:rsid w:val="007E4F14"/>
    <w:rsid w:val="007E50E8"/>
    <w:rsid w:val="007E5110"/>
    <w:rsid w:val="007E51BB"/>
    <w:rsid w:val="007E5975"/>
    <w:rsid w:val="007E5A88"/>
    <w:rsid w:val="007E5CD3"/>
    <w:rsid w:val="007E5F85"/>
    <w:rsid w:val="007E6142"/>
    <w:rsid w:val="007E73AB"/>
    <w:rsid w:val="007F00E1"/>
    <w:rsid w:val="007F03D3"/>
    <w:rsid w:val="007F0D2B"/>
    <w:rsid w:val="007F10F3"/>
    <w:rsid w:val="007F1255"/>
    <w:rsid w:val="007F12AD"/>
    <w:rsid w:val="007F24E8"/>
    <w:rsid w:val="007F250F"/>
    <w:rsid w:val="007F262B"/>
    <w:rsid w:val="007F2A3D"/>
    <w:rsid w:val="007F3041"/>
    <w:rsid w:val="007F33DE"/>
    <w:rsid w:val="007F38D8"/>
    <w:rsid w:val="007F4A43"/>
    <w:rsid w:val="007F521C"/>
    <w:rsid w:val="007F5BE1"/>
    <w:rsid w:val="007F6174"/>
    <w:rsid w:val="007F6536"/>
    <w:rsid w:val="008003B4"/>
    <w:rsid w:val="00800593"/>
    <w:rsid w:val="00800EC7"/>
    <w:rsid w:val="00800FB8"/>
    <w:rsid w:val="0080150A"/>
    <w:rsid w:val="008015B5"/>
    <w:rsid w:val="00801E6F"/>
    <w:rsid w:val="00802758"/>
    <w:rsid w:val="00802812"/>
    <w:rsid w:val="00802AB0"/>
    <w:rsid w:val="00802BBD"/>
    <w:rsid w:val="0080357E"/>
    <w:rsid w:val="00803F21"/>
    <w:rsid w:val="00804326"/>
    <w:rsid w:val="008057FB"/>
    <w:rsid w:val="008064ED"/>
    <w:rsid w:val="00807252"/>
    <w:rsid w:val="008104D1"/>
    <w:rsid w:val="00810818"/>
    <w:rsid w:val="008108D4"/>
    <w:rsid w:val="0081129A"/>
    <w:rsid w:val="00813B9A"/>
    <w:rsid w:val="00813E36"/>
    <w:rsid w:val="008142B9"/>
    <w:rsid w:val="00814419"/>
    <w:rsid w:val="00814E0F"/>
    <w:rsid w:val="00814F08"/>
    <w:rsid w:val="00815913"/>
    <w:rsid w:val="00815C58"/>
    <w:rsid w:val="00816715"/>
    <w:rsid w:val="00817873"/>
    <w:rsid w:val="00820798"/>
    <w:rsid w:val="00820B49"/>
    <w:rsid w:val="00820DCC"/>
    <w:rsid w:val="00822040"/>
    <w:rsid w:val="00822ECC"/>
    <w:rsid w:val="008239A7"/>
    <w:rsid w:val="00823AA6"/>
    <w:rsid w:val="00824D47"/>
    <w:rsid w:val="0082514D"/>
    <w:rsid w:val="008252B2"/>
    <w:rsid w:val="00825B78"/>
    <w:rsid w:val="00825F8A"/>
    <w:rsid w:val="00827F14"/>
    <w:rsid w:val="00830D7B"/>
    <w:rsid w:val="00831BEF"/>
    <w:rsid w:val="0083208C"/>
    <w:rsid w:val="0083209D"/>
    <w:rsid w:val="00832532"/>
    <w:rsid w:val="0083363D"/>
    <w:rsid w:val="00833B8E"/>
    <w:rsid w:val="00834692"/>
    <w:rsid w:val="0083490A"/>
    <w:rsid w:val="00835B94"/>
    <w:rsid w:val="00836F1D"/>
    <w:rsid w:val="008371F8"/>
    <w:rsid w:val="00837FE6"/>
    <w:rsid w:val="008404C1"/>
    <w:rsid w:val="00840BF9"/>
    <w:rsid w:val="00841AFE"/>
    <w:rsid w:val="00841D86"/>
    <w:rsid w:val="0084344F"/>
    <w:rsid w:val="00844313"/>
    <w:rsid w:val="008452C0"/>
    <w:rsid w:val="00845333"/>
    <w:rsid w:val="0084548A"/>
    <w:rsid w:val="00845678"/>
    <w:rsid w:val="00845FFF"/>
    <w:rsid w:val="008462FF"/>
    <w:rsid w:val="008478CD"/>
    <w:rsid w:val="00850092"/>
    <w:rsid w:val="00850798"/>
    <w:rsid w:val="008508F2"/>
    <w:rsid w:val="00851F06"/>
    <w:rsid w:val="008532C2"/>
    <w:rsid w:val="00853590"/>
    <w:rsid w:val="0085419C"/>
    <w:rsid w:val="00854A5C"/>
    <w:rsid w:val="00854AD7"/>
    <w:rsid w:val="00855165"/>
    <w:rsid w:val="00855276"/>
    <w:rsid w:val="00855FE9"/>
    <w:rsid w:val="00856903"/>
    <w:rsid w:val="008601AC"/>
    <w:rsid w:val="00860632"/>
    <w:rsid w:val="008606E9"/>
    <w:rsid w:val="0086162F"/>
    <w:rsid w:val="008628AD"/>
    <w:rsid w:val="008628B7"/>
    <w:rsid w:val="008628C3"/>
    <w:rsid w:val="00862D97"/>
    <w:rsid w:val="00862FFA"/>
    <w:rsid w:val="0086341F"/>
    <w:rsid w:val="0086394B"/>
    <w:rsid w:val="00864442"/>
    <w:rsid w:val="00864D12"/>
    <w:rsid w:val="008651A5"/>
    <w:rsid w:val="00865426"/>
    <w:rsid w:val="00866504"/>
    <w:rsid w:val="00867242"/>
    <w:rsid w:val="00867319"/>
    <w:rsid w:val="0086784D"/>
    <w:rsid w:val="00867B71"/>
    <w:rsid w:val="00867CBE"/>
    <w:rsid w:val="008701DF"/>
    <w:rsid w:val="00871EEC"/>
    <w:rsid w:val="00873FFD"/>
    <w:rsid w:val="00874F71"/>
    <w:rsid w:val="008750BA"/>
    <w:rsid w:val="008773A9"/>
    <w:rsid w:val="00877627"/>
    <w:rsid w:val="008776B1"/>
    <w:rsid w:val="00880567"/>
    <w:rsid w:val="00880B6A"/>
    <w:rsid w:val="008811B2"/>
    <w:rsid w:val="0088174E"/>
    <w:rsid w:val="00883975"/>
    <w:rsid w:val="00884974"/>
    <w:rsid w:val="00884EC2"/>
    <w:rsid w:val="00885174"/>
    <w:rsid w:val="00885DDB"/>
    <w:rsid w:val="00886BE8"/>
    <w:rsid w:val="00886EF6"/>
    <w:rsid w:val="00887426"/>
    <w:rsid w:val="00887FD9"/>
    <w:rsid w:val="00890BC1"/>
    <w:rsid w:val="00891157"/>
    <w:rsid w:val="00893E16"/>
    <w:rsid w:val="00894893"/>
    <w:rsid w:val="00895059"/>
    <w:rsid w:val="00895530"/>
    <w:rsid w:val="008958CE"/>
    <w:rsid w:val="008959DC"/>
    <w:rsid w:val="00896394"/>
    <w:rsid w:val="008977F6"/>
    <w:rsid w:val="008A05EA"/>
    <w:rsid w:val="008A0CC3"/>
    <w:rsid w:val="008A28B8"/>
    <w:rsid w:val="008A33E6"/>
    <w:rsid w:val="008A4DEA"/>
    <w:rsid w:val="008A5018"/>
    <w:rsid w:val="008A57DE"/>
    <w:rsid w:val="008A5824"/>
    <w:rsid w:val="008A5886"/>
    <w:rsid w:val="008A6A96"/>
    <w:rsid w:val="008A6FBD"/>
    <w:rsid w:val="008A7D56"/>
    <w:rsid w:val="008B039E"/>
    <w:rsid w:val="008B0475"/>
    <w:rsid w:val="008B0876"/>
    <w:rsid w:val="008B4431"/>
    <w:rsid w:val="008B46A1"/>
    <w:rsid w:val="008B4F30"/>
    <w:rsid w:val="008B5C56"/>
    <w:rsid w:val="008B6203"/>
    <w:rsid w:val="008B681D"/>
    <w:rsid w:val="008C03AB"/>
    <w:rsid w:val="008C0914"/>
    <w:rsid w:val="008C0D55"/>
    <w:rsid w:val="008C1A1A"/>
    <w:rsid w:val="008C1C12"/>
    <w:rsid w:val="008C2110"/>
    <w:rsid w:val="008C23C7"/>
    <w:rsid w:val="008C2516"/>
    <w:rsid w:val="008C370D"/>
    <w:rsid w:val="008C3B32"/>
    <w:rsid w:val="008C3BC8"/>
    <w:rsid w:val="008C5770"/>
    <w:rsid w:val="008C594C"/>
    <w:rsid w:val="008C6A1C"/>
    <w:rsid w:val="008C6CEC"/>
    <w:rsid w:val="008C7F17"/>
    <w:rsid w:val="008D17B9"/>
    <w:rsid w:val="008D29DD"/>
    <w:rsid w:val="008D31DC"/>
    <w:rsid w:val="008D3F48"/>
    <w:rsid w:val="008D4A46"/>
    <w:rsid w:val="008D5EB6"/>
    <w:rsid w:val="008D6128"/>
    <w:rsid w:val="008D69D3"/>
    <w:rsid w:val="008D6C1F"/>
    <w:rsid w:val="008D72CA"/>
    <w:rsid w:val="008D7359"/>
    <w:rsid w:val="008E02F0"/>
    <w:rsid w:val="008E096B"/>
    <w:rsid w:val="008E141C"/>
    <w:rsid w:val="008E198E"/>
    <w:rsid w:val="008E21BE"/>
    <w:rsid w:val="008E266F"/>
    <w:rsid w:val="008E2DFA"/>
    <w:rsid w:val="008E2F6C"/>
    <w:rsid w:val="008E2FB9"/>
    <w:rsid w:val="008E415D"/>
    <w:rsid w:val="008E4307"/>
    <w:rsid w:val="008E4E3A"/>
    <w:rsid w:val="008E5CDA"/>
    <w:rsid w:val="008E60EA"/>
    <w:rsid w:val="008F1466"/>
    <w:rsid w:val="008F15CF"/>
    <w:rsid w:val="008F1BDC"/>
    <w:rsid w:val="008F2074"/>
    <w:rsid w:val="008F260B"/>
    <w:rsid w:val="008F3C0C"/>
    <w:rsid w:val="008F5114"/>
    <w:rsid w:val="008F55DF"/>
    <w:rsid w:val="00901A4D"/>
    <w:rsid w:val="00901B0C"/>
    <w:rsid w:val="00901D1B"/>
    <w:rsid w:val="00901F87"/>
    <w:rsid w:val="0090206D"/>
    <w:rsid w:val="00903F69"/>
    <w:rsid w:val="00904886"/>
    <w:rsid w:val="00904924"/>
    <w:rsid w:val="00905347"/>
    <w:rsid w:val="00905BAD"/>
    <w:rsid w:val="0090649D"/>
    <w:rsid w:val="00906C3B"/>
    <w:rsid w:val="00907B58"/>
    <w:rsid w:val="00907D5E"/>
    <w:rsid w:val="00907E28"/>
    <w:rsid w:val="00910D97"/>
    <w:rsid w:val="009124BB"/>
    <w:rsid w:val="0091264F"/>
    <w:rsid w:val="009128D3"/>
    <w:rsid w:val="00912D24"/>
    <w:rsid w:val="00913018"/>
    <w:rsid w:val="00915E02"/>
    <w:rsid w:val="009161E8"/>
    <w:rsid w:val="009166F7"/>
    <w:rsid w:val="00916D74"/>
    <w:rsid w:val="00916E05"/>
    <w:rsid w:val="009202A5"/>
    <w:rsid w:val="00920436"/>
    <w:rsid w:val="00920908"/>
    <w:rsid w:val="009217F2"/>
    <w:rsid w:val="00922638"/>
    <w:rsid w:val="00922FFB"/>
    <w:rsid w:val="00923E35"/>
    <w:rsid w:val="00924524"/>
    <w:rsid w:val="0092476A"/>
    <w:rsid w:val="00924851"/>
    <w:rsid w:val="0092645C"/>
    <w:rsid w:val="00926F94"/>
    <w:rsid w:val="00926FCB"/>
    <w:rsid w:val="009279AB"/>
    <w:rsid w:val="009304B3"/>
    <w:rsid w:val="00930F8A"/>
    <w:rsid w:val="00931609"/>
    <w:rsid w:val="009318F9"/>
    <w:rsid w:val="0093263F"/>
    <w:rsid w:val="00933D91"/>
    <w:rsid w:val="0093459F"/>
    <w:rsid w:val="00935530"/>
    <w:rsid w:val="00935544"/>
    <w:rsid w:val="0093569D"/>
    <w:rsid w:val="0093737B"/>
    <w:rsid w:val="0093781A"/>
    <w:rsid w:val="00937CF7"/>
    <w:rsid w:val="00937D7C"/>
    <w:rsid w:val="00937DE4"/>
    <w:rsid w:val="00940799"/>
    <w:rsid w:val="00940B04"/>
    <w:rsid w:val="00941394"/>
    <w:rsid w:val="00941444"/>
    <w:rsid w:val="0094153E"/>
    <w:rsid w:val="009419F2"/>
    <w:rsid w:val="009428DA"/>
    <w:rsid w:val="009447BE"/>
    <w:rsid w:val="00945883"/>
    <w:rsid w:val="00947CE2"/>
    <w:rsid w:val="0095077D"/>
    <w:rsid w:val="00950EC6"/>
    <w:rsid w:val="009519C9"/>
    <w:rsid w:val="00952778"/>
    <w:rsid w:val="00952B07"/>
    <w:rsid w:val="00952CA5"/>
    <w:rsid w:val="00953502"/>
    <w:rsid w:val="00953FE6"/>
    <w:rsid w:val="009546CA"/>
    <w:rsid w:val="00954C0F"/>
    <w:rsid w:val="00954CB8"/>
    <w:rsid w:val="00954DA0"/>
    <w:rsid w:val="00956040"/>
    <w:rsid w:val="00956895"/>
    <w:rsid w:val="0095770D"/>
    <w:rsid w:val="009578FD"/>
    <w:rsid w:val="00960682"/>
    <w:rsid w:val="00960FCA"/>
    <w:rsid w:val="009610F3"/>
    <w:rsid w:val="009613A3"/>
    <w:rsid w:val="00961E93"/>
    <w:rsid w:val="00962DF4"/>
    <w:rsid w:val="00962F49"/>
    <w:rsid w:val="009630D1"/>
    <w:rsid w:val="00963456"/>
    <w:rsid w:val="00964060"/>
    <w:rsid w:val="0096440B"/>
    <w:rsid w:val="00964B31"/>
    <w:rsid w:val="00964E7A"/>
    <w:rsid w:val="009656DA"/>
    <w:rsid w:val="009658C5"/>
    <w:rsid w:val="009658FE"/>
    <w:rsid w:val="0096697A"/>
    <w:rsid w:val="00970BA1"/>
    <w:rsid w:val="009728AB"/>
    <w:rsid w:val="00972EB7"/>
    <w:rsid w:val="00973045"/>
    <w:rsid w:val="00973B9B"/>
    <w:rsid w:val="009740F4"/>
    <w:rsid w:val="00974F60"/>
    <w:rsid w:val="009754B4"/>
    <w:rsid w:val="00975628"/>
    <w:rsid w:val="0097563E"/>
    <w:rsid w:val="009757C9"/>
    <w:rsid w:val="00980119"/>
    <w:rsid w:val="0098034C"/>
    <w:rsid w:val="009808B3"/>
    <w:rsid w:val="0098224D"/>
    <w:rsid w:val="009824C6"/>
    <w:rsid w:val="009825FD"/>
    <w:rsid w:val="00983AA4"/>
    <w:rsid w:val="00984A40"/>
    <w:rsid w:val="00987135"/>
    <w:rsid w:val="00987A99"/>
    <w:rsid w:val="00987B9B"/>
    <w:rsid w:val="0099029F"/>
    <w:rsid w:val="00990783"/>
    <w:rsid w:val="0099117D"/>
    <w:rsid w:val="00992EF4"/>
    <w:rsid w:val="00993F2A"/>
    <w:rsid w:val="00993F54"/>
    <w:rsid w:val="009940E4"/>
    <w:rsid w:val="00994332"/>
    <w:rsid w:val="0099481F"/>
    <w:rsid w:val="0099496A"/>
    <w:rsid w:val="00995A94"/>
    <w:rsid w:val="009A01A6"/>
    <w:rsid w:val="009A14EB"/>
    <w:rsid w:val="009A2090"/>
    <w:rsid w:val="009A23CF"/>
    <w:rsid w:val="009A2CAE"/>
    <w:rsid w:val="009A343F"/>
    <w:rsid w:val="009A414C"/>
    <w:rsid w:val="009A4BC9"/>
    <w:rsid w:val="009A6429"/>
    <w:rsid w:val="009A663D"/>
    <w:rsid w:val="009A7A2B"/>
    <w:rsid w:val="009A7B06"/>
    <w:rsid w:val="009A7ECE"/>
    <w:rsid w:val="009A7EE7"/>
    <w:rsid w:val="009B0059"/>
    <w:rsid w:val="009B0419"/>
    <w:rsid w:val="009B0AF5"/>
    <w:rsid w:val="009B0BB8"/>
    <w:rsid w:val="009B1B4E"/>
    <w:rsid w:val="009B212A"/>
    <w:rsid w:val="009B2B8D"/>
    <w:rsid w:val="009B2FF8"/>
    <w:rsid w:val="009B33DA"/>
    <w:rsid w:val="009B3D50"/>
    <w:rsid w:val="009B46A5"/>
    <w:rsid w:val="009B4F51"/>
    <w:rsid w:val="009B690F"/>
    <w:rsid w:val="009B6D36"/>
    <w:rsid w:val="009B7F69"/>
    <w:rsid w:val="009B7FC7"/>
    <w:rsid w:val="009C0F42"/>
    <w:rsid w:val="009C3567"/>
    <w:rsid w:val="009C3987"/>
    <w:rsid w:val="009C3C70"/>
    <w:rsid w:val="009C41F9"/>
    <w:rsid w:val="009C42A9"/>
    <w:rsid w:val="009C4DCF"/>
    <w:rsid w:val="009C6EC2"/>
    <w:rsid w:val="009C6F14"/>
    <w:rsid w:val="009C7366"/>
    <w:rsid w:val="009D07B3"/>
    <w:rsid w:val="009D1211"/>
    <w:rsid w:val="009D14E9"/>
    <w:rsid w:val="009D20D9"/>
    <w:rsid w:val="009D2FF4"/>
    <w:rsid w:val="009D3607"/>
    <w:rsid w:val="009D3AC9"/>
    <w:rsid w:val="009D3FB4"/>
    <w:rsid w:val="009D48AF"/>
    <w:rsid w:val="009D5710"/>
    <w:rsid w:val="009D57B2"/>
    <w:rsid w:val="009D5E17"/>
    <w:rsid w:val="009D6089"/>
    <w:rsid w:val="009D654D"/>
    <w:rsid w:val="009D7A40"/>
    <w:rsid w:val="009E05B0"/>
    <w:rsid w:val="009E19BB"/>
    <w:rsid w:val="009E29D6"/>
    <w:rsid w:val="009E2F16"/>
    <w:rsid w:val="009E3285"/>
    <w:rsid w:val="009E3C7D"/>
    <w:rsid w:val="009E4430"/>
    <w:rsid w:val="009E4BF0"/>
    <w:rsid w:val="009E6796"/>
    <w:rsid w:val="009E699B"/>
    <w:rsid w:val="009E6E1A"/>
    <w:rsid w:val="009F0AA2"/>
    <w:rsid w:val="009F0B1E"/>
    <w:rsid w:val="009F1151"/>
    <w:rsid w:val="009F23E3"/>
    <w:rsid w:val="009F3093"/>
    <w:rsid w:val="009F31B8"/>
    <w:rsid w:val="009F4249"/>
    <w:rsid w:val="009F49DB"/>
    <w:rsid w:val="009F4F81"/>
    <w:rsid w:val="009F6888"/>
    <w:rsid w:val="009F6BF2"/>
    <w:rsid w:val="009F713D"/>
    <w:rsid w:val="00A011FF"/>
    <w:rsid w:val="00A02406"/>
    <w:rsid w:val="00A02CFC"/>
    <w:rsid w:val="00A02E58"/>
    <w:rsid w:val="00A038E0"/>
    <w:rsid w:val="00A0666A"/>
    <w:rsid w:val="00A067C5"/>
    <w:rsid w:val="00A10CA3"/>
    <w:rsid w:val="00A10E48"/>
    <w:rsid w:val="00A11884"/>
    <w:rsid w:val="00A12DE7"/>
    <w:rsid w:val="00A13778"/>
    <w:rsid w:val="00A14A2E"/>
    <w:rsid w:val="00A150EA"/>
    <w:rsid w:val="00A151FE"/>
    <w:rsid w:val="00A15980"/>
    <w:rsid w:val="00A160BF"/>
    <w:rsid w:val="00A164EA"/>
    <w:rsid w:val="00A16778"/>
    <w:rsid w:val="00A175B7"/>
    <w:rsid w:val="00A2076F"/>
    <w:rsid w:val="00A209C6"/>
    <w:rsid w:val="00A20F29"/>
    <w:rsid w:val="00A210B3"/>
    <w:rsid w:val="00A220C4"/>
    <w:rsid w:val="00A2518F"/>
    <w:rsid w:val="00A25390"/>
    <w:rsid w:val="00A26013"/>
    <w:rsid w:val="00A26A43"/>
    <w:rsid w:val="00A26C52"/>
    <w:rsid w:val="00A27F8C"/>
    <w:rsid w:val="00A30945"/>
    <w:rsid w:val="00A30C1D"/>
    <w:rsid w:val="00A30EC2"/>
    <w:rsid w:val="00A31884"/>
    <w:rsid w:val="00A318E8"/>
    <w:rsid w:val="00A3213D"/>
    <w:rsid w:val="00A3255E"/>
    <w:rsid w:val="00A32DF0"/>
    <w:rsid w:val="00A332A6"/>
    <w:rsid w:val="00A33DFD"/>
    <w:rsid w:val="00A346DD"/>
    <w:rsid w:val="00A34D6D"/>
    <w:rsid w:val="00A352BB"/>
    <w:rsid w:val="00A3585C"/>
    <w:rsid w:val="00A3589A"/>
    <w:rsid w:val="00A358BB"/>
    <w:rsid w:val="00A36572"/>
    <w:rsid w:val="00A371AD"/>
    <w:rsid w:val="00A41AEE"/>
    <w:rsid w:val="00A41D2F"/>
    <w:rsid w:val="00A4356F"/>
    <w:rsid w:val="00A440D3"/>
    <w:rsid w:val="00A449D7"/>
    <w:rsid w:val="00A454A2"/>
    <w:rsid w:val="00A457DC"/>
    <w:rsid w:val="00A4624C"/>
    <w:rsid w:val="00A503A5"/>
    <w:rsid w:val="00A508DA"/>
    <w:rsid w:val="00A50F05"/>
    <w:rsid w:val="00A517A4"/>
    <w:rsid w:val="00A53042"/>
    <w:rsid w:val="00A5335A"/>
    <w:rsid w:val="00A54798"/>
    <w:rsid w:val="00A5505F"/>
    <w:rsid w:val="00A555C9"/>
    <w:rsid w:val="00A5564B"/>
    <w:rsid w:val="00A55AB3"/>
    <w:rsid w:val="00A5620A"/>
    <w:rsid w:val="00A562B4"/>
    <w:rsid w:val="00A5712F"/>
    <w:rsid w:val="00A578C8"/>
    <w:rsid w:val="00A57B5B"/>
    <w:rsid w:val="00A57C1B"/>
    <w:rsid w:val="00A610B0"/>
    <w:rsid w:val="00A61392"/>
    <w:rsid w:val="00A621D5"/>
    <w:rsid w:val="00A62927"/>
    <w:rsid w:val="00A62DB6"/>
    <w:rsid w:val="00A62DEB"/>
    <w:rsid w:val="00A64039"/>
    <w:rsid w:val="00A6687E"/>
    <w:rsid w:val="00A66B66"/>
    <w:rsid w:val="00A71363"/>
    <w:rsid w:val="00A7150F"/>
    <w:rsid w:val="00A745C5"/>
    <w:rsid w:val="00A74766"/>
    <w:rsid w:val="00A74822"/>
    <w:rsid w:val="00A74A60"/>
    <w:rsid w:val="00A75B69"/>
    <w:rsid w:val="00A75BBE"/>
    <w:rsid w:val="00A75CB6"/>
    <w:rsid w:val="00A761AB"/>
    <w:rsid w:val="00A77434"/>
    <w:rsid w:val="00A7798A"/>
    <w:rsid w:val="00A80D0E"/>
    <w:rsid w:val="00A8268F"/>
    <w:rsid w:val="00A83135"/>
    <w:rsid w:val="00A832AC"/>
    <w:rsid w:val="00A83A3B"/>
    <w:rsid w:val="00A83F6D"/>
    <w:rsid w:val="00A845C2"/>
    <w:rsid w:val="00A860CD"/>
    <w:rsid w:val="00A87CB0"/>
    <w:rsid w:val="00A908FA"/>
    <w:rsid w:val="00A90AD0"/>
    <w:rsid w:val="00A90D5C"/>
    <w:rsid w:val="00A91566"/>
    <w:rsid w:val="00A93A88"/>
    <w:rsid w:val="00A94A28"/>
    <w:rsid w:val="00A95BDC"/>
    <w:rsid w:val="00A96172"/>
    <w:rsid w:val="00A96679"/>
    <w:rsid w:val="00A9742E"/>
    <w:rsid w:val="00A977D7"/>
    <w:rsid w:val="00A97D27"/>
    <w:rsid w:val="00AA07D8"/>
    <w:rsid w:val="00AA0FEF"/>
    <w:rsid w:val="00AA1CE2"/>
    <w:rsid w:val="00AA2479"/>
    <w:rsid w:val="00AA2834"/>
    <w:rsid w:val="00AA2CF8"/>
    <w:rsid w:val="00AA403C"/>
    <w:rsid w:val="00AA429F"/>
    <w:rsid w:val="00AA4495"/>
    <w:rsid w:val="00AA5497"/>
    <w:rsid w:val="00AA5DCF"/>
    <w:rsid w:val="00AA675F"/>
    <w:rsid w:val="00AA6AD7"/>
    <w:rsid w:val="00AB1CED"/>
    <w:rsid w:val="00AB33D7"/>
    <w:rsid w:val="00AB396A"/>
    <w:rsid w:val="00AB48B8"/>
    <w:rsid w:val="00AB5DE3"/>
    <w:rsid w:val="00AB5F86"/>
    <w:rsid w:val="00AB786F"/>
    <w:rsid w:val="00AC05DA"/>
    <w:rsid w:val="00AC1577"/>
    <w:rsid w:val="00AC18EE"/>
    <w:rsid w:val="00AC1EAC"/>
    <w:rsid w:val="00AC28E4"/>
    <w:rsid w:val="00AC29CC"/>
    <w:rsid w:val="00AC2C94"/>
    <w:rsid w:val="00AC3423"/>
    <w:rsid w:val="00AC385B"/>
    <w:rsid w:val="00AC499B"/>
    <w:rsid w:val="00AC758F"/>
    <w:rsid w:val="00AC7830"/>
    <w:rsid w:val="00AD10E4"/>
    <w:rsid w:val="00AD11C0"/>
    <w:rsid w:val="00AD1A82"/>
    <w:rsid w:val="00AD3964"/>
    <w:rsid w:val="00AD451F"/>
    <w:rsid w:val="00AD5D12"/>
    <w:rsid w:val="00AD60EC"/>
    <w:rsid w:val="00AD718D"/>
    <w:rsid w:val="00AD72C4"/>
    <w:rsid w:val="00AD74F7"/>
    <w:rsid w:val="00AE0516"/>
    <w:rsid w:val="00AE1F70"/>
    <w:rsid w:val="00AE294A"/>
    <w:rsid w:val="00AE29EC"/>
    <w:rsid w:val="00AE34B9"/>
    <w:rsid w:val="00AE3BFD"/>
    <w:rsid w:val="00AE3D3C"/>
    <w:rsid w:val="00AE3EBB"/>
    <w:rsid w:val="00AE4EB0"/>
    <w:rsid w:val="00AE58E8"/>
    <w:rsid w:val="00AE5BA0"/>
    <w:rsid w:val="00AE5FB7"/>
    <w:rsid w:val="00AE61ED"/>
    <w:rsid w:val="00AE71D3"/>
    <w:rsid w:val="00AF0453"/>
    <w:rsid w:val="00AF0806"/>
    <w:rsid w:val="00AF0BB8"/>
    <w:rsid w:val="00AF0C1F"/>
    <w:rsid w:val="00AF14C7"/>
    <w:rsid w:val="00AF1597"/>
    <w:rsid w:val="00AF19A8"/>
    <w:rsid w:val="00AF252A"/>
    <w:rsid w:val="00AF2927"/>
    <w:rsid w:val="00AF2A54"/>
    <w:rsid w:val="00AF46CC"/>
    <w:rsid w:val="00AF4960"/>
    <w:rsid w:val="00AF56ED"/>
    <w:rsid w:val="00AF6867"/>
    <w:rsid w:val="00AF6DCC"/>
    <w:rsid w:val="00AF7159"/>
    <w:rsid w:val="00AF78F8"/>
    <w:rsid w:val="00B0032D"/>
    <w:rsid w:val="00B003F2"/>
    <w:rsid w:val="00B0184B"/>
    <w:rsid w:val="00B01AB4"/>
    <w:rsid w:val="00B01B65"/>
    <w:rsid w:val="00B04A87"/>
    <w:rsid w:val="00B04C85"/>
    <w:rsid w:val="00B04D8B"/>
    <w:rsid w:val="00B05CE7"/>
    <w:rsid w:val="00B0740E"/>
    <w:rsid w:val="00B07681"/>
    <w:rsid w:val="00B109FC"/>
    <w:rsid w:val="00B10E29"/>
    <w:rsid w:val="00B113EA"/>
    <w:rsid w:val="00B1171F"/>
    <w:rsid w:val="00B1292F"/>
    <w:rsid w:val="00B13A55"/>
    <w:rsid w:val="00B146D9"/>
    <w:rsid w:val="00B160E5"/>
    <w:rsid w:val="00B16CEE"/>
    <w:rsid w:val="00B2194A"/>
    <w:rsid w:val="00B21A13"/>
    <w:rsid w:val="00B21D07"/>
    <w:rsid w:val="00B23A7B"/>
    <w:rsid w:val="00B23B41"/>
    <w:rsid w:val="00B24F46"/>
    <w:rsid w:val="00B265B0"/>
    <w:rsid w:val="00B270A6"/>
    <w:rsid w:val="00B27397"/>
    <w:rsid w:val="00B3080C"/>
    <w:rsid w:val="00B32B3C"/>
    <w:rsid w:val="00B33F79"/>
    <w:rsid w:val="00B3403D"/>
    <w:rsid w:val="00B34623"/>
    <w:rsid w:val="00B34C99"/>
    <w:rsid w:val="00B34D86"/>
    <w:rsid w:val="00B34E5A"/>
    <w:rsid w:val="00B34F04"/>
    <w:rsid w:val="00B357D0"/>
    <w:rsid w:val="00B36D91"/>
    <w:rsid w:val="00B406D7"/>
    <w:rsid w:val="00B40A38"/>
    <w:rsid w:val="00B40A40"/>
    <w:rsid w:val="00B40D4F"/>
    <w:rsid w:val="00B432CF"/>
    <w:rsid w:val="00B4339A"/>
    <w:rsid w:val="00B4352D"/>
    <w:rsid w:val="00B44E19"/>
    <w:rsid w:val="00B4576E"/>
    <w:rsid w:val="00B45F8C"/>
    <w:rsid w:val="00B46EF2"/>
    <w:rsid w:val="00B47235"/>
    <w:rsid w:val="00B477CD"/>
    <w:rsid w:val="00B509E1"/>
    <w:rsid w:val="00B515EE"/>
    <w:rsid w:val="00B520D9"/>
    <w:rsid w:val="00B527CD"/>
    <w:rsid w:val="00B52AD9"/>
    <w:rsid w:val="00B53DAF"/>
    <w:rsid w:val="00B54A73"/>
    <w:rsid w:val="00B55104"/>
    <w:rsid w:val="00B5595F"/>
    <w:rsid w:val="00B55F05"/>
    <w:rsid w:val="00B55F2E"/>
    <w:rsid w:val="00B5662F"/>
    <w:rsid w:val="00B57B28"/>
    <w:rsid w:val="00B61BE9"/>
    <w:rsid w:val="00B61E0F"/>
    <w:rsid w:val="00B6641F"/>
    <w:rsid w:val="00B669C2"/>
    <w:rsid w:val="00B66B4D"/>
    <w:rsid w:val="00B66B90"/>
    <w:rsid w:val="00B6745A"/>
    <w:rsid w:val="00B67C10"/>
    <w:rsid w:val="00B700DC"/>
    <w:rsid w:val="00B700F7"/>
    <w:rsid w:val="00B7015F"/>
    <w:rsid w:val="00B706D9"/>
    <w:rsid w:val="00B70D39"/>
    <w:rsid w:val="00B71335"/>
    <w:rsid w:val="00B71C81"/>
    <w:rsid w:val="00B71EDA"/>
    <w:rsid w:val="00B72031"/>
    <w:rsid w:val="00B720C9"/>
    <w:rsid w:val="00B725E7"/>
    <w:rsid w:val="00B72C82"/>
    <w:rsid w:val="00B73DCC"/>
    <w:rsid w:val="00B743C1"/>
    <w:rsid w:val="00B74A9E"/>
    <w:rsid w:val="00B755FF"/>
    <w:rsid w:val="00B770A4"/>
    <w:rsid w:val="00B77320"/>
    <w:rsid w:val="00B775ED"/>
    <w:rsid w:val="00B778E6"/>
    <w:rsid w:val="00B807C4"/>
    <w:rsid w:val="00B8085D"/>
    <w:rsid w:val="00B81159"/>
    <w:rsid w:val="00B814F6"/>
    <w:rsid w:val="00B8198C"/>
    <w:rsid w:val="00B819B6"/>
    <w:rsid w:val="00B832FF"/>
    <w:rsid w:val="00B8403F"/>
    <w:rsid w:val="00B84DB8"/>
    <w:rsid w:val="00B857CB"/>
    <w:rsid w:val="00B860DC"/>
    <w:rsid w:val="00B866F7"/>
    <w:rsid w:val="00B87D93"/>
    <w:rsid w:val="00B90C05"/>
    <w:rsid w:val="00B912DF"/>
    <w:rsid w:val="00B924B5"/>
    <w:rsid w:val="00B92EE3"/>
    <w:rsid w:val="00B9344B"/>
    <w:rsid w:val="00B93777"/>
    <w:rsid w:val="00B93B2F"/>
    <w:rsid w:val="00B950FA"/>
    <w:rsid w:val="00B95570"/>
    <w:rsid w:val="00B955A3"/>
    <w:rsid w:val="00B955C8"/>
    <w:rsid w:val="00B95C96"/>
    <w:rsid w:val="00B95E53"/>
    <w:rsid w:val="00B95F47"/>
    <w:rsid w:val="00B96E1E"/>
    <w:rsid w:val="00B9740F"/>
    <w:rsid w:val="00B97423"/>
    <w:rsid w:val="00B976E8"/>
    <w:rsid w:val="00B978CC"/>
    <w:rsid w:val="00B97D11"/>
    <w:rsid w:val="00BA09ED"/>
    <w:rsid w:val="00BA2BD9"/>
    <w:rsid w:val="00BA3402"/>
    <w:rsid w:val="00BA3A96"/>
    <w:rsid w:val="00BA3DDA"/>
    <w:rsid w:val="00BA56CC"/>
    <w:rsid w:val="00BA57A8"/>
    <w:rsid w:val="00BA5EF0"/>
    <w:rsid w:val="00BA761E"/>
    <w:rsid w:val="00BA7CE7"/>
    <w:rsid w:val="00BB0533"/>
    <w:rsid w:val="00BB0DAF"/>
    <w:rsid w:val="00BB13E4"/>
    <w:rsid w:val="00BB1593"/>
    <w:rsid w:val="00BB171A"/>
    <w:rsid w:val="00BB1769"/>
    <w:rsid w:val="00BB1F41"/>
    <w:rsid w:val="00BB2FC1"/>
    <w:rsid w:val="00BB3260"/>
    <w:rsid w:val="00BB3B4C"/>
    <w:rsid w:val="00BB52AF"/>
    <w:rsid w:val="00BB5E0D"/>
    <w:rsid w:val="00BB7C01"/>
    <w:rsid w:val="00BC011A"/>
    <w:rsid w:val="00BC0589"/>
    <w:rsid w:val="00BC07CC"/>
    <w:rsid w:val="00BC0808"/>
    <w:rsid w:val="00BC0E0D"/>
    <w:rsid w:val="00BC1932"/>
    <w:rsid w:val="00BC2410"/>
    <w:rsid w:val="00BC2D11"/>
    <w:rsid w:val="00BC330B"/>
    <w:rsid w:val="00BC3789"/>
    <w:rsid w:val="00BC5688"/>
    <w:rsid w:val="00BC5CF7"/>
    <w:rsid w:val="00BC6C32"/>
    <w:rsid w:val="00BC7B7A"/>
    <w:rsid w:val="00BD1710"/>
    <w:rsid w:val="00BD1836"/>
    <w:rsid w:val="00BD2401"/>
    <w:rsid w:val="00BD2E6F"/>
    <w:rsid w:val="00BD2F1A"/>
    <w:rsid w:val="00BD3950"/>
    <w:rsid w:val="00BD3AD4"/>
    <w:rsid w:val="00BD43AC"/>
    <w:rsid w:val="00BD4C54"/>
    <w:rsid w:val="00BD537F"/>
    <w:rsid w:val="00BD5B0B"/>
    <w:rsid w:val="00BD6011"/>
    <w:rsid w:val="00BD6E48"/>
    <w:rsid w:val="00BD733E"/>
    <w:rsid w:val="00BD7553"/>
    <w:rsid w:val="00BE07CD"/>
    <w:rsid w:val="00BE1416"/>
    <w:rsid w:val="00BE33AF"/>
    <w:rsid w:val="00BE40B4"/>
    <w:rsid w:val="00BE5018"/>
    <w:rsid w:val="00BE66F7"/>
    <w:rsid w:val="00BE6E81"/>
    <w:rsid w:val="00BF08C0"/>
    <w:rsid w:val="00BF1467"/>
    <w:rsid w:val="00BF1D3D"/>
    <w:rsid w:val="00BF3B65"/>
    <w:rsid w:val="00BF52B6"/>
    <w:rsid w:val="00BF5936"/>
    <w:rsid w:val="00BF5C8D"/>
    <w:rsid w:val="00BF607E"/>
    <w:rsid w:val="00BF70C1"/>
    <w:rsid w:val="00BF7184"/>
    <w:rsid w:val="00C00083"/>
    <w:rsid w:val="00C00B00"/>
    <w:rsid w:val="00C00D97"/>
    <w:rsid w:val="00C0109B"/>
    <w:rsid w:val="00C011E4"/>
    <w:rsid w:val="00C02392"/>
    <w:rsid w:val="00C027CC"/>
    <w:rsid w:val="00C02D22"/>
    <w:rsid w:val="00C036A7"/>
    <w:rsid w:val="00C03E4A"/>
    <w:rsid w:val="00C051C9"/>
    <w:rsid w:val="00C05419"/>
    <w:rsid w:val="00C054EA"/>
    <w:rsid w:val="00C07A04"/>
    <w:rsid w:val="00C105C7"/>
    <w:rsid w:val="00C1091D"/>
    <w:rsid w:val="00C10958"/>
    <w:rsid w:val="00C10F25"/>
    <w:rsid w:val="00C11127"/>
    <w:rsid w:val="00C11ADA"/>
    <w:rsid w:val="00C11F98"/>
    <w:rsid w:val="00C15C8B"/>
    <w:rsid w:val="00C17851"/>
    <w:rsid w:val="00C200A6"/>
    <w:rsid w:val="00C20A27"/>
    <w:rsid w:val="00C21126"/>
    <w:rsid w:val="00C21788"/>
    <w:rsid w:val="00C2330A"/>
    <w:rsid w:val="00C2403B"/>
    <w:rsid w:val="00C26895"/>
    <w:rsid w:val="00C26930"/>
    <w:rsid w:val="00C3038E"/>
    <w:rsid w:val="00C30A67"/>
    <w:rsid w:val="00C321A0"/>
    <w:rsid w:val="00C32E4C"/>
    <w:rsid w:val="00C34A2E"/>
    <w:rsid w:val="00C3624C"/>
    <w:rsid w:val="00C36398"/>
    <w:rsid w:val="00C36C1D"/>
    <w:rsid w:val="00C3718D"/>
    <w:rsid w:val="00C37EAB"/>
    <w:rsid w:val="00C40B08"/>
    <w:rsid w:val="00C412EB"/>
    <w:rsid w:val="00C4387D"/>
    <w:rsid w:val="00C43A32"/>
    <w:rsid w:val="00C43CFE"/>
    <w:rsid w:val="00C44CA8"/>
    <w:rsid w:val="00C44F14"/>
    <w:rsid w:val="00C45049"/>
    <w:rsid w:val="00C45BC6"/>
    <w:rsid w:val="00C45D09"/>
    <w:rsid w:val="00C461E5"/>
    <w:rsid w:val="00C46F0D"/>
    <w:rsid w:val="00C4709F"/>
    <w:rsid w:val="00C47525"/>
    <w:rsid w:val="00C4754C"/>
    <w:rsid w:val="00C47769"/>
    <w:rsid w:val="00C5001E"/>
    <w:rsid w:val="00C50783"/>
    <w:rsid w:val="00C512D7"/>
    <w:rsid w:val="00C5143F"/>
    <w:rsid w:val="00C515AB"/>
    <w:rsid w:val="00C51B5C"/>
    <w:rsid w:val="00C52C63"/>
    <w:rsid w:val="00C5301A"/>
    <w:rsid w:val="00C53448"/>
    <w:rsid w:val="00C5361D"/>
    <w:rsid w:val="00C53A27"/>
    <w:rsid w:val="00C545F0"/>
    <w:rsid w:val="00C5557E"/>
    <w:rsid w:val="00C56368"/>
    <w:rsid w:val="00C56750"/>
    <w:rsid w:val="00C570BD"/>
    <w:rsid w:val="00C57579"/>
    <w:rsid w:val="00C5785D"/>
    <w:rsid w:val="00C57B16"/>
    <w:rsid w:val="00C6016F"/>
    <w:rsid w:val="00C608CA"/>
    <w:rsid w:val="00C61FCE"/>
    <w:rsid w:val="00C625F3"/>
    <w:rsid w:val="00C62F7C"/>
    <w:rsid w:val="00C63493"/>
    <w:rsid w:val="00C65C83"/>
    <w:rsid w:val="00C66140"/>
    <w:rsid w:val="00C66248"/>
    <w:rsid w:val="00C6652A"/>
    <w:rsid w:val="00C67026"/>
    <w:rsid w:val="00C7078A"/>
    <w:rsid w:val="00C70A5C"/>
    <w:rsid w:val="00C7128E"/>
    <w:rsid w:val="00C715DE"/>
    <w:rsid w:val="00C7166D"/>
    <w:rsid w:val="00C718E7"/>
    <w:rsid w:val="00C72735"/>
    <w:rsid w:val="00C735A0"/>
    <w:rsid w:val="00C74CE2"/>
    <w:rsid w:val="00C7538E"/>
    <w:rsid w:val="00C75641"/>
    <w:rsid w:val="00C75995"/>
    <w:rsid w:val="00C75A16"/>
    <w:rsid w:val="00C75CD4"/>
    <w:rsid w:val="00C7759D"/>
    <w:rsid w:val="00C77D04"/>
    <w:rsid w:val="00C805CE"/>
    <w:rsid w:val="00C8112D"/>
    <w:rsid w:val="00C8156B"/>
    <w:rsid w:val="00C8251A"/>
    <w:rsid w:val="00C8322B"/>
    <w:rsid w:val="00C832F8"/>
    <w:rsid w:val="00C8386A"/>
    <w:rsid w:val="00C8388A"/>
    <w:rsid w:val="00C840E1"/>
    <w:rsid w:val="00C85B61"/>
    <w:rsid w:val="00C864E2"/>
    <w:rsid w:val="00C8682F"/>
    <w:rsid w:val="00C86966"/>
    <w:rsid w:val="00C87CD9"/>
    <w:rsid w:val="00C87E90"/>
    <w:rsid w:val="00C90A58"/>
    <w:rsid w:val="00C91F7D"/>
    <w:rsid w:val="00C92377"/>
    <w:rsid w:val="00C92976"/>
    <w:rsid w:val="00C9309B"/>
    <w:rsid w:val="00C9353D"/>
    <w:rsid w:val="00C93D82"/>
    <w:rsid w:val="00C945AA"/>
    <w:rsid w:val="00C948A3"/>
    <w:rsid w:val="00C94A61"/>
    <w:rsid w:val="00C954C7"/>
    <w:rsid w:val="00C97EAE"/>
    <w:rsid w:val="00CA026C"/>
    <w:rsid w:val="00CA0476"/>
    <w:rsid w:val="00CA0A7F"/>
    <w:rsid w:val="00CA17E8"/>
    <w:rsid w:val="00CA2519"/>
    <w:rsid w:val="00CA5373"/>
    <w:rsid w:val="00CA5443"/>
    <w:rsid w:val="00CA54A7"/>
    <w:rsid w:val="00CA6271"/>
    <w:rsid w:val="00CB0024"/>
    <w:rsid w:val="00CB100E"/>
    <w:rsid w:val="00CB138B"/>
    <w:rsid w:val="00CB16B5"/>
    <w:rsid w:val="00CB1AF3"/>
    <w:rsid w:val="00CB1EB1"/>
    <w:rsid w:val="00CB2AD2"/>
    <w:rsid w:val="00CB33AE"/>
    <w:rsid w:val="00CB370C"/>
    <w:rsid w:val="00CB50D9"/>
    <w:rsid w:val="00CB525D"/>
    <w:rsid w:val="00CB56D6"/>
    <w:rsid w:val="00CB5859"/>
    <w:rsid w:val="00CB6F4B"/>
    <w:rsid w:val="00CB7AA4"/>
    <w:rsid w:val="00CC06EC"/>
    <w:rsid w:val="00CC0A8F"/>
    <w:rsid w:val="00CC0BEB"/>
    <w:rsid w:val="00CC14D7"/>
    <w:rsid w:val="00CC19E8"/>
    <w:rsid w:val="00CC2094"/>
    <w:rsid w:val="00CC2CC3"/>
    <w:rsid w:val="00CC4059"/>
    <w:rsid w:val="00CC4A3F"/>
    <w:rsid w:val="00CC54DA"/>
    <w:rsid w:val="00CC5500"/>
    <w:rsid w:val="00CC556F"/>
    <w:rsid w:val="00CC5B9A"/>
    <w:rsid w:val="00CC5FBA"/>
    <w:rsid w:val="00CC6F26"/>
    <w:rsid w:val="00CC7352"/>
    <w:rsid w:val="00CD071F"/>
    <w:rsid w:val="00CD1294"/>
    <w:rsid w:val="00CD169C"/>
    <w:rsid w:val="00CD16C2"/>
    <w:rsid w:val="00CD1D5F"/>
    <w:rsid w:val="00CD1FF2"/>
    <w:rsid w:val="00CD26FA"/>
    <w:rsid w:val="00CD2A03"/>
    <w:rsid w:val="00CD2F26"/>
    <w:rsid w:val="00CD3525"/>
    <w:rsid w:val="00CD53D0"/>
    <w:rsid w:val="00CD5477"/>
    <w:rsid w:val="00CD5EDF"/>
    <w:rsid w:val="00CD6355"/>
    <w:rsid w:val="00CD6E96"/>
    <w:rsid w:val="00CD7969"/>
    <w:rsid w:val="00CD7BC5"/>
    <w:rsid w:val="00CD7D46"/>
    <w:rsid w:val="00CE09F4"/>
    <w:rsid w:val="00CE1D6C"/>
    <w:rsid w:val="00CE2F7A"/>
    <w:rsid w:val="00CE3CEE"/>
    <w:rsid w:val="00CE46D3"/>
    <w:rsid w:val="00CE48CE"/>
    <w:rsid w:val="00CE4A92"/>
    <w:rsid w:val="00CE531F"/>
    <w:rsid w:val="00CE6081"/>
    <w:rsid w:val="00CE7B7E"/>
    <w:rsid w:val="00CF0A4F"/>
    <w:rsid w:val="00CF0D47"/>
    <w:rsid w:val="00CF1B20"/>
    <w:rsid w:val="00CF1CE2"/>
    <w:rsid w:val="00CF2E94"/>
    <w:rsid w:val="00CF50E8"/>
    <w:rsid w:val="00CF512D"/>
    <w:rsid w:val="00CF51E5"/>
    <w:rsid w:val="00CF6259"/>
    <w:rsid w:val="00CF693B"/>
    <w:rsid w:val="00CF6A28"/>
    <w:rsid w:val="00CF6ED3"/>
    <w:rsid w:val="00CF72BD"/>
    <w:rsid w:val="00D019EE"/>
    <w:rsid w:val="00D0295B"/>
    <w:rsid w:val="00D0308B"/>
    <w:rsid w:val="00D03D75"/>
    <w:rsid w:val="00D03F4A"/>
    <w:rsid w:val="00D04DDD"/>
    <w:rsid w:val="00D05A21"/>
    <w:rsid w:val="00D06423"/>
    <w:rsid w:val="00D066BD"/>
    <w:rsid w:val="00D073C0"/>
    <w:rsid w:val="00D07E82"/>
    <w:rsid w:val="00D1025F"/>
    <w:rsid w:val="00D107A1"/>
    <w:rsid w:val="00D11048"/>
    <w:rsid w:val="00D11752"/>
    <w:rsid w:val="00D12AE3"/>
    <w:rsid w:val="00D12B52"/>
    <w:rsid w:val="00D12D9A"/>
    <w:rsid w:val="00D131AA"/>
    <w:rsid w:val="00D13222"/>
    <w:rsid w:val="00D13DB5"/>
    <w:rsid w:val="00D145DE"/>
    <w:rsid w:val="00D151B8"/>
    <w:rsid w:val="00D16524"/>
    <w:rsid w:val="00D17481"/>
    <w:rsid w:val="00D17505"/>
    <w:rsid w:val="00D1752E"/>
    <w:rsid w:val="00D17A02"/>
    <w:rsid w:val="00D20966"/>
    <w:rsid w:val="00D214A2"/>
    <w:rsid w:val="00D21B74"/>
    <w:rsid w:val="00D21D2A"/>
    <w:rsid w:val="00D22B03"/>
    <w:rsid w:val="00D23178"/>
    <w:rsid w:val="00D234C8"/>
    <w:rsid w:val="00D23FDD"/>
    <w:rsid w:val="00D249BC"/>
    <w:rsid w:val="00D254ED"/>
    <w:rsid w:val="00D259EA"/>
    <w:rsid w:val="00D2679F"/>
    <w:rsid w:val="00D275B9"/>
    <w:rsid w:val="00D30544"/>
    <w:rsid w:val="00D31041"/>
    <w:rsid w:val="00D3241F"/>
    <w:rsid w:val="00D328EB"/>
    <w:rsid w:val="00D32B08"/>
    <w:rsid w:val="00D337EA"/>
    <w:rsid w:val="00D33E6A"/>
    <w:rsid w:val="00D34A62"/>
    <w:rsid w:val="00D3667D"/>
    <w:rsid w:val="00D3698C"/>
    <w:rsid w:val="00D370F6"/>
    <w:rsid w:val="00D37786"/>
    <w:rsid w:val="00D40113"/>
    <w:rsid w:val="00D40A47"/>
    <w:rsid w:val="00D419FF"/>
    <w:rsid w:val="00D41AB5"/>
    <w:rsid w:val="00D42A18"/>
    <w:rsid w:val="00D42ECD"/>
    <w:rsid w:val="00D44E66"/>
    <w:rsid w:val="00D44F6F"/>
    <w:rsid w:val="00D450FE"/>
    <w:rsid w:val="00D452A9"/>
    <w:rsid w:val="00D4567D"/>
    <w:rsid w:val="00D45889"/>
    <w:rsid w:val="00D46B1A"/>
    <w:rsid w:val="00D47CE0"/>
    <w:rsid w:val="00D50B1B"/>
    <w:rsid w:val="00D50DD0"/>
    <w:rsid w:val="00D515A0"/>
    <w:rsid w:val="00D51962"/>
    <w:rsid w:val="00D54E84"/>
    <w:rsid w:val="00D54F4E"/>
    <w:rsid w:val="00D55030"/>
    <w:rsid w:val="00D55B5B"/>
    <w:rsid w:val="00D55E02"/>
    <w:rsid w:val="00D5673A"/>
    <w:rsid w:val="00D56C1F"/>
    <w:rsid w:val="00D577AF"/>
    <w:rsid w:val="00D5797A"/>
    <w:rsid w:val="00D57BD5"/>
    <w:rsid w:val="00D57C29"/>
    <w:rsid w:val="00D60196"/>
    <w:rsid w:val="00D60716"/>
    <w:rsid w:val="00D60CCC"/>
    <w:rsid w:val="00D60D6E"/>
    <w:rsid w:val="00D61027"/>
    <w:rsid w:val="00D6130C"/>
    <w:rsid w:val="00D625C4"/>
    <w:rsid w:val="00D62863"/>
    <w:rsid w:val="00D628AF"/>
    <w:rsid w:val="00D637AB"/>
    <w:rsid w:val="00D646A0"/>
    <w:rsid w:val="00D64F93"/>
    <w:rsid w:val="00D65708"/>
    <w:rsid w:val="00D672BD"/>
    <w:rsid w:val="00D704D2"/>
    <w:rsid w:val="00D70D7C"/>
    <w:rsid w:val="00D71E4A"/>
    <w:rsid w:val="00D732FA"/>
    <w:rsid w:val="00D73429"/>
    <w:rsid w:val="00D7362B"/>
    <w:rsid w:val="00D73A79"/>
    <w:rsid w:val="00D74779"/>
    <w:rsid w:val="00D74AC8"/>
    <w:rsid w:val="00D755EC"/>
    <w:rsid w:val="00D7704D"/>
    <w:rsid w:val="00D77235"/>
    <w:rsid w:val="00D77598"/>
    <w:rsid w:val="00D77E9A"/>
    <w:rsid w:val="00D80137"/>
    <w:rsid w:val="00D805DA"/>
    <w:rsid w:val="00D80A35"/>
    <w:rsid w:val="00D82926"/>
    <w:rsid w:val="00D83D77"/>
    <w:rsid w:val="00D8406C"/>
    <w:rsid w:val="00D843E6"/>
    <w:rsid w:val="00D84559"/>
    <w:rsid w:val="00D845EF"/>
    <w:rsid w:val="00D84889"/>
    <w:rsid w:val="00D84BAF"/>
    <w:rsid w:val="00D85438"/>
    <w:rsid w:val="00D86215"/>
    <w:rsid w:val="00D87733"/>
    <w:rsid w:val="00D8795A"/>
    <w:rsid w:val="00D879E9"/>
    <w:rsid w:val="00D90A4F"/>
    <w:rsid w:val="00D90E62"/>
    <w:rsid w:val="00D92772"/>
    <w:rsid w:val="00D94340"/>
    <w:rsid w:val="00D95092"/>
    <w:rsid w:val="00D961A1"/>
    <w:rsid w:val="00D97D70"/>
    <w:rsid w:val="00DA03AB"/>
    <w:rsid w:val="00DA0D13"/>
    <w:rsid w:val="00DA22BD"/>
    <w:rsid w:val="00DA3CE9"/>
    <w:rsid w:val="00DA3DAE"/>
    <w:rsid w:val="00DA55C6"/>
    <w:rsid w:val="00DA60C5"/>
    <w:rsid w:val="00DA6AA8"/>
    <w:rsid w:val="00DB0B04"/>
    <w:rsid w:val="00DB177E"/>
    <w:rsid w:val="00DB2036"/>
    <w:rsid w:val="00DB2C50"/>
    <w:rsid w:val="00DB3645"/>
    <w:rsid w:val="00DB3710"/>
    <w:rsid w:val="00DB3DB0"/>
    <w:rsid w:val="00DB43F5"/>
    <w:rsid w:val="00DB474B"/>
    <w:rsid w:val="00DB6DED"/>
    <w:rsid w:val="00DB732C"/>
    <w:rsid w:val="00DB793B"/>
    <w:rsid w:val="00DC028E"/>
    <w:rsid w:val="00DC0302"/>
    <w:rsid w:val="00DC217E"/>
    <w:rsid w:val="00DC2B48"/>
    <w:rsid w:val="00DC372A"/>
    <w:rsid w:val="00DC3806"/>
    <w:rsid w:val="00DC4602"/>
    <w:rsid w:val="00DC570B"/>
    <w:rsid w:val="00DC5FAA"/>
    <w:rsid w:val="00DC61C7"/>
    <w:rsid w:val="00DC6208"/>
    <w:rsid w:val="00DC6848"/>
    <w:rsid w:val="00DD0855"/>
    <w:rsid w:val="00DD0A1D"/>
    <w:rsid w:val="00DD1418"/>
    <w:rsid w:val="00DD1535"/>
    <w:rsid w:val="00DD193E"/>
    <w:rsid w:val="00DD1943"/>
    <w:rsid w:val="00DD1EFB"/>
    <w:rsid w:val="00DD2BD5"/>
    <w:rsid w:val="00DD300A"/>
    <w:rsid w:val="00DD3306"/>
    <w:rsid w:val="00DD3430"/>
    <w:rsid w:val="00DD4DF7"/>
    <w:rsid w:val="00DD5C8C"/>
    <w:rsid w:val="00DD5EBF"/>
    <w:rsid w:val="00DD7BE0"/>
    <w:rsid w:val="00DD7E12"/>
    <w:rsid w:val="00DE044D"/>
    <w:rsid w:val="00DE08AB"/>
    <w:rsid w:val="00DE0DE4"/>
    <w:rsid w:val="00DE1AE6"/>
    <w:rsid w:val="00DE2962"/>
    <w:rsid w:val="00DE2B81"/>
    <w:rsid w:val="00DE36E0"/>
    <w:rsid w:val="00DE39AD"/>
    <w:rsid w:val="00DE3E4E"/>
    <w:rsid w:val="00DE3F36"/>
    <w:rsid w:val="00DE6118"/>
    <w:rsid w:val="00DE6599"/>
    <w:rsid w:val="00DE6F13"/>
    <w:rsid w:val="00DE7345"/>
    <w:rsid w:val="00DE7447"/>
    <w:rsid w:val="00DE76AB"/>
    <w:rsid w:val="00DE787C"/>
    <w:rsid w:val="00DF0E18"/>
    <w:rsid w:val="00DF0F1C"/>
    <w:rsid w:val="00DF18FF"/>
    <w:rsid w:val="00DF35F9"/>
    <w:rsid w:val="00DF394A"/>
    <w:rsid w:val="00DF4341"/>
    <w:rsid w:val="00DF5586"/>
    <w:rsid w:val="00DF6211"/>
    <w:rsid w:val="00DF68EB"/>
    <w:rsid w:val="00DF6EAF"/>
    <w:rsid w:val="00DF725A"/>
    <w:rsid w:val="00DF745A"/>
    <w:rsid w:val="00DF75C9"/>
    <w:rsid w:val="00DF7DED"/>
    <w:rsid w:val="00E00323"/>
    <w:rsid w:val="00E01204"/>
    <w:rsid w:val="00E024BC"/>
    <w:rsid w:val="00E02C1F"/>
    <w:rsid w:val="00E0311C"/>
    <w:rsid w:val="00E03ACE"/>
    <w:rsid w:val="00E049EC"/>
    <w:rsid w:val="00E04EB5"/>
    <w:rsid w:val="00E057D1"/>
    <w:rsid w:val="00E058E9"/>
    <w:rsid w:val="00E05EC9"/>
    <w:rsid w:val="00E07B22"/>
    <w:rsid w:val="00E07F2D"/>
    <w:rsid w:val="00E10488"/>
    <w:rsid w:val="00E1123D"/>
    <w:rsid w:val="00E119A2"/>
    <w:rsid w:val="00E125AF"/>
    <w:rsid w:val="00E12FFA"/>
    <w:rsid w:val="00E14EFD"/>
    <w:rsid w:val="00E15AFD"/>
    <w:rsid w:val="00E16540"/>
    <w:rsid w:val="00E208F1"/>
    <w:rsid w:val="00E210A1"/>
    <w:rsid w:val="00E211BC"/>
    <w:rsid w:val="00E23186"/>
    <w:rsid w:val="00E2327C"/>
    <w:rsid w:val="00E23B1A"/>
    <w:rsid w:val="00E23D69"/>
    <w:rsid w:val="00E241DC"/>
    <w:rsid w:val="00E244F1"/>
    <w:rsid w:val="00E2491B"/>
    <w:rsid w:val="00E24E6E"/>
    <w:rsid w:val="00E27283"/>
    <w:rsid w:val="00E30371"/>
    <w:rsid w:val="00E30398"/>
    <w:rsid w:val="00E30C54"/>
    <w:rsid w:val="00E31398"/>
    <w:rsid w:val="00E31630"/>
    <w:rsid w:val="00E31795"/>
    <w:rsid w:val="00E320DA"/>
    <w:rsid w:val="00E32329"/>
    <w:rsid w:val="00E328B3"/>
    <w:rsid w:val="00E33477"/>
    <w:rsid w:val="00E341EA"/>
    <w:rsid w:val="00E34FFB"/>
    <w:rsid w:val="00E35143"/>
    <w:rsid w:val="00E3557F"/>
    <w:rsid w:val="00E3585C"/>
    <w:rsid w:val="00E35DC8"/>
    <w:rsid w:val="00E364A5"/>
    <w:rsid w:val="00E37FA5"/>
    <w:rsid w:val="00E40408"/>
    <w:rsid w:val="00E40A66"/>
    <w:rsid w:val="00E40BB1"/>
    <w:rsid w:val="00E40CC8"/>
    <w:rsid w:val="00E4109C"/>
    <w:rsid w:val="00E41247"/>
    <w:rsid w:val="00E42F5A"/>
    <w:rsid w:val="00E44010"/>
    <w:rsid w:val="00E44710"/>
    <w:rsid w:val="00E44CCF"/>
    <w:rsid w:val="00E4686E"/>
    <w:rsid w:val="00E500E3"/>
    <w:rsid w:val="00E50297"/>
    <w:rsid w:val="00E502C2"/>
    <w:rsid w:val="00E505E3"/>
    <w:rsid w:val="00E5077D"/>
    <w:rsid w:val="00E50898"/>
    <w:rsid w:val="00E508B0"/>
    <w:rsid w:val="00E51609"/>
    <w:rsid w:val="00E5215F"/>
    <w:rsid w:val="00E52265"/>
    <w:rsid w:val="00E527EF"/>
    <w:rsid w:val="00E530CE"/>
    <w:rsid w:val="00E53E08"/>
    <w:rsid w:val="00E5401C"/>
    <w:rsid w:val="00E54833"/>
    <w:rsid w:val="00E57AB0"/>
    <w:rsid w:val="00E601D2"/>
    <w:rsid w:val="00E60B93"/>
    <w:rsid w:val="00E61139"/>
    <w:rsid w:val="00E61F5B"/>
    <w:rsid w:val="00E62594"/>
    <w:rsid w:val="00E62766"/>
    <w:rsid w:val="00E62A66"/>
    <w:rsid w:val="00E63011"/>
    <w:rsid w:val="00E638AC"/>
    <w:rsid w:val="00E64F4B"/>
    <w:rsid w:val="00E6727E"/>
    <w:rsid w:val="00E677A9"/>
    <w:rsid w:val="00E67F4D"/>
    <w:rsid w:val="00E707B8"/>
    <w:rsid w:val="00E70C18"/>
    <w:rsid w:val="00E71472"/>
    <w:rsid w:val="00E72510"/>
    <w:rsid w:val="00E736C8"/>
    <w:rsid w:val="00E74DE0"/>
    <w:rsid w:val="00E75529"/>
    <w:rsid w:val="00E75E93"/>
    <w:rsid w:val="00E77C62"/>
    <w:rsid w:val="00E80820"/>
    <w:rsid w:val="00E80D47"/>
    <w:rsid w:val="00E80F50"/>
    <w:rsid w:val="00E8204B"/>
    <w:rsid w:val="00E82569"/>
    <w:rsid w:val="00E83281"/>
    <w:rsid w:val="00E8469D"/>
    <w:rsid w:val="00E84CC9"/>
    <w:rsid w:val="00E84EFE"/>
    <w:rsid w:val="00E85286"/>
    <w:rsid w:val="00E859B1"/>
    <w:rsid w:val="00E8714D"/>
    <w:rsid w:val="00E91066"/>
    <w:rsid w:val="00E91305"/>
    <w:rsid w:val="00E9145B"/>
    <w:rsid w:val="00E9166D"/>
    <w:rsid w:val="00E91C74"/>
    <w:rsid w:val="00E91DB4"/>
    <w:rsid w:val="00E928CB"/>
    <w:rsid w:val="00E92FDC"/>
    <w:rsid w:val="00E930B0"/>
    <w:rsid w:val="00E93548"/>
    <w:rsid w:val="00E93B61"/>
    <w:rsid w:val="00E93F60"/>
    <w:rsid w:val="00E94836"/>
    <w:rsid w:val="00E94B65"/>
    <w:rsid w:val="00E95E90"/>
    <w:rsid w:val="00E969B0"/>
    <w:rsid w:val="00E96A5B"/>
    <w:rsid w:val="00E972BC"/>
    <w:rsid w:val="00E97D09"/>
    <w:rsid w:val="00EA0000"/>
    <w:rsid w:val="00EA287D"/>
    <w:rsid w:val="00EA47C6"/>
    <w:rsid w:val="00EA4DAF"/>
    <w:rsid w:val="00EA5580"/>
    <w:rsid w:val="00EA61C3"/>
    <w:rsid w:val="00EA62A2"/>
    <w:rsid w:val="00EA7139"/>
    <w:rsid w:val="00EA76C0"/>
    <w:rsid w:val="00EA7B19"/>
    <w:rsid w:val="00EA7DBB"/>
    <w:rsid w:val="00EB048B"/>
    <w:rsid w:val="00EB07F9"/>
    <w:rsid w:val="00EB0952"/>
    <w:rsid w:val="00EB0CA0"/>
    <w:rsid w:val="00EB174F"/>
    <w:rsid w:val="00EB1B26"/>
    <w:rsid w:val="00EB22FA"/>
    <w:rsid w:val="00EB399C"/>
    <w:rsid w:val="00EB4BBF"/>
    <w:rsid w:val="00EB542E"/>
    <w:rsid w:val="00EB54FC"/>
    <w:rsid w:val="00EB66AD"/>
    <w:rsid w:val="00EB6F3E"/>
    <w:rsid w:val="00EB6F7E"/>
    <w:rsid w:val="00EB708D"/>
    <w:rsid w:val="00EB7110"/>
    <w:rsid w:val="00EB76F3"/>
    <w:rsid w:val="00EB77F0"/>
    <w:rsid w:val="00EC060C"/>
    <w:rsid w:val="00EC06BD"/>
    <w:rsid w:val="00EC1360"/>
    <w:rsid w:val="00EC14E9"/>
    <w:rsid w:val="00EC1683"/>
    <w:rsid w:val="00EC2BC2"/>
    <w:rsid w:val="00EC3151"/>
    <w:rsid w:val="00EC347D"/>
    <w:rsid w:val="00EC5ABE"/>
    <w:rsid w:val="00EC60D7"/>
    <w:rsid w:val="00ED10C1"/>
    <w:rsid w:val="00ED180A"/>
    <w:rsid w:val="00ED1BCE"/>
    <w:rsid w:val="00ED34F4"/>
    <w:rsid w:val="00ED3657"/>
    <w:rsid w:val="00ED41B9"/>
    <w:rsid w:val="00ED54DF"/>
    <w:rsid w:val="00ED5F4A"/>
    <w:rsid w:val="00ED603D"/>
    <w:rsid w:val="00ED7EEB"/>
    <w:rsid w:val="00EE08D7"/>
    <w:rsid w:val="00EE0C25"/>
    <w:rsid w:val="00EE0F75"/>
    <w:rsid w:val="00EE1367"/>
    <w:rsid w:val="00EE14B2"/>
    <w:rsid w:val="00EE2602"/>
    <w:rsid w:val="00EE46F1"/>
    <w:rsid w:val="00EE4790"/>
    <w:rsid w:val="00EE54D0"/>
    <w:rsid w:val="00EE581E"/>
    <w:rsid w:val="00EE78BC"/>
    <w:rsid w:val="00EF04E1"/>
    <w:rsid w:val="00EF0BF6"/>
    <w:rsid w:val="00EF107F"/>
    <w:rsid w:val="00EF21DF"/>
    <w:rsid w:val="00EF37D6"/>
    <w:rsid w:val="00EF45DA"/>
    <w:rsid w:val="00EF4F9B"/>
    <w:rsid w:val="00EF5029"/>
    <w:rsid w:val="00EF58C9"/>
    <w:rsid w:val="00EF5E66"/>
    <w:rsid w:val="00EF680C"/>
    <w:rsid w:val="00EF6FEF"/>
    <w:rsid w:val="00EF7C3B"/>
    <w:rsid w:val="00EF7CE1"/>
    <w:rsid w:val="00F00B2C"/>
    <w:rsid w:val="00F00EE5"/>
    <w:rsid w:val="00F0118F"/>
    <w:rsid w:val="00F011BF"/>
    <w:rsid w:val="00F01261"/>
    <w:rsid w:val="00F014D9"/>
    <w:rsid w:val="00F01B5B"/>
    <w:rsid w:val="00F02E7A"/>
    <w:rsid w:val="00F03C7E"/>
    <w:rsid w:val="00F042E8"/>
    <w:rsid w:val="00F0502D"/>
    <w:rsid w:val="00F05275"/>
    <w:rsid w:val="00F05575"/>
    <w:rsid w:val="00F06092"/>
    <w:rsid w:val="00F065FB"/>
    <w:rsid w:val="00F067D0"/>
    <w:rsid w:val="00F06E4E"/>
    <w:rsid w:val="00F06F8B"/>
    <w:rsid w:val="00F06F94"/>
    <w:rsid w:val="00F07F4F"/>
    <w:rsid w:val="00F10ACD"/>
    <w:rsid w:val="00F119ED"/>
    <w:rsid w:val="00F11FFA"/>
    <w:rsid w:val="00F1200C"/>
    <w:rsid w:val="00F125B3"/>
    <w:rsid w:val="00F12665"/>
    <w:rsid w:val="00F13D6B"/>
    <w:rsid w:val="00F14378"/>
    <w:rsid w:val="00F14D67"/>
    <w:rsid w:val="00F14F92"/>
    <w:rsid w:val="00F161CE"/>
    <w:rsid w:val="00F16E35"/>
    <w:rsid w:val="00F17D5F"/>
    <w:rsid w:val="00F219F8"/>
    <w:rsid w:val="00F21F52"/>
    <w:rsid w:val="00F22853"/>
    <w:rsid w:val="00F228CC"/>
    <w:rsid w:val="00F22CFD"/>
    <w:rsid w:val="00F22EF3"/>
    <w:rsid w:val="00F23C5C"/>
    <w:rsid w:val="00F2406C"/>
    <w:rsid w:val="00F2417F"/>
    <w:rsid w:val="00F251DF"/>
    <w:rsid w:val="00F255C4"/>
    <w:rsid w:val="00F25B25"/>
    <w:rsid w:val="00F25DB0"/>
    <w:rsid w:val="00F26152"/>
    <w:rsid w:val="00F2647D"/>
    <w:rsid w:val="00F3027E"/>
    <w:rsid w:val="00F30317"/>
    <w:rsid w:val="00F3072F"/>
    <w:rsid w:val="00F313B0"/>
    <w:rsid w:val="00F31F6B"/>
    <w:rsid w:val="00F32485"/>
    <w:rsid w:val="00F33472"/>
    <w:rsid w:val="00F348A6"/>
    <w:rsid w:val="00F3522C"/>
    <w:rsid w:val="00F35A2C"/>
    <w:rsid w:val="00F36473"/>
    <w:rsid w:val="00F36783"/>
    <w:rsid w:val="00F36B86"/>
    <w:rsid w:val="00F36F1F"/>
    <w:rsid w:val="00F36FBF"/>
    <w:rsid w:val="00F37201"/>
    <w:rsid w:val="00F3792B"/>
    <w:rsid w:val="00F37B2E"/>
    <w:rsid w:val="00F37EB6"/>
    <w:rsid w:val="00F40256"/>
    <w:rsid w:val="00F404CD"/>
    <w:rsid w:val="00F40E57"/>
    <w:rsid w:val="00F4352C"/>
    <w:rsid w:val="00F44CAA"/>
    <w:rsid w:val="00F44F34"/>
    <w:rsid w:val="00F45058"/>
    <w:rsid w:val="00F4508B"/>
    <w:rsid w:val="00F46CDE"/>
    <w:rsid w:val="00F47A86"/>
    <w:rsid w:val="00F5017E"/>
    <w:rsid w:val="00F51029"/>
    <w:rsid w:val="00F51E77"/>
    <w:rsid w:val="00F5259A"/>
    <w:rsid w:val="00F5356F"/>
    <w:rsid w:val="00F53ED5"/>
    <w:rsid w:val="00F54170"/>
    <w:rsid w:val="00F542A0"/>
    <w:rsid w:val="00F5434B"/>
    <w:rsid w:val="00F54A91"/>
    <w:rsid w:val="00F551DD"/>
    <w:rsid w:val="00F55F06"/>
    <w:rsid w:val="00F55FFC"/>
    <w:rsid w:val="00F5667A"/>
    <w:rsid w:val="00F566E0"/>
    <w:rsid w:val="00F570CC"/>
    <w:rsid w:val="00F57101"/>
    <w:rsid w:val="00F57991"/>
    <w:rsid w:val="00F6072C"/>
    <w:rsid w:val="00F615E8"/>
    <w:rsid w:val="00F61DDA"/>
    <w:rsid w:val="00F63559"/>
    <w:rsid w:val="00F653B7"/>
    <w:rsid w:val="00F6573A"/>
    <w:rsid w:val="00F65A04"/>
    <w:rsid w:val="00F6600A"/>
    <w:rsid w:val="00F66A68"/>
    <w:rsid w:val="00F67BF7"/>
    <w:rsid w:val="00F716F5"/>
    <w:rsid w:val="00F719B4"/>
    <w:rsid w:val="00F7220D"/>
    <w:rsid w:val="00F72B3F"/>
    <w:rsid w:val="00F73F3C"/>
    <w:rsid w:val="00F742C9"/>
    <w:rsid w:val="00F7485B"/>
    <w:rsid w:val="00F7492F"/>
    <w:rsid w:val="00F759F5"/>
    <w:rsid w:val="00F76115"/>
    <w:rsid w:val="00F76A39"/>
    <w:rsid w:val="00F8123F"/>
    <w:rsid w:val="00F82026"/>
    <w:rsid w:val="00F82AC7"/>
    <w:rsid w:val="00F82AEA"/>
    <w:rsid w:val="00F836A7"/>
    <w:rsid w:val="00F84BEC"/>
    <w:rsid w:val="00F84D6B"/>
    <w:rsid w:val="00F85377"/>
    <w:rsid w:val="00F853C1"/>
    <w:rsid w:val="00F85E0D"/>
    <w:rsid w:val="00F86E4F"/>
    <w:rsid w:val="00F87295"/>
    <w:rsid w:val="00F8745D"/>
    <w:rsid w:val="00F87536"/>
    <w:rsid w:val="00F909A5"/>
    <w:rsid w:val="00F918E8"/>
    <w:rsid w:val="00F91FD6"/>
    <w:rsid w:val="00F91FD7"/>
    <w:rsid w:val="00F94C63"/>
    <w:rsid w:val="00F961D8"/>
    <w:rsid w:val="00F96C2B"/>
    <w:rsid w:val="00F977FA"/>
    <w:rsid w:val="00FA07F0"/>
    <w:rsid w:val="00FA12E2"/>
    <w:rsid w:val="00FA24CD"/>
    <w:rsid w:val="00FA2934"/>
    <w:rsid w:val="00FA2980"/>
    <w:rsid w:val="00FA2D2B"/>
    <w:rsid w:val="00FA2E9B"/>
    <w:rsid w:val="00FA3575"/>
    <w:rsid w:val="00FA4513"/>
    <w:rsid w:val="00FA596C"/>
    <w:rsid w:val="00FA5B55"/>
    <w:rsid w:val="00FA6671"/>
    <w:rsid w:val="00FA6EE9"/>
    <w:rsid w:val="00FB08AC"/>
    <w:rsid w:val="00FB0C88"/>
    <w:rsid w:val="00FB10B6"/>
    <w:rsid w:val="00FB127A"/>
    <w:rsid w:val="00FB1EA9"/>
    <w:rsid w:val="00FB2D6C"/>
    <w:rsid w:val="00FB3DEE"/>
    <w:rsid w:val="00FB40F6"/>
    <w:rsid w:val="00FB43D5"/>
    <w:rsid w:val="00FB4831"/>
    <w:rsid w:val="00FB4BFE"/>
    <w:rsid w:val="00FB5075"/>
    <w:rsid w:val="00FB5FA9"/>
    <w:rsid w:val="00FB7B2C"/>
    <w:rsid w:val="00FC00CE"/>
    <w:rsid w:val="00FC035B"/>
    <w:rsid w:val="00FC082B"/>
    <w:rsid w:val="00FC1286"/>
    <w:rsid w:val="00FC1DDD"/>
    <w:rsid w:val="00FC2145"/>
    <w:rsid w:val="00FC2E59"/>
    <w:rsid w:val="00FC35F7"/>
    <w:rsid w:val="00FC3F09"/>
    <w:rsid w:val="00FC53D7"/>
    <w:rsid w:val="00FC55FE"/>
    <w:rsid w:val="00FC5D3E"/>
    <w:rsid w:val="00FC6EEF"/>
    <w:rsid w:val="00FC716D"/>
    <w:rsid w:val="00FC7B24"/>
    <w:rsid w:val="00FC7CEE"/>
    <w:rsid w:val="00FD06C8"/>
    <w:rsid w:val="00FD095E"/>
    <w:rsid w:val="00FD11F5"/>
    <w:rsid w:val="00FD38C3"/>
    <w:rsid w:val="00FD3EAC"/>
    <w:rsid w:val="00FD4C64"/>
    <w:rsid w:val="00FD5DF1"/>
    <w:rsid w:val="00FD65C5"/>
    <w:rsid w:val="00FD6E8A"/>
    <w:rsid w:val="00FD70EF"/>
    <w:rsid w:val="00FD7D29"/>
    <w:rsid w:val="00FD7DD4"/>
    <w:rsid w:val="00FE010C"/>
    <w:rsid w:val="00FE0BCA"/>
    <w:rsid w:val="00FE12C2"/>
    <w:rsid w:val="00FE1F0B"/>
    <w:rsid w:val="00FE201C"/>
    <w:rsid w:val="00FE206D"/>
    <w:rsid w:val="00FE2944"/>
    <w:rsid w:val="00FE2DB6"/>
    <w:rsid w:val="00FE3322"/>
    <w:rsid w:val="00FE3489"/>
    <w:rsid w:val="00FE38EA"/>
    <w:rsid w:val="00FE4342"/>
    <w:rsid w:val="00FE4EB0"/>
    <w:rsid w:val="00FE52AF"/>
    <w:rsid w:val="00FE6291"/>
    <w:rsid w:val="00FF0056"/>
    <w:rsid w:val="00FF05DB"/>
    <w:rsid w:val="00FF1955"/>
    <w:rsid w:val="00FF2B73"/>
    <w:rsid w:val="00FF350E"/>
    <w:rsid w:val="00FF3911"/>
    <w:rsid w:val="00FF3D73"/>
    <w:rsid w:val="00FF4FB0"/>
    <w:rsid w:val="00FF4FD9"/>
    <w:rsid w:val="00FF5C10"/>
    <w:rsid w:val="00FF6185"/>
    <w:rsid w:val="00FF66F1"/>
    <w:rsid w:val="00FF6E11"/>
    <w:rsid w:val="499E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4C918"/>
  <w15:docId w15:val="{E2544750-ADCE-A044-A095-358567FF1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2FC"/>
    <w:pPr>
      <w:spacing w:before="120" w:after="120" w:line="360" w:lineRule="auto"/>
      <w:jc w:val="both"/>
    </w:pPr>
    <w:rPr>
      <w:rFonts w:ascii="Arial" w:hAnsi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16C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E1D6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E1D6C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393CE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93CE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93CEC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93CE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93CEC"/>
    <w:rPr>
      <w:rFonts w:ascii="Arial" w:hAnsi="Arial"/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5F7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normal21">
    <w:name w:val="Tabla normal 21"/>
    <w:basedOn w:val="Tablanormal"/>
    <w:uiPriority w:val="42"/>
    <w:rsid w:val="005F707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F348A6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348A6"/>
    <w:rPr>
      <w:rFonts w:ascii="Arial" w:hAnsi="Arial"/>
    </w:rPr>
  </w:style>
  <w:style w:type="paragraph" w:styleId="Piedepgina">
    <w:name w:val="footer"/>
    <w:basedOn w:val="Normal"/>
    <w:link w:val="PiedepginaCar"/>
    <w:uiPriority w:val="99"/>
    <w:unhideWhenUsed/>
    <w:rsid w:val="00F348A6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48A6"/>
    <w:rPr>
      <w:rFonts w:ascii="Arial" w:hAnsi="Arial"/>
    </w:rPr>
  </w:style>
  <w:style w:type="paragraph" w:styleId="Bibliografa">
    <w:name w:val="Bibliography"/>
    <w:basedOn w:val="Normal"/>
    <w:next w:val="Normal"/>
    <w:uiPriority w:val="37"/>
    <w:unhideWhenUsed/>
    <w:rsid w:val="00F14378"/>
    <w:pPr>
      <w:tabs>
        <w:tab w:val="left" w:pos="504"/>
      </w:tabs>
      <w:spacing w:after="240" w:line="240" w:lineRule="auto"/>
      <w:ind w:left="504" w:hanging="504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808B3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8B3"/>
    <w:rPr>
      <w:rFonts w:ascii="Tahoma" w:hAnsi="Tahoma" w:cs="Tahoma"/>
      <w:sz w:val="16"/>
      <w:szCs w:val="16"/>
    </w:rPr>
  </w:style>
  <w:style w:type="paragraph" w:styleId="Revisin">
    <w:name w:val="Revision"/>
    <w:hidden/>
    <w:uiPriority w:val="99"/>
    <w:semiHidden/>
    <w:rsid w:val="00A26C52"/>
    <w:pPr>
      <w:spacing w:after="0" w:line="240" w:lineRule="auto"/>
    </w:pPr>
    <w:rPr>
      <w:rFonts w:ascii="Arial" w:hAnsi="Arial"/>
    </w:rPr>
  </w:style>
  <w:style w:type="character" w:customStyle="1" w:styleId="normaltextrun">
    <w:name w:val="normaltextrun"/>
    <w:basedOn w:val="Fuentedeprrafopredeter"/>
    <w:rsid w:val="00F404CD"/>
  </w:style>
  <w:style w:type="paragraph" w:styleId="NormalWeb">
    <w:name w:val="Normal (Web)"/>
    <w:basedOn w:val="Normal"/>
    <w:uiPriority w:val="99"/>
    <w:semiHidden/>
    <w:unhideWhenUsed/>
    <w:rsid w:val="00F404C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customStyle="1" w:styleId="cf01">
    <w:name w:val="cf01"/>
    <w:basedOn w:val="Fuentedeprrafopredeter"/>
    <w:rsid w:val="00C51B5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Fuentedeprrafopredeter"/>
    <w:rsid w:val="00C51B5C"/>
    <w:rPr>
      <w:rFonts w:ascii="Segoe UI" w:hAnsi="Segoe UI" w:cs="Segoe UI" w:hint="default"/>
      <w:color w:val="374051"/>
      <w:sz w:val="18"/>
      <w:szCs w:val="18"/>
      <w:shd w:val="clear" w:color="auto" w:fill="FFFFFF"/>
    </w:rPr>
  </w:style>
  <w:style w:type="character" w:customStyle="1" w:styleId="apple-converted-space">
    <w:name w:val="apple-converted-space"/>
    <w:basedOn w:val="Fuentedeprrafopredeter"/>
    <w:rsid w:val="00B74A9E"/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403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4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52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4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7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300B9CB1148CC4F82ADA302856B7DFF" ma:contentTypeVersion="3" ma:contentTypeDescription="Crear nuevo documento." ma:contentTypeScope="" ma:versionID="e722c8e78801cd5f93dbf5cfc21b800f">
  <xsd:schema xmlns:xsd="http://www.w3.org/2001/XMLSchema" xmlns:xs="http://www.w3.org/2001/XMLSchema" xmlns:p="http://schemas.microsoft.com/office/2006/metadata/properties" xmlns:ns2="ebb4a660-03cf-413c-ab31-997a3591be5b" targetNamespace="http://schemas.microsoft.com/office/2006/metadata/properties" ma:root="true" ma:fieldsID="15a0afd93790da9891351711569fabfb" ns2:_="">
    <xsd:import namespace="ebb4a660-03cf-413c-ab31-997a3591b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b4a660-03cf-413c-ab31-997a3591b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26DDE9-B597-48E2-A354-4DC964A0BFE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824ED3E-8899-4E89-9870-66C8C7F594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b4a660-03cf-413c-ab31-997a3591b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3A0695-5E39-46EE-B12C-30934DDBD3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F15951D-2D5D-42B8-8DF5-3CF9221C420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453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de la Cuadra (PORIB)</dc:creator>
  <cp:lastModifiedBy>Alberto de la Cuadra (PORIB)</cp:lastModifiedBy>
  <cp:revision>18</cp:revision>
  <cp:lastPrinted>2023-12-19T08:22:00Z</cp:lastPrinted>
  <dcterms:created xsi:type="dcterms:W3CDTF">2024-01-06T19:25:00Z</dcterms:created>
  <dcterms:modified xsi:type="dcterms:W3CDTF">2024-01-08T07:11:00Z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0x0101009300B9CB1148CC4F82ADA302856B7DFF</vt:lpwstr>
  </property>
  <property fmtid="{D5CDD505-2E9C-101B-9397-08002B2CF9AE}" pid="3" name="ZOTERO_PREF_1">
    <vt:lpwstr>&lt;data data-version="3" zotero-version="6.0.30"&gt;&lt;session id="EK1T5wau"/&gt;&lt;style id="http://www.zotero.org/styles/vancouver-superscript" locale="en-GB" hasBibliography="1" bibliographyStyleHasBeenSet="1"/&gt;&lt;prefs&gt;&lt;pref name="fieldType" value="Field"/&gt;&lt;pref na</vt:lpwstr>
  </property>
  <property fmtid="{D5CDD505-2E9C-101B-9397-08002B2CF9AE}" pid="4" name="ZOTERO_PREF_2">
    <vt:lpwstr>me="automaticJournalAbbreviations" value="true"/&gt;&lt;/prefs&gt;&lt;/data&gt;</vt:lpwstr>
  </property>
</Properties>
</file>