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57812" w14:textId="7114DC81" w:rsidR="006A401D" w:rsidRDefault="006A401D" w:rsidP="006A401D">
      <w:pPr>
        <w:spacing w:after="0" w:line="480" w:lineRule="auto"/>
        <w:jc w:val="center"/>
        <w:rPr>
          <w:b/>
          <w:bCs/>
        </w:rPr>
      </w:pPr>
      <w:r>
        <w:rPr>
          <w:b/>
          <w:bCs/>
        </w:rPr>
        <w:t xml:space="preserve">Electronic Supplementary Material / Online Resource </w:t>
      </w:r>
      <w:r>
        <w:rPr>
          <w:b/>
          <w:bCs/>
        </w:rPr>
        <w:t>5</w:t>
      </w:r>
    </w:p>
    <w:p w14:paraId="7E7BE0A4" w14:textId="77777777" w:rsidR="006A401D" w:rsidRDefault="006A401D" w:rsidP="007A7135">
      <w:pPr>
        <w:spacing w:after="0" w:line="480" w:lineRule="auto"/>
        <w:rPr>
          <w:b/>
          <w:bCs/>
        </w:rPr>
      </w:pPr>
    </w:p>
    <w:p w14:paraId="722EA2B1" w14:textId="5D6B7532" w:rsidR="007A7135" w:rsidRDefault="007A7135" w:rsidP="007A7135">
      <w:pPr>
        <w:spacing w:after="0" w:line="480" w:lineRule="auto"/>
        <w:rPr>
          <w:b/>
          <w:bCs/>
        </w:rPr>
      </w:pPr>
      <w:r>
        <w:rPr>
          <w:b/>
          <w:bCs/>
        </w:rPr>
        <w:t>Article Title</w:t>
      </w:r>
    </w:p>
    <w:p w14:paraId="3C5C2043" w14:textId="4861FCDE" w:rsidR="007A7135" w:rsidRPr="007A7135" w:rsidRDefault="007A7135" w:rsidP="007A7135">
      <w:pPr>
        <w:spacing w:after="0" w:line="480" w:lineRule="auto"/>
      </w:pPr>
      <w:r w:rsidRPr="007A7135">
        <w:t xml:space="preserve">Psychological services for people with Inflammatory Bowel Diseases: Care co-designed by </w:t>
      </w:r>
      <w:proofErr w:type="gramStart"/>
      <w:r w:rsidRPr="007A7135">
        <w:t>consumers</w:t>
      </w:r>
      <w:proofErr w:type="gramEnd"/>
    </w:p>
    <w:p w14:paraId="371CD990" w14:textId="77777777" w:rsidR="007A7135" w:rsidRDefault="007A7135" w:rsidP="007A7135">
      <w:pPr>
        <w:spacing w:after="0" w:line="480" w:lineRule="auto"/>
        <w:rPr>
          <w:b/>
          <w:bCs/>
        </w:rPr>
      </w:pPr>
    </w:p>
    <w:p w14:paraId="105B3629" w14:textId="1639812A" w:rsidR="007A7135" w:rsidRDefault="007A7135" w:rsidP="007A7135">
      <w:pPr>
        <w:spacing w:after="0" w:line="480" w:lineRule="auto"/>
        <w:rPr>
          <w:b/>
          <w:bCs/>
        </w:rPr>
      </w:pPr>
      <w:r>
        <w:rPr>
          <w:b/>
          <w:bCs/>
        </w:rPr>
        <w:t>Journal</w:t>
      </w:r>
    </w:p>
    <w:p w14:paraId="5B81F468" w14:textId="77777777" w:rsidR="00054521" w:rsidRPr="007A7135" w:rsidRDefault="00054521" w:rsidP="00054521">
      <w:pPr>
        <w:spacing w:after="0" w:line="480" w:lineRule="auto"/>
      </w:pPr>
      <w:r>
        <w:t>Digestive Diseases &amp; Sciences</w:t>
      </w:r>
    </w:p>
    <w:p w14:paraId="0900E0A8" w14:textId="77777777" w:rsidR="007A7135" w:rsidRDefault="007A7135" w:rsidP="007A7135">
      <w:pPr>
        <w:tabs>
          <w:tab w:val="left" w:pos="0"/>
        </w:tabs>
        <w:spacing w:after="0" w:line="480" w:lineRule="auto"/>
        <w:jc w:val="both"/>
        <w:rPr>
          <w:b/>
          <w:bCs/>
        </w:rPr>
      </w:pPr>
    </w:p>
    <w:p w14:paraId="3E813D1A" w14:textId="68D330B8" w:rsidR="007A7135" w:rsidRPr="007A7135" w:rsidRDefault="007A7135" w:rsidP="007A7135">
      <w:pPr>
        <w:tabs>
          <w:tab w:val="left" w:pos="0"/>
        </w:tabs>
        <w:spacing w:after="0" w:line="480" w:lineRule="auto"/>
        <w:jc w:val="both"/>
        <w:rPr>
          <w:b/>
          <w:bCs/>
        </w:rPr>
      </w:pPr>
      <w:r w:rsidRPr="007A7135">
        <w:rPr>
          <w:b/>
          <w:bCs/>
        </w:rPr>
        <w:t>Authors</w:t>
      </w:r>
    </w:p>
    <w:p w14:paraId="45049118" w14:textId="3271456D" w:rsidR="007A7135" w:rsidRDefault="007A7135" w:rsidP="007A7135">
      <w:pPr>
        <w:tabs>
          <w:tab w:val="left" w:pos="0"/>
        </w:tabs>
        <w:spacing w:after="0" w:line="480" w:lineRule="auto"/>
        <w:jc w:val="both"/>
      </w:pPr>
      <w:r w:rsidRPr="003744B3">
        <w:t>Taryn Lores</w:t>
      </w:r>
      <w:r>
        <w:t xml:space="preserve">, </w:t>
      </w:r>
      <w:r w:rsidRPr="003744B3">
        <w:t>Antonina Mikocka-Walus</w:t>
      </w:r>
      <w:r>
        <w:t xml:space="preserve">, </w:t>
      </w:r>
      <w:r w:rsidRPr="003744B3">
        <w:t>Jane M Andrews</w:t>
      </w:r>
      <w:r>
        <w:t xml:space="preserve">, </w:t>
      </w:r>
      <w:r w:rsidRPr="003744B3">
        <w:t>Subhadra Evans</w:t>
      </w:r>
      <w:r>
        <w:t xml:space="preserve">, </w:t>
      </w:r>
      <w:r w:rsidRPr="003744B3">
        <w:t>Kate D Lynch</w:t>
      </w:r>
      <w:r>
        <w:t xml:space="preserve">, </w:t>
      </w:r>
      <w:r w:rsidRPr="003744B3">
        <w:t>Anna Chur-Hansen</w:t>
      </w:r>
    </w:p>
    <w:p w14:paraId="7093F17B" w14:textId="77777777" w:rsidR="007A7135" w:rsidRDefault="007A7135" w:rsidP="007A7135">
      <w:pPr>
        <w:tabs>
          <w:tab w:val="left" w:pos="0"/>
        </w:tabs>
        <w:spacing w:after="0" w:line="480" w:lineRule="auto"/>
        <w:rPr>
          <w:b/>
          <w:bCs/>
        </w:rPr>
      </w:pPr>
    </w:p>
    <w:p w14:paraId="10AE5559" w14:textId="01B75065" w:rsidR="007A7135" w:rsidRPr="007A7135" w:rsidRDefault="007A7135" w:rsidP="007A7135">
      <w:pPr>
        <w:tabs>
          <w:tab w:val="left" w:pos="0"/>
        </w:tabs>
        <w:spacing w:after="0" w:line="480" w:lineRule="auto"/>
        <w:rPr>
          <w:b/>
          <w:bCs/>
        </w:rPr>
      </w:pPr>
      <w:r w:rsidRPr="007A7135">
        <w:rPr>
          <w:b/>
          <w:bCs/>
        </w:rPr>
        <w:t>Corresponding Author</w:t>
      </w:r>
    </w:p>
    <w:p w14:paraId="1753A62B" w14:textId="1D8323DF" w:rsidR="007A7135" w:rsidRDefault="007A7135" w:rsidP="007A7135">
      <w:pPr>
        <w:tabs>
          <w:tab w:val="left" w:pos="0"/>
        </w:tabs>
        <w:spacing w:after="0" w:line="480" w:lineRule="auto"/>
      </w:pPr>
      <w:r>
        <w:t xml:space="preserve">Taryn Lores, </w:t>
      </w:r>
      <w:r w:rsidRPr="003744B3">
        <w:t>Deakin University</w:t>
      </w:r>
      <w:r>
        <w:t xml:space="preserve">, </w:t>
      </w:r>
      <w:r w:rsidRPr="003744B3">
        <w:t>Central Adelaide Local Health Network</w:t>
      </w:r>
    </w:p>
    <w:p w14:paraId="33574524" w14:textId="19C8F872" w:rsidR="007A7135" w:rsidRDefault="007A7135" w:rsidP="007A7135">
      <w:pPr>
        <w:tabs>
          <w:tab w:val="left" w:pos="0"/>
        </w:tabs>
        <w:spacing w:after="0" w:line="480" w:lineRule="auto"/>
        <w:rPr>
          <w:rStyle w:val="Hyperlink"/>
        </w:rPr>
      </w:pPr>
      <w:r>
        <w:t xml:space="preserve">E: </w:t>
      </w:r>
      <w:hyperlink r:id="rId7" w:history="1">
        <w:r w:rsidRPr="00700866">
          <w:rPr>
            <w:rStyle w:val="Hyperlink"/>
          </w:rPr>
          <w:t>tlores@deakin.edu.au</w:t>
        </w:r>
      </w:hyperlink>
    </w:p>
    <w:p w14:paraId="077F9022" w14:textId="6FD11B78" w:rsidR="007A7135" w:rsidRDefault="007A7135" w:rsidP="007A7135">
      <w:pPr>
        <w:tabs>
          <w:tab w:val="left" w:pos="0"/>
        </w:tabs>
        <w:spacing w:after="0" w:line="480" w:lineRule="auto"/>
        <w:rPr>
          <w:rStyle w:val="Hyperlink"/>
        </w:rPr>
      </w:pPr>
    </w:p>
    <w:p w14:paraId="34CF8666" w14:textId="6992659C" w:rsidR="007A7135" w:rsidRDefault="007A7135" w:rsidP="007A7135">
      <w:pPr>
        <w:tabs>
          <w:tab w:val="left" w:pos="0"/>
        </w:tabs>
        <w:spacing w:after="0" w:line="480" w:lineRule="auto"/>
        <w:rPr>
          <w:b/>
          <w:bCs/>
        </w:rPr>
      </w:pPr>
      <w:r>
        <w:rPr>
          <w:b/>
          <w:bCs/>
        </w:rPr>
        <w:t>Caption</w:t>
      </w:r>
    </w:p>
    <w:p w14:paraId="2B394BD0" w14:textId="3E7B00C4" w:rsidR="007A7135" w:rsidRPr="007A7135" w:rsidRDefault="007A7135" w:rsidP="007A7135">
      <w:pPr>
        <w:tabs>
          <w:tab w:val="left" w:pos="0"/>
        </w:tabs>
        <w:spacing w:after="0" w:line="480" w:lineRule="auto"/>
      </w:pPr>
      <w:r>
        <w:t xml:space="preserve">Proposed clinical care guidelines for psychological services for people with </w:t>
      </w:r>
      <w:proofErr w:type="gramStart"/>
      <w:r>
        <w:t>IBD</w:t>
      </w:r>
      <w:proofErr w:type="gramEnd"/>
    </w:p>
    <w:p w14:paraId="4417BBCF" w14:textId="692DACA4" w:rsidR="007A7135" w:rsidRDefault="007A7135" w:rsidP="007A7135">
      <w:pPr>
        <w:tabs>
          <w:tab w:val="left" w:pos="0"/>
        </w:tabs>
        <w:spacing w:after="0" w:line="480" w:lineRule="auto"/>
        <w:rPr>
          <w:rStyle w:val="Hyperlink"/>
        </w:rPr>
      </w:pPr>
    </w:p>
    <w:p w14:paraId="14E169D4" w14:textId="7BA12338" w:rsidR="007A7135" w:rsidRPr="003744B3" w:rsidRDefault="007A7135" w:rsidP="007A7135">
      <w:pPr>
        <w:tabs>
          <w:tab w:val="left" w:pos="0"/>
        </w:tabs>
        <w:spacing w:after="0" w:line="480" w:lineRule="auto"/>
      </w:pPr>
    </w:p>
    <w:p w14:paraId="577C86F1" w14:textId="360440DC" w:rsidR="007A7135" w:rsidRPr="003744B3" w:rsidRDefault="007A7135" w:rsidP="007A7135">
      <w:pPr>
        <w:tabs>
          <w:tab w:val="left" w:pos="0"/>
        </w:tabs>
        <w:spacing w:after="0" w:line="480" w:lineRule="auto"/>
        <w:jc w:val="both"/>
        <w:rPr>
          <w:i/>
        </w:rPr>
      </w:pPr>
    </w:p>
    <w:p w14:paraId="1AA57019" w14:textId="77777777" w:rsidR="007A7135" w:rsidRDefault="007A7135" w:rsidP="007A7135">
      <w:pPr>
        <w:spacing w:after="0" w:line="480" w:lineRule="auto"/>
        <w:rPr>
          <w:b/>
          <w:bCs/>
        </w:rPr>
      </w:pPr>
    </w:p>
    <w:p w14:paraId="5C37F48F" w14:textId="77777777" w:rsidR="00B4569C" w:rsidRDefault="00B4569C"/>
    <w:p w14:paraId="30AAE4BA" w14:textId="545E90DF" w:rsidR="003452D0" w:rsidRDefault="003452D0" w:rsidP="003F1B7F">
      <w:pPr>
        <w:spacing w:line="480" w:lineRule="auto"/>
      </w:pPr>
    </w:p>
    <w:p w14:paraId="21CC6AD2" w14:textId="77777777" w:rsidR="007A7135" w:rsidRDefault="007A7135">
      <w:r>
        <w:br w:type="page"/>
      </w:r>
    </w:p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3452D0" w14:paraId="2DEB0A0F" w14:textId="77777777" w:rsidTr="00BD0409">
        <w:tc>
          <w:tcPr>
            <w:tcW w:w="10490" w:type="dxa"/>
            <w:tcBorders>
              <w:bottom w:val="single" w:sz="4" w:space="0" w:color="auto"/>
            </w:tcBorders>
          </w:tcPr>
          <w:p w14:paraId="3D2E226A" w14:textId="221F85E1" w:rsidR="003452D0" w:rsidRDefault="00054521" w:rsidP="003F1B7F">
            <w:pPr>
              <w:spacing w:line="480" w:lineRule="auto"/>
            </w:pPr>
            <w:r>
              <w:rPr>
                <w:b/>
                <w:bCs/>
              </w:rPr>
              <w:lastRenderedPageBreak/>
              <w:t>Online Resource 5</w:t>
            </w:r>
            <w:proofErr w:type="gramStart"/>
            <w:r w:rsidR="003452D0">
              <w:t xml:space="preserve">. </w:t>
            </w:r>
            <w:proofErr w:type="gramEnd"/>
            <w:r w:rsidR="003452D0">
              <w:t xml:space="preserve">Proposed IBD Psychological Care Clinical Practice Guidelines </w:t>
            </w:r>
          </w:p>
        </w:tc>
      </w:tr>
      <w:tr w:rsidR="003452D0" w14:paraId="43D563D8" w14:textId="77777777" w:rsidTr="00BD0409"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14:paraId="2CEDBB37" w14:textId="77777777" w:rsidR="003452D0" w:rsidRDefault="003452D0" w:rsidP="003F1B7F">
            <w:pPr>
              <w:spacing w:line="480" w:lineRule="auto"/>
              <w:rPr>
                <w:rFonts w:cs="Times New Roman"/>
              </w:rPr>
            </w:pPr>
          </w:p>
          <w:p w14:paraId="3733F7AF" w14:textId="59AC0EF7" w:rsidR="003452D0" w:rsidRDefault="003452D0" w:rsidP="003F1B7F"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Inflammatory Bowel Diseases (IBD) such as Crohn’s disease and ulcerative colitis can greatly affect a person’s psychological health and quality of life</w:t>
            </w: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 xml:space="preserve"> ADDIN EN.CITE &lt;EndNote&gt;&lt;Cite&gt;&lt;Author&gt;Barberio&lt;/Author&gt;&lt;Year&gt;2021&lt;/Year&gt;&lt;RecNum&gt;233&lt;/RecNum&gt;&lt;DisplayText&gt;&lt;style face="superscript"&gt;1&lt;/style&gt;&lt;/DisplayText&gt;&lt;record&gt;&lt;rec-number&gt;233&lt;/rec-number&gt;&lt;foreign-keys&gt;&lt;key app="EN" db-id="dteevvpappvdvlet0d4pdp9h5avt2rvs5ade" timestamp="1626910353"&gt;233&lt;/key&gt;&lt;/foreign-keys&gt;&lt;ref-type name="Journal Article"&gt;17&lt;/ref-type&gt;&lt;contributors&gt;&lt;authors&gt;&lt;author&gt;Barberio, B&lt;/author&gt;&lt;author&gt;Zamani, M&lt;/author&gt;&lt;author&gt;Black, CJ&lt;/author&gt;&lt;author&gt;Savarino, EV&lt;/author&gt;&lt;author&gt;Ford, AC&lt;/author&gt;&lt;/authors&gt;&lt;/contributors&gt;&lt;titles&gt;&lt;title&gt;Prevalence of symptoms of anxiety and depression in patients with inflammatory bowel disease: A systematic review and meta-analysis&lt;/title&gt;&lt;secondary-title&gt;Lancet Gastroenterology and Hepatology&lt;/secondary-title&gt;&lt;/titles&gt;&lt;periodical&gt;&lt;full-title&gt;Lancet Gastroenterology and Hepatology&lt;/full-title&gt;&lt;/periodical&gt;&lt;pages&gt;359-370&lt;/pages&gt;&lt;volume&gt;6&lt;/volume&gt;&lt;dates&gt;&lt;year&gt;2021&lt;/year&gt;&lt;/dates&gt;&lt;urls&gt;&lt;/urls&gt;&lt;electronic-resource-num&gt;doi.org/10.1016/S2468-1253(21)00014-5&lt;/electronic-resource-num&gt;&lt;/record&gt;&lt;/Cite&gt;&lt;/EndNote&gt;</w:instrText>
            </w:r>
            <w:r>
              <w:rPr>
                <w:rFonts w:cs="Times New Roman"/>
              </w:rPr>
              <w:fldChar w:fldCharType="separate"/>
            </w:r>
            <w:r w:rsidRPr="002244D5">
              <w:rPr>
                <w:rFonts w:cs="Times New Roman"/>
                <w:noProof/>
                <w:vertAlign w:val="superscript"/>
              </w:rPr>
              <w:t>1</w:t>
            </w: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t>. The proposed IBD Psychological Care Clinical Practice Guidelines provide recommendations for clinical practice for all clinicians who provide treatment to people with IBD</w:t>
            </w:r>
            <w:proofErr w:type="gramStart"/>
            <w:r>
              <w:rPr>
                <w:rFonts w:cs="Times New Roman"/>
              </w:rPr>
              <w:t xml:space="preserve">. </w:t>
            </w:r>
            <w:proofErr w:type="gramEnd"/>
            <w:r>
              <w:rPr>
                <w:rFonts w:cs="Times New Roman"/>
              </w:rPr>
              <w:t>The aim of these guidelines is to inform clinicians on how to support psychological health and wellbeing for all people with IBD.</w:t>
            </w:r>
          </w:p>
          <w:p w14:paraId="5FB1D215" w14:textId="77777777" w:rsidR="003452D0" w:rsidRDefault="003452D0" w:rsidP="003F1B7F">
            <w:pPr>
              <w:spacing w:line="480" w:lineRule="auto"/>
            </w:pPr>
          </w:p>
        </w:tc>
      </w:tr>
      <w:tr w:rsidR="003452D0" w14:paraId="5C44E6E5" w14:textId="77777777" w:rsidTr="00BD0409"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14:paraId="6C6424BE" w14:textId="262207AD" w:rsidR="003452D0" w:rsidRPr="00B83A2C" w:rsidRDefault="003452D0" w:rsidP="003F1B7F">
            <w:pPr>
              <w:spacing w:line="480" w:lineRule="auto"/>
              <w:rPr>
                <w:b/>
                <w:bCs/>
              </w:rPr>
            </w:pPr>
            <w:r w:rsidRPr="00B83A2C">
              <w:rPr>
                <w:b/>
                <w:bCs/>
              </w:rPr>
              <w:t>People-Cent</w:t>
            </w:r>
            <w:r w:rsidR="006A401D">
              <w:rPr>
                <w:b/>
                <w:bCs/>
              </w:rPr>
              <w:t>e</w:t>
            </w:r>
            <w:r w:rsidRPr="00B83A2C">
              <w:rPr>
                <w:b/>
                <w:bCs/>
              </w:rPr>
              <w:t>red Healthcare</w:t>
            </w:r>
          </w:p>
          <w:p w14:paraId="58E26D9B" w14:textId="30A50833" w:rsidR="003452D0" w:rsidRDefault="003452D0" w:rsidP="003F1B7F">
            <w:pPr>
              <w:spacing w:line="480" w:lineRule="auto"/>
            </w:pPr>
            <w:r>
              <w:t>People-cent</w:t>
            </w:r>
            <w:r w:rsidR="006A401D">
              <w:t>er</w:t>
            </w:r>
            <w:r>
              <w:t xml:space="preserve">ed healthcare means focusing treatment on the entire </w:t>
            </w:r>
            <w:r w:rsidRPr="00EA2F6F">
              <w:rPr>
                <w:i/>
                <w:iCs/>
              </w:rPr>
              <w:t>person</w:t>
            </w:r>
            <w:r>
              <w:rPr>
                <w:i/>
                <w:iCs/>
              </w:rPr>
              <w:t xml:space="preserve"> </w:t>
            </w:r>
            <w:r>
              <w:t xml:space="preserve">(not just the </w:t>
            </w:r>
            <w:r w:rsidRPr="00EA2F6F">
              <w:rPr>
                <w:i/>
                <w:iCs/>
              </w:rPr>
              <w:t>disease</w:t>
            </w:r>
            <w:r>
              <w:t xml:space="preserve">), </w:t>
            </w:r>
            <w:r w:rsidRPr="00EB7E0E">
              <w:t xml:space="preserve">addressing </w:t>
            </w:r>
            <w:r>
              <w:t>a broader range of health needs beyond just physical symptoms and inflammation</w:t>
            </w:r>
            <w:proofErr w:type="gramStart"/>
            <w:r>
              <w:t xml:space="preserve">. </w:t>
            </w:r>
            <w:proofErr w:type="gramEnd"/>
            <w:r>
              <w:t>People-cent</w:t>
            </w:r>
            <w:r w:rsidR="006A401D">
              <w:t>e</w:t>
            </w:r>
            <w:r>
              <w:t>red healthcare in IBD includes a knowledgeable multidisciplinary team, early assessment of holistic needs (including mental health), effective collaboration, a compassion approach and individuali</w:t>
            </w:r>
            <w:r w:rsidR="006A401D">
              <w:t>z</w:t>
            </w:r>
            <w:r>
              <w:t xml:space="preserve">ed treatment. </w:t>
            </w:r>
          </w:p>
          <w:p w14:paraId="0193B266" w14:textId="77777777" w:rsidR="003452D0" w:rsidRDefault="003452D0" w:rsidP="003F1B7F">
            <w:pPr>
              <w:spacing w:line="480" w:lineRule="auto"/>
            </w:pPr>
          </w:p>
          <w:p w14:paraId="1A2F936D" w14:textId="77777777" w:rsidR="003452D0" w:rsidRDefault="003452D0" w:rsidP="003F1B7F">
            <w:pPr>
              <w:spacing w:line="480" w:lineRule="auto"/>
            </w:pPr>
            <w:r>
              <w:t>Key recommendations:</w:t>
            </w:r>
          </w:p>
          <w:p w14:paraId="2E37820F" w14:textId="77777777" w:rsidR="003452D0" w:rsidRDefault="003452D0" w:rsidP="003F1B7F">
            <w:pPr>
              <w:pStyle w:val="ListParagraph"/>
              <w:numPr>
                <w:ilvl w:val="0"/>
                <w:numId w:val="18"/>
              </w:numPr>
              <w:spacing w:line="480" w:lineRule="auto"/>
              <w:ind w:left="460"/>
            </w:pPr>
            <w:r>
              <w:t xml:space="preserve">Establish a multidisciplinary team in the IBD service that includes a psychologist (or mental health worker), a dietitian and dedicated nursing </w:t>
            </w:r>
            <w:proofErr w:type="gramStart"/>
            <w:r>
              <w:t>staff</w:t>
            </w:r>
            <w:proofErr w:type="gramEnd"/>
          </w:p>
          <w:p w14:paraId="2285470A" w14:textId="77777777" w:rsidR="003452D0" w:rsidRDefault="003452D0" w:rsidP="003F1B7F">
            <w:pPr>
              <w:pStyle w:val="ListParagraph"/>
              <w:numPr>
                <w:ilvl w:val="0"/>
                <w:numId w:val="18"/>
              </w:numPr>
              <w:spacing w:line="480" w:lineRule="auto"/>
              <w:ind w:left="460"/>
            </w:pPr>
            <w:r>
              <w:t xml:space="preserve">Incorporate a holistic approach to IBD management to assess a broad range of health and recovery needs for consumers (e.g., mental health, nutrition, functional symptoms) </w:t>
            </w:r>
          </w:p>
          <w:p w14:paraId="6E0314B2" w14:textId="77777777" w:rsidR="003452D0" w:rsidRDefault="003452D0" w:rsidP="003F1B7F">
            <w:pPr>
              <w:pStyle w:val="ListParagraph"/>
              <w:numPr>
                <w:ilvl w:val="0"/>
                <w:numId w:val="18"/>
              </w:numPr>
              <w:spacing w:line="480" w:lineRule="auto"/>
              <w:ind w:left="460"/>
            </w:pPr>
            <w:r>
              <w:t xml:space="preserve">Ensure all clinicians in the IBD service have appropriate training and expertise in IBD, and are knowledgeable in common comorbid issues and the mind-body </w:t>
            </w:r>
            <w:proofErr w:type="gramStart"/>
            <w:r>
              <w:t>connection</w:t>
            </w:r>
            <w:proofErr w:type="gramEnd"/>
            <w:r>
              <w:t xml:space="preserve"> </w:t>
            </w:r>
          </w:p>
          <w:p w14:paraId="073DF2DB" w14:textId="77777777" w:rsidR="003452D0" w:rsidRDefault="003452D0" w:rsidP="003F1B7F">
            <w:pPr>
              <w:pStyle w:val="ListParagraph"/>
              <w:numPr>
                <w:ilvl w:val="0"/>
                <w:numId w:val="18"/>
              </w:numPr>
              <w:spacing w:line="480" w:lineRule="auto"/>
              <w:ind w:left="460"/>
            </w:pPr>
            <w:r>
              <w:t xml:space="preserve">Offer psychological assessment to all consumers at diagnosis to identify any early psychosocial </w:t>
            </w:r>
            <w:proofErr w:type="gramStart"/>
            <w:r>
              <w:t>concerns</w:t>
            </w:r>
            <w:proofErr w:type="gramEnd"/>
          </w:p>
          <w:p w14:paraId="6E9A72EE" w14:textId="77777777" w:rsidR="003452D0" w:rsidRDefault="003452D0" w:rsidP="003F1B7F">
            <w:pPr>
              <w:pStyle w:val="ListParagraph"/>
              <w:numPr>
                <w:ilvl w:val="0"/>
                <w:numId w:val="18"/>
              </w:numPr>
              <w:spacing w:line="480" w:lineRule="auto"/>
              <w:ind w:left="460"/>
            </w:pPr>
            <w:r>
              <w:t xml:space="preserve">Conduct routine reviews of consumers’ psychosocial needs at clinical </w:t>
            </w:r>
            <w:proofErr w:type="gramStart"/>
            <w:r>
              <w:t>encounters</w:t>
            </w:r>
            <w:proofErr w:type="gramEnd"/>
          </w:p>
          <w:p w14:paraId="3637F738" w14:textId="77777777" w:rsidR="003452D0" w:rsidRDefault="003452D0" w:rsidP="003F1B7F">
            <w:pPr>
              <w:pStyle w:val="ListParagraph"/>
              <w:numPr>
                <w:ilvl w:val="0"/>
                <w:numId w:val="18"/>
              </w:numPr>
              <w:spacing w:line="480" w:lineRule="auto"/>
              <w:ind w:left="460"/>
            </w:pPr>
            <w:r>
              <w:t xml:space="preserve">Tailor IBD care to individual needs – consider factors such as age and </w:t>
            </w:r>
            <w:proofErr w:type="gramStart"/>
            <w:r>
              <w:t>gender</w:t>
            </w:r>
            <w:proofErr w:type="gramEnd"/>
          </w:p>
          <w:p w14:paraId="1C13E268" w14:textId="77777777" w:rsidR="003452D0" w:rsidRDefault="003452D0" w:rsidP="003F1B7F">
            <w:pPr>
              <w:pStyle w:val="ListParagraph"/>
              <w:numPr>
                <w:ilvl w:val="0"/>
                <w:numId w:val="18"/>
              </w:numPr>
              <w:spacing w:line="480" w:lineRule="auto"/>
              <w:ind w:left="460"/>
            </w:pPr>
            <w:r>
              <w:t xml:space="preserve">Establish pathways for collaboration between team members (e.g., MDT, referrals) and with external services (e.g., other hospital units, GPs) to support transition and continuity of </w:t>
            </w:r>
            <w:proofErr w:type="gramStart"/>
            <w:r>
              <w:t>care</w:t>
            </w:r>
            <w:proofErr w:type="gramEnd"/>
          </w:p>
          <w:p w14:paraId="41E17910" w14:textId="77777777" w:rsidR="003452D0" w:rsidRDefault="003452D0" w:rsidP="003F1B7F">
            <w:pPr>
              <w:pStyle w:val="ListParagraph"/>
              <w:numPr>
                <w:ilvl w:val="0"/>
                <w:numId w:val="18"/>
              </w:numPr>
              <w:spacing w:line="480" w:lineRule="auto"/>
              <w:ind w:left="460"/>
            </w:pPr>
            <w:r>
              <w:t xml:space="preserve">Approach consumers in a compassionate, responsive, </w:t>
            </w:r>
            <w:proofErr w:type="gramStart"/>
            <w:r>
              <w:t>caring</w:t>
            </w:r>
            <w:proofErr w:type="gramEnd"/>
            <w:r>
              <w:t xml:space="preserve"> and reassuring manner</w:t>
            </w:r>
          </w:p>
          <w:p w14:paraId="01EE2705" w14:textId="77777777" w:rsidR="003452D0" w:rsidRDefault="003452D0" w:rsidP="003F1B7F">
            <w:pPr>
              <w:pStyle w:val="ListParagraph"/>
              <w:numPr>
                <w:ilvl w:val="0"/>
                <w:numId w:val="18"/>
              </w:numPr>
              <w:spacing w:line="480" w:lineRule="auto"/>
              <w:ind w:left="460"/>
            </w:pPr>
            <w:r>
              <w:t xml:space="preserve">Remain involved in ongoing research to ensure IBD care is high-quality and </w:t>
            </w:r>
            <w:proofErr w:type="gramStart"/>
            <w:r>
              <w:t>current</w:t>
            </w:r>
            <w:proofErr w:type="gramEnd"/>
            <w:r>
              <w:t xml:space="preserve"> </w:t>
            </w:r>
          </w:p>
          <w:p w14:paraId="285B93E1" w14:textId="77777777" w:rsidR="003452D0" w:rsidRDefault="003452D0" w:rsidP="003F1B7F">
            <w:pPr>
              <w:spacing w:line="480" w:lineRule="auto"/>
            </w:pPr>
          </w:p>
        </w:tc>
      </w:tr>
      <w:tr w:rsidR="003452D0" w14:paraId="2CB7EEB3" w14:textId="77777777" w:rsidTr="00BD0409"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14:paraId="5A5ACCF6" w14:textId="77777777" w:rsidR="003452D0" w:rsidRPr="00B83A2C" w:rsidRDefault="003452D0" w:rsidP="003F1B7F">
            <w:pPr>
              <w:spacing w:line="480" w:lineRule="auto"/>
              <w:rPr>
                <w:b/>
                <w:bCs/>
              </w:rPr>
            </w:pPr>
            <w:r w:rsidRPr="00B83A2C">
              <w:rPr>
                <w:b/>
                <w:bCs/>
              </w:rPr>
              <w:lastRenderedPageBreak/>
              <w:t>Education and Preparation</w:t>
            </w:r>
          </w:p>
          <w:p w14:paraId="6875D72D" w14:textId="77777777" w:rsidR="003452D0" w:rsidRDefault="003452D0" w:rsidP="003F1B7F">
            <w:pPr>
              <w:spacing w:line="480" w:lineRule="auto"/>
            </w:pPr>
            <w:r>
              <w:t>Education is a vital component of IBD care and aims to improve consumer knowledge</w:t>
            </w:r>
            <w:proofErr w:type="gramStart"/>
            <w:r>
              <w:t xml:space="preserve">. </w:t>
            </w:r>
            <w:proofErr w:type="gramEnd"/>
            <w:r>
              <w:t>Education has been shown to improve IBD self-management, psychological health and coping</w:t>
            </w:r>
            <w:r>
              <w:fldChar w:fldCharType="begin"/>
            </w:r>
            <w:r>
              <w:instrText xml:space="preserve"> ADDIN EN.CITE &lt;EndNote&gt;&lt;Cite&gt;&lt;Author&gt;Berding&lt;/Author&gt;&lt;Year&gt;2016&lt;/Year&gt;&lt;RecNum&gt;283&lt;/RecNum&gt;&lt;DisplayText&gt;&lt;style face="superscript"&gt;2&lt;/style&gt;&lt;/DisplayText&gt;&lt;record&gt;&lt;rec-number&gt;283&lt;/rec-number&gt;&lt;foreign-keys&gt;&lt;key app="EN" db-id="dteevvpappvdvlet0d4pdp9h5avt2rvs5ade" timestamp="1687738299"&gt;283&lt;/key&gt;&lt;/foreign-keys&gt;&lt;ref-type name="Journal Article"&gt;17&lt;/ref-type&gt;&lt;contributors&gt;&lt;authors&gt;&lt;author&gt;Berding, A&lt;/author&gt;&lt;author&gt;Witte, C&lt;/author&gt;&lt;author&gt;Gottschald, M&lt;/author&gt;&lt;author&gt;Kaltz, B&lt;/author&gt;&lt;author&gt;Weiland, R&lt;/author&gt;&lt;author&gt;Gerlich, C&lt;/author&gt;&lt;author&gt;Reusch, A&lt;/author&gt;&lt;author&gt;Kruis, W&lt;/author&gt;&lt;author&gt;Faller, H&lt;/author&gt;&lt;/authors&gt;&lt;/contributors&gt;&lt;titles&gt;&lt;title&gt;Beneficial effects of education on emotional distress, self-management, and coping in patients with Inflammatory Bowel Disease: A prospective randomized controlled study&lt;/title&gt;&lt;secondary-title&gt;Inflammatory Intestinal Diseases&lt;/secondary-title&gt;&lt;/titles&gt;&lt;periodical&gt;&lt;full-title&gt;Inflammatory Intestinal Diseases&lt;/full-title&gt;&lt;/periodical&gt;&lt;pages&gt;182-190&lt;/pages&gt;&lt;volume&gt;1&lt;/volume&gt;&lt;dates&gt;&lt;year&gt;2016&lt;/year&gt;&lt;/dates&gt;&lt;urls&gt;&lt;/urls&gt;&lt;electronic-resource-num&gt;10.1159/000452989&lt;/electronic-resource-num&gt;&lt;/record&gt;&lt;/Cite&gt;&lt;/EndNote&gt;</w:instrText>
            </w:r>
            <w:r>
              <w:fldChar w:fldCharType="separate"/>
            </w:r>
            <w:r w:rsidRPr="00CA07C0">
              <w:rPr>
                <w:noProof/>
                <w:vertAlign w:val="superscript"/>
              </w:rPr>
              <w:t>2</w:t>
            </w:r>
            <w:r>
              <w:fldChar w:fldCharType="end"/>
            </w:r>
            <w:r>
              <w:t>. In IBD care, education is provided on IBD and related concerns, and on psychological health</w:t>
            </w:r>
            <w:proofErr w:type="gramStart"/>
            <w:r>
              <w:t xml:space="preserve">. </w:t>
            </w:r>
            <w:proofErr w:type="gramEnd"/>
            <w:r>
              <w:t>With sufficient knowledge, consumers can be prepared and feel empowered to take an active role in treatment decisions and health self-management.</w:t>
            </w:r>
          </w:p>
          <w:p w14:paraId="0BCCC313" w14:textId="77777777" w:rsidR="003452D0" w:rsidRDefault="003452D0" w:rsidP="003F1B7F">
            <w:pPr>
              <w:spacing w:line="480" w:lineRule="auto"/>
            </w:pPr>
          </w:p>
          <w:p w14:paraId="49646EB1" w14:textId="77777777" w:rsidR="003452D0" w:rsidRDefault="003452D0" w:rsidP="003F1B7F">
            <w:pPr>
              <w:spacing w:line="480" w:lineRule="auto"/>
            </w:pPr>
            <w:r>
              <w:t>Key recommendations:</w:t>
            </w:r>
          </w:p>
          <w:p w14:paraId="2CF75E62" w14:textId="77777777" w:rsidR="003452D0" w:rsidRDefault="003452D0" w:rsidP="003F1B7F">
            <w:pPr>
              <w:pStyle w:val="ListParagraph"/>
              <w:numPr>
                <w:ilvl w:val="0"/>
                <w:numId w:val="19"/>
              </w:numPr>
              <w:spacing w:line="480" w:lineRule="auto"/>
              <w:ind w:left="460"/>
            </w:pPr>
            <w:r>
              <w:t xml:space="preserve">Establish a culture of education in the IBD service so that all clinicians provide consumers with </w:t>
            </w:r>
            <w:proofErr w:type="gramStart"/>
            <w:r>
              <w:t>education</w:t>
            </w:r>
            <w:proofErr w:type="gramEnd"/>
          </w:p>
          <w:p w14:paraId="28ECA687" w14:textId="77777777" w:rsidR="003452D0" w:rsidRDefault="003452D0" w:rsidP="003F1B7F">
            <w:pPr>
              <w:pStyle w:val="ListParagraph"/>
              <w:numPr>
                <w:ilvl w:val="0"/>
                <w:numId w:val="19"/>
              </w:numPr>
              <w:spacing w:line="480" w:lineRule="auto"/>
              <w:ind w:left="460"/>
            </w:pPr>
            <w:r>
              <w:t xml:space="preserve">Ask consumers how they like to be educated and tailor accordingly (e.g., detailed up front, or paced out) </w:t>
            </w:r>
          </w:p>
          <w:p w14:paraId="19BD431D" w14:textId="77777777" w:rsidR="003452D0" w:rsidRDefault="003452D0" w:rsidP="003F1B7F">
            <w:pPr>
              <w:pStyle w:val="ListParagraph"/>
              <w:numPr>
                <w:ilvl w:val="0"/>
                <w:numId w:val="19"/>
              </w:numPr>
              <w:spacing w:line="480" w:lineRule="auto"/>
              <w:ind w:left="460"/>
            </w:pPr>
            <w:r>
              <w:t xml:space="preserve">Provide information to consumers at the time of diagnosis about what IBD is, expectations, treatment options – check their understanding at subsequent consults as clarification may be </w:t>
            </w:r>
            <w:proofErr w:type="gramStart"/>
            <w:r>
              <w:t>needed</w:t>
            </w:r>
            <w:proofErr w:type="gramEnd"/>
          </w:p>
          <w:p w14:paraId="0CC4809C" w14:textId="77777777" w:rsidR="003452D0" w:rsidRDefault="003452D0" w:rsidP="003F1B7F">
            <w:pPr>
              <w:pStyle w:val="ListParagraph"/>
              <w:numPr>
                <w:ilvl w:val="0"/>
                <w:numId w:val="19"/>
              </w:numPr>
              <w:spacing w:line="480" w:lineRule="auto"/>
              <w:ind w:left="460"/>
            </w:pPr>
            <w:r>
              <w:t xml:space="preserve">Provide ongoing education as required, particularly around times of change such as disease flare, medication changes, surgery, or </w:t>
            </w:r>
            <w:proofErr w:type="gramStart"/>
            <w:r>
              <w:t>pregnancy</w:t>
            </w:r>
            <w:proofErr w:type="gramEnd"/>
          </w:p>
          <w:p w14:paraId="6986A8AD" w14:textId="77777777" w:rsidR="003452D0" w:rsidRDefault="003452D0" w:rsidP="003F1B7F">
            <w:pPr>
              <w:pStyle w:val="ListParagraph"/>
              <w:numPr>
                <w:ilvl w:val="0"/>
                <w:numId w:val="19"/>
              </w:numPr>
              <w:spacing w:line="480" w:lineRule="auto"/>
              <w:ind w:left="460"/>
            </w:pPr>
            <w:r>
              <w:t xml:space="preserve">Check whether consumers have sufficient understanding of the medication/s they are on, as well as potential side-effects or risks, and what options are </w:t>
            </w:r>
            <w:proofErr w:type="gramStart"/>
            <w:r>
              <w:t>available</w:t>
            </w:r>
            <w:proofErr w:type="gramEnd"/>
          </w:p>
          <w:p w14:paraId="6E01E40A" w14:textId="77777777" w:rsidR="003452D0" w:rsidRDefault="003452D0" w:rsidP="003F1B7F">
            <w:pPr>
              <w:pStyle w:val="ListParagraph"/>
              <w:numPr>
                <w:ilvl w:val="0"/>
                <w:numId w:val="19"/>
              </w:numPr>
              <w:spacing w:line="480" w:lineRule="auto"/>
              <w:ind w:left="460"/>
            </w:pPr>
            <w:r>
              <w:t xml:space="preserve">Educate consumers on common comorbid issues such as mental health concerns (e.g., anxiety and depression), nutritional problems or deficiencies, and functional gut </w:t>
            </w:r>
            <w:proofErr w:type="gramStart"/>
            <w:r>
              <w:t>symptoms</w:t>
            </w:r>
            <w:proofErr w:type="gramEnd"/>
          </w:p>
          <w:p w14:paraId="599642C0" w14:textId="77777777" w:rsidR="003452D0" w:rsidRDefault="003452D0" w:rsidP="003F1B7F">
            <w:pPr>
              <w:pStyle w:val="ListParagraph"/>
              <w:numPr>
                <w:ilvl w:val="0"/>
                <w:numId w:val="19"/>
              </w:numPr>
              <w:spacing w:line="480" w:lineRule="auto"/>
              <w:ind w:left="460"/>
            </w:pPr>
            <w:r>
              <w:t xml:space="preserve">Outline how health promotion information and interventions can support positive </w:t>
            </w:r>
            <w:proofErr w:type="gramStart"/>
            <w:r>
              <w:t>outcomes</w:t>
            </w:r>
            <w:proofErr w:type="gramEnd"/>
          </w:p>
          <w:p w14:paraId="748BA7F9" w14:textId="77777777" w:rsidR="003452D0" w:rsidRDefault="003452D0" w:rsidP="003F1B7F">
            <w:pPr>
              <w:spacing w:line="480" w:lineRule="auto"/>
            </w:pPr>
          </w:p>
        </w:tc>
      </w:tr>
      <w:tr w:rsidR="003452D0" w14:paraId="0A0082A8" w14:textId="77777777" w:rsidTr="00BD0409"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14:paraId="274D0A97" w14:textId="77777777" w:rsidR="003452D0" w:rsidRPr="00B83A2C" w:rsidRDefault="003452D0" w:rsidP="003F1B7F">
            <w:pPr>
              <w:spacing w:line="480" w:lineRule="auto"/>
              <w:rPr>
                <w:b/>
                <w:bCs/>
              </w:rPr>
            </w:pPr>
            <w:r w:rsidRPr="00B83A2C">
              <w:rPr>
                <w:b/>
                <w:bCs/>
              </w:rPr>
              <w:t>Social Connection</w:t>
            </w:r>
          </w:p>
          <w:p w14:paraId="519C1A39" w14:textId="77777777" w:rsidR="003452D0" w:rsidRDefault="003452D0" w:rsidP="003F1B7F"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People with IBD often experience social challenges such as isolation and stigma</w:t>
            </w: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 xml:space="preserve"> ADDIN EN.CITE &lt;EndNote&gt;&lt;Cite&gt;&lt;Author&gt;Taft&lt;/Author&gt;&lt;Year&gt;2018&lt;/Year&gt;&lt;RecNum&gt;173&lt;/RecNum&gt;&lt;DisplayText&gt;&lt;style face="superscript"&gt;3&lt;/style&gt;&lt;/DisplayText&gt;&lt;record&gt;&lt;rec-number&gt;173&lt;/rec-number&gt;&lt;foreign-keys&gt;&lt;key app="EN" db-id="dteevvpappvdvlet0d4pdp9h5avt2rvs5ade" timestamp="1596244398"&gt;173&lt;/key&gt;&lt;/foreign-keys&gt;&lt;ref-type name="Journal Article"&gt;17&lt;/ref-type&gt;&lt;contributors&gt;&lt;authors&gt;&lt;author&gt;Taft, TH&lt;/author&gt;&lt;author&gt;Ballou, S&lt;/author&gt;&lt;author&gt;Bedell, A&lt;/author&gt;&lt;author&gt;Lincenberg, D&lt;/author&gt;&lt;/authors&gt;&lt;/contributors&gt;&lt;titles&gt;&lt;title&gt;Psychological considerations and interventions in Inflammatory Bowel Disease patient care&lt;/title&gt;&lt;secondary-title&gt;Gastroenterology Clinics of North America&lt;/secondary-title&gt;&lt;/titles&gt;&lt;periodical&gt;&lt;full-title&gt;Gastroenterology Clinics of North America&lt;/full-title&gt;&lt;abbr-1&gt;Gastroenterol. Clin. North Am.&lt;/abbr-1&gt;&lt;abbr-2&gt;Gastroenterol Clin North Am&lt;/abbr-2&gt;&lt;/periodical&gt;&lt;pages&gt;847-858&lt;/pages&gt;&lt;volume&gt;46&lt;/volume&gt;&lt;number&gt;11&lt;/number&gt;&lt;dates&gt;&lt;year&gt;2018&lt;/year&gt;&lt;/dates&gt;&lt;urls&gt;&lt;/urls&gt;&lt;electronic-resource-num&gt;10.1016/j.gtc.2017.08.007.&lt;/electronic-resource-num&gt;&lt;/record&gt;&lt;/Cite&gt;&lt;/EndNote&gt;</w:instrText>
            </w:r>
            <w:r>
              <w:rPr>
                <w:rFonts w:cs="Times New Roman"/>
              </w:rPr>
              <w:fldChar w:fldCharType="separate"/>
            </w:r>
            <w:r w:rsidRPr="00CA07C0">
              <w:rPr>
                <w:rFonts w:cs="Times New Roman"/>
                <w:noProof/>
                <w:vertAlign w:val="superscript"/>
              </w:rPr>
              <w:t>3</w:t>
            </w: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t>. Positive relationships are protective for mental health, while lack of connection is a risk factor for poor outcomes</w:t>
            </w: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 xml:space="preserve"> ADDIN EN.CITE &lt;EndNote&gt;&lt;Cite&gt;&lt;Author&gt;Yang&lt;/Author&gt;&lt;Year&gt;2016&lt;/Year&gt;&lt;RecNum&gt;279&lt;/RecNum&gt;&lt;DisplayText&gt;&lt;style face="superscript"&gt;4&lt;/style&gt;&lt;/DisplayText&gt;&lt;record&gt;&lt;rec-number&gt;279&lt;/rec-number&gt;&lt;foreign-keys&gt;&lt;key app="EN" db-id="dteevvpappvdvlet0d4pdp9h5avt2rvs5ade" timestamp="1687733074"&gt;279&lt;/key&gt;&lt;/foreign-keys&gt;&lt;ref-type name="Journal Article"&gt;17&lt;/ref-type&gt;&lt;contributors&gt;&lt;authors&gt;&lt;author&gt;Yang, YC&lt;/author&gt;&lt;author&gt;Boen, C&lt;/author&gt;&lt;author&gt;Gerken, K&lt;/author&gt;&lt;author&gt;Schorpp, K&lt;/author&gt;&lt;author&gt;Harris, KM&lt;/author&gt;&lt;/authors&gt;&lt;/contributors&gt;&lt;titles&gt;&lt;title&gt;Social relationships and physiological determinants of longevity across the human life span&lt;/title&gt;&lt;secondary-title&gt;Proceedings of the National Academy of Sciences of the United States of America&lt;/secondary-title&gt;&lt;/titles&gt;&lt;periodical&gt;&lt;full-title&gt;Proceedings of the National Academy of Sciences of the United States of America&lt;/full-title&gt;&lt;abbr-1&gt;Proc. Natl. Acad. Sci. U. S. A.&lt;/abbr-1&gt;&lt;abbr-2&gt;Proc Natl Acad Sci U S A&lt;/abbr-2&gt;&lt;/periodical&gt;&lt;pages&gt;578-583&lt;/pages&gt;&lt;volume&gt;113&lt;/volume&gt;&lt;number&gt;3&lt;/number&gt;&lt;dates&gt;&lt;year&gt;2016&lt;/year&gt;&lt;/dates&gt;&lt;urls&gt;&lt;/urls&gt;&lt;electronic-resource-num&gt;10.1073/pnas.1511085112/-/DCSSupplemental.&lt;/electronic-resource-num&gt;&lt;/record&gt;&lt;/Cite&gt;&lt;/EndNote&gt;</w:instrText>
            </w:r>
            <w:r>
              <w:rPr>
                <w:rFonts w:cs="Times New Roman"/>
              </w:rPr>
              <w:fldChar w:fldCharType="separate"/>
            </w:r>
            <w:r w:rsidRPr="00CA07C0">
              <w:rPr>
                <w:rFonts w:cs="Times New Roman"/>
                <w:noProof/>
                <w:vertAlign w:val="superscript"/>
              </w:rPr>
              <w:t>4</w:t>
            </w: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t xml:space="preserve">. Social connections can provide emotional, </w:t>
            </w:r>
            <w:proofErr w:type="gramStart"/>
            <w:r>
              <w:rPr>
                <w:rFonts w:cs="Times New Roman"/>
              </w:rPr>
              <w:t>practical</w:t>
            </w:r>
            <w:proofErr w:type="gramEnd"/>
            <w:r>
              <w:rPr>
                <w:rFonts w:cs="Times New Roman"/>
              </w:rPr>
              <w:t xml:space="preserve"> and informational benefits, including reducing loneliness and increasing belonging.</w:t>
            </w:r>
          </w:p>
          <w:p w14:paraId="6CA6CE9A" w14:textId="77777777" w:rsidR="003452D0" w:rsidRDefault="003452D0" w:rsidP="003F1B7F">
            <w:pPr>
              <w:spacing w:line="480" w:lineRule="auto"/>
            </w:pPr>
          </w:p>
          <w:p w14:paraId="5650D83D" w14:textId="77777777" w:rsidR="003452D0" w:rsidRDefault="003452D0" w:rsidP="003F1B7F">
            <w:pPr>
              <w:spacing w:line="480" w:lineRule="auto"/>
            </w:pPr>
            <w:r>
              <w:t>Key recommendations:</w:t>
            </w:r>
          </w:p>
          <w:p w14:paraId="76848462" w14:textId="77777777" w:rsidR="003452D0" w:rsidRDefault="003452D0" w:rsidP="003F1B7F">
            <w:pPr>
              <w:pStyle w:val="ListParagraph"/>
              <w:numPr>
                <w:ilvl w:val="0"/>
                <w:numId w:val="20"/>
              </w:numPr>
              <w:spacing w:line="480" w:lineRule="auto"/>
              <w:ind w:left="460"/>
            </w:pPr>
            <w:r>
              <w:t xml:space="preserve">Provide education on the importance of connection and the potential physical and mental health </w:t>
            </w:r>
            <w:proofErr w:type="gramStart"/>
            <w:r>
              <w:t>benefits</w:t>
            </w:r>
            <w:proofErr w:type="gramEnd"/>
          </w:p>
          <w:p w14:paraId="54D796D7" w14:textId="77777777" w:rsidR="003452D0" w:rsidRDefault="003452D0" w:rsidP="003F1B7F">
            <w:pPr>
              <w:pStyle w:val="ListParagraph"/>
              <w:numPr>
                <w:ilvl w:val="0"/>
                <w:numId w:val="20"/>
              </w:numPr>
              <w:spacing w:line="480" w:lineRule="auto"/>
              <w:ind w:left="460"/>
            </w:pPr>
            <w:r>
              <w:lastRenderedPageBreak/>
              <w:t>Ask consumers about their current level of social connection such as existing supports and networks (e.g., friends, family, community, groups) as well as any challenges (e.g., isolation)</w:t>
            </w:r>
          </w:p>
          <w:p w14:paraId="6DC29E07" w14:textId="77777777" w:rsidR="003452D0" w:rsidRDefault="003452D0" w:rsidP="003F1B7F">
            <w:pPr>
              <w:pStyle w:val="ListParagraph"/>
              <w:numPr>
                <w:ilvl w:val="0"/>
                <w:numId w:val="20"/>
              </w:numPr>
              <w:spacing w:line="480" w:lineRule="auto"/>
              <w:ind w:left="460"/>
            </w:pPr>
            <w:r>
              <w:t xml:space="preserve">Encourage and reinforce use of current positive social </w:t>
            </w:r>
            <w:proofErr w:type="gramStart"/>
            <w:r>
              <w:t>connections</w:t>
            </w:r>
            <w:proofErr w:type="gramEnd"/>
            <w:r>
              <w:t xml:space="preserve"> </w:t>
            </w:r>
          </w:p>
          <w:p w14:paraId="5E357045" w14:textId="77777777" w:rsidR="003452D0" w:rsidRDefault="003452D0" w:rsidP="003F1B7F">
            <w:pPr>
              <w:pStyle w:val="ListParagraph"/>
              <w:numPr>
                <w:ilvl w:val="0"/>
                <w:numId w:val="20"/>
              </w:numPr>
              <w:spacing w:line="480" w:lineRule="auto"/>
              <w:ind w:left="460"/>
            </w:pPr>
            <w:r>
              <w:t>If needed, encourage participation in activities to build social supports (e.g., activity and interest groups)</w:t>
            </w:r>
          </w:p>
          <w:p w14:paraId="4320FF7A" w14:textId="77777777" w:rsidR="003452D0" w:rsidRDefault="003452D0" w:rsidP="003F1B7F">
            <w:pPr>
              <w:pStyle w:val="ListParagraph"/>
              <w:numPr>
                <w:ilvl w:val="0"/>
                <w:numId w:val="20"/>
              </w:numPr>
              <w:spacing w:line="480" w:lineRule="auto"/>
              <w:ind w:left="460"/>
            </w:pPr>
            <w:r>
              <w:t>Provide opportunities for consumers to connect with other people with lived experience of IBD – discuss both formal and informal options to suit different needs and preferences:</w:t>
            </w:r>
          </w:p>
          <w:p w14:paraId="63F5C130" w14:textId="77777777" w:rsidR="003452D0" w:rsidRDefault="003452D0" w:rsidP="003F1B7F">
            <w:pPr>
              <w:pStyle w:val="ListParagraph"/>
              <w:numPr>
                <w:ilvl w:val="0"/>
                <w:numId w:val="20"/>
              </w:numPr>
              <w:spacing w:line="480" w:lineRule="auto"/>
              <w:ind w:left="882"/>
            </w:pPr>
            <w:r>
              <w:t xml:space="preserve">Informal supports – social gatherings, lived experience </w:t>
            </w:r>
            <w:proofErr w:type="gramStart"/>
            <w:r>
              <w:t>stories</w:t>
            </w:r>
            <w:proofErr w:type="gramEnd"/>
          </w:p>
          <w:p w14:paraId="66012E6B" w14:textId="77777777" w:rsidR="003452D0" w:rsidRDefault="003452D0" w:rsidP="003F1B7F">
            <w:pPr>
              <w:pStyle w:val="ListParagraph"/>
              <w:numPr>
                <w:ilvl w:val="0"/>
                <w:numId w:val="20"/>
              </w:numPr>
              <w:spacing w:line="480" w:lineRule="auto"/>
              <w:ind w:left="882"/>
            </w:pPr>
            <w:r>
              <w:t xml:space="preserve">Formal supports – peer support groups, advice line, mentoring </w:t>
            </w:r>
            <w:proofErr w:type="gramStart"/>
            <w:r>
              <w:t>partnerships</w:t>
            </w:r>
            <w:proofErr w:type="gramEnd"/>
          </w:p>
          <w:p w14:paraId="565EB2DC" w14:textId="77777777" w:rsidR="003452D0" w:rsidRDefault="003452D0" w:rsidP="003F1B7F">
            <w:pPr>
              <w:spacing w:line="480" w:lineRule="auto"/>
            </w:pPr>
          </w:p>
        </w:tc>
      </w:tr>
      <w:tr w:rsidR="003452D0" w14:paraId="4B0F7040" w14:textId="77777777" w:rsidTr="00BD0409"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14:paraId="50A12D9D" w14:textId="77777777" w:rsidR="003452D0" w:rsidRPr="00B83A2C" w:rsidRDefault="003452D0" w:rsidP="003F1B7F">
            <w:pPr>
              <w:spacing w:line="480" w:lineRule="auto"/>
              <w:rPr>
                <w:b/>
                <w:bCs/>
              </w:rPr>
            </w:pPr>
            <w:r w:rsidRPr="00B83A2C">
              <w:rPr>
                <w:b/>
                <w:bCs/>
              </w:rPr>
              <w:lastRenderedPageBreak/>
              <w:t>Psychological Input</w:t>
            </w:r>
          </w:p>
          <w:p w14:paraId="525FBDEB" w14:textId="6D75056D" w:rsidR="003452D0" w:rsidRDefault="003452D0" w:rsidP="003F1B7F"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Providing psychological support to people with IBD in need is important part of care</w:t>
            </w:r>
            <w:proofErr w:type="gramStart"/>
            <w:r>
              <w:rPr>
                <w:rFonts w:cs="Times New Roman"/>
              </w:rPr>
              <w:t xml:space="preserve">. </w:t>
            </w:r>
            <w:proofErr w:type="gramEnd"/>
            <w:r>
              <w:rPr>
                <w:rFonts w:cs="Times New Roman"/>
              </w:rPr>
              <w:t>Common psychosocial concerns for people with IBD include anxiety, depression, stress, body dissatisfaction, trauma, and disordered eating</w:t>
            </w: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 xml:space="preserve"> ADDIN EN.CITE &lt;EndNote&gt;&lt;Cite&gt;&lt;Author&gt;Taft&lt;/Author&gt;&lt;Year&gt;2018&lt;/Year&gt;&lt;RecNum&gt;173&lt;/RecNum&gt;&lt;DisplayText&gt;&lt;style face="superscript"&gt;1, 3&lt;/style&gt;&lt;/DisplayText&gt;&lt;record&gt;&lt;rec-number&gt;173&lt;/rec-number&gt;&lt;foreign-keys&gt;&lt;key app="EN" db-id="dteevvpappvdvlet0d4pdp9h5avt2rvs5ade" timestamp="1596244398"&gt;173&lt;/key&gt;&lt;/foreign-keys&gt;&lt;ref-type name="Journal Article"&gt;17&lt;/ref-type&gt;&lt;contributors&gt;&lt;authors&gt;&lt;author&gt;Taft, TH&lt;/author&gt;&lt;author&gt;Ballou, S&lt;/author&gt;&lt;author&gt;Bedell, A&lt;/author&gt;&lt;author&gt;Lincenberg, D&lt;/author&gt;&lt;/authors&gt;&lt;/contributors&gt;&lt;titles&gt;&lt;title&gt;Psychological considerations and interventions in Inflammatory Bowel Disease patient care&lt;/title&gt;&lt;secondary-title&gt;Gastroenterology Clinics of North America&lt;/secondary-title&gt;&lt;/titles&gt;&lt;periodical&gt;&lt;full-title&gt;Gastroenterology Clinics of North America&lt;/full-title&gt;&lt;abbr-1&gt;Gastroenterol. Clin. North Am.&lt;/abbr-1&gt;&lt;abbr-2&gt;Gastroenterol Clin North Am&lt;/abbr-2&gt;&lt;/periodical&gt;&lt;pages&gt;847-858&lt;/pages&gt;&lt;volume&gt;46&lt;/volume&gt;&lt;number&gt;11&lt;/number&gt;&lt;dates&gt;&lt;year&gt;2018&lt;/year&gt;&lt;/dates&gt;&lt;urls&gt;&lt;/urls&gt;&lt;electronic-resource-num&gt;10.1016/j.gtc.2017.08.007.&lt;/electronic-resource-num&gt;&lt;/record&gt;&lt;/Cite&gt;&lt;Cite&gt;&lt;Author&gt;Barberio&lt;/Author&gt;&lt;Year&gt;2021&lt;/Year&gt;&lt;RecNum&gt;233&lt;/RecNum&gt;&lt;record&gt;&lt;rec-number&gt;233&lt;/rec-number&gt;&lt;foreign-keys&gt;&lt;key app="EN" db-id="dteevvpappvdvlet0d4pdp9h5avt2rvs5ade" timestamp="1626910353"&gt;233&lt;/key&gt;&lt;/foreign-keys&gt;&lt;ref-type name="Journal Article"&gt;17&lt;/ref-type&gt;&lt;contributors&gt;&lt;authors&gt;&lt;author&gt;Barberio, B&lt;/author&gt;&lt;author&gt;Zamani, M&lt;/author&gt;&lt;author&gt;Black, CJ&lt;/author&gt;&lt;author&gt;Savarino, EV&lt;/author&gt;&lt;author&gt;Ford, AC&lt;/author&gt;&lt;/authors&gt;&lt;/contributors&gt;&lt;titles&gt;&lt;title&gt;Prevalence of symptoms of anxiety and depression in patients with inflammatory bowel disease: A systematic review and meta-analysis&lt;/title&gt;&lt;secondary-title&gt;Lancet Gastroenterology and Hepatology&lt;/secondary-title&gt;&lt;/titles&gt;&lt;periodical&gt;&lt;full-title&gt;Lancet Gastroenterology and Hepatology&lt;/full-title&gt;&lt;/periodical&gt;&lt;pages&gt;359-370&lt;/pages&gt;&lt;volume&gt;6&lt;/volume&gt;&lt;dates&gt;&lt;year&gt;2021&lt;/year&gt;&lt;/dates&gt;&lt;urls&gt;&lt;/urls&gt;&lt;electronic-resource-num&gt;doi.org/10.1016/S2468-1253(21)00014-5&lt;/electronic-resource-num&gt;&lt;/record&gt;&lt;/Cite&gt;&lt;/EndNote&gt;</w:instrText>
            </w:r>
            <w:r>
              <w:rPr>
                <w:rFonts w:cs="Times New Roman"/>
              </w:rPr>
              <w:fldChar w:fldCharType="separate"/>
            </w:r>
            <w:r w:rsidRPr="00F32044">
              <w:rPr>
                <w:rFonts w:cs="Times New Roman"/>
                <w:noProof/>
                <w:vertAlign w:val="superscript"/>
              </w:rPr>
              <w:t>1, 3</w:t>
            </w: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t>. Psychological input can improve mental health and quality of life</w:t>
            </w: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 xml:space="preserve"> ADDIN EN.CITE &lt;EndNote&gt;&lt;Cite&gt;&lt;Author&gt;Paulides&lt;/Author&gt;&lt;Year&gt;2021&lt;/Year&gt;&lt;RecNum&gt;247&lt;/RecNum&gt;&lt;DisplayText&gt;&lt;style face="superscript"&gt;5&lt;/style&gt;&lt;/DisplayText&gt;&lt;record&gt;&lt;rec-number&gt;247&lt;/rec-number&gt;&lt;foreign-keys&gt;&lt;key app="EN" db-id="dteevvpappvdvlet0d4pdp9h5avt2rvs5ade" timestamp="1636526466"&gt;247&lt;/key&gt;&lt;/foreign-keys&gt;&lt;ref-type name="Journal Article"&gt;17&lt;/ref-type&gt;&lt;contributors&gt;&lt;authors&gt;&lt;author&gt;Paulides, E&lt;/author&gt;&lt;author&gt;Boukema, I&lt;/author&gt;&lt;author&gt;van der Woude, CJ&lt;/author&gt;&lt;author&gt;de Boer, NKH&lt;/author&gt;&lt;/authors&gt;&lt;/contributors&gt;&lt;titles&gt;&lt;title&gt;The effect of psychotherapy on quality of life in IBD patients: A systematic review&lt;/title&gt;&lt;secondary-title&gt;Inflammatory Bowel Diseases&lt;/secondary-title&gt;&lt;/titles&gt;&lt;periodical&gt;&lt;full-title&gt;Inflammatory Bowel Diseases&lt;/full-title&gt;&lt;abbr-1&gt;Inflamm. Bowel Dis.&lt;/abbr-1&gt;&lt;abbr-2&gt;Inflamm Bowel Dis&lt;/abbr-2&gt;&lt;/periodical&gt;&lt;pages&gt;711-724&lt;/pages&gt;&lt;volume&gt;27&lt;/volume&gt;&lt;number&gt;5&lt;/number&gt;&lt;dates&gt;&lt;year&gt;2021&lt;/year&gt;&lt;/dates&gt;&lt;urls&gt;&lt;/urls&gt;&lt;electronic-resource-num&gt;10.1093/ibd/izaa144&lt;/electronic-resource-num&gt;&lt;/record&gt;&lt;/Cite&gt;&lt;/EndNote&gt;</w:instrText>
            </w:r>
            <w:r>
              <w:rPr>
                <w:rFonts w:cs="Times New Roman"/>
              </w:rPr>
              <w:fldChar w:fldCharType="separate"/>
            </w:r>
            <w:r w:rsidRPr="00E4061D">
              <w:rPr>
                <w:rFonts w:cs="Times New Roman"/>
                <w:noProof/>
                <w:vertAlign w:val="superscript"/>
              </w:rPr>
              <w:t>5</w:t>
            </w: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t xml:space="preserve">. For people with IBD, psychological interventions can address a range of psychological, </w:t>
            </w:r>
            <w:proofErr w:type="gramStart"/>
            <w:r>
              <w:rPr>
                <w:rFonts w:cs="Times New Roman"/>
              </w:rPr>
              <w:t>social</w:t>
            </w:r>
            <w:proofErr w:type="gramEnd"/>
            <w:r>
              <w:rPr>
                <w:rFonts w:cs="Times New Roman"/>
              </w:rPr>
              <w:t xml:space="preserve"> and IBD-specific concerns.</w:t>
            </w:r>
          </w:p>
          <w:p w14:paraId="3E05D110" w14:textId="77777777" w:rsidR="003452D0" w:rsidRDefault="003452D0" w:rsidP="003F1B7F">
            <w:pPr>
              <w:spacing w:line="480" w:lineRule="auto"/>
              <w:rPr>
                <w:rFonts w:cs="Times New Roman"/>
              </w:rPr>
            </w:pPr>
          </w:p>
          <w:p w14:paraId="003233D9" w14:textId="77777777" w:rsidR="003452D0" w:rsidRDefault="003452D0" w:rsidP="003F1B7F"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Key recommendations:</w:t>
            </w:r>
          </w:p>
          <w:p w14:paraId="20FBC7ED" w14:textId="79C2C212" w:rsidR="003452D0" w:rsidRPr="009A6572" w:rsidRDefault="003452D0" w:rsidP="003F1B7F">
            <w:pPr>
              <w:pStyle w:val="ListParagraph"/>
              <w:numPr>
                <w:ilvl w:val="0"/>
                <w:numId w:val="21"/>
              </w:numPr>
              <w:spacing w:line="480" w:lineRule="auto"/>
              <w:ind w:left="460"/>
              <w:rPr>
                <w:rFonts w:cs="Times New Roman"/>
              </w:rPr>
            </w:pPr>
            <w:r>
              <w:t>Regularly enquire with consumers about their mental health and coping, to normali</w:t>
            </w:r>
            <w:r w:rsidR="006A401D">
              <w:t>z</w:t>
            </w:r>
            <w:r>
              <w:t xml:space="preserve">e discussions, reduce stigma and identify potential support needs </w:t>
            </w:r>
            <w:proofErr w:type="gramStart"/>
            <w:r>
              <w:t>early</w:t>
            </w:r>
            <w:proofErr w:type="gramEnd"/>
          </w:p>
          <w:p w14:paraId="76319C7F" w14:textId="623FCB4B" w:rsidR="003452D0" w:rsidRPr="009A6572" w:rsidRDefault="003452D0" w:rsidP="003F1B7F">
            <w:pPr>
              <w:pStyle w:val="ListParagraph"/>
              <w:numPr>
                <w:ilvl w:val="0"/>
                <w:numId w:val="21"/>
              </w:numPr>
              <w:spacing w:line="480" w:lineRule="auto"/>
              <w:ind w:left="460"/>
              <w:rPr>
                <w:rFonts w:cs="Times New Roman"/>
              </w:rPr>
            </w:pPr>
            <w:r>
              <w:t>Normali</w:t>
            </w:r>
            <w:r w:rsidR="006A401D">
              <w:t>z</w:t>
            </w:r>
            <w:r>
              <w:t xml:space="preserve">e and encourage the option of psychological intervention as part of IBD </w:t>
            </w:r>
            <w:proofErr w:type="gramStart"/>
            <w:r>
              <w:t>management</w:t>
            </w:r>
            <w:proofErr w:type="gramEnd"/>
          </w:p>
          <w:p w14:paraId="684DB4B6" w14:textId="77777777" w:rsidR="003452D0" w:rsidRDefault="003452D0" w:rsidP="003F1B7F">
            <w:pPr>
              <w:pStyle w:val="ListParagraph"/>
              <w:numPr>
                <w:ilvl w:val="0"/>
                <w:numId w:val="21"/>
              </w:numPr>
              <w:spacing w:line="480" w:lineRule="auto"/>
              <w:ind w:left="460"/>
              <w:rPr>
                <w:rFonts w:cs="Times New Roman"/>
              </w:rPr>
            </w:pPr>
            <w:r>
              <w:rPr>
                <w:rFonts w:cs="Times New Roman"/>
              </w:rPr>
              <w:t>Discuss and assess concerns IBD consumers might have for possible referral:</w:t>
            </w:r>
          </w:p>
          <w:p w14:paraId="081A9EA2" w14:textId="77777777" w:rsidR="003452D0" w:rsidRDefault="003452D0" w:rsidP="003F1B7F">
            <w:pPr>
              <w:pStyle w:val="ListParagraph"/>
              <w:numPr>
                <w:ilvl w:val="0"/>
                <w:numId w:val="21"/>
              </w:numPr>
              <w:spacing w:line="480" w:lineRule="auto"/>
              <w:ind w:left="886"/>
              <w:rPr>
                <w:rFonts w:cs="Times New Roman"/>
              </w:rPr>
            </w:pPr>
            <w:r>
              <w:rPr>
                <w:rFonts w:cs="Times New Roman"/>
              </w:rPr>
              <w:t xml:space="preserve">IBD management – coping with symptoms, surgery, </w:t>
            </w:r>
            <w:proofErr w:type="gramStart"/>
            <w:r>
              <w:rPr>
                <w:rFonts w:cs="Times New Roman"/>
              </w:rPr>
              <w:t>medications</w:t>
            </w:r>
            <w:proofErr w:type="gramEnd"/>
          </w:p>
          <w:p w14:paraId="004471A4" w14:textId="77777777" w:rsidR="003452D0" w:rsidRDefault="003452D0" w:rsidP="003F1B7F">
            <w:pPr>
              <w:pStyle w:val="ListParagraph"/>
              <w:numPr>
                <w:ilvl w:val="0"/>
                <w:numId w:val="21"/>
              </w:numPr>
              <w:spacing w:line="480" w:lineRule="auto"/>
              <w:ind w:left="886"/>
              <w:rPr>
                <w:rFonts w:cs="Times New Roman"/>
              </w:rPr>
            </w:pPr>
            <w:r>
              <w:rPr>
                <w:rFonts w:cs="Times New Roman"/>
              </w:rPr>
              <w:t>Psychological distress – anxiety, stress, adjustment, embarrassment, trauma</w:t>
            </w:r>
          </w:p>
          <w:p w14:paraId="5CC84A50" w14:textId="77777777" w:rsidR="003452D0" w:rsidRPr="008C0EFC" w:rsidRDefault="003452D0" w:rsidP="003F1B7F">
            <w:pPr>
              <w:pStyle w:val="ListParagraph"/>
              <w:numPr>
                <w:ilvl w:val="0"/>
                <w:numId w:val="21"/>
              </w:numPr>
              <w:spacing w:line="480" w:lineRule="auto"/>
              <w:ind w:left="886"/>
              <w:rPr>
                <w:rFonts w:cs="Times New Roman"/>
              </w:rPr>
            </w:pPr>
            <w:r>
              <w:rPr>
                <w:rFonts w:cs="Times New Roman"/>
              </w:rPr>
              <w:t>Social concerns – communication skills, social stigma, sexual dysfunction</w:t>
            </w:r>
          </w:p>
          <w:p w14:paraId="0AD7BF93" w14:textId="3A6BE1EE" w:rsidR="003452D0" w:rsidRPr="007673D3" w:rsidRDefault="003452D0" w:rsidP="003F1B7F">
            <w:pPr>
              <w:pStyle w:val="ListParagraph"/>
              <w:numPr>
                <w:ilvl w:val="0"/>
                <w:numId w:val="21"/>
              </w:numPr>
              <w:spacing w:line="480" w:lineRule="auto"/>
              <w:ind w:left="460"/>
              <w:rPr>
                <w:rFonts w:cs="Times New Roman"/>
              </w:rPr>
            </w:pPr>
            <w:r>
              <w:t>Be mindful of times of potentially higher psychological need, such as at diagnosis, during disease flare, hospitali</w:t>
            </w:r>
            <w:r w:rsidR="006A401D">
              <w:t>z</w:t>
            </w:r>
            <w:r>
              <w:t xml:space="preserve">ation, and around surgery; also offer psychological support any time it is needed and </w:t>
            </w:r>
            <w:proofErr w:type="gramStart"/>
            <w:r>
              <w:t>wanted</w:t>
            </w:r>
            <w:proofErr w:type="gramEnd"/>
            <w:r>
              <w:t xml:space="preserve"> </w:t>
            </w:r>
          </w:p>
          <w:p w14:paraId="11DD2A78" w14:textId="77777777" w:rsidR="003452D0" w:rsidRPr="00F32044" w:rsidRDefault="003452D0" w:rsidP="003F1B7F">
            <w:pPr>
              <w:pStyle w:val="ListParagraph"/>
              <w:numPr>
                <w:ilvl w:val="0"/>
                <w:numId w:val="21"/>
              </w:numPr>
              <w:spacing w:line="480" w:lineRule="auto"/>
              <w:ind w:left="460"/>
              <w:rPr>
                <w:rFonts w:cs="Times New Roman"/>
              </w:rPr>
            </w:pPr>
            <w:r>
              <w:t xml:space="preserve">Refer to psychologists / mental health workers who have knowledge of IBD and the mind-body </w:t>
            </w:r>
            <w:proofErr w:type="gramStart"/>
            <w:r>
              <w:t>connection</w:t>
            </w:r>
            <w:proofErr w:type="gramEnd"/>
            <w:r>
              <w:t xml:space="preserve"> </w:t>
            </w:r>
          </w:p>
          <w:p w14:paraId="6CB2FCAE" w14:textId="57C73263" w:rsidR="003452D0" w:rsidRPr="008C0EFC" w:rsidRDefault="003452D0" w:rsidP="003F1B7F">
            <w:pPr>
              <w:pStyle w:val="ListParagraph"/>
              <w:numPr>
                <w:ilvl w:val="0"/>
                <w:numId w:val="21"/>
              </w:numPr>
              <w:spacing w:line="480" w:lineRule="auto"/>
              <w:ind w:left="460"/>
              <w:rPr>
                <w:rFonts w:cs="Times New Roman"/>
              </w:rPr>
            </w:pPr>
            <w:r>
              <w:lastRenderedPageBreak/>
              <w:t>Be aware that there are different types of psychological interventions that might be sought, such as Cognitive Behavior Therapy and Hypnotherapy</w:t>
            </w:r>
          </w:p>
          <w:p w14:paraId="29949D2B" w14:textId="77777777" w:rsidR="003452D0" w:rsidRPr="00F32044" w:rsidRDefault="003452D0" w:rsidP="003F1B7F">
            <w:pPr>
              <w:pStyle w:val="ListParagraph"/>
              <w:numPr>
                <w:ilvl w:val="0"/>
                <w:numId w:val="21"/>
              </w:numPr>
              <w:spacing w:line="480" w:lineRule="auto"/>
              <w:ind w:left="460"/>
              <w:rPr>
                <w:rFonts w:cs="Times New Roman"/>
              </w:rPr>
            </w:pPr>
            <w:r>
              <w:t xml:space="preserve">Explore other activities and interventions that might be psychologically supportive for consumers, such as exercise programs and pastoral </w:t>
            </w:r>
            <w:proofErr w:type="gramStart"/>
            <w:r>
              <w:t>care</w:t>
            </w:r>
            <w:proofErr w:type="gramEnd"/>
          </w:p>
          <w:p w14:paraId="455E3B22" w14:textId="77777777" w:rsidR="003452D0" w:rsidRDefault="003452D0" w:rsidP="003F1B7F">
            <w:pPr>
              <w:spacing w:line="480" w:lineRule="auto"/>
            </w:pPr>
          </w:p>
        </w:tc>
      </w:tr>
      <w:tr w:rsidR="003452D0" w14:paraId="706F2015" w14:textId="77777777" w:rsidTr="00BD0409"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14:paraId="2A522C7B" w14:textId="77777777" w:rsidR="003452D0" w:rsidRPr="00B83A2C" w:rsidRDefault="003452D0" w:rsidP="003F1B7F">
            <w:pPr>
              <w:spacing w:line="480" w:lineRule="auto"/>
              <w:rPr>
                <w:b/>
                <w:bCs/>
              </w:rPr>
            </w:pPr>
            <w:r w:rsidRPr="00B83A2C">
              <w:rPr>
                <w:b/>
                <w:bCs/>
              </w:rPr>
              <w:lastRenderedPageBreak/>
              <w:t>Accessible Services</w:t>
            </w:r>
          </w:p>
          <w:p w14:paraId="2D812D5F" w14:textId="77777777" w:rsidR="003452D0" w:rsidRPr="00A85AAA" w:rsidRDefault="003452D0" w:rsidP="003F1B7F">
            <w:pPr>
              <w:spacing w:line="480" w:lineRule="auto"/>
              <w:rPr>
                <w:vertAlign w:val="subscript"/>
              </w:rPr>
            </w:pPr>
            <w:r>
              <w:t>IBD psychological services and supports such as education, social connection and psychological input should be accessible to people with IBD and their families/caregivers</w:t>
            </w:r>
            <w:proofErr w:type="gramStart"/>
            <w:r>
              <w:t xml:space="preserve">. </w:t>
            </w:r>
            <w:proofErr w:type="gramEnd"/>
            <w:r>
              <w:t xml:space="preserve">These services should be made available in different formats and delivered by a variety of means </w:t>
            </w:r>
            <w:proofErr w:type="gramStart"/>
            <w:r>
              <w:t>in order to</w:t>
            </w:r>
            <w:proofErr w:type="gramEnd"/>
            <w:r>
              <w:t xml:space="preserve"> cater for individual needs, abilities, priorities and preferences.</w:t>
            </w:r>
          </w:p>
          <w:p w14:paraId="4FB66250" w14:textId="77777777" w:rsidR="003452D0" w:rsidRDefault="003452D0" w:rsidP="003F1B7F">
            <w:pPr>
              <w:spacing w:line="480" w:lineRule="auto"/>
            </w:pPr>
          </w:p>
          <w:p w14:paraId="22E677DF" w14:textId="77777777" w:rsidR="003452D0" w:rsidRDefault="003452D0" w:rsidP="003F1B7F">
            <w:pPr>
              <w:spacing w:line="480" w:lineRule="auto"/>
            </w:pPr>
            <w:r>
              <w:t>Key recommendations:</w:t>
            </w:r>
          </w:p>
          <w:p w14:paraId="7E91738F" w14:textId="77777777" w:rsidR="003452D0" w:rsidRDefault="003452D0" w:rsidP="003F1B7F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460"/>
            </w:pPr>
            <w:r>
              <w:t xml:space="preserve">Integrate psychological services (including education, peer support and psychological input) directly into IBD care settings wherever possible so that they can be accessed </w:t>
            </w:r>
            <w:proofErr w:type="gramStart"/>
            <w:r>
              <w:t>freely</w:t>
            </w:r>
            <w:proofErr w:type="gramEnd"/>
          </w:p>
          <w:p w14:paraId="2D0B3514" w14:textId="77777777" w:rsidR="003452D0" w:rsidRDefault="003452D0" w:rsidP="003F1B7F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460"/>
            </w:pPr>
            <w:r>
              <w:t xml:space="preserve">Establish clear communication pathways to support ease of contact for consumers and timely </w:t>
            </w:r>
            <w:proofErr w:type="gramStart"/>
            <w:r>
              <w:t>responses</w:t>
            </w:r>
            <w:proofErr w:type="gramEnd"/>
            <w:r>
              <w:t xml:space="preserve"> </w:t>
            </w:r>
          </w:p>
          <w:p w14:paraId="22000B1F" w14:textId="77777777" w:rsidR="003452D0" w:rsidRDefault="003452D0" w:rsidP="003F1B7F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460"/>
            </w:pPr>
            <w:r>
              <w:t xml:space="preserve">Allow sufficient time for consumers to ask questions and discuss concerns at clinic </w:t>
            </w:r>
            <w:proofErr w:type="gramStart"/>
            <w:r>
              <w:t>encounters</w:t>
            </w:r>
            <w:proofErr w:type="gramEnd"/>
            <w:r>
              <w:t xml:space="preserve"> </w:t>
            </w:r>
          </w:p>
          <w:p w14:paraId="76B76958" w14:textId="77777777" w:rsidR="003452D0" w:rsidRDefault="003452D0" w:rsidP="003F1B7F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460"/>
            </w:pPr>
            <w:r>
              <w:t xml:space="preserve">Offer a variety of delivery methods for services including face-to-face, telephone, telehealth, email and </w:t>
            </w:r>
            <w:proofErr w:type="gramStart"/>
            <w:r>
              <w:t>online</w:t>
            </w:r>
            <w:proofErr w:type="gramEnd"/>
          </w:p>
          <w:p w14:paraId="755140F0" w14:textId="77777777" w:rsidR="003452D0" w:rsidRDefault="003452D0" w:rsidP="003F1B7F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460"/>
            </w:pPr>
            <w:r>
              <w:t xml:space="preserve">Offer a variety of education formats including via in-person forums, online programs and written </w:t>
            </w:r>
            <w:proofErr w:type="gramStart"/>
            <w:r>
              <w:t>materials</w:t>
            </w:r>
            <w:proofErr w:type="gramEnd"/>
          </w:p>
          <w:p w14:paraId="49352DA6" w14:textId="77777777" w:rsidR="003452D0" w:rsidRDefault="003452D0" w:rsidP="003F1B7F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460"/>
            </w:pPr>
            <w:r>
              <w:t xml:space="preserve">Establish pathways for carers and family members of consumers to access psychological services </w:t>
            </w:r>
            <w:proofErr w:type="gramStart"/>
            <w:r>
              <w:t>also</w:t>
            </w:r>
            <w:proofErr w:type="gramEnd"/>
          </w:p>
          <w:p w14:paraId="182519E4" w14:textId="77777777" w:rsidR="003452D0" w:rsidRDefault="003452D0" w:rsidP="003F1B7F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460"/>
            </w:pPr>
            <w:r>
              <w:t xml:space="preserve">Promote IBD psychological services widely to ensure people know what is available and where to get </w:t>
            </w:r>
            <w:proofErr w:type="gramStart"/>
            <w:r>
              <w:t>help</w:t>
            </w:r>
            <w:proofErr w:type="gramEnd"/>
          </w:p>
          <w:p w14:paraId="625EF879" w14:textId="77777777" w:rsidR="003452D0" w:rsidRDefault="003452D0" w:rsidP="003F1B7F">
            <w:pPr>
              <w:spacing w:line="480" w:lineRule="auto"/>
            </w:pPr>
          </w:p>
        </w:tc>
      </w:tr>
      <w:tr w:rsidR="003452D0" w:rsidRPr="00A85AAA" w14:paraId="04F88A45" w14:textId="77777777" w:rsidTr="00BD0409"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14:paraId="722EB592" w14:textId="77777777" w:rsidR="003452D0" w:rsidRPr="00A85AAA" w:rsidRDefault="003452D0" w:rsidP="003F1B7F">
            <w:pPr>
              <w:spacing w:line="480" w:lineRule="auto"/>
              <w:rPr>
                <w:i/>
                <w:iCs/>
                <w:sz w:val="16"/>
                <w:szCs w:val="16"/>
              </w:rPr>
            </w:pPr>
            <w:r w:rsidRPr="00A85AAA">
              <w:rPr>
                <w:i/>
                <w:iCs/>
                <w:sz w:val="16"/>
                <w:szCs w:val="16"/>
              </w:rPr>
              <w:t>Note – IBD=Inflammatory Bowel Disease; MDT=Multidisciplinary team; GP=General Practitioner</w:t>
            </w:r>
          </w:p>
        </w:tc>
      </w:tr>
    </w:tbl>
    <w:p w14:paraId="7EB11FE7" w14:textId="6010F908" w:rsidR="003452D0" w:rsidRDefault="003452D0" w:rsidP="003F1B7F">
      <w:pPr>
        <w:spacing w:after="0" w:line="480" w:lineRule="auto"/>
      </w:pPr>
    </w:p>
    <w:p w14:paraId="445EE997" w14:textId="77777777" w:rsidR="003452D0" w:rsidRPr="00F32044" w:rsidRDefault="003452D0" w:rsidP="003F1B7F">
      <w:pPr>
        <w:spacing w:after="0" w:line="480" w:lineRule="auto"/>
        <w:rPr>
          <w:b/>
          <w:bCs/>
          <w:sz w:val="16"/>
          <w:szCs w:val="16"/>
        </w:rPr>
      </w:pPr>
      <w:r w:rsidRPr="00F32044">
        <w:rPr>
          <w:b/>
          <w:bCs/>
          <w:sz w:val="16"/>
          <w:szCs w:val="16"/>
        </w:rPr>
        <w:t xml:space="preserve">References </w:t>
      </w:r>
    </w:p>
    <w:p w14:paraId="64882BD7" w14:textId="77777777" w:rsidR="003452D0" w:rsidRPr="003452D0" w:rsidRDefault="003452D0" w:rsidP="003F1B7F">
      <w:pPr>
        <w:pStyle w:val="EndNoteBibliography"/>
        <w:spacing w:after="0" w:line="480" w:lineRule="auto"/>
        <w:ind w:left="720" w:hanging="720"/>
        <w:rPr>
          <w:sz w:val="16"/>
          <w:szCs w:val="16"/>
        </w:rPr>
      </w:pPr>
      <w:r w:rsidRPr="003452D0">
        <w:rPr>
          <w:sz w:val="16"/>
          <w:szCs w:val="16"/>
        </w:rPr>
        <w:fldChar w:fldCharType="begin"/>
      </w:r>
      <w:r w:rsidRPr="003452D0">
        <w:rPr>
          <w:sz w:val="16"/>
          <w:szCs w:val="16"/>
        </w:rPr>
        <w:instrText xml:space="preserve"> ADDIN EN.REFLIST </w:instrText>
      </w:r>
      <w:r w:rsidRPr="003452D0">
        <w:rPr>
          <w:sz w:val="16"/>
          <w:szCs w:val="16"/>
        </w:rPr>
        <w:fldChar w:fldCharType="separate"/>
      </w:r>
      <w:r w:rsidRPr="003452D0">
        <w:rPr>
          <w:sz w:val="16"/>
          <w:szCs w:val="16"/>
        </w:rPr>
        <w:t>1.</w:t>
      </w:r>
      <w:r w:rsidRPr="003452D0">
        <w:rPr>
          <w:sz w:val="16"/>
          <w:szCs w:val="16"/>
        </w:rPr>
        <w:tab/>
        <w:t>Barberio B, Zamani M, Black C, Savarino E, Ford A. Prevalence of symptoms of anxiety and depression in patients with inflammatory bowel disease: A systematic review and meta-analysis</w:t>
      </w:r>
      <w:r w:rsidRPr="003452D0">
        <w:rPr>
          <w:i/>
          <w:sz w:val="16"/>
          <w:szCs w:val="16"/>
        </w:rPr>
        <w:t>.</w:t>
      </w:r>
      <w:r w:rsidRPr="003452D0">
        <w:rPr>
          <w:sz w:val="16"/>
          <w:szCs w:val="16"/>
        </w:rPr>
        <w:t xml:space="preserve"> </w:t>
      </w:r>
      <w:r w:rsidRPr="003452D0">
        <w:rPr>
          <w:i/>
          <w:sz w:val="16"/>
          <w:szCs w:val="16"/>
        </w:rPr>
        <w:t xml:space="preserve">Lancet Gastroenterology and Hepatology </w:t>
      </w:r>
      <w:r w:rsidRPr="003452D0">
        <w:rPr>
          <w:sz w:val="16"/>
          <w:szCs w:val="16"/>
        </w:rPr>
        <w:t>2021;6:359-370.</w:t>
      </w:r>
    </w:p>
    <w:p w14:paraId="1E1DDACA" w14:textId="77777777" w:rsidR="003452D0" w:rsidRPr="003452D0" w:rsidRDefault="003452D0" w:rsidP="003F1B7F">
      <w:pPr>
        <w:pStyle w:val="EndNoteBibliography"/>
        <w:spacing w:after="0" w:line="480" w:lineRule="auto"/>
        <w:ind w:left="720" w:hanging="720"/>
        <w:rPr>
          <w:sz w:val="16"/>
          <w:szCs w:val="16"/>
        </w:rPr>
      </w:pPr>
      <w:r w:rsidRPr="003452D0">
        <w:rPr>
          <w:sz w:val="16"/>
          <w:szCs w:val="16"/>
        </w:rPr>
        <w:t>2.</w:t>
      </w:r>
      <w:r w:rsidRPr="003452D0">
        <w:rPr>
          <w:sz w:val="16"/>
          <w:szCs w:val="16"/>
        </w:rPr>
        <w:tab/>
        <w:t>Berding A, Witte C, Gottschald M, Kaltz B, Weiland R, Gerlich C, Reusch A, Kruis W, Faller H. Beneficial effects of education on emotional distress, self-management, and coping in patients with Inflammatory Bowel Disease: A prospective randomized controlled study</w:t>
      </w:r>
      <w:r w:rsidRPr="003452D0">
        <w:rPr>
          <w:i/>
          <w:sz w:val="16"/>
          <w:szCs w:val="16"/>
        </w:rPr>
        <w:t>.</w:t>
      </w:r>
      <w:r w:rsidRPr="003452D0">
        <w:rPr>
          <w:sz w:val="16"/>
          <w:szCs w:val="16"/>
        </w:rPr>
        <w:t xml:space="preserve"> </w:t>
      </w:r>
      <w:r w:rsidRPr="003452D0">
        <w:rPr>
          <w:i/>
          <w:sz w:val="16"/>
          <w:szCs w:val="16"/>
        </w:rPr>
        <w:t xml:space="preserve">Inflammatory Intestinal Diseases </w:t>
      </w:r>
      <w:r w:rsidRPr="003452D0">
        <w:rPr>
          <w:sz w:val="16"/>
          <w:szCs w:val="16"/>
        </w:rPr>
        <w:t>2016;1:182-190.</w:t>
      </w:r>
    </w:p>
    <w:p w14:paraId="348B1717" w14:textId="77777777" w:rsidR="003452D0" w:rsidRPr="003452D0" w:rsidRDefault="003452D0" w:rsidP="003F1B7F">
      <w:pPr>
        <w:pStyle w:val="EndNoteBibliography"/>
        <w:spacing w:after="0" w:line="480" w:lineRule="auto"/>
        <w:ind w:left="720" w:hanging="720"/>
        <w:rPr>
          <w:sz w:val="16"/>
          <w:szCs w:val="16"/>
        </w:rPr>
      </w:pPr>
      <w:r w:rsidRPr="003452D0">
        <w:rPr>
          <w:sz w:val="16"/>
          <w:szCs w:val="16"/>
        </w:rPr>
        <w:lastRenderedPageBreak/>
        <w:t>3.</w:t>
      </w:r>
      <w:r w:rsidRPr="003452D0">
        <w:rPr>
          <w:sz w:val="16"/>
          <w:szCs w:val="16"/>
        </w:rPr>
        <w:tab/>
        <w:t>Taft T, Ballou S, Bedell A, Lincenberg D. Psychological considerations and interventions in Inflammatory Bowel Disease patient care</w:t>
      </w:r>
      <w:r w:rsidRPr="003452D0">
        <w:rPr>
          <w:i/>
          <w:sz w:val="16"/>
          <w:szCs w:val="16"/>
        </w:rPr>
        <w:t>.</w:t>
      </w:r>
      <w:r w:rsidRPr="003452D0">
        <w:rPr>
          <w:sz w:val="16"/>
          <w:szCs w:val="16"/>
        </w:rPr>
        <w:t xml:space="preserve"> </w:t>
      </w:r>
      <w:r w:rsidRPr="003452D0">
        <w:rPr>
          <w:i/>
          <w:sz w:val="16"/>
          <w:szCs w:val="16"/>
        </w:rPr>
        <w:t xml:space="preserve">Gastroenterol Clin North Am </w:t>
      </w:r>
      <w:r w:rsidRPr="003452D0">
        <w:rPr>
          <w:sz w:val="16"/>
          <w:szCs w:val="16"/>
        </w:rPr>
        <w:t>2018;46(11):847-858.</w:t>
      </w:r>
    </w:p>
    <w:p w14:paraId="3EDA601F" w14:textId="77777777" w:rsidR="003452D0" w:rsidRPr="003452D0" w:rsidRDefault="003452D0" w:rsidP="003F1B7F">
      <w:pPr>
        <w:pStyle w:val="EndNoteBibliography"/>
        <w:spacing w:after="0" w:line="480" w:lineRule="auto"/>
        <w:ind w:left="720" w:hanging="720"/>
        <w:rPr>
          <w:sz w:val="16"/>
          <w:szCs w:val="16"/>
        </w:rPr>
      </w:pPr>
      <w:r w:rsidRPr="003452D0">
        <w:rPr>
          <w:sz w:val="16"/>
          <w:szCs w:val="16"/>
        </w:rPr>
        <w:t>4.</w:t>
      </w:r>
      <w:r w:rsidRPr="003452D0">
        <w:rPr>
          <w:sz w:val="16"/>
          <w:szCs w:val="16"/>
        </w:rPr>
        <w:tab/>
        <w:t>Yang Y, Boen C, Gerken K, Schorpp K, Harris K. Social relationships and physiological determinants of longevity across the human life span</w:t>
      </w:r>
      <w:r w:rsidRPr="003452D0">
        <w:rPr>
          <w:i/>
          <w:sz w:val="16"/>
          <w:szCs w:val="16"/>
        </w:rPr>
        <w:t>.</w:t>
      </w:r>
      <w:r w:rsidRPr="003452D0">
        <w:rPr>
          <w:sz w:val="16"/>
          <w:szCs w:val="16"/>
        </w:rPr>
        <w:t xml:space="preserve"> </w:t>
      </w:r>
      <w:r w:rsidRPr="003452D0">
        <w:rPr>
          <w:i/>
          <w:sz w:val="16"/>
          <w:szCs w:val="16"/>
        </w:rPr>
        <w:t xml:space="preserve">Proc Natl Acad Sci U S A </w:t>
      </w:r>
      <w:r w:rsidRPr="003452D0">
        <w:rPr>
          <w:sz w:val="16"/>
          <w:szCs w:val="16"/>
        </w:rPr>
        <w:t>2016;113(3):578-583.</w:t>
      </w:r>
    </w:p>
    <w:p w14:paraId="062E96E1" w14:textId="1BA9F6DB" w:rsidR="003452D0" w:rsidRDefault="003452D0" w:rsidP="003F1B7F">
      <w:pPr>
        <w:pStyle w:val="EndNoteBibliography"/>
        <w:spacing w:line="480" w:lineRule="auto"/>
        <w:ind w:left="720" w:hanging="720"/>
      </w:pPr>
      <w:r w:rsidRPr="003452D0">
        <w:rPr>
          <w:sz w:val="16"/>
          <w:szCs w:val="16"/>
        </w:rPr>
        <w:t>5.</w:t>
      </w:r>
      <w:r w:rsidRPr="003452D0">
        <w:rPr>
          <w:sz w:val="16"/>
          <w:szCs w:val="16"/>
        </w:rPr>
        <w:tab/>
        <w:t>Paulides E, Boukema I, van der Woude C, de Boer N. The effect of psychotherapy on quality of life in IBD patients: A systematic review</w:t>
      </w:r>
      <w:r w:rsidRPr="003452D0">
        <w:rPr>
          <w:i/>
          <w:sz w:val="16"/>
          <w:szCs w:val="16"/>
        </w:rPr>
        <w:t>.</w:t>
      </w:r>
      <w:r w:rsidRPr="003452D0">
        <w:rPr>
          <w:sz w:val="16"/>
          <w:szCs w:val="16"/>
        </w:rPr>
        <w:t xml:space="preserve"> </w:t>
      </w:r>
      <w:r w:rsidRPr="003452D0">
        <w:rPr>
          <w:i/>
          <w:sz w:val="16"/>
          <w:szCs w:val="16"/>
        </w:rPr>
        <w:t xml:space="preserve">Inflamm Bowel Dis </w:t>
      </w:r>
      <w:r w:rsidRPr="003452D0">
        <w:rPr>
          <w:sz w:val="16"/>
          <w:szCs w:val="16"/>
        </w:rPr>
        <w:t>2021;27(5):711-724.</w:t>
      </w:r>
      <w:r w:rsidRPr="003452D0">
        <w:rPr>
          <w:sz w:val="16"/>
          <w:szCs w:val="16"/>
        </w:rPr>
        <w:fldChar w:fldCharType="end"/>
      </w:r>
    </w:p>
    <w:sectPr w:rsidR="003452D0" w:rsidSect="003F1B7F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3FCB0" w14:textId="77777777" w:rsidR="00145344" w:rsidRDefault="00145344" w:rsidP="00145344">
      <w:pPr>
        <w:spacing w:after="0" w:line="240" w:lineRule="auto"/>
      </w:pPr>
      <w:r>
        <w:separator/>
      </w:r>
    </w:p>
  </w:endnote>
  <w:endnote w:type="continuationSeparator" w:id="0">
    <w:p w14:paraId="09D14CB4" w14:textId="77777777" w:rsidR="00145344" w:rsidRDefault="00145344" w:rsidP="00145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D2387" w14:textId="3DFC4E4E" w:rsidR="00145344" w:rsidRDefault="0014534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354EB7E" wp14:editId="2E85DE4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255" b="13970"/>
              <wp:wrapSquare wrapText="bothSides"/>
              <wp:docPr id="5" name="Text Box 5" descr="UN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131318" w14:textId="4BD07727" w:rsidR="00145344" w:rsidRPr="00145344" w:rsidRDefault="0014534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4534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UNOFFICIAL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54EB7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UNOFFICIAL " style="position:absolute;margin-left:0;margin-top:.05pt;width:34.95pt;height:34.95pt;z-index:25166233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59131318" w14:textId="4BD07727" w:rsidR="00145344" w:rsidRPr="00145344" w:rsidRDefault="0014534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4534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UNOFFICIAL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00957" w14:textId="3DB8DB30" w:rsidR="00145344" w:rsidRDefault="0014534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7BD8EBC" wp14:editId="2F46EC5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255" b="13970"/>
              <wp:wrapSquare wrapText="bothSides"/>
              <wp:docPr id="4" name="Text Box 4" descr="UN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0577C3" w14:textId="42D044FD" w:rsidR="00145344" w:rsidRPr="00145344" w:rsidRDefault="0014534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4534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UNOFFICIAL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BD8EB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UNOFFICIAL " style="position:absolute;margin-left:0;margin-top:.05pt;width:34.95pt;height:34.95pt;z-index:25166131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/YmBQIAABcEAAAOAAAAZHJzL2Uyb0RvYy54bWysU01v2zAMvQ/YfxB0X5y0X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ebm+u72M2eSXAOmLMXlsscQvyqwLIGKI20lkyUO6xBP&#10;oWNIquVg1RqTN2PcbwbKmSzFpcOEYr/tWVtX/Hr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Dtj9iY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4E0577C3" w14:textId="42D044FD" w:rsidR="00145344" w:rsidRPr="00145344" w:rsidRDefault="0014534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4534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UNOFFICIAL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9F208" w14:textId="77777777" w:rsidR="00145344" w:rsidRDefault="00145344" w:rsidP="00145344">
      <w:pPr>
        <w:spacing w:after="0" w:line="240" w:lineRule="auto"/>
      </w:pPr>
      <w:r>
        <w:separator/>
      </w:r>
    </w:p>
  </w:footnote>
  <w:footnote w:type="continuationSeparator" w:id="0">
    <w:p w14:paraId="14F06B6F" w14:textId="77777777" w:rsidR="00145344" w:rsidRDefault="00145344" w:rsidP="00145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BC835" w14:textId="46646157" w:rsidR="00145344" w:rsidRDefault="0014534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3F72FC5" wp14:editId="573C036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255" b="13970"/>
              <wp:wrapSquare wrapText="bothSides"/>
              <wp:docPr id="2" name="Text Box 2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A2CA5A" w14:textId="5C398CC6" w:rsidR="00145344" w:rsidRPr="00145344" w:rsidRDefault="0014534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4534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F72F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OFFICI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0CA2CA5A" w14:textId="5C398CC6" w:rsidR="00145344" w:rsidRPr="00145344" w:rsidRDefault="0014534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4534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UNOFFICIAL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2819076"/>
      <w:docPartObj>
        <w:docPartGallery w:val="Page Numbers (Top of Page)"/>
        <w:docPartUnique/>
      </w:docPartObj>
    </w:sdtPr>
    <w:sdtEndPr>
      <w:rPr>
        <w:noProof/>
        <w:sz w:val="16"/>
        <w:szCs w:val="16"/>
      </w:rPr>
    </w:sdtEndPr>
    <w:sdtContent>
      <w:p w14:paraId="368DE4E4" w14:textId="0787A58D" w:rsidR="003F1B7F" w:rsidRPr="003F1B7F" w:rsidRDefault="003F1B7F">
        <w:pPr>
          <w:pStyle w:val="Header"/>
          <w:jc w:val="right"/>
          <w:rPr>
            <w:sz w:val="16"/>
            <w:szCs w:val="16"/>
          </w:rPr>
        </w:pPr>
        <w:r w:rsidRPr="003F1B7F">
          <w:rPr>
            <w:sz w:val="16"/>
            <w:szCs w:val="16"/>
          </w:rPr>
          <w:fldChar w:fldCharType="begin"/>
        </w:r>
        <w:r w:rsidRPr="003F1B7F">
          <w:rPr>
            <w:sz w:val="16"/>
            <w:szCs w:val="16"/>
          </w:rPr>
          <w:instrText xml:space="preserve"> PAGE   \* MERGEFORMAT </w:instrText>
        </w:r>
        <w:r w:rsidRPr="003F1B7F">
          <w:rPr>
            <w:sz w:val="16"/>
            <w:szCs w:val="16"/>
          </w:rPr>
          <w:fldChar w:fldCharType="separate"/>
        </w:r>
        <w:r w:rsidRPr="003F1B7F">
          <w:rPr>
            <w:noProof/>
            <w:sz w:val="16"/>
            <w:szCs w:val="16"/>
          </w:rPr>
          <w:t>2</w:t>
        </w:r>
        <w:r w:rsidRPr="003F1B7F">
          <w:rPr>
            <w:noProof/>
            <w:sz w:val="16"/>
            <w:szCs w:val="16"/>
          </w:rPr>
          <w:fldChar w:fldCharType="end"/>
        </w:r>
      </w:p>
    </w:sdtContent>
  </w:sdt>
  <w:p w14:paraId="702102F6" w14:textId="77777777" w:rsidR="003F1B7F" w:rsidRDefault="003F1B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59E92" w14:textId="345824D5" w:rsidR="00145344" w:rsidRDefault="0014534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489D240" wp14:editId="010AF56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255" b="13970"/>
              <wp:wrapSquare wrapText="bothSides"/>
              <wp:docPr id="1" name="Text Box 1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0116D7" w14:textId="15D5F02E" w:rsidR="00145344" w:rsidRPr="00145344" w:rsidRDefault="0014534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4534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89D24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UNOFFICI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050116D7" w14:textId="15D5F02E" w:rsidR="00145344" w:rsidRPr="00145344" w:rsidRDefault="0014534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4534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UNOFFICIAL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416C2"/>
    <w:multiLevelType w:val="hybridMultilevel"/>
    <w:tmpl w:val="FBF6A8D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E1948"/>
    <w:multiLevelType w:val="hybridMultilevel"/>
    <w:tmpl w:val="402EB0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C1C7D"/>
    <w:multiLevelType w:val="hybridMultilevel"/>
    <w:tmpl w:val="30302D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9062E"/>
    <w:multiLevelType w:val="hybridMultilevel"/>
    <w:tmpl w:val="64A0B8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F3638"/>
    <w:multiLevelType w:val="hybridMultilevel"/>
    <w:tmpl w:val="96606AC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E94854"/>
    <w:multiLevelType w:val="hybridMultilevel"/>
    <w:tmpl w:val="03426E8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A91510"/>
    <w:multiLevelType w:val="hybridMultilevel"/>
    <w:tmpl w:val="903A86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87254"/>
    <w:multiLevelType w:val="hybridMultilevel"/>
    <w:tmpl w:val="4036B5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412A15"/>
    <w:multiLevelType w:val="hybridMultilevel"/>
    <w:tmpl w:val="435218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5483E"/>
    <w:multiLevelType w:val="hybridMultilevel"/>
    <w:tmpl w:val="679087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F61B5"/>
    <w:multiLevelType w:val="hybridMultilevel"/>
    <w:tmpl w:val="3D9624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AA55D8"/>
    <w:multiLevelType w:val="hybridMultilevel"/>
    <w:tmpl w:val="0B145A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06BDA"/>
    <w:multiLevelType w:val="hybridMultilevel"/>
    <w:tmpl w:val="3948F07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A623CF"/>
    <w:multiLevelType w:val="hybridMultilevel"/>
    <w:tmpl w:val="054C94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947E10"/>
    <w:multiLevelType w:val="hybridMultilevel"/>
    <w:tmpl w:val="F2E870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687E50"/>
    <w:multiLevelType w:val="hybridMultilevel"/>
    <w:tmpl w:val="232485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99446C"/>
    <w:multiLevelType w:val="hybridMultilevel"/>
    <w:tmpl w:val="5A0CDC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B30C89"/>
    <w:multiLevelType w:val="hybridMultilevel"/>
    <w:tmpl w:val="0E02A1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327C7B"/>
    <w:multiLevelType w:val="hybridMultilevel"/>
    <w:tmpl w:val="A906F9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6F57C5"/>
    <w:multiLevelType w:val="hybridMultilevel"/>
    <w:tmpl w:val="7C925F0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0069AE"/>
    <w:multiLevelType w:val="hybridMultilevel"/>
    <w:tmpl w:val="146CBA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497C09"/>
    <w:multiLevelType w:val="hybridMultilevel"/>
    <w:tmpl w:val="5F801C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8833452">
    <w:abstractNumId w:val="9"/>
  </w:num>
  <w:num w:numId="2" w16cid:durableId="925840243">
    <w:abstractNumId w:val="0"/>
  </w:num>
  <w:num w:numId="3" w16cid:durableId="1516650105">
    <w:abstractNumId w:val="16"/>
  </w:num>
  <w:num w:numId="4" w16cid:durableId="956302990">
    <w:abstractNumId w:val="3"/>
  </w:num>
  <w:num w:numId="5" w16cid:durableId="917249873">
    <w:abstractNumId w:val="10"/>
  </w:num>
  <w:num w:numId="6" w16cid:durableId="593132625">
    <w:abstractNumId w:val="18"/>
  </w:num>
  <w:num w:numId="7" w16cid:durableId="845897165">
    <w:abstractNumId w:val="4"/>
  </w:num>
  <w:num w:numId="8" w16cid:durableId="1134908169">
    <w:abstractNumId w:val="11"/>
  </w:num>
  <w:num w:numId="9" w16cid:durableId="1195773552">
    <w:abstractNumId w:val="12"/>
  </w:num>
  <w:num w:numId="10" w16cid:durableId="814566185">
    <w:abstractNumId w:val="6"/>
  </w:num>
  <w:num w:numId="11" w16cid:durableId="1203640111">
    <w:abstractNumId w:val="7"/>
  </w:num>
  <w:num w:numId="12" w16cid:durableId="1244143343">
    <w:abstractNumId w:val="21"/>
  </w:num>
  <w:num w:numId="13" w16cid:durableId="1892841304">
    <w:abstractNumId w:val="19"/>
  </w:num>
  <w:num w:numId="14" w16cid:durableId="1580090124">
    <w:abstractNumId w:val="13"/>
  </w:num>
  <w:num w:numId="15" w16cid:durableId="332031976">
    <w:abstractNumId w:val="5"/>
  </w:num>
  <w:num w:numId="16" w16cid:durableId="946039274">
    <w:abstractNumId w:val="2"/>
  </w:num>
  <w:num w:numId="17" w16cid:durableId="133182430">
    <w:abstractNumId w:val="14"/>
  </w:num>
  <w:num w:numId="18" w16cid:durableId="1259025402">
    <w:abstractNumId w:val="20"/>
  </w:num>
  <w:num w:numId="19" w16cid:durableId="1260718763">
    <w:abstractNumId w:val="8"/>
  </w:num>
  <w:num w:numId="20" w16cid:durableId="62797756">
    <w:abstractNumId w:val="15"/>
  </w:num>
  <w:num w:numId="21" w16cid:durableId="1718316277">
    <w:abstractNumId w:val="17"/>
  </w:num>
  <w:num w:numId="22" w16cid:durableId="10344238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Superscript Final Version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teevvpappvdvlet0d4pdp9h5avt2rvs5ade&quot;&gt;IBD EndNote Library-Converted&lt;record-ids&gt;&lt;item&gt;173&lt;/item&gt;&lt;item&gt;233&lt;/item&gt;&lt;item&gt;247&lt;/item&gt;&lt;item&gt;279&lt;/item&gt;&lt;item&gt;283&lt;/item&gt;&lt;/record-ids&gt;&lt;/item&gt;&lt;/Libraries&gt;"/>
  </w:docVars>
  <w:rsids>
    <w:rsidRoot w:val="00863134"/>
    <w:rsid w:val="00054521"/>
    <w:rsid w:val="00145344"/>
    <w:rsid w:val="001711EB"/>
    <w:rsid w:val="003452D0"/>
    <w:rsid w:val="003F1B7F"/>
    <w:rsid w:val="00573BC0"/>
    <w:rsid w:val="006A401D"/>
    <w:rsid w:val="006A5212"/>
    <w:rsid w:val="007A7135"/>
    <w:rsid w:val="00863134"/>
    <w:rsid w:val="00A65BD6"/>
    <w:rsid w:val="00A718DB"/>
    <w:rsid w:val="00B4569C"/>
    <w:rsid w:val="00BC799B"/>
    <w:rsid w:val="00D721B9"/>
    <w:rsid w:val="00DE1FF9"/>
    <w:rsid w:val="00E3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1B151CB"/>
  <w15:chartTrackingRefBased/>
  <w15:docId w15:val="{A64B00AB-B5D3-46A8-B4D0-EC51B6E0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3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53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453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344"/>
  </w:style>
  <w:style w:type="paragraph" w:styleId="Footer">
    <w:name w:val="footer"/>
    <w:basedOn w:val="Normal"/>
    <w:link w:val="FooterChar"/>
    <w:uiPriority w:val="99"/>
    <w:unhideWhenUsed/>
    <w:rsid w:val="001453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344"/>
  </w:style>
  <w:style w:type="character" w:styleId="Hyperlink">
    <w:name w:val="Hyperlink"/>
    <w:basedOn w:val="DefaultParagraphFont"/>
    <w:uiPriority w:val="99"/>
    <w:unhideWhenUsed/>
    <w:rsid w:val="003452D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52D0"/>
    <w:rPr>
      <w:color w:val="800080"/>
      <w:u w:val="single"/>
    </w:rPr>
  </w:style>
  <w:style w:type="paragraph" w:customStyle="1" w:styleId="msonormal0">
    <w:name w:val="msonormal"/>
    <w:basedOn w:val="Normal"/>
    <w:rsid w:val="00345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3">
    <w:name w:val="xl63"/>
    <w:basedOn w:val="Normal"/>
    <w:rsid w:val="003452D0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FCFCFC"/>
      <w:spacing w:before="100" w:beforeAutospacing="1" w:after="100" w:afterAutospacing="1" w:line="240" w:lineRule="auto"/>
      <w:textAlignment w:val="top"/>
    </w:pPr>
    <w:rPr>
      <w:rFonts w:ascii="Segoe UI" w:eastAsia="Times New Roman" w:hAnsi="Segoe UI" w:cs="Segoe UI"/>
      <w:sz w:val="24"/>
      <w:szCs w:val="24"/>
      <w:lang w:eastAsia="en-AU"/>
    </w:rPr>
  </w:style>
  <w:style w:type="paragraph" w:customStyle="1" w:styleId="xl64">
    <w:name w:val="xl64"/>
    <w:basedOn w:val="Normal"/>
    <w:rsid w:val="003452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0F0F0"/>
      <w:spacing w:before="100" w:beforeAutospacing="1" w:after="100" w:afterAutospacing="1" w:line="240" w:lineRule="auto"/>
      <w:textAlignment w:val="center"/>
    </w:pPr>
    <w:rPr>
      <w:rFonts w:ascii="Segoe UI" w:eastAsia="Times New Roman" w:hAnsi="Segoe UI" w:cs="Segoe UI"/>
      <w:color w:val="000000"/>
      <w:sz w:val="24"/>
      <w:szCs w:val="24"/>
      <w:lang w:eastAsia="en-AU"/>
    </w:rPr>
  </w:style>
  <w:style w:type="paragraph" w:customStyle="1" w:styleId="xl65">
    <w:name w:val="xl65"/>
    <w:basedOn w:val="Normal"/>
    <w:rsid w:val="003452D0"/>
    <w:pPr>
      <w:pBdr>
        <w:top w:val="single" w:sz="4" w:space="0" w:color="FFFFFF"/>
        <w:left w:val="single" w:sz="4" w:space="18" w:color="FFFFFF"/>
        <w:bottom w:val="single" w:sz="4" w:space="0" w:color="FFFFFF"/>
        <w:right w:val="single" w:sz="4" w:space="0" w:color="FFFFFF"/>
      </w:pBdr>
      <w:shd w:val="clear" w:color="000000" w:fill="FCFCFC"/>
      <w:spacing w:before="100" w:beforeAutospacing="1" w:after="100" w:afterAutospacing="1" w:line="240" w:lineRule="auto"/>
      <w:ind w:firstLineChars="200" w:firstLine="200"/>
      <w:textAlignment w:val="top"/>
    </w:pPr>
    <w:rPr>
      <w:rFonts w:ascii="Segoe UI" w:eastAsia="Times New Roman" w:hAnsi="Segoe UI" w:cs="Segoe UI"/>
      <w:sz w:val="24"/>
      <w:szCs w:val="24"/>
      <w:lang w:eastAsia="en-AU"/>
    </w:rPr>
  </w:style>
  <w:style w:type="paragraph" w:customStyle="1" w:styleId="xl66">
    <w:name w:val="xl66"/>
    <w:basedOn w:val="Normal"/>
    <w:rsid w:val="003452D0"/>
    <w:pPr>
      <w:pBdr>
        <w:top w:val="single" w:sz="4" w:space="0" w:color="FFFFFF"/>
        <w:left w:val="single" w:sz="4" w:space="9" w:color="FFFFFF"/>
        <w:bottom w:val="single" w:sz="4" w:space="0" w:color="FFFFFF"/>
        <w:right w:val="single" w:sz="4" w:space="0" w:color="FFFFFF"/>
      </w:pBdr>
      <w:shd w:val="clear" w:color="000000" w:fill="FCFCFC"/>
      <w:spacing w:before="100" w:beforeAutospacing="1" w:after="100" w:afterAutospacing="1" w:line="240" w:lineRule="auto"/>
      <w:ind w:firstLineChars="100" w:firstLine="100"/>
      <w:textAlignment w:val="top"/>
    </w:pPr>
    <w:rPr>
      <w:rFonts w:ascii="Segoe UI" w:eastAsia="Times New Roman" w:hAnsi="Segoe UI" w:cs="Segoe UI"/>
      <w:sz w:val="24"/>
      <w:szCs w:val="24"/>
      <w:lang w:eastAsia="en-AU"/>
    </w:rPr>
  </w:style>
  <w:style w:type="paragraph" w:customStyle="1" w:styleId="xl67">
    <w:name w:val="xl67"/>
    <w:basedOn w:val="Normal"/>
    <w:rsid w:val="003452D0"/>
    <w:pPr>
      <w:pBdr>
        <w:top w:val="single" w:sz="4" w:space="0" w:color="FFFFFF"/>
        <w:left w:val="single" w:sz="4" w:space="18" w:color="FFFFFF"/>
        <w:bottom w:val="single" w:sz="4" w:space="0" w:color="FFFFFF"/>
        <w:right w:val="single" w:sz="4" w:space="0" w:color="FFFFFF"/>
      </w:pBdr>
      <w:shd w:val="clear" w:color="000000" w:fill="F6F6F6"/>
      <w:spacing w:before="100" w:beforeAutospacing="1" w:after="100" w:afterAutospacing="1" w:line="240" w:lineRule="auto"/>
      <w:ind w:firstLineChars="200" w:firstLine="200"/>
      <w:textAlignment w:val="top"/>
    </w:pPr>
    <w:rPr>
      <w:rFonts w:ascii="Segoe UI" w:eastAsia="Times New Roman" w:hAnsi="Segoe UI" w:cs="Segoe UI"/>
      <w:sz w:val="24"/>
      <w:szCs w:val="24"/>
      <w:lang w:eastAsia="en-AU"/>
    </w:rPr>
  </w:style>
  <w:style w:type="paragraph" w:customStyle="1" w:styleId="xl68">
    <w:name w:val="xl68"/>
    <w:basedOn w:val="Normal"/>
    <w:rsid w:val="003452D0"/>
    <w:pPr>
      <w:pBdr>
        <w:top w:val="single" w:sz="4" w:space="0" w:color="FFFFFF"/>
        <w:left w:val="single" w:sz="4" w:space="9" w:color="FFFFFF"/>
        <w:bottom w:val="single" w:sz="4" w:space="0" w:color="FFFFFF"/>
        <w:right w:val="single" w:sz="4" w:space="0" w:color="FFFFFF"/>
      </w:pBdr>
      <w:shd w:val="clear" w:color="000000" w:fill="F6F6F6"/>
      <w:spacing w:before="100" w:beforeAutospacing="1" w:after="100" w:afterAutospacing="1" w:line="240" w:lineRule="auto"/>
      <w:ind w:firstLineChars="100" w:firstLine="100"/>
      <w:textAlignment w:val="top"/>
    </w:pPr>
    <w:rPr>
      <w:rFonts w:ascii="Segoe UI" w:eastAsia="Times New Roman" w:hAnsi="Segoe UI" w:cs="Segoe UI"/>
      <w:sz w:val="24"/>
      <w:szCs w:val="24"/>
      <w:lang w:eastAsia="en-AU"/>
    </w:rPr>
  </w:style>
  <w:style w:type="paragraph" w:customStyle="1" w:styleId="xl69">
    <w:name w:val="xl69"/>
    <w:basedOn w:val="Normal"/>
    <w:rsid w:val="003452D0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F6F6F6"/>
      <w:spacing w:before="100" w:beforeAutospacing="1" w:after="100" w:afterAutospacing="1" w:line="240" w:lineRule="auto"/>
      <w:textAlignment w:val="top"/>
    </w:pPr>
    <w:rPr>
      <w:rFonts w:ascii="Segoe UI" w:eastAsia="Times New Roman" w:hAnsi="Segoe UI" w:cs="Segoe UI"/>
      <w:sz w:val="24"/>
      <w:szCs w:val="24"/>
      <w:lang w:eastAsia="en-AU"/>
    </w:rPr>
  </w:style>
  <w:style w:type="paragraph" w:customStyle="1" w:styleId="EndNoteBibliographyTitle">
    <w:name w:val="EndNote Bibliography Title"/>
    <w:basedOn w:val="Normal"/>
    <w:link w:val="EndNoteBibliographyTitleChar"/>
    <w:rsid w:val="003452D0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452D0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452D0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452D0"/>
    <w:rPr>
      <w:rFonts w:ascii="Calibri" w:hAnsi="Calibri" w:cs="Calibri"/>
      <w:noProof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3F1B7F"/>
  </w:style>
  <w:style w:type="character" w:styleId="UnresolvedMention">
    <w:name w:val="Unresolved Mention"/>
    <w:basedOn w:val="DefaultParagraphFont"/>
    <w:uiPriority w:val="99"/>
    <w:semiHidden/>
    <w:unhideWhenUsed/>
    <w:rsid w:val="007A71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9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lores@deakin.edu.a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cf00fa0-74e1-4757-91bb-dfa2825f8d15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2531</Words>
  <Characters>14428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 Health</Company>
  <LinksUpToDate>false</LinksUpToDate>
  <CharactersWithSpaces>16926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Lores, Taryn (Health)</dc:creator>
  <cp:keywords/>
  <dc:description/>
  <cp:lastModifiedBy>Lores, Taryn (Health)</cp:lastModifiedBy>
  <cp:revision>3</cp:revision>
  <dcterms:created xsi:type="dcterms:W3CDTF">2024-01-03T08:40:00Z</dcterms:created>
  <dcterms:modified xsi:type="dcterms:W3CDTF">2024-01-06T04:55:00Z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UNOFFICIAL</vt:lpwstr>
  </property>
  <property fmtid="{D5CDD505-2E9C-101B-9397-08002B2CF9AE}" pid="5" name="ClassificationContentMarkingFooterShapeIds">
    <vt:lpwstr>4,5,6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UNOFFICIAL </vt:lpwstr>
  </property>
</Properties>
</file>