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D2E" w:rsidRPr="001D34FE" w:rsidRDefault="00723D2E" w:rsidP="001D34FE">
      <w:pPr>
        <w:pStyle w:val="Heading1"/>
        <w:spacing w:before="0" w:line="240" w:lineRule="auto"/>
        <w:jc w:val="both"/>
        <w:rPr>
          <w:rFonts w:ascii="Candara" w:eastAsia="Yu Gothic UI Semilight" w:hAnsi="Candara" w:cs="Times New Roman"/>
          <w:b/>
          <w:bCs/>
          <w:color w:val="auto"/>
          <w:kern w:val="32"/>
          <w:sz w:val="22"/>
          <w:szCs w:val="22"/>
          <w:lang w:eastAsia="x-none"/>
        </w:rPr>
      </w:pPr>
      <w:r w:rsidRPr="001D34FE">
        <w:rPr>
          <w:rFonts w:ascii="Candara" w:eastAsia="Yu Gothic UI Semilight" w:hAnsi="Candara" w:cs="Times New Roman"/>
          <w:b/>
          <w:bCs/>
          <w:color w:val="auto"/>
          <w:kern w:val="32"/>
          <w:sz w:val="22"/>
          <w:szCs w:val="22"/>
          <w:lang w:eastAsia="x-none"/>
        </w:rPr>
        <w:t>Additional details on methodology, study sites and findings</w:t>
      </w:r>
    </w:p>
    <w:p w:rsidR="00723D2E" w:rsidRPr="001D34FE" w:rsidRDefault="00723D2E" w:rsidP="001D34FE">
      <w:pPr>
        <w:spacing w:after="0" w:line="240" w:lineRule="auto"/>
        <w:jc w:val="both"/>
        <w:rPr>
          <w:rFonts w:ascii="Candara" w:eastAsia="Yu Gothic UI Semilight" w:hAnsi="Candara" w:cs="Times New Roman"/>
          <w:b/>
        </w:rPr>
      </w:pPr>
    </w:p>
    <w:p w:rsidR="00B41D2B" w:rsidRPr="001D34FE" w:rsidRDefault="00F96A59" w:rsidP="001D34FE">
      <w:pPr>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t>Section</w:t>
      </w:r>
      <w:r w:rsidR="00126184" w:rsidRPr="001D34FE">
        <w:rPr>
          <w:rFonts w:ascii="Candara" w:eastAsia="Yu Gothic UI Semilight" w:hAnsi="Candara" w:cs="Times New Roman"/>
          <w:b/>
        </w:rPr>
        <w:t xml:space="preserve"> </w:t>
      </w:r>
      <w:r w:rsidR="00A47CD7" w:rsidRPr="001D34FE">
        <w:rPr>
          <w:rFonts w:ascii="Candara" w:eastAsia="Yu Gothic UI Semilight" w:hAnsi="Candara" w:cs="Times New Roman"/>
          <w:b/>
        </w:rPr>
        <w:t>1</w:t>
      </w:r>
      <w:r w:rsidR="00126184" w:rsidRPr="001D34FE">
        <w:rPr>
          <w:rFonts w:ascii="Candara" w:eastAsia="Yu Gothic UI Semilight" w:hAnsi="Candara" w:cs="Times New Roman"/>
          <w:b/>
        </w:rPr>
        <w:t xml:space="preserve">: Details on </w:t>
      </w:r>
      <w:r w:rsidR="005F6EAA" w:rsidRPr="001D34FE">
        <w:rPr>
          <w:rFonts w:ascii="Candara" w:eastAsia="Yu Gothic UI Semilight" w:hAnsi="Candara" w:cs="Times New Roman"/>
          <w:b/>
        </w:rPr>
        <w:t>methodology and sites</w:t>
      </w:r>
    </w:p>
    <w:p w:rsidR="001C6D89" w:rsidRPr="001D34FE" w:rsidRDefault="001C6D89" w:rsidP="001D34FE">
      <w:pPr>
        <w:spacing w:after="0" w:line="240" w:lineRule="auto"/>
        <w:jc w:val="both"/>
        <w:rPr>
          <w:rFonts w:ascii="Candara" w:hAnsi="Candara" w:cs="Times New Roman"/>
          <w:lang w:eastAsia="x-none"/>
        </w:rPr>
      </w:pPr>
      <w:r w:rsidRPr="001D34FE">
        <w:rPr>
          <w:rFonts w:ascii="Candara" w:hAnsi="Candara" w:cs="Times New Roman"/>
          <w:noProof/>
          <w:lang w:val="en-US"/>
        </w:rPr>
        <w:drawing>
          <wp:inline distT="0" distB="0" distL="0" distR="0">
            <wp:extent cx="8359195" cy="4359116"/>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63520" cy="4361371"/>
                    </a:xfrm>
                    <a:prstGeom prst="rect">
                      <a:avLst/>
                    </a:prstGeom>
                    <a:noFill/>
                  </pic:spPr>
                </pic:pic>
              </a:graphicData>
            </a:graphic>
          </wp:inline>
        </w:drawing>
      </w:r>
    </w:p>
    <w:p w:rsidR="001C6D89" w:rsidRPr="001D34FE" w:rsidRDefault="001C6D89" w:rsidP="001D34FE">
      <w:pPr>
        <w:autoSpaceDE w:val="0"/>
        <w:autoSpaceDN w:val="0"/>
        <w:adjustRightInd w:val="0"/>
        <w:spacing w:after="0" w:line="240" w:lineRule="auto"/>
        <w:jc w:val="both"/>
        <w:rPr>
          <w:rFonts w:ascii="Candara" w:hAnsi="Candara" w:cs="Times New Roman"/>
          <w:b/>
          <w:lang w:eastAsia="x-none"/>
        </w:rPr>
      </w:pPr>
      <w:r w:rsidRPr="001D34FE">
        <w:rPr>
          <w:rFonts w:ascii="Candara" w:hAnsi="Candara" w:cs="Times New Roman"/>
          <w:b/>
          <w:lang w:eastAsia="x-none"/>
        </w:rPr>
        <w:t xml:space="preserve">Figure </w:t>
      </w:r>
      <w:r w:rsidR="00D40E71" w:rsidRPr="001D34FE">
        <w:rPr>
          <w:rFonts w:ascii="Candara" w:hAnsi="Candara" w:cs="Times New Roman"/>
          <w:b/>
          <w:lang w:eastAsia="x-none"/>
        </w:rPr>
        <w:t>S</w:t>
      </w:r>
      <w:r w:rsidRPr="001D34FE">
        <w:rPr>
          <w:rFonts w:ascii="Candara" w:hAnsi="Candara" w:cs="Times New Roman"/>
          <w:b/>
          <w:lang w:eastAsia="x-none"/>
        </w:rPr>
        <w:t>1</w:t>
      </w:r>
      <w:r w:rsidR="00D40E71" w:rsidRPr="001D34FE">
        <w:rPr>
          <w:rFonts w:ascii="Candara" w:hAnsi="Candara" w:cs="Times New Roman"/>
          <w:b/>
          <w:lang w:eastAsia="x-none"/>
        </w:rPr>
        <w:t>.1</w:t>
      </w:r>
      <w:r w:rsidRPr="001D34FE">
        <w:rPr>
          <w:rFonts w:ascii="Candara" w:hAnsi="Candara" w:cs="Times New Roman"/>
          <w:b/>
          <w:lang w:eastAsia="x-none"/>
        </w:rPr>
        <w:t>: Map of Tanzania indicating geographical zones (A) and regions and district</w:t>
      </w:r>
      <w:r w:rsidR="00880876" w:rsidRPr="001D34FE">
        <w:rPr>
          <w:rFonts w:ascii="Candara" w:hAnsi="Candara" w:cs="Times New Roman"/>
          <w:b/>
          <w:lang w:eastAsia="x-none"/>
        </w:rPr>
        <w:t>s</w:t>
      </w:r>
      <w:r w:rsidRPr="001D34FE">
        <w:rPr>
          <w:rFonts w:ascii="Candara" w:hAnsi="Candara" w:cs="Times New Roman"/>
          <w:b/>
          <w:lang w:eastAsia="x-none"/>
        </w:rPr>
        <w:t xml:space="preserve"> involved in data quality assessment s</w:t>
      </w:r>
      <w:bookmarkStart w:id="0" w:name="_Toc508729992"/>
      <w:bookmarkStart w:id="1" w:name="_Toc392502741"/>
      <w:r w:rsidRPr="001D34FE">
        <w:rPr>
          <w:rFonts w:ascii="Candara" w:hAnsi="Candara" w:cs="Times New Roman"/>
          <w:b/>
          <w:lang w:eastAsia="x-none"/>
        </w:rPr>
        <w:t>tudy (B)</w:t>
      </w:r>
    </w:p>
    <w:p w:rsidR="00F96A59" w:rsidRPr="001D34FE" w:rsidRDefault="002A72D9" w:rsidP="001D34FE">
      <w:pPr>
        <w:spacing w:after="0" w:line="240" w:lineRule="auto"/>
        <w:jc w:val="both"/>
        <w:rPr>
          <w:rFonts w:ascii="Candara" w:eastAsia="Yu Gothic UI Semilight" w:hAnsi="Candara" w:cs="Times New Roman"/>
          <w:sz w:val="18"/>
          <w:szCs w:val="18"/>
        </w:rPr>
        <w:sectPr w:rsidR="00F96A59" w:rsidRPr="001D34FE" w:rsidSect="00723D2E">
          <w:footerReference w:type="default" r:id="rId7"/>
          <w:pgSz w:w="16838" w:h="11906" w:orient="landscape"/>
          <w:pgMar w:top="1440" w:right="1440" w:bottom="1440" w:left="1440" w:header="708" w:footer="708" w:gutter="0"/>
          <w:cols w:space="708"/>
          <w:docGrid w:linePitch="360"/>
        </w:sectPr>
      </w:pPr>
      <w:r w:rsidRPr="001D34FE">
        <w:rPr>
          <w:rFonts w:ascii="Candara" w:eastAsia="Yu Gothic UI Semilight" w:hAnsi="Candara" w:cs="Times New Roman"/>
          <w:sz w:val="18"/>
          <w:szCs w:val="18"/>
        </w:rPr>
        <w:t xml:space="preserve">To facilitate sampling of study sites, the country was categorized into eight geographical zones (Figure S1.1 – Panel A). A multistage sampling technique was used to randomly select 1-2 regions from each zone which were believed to be representative considering zone size. One district was then randomly selected from each region using computer generated random number. Districts (and regions) selected were Hai (Kilimanjaro) Dodoma Urban (Dodoma), </w:t>
      </w:r>
      <w:proofErr w:type="spellStart"/>
      <w:r w:rsidRPr="001D34FE">
        <w:rPr>
          <w:rFonts w:ascii="Candara" w:eastAsia="Yu Gothic UI Semilight" w:hAnsi="Candara" w:cs="Times New Roman"/>
          <w:sz w:val="18"/>
          <w:szCs w:val="18"/>
        </w:rPr>
        <w:t>Mbulu</w:t>
      </w:r>
      <w:proofErr w:type="spellEnd"/>
      <w:r w:rsidRPr="001D34FE">
        <w:rPr>
          <w:rFonts w:ascii="Candara" w:eastAsia="Yu Gothic UI Semilight" w:hAnsi="Candara" w:cs="Times New Roman"/>
          <w:sz w:val="18"/>
          <w:szCs w:val="18"/>
        </w:rPr>
        <w:t xml:space="preserve"> (</w:t>
      </w:r>
      <w:proofErr w:type="spellStart"/>
      <w:r w:rsidRPr="001D34FE">
        <w:rPr>
          <w:rFonts w:ascii="Candara" w:eastAsia="Yu Gothic UI Semilight" w:hAnsi="Candara" w:cs="Times New Roman"/>
          <w:sz w:val="18"/>
          <w:szCs w:val="18"/>
        </w:rPr>
        <w:t>Manyara</w:t>
      </w:r>
      <w:proofErr w:type="spellEnd"/>
      <w:r w:rsidRPr="001D34FE">
        <w:rPr>
          <w:rFonts w:ascii="Candara" w:eastAsia="Yu Gothic UI Semilight" w:hAnsi="Candara" w:cs="Times New Roman"/>
          <w:sz w:val="18"/>
          <w:szCs w:val="18"/>
        </w:rPr>
        <w:t xml:space="preserve">), Kinondoni (Dar </w:t>
      </w:r>
      <w:proofErr w:type="spellStart"/>
      <w:r w:rsidRPr="001D34FE">
        <w:rPr>
          <w:rFonts w:ascii="Candara" w:eastAsia="Yu Gothic UI Semilight" w:hAnsi="Candara" w:cs="Times New Roman"/>
          <w:sz w:val="18"/>
          <w:szCs w:val="18"/>
        </w:rPr>
        <w:t>es</w:t>
      </w:r>
      <w:proofErr w:type="spellEnd"/>
      <w:r w:rsidRPr="001D34FE">
        <w:rPr>
          <w:rFonts w:ascii="Candara" w:eastAsia="Yu Gothic UI Semilight" w:hAnsi="Candara" w:cs="Times New Roman"/>
          <w:sz w:val="18"/>
          <w:szCs w:val="18"/>
        </w:rPr>
        <w:t xml:space="preserve"> Salaam), Kibaha (</w:t>
      </w:r>
      <w:proofErr w:type="spellStart"/>
      <w:r w:rsidRPr="001D34FE">
        <w:rPr>
          <w:rFonts w:ascii="Candara" w:eastAsia="Yu Gothic UI Semilight" w:hAnsi="Candara" w:cs="Times New Roman"/>
          <w:sz w:val="18"/>
          <w:szCs w:val="18"/>
        </w:rPr>
        <w:t>Pwani</w:t>
      </w:r>
      <w:proofErr w:type="spellEnd"/>
      <w:r w:rsidRPr="001D34FE">
        <w:rPr>
          <w:rFonts w:ascii="Candara" w:eastAsia="Yu Gothic UI Semilight" w:hAnsi="Candara" w:cs="Times New Roman"/>
          <w:sz w:val="18"/>
          <w:szCs w:val="18"/>
        </w:rPr>
        <w:t xml:space="preserve">), </w:t>
      </w:r>
      <w:proofErr w:type="spellStart"/>
      <w:r w:rsidRPr="001D34FE">
        <w:rPr>
          <w:rFonts w:ascii="Candara" w:eastAsia="Yu Gothic UI Semilight" w:hAnsi="Candara" w:cs="Times New Roman"/>
          <w:sz w:val="18"/>
          <w:szCs w:val="18"/>
        </w:rPr>
        <w:t>Tandahimba</w:t>
      </w:r>
      <w:proofErr w:type="spellEnd"/>
      <w:r w:rsidRPr="001D34FE">
        <w:rPr>
          <w:rFonts w:ascii="Candara" w:eastAsia="Yu Gothic UI Semilight" w:hAnsi="Candara" w:cs="Times New Roman"/>
          <w:sz w:val="18"/>
          <w:szCs w:val="18"/>
        </w:rPr>
        <w:t xml:space="preserve"> (Mtwara), </w:t>
      </w:r>
      <w:proofErr w:type="spellStart"/>
      <w:r w:rsidRPr="001D34FE">
        <w:rPr>
          <w:rFonts w:ascii="Candara" w:eastAsia="Yu Gothic UI Semilight" w:hAnsi="Candara" w:cs="Times New Roman"/>
          <w:sz w:val="18"/>
          <w:szCs w:val="18"/>
        </w:rPr>
        <w:t>Kahama</w:t>
      </w:r>
      <w:proofErr w:type="spellEnd"/>
      <w:r w:rsidRPr="001D34FE">
        <w:rPr>
          <w:rFonts w:ascii="Candara" w:eastAsia="Yu Gothic UI Semilight" w:hAnsi="Candara" w:cs="Times New Roman"/>
          <w:sz w:val="18"/>
          <w:szCs w:val="18"/>
        </w:rPr>
        <w:t xml:space="preserve"> (</w:t>
      </w:r>
      <w:proofErr w:type="spellStart"/>
      <w:r w:rsidRPr="001D34FE">
        <w:rPr>
          <w:rFonts w:ascii="Candara" w:eastAsia="Yu Gothic UI Semilight" w:hAnsi="Candara" w:cs="Times New Roman"/>
          <w:sz w:val="18"/>
          <w:szCs w:val="18"/>
        </w:rPr>
        <w:t>Shinyanga</w:t>
      </w:r>
      <w:proofErr w:type="spellEnd"/>
      <w:r w:rsidRPr="001D34FE">
        <w:rPr>
          <w:rFonts w:ascii="Candara" w:eastAsia="Yu Gothic UI Semilight" w:hAnsi="Candara" w:cs="Times New Roman"/>
          <w:sz w:val="18"/>
          <w:szCs w:val="18"/>
        </w:rPr>
        <w:t xml:space="preserve">),  </w:t>
      </w:r>
      <w:proofErr w:type="spellStart"/>
      <w:r w:rsidRPr="001D34FE">
        <w:rPr>
          <w:rFonts w:ascii="Candara" w:eastAsia="Yu Gothic UI Semilight" w:hAnsi="Candara" w:cs="Times New Roman"/>
          <w:sz w:val="18"/>
          <w:szCs w:val="18"/>
        </w:rPr>
        <w:t>Igunga</w:t>
      </w:r>
      <w:proofErr w:type="spellEnd"/>
      <w:r w:rsidRPr="001D34FE">
        <w:rPr>
          <w:rFonts w:ascii="Candara" w:eastAsia="Yu Gothic UI Semilight" w:hAnsi="Candara" w:cs="Times New Roman"/>
          <w:sz w:val="18"/>
          <w:szCs w:val="18"/>
        </w:rPr>
        <w:t xml:space="preserve"> (Tabora), </w:t>
      </w:r>
      <w:proofErr w:type="spellStart"/>
      <w:r w:rsidRPr="001D34FE">
        <w:rPr>
          <w:rFonts w:ascii="Candara" w:eastAsia="Yu Gothic UI Semilight" w:hAnsi="Candara" w:cs="Times New Roman"/>
          <w:sz w:val="18"/>
          <w:szCs w:val="18"/>
        </w:rPr>
        <w:t>Nkasi</w:t>
      </w:r>
      <w:proofErr w:type="spellEnd"/>
      <w:r w:rsidRPr="001D34FE">
        <w:rPr>
          <w:rFonts w:ascii="Candara" w:eastAsia="Yu Gothic UI Semilight" w:hAnsi="Candara" w:cs="Times New Roman"/>
          <w:sz w:val="18"/>
          <w:szCs w:val="18"/>
        </w:rPr>
        <w:t xml:space="preserve"> (</w:t>
      </w:r>
      <w:proofErr w:type="spellStart"/>
      <w:r w:rsidRPr="001D34FE">
        <w:rPr>
          <w:rFonts w:ascii="Candara" w:eastAsia="Yu Gothic UI Semilight" w:hAnsi="Candara" w:cs="Times New Roman"/>
          <w:sz w:val="18"/>
          <w:szCs w:val="18"/>
        </w:rPr>
        <w:t>Rukwa</w:t>
      </w:r>
      <w:proofErr w:type="spellEnd"/>
      <w:r w:rsidRPr="001D34FE">
        <w:rPr>
          <w:rFonts w:ascii="Candara" w:eastAsia="Yu Gothic UI Semilight" w:hAnsi="Candara" w:cs="Times New Roman"/>
          <w:sz w:val="18"/>
          <w:szCs w:val="18"/>
        </w:rPr>
        <w:t xml:space="preserve">),  </w:t>
      </w:r>
      <w:proofErr w:type="spellStart"/>
      <w:r w:rsidRPr="001D34FE">
        <w:rPr>
          <w:rFonts w:ascii="Candara" w:eastAsia="Yu Gothic UI Semilight" w:hAnsi="Candara" w:cs="Times New Roman"/>
          <w:sz w:val="18"/>
          <w:szCs w:val="18"/>
        </w:rPr>
        <w:t>Njombe</w:t>
      </w:r>
      <w:proofErr w:type="spellEnd"/>
      <w:r w:rsidRPr="001D34FE">
        <w:rPr>
          <w:rFonts w:ascii="Candara" w:eastAsia="Yu Gothic UI Semilight" w:hAnsi="Candara" w:cs="Times New Roman"/>
          <w:sz w:val="18"/>
          <w:szCs w:val="18"/>
        </w:rPr>
        <w:t xml:space="preserve"> Urban (</w:t>
      </w:r>
      <w:proofErr w:type="spellStart"/>
      <w:r w:rsidRPr="001D34FE">
        <w:rPr>
          <w:rFonts w:ascii="Candara" w:eastAsia="Yu Gothic UI Semilight" w:hAnsi="Candara" w:cs="Times New Roman"/>
          <w:sz w:val="18"/>
          <w:szCs w:val="18"/>
        </w:rPr>
        <w:t>Njombe</w:t>
      </w:r>
      <w:proofErr w:type="spellEnd"/>
      <w:r w:rsidRPr="001D34FE">
        <w:rPr>
          <w:rFonts w:ascii="Candara" w:eastAsia="Yu Gothic UI Semilight" w:hAnsi="Candara" w:cs="Times New Roman"/>
          <w:sz w:val="18"/>
          <w:szCs w:val="18"/>
        </w:rPr>
        <w:t xml:space="preserve">) and </w:t>
      </w:r>
      <w:proofErr w:type="spellStart"/>
      <w:r w:rsidRPr="001D34FE">
        <w:rPr>
          <w:rFonts w:ascii="Candara" w:eastAsia="Yu Gothic UI Semilight" w:hAnsi="Candara" w:cs="Times New Roman"/>
          <w:sz w:val="18"/>
          <w:szCs w:val="18"/>
        </w:rPr>
        <w:t>Mbinga</w:t>
      </w:r>
      <w:proofErr w:type="spellEnd"/>
      <w:r w:rsidRPr="001D34FE">
        <w:rPr>
          <w:rFonts w:ascii="Candara" w:eastAsia="Yu Gothic UI Semilight" w:hAnsi="Candara" w:cs="Times New Roman"/>
          <w:sz w:val="18"/>
          <w:szCs w:val="18"/>
        </w:rPr>
        <w:t xml:space="preserve"> (Ruvuma) (Figure S1.1 – Panel B).</w:t>
      </w:r>
    </w:p>
    <w:bookmarkEnd w:id="0"/>
    <w:bookmarkEnd w:id="1"/>
    <w:p w:rsidR="00126184" w:rsidRPr="001D34FE" w:rsidRDefault="00126184" w:rsidP="001D34FE">
      <w:pPr>
        <w:spacing w:after="0" w:line="240" w:lineRule="auto"/>
        <w:jc w:val="both"/>
        <w:rPr>
          <w:rFonts w:ascii="Candara" w:eastAsia="Times New Roman" w:hAnsi="Candara" w:cs="Times New Roman"/>
          <w:b/>
          <w:bCs/>
          <w:color w:val="000000"/>
          <w:lang w:eastAsia="en-GB"/>
        </w:rPr>
      </w:pPr>
      <w:r w:rsidRPr="001D34FE">
        <w:rPr>
          <w:rFonts w:ascii="Candara" w:eastAsia="Yu Gothic UI Semilight" w:hAnsi="Candara" w:cs="Times New Roman"/>
          <w:b/>
        </w:rPr>
        <w:lastRenderedPageBreak/>
        <w:t xml:space="preserve">Table </w:t>
      </w:r>
      <w:r w:rsidR="00D40E71" w:rsidRPr="001D34FE">
        <w:rPr>
          <w:rFonts w:ascii="Candara" w:eastAsia="Yu Gothic UI Semilight" w:hAnsi="Candara" w:cs="Times New Roman"/>
          <w:b/>
        </w:rPr>
        <w:t>S</w:t>
      </w:r>
      <w:r w:rsidRPr="001D34FE">
        <w:rPr>
          <w:rFonts w:ascii="Candara" w:eastAsia="Yu Gothic UI Semilight" w:hAnsi="Candara" w:cs="Times New Roman"/>
          <w:b/>
        </w:rPr>
        <w:t>1</w:t>
      </w:r>
      <w:r w:rsidR="00D40E71" w:rsidRPr="001D34FE">
        <w:rPr>
          <w:rFonts w:ascii="Candara" w:eastAsia="Yu Gothic UI Semilight" w:hAnsi="Candara" w:cs="Times New Roman"/>
          <w:b/>
        </w:rPr>
        <w:t>.1</w:t>
      </w:r>
      <w:r w:rsidRPr="001D34FE">
        <w:rPr>
          <w:rFonts w:ascii="Candara" w:eastAsia="Yu Gothic UI Semilight" w:hAnsi="Candara" w:cs="Times New Roman"/>
          <w:b/>
        </w:rPr>
        <w:t>: Number of v</w:t>
      </w:r>
      <w:r w:rsidRPr="001D34FE">
        <w:rPr>
          <w:rFonts w:ascii="Candara" w:eastAsia="Times New Roman" w:hAnsi="Candara" w:cs="Times New Roman"/>
          <w:b/>
          <w:bCs/>
          <w:color w:val="000000"/>
          <w:lang w:eastAsia="en-GB"/>
        </w:rPr>
        <w:t xml:space="preserve">isited health facilities by districts and service area </w:t>
      </w:r>
    </w:p>
    <w:tbl>
      <w:tblPr>
        <w:tblW w:w="9042" w:type="dxa"/>
        <w:tblLook w:val="04A0" w:firstRow="1" w:lastRow="0" w:firstColumn="1" w:lastColumn="0" w:noHBand="0" w:noVBand="1"/>
      </w:tblPr>
      <w:tblGrid>
        <w:gridCol w:w="1362"/>
        <w:gridCol w:w="960"/>
        <w:gridCol w:w="960"/>
        <w:gridCol w:w="960"/>
        <w:gridCol w:w="960"/>
        <w:gridCol w:w="960"/>
        <w:gridCol w:w="960"/>
        <w:gridCol w:w="960"/>
        <w:gridCol w:w="960"/>
      </w:tblGrid>
      <w:tr w:rsidR="00126184" w:rsidRPr="001D34FE" w:rsidTr="00880876">
        <w:trPr>
          <w:trHeight w:val="300"/>
        </w:trPr>
        <w:tc>
          <w:tcPr>
            <w:tcW w:w="9042" w:type="dxa"/>
            <w:gridSpan w:val="9"/>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lang w:eastAsia="en-GB"/>
              </w:rPr>
            </w:pPr>
            <w:r w:rsidRPr="001D34FE">
              <w:rPr>
                <w:rFonts w:ascii="Candara" w:eastAsia="Times New Roman" w:hAnsi="Candara" w:cs="Times New Roman"/>
                <w:b/>
                <w:bCs/>
                <w:color w:val="000000"/>
                <w:lang w:eastAsia="en-GB"/>
              </w:rPr>
              <w:t>Service area</w:t>
            </w:r>
          </w:p>
        </w:tc>
      </w:tr>
      <w:tr w:rsidR="00126184" w:rsidRPr="001D34FE" w:rsidTr="00880876">
        <w:trPr>
          <w:trHeight w:val="315"/>
        </w:trPr>
        <w:tc>
          <w:tcPr>
            <w:tcW w:w="1362"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lang w:eastAsia="en-GB"/>
              </w:rPr>
            </w:pPr>
            <w:r w:rsidRPr="001D34FE">
              <w:rPr>
                <w:rFonts w:ascii="Candara" w:eastAsia="Times New Roman" w:hAnsi="Candara" w:cs="Times New Roman"/>
                <w:b/>
                <w:bCs/>
                <w:color w:val="000000"/>
                <w:lang w:eastAsia="en-GB"/>
              </w:rPr>
              <w:t>District</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HF visited</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OPD</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ANC</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PNC</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PITC</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LND</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FP</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IPD</w:t>
            </w:r>
          </w:p>
        </w:tc>
      </w:tr>
      <w:tr w:rsidR="00126184" w:rsidRPr="001D34FE" w:rsidTr="00880876">
        <w:trPr>
          <w:trHeight w:val="315"/>
        </w:trPr>
        <w:tc>
          <w:tcPr>
            <w:tcW w:w="1362"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Dodoma</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11</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11</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11</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tcBorders>
              <w:top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Hai</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Igunga</w:t>
            </w:r>
            <w:proofErr w:type="spellEnd"/>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5</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Kahama</w:t>
            </w:r>
            <w:proofErr w:type="spellEnd"/>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Kibaha</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5</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5</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Kinondoni</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1F5319" w:rsidRPr="001D34FE">
              <w:rPr>
                <w:rFonts w:ascii="Candara" w:eastAsia="Times New Roman" w:hAnsi="Candara" w:cs="Times New Roman"/>
                <w:color w:val="000000"/>
                <w:lang w:eastAsia="en-GB"/>
              </w:rPr>
              <w:t>6</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1F5319" w:rsidRPr="001D34FE">
              <w:rPr>
                <w:rFonts w:ascii="Candara" w:eastAsia="Times New Roman" w:hAnsi="Candara" w:cs="Times New Roman"/>
                <w:color w:val="000000"/>
                <w:lang w:eastAsia="en-GB"/>
              </w:rPr>
              <w:t>4</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1F5319" w:rsidRPr="001D34FE">
              <w:rPr>
                <w:rFonts w:ascii="Candara" w:eastAsia="Times New Roman" w:hAnsi="Candara" w:cs="Times New Roman"/>
                <w:color w:val="000000"/>
                <w:lang w:eastAsia="en-GB"/>
              </w:rPr>
              <w:t>3</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Mbinga</w:t>
            </w:r>
            <w:proofErr w:type="spellEnd"/>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5</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Mbulu</w:t>
            </w:r>
            <w:proofErr w:type="spellEnd"/>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Njombe</w:t>
            </w:r>
            <w:proofErr w:type="spellEnd"/>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p>
        </w:tc>
      </w:tr>
      <w:tr w:rsidR="00126184" w:rsidRPr="001D34FE" w:rsidTr="00880876">
        <w:trPr>
          <w:trHeight w:val="315"/>
        </w:trPr>
        <w:tc>
          <w:tcPr>
            <w:tcW w:w="1362"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Nkasi</w:t>
            </w:r>
            <w:proofErr w:type="spellEnd"/>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p>
        </w:tc>
        <w:tc>
          <w:tcPr>
            <w:tcW w:w="960" w:type="dxa"/>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5</w:t>
            </w:r>
          </w:p>
        </w:tc>
      </w:tr>
      <w:tr w:rsidR="00126184" w:rsidRPr="001D34FE" w:rsidTr="00880876">
        <w:trPr>
          <w:trHeight w:val="315"/>
        </w:trPr>
        <w:tc>
          <w:tcPr>
            <w:tcW w:w="1362"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Tandahimba</w:t>
            </w:r>
            <w:proofErr w:type="spellEnd"/>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w:t>
            </w:r>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9</w:t>
            </w:r>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p>
        </w:tc>
        <w:tc>
          <w:tcPr>
            <w:tcW w:w="960" w:type="dxa"/>
            <w:tcBorders>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p>
        </w:tc>
      </w:tr>
      <w:tr w:rsidR="00126184" w:rsidRPr="001D34FE" w:rsidTr="00880876">
        <w:trPr>
          <w:trHeight w:val="300"/>
        </w:trPr>
        <w:tc>
          <w:tcPr>
            <w:tcW w:w="1362"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Total</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115</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114</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10</w:t>
            </w:r>
            <w:r w:rsidR="001F5319" w:rsidRPr="001D34FE">
              <w:rPr>
                <w:rFonts w:ascii="Candara" w:eastAsia="Times New Roman" w:hAnsi="Candara" w:cs="Times New Roman"/>
                <w:b/>
                <w:color w:val="000000"/>
                <w:lang w:eastAsia="en-GB"/>
              </w:rPr>
              <w:t>8</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105</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9</w:t>
            </w:r>
            <w:r w:rsidR="001F5319" w:rsidRPr="001D34FE">
              <w:rPr>
                <w:rFonts w:ascii="Candara" w:eastAsia="Times New Roman" w:hAnsi="Candara" w:cs="Times New Roman"/>
                <w:b/>
                <w:color w:val="000000"/>
                <w:lang w:eastAsia="en-GB"/>
              </w:rPr>
              <w:t>4</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93</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8</w:t>
            </w:r>
            <w:r w:rsidR="001F5319" w:rsidRPr="001D34FE">
              <w:rPr>
                <w:rFonts w:ascii="Candara" w:eastAsia="Times New Roman" w:hAnsi="Candara" w:cs="Times New Roman"/>
                <w:b/>
                <w:color w:val="000000"/>
                <w:lang w:eastAsia="en-GB"/>
              </w:rPr>
              <w:t>8</w:t>
            </w:r>
          </w:p>
        </w:tc>
        <w:tc>
          <w:tcPr>
            <w:tcW w:w="960" w:type="dxa"/>
            <w:tcBorders>
              <w:top w:val="single" w:sz="4" w:space="0" w:color="auto"/>
              <w:bottom w:val="single" w:sz="4" w:space="0" w:color="auto"/>
            </w:tcBorders>
            <w:shd w:val="clear" w:color="auto" w:fill="auto"/>
            <w:noWrap/>
            <w:hideMark/>
          </w:tcPr>
          <w:p w:rsidR="00126184" w:rsidRPr="001D34FE" w:rsidRDefault="00126184" w:rsidP="001D34FE">
            <w:pPr>
              <w:spacing w:after="0" w:line="240" w:lineRule="auto"/>
              <w:jc w:val="both"/>
              <w:rPr>
                <w:rFonts w:ascii="Candara" w:eastAsia="Times New Roman" w:hAnsi="Candara" w:cs="Times New Roman"/>
                <w:b/>
                <w:color w:val="000000"/>
                <w:lang w:eastAsia="en-GB"/>
              </w:rPr>
            </w:pPr>
            <w:r w:rsidRPr="001D34FE">
              <w:rPr>
                <w:rFonts w:ascii="Candara" w:eastAsia="Times New Roman" w:hAnsi="Candara" w:cs="Times New Roman"/>
                <w:b/>
                <w:color w:val="000000"/>
                <w:lang w:eastAsia="en-GB"/>
              </w:rPr>
              <w:t>43</w:t>
            </w:r>
          </w:p>
        </w:tc>
      </w:tr>
    </w:tbl>
    <w:p w:rsidR="00126184" w:rsidRPr="001D34FE" w:rsidRDefault="00126184" w:rsidP="001D34FE">
      <w:pPr>
        <w:spacing w:after="0" w:line="240" w:lineRule="auto"/>
        <w:jc w:val="both"/>
        <w:rPr>
          <w:rFonts w:ascii="Candara" w:hAnsi="Candara" w:cs="Times New Roman"/>
        </w:rPr>
      </w:pPr>
    </w:p>
    <w:p w:rsidR="005F6EAA" w:rsidRPr="001D34FE" w:rsidRDefault="005F6EAA" w:rsidP="001D34FE">
      <w:pPr>
        <w:tabs>
          <w:tab w:val="left" w:pos="-1440"/>
          <w:tab w:val="left" w:pos="-720"/>
          <w:tab w:val="left" w:pos="0"/>
          <w:tab w:val="left" w:pos="9000"/>
          <w:tab w:val="right" w:leader="dot" w:pos="9360"/>
        </w:tabs>
        <w:spacing w:after="0" w:line="240" w:lineRule="auto"/>
        <w:jc w:val="both"/>
        <w:rPr>
          <w:rFonts w:ascii="Candara" w:eastAsia="Yu Gothic UI Semilight" w:hAnsi="Candara" w:cs="Times New Roman"/>
        </w:rPr>
      </w:pPr>
      <w:r w:rsidRPr="001D34FE">
        <w:rPr>
          <w:rFonts w:ascii="Candara" w:eastAsia="Yu Gothic UI Semilight" w:hAnsi="Candara" w:cs="Times New Roman"/>
        </w:rPr>
        <w:t>List of facilities per district (registered and functional) were obtained from the Health Facility Registry (</w:t>
      </w:r>
      <w:hyperlink r:id="rId8" w:history="1">
        <w:r w:rsidRPr="001D34FE">
          <w:rPr>
            <w:rFonts w:ascii="Candara" w:eastAsia="Calibri" w:hAnsi="Candara" w:cs="Times New Roman"/>
            <w:color w:val="0000FF"/>
            <w:u w:val="single"/>
          </w:rPr>
          <w:t>http://moh.go.tz/hfrportal</w:t>
        </w:r>
      </w:hyperlink>
      <w:r w:rsidRPr="001D34FE">
        <w:rPr>
          <w:rFonts w:ascii="Candara" w:eastAsia="Yu Gothic UI Semilight" w:hAnsi="Candara" w:cs="Times New Roman"/>
        </w:rPr>
        <w:t xml:space="preserve">). With such selection a minimum number of facilities per district was 8. Due to a large number of private facilities in Kinondoni district, additional private hospital and two private health centres were added. </w:t>
      </w:r>
    </w:p>
    <w:p w:rsidR="00A75B8A" w:rsidRPr="001D34FE" w:rsidRDefault="00A75B8A" w:rsidP="001D34FE">
      <w:pPr>
        <w:tabs>
          <w:tab w:val="left" w:pos="-1440"/>
          <w:tab w:val="left" w:pos="-720"/>
          <w:tab w:val="left" w:pos="0"/>
          <w:tab w:val="left" w:pos="9000"/>
          <w:tab w:val="right" w:leader="dot" w:pos="9360"/>
        </w:tabs>
        <w:spacing w:after="0" w:line="240" w:lineRule="auto"/>
        <w:jc w:val="both"/>
        <w:rPr>
          <w:rFonts w:ascii="Candara" w:eastAsia="Yu Gothic UI Semilight" w:hAnsi="Candara" w:cs="Times New Roman"/>
        </w:rPr>
      </w:pPr>
    </w:p>
    <w:p w:rsidR="00304A82" w:rsidRPr="001D34FE" w:rsidRDefault="00304A82" w:rsidP="001D34FE">
      <w:pPr>
        <w:spacing w:after="0" w:line="240" w:lineRule="auto"/>
        <w:jc w:val="both"/>
        <w:rPr>
          <w:rFonts w:ascii="Candara" w:hAnsi="Candara" w:cs="Times New Roman"/>
        </w:rPr>
      </w:pPr>
      <w:r w:rsidRPr="001D34FE">
        <w:rPr>
          <w:rFonts w:ascii="Candara" w:hAnsi="Candara" w:cs="Times New Roman"/>
        </w:rPr>
        <w:br w:type="page"/>
      </w:r>
    </w:p>
    <w:p w:rsidR="00AA744F" w:rsidRPr="001D34FE" w:rsidRDefault="00D40E71" w:rsidP="001D34FE">
      <w:pPr>
        <w:spacing w:after="0" w:line="240" w:lineRule="auto"/>
        <w:jc w:val="both"/>
        <w:rPr>
          <w:rFonts w:ascii="Candara" w:hAnsi="Candara" w:cs="Times New Roman"/>
          <w:b/>
        </w:rPr>
      </w:pPr>
      <w:r w:rsidRPr="001D34FE">
        <w:rPr>
          <w:rFonts w:ascii="Candara" w:hAnsi="Candara" w:cs="Times New Roman"/>
          <w:b/>
          <w:lang w:eastAsia="x-none"/>
        </w:rPr>
        <w:lastRenderedPageBreak/>
        <w:t xml:space="preserve">Figure S1.2: </w:t>
      </w:r>
      <w:r w:rsidR="00304A82" w:rsidRPr="001D34FE">
        <w:rPr>
          <w:rFonts w:ascii="Candara" w:hAnsi="Candara" w:cs="Times New Roman"/>
          <w:b/>
        </w:rPr>
        <w:t xml:space="preserve">Maps of study </w:t>
      </w:r>
      <w:r w:rsidR="00645175" w:rsidRPr="001D34FE">
        <w:rPr>
          <w:rFonts w:ascii="Candara" w:hAnsi="Candara" w:cs="Times New Roman"/>
          <w:b/>
        </w:rPr>
        <w:t>district</w:t>
      </w:r>
      <w:r w:rsidR="00304A82" w:rsidRPr="001D34FE">
        <w:rPr>
          <w:rFonts w:ascii="Candara" w:hAnsi="Candara" w:cs="Times New Roman"/>
          <w:b/>
        </w:rPr>
        <w:t>s</w:t>
      </w:r>
      <w:r w:rsidR="00645175" w:rsidRPr="001D34FE">
        <w:rPr>
          <w:rFonts w:ascii="Candara" w:hAnsi="Candara" w:cs="Times New Roman"/>
          <w:b/>
        </w:rPr>
        <w:t xml:space="preserve"> indicating distribution of visited health facilities by level and ownership</w:t>
      </w:r>
    </w:p>
    <w:p w:rsidR="00AA744F" w:rsidRPr="001D34FE" w:rsidRDefault="008A5DCE" w:rsidP="001D34FE">
      <w:pPr>
        <w:spacing w:after="0" w:line="240" w:lineRule="auto"/>
        <w:jc w:val="both"/>
        <w:rPr>
          <w:rFonts w:ascii="Candara" w:hAnsi="Candara" w:cs="Times New Roman"/>
          <w:b/>
        </w:rPr>
      </w:pPr>
      <w:r w:rsidRPr="001D34FE">
        <w:rPr>
          <w:rFonts w:ascii="Candara" w:hAnsi="Candara" w:cs="Times New Roman"/>
          <w:b/>
        </w:rPr>
        <w:t>Dodoma</w:t>
      </w:r>
    </w:p>
    <w:p w:rsidR="00AA744F" w:rsidRPr="001D34FE" w:rsidRDefault="00304A82" w:rsidP="001D34FE">
      <w:pPr>
        <w:spacing w:after="0" w:line="240" w:lineRule="auto"/>
        <w:jc w:val="both"/>
        <w:rPr>
          <w:rFonts w:ascii="Candara" w:hAnsi="Candara" w:cs="Times New Roman"/>
          <w:b/>
        </w:rPr>
      </w:pPr>
      <w:r w:rsidRPr="001D34FE">
        <w:rPr>
          <w:rFonts w:ascii="Candara" w:hAnsi="Candara" w:cs="Times New Roman"/>
          <w:b/>
          <w:noProof/>
          <w:lang w:val="en-US"/>
        </w:rPr>
        <w:drawing>
          <wp:inline distT="0" distB="0" distL="0" distR="0">
            <wp:extent cx="5731510" cy="741743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odoma_MC_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r w:rsidR="00AA744F" w:rsidRPr="001D34FE">
        <w:rPr>
          <w:rFonts w:ascii="Candara" w:hAnsi="Candara" w:cs="Times New Roman"/>
          <w:b/>
        </w:rPr>
        <w:br w:type="page"/>
      </w:r>
    </w:p>
    <w:p w:rsidR="00AA744F" w:rsidRPr="001D34FE" w:rsidRDefault="00AA744F" w:rsidP="001D34FE">
      <w:pPr>
        <w:spacing w:after="0" w:line="240" w:lineRule="auto"/>
        <w:jc w:val="both"/>
        <w:rPr>
          <w:rFonts w:ascii="Candara" w:hAnsi="Candara" w:cs="Times New Roman"/>
          <w:b/>
        </w:rPr>
      </w:pPr>
      <w:r w:rsidRPr="001D34FE">
        <w:rPr>
          <w:rFonts w:ascii="Candara" w:hAnsi="Candara" w:cs="Times New Roman"/>
          <w:b/>
        </w:rPr>
        <w:lastRenderedPageBreak/>
        <w:t>Hai</w:t>
      </w:r>
      <w:r w:rsidR="00304A82" w:rsidRPr="001D34FE">
        <w:rPr>
          <w:rFonts w:ascii="Candara" w:hAnsi="Candara" w:cs="Times New Roman"/>
          <w:b/>
          <w:noProof/>
          <w:lang w:val="en-US"/>
        </w:rPr>
        <w:drawing>
          <wp:inline distT="0" distB="0" distL="0" distR="0">
            <wp:extent cx="5731510" cy="741743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ai_DC_2.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r w:rsidRPr="001D34FE">
        <w:rPr>
          <w:rFonts w:ascii="Candara" w:hAnsi="Candara" w:cs="Times New Roman"/>
          <w:b/>
        </w:rPr>
        <w:t xml:space="preserve"> </w:t>
      </w:r>
      <w:r w:rsidRPr="001D34FE">
        <w:rPr>
          <w:rFonts w:ascii="Candara" w:hAnsi="Candara" w:cs="Times New Roman"/>
          <w:b/>
        </w:rPr>
        <w:br w:type="page"/>
      </w:r>
    </w:p>
    <w:p w:rsidR="00AA744F" w:rsidRPr="001D34FE" w:rsidRDefault="001D119C" w:rsidP="001D34FE">
      <w:pPr>
        <w:spacing w:after="0" w:line="240" w:lineRule="auto"/>
        <w:jc w:val="both"/>
        <w:rPr>
          <w:rFonts w:ascii="Candara" w:hAnsi="Candara" w:cs="Times New Roman"/>
          <w:b/>
          <w:noProof/>
          <w:lang w:eastAsia="en-GB"/>
        </w:rPr>
      </w:pPr>
      <w:proofErr w:type="spellStart"/>
      <w:r w:rsidRPr="001D34FE">
        <w:rPr>
          <w:rFonts w:ascii="Candara" w:hAnsi="Candara" w:cs="Times New Roman"/>
          <w:b/>
        </w:rPr>
        <w:lastRenderedPageBreak/>
        <w:t>Igunga</w:t>
      </w:r>
      <w:proofErr w:type="spellEnd"/>
      <w:r w:rsidRPr="001D34FE">
        <w:rPr>
          <w:rFonts w:ascii="Candara" w:hAnsi="Candara" w:cs="Times New Roman"/>
          <w:b/>
        </w:rPr>
        <w:t xml:space="preserve"> </w:t>
      </w:r>
      <w:r w:rsidR="00304A82" w:rsidRPr="001D34FE">
        <w:rPr>
          <w:rFonts w:ascii="Candara" w:hAnsi="Candara" w:cs="Times New Roman"/>
          <w:b/>
          <w:noProof/>
          <w:lang w:val="en-US"/>
        </w:rPr>
        <w:drawing>
          <wp:inline distT="0" distB="0" distL="0" distR="0">
            <wp:extent cx="5731510" cy="4429125"/>
            <wp:effectExtent l="0" t="0" r="254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gunga_DC_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429125"/>
                    </a:xfrm>
                    <a:prstGeom prst="rect">
                      <a:avLst/>
                    </a:prstGeom>
                  </pic:spPr>
                </pic:pic>
              </a:graphicData>
            </a:graphic>
          </wp:inline>
        </w:drawing>
      </w:r>
    </w:p>
    <w:p w:rsidR="00AA744F" w:rsidRPr="001D34FE" w:rsidRDefault="00AA744F" w:rsidP="001D34FE">
      <w:pPr>
        <w:spacing w:after="0" w:line="240" w:lineRule="auto"/>
        <w:jc w:val="both"/>
        <w:rPr>
          <w:rFonts w:ascii="Candara" w:hAnsi="Candara" w:cs="Times New Roman"/>
          <w:b/>
        </w:rPr>
      </w:pPr>
      <w:r w:rsidRPr="001D34FE">
        <w:rPr>
          <w:rFonts w:ascii="Candara" w:hAnsi="Candara" w:cs="Times New Roman"/>
          <w:b/>
        </w:rPr>
        <w:br w:type="page"/>
      </w:r>
    </w:p>
    <w:p w:rsidR="00AA744F" w:rsidRPr="001D34FE" w:rsidRDefault="008A5DCE" w:rsidP="001D34FE">
      <w:pPr>
        <w:spacing w:after="0" w:line="240" w:lineRule="auto"/>
        <w:jc w:val="both"/>
        <w:rPr>
          <w:rFonts w:ascii="Candara" w:hAnsi="Candara" w:cs="Times New Roman"/>
          <w:b/>
        </w:rPr>
      </w:pPr>
      <w:proofErr w:type="spellStart"/>
      <w:r w:rsidRPr="001D34FE">
        <w:rPr>
          <w:rFonts w:ascii="Candara" w:hAnsi="Candara" w:cs="Times New Roman"/>
          <w:b/>
        </w:rPr>
        <w:lastRenderedPageBreak/>
        <w:t>Kahama</w:t>
      </w:r>
      <w:proofErr w:type="spellEnd"/>
      <w:r w:rsidR="00304A82" w:rsidRPr="001D34FE">
        <w:rPr>
          <w:rFonts w:ascii="Candara" w:hAnsi="Candara" w:cs="Times New Roman"/>
          <w:b/>
          <w:noProof/>
          <w:lang w:val="en-US"/>
        </w:rPr>
        <w:drawing>
          <wp:inline distT="0" distB="0" distL="0" distR="0">
            <wp:extent cx="5731510" cy="4429125"/>
            <wp:effectExtent l="0" t="0" r="254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ahama_TC_2.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429125"/>
                    </a:xfrm>
                    <a:prstGeom prst="rect">
                      <a:avLst/>
                    </a:prstGeom>
                  </pic:spPr>
                </pic:pic>
              </a:graphicData>
            </a:graphic>
          </wp:inline>
        </w:drawing>
      </w:r>
    </w:p>
    <w:p w:rsidR="00AA744F" w:rsidRPr="001D34FE" w:rsidRDefault="00AA744F" w:rsidP="001D34FE">
      <w:pPr>
        <w:spacing w:after="0" w:line="240" w:lineRule="auto"/>
        <w:jc w:val="both"/>
        <w:rPr>
          <w:rFonts w:ascii="Candara" w:hAnsi="Candara" w:cs="Times New Roman"/>
          <w:b/>
          <w:noProof/>
          <w:lang w:eastAsia="en-GB"/>
        </w:rPr>
      </w:pPr>
      <w:r w:rsidRPr="001D34FE">
        <w:rPr>
          <w:rFonts w:ascii="Candara" w:hAnsi="Candara" w:cs="Times New Roman"/>
          <w:b/>
        </w:rPr>
        <w:lastRenderedPageBreak/>
        <w:t>Kibaha</w:t>
      </w:r>
      <w:r w:rsidRPr="001D34FE">
        <w:rPr>
          <w:rFonts w:ascii="Candara" w:hAnsi="Candara" w:cs="Times New Roman"/>
          <w:b/>
          <w:noProof/>
          <w:lang w:eastAsia="en-GB"/>
        </w:rPr>
        <w:t xml:space="preserve"> </w:t>
      </w:r>
      <w:r w:rsidR="00304A82" w:rsidRPr="001D34FE">
        <w:rPr>
          <w:rFonts w:ascii="Candara" w:hAnsi="Candara" w:cs="Times New Roman"/>
          <w:b/>
          <w:noProof/>
          <w:lang w:val="en-US"/>
        </w:rPr>
        <w:drawing>
          <wp:inline distT="0" distB="0" distL="0" distR="0">
            <wp:extent cx="5731510" cy="4429125"/>
            <wp:effectExtent l="0" t="0" r="254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ibaha_DC_2.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429125"/>
                    </a:xfrm>
                    <a:prstGeom prst="rect">
                      <a:avLst/>
                    </a:prstGeom>
                  </pic:spPr>
                </pic:pic>
              </a:graphicData>
            </a:graphic>
          </wp:inline>
        </w:drawing>
      </w:r>
    </w:p>
    <w:p w:rsidR="00304A82" w:rsidRPr="001D34FE" w:rsidRDefault="001D119C" w:rsidP="001D34FE">
      <w:pPr>
        <w:spacing w:after="0" w:line="240" w:lineRule="auto"/>
        <w:jc w:val="both"/>
        <w:rPr>
          <w:rFonts w:ascii="Candara" w:hAnsi="Candara" w:cs="Times New Roman"/>
          <w:b/>
          <w:noProof/>
          <w:lang w:eastAsia="en-GB"/>
        </w:rPr>
      </w:pPr>
      <w:r w:rsidRPr="001D34FE">
        <w:rPr>
          <w:rFonts w:ascii="Candara" w:hAnsi="Candara" w:cs="Times New Roman"/>
          <w:b/>
        </w:rPr>
        <w:lastRenderedPageBreak/>
        <w:t xml:space="preserve">Kinondoni </w:t>
      </w:r>
      <w:r w:rsidR="00304A82" w:rsidRPr="001D34FE">
        <w:rPr>
          <w:rFonts w:ascii="Candara" w:hAnsi="Candara" w:cs="Times New Roman"/>
          <w:b/>
          <w:noProof/>
          <w:lang w:val="en-US"/>
        </w:rPr>
        <w:drawing>
          <wp:inline distT="0" distB="0" distL="0" distR="0">
            <wp:extent cx="5731510" cy="741743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Kinondoni_MC_2.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rsidR="00AA744F" w:rsidRPr="001D34FE" w:rsidRDefault="00AA744F" w:rsidP="001D34FE">
      <w:pPr>
        <w:spacing w:after="0" w:line="240" w:lineRule="auto"/>
        <w:jc w:val="both"/>
        <w:rPr>
          <w:rFonts w:ascii="Candara" w:hAnsi="Candara" w:cs="Times New Roman"/>
          <w:b/>
        </w:rPr>
      </w:pPr>
      <w:r w:rsidRPr="001D34FE">
        <w:rPr>
          <w:rFonts w:ascii="Candara" w:hAnsi="Candara" w:cs="Times New Roman"/>
          <w:b/>
        </w:rPr>
        <w:br w:type="page"/>
      </w:r>
    </w:p>
    <w:p w:rsidR="00AA744F" w:rsidRPr="001D34FE" w:rsidRDefault="00AA744F" w:rsidP="001D34FE">
      <w:pPr>
        <w:spacing w:after="0" w:line="240" w:lineRule="auto"/>
        <w:jc w:val="both"/>
        <w:rPr>
          <w:rFonts w:ascii="Candara" w:hAnsi="Candara" w:cs="Times New Roman"/>
          <w:b/>
        </w:rPr>
      </w:pPr>
      <w:proofErr w:type="spellStart"/>
      <w:r w:rsidRPr="001D34FE">
        <w:rPr>
          <w:rFonts w:ascii="Candara" w:hAnsi="Candara" w:cs="Times New Roman"/>
          <w:b/>
        </w:rPr>
        <w:lastRenderedPageBreak/>
        <w:t>Mbinga</w:t>
      </w:r>
      <w:proofErr w:type="spellEnd"/>
    </w:p>
    <w:p w:rsidR="00AA744F" w:rsidRPr="001D34FE" w:rsidRDefault="00AA744F" w:rsidP="001D34FE">
      <w:pPr>
        <w:spacing w:after="0" w:line="240" w:lineRule="auto"/>
        <w:jc w:val="both"/>
        <w:rPr>
          <w:rFonts w:ascii="Candara" w:hAnsi="Candara" w:cs="Times New Roman"/>
          <w:b/>
        </w:rPr>
      </w:pPr>
      <w:r w:rsidRPr="001D34FE">
        <w:rPr>
          <w:rFonts w:ascii="Candara" w:hAnsi="Candara" w:cs="Times New Roman"/>
          <w:b/>
          <w:noProof/>
          <w:lang w:val="en-US"/>
        </w:rPr>
        <w:drawing>
          <wp:inline distT="0" distB="0" distL="0" distR="0">
            <wp:extent cx="5731510" cy="741743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binga_DC_2.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r w:rsidRPr="001D34FE">
        <w:rPr>
          <w:rFonts w:ascii="Candara" w:hAnsi="Candara" w:cs="Times New Roman"/>
          <w:b/>
        </w:rPr>
        <w:br w:type="page"/>
      </w:r>
    </w:p>
    <w:p w:rsidR="00AA744F" w:rsidRPr="001D34FE" w:rsidRDefault="00AA744F" w:rsidP="001D34FE">
      <w:pPr>
        <w:spacing w:after="0" w:line="240" w:lineRule="auto"/>
        <w:jc w:val="both"/>
        <w:rPr>
          <w:rFonts w:ascii="Candara" w:hAnsi="Candara" w:cs="Times New Roman"/>
          <w:b/>
        </w:rPr>
      </w:pPr>
      <w:proofErr w:type="spellStart"/>
      <w:r w:rsidRPr="001D34FE">
        <w:rPr>
          <w:rFonts w:ascii="Candara" w:hAnsi="Candara" w:cs="Times New Roman"/>
          <w:b/>
        </w:rPr>
        <w:lastRenderedPageBreak/>
        <w:t>Mbulu</w:t>
      </w:r>
      <w:proofErr w:type="spellEnd"/>
    </w:p>
    <w:p w:rsidR="00AA744F" w:rsidRPr="001D34FE" w:rsidRDefault="00EF6232" w:rsidP="001D34FE">
      <w:pPr>
        <w:spacing w:after="0" w:line="240" w:lineRule="auto"/>
        <w:jc w:val="both"/>
        <w:rPr>
          <w:rFonts w:ascii="Candara" w:hAnsi="Candara" w:cs="Times New Roman"/>
          <w:b/>
        </w:rPr>
      </w:pPr>
      <w:r w:rsidRPr="001D34FE">
        <w:rPr>
          <w:rFonts w:ascii="Candara" w:hAnsi="Candara" w:cs="Times New Roman"/>
          <w:b/>
          <w:noProof/>
          <w:lang w:val="en-US"/>
        </w:rPr>
        <w:drawing>
          <wp:inline distT="0" distB="0" distL="0" distR="0">
            <wp:extent cx="5731510" cy="741743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bulu_DC_2.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r w:rsidR="00AA744F" w:rsidRPr="001D34FE">
        <w:rPr>
          <w:rFonts w:ascii="Candara" w:hAnsi="Candara" w:cs="Times New Roman"/>
          <w:b/>
        </w:rPr>
        <w:br w:type="page"/>
      </w:r>
    </w:p>
    <w:p w:rsidR="00AA744F" w:rsidRPr="001D34FE" w:rsidRDefault="00AA744F" w:rsidP="001D34FE">
      <w:pPr>
        <w:spacing w:after="0" w:line="240" w:lineRule="auto"/>
        <w:jc w:val="both"/>
        <w:rPr>
          <w:rFonts w:ascii="Candara" w:hAnsi="Candara" w:cs="Times New Roman"/>
          <w:b/>
        </w:rPr>
      </w:pPr>
      <w:proofErr w:type="spellStart"/>
      <w:r w:rsidRPr="001D34FE">
        <w:rPr>
          <w:rFonts w:ascii="Candara" w:hAnsi="Candara" w:cs="Times New Roman"/>
          <w:b/>
        </w:rPr>
        <w:lastRenderedPageBreak/>
        <w:t>Njombe</w:t>
      </w:r>
      <w:proofErr w:type="spellEnd"/>
      <w:r w:rsidRPr="001D34FE">
        <w:rPr>
          <w:rFonts w:ascii="Candara" w:hAnsi="Candara" w:cs="Times New Roman"/>
          <w:b/>
        </w:rPr>
        <w:t xml:space="preserve"> </w:t>
      </w:r>
    </w:p>
    <w:p w:rsidR="00AA744F" w:rsidRPr="001D34FE" w:rsidRDefault="00EF6232" w:rsidP="001D34FE">
      <w:pPr>
        <w:spacing w:after="0" w:line="240" w:lineRule="auto"/>
        <w:jc w:val="both"/>
        <w:rPr>
          <w:rFonts w:ascii="Candara" w:hAnsi="Candara" w:cs="Times New Roman"/>
          <w:b/>
        </w:rPr>
      </w:pPr>
      <w:r w:rsidRPr="001D34FE">
        <w:rPr>
          <w:rFonts w:ascii="Candara" w:hAnsi="Candara" w:cs="Times New Roman"/>
          <w:b/>
          <w:noProof/>
          <w:lang w:val="en-US"/>
        </w:rPr>
        <w:drawing>
          <wp:inline distT="0" distB="0" distL="0" distR="0">
            <wp:extent cx="5731510" cy="4429125"/>
            <wp:effectExtent l="0" t="0" r="254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Njombe_TC_2.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4429125"/>
                    </a:xfrm>
                    <a:prstGeom prst="rect">
                      <a:avLst/>
                    </a:prstGeom>
                  </pic:spPr>
                </pic:pic>
              </a:graphicData>
            </a:graphic>
          </wp:inline>
        </w:drawing>
      </w:r>
      <w:r w:rsidR="00AA744F" w:rsidRPr="001D34FE">
        <w:rPr>
          <w:rFonts w:ascii="Candara" w:hAnsi="Candara" w:cs="Times New Roman"/>
          <w:b/>
        </w:rPr>
        <w:br w:type="page"/>
      </w:r>
    </w:p>
    <w:p w:rsidR="00AA744F" w:rsidRPr="001D34FE" w:rsidRDefault="00AA744F" w:rsidP="001D34FE">
      <w:pPr>
        <w:spacing w:after="0" w:line="240" w:lineRule="auto"/>
        <w:jc w:val="both"/>
        <w:rPr>
          <w:rFonts w:ascii="Candara" w:hAnsi="Candara" w:cs="Times New Roman"/>
          <w:b/>
        </w:rPr>
      </w:pPr>
      <w:proofErr w:type="spellStart"/>
      <w:r w:rsidRPr="001D34FE">
        <w:rPr>
          <w:rFonts w:ascii="Candara" w:hAnsi="Candara" w:cs="Times New Roman"/>
          <w:b/>
        </w:rPr>
        <w:lastRenderedPageBreak/>
        <w:t>Nkasi</w:t>
      </w:r>
      <w:proofErr w:type="spellEnd"/>
    </w:p>
    <w:p w:rsidR="00AA744F" w:rsidRPr="001D34FE" w:rsidRDefault="00EF6232" w:rsidP="001D34FE">
      <w:pPr>
        <w:spacing w:after="0" w:line="240" w:lineRule="auto"/>
        <w:jc w:val="both"/>
        <w:rPr>
          <w:rFonts w:ascii="Candara" w:hAnsi="Candara" w:cs="Times New Roman"/>
          <w:b/>
        </w:rPr>
      </w:pPr>
      <w:r w:rsidRPr="001D34FE">
        <w:rPr>
          <w:rFonts w:ascii="Candara" w:hAnsi="Candara" w:cs="Times New Roman"/>
          <w:b/>
          <w:noProof/>
          <w:lang w:val="en-US"/>
        </w:rPr>
        <w:drawing>
          <wp:inline distT="0" distB="0" distL="0" distR="0">
            <wp:extent cx="5731510" cy="741743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kasi_DC_2.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rsidR="00AA744F" w:rsidRPr="001D34FE" w:rsidRDefault="00AA744F" w:rsidP="001D34FE">
      <w:pPr>
        <w:spacing w:after="0" w:line="240" w:lineRule="auto"/>
        <w:jc w:val="both"/>
        <w:rPr>
          <w:rFonts w:ascii="Candara" w:hAnsi="Candara" w:cs="Times New Roman"/>
          <w:b/>
        </w:rPr>
      </w:pPr>
    </w:p>
    <w:p w:rsidR="00C10206" w:rsidRPr="001D34FE" w:rsidRDefault="00C10206" w:rsidP="001D34FE">
      <w:pPr>
        <w:spacing w:after="0" w:line="240" w:lineRule="auto"/>
        <w:jc w:val="both"/>
        <w:rPr>
          <w:rFonts w:ascii="Candara" w:hAnsi="Candara" w:cs="Times New Roman"/>
        </w:rPr>
      </w:pPr>
    </w:p>
    <w:p w:rsidR="00C10206" w:rsidRPr="001D34FE" w:rsidRDefault="00C10206" w:rsidP="001D34FE">
      <w:pPr>
        <w:spacing w:after="0" w:line="240" w:lineRule="auto"/>
        <w:jc w:val="both"/>
        <w:rPr>
          <w:rFonts w:ascii="Candara" w:hAnsi="Candara" w:cs="Times New Roman"/>
        </w:rPr>
      </w:pPr>
    </w:p>
    <w:p w:rsidR="00C10206" w:rsidRPr="001D34FE" w:rsidRDefault="00C10206" w:rsidP="001D34FE">
      <w:pPr>
        <w:spacing w:after="0" w:line="240" w:lineRule="auto"/>
        <w:jc w:val="both"/>
        <w:rPr>
          <w:rFonts w:ascii="Candara" w:hAnsi="Candara" w:cs="Times New Roman"/>
        </w:rPr>
      </w:pPr>
    </w:p>
    <w:p w:rsidR="008A5DCE" w:rsidRPr="001D34FE" w:rsidRDefault="008A5DCE" w:rsidP="001D34FE">
      <w:pPr>
        <w:spacing w:after="0" w:line="240" w:lineRule="auto"/>
        <w:jc w:val="both"/>
        <w:rPr>
          <w:rFonts w:ascii="Candara" w:hAnsi="Candara" w:cs="Times New Roman"/>
          <w:b/>
        </w:rPr>
      </w:pPr>
      <w:r w:rsidRPr="001D34FE">
        <w:rPr>
          <w:rFonts w:ascii="Candara" w:hAnsi="Candara" w:cs="Times New Roman"/>
          <w:b/>
        </w:rPr>
        <w:br w:type="page"/>
      </w:r>
    </w:p>
    <w:p w:rsidR="00C10206" w:rsidRPr="001D34FE" w:rsidRDefault="00EF6232" w:rsidP="001D34FE">
      <w:pPr>
        <w:spacing w:after="0" w:line="240" w:lineRule="auto"/>
        <w:jc w:val="both"/>
        <w:rPr>
          <w:rFonts w:ascii="Candara" w:hAnsi="Candara" w:cs="Times New Roman"/>
          <w:b/>
        </w:rPr>
      </w:pPr>
      <w:proofErr w:type="spellStart"/>
      <w:r w:rsidRPr="001D34FE">
        <w:rPr>
          <w:rFonts w:ascii="Candara" w:hAnsi="Candara" w:cs="Times New Roman"/>
          <w:b/>
        </w:rPr>
        <w:lastRenderedPageBreak/>
        <w:t>Tandahimba</w:t>
      </w:r>
      <w:proofErr w:type="spellEnd"/>
    </w:p>
    <w:p w:rsidR="00D40E71" w:rsidRPr="001D34FE" w:rsidRDefault="00EF6232"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extent cx="5731510" cy="7417435"/>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andahimba_DC_2.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rsidR="00D40E71" w:rsidRPr="001D34FE" w:rsidRDefault="00D40E71" w:rsidP="001D34FE">
      <w:pPr>
        <w:spacing w:after="0" w:line="240" w:lineRule="auto"/>
        <w:jc w:val="both"/>
        <w:rPr>
          <w:rFonts w:ascii="Candara" w:hAnsi="Candara" w:cs="Times New Roman"/>
        </w:rPr>
      </w:pPr>
      <w:r w:rsidRPr="001D34FE">
        <w:rPr>
          <w:rFonts w:ascii="Candara" w:hAnsi="Candara" w:cs="Times New Roman"/>
        </w:rPr>
        <w:br w:type="page"/>
      </w:r>
    </w:p>
    <w:p w:rsidR="003F172C" w:rsidRPr="001D34FE" w:rsidRDefault="00F96A59" w:rsidP="001D34FE">
      <w:pPr>
        <w:keepNext/>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lastRenderedPageBreak/>
        <w:t>Section</w:t>
      </w:r>
      <w:r w:rsidR="003F172C" w:rsidRPr="001D34FE">
        <w:rPr>
          <w:rFonts w:ascii="Candara" w:eastAsia="Yu Gothic UI Semilight" w:hAnsi="Candara" w:cs="Times New Roman"/>
          <w:b/>
        </w:rPr>
        <w:t xml:space="preserve"> 2: Additional information on tools, forms and procedures used during data collection, management and analysis</w:t>
      </w:r>
    </w:p>
    <w:p w:rsidR="00367BA8" w:rsidRPr="001D34FE" w:rsidRDefault="00367BA8" w:rsidP="001D34FE">
      <w:pPr>
        <w:keepNext/>
        <w:spacing w:after="0" w:line="240" w:lineRule="auto"/>
        <w:jc w:val="both"/>
        <w:rPr>
          <w:rFonts w:ascii="Candara" w:eastAsia="Yu Gothic UI Semilight" w:hAnsi="Candara" w:cs="Times New Roman"/>
          <w:b/>
        </w:rPr>
      </w:pPr>
    </w:p>
    <w:p w:rsidR="00367BA8" w:rsidRPr="001D34FE" w:rsidRDefault="00367BA8" w:rsidP="001D34FE">
      <w:pPr>
        <w:keepNext/>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t>Selection of Service areas and Indicators for assessment:</w:t>
      </w:r>
    </w:p>
    <w:p w:rsidR="00D86371" w:rsidRPr="001D34FE" w:rsidRDefault="00367BA8" w:rsidP="001D34FE">
      <w:pPr>
        <w:keepNext/>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The Tanzania Health Management Information System </w:t>
      </w:r>
      <w:r w:rsidR="001D34FE" w:rsidRPr="001D34FE">
        <w:rPr>
          <w:rFonts w:ascii="Candara" w:eastAsia="Yu Gothic UI Semilight" w:hAnsi="Candara" w:cs="Times New Roman"/>
        </w:rPr>
        <w:t xml:space="preserve">(HMIS) </w:t>
      </w:r>
      <w:r w:rsidRPr="001D34FE">
        <w:rPr>
          <w:rFonts w:ascii="Candara" w:eastAsia="Yu Gothic UI Semilight" w:hAnsi="Candara" w:cs="Times New Roman"/>
        </w:rPr>
        <w:t>is structured via department units that provide specific service of which each require recording, compilation and preparation of report</w:t>
      </w:r>
      <w:r w:rsidR="00D86371" w:rsidRPr="001D34FE">
        <w:rPr>
          <w:rFonts w:ascii="Candara" w:eastAsia="Yu Gothic UI Semilight" w:hAnsi="Candara" w:cs="Times New Roman"/>
        </w:rPr>
        <w:t>s</w:t>
      </w:r>
      <w:r w:rsidRPr="001D34FE">
        <w:rPr>
          <w:rFonts w:ascii="Candara" w:eastAsia="Yu Gothic UI Semilight" w:hAnsi="Candara" w:cs="Times New Roman"/>
        </w:rPr>
        <w:t>. These service areas vary in facilit</w:t>
      </w:r>
      <w:r w:rsidR="00D86371" w:rsidRPr="001D34FE">
        <w:rPr>
          <w:rFonts w:ascii="Candara" w:eastAsia="Yu Gothic UI Semilight" w:hAnsi="Candara" w:cs="Times New Roman"/>
        </w:rPr>
        <w:t>ies</w:t>
      </w:r>
      <w:r w:rsidR="001D34FE" w:rsidRPr="001D34FE">
        <w:rPr>
          <w:rFonts w:ascii="Candara" w:eastAsia="Yu Gothic UI Semilight" w:hAnsi="Candara" w:cs="Times New Roman"/>
        </w:rPr>
        <w:t>,</w:t>
      </w:r>
      <w:r w:rsidRPr="001D34FE">
        <w:rPr>
          <w:rFonts w:ascii="Candara" w:eastAsia="Yu Gothic UI Semilight" w:hAnsi="Candara" w:cs="Times New Roman"/>
        </w:rPr>
        <w:t xml:space="preserve"> based on the level and readiness. Prior to the assessment exercise, a pilot study which </w:t>
      </w:r>
      <w:r w:rsidR="00D86371" w:rsidRPr="001D34FE">
        <w:rPr>
          <w:rFonts w:ascii="Candara" w:eastAsia="Yu Gothic UI Semilight" w:hAnsi="Candara" w:cs="Times New Roman"/>
        </w:rPr>
        <w:t xml:space="preserve">mainly </w:t>
      </w:r>
      <w:r w:rsidRPr="001D34FE">
        <w:rPr>
          <w:rFonts w:ascii="Candara" w:eastAsia="Yu Gothic UI Semilight" w:hAnsi="Candara" w:cs="Times New Roman"/>
        </w:rPr>
        <w:t>involved the core research team and health facility workers was conducted. During the pilot study, all HMIS tools (registers, tally-sheets and report forms) used for data collection, compiling and reporting for all service areas available at the health facilities were reviewed and discussed thoroughly. The discussion focused on the collecting health workers</w:t>
      </w:r>
      <w:r w:rsidR="001D34FE" w:rsidRPr="001D34FE">
        <w:rPr>
          <w:rFonts w:ascii="Candara" w:eastAsia="Yu Gothic UI Semilight" w:hAnsi="Candara" w:cs="Times New Roman"/>
        </w:rPr>
        <w:t>’</w:t>
      </w:r>
      <w:r w:rsidRPr="001D34FE">
        <w:rPr>
          <w:rFonts w:ascii="Candara" w:eastAsia="Yu Gothic UI Semilight" w:hAnsi="Candara" w:cs="Times New Roman"/>
        </w:rPr>
        <w:t xml:space="preserve"> opinions and experiences on the data processes, i.e. clarity on variables needed to be collected, processes used for data compilation, summarization and preparation of reports. The team also reviewed all the indicators in the report forms and discussed with facility staff on their opinion</w:t>
      </w:r>
      <w:r w:rsidR="00D86371" w:rsidRPr="001D34FE">
        <w:rPr>
          <w:rFonts w:ascii="Candara" w:eastAsia="Yu Gothic UI Semilight" w:hAnsi="Candara" w:cs="Times New Roman"/>
        </w:rPr>
        <w:t>s</w:t>
      </w:r>
      <w:r w:rsidRPr="001D34FE">
        <w:rPr>
          <w:rFonts w:ascii="Candara" w:eastAsia="Yu Gothic UI Semilight" w:hAnsi="Candara" w:cs="Times New Roman"/>
        </w:rPr>
        <w:t xml:space="preserve"> on number of indicators for each service, clarity and variation with respect to time required to compile its data, level of difficulty, </w:t>
      </w:r>
      <w:r w:rsidR="00D86371" w:rsidRPr="001D34FE">
        <w:rPr>
          <w:rFonts w:ascii="Candara" w:eastAsia="Yu Gothic UI Semilight" w:hAnsi="Candara" w:cs="Times New Roman"/>
        </w:rPr>
        <w:t xml:space="preserve">chances of errors, </w:t>
      </w:r>
      <w:r w:rsidRPr="001D34FE">
        <w:rPr>
          <w:rFonts w:ascii="Candara" w:eastAsia="Yu Gothic UI Semilight" w:hAnsi="Candara" w:cs="Times New Roman"/>
        </w:rPr>
        <w:t xml:space="preserve">sensitive, etc. </w:t>
      </w:r>
    </w:p>
    <w:p w:rsidR="00367BA8" w:rsidRPr="001D34FE" w:rsidRDefault="00D86371" w:rsidP="001D34FE">
      <w:pPr>
        <w:keepNext/>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Following </w:t>
      </w:r>
      <w:r w:rsidR="00367BA8" w:rsidRPr="001D34FE">
        <w:rPr>
          <w:rFonts w:ascii="Candara" w:eastAsia="Yu Gothic UI Semilight" w:hAnsi="Candara" w:cs="Times New Roman"/>
        </w:rPr>
        <w:t>these discussion</w:t>
      </w:r>
      <w:r w:rsidRPr="001D34FE">
        <w:rPr>
          <w:rFonts w:ascii="Candara" w:eastAsia="Yu Gothic UI Semilight" w:hAnsi="Candara" w:cs="Times New Roman"/>
        </w:rPr>
        <w:t>s</w:t>
      </w:r>
      <w:r w:rsidR="00367BA8" w:rsidRPr="001D34FE">
        <w:rPr>
          <w:rFonts w:ascii="Candara" w:eastAsia="Yu Gothic UI Semilight" w:hAnsi="Candara" w:cs="Times New Roman"/>
        </w:rPr>
        <w:t xml:space="preserve"> each of the facility involved in the pilot </w:t>
      </w:r>
      <w:r w:rsidRPr="001D34FE">
        <w:rPr>
          <w:rFonts w:ascii="Candara" w:eastAsia="Yu Gothic UI Semilight" w:hAnsi="Candara" w:cs="Times New Roman"/>
        </w:rPr>
        <w:t>was</w:t>
      </w:r>
      <w:r w:rsidR="00367BA8" w:rsidRPr="001D34FE">
        <w:rPr>
          <w:rFonts w:ascii="Candara" w:eastAsia="Yu Gothic UI Semilight" w:hAnsi="Candara" w:cs="Times New Roman"/>
        </w:rPr>
        <w:t xml:space="preserve"> asked to suggest few service areas that could represent assessment of </w:t>
      </w:r>
      <w:r w:rsidRPr="001D34FE">
        <w:rPr>
          <w:rFonts w:ascii="Candara" w:eastAsia="Yu Gothic UI Semilight" w:hAnsi="Candara" w:cs="Times New Roman"/>
        </w:rPr>
        <w:t xml:space="preserve">HMIS </w:t>
      </w:r>
      <w:r w:rsidR="00367BA8" w:rsidRPr="001D34FE">
        <w:rPr>
          <w:rFonts w:ascii="Candara" w:eastAsia="Yu Gothic UI Semilight" w:hAnsi="Candara" w:cs="Times New Roman"/>
        </w:rPr>
        <w:t xml:space="preserve">data quality and utilization of tools. </w:t>
      </w:r>
      <w:r w:rsidRPr="001D34FE">
        <w:rPr>
          <w:rFonts w:ascii="Candara" w:eastAsia="Yu Gothic UI Semilight" w:hAnsi="Candara" w:cs="Times New Roman"/>
        </w:rPr>
        <w:t>Th</w:t>
      </w:r>
      <w:r w:rsidR="00367BA8" w:rsidRPr="001D34FE">
        <w:rPr>
          <w:rFonts w:ascii="Candara" w:eastAsia="Yu Gothic UI Semilight" w:hAnsi="Candara" w:cs="Times New Roman"/>
        </w:rPr>
        <w:t xml:space="preserve">e choice of areas was supposed to cover services that </w:t>
      </w:r>
      <w:r w:rsidR="001D34FE" w:rsidRPr="001D34FE">
        <w:rPr>
          <w:rFonts w:ascii="Candara" w:eastAsia="Yu Gothic UI Semilight" w:hAnsi="Candara" w:cs="Times New Roman"/>
        </w:rPr>
        <w:t xml:space="preserve">address most </w:t>
      </w:r>
      <w:r w:rsidR="00367BA8" w:rsidRPr="001D34FE">
        <w:rPr>
          <w:rFonts w:ascii="Candara" w:eastAsia="Yu Gothic UI Semilight" w:hAnsi="Candara" w:cs="Times New Roman"/>
        </w:rPr>
        <w:t>more clients</w:t>
      </w:r>
      <w:r w:rsidR="001D34FE" w:rsidRPr="001D34FE">
        <w:rPr>
          <w:rFonts w:ascii="Candara" w:eastAsia="Yu Gothic UI Semilight" w:hAnsi="Candara" w:cs="Times New Roman"/>
        </w:rPr>
        <w:t>’ needs</w:t>
      </w:r>
      <w:r w:rsidR="00367BA8" w:rsidRPr="001D34FE">
        <w:rPr>
          <w:rFonts w:ascii="Candara" w:eastAsia="Yu Gothic UI Semilight" w:hAnsi="Candara" w:cs="Times New Roman"/>
        </w:rPr>
        <w:t xml:space="preserve">, require more time to </w:t>
      </w:r>
      <w:r w:rsidRPr="001D34FE">
        <w:rPr>
          <w:rFonts w:ascii="Candara" w:eastAsia="Yu Gothic UI Semilight" w:hAnsi="Candara" w:cs="Times New Roman"/>
        </w:rPr>
        <w:t xml:space="preserve">delivery </w:t>
      </w:r>
      <w:r w:rsidR="00367BA8" w:rsidRPr="001D34FE">
        <w:rPr>
          <w:rFonts w:ascii="Candara" w:eastAsia="Yu Gothic UI Semilight" w:hAnsi="Candara" w:cs="Times New Roman"/>
        </w:rPr>
        <w:t>service</w:t>
      </w:r>
      <w:r w:rsidRPr="001D34FE">
        <w:rPr>
          <w:rFonts w:ascii="Candara" w:eastAsia="Yu Gothic UI Semilight" w:hAnsi="Candara" w:cs="Times New Roman"/>
        </w:rPr>
        <w:t xml:space="preserve">, require more time to register, </w:t>
      </w:r>
      <w:r w:rsidR="00367BA8" w:rsidRPr="001D34FE">
        <w:rPr>
          <w:rFonts w:ascii="Candara" w:eastAsia="Yu Gothic UI Semilight" w:hAnsi="Candara" w:cs="Times New Roman"/>
        </w:rPr>
        <w:t>and with more complex to</w:t>
      </w:r>
      <w:r w:rsidRPr="001D34FE">
        <w:rPr>
          <w:rFonts w:ascii="Candara" w:eastAsia="Yu Gothic UI Semilight" w:hAnsi="Candara" w:cs="Times New Roman"/>
        </w:rPr>
        <w:t xml:space="preserve">ols, and cover disease programs. </w:t>
      </w:r>
      <w:r w:rsidR="00367BA8" w:rsidRPr="001D34FE">
        <w:rPr>
          <w:rFonts w:ascii="Candara" w:eastAsia="Yu Gothic UI Semilight" w:hAnsi="Candara" w:cs="Times New Roman"/>
        </w:rPr>
        <w:t xml:space="preserve">Once the service was </w:t>
      </w:r>
      <w:r w:rsidRPr="001D34FE">
        <w:rPr>
          <w:rFonts w:ascii="Candara" w:eastAsia="Yu Gothic UI Semilight" w:hAnsi="Candara" w:cs="Times New Roman"/>
        </w:rPr>
        <w:t>picked</w:t>
      </w:r>
      <w:r w:rsidR="00367BA8" w:rsidRPr="001D34FE">
        <w:rPr>
          <w:rFonts w:ascii="Candara" w:eastAsia="Yu Gothic UI Semilight" w:hAnsi="Candara" w:cs="Times New Roman"/>
        </w:rPr>
        <w:t xml:space="preserve"> the team </w:t>
      </w:r>
      <w:r w:rsidR="001D34FE" w:rsidRPr="001D34FE">
        <w:rPr>
          <w:rFonts w:ascii="Candara" w:eastAsia="Yu Gothic UI Semilight" w:hAnsi="Candara" w:cs="Times New Roman"/>
        </w:rPr>
        <w:t xml:space="preserve">and staff jointly identified, discussed and agree on </w:t>
      </w:r>
      <w:r w:rsidR="00367BA8" w:rsidRPr="001D34FE">
        <w:rPr>
          <w:rFonts w:ascii="Candara" w:eastAsia="Yu Gothic UI Semilight" w:hAnsi="Candara" w:cs="Times New Roman"/>
        </w:rPr>
        <w:t xml:space="preserve">the indicators </w:t>
      </w:r>
      <w:r w:rsidRPr="001D34FE">
        <w:rPr>
          <w:rFonts w:ascii="Candara" w:eastAsia="Yu Gothic UI Semilight" w:hAnsi="Candara" w:cs="Times New Roman"/>
        </w:rPr>
        <w:t xml:space="preserve">from the report forms </w:t>
      </w:r>
      <w:r w:rsidR="00367BA8" w:rsidRPr="001D34FE">
        <w:rPr>
          <w:rFonts w:ascii="Candara" w:eastAsia="Yu Gothic UI Semilight" w:hAnsi="Candara" w:cs="Times New Roman"/>
        </w:rPr>
        <w:t>that would be appropriate for assessment The final list of the service area and indicators selected is shown in Table S2.1.</w:t>
      </w:r>
    </w:p>
    <w:p w:rsidR="00367BA8" w:rsidRPr="001D34FE" w:rsidRDefault="00367BA8" w:rsidP="001D34FE">
      <w:pPr>
        <w:keepNext/>
        <w:spacing w:after="0" w:line="240" w:lineRule="auto"/>
        <w:jc w:val="both"/>
        <w:rPr>
          <w:rFonts w:ascii="Candara" w:eastAsia="Yu Gothic UI Semilight" w:hAnsi="Candara" w:cs="Times New Roman"/>
          <w:b/>
        </w:rPr>
      </w:pPr>
    </w:p>
    <w:p w:rsidR="002A72D9" w:rsidRPr="001D34FE" w:rsidRDefault="002A72D9" w:rsidP="001D34FE">
      <w:pPr>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br w:type="page"/>
      </w:r>
    </w:p>
    <w:p w:rsidR="003F172C" w:rsidRPr="001D34FE" w:rsidRDefault="003F172C" w:rsidP="001D34FE">
      <w:pPr>
        <w:pStyle w:val="Caption"/>
        <w:keepNext/>
        <w:spacing w:after="0" w:line="240" w:lineRule="auto"/>
        <w:jc w:val="both"/>
        <w:rPr>
          <w:rFonts w:ascii="Candara" w:eastAsia="Yu Gothic UI Semilight" w:hAnsi="Candara"/>
          <w:noProof/>
          <w:sz w:val="22"/>
          <w:szCs w:val="22"/>
          <w:lang w:val="en-GB"/>
        </w:rPr>
      </w:pPr>
      <w:r w:rsidRPr="001D34FE">
        <w:rPr>
          <w:rFonts w:ascii="Candara" w:eastAsia="Yu Gothic UI Semilight" w:hAnsi="Candara"/>
          <w:sz w:val="22"/>
          <w:szCs w:val="22"/>
          <w:lang w:val="en-GB"/>
        </w:rPr>
        <w:lastRenderedPageBreak/>
        <w:t>Table S2.</w:t>
      </w:r>
      <w:r w:rsidRPr="001D34FE">
        <w:rPr>
          <w:rFonts w:ascii="Candara" w:eastAsia="Yu Gothic UI Semilight" w:hAnsi="Candara"/>
          <w:sz w:val="22"/>
          <w:szCs w:val="22"/>
          <w:lang w:val="en-GB"/>
        </w:rPr>
        <w:fldChar w:fldCharType="begin"/>
      </w:r>
      <w:r w:rsidRPr="001D34FE">
        <w:rPr>
          <w:rFonts w:ascii="Candara" w:eastAsia="Yu Gothic UI Semilight" w:hAnsi="Candara"/>
          <w:sz w:val="22"/>
          <w:szCs w:val="22"/>
          <w:lang w:val="en-GB"/>
        </w:rPr>
        <w:instrText xml:space="preserve"> SEQ Table \* ARABIC </w:instrText>
      </w:r>
      <w:r w:rsidRPr="001D34FE">
        <w:rPr>
          <w:rFonts w:ascii="Candara" w:eastAsia="Yu Gothic UI Semilight" w:hAnsi="Candara"/>
          <w:sz w:val="22"/>
          <w:szCs w:val="22"/>
          <w:lang w:val="en-GB"/>
        </w:rPr>
        <w:fldChar w:fldCharType="separate"/>
      </w:r>
      <w:r w:rsidRPr="001D34FE">
        <w:rPr>
          <w:rFonts w:ascii="Candara" w:eastAsia="Yu Gothic UI Semilight" w:hAnsi="Candara"/>
          <w:noProof/>
          <w:sz w:val="22"/>
          <w:szCs w:val="22"/>
          <w:lang w:val="en-GB"/>
        </w:rPr>
        <w:t>1</w:t>
      </w:r>
      <w:r w:rsidRPr="001D34FE">
        <w:rPr>
          <w:rFonts w:ascii="Candara" w:eastAsia="Yu Gothic UI Semilight" w:hAnsi="Candara"/>
          <w:sz w:val="22"/>
          <w:szCs w:val="22"/>
          <w:lang w:val="en-GB"/>
        </w:rPr>
        <w:fldChar w:fldCharType="end"/>
      </w:r>
      <w:r w:rsidRPr="001D34FE">
        <w:rPr>
          <w:rFonts w:ascii="Candara" w:eastAsia="Yu Gothic UI Semilight" w:hAnsi="Candara"/>
          <w:sz w:val="22"/>
          <w:szCs w:val="22"/>
          <w:lang w:val="en-GB"/>
        </w:rPr>
        <w:t xml:space="preserve">: Indicators assessed for each service area </w:t>
      </w:r>
      <w:r w:rsidRPr="001D34FE">
        <w:rPr>
          <w:rFonts w:ascii="Candara" w:eastAsia="Yu Gothic UI Semilight" w:hAnsi="Candara"/>
          <w:noProof/>
          <w:sz w:val="22"/>
          <w:szCs w:val="22"/>
          <w:lang w:val="en-GB"/>
        </w:rPr>
        <w:t>during data quality assessment study</w:t>
      </w:r>
    </w:p>
    <w:tbl>
      <w:tblPr>
        <w:tblW w:w="9142" w:type="dxa"/>
        <w:tblInd w:w="-152" w:type="dxa"/>
        <w:tblLook w:val="04A0" w:firstRow="1" w:lastRow="0" w:firstColumn="1" w:lastColumn="0" w:noHBand="0" w:noVBand="1"/>
      </w:tblPr>
      <w:tblGrid>
        <w:gridCol w:w="1134"/>
        <w:gridCol w:w="1276"/>
        <w:gridCol w:w="6732"/>
      </w:tblGrid>
      <w:tr w:rsidR="003F172C" w:rsidRPr="001D34FE" w:rsidTr="00723D2E">
        <w:trPr>
          <w:trHeight w:val="20"/>
          <w:tblHeader/>
        </w:trPr>
        <w:tc>
          <w:tcPr>
            <w:tcW w:w="1134" w:type="dxa"/>
            <w:tcBorders>
              <w:top w:val="single" w:sz="8" w:space="0" w:color="auto"/>
              <w:left w:val="single" w:sz="8" w:space="0" w:color="auto"/>
              <w:bottom w:val="nil"/>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b/>
                <w:bCs/>
                <w:color w:val="000000"/>
              </w:rPr>
            </w:pPr>
            <w:r w:rsidRPr="001D34FE">
              <w:rPr>
                <w:rFonts w:ascii="Candara" w:eastAsia="Yu Gothic UI Semilight" w:hAnsi="Candara" w:cs="Times New Roman"/>
                <w:b/>
                <w:bCs/>
                <w:color w:val="000000"/>
              </w:rPr>
              <w:t>Service Area</w:t>
            </w:r>
          </w:p>
        </w:tc>
        <w:tc>
          <w:tcPr>
            <w:tcW w:w="1276" w:type="dxa"/>
            <w:tcBorders>
              <w:top w:val="single" w:sz="8" w:space="0" w:color="auto"/>
              <w:left w:val="nil"/>
              <w:bottom w:val="nil"/>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b/>
                <w:bCs/>
                <w:color w:val="000000"/>
              </w:rPr>
            </w:pPr>
            <w:r w:rsidRPr="001D34FE">
              <w:rPr>
                <w:rFonts w:ascii="Candara" w:eastAsia="Yu Gothic UI Semilight" w:hAnsi="Candara" w:cs="Times New Roman"/>
                <w:b/>
                <w:bCs/>
                <w:color w:val="000000"/>
              </w:rPr>
              <w:t>Age categories</w:t>
            </w:r>
            <w:r w:rsidR="002A72D9" w:rsidRPr="001D34FE">
              <w:rPr>
                <w:rFonts w:ascii="Candara" w:eastAsia="Yu Gothic UI Semilight" w:hAnsi="Candara" w:cs="Times New Roman"/>
                <w:b/>
                <w:bCs/>
                <w:color w:val="000000"/>
              </w:rPr>
              <w:t xml:space="preserve"> (in years)</w:t>
            </w:r>
            <w:r w:rsidRPr="001D34FE">
              <w:rPr>
                <w:rFonts w:ascii="Candara" w:eastAsia="Yu Gothic UI Semilight" w:hAnsi="Candara" w:cs="Times New Roman"/>
                <w:b/>
                <w:bCs/>
                <w:color w:val="000000"/>
              </w:rPr>
              <w:t xml:space="preserve"> </w:t>
            </w:r>
          </w:p>
        </w:tc>
        <w:tc>
          <w:tcPr>
            <w:tcW w:w="6732" w:type="dxa"/>
            <w:tcBorders>
              <w:top w:val="single" w:sz="8" w:space="0" w:color="auto"/>
              <w:left w:val="nil"/>
              <w:bottom w:val="nil"/>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b/>
                <w:bCs/>
                <w:color w:val="000000"/>
              </w:rPr>
            </w:pPr>
            <w:r w:rsidRPr="001D34FE">
              <w:rPr>
                <w:rFonts w:ascii="Candara" w:eastAsia="Yu Gothic UI Semilight" w:hAnsi="Candara" w:cs="Times New Roman"/>
                <w:b/>
                <w:bCs/>
                <w:color w:val="000000"/>
              </w:rPr>
              <w:t>Indicators</w:t>
            </w:r>
          </w:p>
        </w:tc>
      </w:tr>
      <w:tr w:rsidR="003F172C" w:rsidRPr="001D34FE" w:rsidTr="00723D2E">
        <w:trPr>
          <w:trHeight w:val="20"/>
        </w:trPr>
        <w:tc>
          <w:tcPr>
            <w:tcW w:w="1134"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OPD</w:t>
            </w:r>
          </w:p>
        </w:tc>
        <w:tc>
          <w:tcPr>
            <w:tcW w:w="1276"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&lt;5 and ≥5</w:t>
            </w:r>
          </w:p>
        </w:tc>
        <w:tc>
          <w:tcPr>
            <w:tcW w:w="6732" w:type="dxa"/>
            <w:tcBorders>
              <w:top w:val="single" w:sz="8" w:space="0" w:color="auto"/>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Anaemia, Mild/ Moderate</w:t>
            </w:r>
          </w:p>
        </w:tc>
      </w:tr>
      <w:tr w:rsidR="003F172C" w:rsidRPr="001D34FE" w:rsidTr="00723D2E">
        <w:trPr>
          <w:trHeight w:val="20"/>
        </w:trPr>
        <w:tc>
          <w:tcPr>
            <w:tcW w:w="1134" w:type="dxa"/>
            <w:vMerge/>
            <w:tcBorders>
              <w:top w:val="single" w:sz="8" w:space="0" w:color="auto"/>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Anaemia, Severe</w:t>
            </w:r>
          </w:p>
        </w:tc>
      </w:tr>
      <w:tr w:rsidR="003F172C" w:rsidRPr="001D34FE" w:rsidTr="00723D2E">
        <w:trPr>
          <w:trHeight w:val="20"/>
        </w:trPr>
        <w:tc>
          <w:tcPr>
            <w:tcW w:w="1134" w:type="dxa"/>
            <w:vMerge/>
            <w:tcBorders>
              <w:top w:val="single" w:sz="8" w:space="0" w:color="auto"/>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Confirmed malaria blood slide (BS) positive</w:t>
            </w:r>
          </w:p>
        </w:tc>
      </w:tr>
      <w:tr w:rsidR="003F172C" w:rsidRPr="001D34FE" w:rsidTr="00723D2E">
        <w:trPr>
          <w:trHeight w:val="20"/>
        </w:trPr>
        <w:tc>
          <w:tcPr>
            <w:tcW w:w="1134" w:type="dxa"/>
            <w:vMerge/>
            <w:tcBorders>
              <w:top w:val="single" w:sz="8" w:space="0" w:color="auto"/>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 xml:space="preserve">Confirmed malaria </w:t>
            </w:r>
            <w:proofErr w:type="spellStart"/>
            <w:r w:rsidRPr="001D34FE">
              <w:rPr>
                <w:rFonts w:ascii="Candara" w:eastAsia="Yu Gothic UI Semilight" w:hAnsi="Candara" w:cs="Times New Roman"/>
                <w:color w:val="000000"/>
              </w:rPr>
              <w:t>mRDT</w:t>
            </w:r>
            <w:proofErr w:type="spellEnd"/>
            <w:r w:rsidRPr="001D34FE">
              <w:rPr>
                <w:rFonts w:ascii="Candara" w:eastAsia="Yu Gothic UI Semilight" w:hAnsi="Candara" w:cs="Times New Roman"/>
                <w:color w:val="000000"/>
              </w:rPr>
              <w:t xml:space="preserve"> positive</w:t>
            </w:r>
          </w:p>
        </w:tc>
      </w:tr>
      <w:tr w:rsidR="003F172C" w:rsidRPr="001D34FE" w:rsidTr="00723D2E">
        <w:trPr>
          <w:trHeight w:val="20"/>
        </w:trPr>
        <w:tc>
          <w:tcPr>
            <w:tcW w:w="1134" w:type="dxa"/>
            <w:vMerge/>
            <w:tcBorders>
              <w:top w:val="single" w:sz="8" w:space="0" w:color="auto"/>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single" w:sz="8" w:space="0" w:color="auto"/>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8"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Clinical Malaria (Not Tested)</w:t>
            </w:r>
          </w:p>
        </w:tc>
      </w:tr>
      <w:tr w:rsidR="003F172C" w:rsidRPr="001D34FE" w:rsidTr="00723D2E">
        <w:trPr>
          <w:trHeight w:val="20"/>
        </w:trPr>
        <w:tc>
          <w:tcPr>
            <w:tcW w:w="1134" w:type="dxa"/>
            <w:vMerge w:val="restart"/>
            <w:tcBorders>
              <w:top w:val="nil"/>
              <w:left w:val="single" w:sz="8"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IPD</w:t>
            </w:r>
          </w:p>
        </w:tc>
        <w:tc>
          <w:tcPr>
            <w:tcW w:w="1276" w:type="dxa"/>
            <w:vMerge w:val="restart"/>
            <w:tcBorders>
              <w:top w:val="nil"/>
              <w:left w:val="single" w:sz="4"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&lt;5 and ≥5</w:t>
            </w: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Anaemia, Mild/ Moderate</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Anaemia, Severe</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Confirmed malaria blood slide (BS/</w:t>
            </w:r>
            <w:proofErr w:type="spellStart"/>
            <w:r w:rsidRPr="001D34FE">
              <w:rPr>
                <w:rFonts w:ascii="Candara" w:eastAsia="Yu Gothic UI Semilight" w:hAnsi="Candara" w:cs="Times New Roman"/>
                <w:color w:val="000000"/>
              </w:rPr>
              <w:t>mRDT</w:t>
            </w:r>
            <w:proofErr w:type="spellEnd"/>
            <w:r w:rsidRPr="001D34FE">
              <w:rPr>
                <w:rFonts w:ascii="Candara" w:eastAsia="Yu Gothic UI Semilight" w:hAnsi="Candara" w:cs="Times New Roman"/>
                <w:color w:val="000000"/>
              </w:rPr>
              <w:t>) positive</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8"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Clinical Malaria (Not Tested)</w:t>
            </w:r>
          </w:p>
        </w:tc>
      </w:tr>
      <w:tr w:rsidR="003F172C" w:rsidRPr="001D34FE" w:rsidTr="00723D2E">
        <w:trPr>
          <w:trHeight w:val="20"/>
        </w:trPr>
        <w:tc>
          <w:tcPr>
            <w:tcW w:w="1134" w:type="dxa"/>
            <w:vMerge w:val="restart"/>
            <w:tcBorders>
              <w:top w:val="nil"/>
              <w:left w:val="single" w:sz="8"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ANC and ANC (PMTCT)</w:t>
            </w:r>
          </w:p>
        </w:tc>
        <w:tc>
          <w:tcPr>
            <w:tcW w:w="1276" w:type="dxa"/>
            <w:vMerge w:val="restart"/>
            <w:tcBorders>
              <w:top w:val="nil"/>
              <w:left w:val="single" w:sz="4"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&lt;20 and ≥20</w:t>
            </w: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2a: Less than 12 weeks of pregnancy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Umri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mimba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chini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wiki 12)</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2b: Twelve or more weeks of pregnancy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Umri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mimba</w:t>
            </w:r>
            <w:proofErr w:type="spellEnd"/>
            <w:r w:rsidRPr="001D34FE">
              <w:rPr>
                <w:rFonts w:ascii="Candara" w:eastAsia="Yu Gothic UI Semilight" w:hAnsi="Candara" w:cs="Times New Roman"/>
                <w:color w:val="000000"/>
              </w:rPr>
              <w:t xml:space="preserve"> wiki 12 au Zaidi)</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3: Pregnant mothers received TT2 vaccine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waliopata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chanjo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TT2)</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6c: Pregnant mothers tested malaria positive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Waliopima</w:t>
            </w:r>
            <w:proofErr w:type="spellEnd"/>
            <w:r w:rsidRPr="001D34FE">
              <w:rPr>
                <w:rFonts w:ascii="Candara" w:eastAsia="Yu Gothic UI Semilight" w:hAnsi="Candara" w:cs="Times New Roman"/>
                <w:color w:val="000000"/>
              </w:rPr>
              <w:t xml:space="preserve"> Malaria positive) </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6d: Pregnant mothers received IPT2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Waliopewa</w:t>
            </w:r>
            <w:proofErr w:type="spellEnd"/>
            <w:r w:rsidRPr="001D34FE">
              <w:rPr>
                <w:rFonts w:ascii="Candara" w:eastAsia="Yu Gothic UI Semilight" w:hAnsi="Candara" w:cs="Times New Roman"/>
                <w:color w:val="000000"/>
              </w:rPr>
              <w:t xml:space="preserve"> IPT2)</w:t>
            </w:r>
            <w:r w:rsidRPr="001D34FE">
              <w:rPr>
                <w:rFonts w:ascii="Candara" w:eastAsia="Yu Gothic UI Semilight" w:hAnsi="Candara" w:cs="Times New Roman"/>
                <w:i/>
                <w:color w:val="000000"/>
              </w:rPr>
              <w:t xml:space="preserve"> </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5c: Pregnant mothers received first test of HIV at the clinic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Waliopima</w:t>
            </w:r>
            <w:proofErr w:type="spellEnd"/>
            <w:r w:rsidRPr="001D34FE">
              <w:rPr>
                <w:rFonts w:ascii="Candara" w:eastAsia="Yu Gothic UI Semilight" w:hAnsi="Candara" w:cs="Times New Roman"/>
                <w:color w:val="000000"/>
              </w:rPr>
              <w:t xml:space="preserve"> VVU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cha kwanza </w:t>
            </w:r>
            <w:proofErr w:type="spellStart"/>
            <w:r w:rsidRPr="001D34FE">
              <w:rPr>
                <w:rFonts w:ascii="Candara" w:eastAsia="Yu Gothic UI Semilight" w:hAnsi="Candara" w:cs="Times New Roman"/>
                <w:color w:val="000000"/>
              </w:rPr>
              <w:t>kliniki</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5d: Pregnant mothers tested positive for HIV during first test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Waliokutwa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VVU (positive)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cha kwanza)</w:t>
            </w:r>
            <w:r w:rsidRPr="001D34FE">
              <w:rPr>
                <w:rFonts w:ascii="Candara" w:eastAsia="Yu Gothic UI Semilight" w:hAnsi="Candara" w:cs="Times New Roman"/>
                <w:i/>
                <w:color w:val="000000"/>
              </w:rPr>
              <w:t xml:space="preserve"> </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8"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i/>
                <w:color w:val="000000"/>
              </w:rPr>
              <w:t xml:space="preserve">5p: Pregnant mothers &lt; 25 years received first HIV test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waliopima</w:t>
            </w:r>
            <w:proofErr w:type="spellEnd"/>
            <w:r w:rsidRPr="001D34FE">
              <w:rPr>
                <w:rFonts w:ascii="Candara" w:eastAsia="Yu Gothic UI Semilight" w:hAnsi="Candara" w:cs="Times New Roman"/>
                <w:color w:val="000000"/>
              </w:rPr>
              <w:t xml:space="preserve"> VVU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cha kwanza </w:t>
            </w:r>
            <w:proofErr w:type="spellStart"/>
            <w:r w:rsidRPr="001D34FE">
              <w:rPr>
                <w:rFonts w:ascii="Candara" w:eastAsia="Yu Gothic UI Semilight" w:hAnsi="Candara" w:cs="Times New Roman"/>
                <w:color w:val="000000"/>
              </w:rPr>
              <w:t>walio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chini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umri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miaka</w:t>
            </w:r>
            <w:proofErr w:type="spellEnd"/>
            <w:r w:rsidRPr="001D34FE">
              <w:rPr>
                <w:rFonts w:ascii="Candara" w:eastAsia="Yu Gothic UI Semilight" w:hAnsi="Candara" w:cs="Times New Roman"/>
                <w:color w:val="000000"/>
              </w:rPr>
              <w:t xml:space="preserve"> 25)</w:t>
            </w:r>
          </w:p>
        </w:tc>
      </w:tr>
      <w:tr w:rsidR="003F172C" w:rsidRPr="001D34FE" w:rsidTr="00723D2E">
        <w:trPr>
          <w:trHeight w:val="20"/>
        </w:trPr>
        <w:tc>
          <w:tcPr>
            <w:tcW w:w="1134" w:type="dxa"/>
            <w:vMerge w:val="restart"/>
            <w:tcBorders>
              <w:top w:val="nil"/>
              <w:left w:val="single" w:sz="8"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PNC and PNC (PMTCT)</w:t>
            </w:r>
          </w:p>
        </w:tc>
        <w:tc>
          <w:tcPr>
            <w:tcW w:w="1276" w:type="dxa"/>
            <w:vMerge w:val="restart"/>
            <w:tcBorders>
              <w:top w:val="nil"/>
              <w:left w:val="single" w:sz="4"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&lt;20 and ≥20</w:t>
            </w: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1a: Delivered mothers attended clinic within 48 hours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Waliohudhuria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Ndani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saa</w:t>
            </w:r>
            <w:proofErr w:type="spellEnd"/>
            <w:r w:rsidRPr="001D34FE">
              <w:rPr>
                <w:rFonts w:ascii="Candara" w:eastAsia="Yu Gothic UI Semilight" w:hAnsi="Candara" w:cs="Times New Roman"/>
                <w:color w:val="000000"/>
              </w:rPr>
              <w:t xml:space="preserve"> 48) </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1b: Delivered mothers attended clinic between 3-7 days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Waliohudhuria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kati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3-7)</w:t>
            </w:r>
            <w:r w:rsidRPr="001D34FE">
              <w:rPr>
                <w:rFonts w:ascii="Candara" w:eastAsia="Yu Gothic UI Semilight" w:hAnsi="Candara" w:cs="Times New Roman"/>
                <w:i/>
                <w:color w:val="000000"/>
              </w:rPr>
              <w:t xml:space="preserve"> </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 Delivered mothers completed all the visits </w:t>
            </w:r>
            <w:r w:rsidRPr="001D34FE">
              <w:rPr>
                <w:rFonts w:ascii="Candara" w:eastAsia="Yu Gothic UI Semilight" w:hAnsi="Candara" w:cs="Times New Roman"/>
                <w:color w:val="000000"/>
              </w:rPr>
              <w:t>(48hours/3-7 days, 8-28 days, 29-42 days) (</w:t>
            </w:r>
            <w:proofErr w:type="spellStart"/>
            <w:r w:rsidRPr="001D34FE">
              <w:rPr>
                <w:rFonts w:ascii="Candara" w:eastAsia="Yu Gothic UI Semilight" w:hAnsi="Candara" w:cs="Times New Roman"/>
                <w:color w:val="000000"/>
              </w:rPr>
              <w:t>Waliomaliza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mahudhurio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yot</w:t>
            </w:r>
            <w:r w:rsidRPr="001D34FE">
              <w:rPr>
                <w:rFonts w:ascii="Candara" w:eastAsia="Yu Gothic UI Semilight" w:hAnsi="Candara" w:cs="Times New Roman"/>
                <w:color w:val="2E74B5" w:themeColor="accent1" w:themeShade="BF"/>
              </w:rPr>
              <w:t>e</w:t>
            </w:r>
            <w:proofErr w:type="spellEnd"/>
            <w:r w:rsidRPr="001D34FE">
              <w:rPr>
                <w:rFonts w:ascii="Candara" w:eastAsia="Yu Gothic UI Semilight" w:hAnsi="Candara" w:cs="Times New Roman"/>
                <w:color w:val="2E74B5" w:themeColor="accent1" w:themeShade="BF"/>
              </w:rPr>
              <w:t xml:space="preserve">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saa</w:t>
            </w:r>
            <w:proofErr w:type="spellEnd"/>
            <w:r w:rsidRPr="001D34FE">
              <w:rPr>
                <w:rFonts w:ascii="Candara" w:eastAsia="Yu Gothic UI Semilight" w:hAnsi="Candara" w:cs="Times New Roman"/>
                <w:color w:val="000000"/>
              </w:rPr>
              <w:t xml:space="preserve"> 48/</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3-7, </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8-28, </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29-42))</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3. Delivered mothers diagnosed with severe anaemia (</w:t>
            </w:r>
            <w:proofErr w:type="spellStart"/>
            <w:r w:rsidRPr="001D34FE">
              <w:rPr>
                <w:rFonts w:ascii="Candara" w:eastAsia="Yu Gothic UI Semilight" w:hAnsi="Candara" w:cs="Times New Roman"/>
                <w:i/>
                <w:color w:val="000000"/>
              </w:rPr>
              <w:t>Hb</w:t>
            </w:r>
            <w:proofErr w:type="spellEnd"/>
            <w:r w:rsidRPr="001D34FE">
              <w:rPr>
                <w:rFonts w:ascii="Candara" w:eastAsia="Yu Gothic UI Semilight" w:hAnsi="Candara" w:cs="Times New Roman"/>
                <w:i/>
                <w:color w:val="000000"/>
              </w:rPr>
              <w:t xml:space="preserve"> &lt; 8.5 g/dl)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Wenye</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upungufu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mkubwa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damu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Hb</w:t>
            </w:r>
            <w:proofErr w:type="spellEnd"/>
            <w:r w:rsidRPr="001D34FE">
              <w:rPr>
                <w:rFonts w:ascii="Candara" w:eastAsia="Yu Gothic UI Semilight" w:hAnsi="Candara" w:cs="Times New Roman"/>
                <w:color w:val="000000"/>
              </w:rPr>
              <w:t xml:space="preserve"> &lt; 8.5 g/dl))</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4. Delivered mothers acquired mental illness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Waliopata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matatizo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akili</w:t>
            </w:r>
            <w:proofErr w:type="spellEnd"/>
            <w:r w:rsidRPr="001D34FE">
              <w:rPr>
                <w:rFonts w:ascii="Candara" w:eastAsia="Yu Gothic UI Semilight" w:hAnsi="Candara" w:cs="Times New Roman"/>
                <w:color w:val="000000"/>
              </w:rPr>
              <w:t xml:space="preserve">) </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8"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10d. HIV positive mothers choose exclusive breast feeding (EBF)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Wenye</w:t>
            </w:r>
            <w:proofErr w:type="spellEnd"/>
            <w:r w:rsidRPr="001D34FE">
              <w:rPr>
                <w:rFonts w:ascii="Candara" w:eastAsia="Yu Gothic UI Semilight" w:hAnsi="Candara" w:cs="Times New Roman"/>
                <w:color w:val="000000"/>
              </w:rPr>
              <w:t xml:space="preserve"> VVU </w:t>
            </w:r>
            <w:proofErr w:type="spellStart"/>
            <w:r w:rsidRPr="001D34FE">
              <w:rPr>
                <w:rFonts w:ascii="Candara" w:eastAsia="Yu Gothic UI Semilight" w:hAnsi="Candara" w:cs="Times New Roman"/>
                <w:color w:val="000000"/>
              </w:rPr>
              <w:t>waliochagua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kunyonyesha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maziwa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mama </w:t>
            </w:r>
            <w:proofErr w:type="spellStart"/>
            <w:r w:rsidRPr="001D34FE">
              <w:rPr>
                <w:rFonts w:ascii="Candara" w:eastAsia="Yu Gothic UI Semilight" w:hAnsi="Candara" w:cs="Times New Roman"/>
                <w:color w:val="000000"/>
              </w:rPr>
              <w:t>pekee</w:t>
            </w:r>
            <w:proofErr w:type="spellEnd"/>
            <w:r w:rsidRPr="001D34FE">
              <w:rPr>
                <w:rFonts w:ascii="Candara" w:eastAsia="Yu Gothic UI Semilight" w:hAnsi="Candara" w:cs="Times New Roman"/>
                <w:color w:val="000000"/>
              </w:rPr>
              <w:t xml:space="preserve"> (EBF))</w:t>
            </w:r>
          </w:p>
        </w:tc>
      </w:tr>
      <w:tr w:rsidR="003F172C" w:rsidRPr="001D34FE" w:rsidTr="00723D2E">
        <w:trPr>
          <w:trHeight w:val="20"/>
        </w:trPr>
        <w:tc>
          <w:tcPr>
            <w:tcW w:w="1134"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roofErr w:type="spellStart"/>
            <w:r w:rsidRPr="001D34FE">
              <w:rPr>
                <w:rFonts w:ascii="Candara" w:eastAsia="Yu Gothic UI Semilight" w:hAnsi="Candara" w:cs="Times New Roman"/>
                <w:color w:val="000000"/>
              </w:rPr>
              <w:t>LnD</w:t>
            </w:r>
            <w:proofErr w:type="spellEnd"/>
          </w:p>
        </w:tc>
        <w:tc>
          <w:tcPr>
            <w:tcW w:w="1276" w:type="dxa"/>
            <w:vMerge w:val="restart"/>
            <w:tcBorders>
              <w:top w:val="nil"/>
              <w:left w:val="single" w:sz="4"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&lt;20 and ≥20</w:t>
            </w: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2a. Delivered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Waliojifungulia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katika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kituo</w:t>
            </w:r>
            <w:proofErr w:type="spellEnd"/>
            <w:r w:rsidRPr="001D34FE">
              <w:rPr>
                <w:rFonts w:ascii="Candara" w:eastAsia="Yu Gothic UI Semilight" w:hAnsi="Candara" w:cs="Times New Roman"/>
                <w:color w:val="000000"/>
              </w:rPr>
              <w:t xml:space="preserve"> cha </w:t>
            </w:r>
            <w:proofErr w:type="spellStart"/>
            <w:r w:rsidRPr="001D34FE">
              <w:rPr>
                <w:rFonts w:ascii="Candara" w:eastAsia="Yu Gothic UI Semilight" w:hAnsi="Candara" w:cs="Times New Roman"/>
                <w:color w:val="000000"/>
              </w:rPr>
              <w:t>kutolea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huduma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za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afya</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8"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2e. Delivered with skilled health personnel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Waliozalishwa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watoa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huduma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wenye</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ujuzi</w:t>
            </w:r>
            <w:proofErr w:type="spellEnd"/>
            <w:r w:rsidRPr="001D34FE">
              <w:rPr>
                <w:rFonts w:ascii="Candara" w:eastAsia="Yu Gothic UI Semilight" w:hAnsi="Candara" w:cs="Times New Roman"/>
                <w:color w:val="000000"/>
              </w:rPr>
              <w:t xml:space="preserve">) </w:t>
            </w:r>
          </w:p>
        </w:tc>
      </w:tr>
      <w:tr w:rsidR="003F172C" w:rsidRPr="001D34FE" w:rsidTr="00723D2E">
        <w:trPr>
          <w:trHeight w:val="20"/>
        </w:trPr>
        <w:tc>
          <w:tcPr>
            <w:tcW w:w="1134" w:type="dxa"/>
            <w:vMerge w:val="restart"/>
            <w:tcBorders>
              <w:top w:val="nil"/>
              <w:left w:val="single" w:sz="8"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FP</w:t>
            </w:r>
          </w:p>
        </w:tc>
        <w:tc>
          <w:tcPr>
            <w:tcW w:w="1276" w:type="dxa"/>
            <w:vMerge w:val="restart"/>
            <w:tcBorders>
              <w:top w:val="nil"/>
              <w:left w:val="single" w:sz="4"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10-14, 15-19, 20-24 and ≥25</w:t>
            </w: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1a. Number of clients for Injection method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Sindano</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2a. Number of clients receiving pills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Vidonge</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Kituoni</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6a. Inserting Inter-uterine device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Kuweka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Kitanzi</w:t>
            </w:r>
            <w:proofErr w:type="spellEnd"/>
            <w:r w:rsidRPr="001D34FE">
              <w:rPr>
                <w:rFonts w:ascii="Candara" w:eastAsia="Yu Gothic UI Semilight" w:hAnsi="Candara" w:cs="Times New Roman"/>
                <w:color w:val="000000"/>
              </w:rPr>
              <w:t xml:space="preserve"> – </w:t>
            </w:r>
            <w:proofErr w:type="spellStart"/>
            <w:r w:rsidRPr="001D34FE">
              <w:rPr>
                <w:rFonts w:ascii="Candara" w:eastAsia="Yu Gothic UI Semilight" w:hAnsi="Candara" w:cs="Times New Roman"/>
                <w:color w:val="000000"/>
              </w:rPr>
              <w:t>kituoni</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6c. Removing inter-uterine device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Kuondoa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Kitanzi</w:t>
            </w:r>
            <w:proofErr w:type="spellEnd"/>
            <w:r w:rsidRPr="001D34FE">
              <w:rPr>
                <w:rFonts w:ascii="Candara" w:eastAsia="Yu Gothic UI Semilight" w:hAnsi="Candara" w:cs="Times New Roman"/>
                <w:color w:val="000000"/>
              </w:rPr>
              <w:t xml:space="preserve"> – </w:t>
            </w:r>
            <w:proofErr w:type="spellStart"/>
            <w:r w:rsidRPr="001D34FE">
              <w:rPr>
                <w:rFonts w:ascii="Candara" w:eastAsia="Yu Gothic UI Semilight" w:hAnsi="Candara" w:cs="Times New Roman"/>
                <w:color w:val="000000"/>
              </w:rPr>
              <w:t>kituoni</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11a. Those screened for breast cancer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Waliochunguzwa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Titi</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8"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11c. Those screened for cervical cancer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Waliochunguzwa</w:t>
            </w:r>
            <w:proofErr w:type="spellEnd"/>
            <w:r w:rsidRPr="001D34FE">
              <w:rPr>
                <w:rFonts w:ascii="Candara" w:eastAsia="Yu Gothic UI Semilight" w:hAnsi="Candara" w:cs="Times New Roman"/>
                <w:color w:val="000000"/>
              </w:rPr>
              <w:t xml:space="preserve"> Shingo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mfuko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kizazi</w:t>
            </w:r>
            <w:proofErr w:type="spellEnd"/>
            <w:r w:rsidRPr="001D34FE">
              <w:rPr>
                <w:rFonts w:ascii="Candara" w:eastAsia="Yu Gothic UI Semilight" w:hAnsi="Candara" w:cs="Times New Roman"/>
                <w:color w:val="000000"/>
              </w:rPr>
              <w:t>)</w:t>
            </w:r>
          </w:p>
        </w:tc>
      </w:tr>
      <w:tr w:rsidR="003F172C" w:rsidRPr="001D34FE" w:rsidTr="00723D2E">
        <w:trPr>
          <w:trHeight w:val="20"/>
        </w:trPr>
        <w:tc>
          <w:tcPr>
            <w:tcW w:w="1134"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PITC</w:t>
            </w:r>
          </w:p>
        </w:tc>
        <w:tc>
          <w:tcPr>
            <w:tcW w:w="1276" w:type="dxa"/>
            <w:vMerge w:val="restart"/>
            <w:tcBorders>
              <w:top w:val="nil"/>
              <w:left w:val="single" w:sz="4" w:space="0" w:color="auto"/>
              <w:bottom w:val="single" w:sz="8" w:space="0" w:color="000000"/>
              <w:right w:val="single" w:sz="4"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color w:val="000000"/>
              </w:rPr>
              <w:t>≤14, 15-24, 25-49 and ≥50</w:t>
            </w: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Number of new clients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wapya</w:t>
            </w:r>
            <w:proofErr w:type="spellEnd"/>
            <w:r w:rsidRPr="001D34FE">
              <w:rPr>
                <w:rFonts w:ascii="Candara" w:eastAsia="Yu Gothic UI Semilight" w:hAnsi="Candara" w:cs="Times New Roman"/>
                <w:color w:val="000000"/>
              </w:rPr>
              <w:t xml:space="preserve"> (MP))</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4"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Number of new clients tested positive for HIV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wapya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waliopimwa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wakapatika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VVU)</w:t>
            </w:r>
          </w:p>
        </w:tc>
      </w:tr>
      <w:tr w:rsidR="003F172C" w:rsidRPr="001D34FE" w:rsidTr="00723D2E">
        <w:trPr>
          <w:trHeight w:val="20"/>
        </w:trPr>
        <w:tc>
          <w:tcPr>
            <w:tcW w:w="1134" w:type="dxa"/>
            <w:vMerge/>
            <w:tcBorders>
              <w:top w:val="nil"/>
              <w:left w:val="single" w:sz="8"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1276" w:type="dxa"/>
            <w:vMerge/>
            <w:tcBorders>
              <w:top w:val="nil"/>
              <w:left w:val="single" w:sz="4" w:space="0" w:color="auto"/>
              <w:bottom w:val="single" w:sz="8" w:space="0" w:color="000000"/>
              <w:right w:val="single" w:sz="4" w:space="0" w:color="auto"/>
            </w:tcBorders>
            <w:vAlign w:val="center"/>
            <w:hideMark/>
          </w:tcPr>
          <w:p w:rsidR="003F172C" w:rsidRPr="001D34FE" w:rsidRDefault="003F172C" w:rsidP="001D34FE">
            <w:pPr>
              <w:spacing w:after="0" w:line="240" w:lineRule="auto"/>
              <w:jc w:val="both"/>
              <w:rPr>
                <w:rFonts w:ascii="Candara" w:eastAsia="Yu Gothic UI Semilight" w:hAnsi="Candara" w:cs="Times New Roman"/>
                <w:color w:val="000000"/>
              </w:rPr>
            </w:pPr>
          </w:p>
        </w:tc>
        <w:tc>
          <w:tcPr>
            <w:tcW w:w="6732" w:type="dxa"/>
            <w:tcBorders>
              <w:top w:val="nil"/>
              <w:left w:val="nil"/>
              <w:bottom w:val="single" w:sz="8" w:space="0" w:color="auto"/>
              <w:right w:val="single" w:sz="8" w:space="0" w:color="auto"/>
            </w:tcBorders>
            <w:shd w:val="clear" w:color="auto" w:fill="auto"/>
            <w:vAlign w:val="center"/>
            <w:hideMark/>
          </w:tcPr>
          <w:p w:rsidR="003F172C" w:rsidRPr="001D34FE" w:rsidRDefault="003F172C"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Number of clients returned for counselling after testing and received the test results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waliorudi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kupewa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ushauri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nasaha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baada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kupewa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majibu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VVU (HM))</w:t>
            </w:r>
          </w:p>
        </w:tc>
      </w:tr>
    </w:tbl>
    <w:p w:rsidR="003F172C" w:rsidRPr="001D34FE" w:rsidRDefault="003F172C" w:rsidP="001D34FE">
      <w:pPr>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Texts in </w:t>
      </w:r>
      <w:r w:rsidRPr="001D34FE">
        <w:rPr>
          <w:rFonts w:ascii="Candara" w:eastAsia="Yu Gothic UI Semilight" w:hAnsi="Candara" w:cs="Times New Roman"/>
          <w:i/>
        </w:rPr>
        <w:t xml:space="preserve">Italics </w:t>
      </w:r>
      <w:r w:rsidRPr="001D34FE">
        <w:rPr>
          <w:rFonts w:ascii="Candara" w:eastAsia="Yu Gothic UI Semilight" w:hAnsi="Candara" w:cs="Times New Roman"/>
        </w:rPr>
        <w:t xml:space="preserve">represent the Indicator name translated from </w:t>
      </w:r>
      <w:r w:rsidR="00AD3FF3" w:rsidRPr="001D34FE">
        <w:rPr>
          <w:rFonts w:ascii="Candara" w:eastAsia="Yu Gothic UI Semilight" w:hAnsi="Candara" w:cs="Times New Roman"/>
        </w:rPr>
        <w:t>Kiswahili v</w:t>
      </w:r>
      <w:r w:rsidRPr="001D34FE">
        <w:rPr>
          <w:rFonts w:ascii="Candara" w:eastAsia="Yu Gothic UI Semilight" w:hAnsi="Candara" w:cs="Times New Roman"/>
        </w:rPr>
        <w:t>ersion used in the HMIS tools.</w:t>
      </w:r>
    </w:p>
    <w:p w:rsidR="003F172C" w:rsidRPr="001D34FE" w:rsidRDefault="003F172C" w:rsidP="001D34FE">
      <w:pPr>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OPD=Outpatient department; IPD=Inpatient department; ANC=Antenatal care; FP=Family Planning; PNC=Post-natal care; LND=Labour and Delivery; PITC=Provider-Initiated Testing and Counselling; </w:t>
      </w:r>
      <w:proofErr w:type="spellStart"/>
      <w:r w:rsidRPr="001D34FE">
        <w:rPr>
          <w:rFonts w:ascii="Candara" w:eastAsia="Yu Gothic UI Semilight" w:hAnsi="Candara" w:cs="Times New Roman"/>
        </w:rPr>
        <w:t>mRDT</w:t>
      </w:r>
      <w:proofErr w:type="spellEnd"/>
      <w:r w:rsidRPr="001D34FE">
        <w:rPr>
          <w:rFonts w:ascii="Candara" w:eastAsia="Yu Gothic UI Semilight" w:hAnsi="Candara" w:cs="Times New Roman"/>
        </w:rPr>
        <w:t>= Malaria rapid diagnostic test; IPT=Intermittent preventive therapy or intermittent preventive treatment; TT= tetanus toxoid; PMTCT= Prevention of mother-to-child transmission</w:t>
      </w:r>
    </w:p>
    <w:p w:rsidR="003F172C" w:rsidRPr="001D34FE" w:rsidRDefault="00E445DE" w:rsidP="001D34FE">
      <w:pPr>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The age category for the indicators followed the grouping used for reporting by HMIS tools. Based on HMIS </w:t>
      </w:r>
      <w:r w:rsidR="00AD3FF3" w:rsidRPr="001D34FE">
        <w:rPr>
          <w:rFonts w:ascii="Candara" w:eastAsia="Yu Gothic UI Semilight" w:hAnsi="Candara" w:cs="Times New Roman"/>
        </w:rPr>
        <w:t>experts’</w:t>
      </w:r>
      <w:r w:rsidRPr="001D34FE">
        <w:rPr>
          <w:rFonts w:ascii="Candara" w:eastAsia="Yu Gothic UI Semilight" w:hAnsi="Candara" w:cs="Times New Roman"/>
        </w:rPr>
        <w:t xml:space="preserve"> opinions’ and, health workers from pilot facilities and data generated during pilot exercise, we included the indicators which were easy to collect, difficult to understand, difficult to compile, and took time to compile.</w:t>
      </w:r>
    </w:p>
    <w:p w:rsidR="00E445DE" w:rsidRPr="001D34FE" w:rsidRDefault="00E445DE" w:rsidP="001D34FE">
      <w:pPr>
        <w:spacing w:after="0" w:line="240" w:lineRule="auto"/>
        <w:jc w:val="both"/>
        <w:rPr>
          <w:rFonts w:ascii="Candara" w:eastAsia="Yu Gothic UI Semilight" w:hAnsi="Candara" w:cs="Times New Roman"/>
        </w:rPr>
      </w:pPr>
    </w:p>
    <w:p w:rsidR="00E445DE" w:rsidRPr="001D34FE" w:rsidRDefault="00E445DE" w:rsidP="001D34FE">
      <w:pPr>
        <w:spacing w:after="0" w:line="240" w:lineRule="auto"/>
        <w:jc w:val="both"/>
        <w:rPr>
          <w:rFonts w:ascii="Candara" w:eastAsia="Yu Gothic UI Semilight" w:hAnsi="Candara" w:cs="Times New Roman"/>
        </w:rPr>
      </w:pPr>
    </w:p>
    <w:p w:rsidR="008A57B1" w:rsidRPr="001D34FE" w:rsidRDefault="008A57B1"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14:anchorId="5993C6DD" wp14:editId="1540E59A">
            <wp:extent cx="5731510" cy="3536984"/>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3536984"/>
                    </a:xfrm>
                    <a:prstGeom prst="rect">
                      <a:avLst/>
                    </a:prstGeom>
                    <a:noFill/>
                    <a:ln>
                      <a:noFill/>
                    </a:ln>
                  </pic:spPr>
                </pic:pic>
              </a:graphicData>
            </a:graphic>
          </wp:inline>
        </w:drawing>
      </w:r>
    </w:p>
    <w:p w:rsidR="008A57B1" w:rsidRPr="001D34FE" w:rsidRDefault="008A57B1" w:rsidP="001D34FE">
      <w:pPr>
        <w:pStyle w:val="Caption"/>
        <w:spacing w:after="0" w:line="240" w:lineRule="auto"/>
        <w:jc w:val="both"/>
        <w:rPr>
          <w:rFonts w:ascii="Candara" w:eastAsia="Yu Gothic UI Semilight" w:hAnsi="Candara"/>
          <w:sz w:val="22"/>
          <w:szCs w:val="22"/>
          <w:lang w:val="en-GB"/>
        </w:rPr>
      </w:pPr>
      <w:r w:rsidRPr="001D34FE">
        <w:rPr>
          <w:rFonts w:ascii="Candara" w:eastAsia="Yu Gothic UI Semilight" w:hAnsi="Candara"/>
          <w:sz w:val="22"/>
          <w:szCs w:val="22"/>
          <w:lang w:val="en-GB"/>
        </w:rPr>
        <w:t xml:space="preserve">Figure S2.1: The routine health management information system </w:t>
      </w:r>
      <w:r w:rsidRPr="001D34FE">
        <w:rPr>
          <w:rFonts w:ascii="Candara" w:eastAsia="Yu Gothic UI Semilight" w:hAnsi="Candara"/>
          <w:i/>
          <w:sz w:val="22"/>
          <w:szCs w:val="22"/>
          <w:lang w:val="en-GB"/>
        </w:rPr>
        <w:t>data journey</w:t>
      </w:r>
      <w:r w:rsidRPr="001D34FE">
        <w:rPr>
          <w:rFonts w:ascii="Candara" w:eastAsia="Yu Gothic UI Semilight" w:hAnsi="Candara"/>
          <w:sz w:val="22"/>
          <w:szCs w:val="22"/>
          <w:lang w:val="en-GB"/>
        </w:rPr>
        <w:t xml:space="preserve"> used to categorize data management system. DHIS2 = District</w:t>
      </w:r>
      <w:r w:rsidR="001D34FE" w:rsidRPr="001D34FE">
        <w:rPr>
          <w:rFonts w:ascii="Candara" w:eastAsia="Yu Gothic UI Semilight" w:hAnsi="Candara"/>
          <w:sz w:val="22"/>
          <w:szCs w:val="22"/>
          <w:lang w:val="en-GB"/>
        </w:rPr>
        <w:t xml:space="preserve"> Health Information System Version</w:t>
      </w:r>
      <w:r w:rsidR="001D34FE">
        <w:rPr>
          <w:rFonts w:ascii="Candara" w:eastAsia="Yu Gothic UI Semilight" w:hAnsi="Candara"/>
          <w:sz w:val="22"/>
          <w:szCs w:val="22"/>
          <w:lang w:val="en-GB"/>
        </w:rPr>
        <w:t>-</w:t>
      </w:r>
      <w:r w:rsidRPr="001D34FE">
        <w:rPr>
          <w:rFonts w:ascii="Candara" w:eastAsia="Yu Gothic UI Semilight" w:hAnsi="Candara"/>
          <w:sz w:val="22"/>
          <w:szCs w:val="22"/>
          <w:lang w:val="en-GB"/>
        </w:rPr>
        <w:t>2</w:t>
      </w:r>
    </w:p>
    <w:p w:rsidR="008A57B1" w:rsidRPr="001D34FE" w:rsidRDefault="008A57B1" w:rsidP="001D34FE">
      <w:pPr>
        <w:spacing w:after="0" w:line="240" w:lineRule="auto"/>
        <w:jc w:val="both"/>
        <w:rPr>
          <w:rFonts w:ascii="Candara" w:hAnsi="Candara" w:cs="Times New Roman"/>
        </w:rPr>
      </w:pPr>
    </w:p>
    <w:p w:rsidR="008A57B1" w:rsidRPr="001D34FE" w:rsidRDefault="0051500F" w:rsidP="001D34FE">
      <w:pPr>
        <w:spacing w:after="0" w:line="240" w:lineRule="auto"/>
        <w:jc w:val="both"/>
        <w:rPr>
          <w:rFonts w:ascii="Candara" w:hAnsi="Candara" w:cs="Times New Roman"/>
        </w:rPr>
      </w:pPr>
      <w:r w:rsidRPr="001D34FE">
        <w:rPr>
          <w:rFonts w:ascii="Candara" w:eastAsia="Yu Gothic UI Semilight" w:hAnsi="Candara" w:cs="Times New Roman"/>
          <w:lang w:eastAsia="x-none"/>
        </w:rPr>
        <w:lastRenderedPageBreak/>
        <w:t>Data journey and processes: P</w:t>
      </w:r>
      <w:r w:rsidR="008A57B1" w:rsidRPr="001D34FE">
        <w:rPr>
          <w:rFonts w:ascii="Candara" w:eastAsia="Yu Gothic UI Semilight" w:hAnsi="Candara" w:cs="Times New Roman"/>
          <w:lang w:eastAsia="x-none"/>
        </w:rPr>
        <w:t>atient data are recorded in registers at the time a client is been attended. The records are compiled at the end of each month to make a report, done in duplicate and separately for each service unit. Tally-sheets, designed for each service unit with the same structure as the reported indicators, are used daily to track each record. The original month report is submitted to the district office. Used registers, tally-sheets and carbon copies of reports are kept/stored at the facility. The reports submitted to the district office are filed and organized and the data later entered in the electronic system for further analysis and use</w:t>
      </w:r>
      <w:r w:rsidRPr="001D34FE">
        <w:rPr>
          <w:rFonts w:ascii="Candara" w:eastAsia="Yu Gothic UI Semilight" w:hAnsi="Candara" w:cs="Times New Roman"/>
          <w:lang w:eastAsia="x-none"/>
        </w:rPr>
        <w:t xml:space="preserve"> (</w:t>
      </w:r>
      <w:r w:rsidRPr="001D34FE">
        <w:rPr>
          <w:rFonts w:ascii="Candara" w:eastAsia="Yu Gothic UI Semilight" w:hAnsi="Candara" w:cs="Times New Roman"/>
        </w:rPr>
        <w:t>Figure S2.1)</w:t>
      </w:r>
      <w:r w:rsidR="008A57B1" w:rsidRPr="001D34FE">
        <w:rPr>
          <w:rFonts w:ascii="Candara" w:eastAsia="Yu Gothic UI Semilight" w:hAnsi="Candara" w:cs="Times New Roman"/>
          <w:lang w:eastAsia="x-none"/>
        </w:rPr>
        <w:t>.</w:t>
      </w:r>
    </w:p>
    <w:p w:rsidR="008A57B1" w:rsidRPr="001D34FE" w:rsidRDefault="008A57B1" w:rsidP="001D34FE">
      <w:pPr>
        <w:spacing w:after="0" w:line="240" w:lineRule="auto"/>
        <w:jc w:val="both"/>
        <w:rPr>
          <w:rFonts w:ascii="Candara" w:eastAsia="Yu Gothic UI Semilight" w:hAnsi="Candara" w:cs="Times New Roman"/>
        </w:rPr>
      </w:pPr>
    </w:p>
    <w:p w:rsidR="003F172C" w:rsidRPr="001D34FE" w:rsidRDefault="003F172C" w:rsidP="001D34FE">
      <w:pPr>
        <w:keepNext/>
        <w:spacing w:after="0" w:line="240" w:lineRule="auto"/>
        <w:jc w:val="both"/>
        <w:rPr>
          <w:rFonts w:ascii="Candara" w:eastAsia="Yu Gothic UI Semilight" w:hAnsi="Candara" w:cs="Times New Roman"/>
        </w:rPr>
      </w:pPr>
      <w:r w:rsidRPr="001D34FE">
        <w:rPr>
          <w:rFonts w:ascii="Candara" w:eastAsia="Yu Gothic UI Semilight" w:hAnsi="Candara" w:cs="Times New Roman"/>
          <w:noProof/>
          <w:lang w:val="en-US"/>
        </w:rPr>
        <w:drawing>
          <wp:inline distT="0" distB="0" distL="0" distR="0" wp14:anchorId="60FEFF91" wp14:editId="319F3964">
            <wp:extent cx="5570855" cy="2736215"/>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70855" cy="2736215"/>
                    </a:xfrm>
                    <a:prstGeom prst="rect">
                      <a:avLst/>
                    </a:prstGeom>
                    <a:noFill/>
                    <a:ln>
                      <a:noFill/>
                    </a:ln>
                  </pic:spPr>
                </pic:pic>
              </a:graphicData>
            </a:graphic>
          </wp:inline>
        </w:drawing>
      </w:r>
    </w:p>
    <w:p w:rsidR="003F172C" w:rsidRPr="001D34FE" w:rsidRDefault="003F172C" w:rsidP="001D34FE">
      <w:pPr>
        <w:pStyle w:val="Caption"/>
        <w:spacing w:after="0" w:line="240" w:lineRule="auto"/>
        <w:jc w:val="both"/>
        <w:rPr>
          <w:rFonts w:ascii="Candara" w:eastAsia="Yu Gothic UI Semilight" w:hAnsi="Candara"/>
          <w:sz w:val="22"/>
          <w:szCs w:val="22"/>
          <w:lang w:val="en-GB"/>
        </w:rPr>
      </w:pPr>
      <w:bookmarkStart w:id="2" w:name="_Toc508731744"/>
      <w:r w:rsidRPr="001D34FE">
        <w:rPr>
          <w:rFonts w:ascii="Candara" w:eastAsia="Yu Gothic UI Semilight" w:hAnsi="Candara"/>
          <w:sz w:val="22"/>
          <w:szCs w:val="22"/>
          <w:lang w:val="en-GB"/>
        </w:rPr>
        <w:t>Figure S2.</w:t>
      </w:r>
      <w:r w:rsidR="008A57B1" w:rsidRPr="001D34FE">
        <w:rPr>
          <w:rFonts w:ascii="Candara" w:eastAsia="Yu Gothic UI Semilight" w:hAnsi="Candara"/>
          <w:sz w:val="22"/>
          <w:szCs w:val="22"/>
          <w:lang w:val="en-GB"/>
        </w:rPr>
        <w:t>2</w:t>
      </w:r>
      <w:r w:rsidRPr="001D34FE">
        <w:rPr>
          <w:rFonts w:ascii="Candara" w:eastAsia="Yu Gothic UI Semilight" w:hAnsi="Candara"/>
          <w:sz w:val="22"/>
          <w:szCs w:val="22"/>
          <w:lang w:val="en-GB"/>
        </w:rPr>
        <w:t xml:space="preserve">: Checklist at Health Facility level for Data Verification </w:t>
      </w:r>
      <w:bookmarkEnd w:id="2"/>
      <w:r w:rsidRPr="001D34FE">
        <w:rPr>
          <w:rFonts w:ascii="Candara" w:eastAsia="Yu Gothic UI Semilight" w:hAnsi="Candara"/>
          <w:sz w:val="22"/>
          <w:szCs w:val="22"/>
          <w:lang w:val="en-GB"/>
        </w:rPr>
        <w:t xml:space="preserve">Assessment. The months marked in red represent the quarters in a year where detailed data review was performed. </w:t>
      </w:r>
    </w:p>
    <w:p w:rsidR="008A57B1" w:rsidRPr="001D34FE" w:rsidRDefault="008A57B1" w:rsidP="001D34FE">
      <w:pPr>
        <w:spacing w:after="0" w:line="240" w:lineRule="auto"/>
        <w:jc w:val="both"/>
        <w:rPr>
          <w:rFonts w:ascii="Candara" w:hAnsi="Candara" w:cs="Times New Roman"/>
        </w:rPr>
      </w:pPr>
    </w:p>
    <w:p w:rsidR="003F172C" w:rsidRPr="001D34FE" w:rsidRDefault="003F172C" w:rsidP="001D34FE">
      <w:pPr>
        <w:keepNext/>
        <w:spacing w:after="0" w:line="240" w:lineRule="auto"/>
        <w:jc w:val="both"/>
        <w:rPr>
          <w:rFonts w:ascii="Candara" w:eastAsia="Yu Gothic UI Semilight" w:hAnsi="Candara" w:cs="Times New Roman"/>
        </w:rPr>
      </w:pPr>
      <w:r w:rsidRPr="001D34FE">
        <w:rPr>
          <w:rFonts w:ascii="Candara" w:eastAsia="Yu Gothic UI Semilight" w:hAnsi="Candara" w:cs="Times New Roman"/>
          <w:noProof/>
          <w:lang w:val="en-US"/>
        </w:rPr>
        <w:drawing>
          <wp:inline distT="0" distB="0" distL="0" distR="0" wp14:anchorId="44697164" wp14:editId="1C2FEEC9">
            <wp:extent cx="5729605" cy="1369060"/>
            <wp:effectExtent l="0" t="0" r="444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9605" cy="1369060"/>
                    </a:xfrm>
                    <a:prstGeom prst="rect">
                      <a:avLst/>
                    </a:prstGeom>
                    <a:noFill/>
                    <a:ln>
                      <a:noFill/>
                    </a:ln>
                  </pic:spPr>
                </pic:pic>
              </a:graphicData>
            </a:graphic>
          </wp:inline>
        </w:drawing>
      </w:r>
    </w:p>
    <w:p w:rsidR="003F172C" w:rsidRPr="001D34FE" w:rsidRDefault="003F172C" w:rsidP="001D34FE">
      <w:pPr>
        <w:pStyle w:val="Caption"/>
        <w:spacing w:after="0" w:line="240" w:lineRule="auto"/>
        <w:jc w:val="both"/>
        <w:rPr>
          <w:rFonts w:ascii="Candara" w:eastAsia="Yu Gothic UI Semilight" w:hAnsi="Candara"/>
          <w:sz w:val="22"/>
          <w:szCs w:val="22"/>
          <w:lang w:val="en-GB"/>
        </w:rPr>
      </w:pPr>
      <w:bookmarkStart w:id="3" w:name="_Toc508731746"/>
      <w:r w:rsidRPr="001D34FE">
        <w:rPr>
          <w:rFonts w:ascii="Candara" w:eastAsia="Yu Gothic UI Semilight" w:hAnsi="Candara"/>
          <w:sz w:val="22"/>
          <w:szCs w:val="22"/>
          <w:lang w:val="en-GB"/>
        </w:rPr>
        <w:t>Figure S2.</w:t>
      </w:r>
      <w:r w:rsidR="008A57B1" w:rsidRPr="001D34FE">
        <w:rPr>
          <w:rFonts w:ascii="Candara" w:eastAsia="Yu Gothic UI Semilight" w:hAnsi="Candara"/>
          <w:sz w:val="22"/>
          <w:szCs w:val="22"/>
          <w:lang w:val="en-GB"/>
        </w:rPr>
        <w:t>3</w:t>
      </w:r>
      <w:r w:rsidRPr="001D34FE">
        <w:rPr>
          <w:rFonts w:ascii="Candara" w:eastAsia="Yu Gothic UI Semilight" w:hAnsi="Candara"/>
          <w:sz w:val="22"/>
          <w:szCs w:val="22"/>
          <w:lang w:val="en-GB"/>
        </w:rPr>
        <w:t xml:space="preserve">: Checklist at District level for Data Verification </w:t>
      </w:r>
      <w:bookmarkEnd w:id="3"/>
      <w:r w:rsidRPr="001D34FE">
        <w:rPr>
          <w:rFonts w:ascii="Candara" w:eastAsia="Yu Gothic UI Semilight" w:hAnsi="Candara"/>
          <w:sz w:val="22"/>
          <w:szCs w:val="22"/>
          <w:lang w:val="en-GB"/>
        </w:rPr>
        <w:t>Assessment</w:t>
      </w:r>
    </w:p>
    <w:p w:rsidR="003F172C" w:rsidRPr="001D34FE" w:rsidRDefault="003F172C" w:rsidP="001D34FE">
      <w:pPr>
        <w:spacing w:after="0" w:line="240" w:lineRule="auto"/>
        <w:jc w:val="both"/>
        <w:rPr>
          <w:rFonts w:ascii="Candara" w:hAnsi="Candara" w:cs="Times New Roman"/>
        </w:rPr>
      </w:pPr>
    </w:p>
    <w:p w:rsidR="003F172C" w:rsidRPr="001D34FE" w:rsidRDefault="00E2682B" w:rsidP="001D34FE">
      <w:pPr>
        <w:tabs>
          <w:tab w:val="left" w:pos="-1440"/>
          <w:tab w:val="left" w:pos="-720"/>
          <w:tab w:val="left" w:pos="0"/>
          <w:tab w:val="left" w:pos="9000"/>
          <w:tab w:val="right" w:leader="dot" w:pos="9360"/>
        </w:tabs>
        <w:spacing w:after="0" w:line="240" w:lineRule="auto"/>
        <w:jc w:val="both"/>
        <w:rPr>
          <w:rFonts w:ascii="Candara" w:eastAsia="Yu Gothic UI Semilight" w:hAnsi="Candara" w:cs="Times New Roman"/>
        </w:rPr>
      </w:pPr>
      <w:r w:rsidRPr="001D34FE">
        <w:rPr>
          <w:rFonts w:ascii="Candara" w:eastAsia="Yu Gothic UI Semilight" w:hAnsi="Candara" w:cs="Times New Roman"/>
        </w:rPr>
        <w:t>The checklists were used to mark available registers, tally</w:t>
      </w:r>
      <w:r w:rsidR="008A57B1" w:rsidRPr="001D34FE">
        <w:rPr>
          <w:rFonts w:ascii="Candara" w:eastAsia="Yu Gothic UI Semilight" w:hAnsi="Candara" w:cs="Times New Roman"/>
        </w:rPr>
        <w:t>-</w:t>
      </w:r>
      <w:r w:rsidRPr="001D34FE">
        <w:rPr>
          <w:rFonts w:ascii="Candara" w:eastAsia="Yu Gothic UI Semilight" w:hAnsi="Candara" w:cs="Times New Roman"/>
        </w:rPr>
        <w:t>sheets and summary report forms for all service areas</w:t>
      </w:r>
      <w:r w:rsidR="008A57B1" w:rsidRPr="001D34FE">
        <w:rPr>
          <w:rFonts w:ascii="Candara" w:eastAsia="Yu Gothic UI Semilight" w:hAnsi="Candara" w:cs="Times New Roman"/>
        </w:rPr>
        <w:t>,</w:t>
      </w:r>
      <w:r w:rsidRPr="001D34FE">
        <w:rPr>
          <w:rFonts w:ascii="Candara" w:eastAsia="Yu Gothic UI Semilight" w:hAnsi="Candara" w:cs="Times New Roman"/>
        </w:rPr>
        <w:t xml:space="preserve"> then later summari</w:t>
      </w:r>
      <w:r w:rsidR="002F20E8" w:rsidRPr="001D34FE">
        <w:rPr>
          <w:rFonts w:ascii="Candara" w:eastAsia="Yu Gothic UI Semilight" w:hAnsi="Candara" w:cs="Times New Roman"/>
        </w:rPr>
        <w:t xml:space="preserve">zed to calculate availability rates. </w:t>
      </w:r>
      <w:r w:rsidR="0051500F" w:rsidRPr="001D34FE">
        <w:rPr>
          <w:rFonts w:ascii="Candara" w:eastAsia="Yu Gothic UI Semilight" w:hAnsi="Candara" w:cs="Times New Roman"/>
        </w:rPr>
        <w:t>Taking all services offered and all HFs, in each month assessed, a total of 645 register-months, 551 tally-sheets-months and 645 monthly reports were expected to be available. For the 45 months assessed (January 2014-September 2017) we expected a total of 29,025, 24,795, and 29,025 register-months, tally-sheets-months and report-form-months, respectively.</w:t>
      </w:r>
    </w:p>
    <w:p w:rsidR="003F172C" w:rsidRPr="001D34FE" w:rsidRDefault="003F172C" w:rsidP="001D34FE">
      <w:pPr>
        <w:keepNext/>
        <w:tabs>
          <w:tab w:val="left" w:pos="-1440"/>
          <w:tab w:val="left" w:pos="-720"/>
          <w:tab w:val="left" w:pos="0"/>
          <w:tab w:val="left" w:pos="9000"/>
          <w:tab w:val="right" w:leader="dot" w:pos="9360"/>
        </w:tabs>
        <w:spacing w:after="0" w:line="240" w:lineRule="auto"/>
        <w:jc w:val="both"/>
        <w:rPr>
          <w:rFonts w:ascii="Candara" w:eastAsia="Yu Gothic UI Semilight" w:hAnsi="Candara" w:cs="Times New Roman"/>
        </w:rPr>
      </w:pPr>
      <w:r w:rsidRPr="001D34FE">
        <w:rPr>
          <w:rFonts w:ascii="Candara" w:eastAsia="Yu Gothic UI Semilight" w:hAnsi="Candara" w:cs="Times New Roman"/>
          <w:noProof/>
          <w:lang w:val="en-US"/>
        </w:rPr>
        <w:lastRenderedPageBreak/>
        <w:drawing>
          <wp:inline distT="0" distB="0" distL="0" distR="0" wp14:anchorId="75E8463F" wp14:editId="6ADBC5B0">
            <wp:extent cx="5817235" cy="340423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17235" cy="3404235"/>
                    </a:xfrm>
                    <a:prstGeom prst="rect">
                      <a:avLst/>
                    </a:prstGeom>
                    <a:noFill/>
                    <a:ln>
                      <a:noFill/>
                    </a:ln>
                  </pic:spPr>
                </pic:pic>
              </a:graphicData>
            </a:graphic>
          </wp:inline>
        </w:drawing>
      </w:r>
    </w:p>
    <w:p w:rsidR="003F172C" w:rsidRPr="001D34FE" w:rsidRDefault="003F172C" w:rsidP="001D34FE">
      <w:pPr>
        <w:pStyle w:val="Caption"/>
        <w:spacing w:after="0" w:line="240" w:lineRule="auto"/>
        <w:jc w:val="both"/>
        <w:rPr>
          <w:rFonts w:ascii="Candara" w:eastAsia="Yu Gothic UI Semilight" w:hAnsi="Candara"/>
          <w:sz w:val="22"/>
          <w:szCs w:val="22"/>
          <w:lang w:val="en-GB"/>
        </w:rPr>
      </w:pPr>
      <w:bookmarkStart w:id="4" w:name="_Toc508731745"/>
      <w:r w:rsidRPr="001D34FE">
        <w:rPr>
          <w:rFonts w:ascii="Candara" w:eastAsia="Yu Gothic UI Semilight" w:hAnsi="Candara"/>
          <w:sz w:val="22"/>
          <w:szCs w:val="22"/>
          <w:lang w:val="en-GB"/>
        </w:rPr>
        <w:t>Figure S2.</w:t>
      </w:r>
      <w:r w:rsidR="008A57B1" w:rsidRPr="001D34FE">
        <w:rPr>
          <w:rFonts w:ascii="Candara" w:eastAsia="Yu Gothic UI Semilight" w:hAnsi="Candara"/>
          <w:sz w:val="22"/>
          <w:szCs w:val="22"/>
          <w:lang w:val="en-GB"/>
        </w:rPr>
        <w:t>4</w:t>
      </w:r>
      <w:r w:rsidRPr="001D34FE">
        <w:rPr>
          <w:rFonts w:ascii="Candara" w:eastAsia="Yu Gothic UI Semilight" w:hAnsi="Candara"/>
          <w:sz w:val="22"/>
          <w:szCs w:val="22"/>
          <w:lang w:val="en-GB"/>
        </w:rPr>
        <w:t xml:space="preserve">: Sample of </w:t>
      </w:r>
      <w:r w:rsidR="00E2682B" w:rsidRPr="001D34FE">
        <w:rPr>
          <w:rFonts w:ascii="Candara" w:eastAsia="Yu Gothic UI Semilight" w:hAnsi="Candara"/>
          <w:sz w:val="22"/>
          <w:szCs w:val="22"/>
          <w:lang w:val="en-GB"/>
        </w:rPr>
        <w:t>verification form used</w:t>
      </w:r>
      <w:r w:rsidRPr="001D34FE">
        <w:rPr>
          <w:rFonts w:ascii="Candara" w:eastAsia="Yu Gothic UI Semilight" w:hAnsi="Candara"/>
          <w:sz w:val="22"/>
          <w:szCs w:val="22"/>
          <w:lang w:val="en-GB"/>
        </w:rPr>
        <w:t xml:space="preserve"> </w:t>
      </w:r>
      <w:r w:rsidR="00E2682B" w:rsidRPr="001D34FE">
        <w:rPr>
          <w:rFonts w:ascii="Candara" w:eastAsia="Yu Gothic UI Semilight" w:hAnsi="Candara"/>
          <w:sz w:val="22"/>
          <w:szCs w:val="22"/>
          <w:lang w:val="en-GB"/>
        </w:rPr>
        <w:t xml:space="preserve">to compare data from different source during </w:t>
      </w:r>
      <w:r w:rsidRPr="001D34FE">
        <w:rPr>
          <w:rFonts w:ascii="Candara" w:eastAsia="Yu Gothic UI Semilight" w:hAnsi="Candara"/>
          <w:sz w:val="22"/>
          <w:szCs w:val="22"/>
          <w:lang w:val="en-GB"/>
        </w:rPr>
        <w:t xml:space="preserve">data </w:t>
      </w:r>
      <w:r w:rsidR="00E2682B" w:rsidRPr="001D34FE">
        <w:rPr>
          <w:rFonts w:ascii="Candara" w:eastAsia="Yu Gothic UI Semilight" w:hAnsi="Candara"/>
          <w:sz w:val="22"/>
          <w:szCs w:val="22"/>
          <w:lang w:val="en-GB"/>
        </w:rPr>
        <w:t xml:space="preserve">quality assessment </w:t>
      </w:r>
      <w:r w:rsidRPr="001D34FE">
        <w:rPr>
          <w:rFonts w:ascii="Candara" w:eastAsia="Yu Gothic UI Semilight" w:hAnsi="Candara"/>
          <w:sz w:val="22"/>
          <w:szCs w:val="22"/>
          <w:lang w:val="en-GB"/>
        </w:rPr>
        <w:t>exercise</w:t>
      </w:r>
      <w:bookmarkEnd w:id="4"/>
    </w:p>
    <w:p w:rsidR="003F172C" w:rsidRPr="001D34FE" w:rsidRDefault="003F172C" w:rsidP="001D34FE">
      <w:pPr>
        <w:spacing w:after="0" w:line="240" w:lineRule="auto"/>
        <w:jc w:val="both"/>
        <w:rPr>
          <w:rFonts w:ascii="Candara" w:hAnsi="Candara" w:cs="Times New Roman"/>
        </w:rPr>
      </w:pPr>
    </w:p>
    <w:p w:rsidR="003D1D7C" w:rsidRPr="001D34FE" w:rsidRDefault="003D1D7C" w:rsidP="001D34FE">
      <w:pPr>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Before data entry, data collection forms were organized, sorted and provided with unique identification numbers. All entries were checked for immediate errors such as names of HFs, names of districts/regions, </w:t>
      </w:r>
      <w:r w:rsidR="00AD3FF3" w:rsidRPr="001D34FE">
        <w:rPr>
          <w:rFonts w:ascii="Candara" w:eastAsia="Yu Gothic UI Semilight" w:hAnsi="Candara" w:cs="Times New Roman"/>
        </w:rPr>
        <w:t>etc.</w:t>
      </w:r>
      <w:r w:rsidRPr="001D34FE">
        <w:rPr>
          <w:rFonts w:ascii="Candara" w:eastAsia="Yu Gothic UI Semilight" w:hAnsi="Candara" w:cs="Times New Roman"/>
        </w:rPr>
        <w:t>, and corrected immediately. Quality check was done by comparing a random pick of 10% of entered data with the one in the original forms.</w:t>
      </w:r>
    </w:p>
    <w:p w:rsidR="003D1D7C" w:rsidRPr="001D34FE" w:rsidRDefault="003D1D7C" w:rsidP="001D34FE">
      <w:pPr>
        <w:spacing w:after="0" w:line="240" w:lineRule="auto"/>
        <w:jc w:val="both"/>
        <w:rPr>
          <w:rFonts w:ascii="Candara" w:hAnsi="Candara" w:cs="Times New Roman"/>
        </w:rPr>
      </w:pPr>
    </w:p>
    <w:p w:rsidR="003F172C" w:rsidRPr="001D34FE" w:rsidRDefault="003F172C" w:rsidP="001D34FE">
      <w:pPr>
        <w:spacing w:after="0" w:line="240" w:lineRule="auto"/>
        <w:jc w:val="both"/>
        <w:rPr>
          <w:rFonts w:ascii="Candara" w:hAnsi="Candara" w:cs="Times New Roman"/>
        </w:rPr>
      </w:pPr>
    </w:p>
    <w:p w:rsidR="00C16A13" w:rsidRPr="001D34FE" w:rsidRDefault="00C16A13" w:rsidP="001D34FE">
      <w:pPr>
        <w:spacing w:after="0" w:line="240" w:lineRule="auto"/>
        <w:jc w:val="both"/>
        <w:rPr>
          <w:rFonts w:ascii="Candara" w:eastAsia="Yu Gothic UI Semilight" w:hAnsi="Candara" w:cs="Times New Roman"/>
          <w:b/>
          <w:bCs/>
        </w:rPr>
      </w:pPr>
      <w:bookmarkStart w:id="5" w:name="_Toc508731810"/>
      <w:r w:rsidRPr="001D34FE">
        <w:rPr>
          <w:rFonts w:ascii="Candara" w:eastAsia="Yu Gothic UI Semilight" w:hAnsi="Candara"/>
        </w:rPr>
        <w:br w:type="page"/>
      </w:r>
    </w:p>
    <w:p w:rsidR="003F172C" w:rsidRPr="001D34FE" w:rsidRDefault="003F172C" w:rsidP="001D34FE">
      <w:pPr>
        <w:pStyle w:val="Caption"/>
        <w:keepNext/>
        <w:spacing w:after="0" w:line="240" w:lineRule="auto"/>
        <w:jc w:val="both"/>
        <w:rPr>
          <w:rFonts w:ascii="Candara" w:eastAsia="Yu Gothic UI Semilight" w:hAnsi="Candara"/>
          <w:sz w:val="22"/>
          <w:szCs w:val="22"/>
          <w:lang w:val="en-GB"/>
        </w:rPr>
      </w:pPr>
      <w:r w:rsidRPr="001D34FE">
        <w:rPr>
          <w:rFonts w:ascii="Candara" w:eastAsia="Yu Gothic UI Semilight" w:hAnsi="Candara"/>
          <w:sz w:val="22"/>
          <w:szCs w:val="22"/>
          <w:lang w:val="en-GB"/>
        </w:rPr>
        <w:lastRenderedPageBreak/>
        <w:t>Table S</w:t>
      </w:r>
      <w:r w:rsidRPr="001D34FE">
        <w:rPr>
          <w:rFonts w:ascii="Candara" w:eastAsia="Yu Gothic UI Semilight" w:hAnsi="Candara"/>
          <w:sz w:val="22"/>
          <w:szCs w:val="22"/>
          <w:lang w:val="en-GB"/>
        </w:rPr>
        <w:fldChar w:fldCharType="begin"/>
      </w:r>
      <w:r w:rsidRPr="001D34FE">
        <w:rPr>
          <w:rFonts w:ascii="Candara" w:eastAsia="Yu Gothic UI Semilight" w:hAnsi="Candara"/>
          <w:sz w:val="22"/>
          <w:szCs w:val="22"/>
          <w:lang w:val="en-GB"/>
        </w:rPr>
        <w:instrText xml:space="preserve"> SEQ Table \* ARABIC </w:instrText>
      </w:r>
      <w:r w:rsidRPr="001D34FE">
        <w:rPr>
          <w:rFonts w:ascii="Candara" w:eastAsia="Yu Gothic UI Semilight" w:hAnsi="Candara"/>
          <w:sz w:val="22"/>
          <w:szCs w:val="22"/>
          <w:lang w:val="en-GB"/>
        </w:rPr>
        <w:fldChar w:fldCharType="separate"/>
      </w:r>
      <w:r w:rsidRPr="001D34FE">
        <w:rPr>
          <w:rFonts w:ascii="Candara" w:eastAsia="Yu Gothic UI Semilight" w:hAnsi="Candara"/>
          <w:noProof/>
          <w:sz w:val="22"/>
          <w:szCs w:val="22"/>
          <w:lang w:val="en-GB"/>
        </w:rPr>
        <w:t>2</w:t>
      </w:r>
      <w:r w:rsidRPr="001D34FE">
        <w:rPr>
          <w:rFonts w:ascii="Candara" w:eastAsia="Yu Gothic UI Semilight" w:hAnsi="Candara"/>
          <w:sz w:val="22"/>
          <w:szCs w:val="22"/>
          <w:lang w:val="en-GB"/>
        </w:rPr>
        <w:fldChar w:fldCharType="end"/>
      </w:r>
      <w:r w:rsidRPr="001D34FE">
        <w:rPr>
          <w:rFonts w:ascii="Candara" w:eastAsia="Yu Gothic UI Semilight" w:hAnsi="Candara"/>
          <w:sz w:val="22"/>
          <w:szCs w:val="22"/>
          <w:lang w:val="en-GB"/>
        </w:rPr>
        <w:t>.2: Difference ratios to measure data variation at different phase of assessment</w:t>
      </w:r>
      <w:bookmarkEnd w:id="5"/>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4"/>
        <w:gridCol w:w="1263"/>
        <w:gridCol w:w="2268"/>
        <w:gridCol w:w="3686"/>
      </w:tblGrid>
      <w:tr w:rsidR="003F172C" w:rsidRPr="001D34FE" w:rsidTr="00F96A59">
        <w:trPr>
          <w:tblHeader/>
        </w:trPr>
        <w:tc>
          <w:tcPr>
            <w:tcW w:w="1714"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b/>
                <w:lang w:eastAsia="x-none"/>
              </w:rPr>
            </w:pPr>
            <w:r w:rsidRPr="001D34FE">
              <w:rPr>
                <w:rFonts w:ascii="Candara" w:eastAsia="Yu Gothic UI Semilight" w:hAnsi="Candara" w:cs="Times New Roman"/>
                <w:b/>
                <w:lang w:eastAsia="x-none"/>
              </w:rPr>
              <w:t>Phase</w:t>
            </w:r>
          </w:p>
        </w:tc>
        <w:tc>
          <w:tcPr>
            <w:tcW w:w="1263"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b/>
                <w:lang w:eastAsia="x-none"/>
              </w:rPr>
            </w:pPr>
            <w:r w:rsidRPr="001D34FE">
              <w:rPr>
                <w:rFonts w:ascii="Candara" w:eastAsia="Yu Gothic UI Semilight" w:hAnsi="Candara" w:cs="Times New Roman"/>
                <w:b/>
                <w:lang w:eastAsia="x-none"/>
              </w:rPr>
              <w:t xml:space="preserve">Difference measure </w:t>
            </w:r>
          </w:p>
        </w:tc>
        <w:tc>
          <w:tcPr>
            <w:tcW w:w="2268"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b/>
                <w:lang w:eastAsia="x-none"/>
              </w:rPr>
            </w:pPr>
            <w:r w:rsidRPr="001D34FE">
              <w:rPr>
                <w:rFonts w:ascii="Candara" w:eastAsia="Yu Gothic UI Semilight" w:hAnsi="Candara" w:cs="Times New Roman"/>
                <w:b/>
                <w:lang w:eastAsia="x-none"/>
              </w:rPr>
              <w:t>Difference ratio (base source in bold)</w:t>
            </w:r>
          </w:p>
        </w:tc>
        <w:tc>
          <w:tcPr>
            <w:tcW w:w="3686" w:type="dxa"/>
          </w:tcPr>
          <w:p w:rsidR="003F172C" w:rsidRPr="001D34FE" w:rsidRDefault="003F172C" w:rsidP="001D34FE">
            <w:pPr>
              <w:spacing w:after="0" w:line="240" w:lineRule="auto"/>
              <w:contextualSpacing/>
              <w:jc w:val="both"/>
              <w:rPr>
                <w:rFonts w:ascii="Candara" w:eastAsia="Yu Gothic UI Semilight" w:hAnsi="Candara" w:cs="Times New Roman"/>
                <w:b/>
                <w:lang w:eastAsia="x-none"/>
              </w:rPr>
            </w:pPr>
            <w:r w:rsidRPr="001D34FE">
              <w:rPr>
                <w:rFonts w:ascii="Candara" w:eastAsia="Yu Gothic UI Semilight" w:hAnsi="Candara" w:cs="Times New Roman"/>
                <w:b/>
                <w:lang w:eastAsia="x-none"/>
              </w:rPr>
              <w:t>Description</w:t>
            </w:r>
          </w:p>
        </w:tc>
      </w:tr>
      <w:tr w:rsidR="003F172C" w:rsidRPr="001D34FE" w:rsidTr="00F96A59">
        <w:tc>
          <w:tcPr>
            <w:tcW w:w="1714" w:type="dxa"/>
            <w:vMerge w:val="restart"/>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 xml:space="preserve">Health </w:t>
            </w:r>
            <w:r w:rsidRPr="001D34FE">
              <w:rPr>
                <w:rFonts w:ascii="Candara" w:eastAsia="Yu Gothic UI Semilight" w:hAnsi="Candara" w:cs="Times New Roman"/>
              </w:rPr>
              <w:t xml:space="preserve">facility (HF) </w:t>
            </w:r>
            <w:r w:rsidRPr="001D34FE">
              <w:rPr>
                <w:rFonts w:ascii="Candara" w:eastAsia="Yu Gothic UI Semilight" w:hAnsi="Candara" w:cs="Times New Roman"/>
                <w:lang w:eastAsia="x-none"/>
              </w:rPr>
              <w:t>phase</w:t>
            </w:r>
          </w:p>
        </w:tc>
        <w:tc>
          <w:tcPr>
            <w:tcW w:w="1263"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Diff1</w:t>
            </w:r>
          </w:p>
        </w:tc>
        <w:tc>
          <w:tcPr>
            <w:tcW w:w="2268"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Tally sheet/</w:t>
            </w:r>
            <w:r w:rsidRPr="001D34FE">
              <w:rPr>
                <w:rFonts w:ascii="Candara" w:eastAsia="Yu Gothic UI Semilight" w:hAnsi="Candara" w:cs="Times New Roman"/>
                <w:b/>
                <w:i/>
                <w:lang w:eastAsia="x-none"/>
              </w:rPr>
              <w:t>HF Register</w:t>
            </w:r>
          </w:p>
        </w:tc>
        <w:tc>
          <w:tcPr>
            <w:tcW w:w="3686" w:type="dxa"/>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Compared data recounted from register and those marked in a tally sheet</w:t>
            </w:r>
          </w:p>
        </w:tc>
      </w:tr>
      <w:tr w:rsidR="003F172C" w:rsidRPr="001D34FE" w:rsidTr="00F96A59">
        <w:tc>
          <w:tcPr>
            <w:tcW w:w="1714" w:type="dxa"/>
            <w:vMerge/>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p>
        </w:tc>
        <w:tc>
          <w:tcPr>
            <w:tcW w:w="1263"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Diff2</w:t>
            </w:r>
          </w:p>
        </w:tc>
        <w:tc>
          <w:tcPr>
            <w:tcW w:w="2268"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HF Summary report at facility</w:t>
            </w:r>
            <w:r w:rsidRPr="001D34FE">
              <w:rPr>
                <w:rFonts w:ascii="Candara" w:eastAsia="Yu Gothic UI Semilight" w:hAnsi="Candara" w:cs="Times New Roman"/>
                <w:b/>
                <w:i/>
                <w:lang w:eastAsia="x-none"/>
              </w:rPr>
              <w:t xml:space="preserve"> </w:t>
            </w:r>
            <w:r w:rsidRPr="001D34FE">
              <w:rPr>
                <w:rFonts w:ascii="Candara" w:eastAsia="Yu Gothic UI Semilight" w:hAnsi="Candara" w:cs="Times New Roman"/>
                <w:lang w:eastAsia="x-none"/>
              </w:rPr>
              <w:t>/</w:t>
            </w:r>
            <w:r w:rsidRPr="001D34FE">
              <w:rPr>
                <w:rFonts w:ascii="Candara" w:eastAsia="Yu Gothic UI Semilight" w:hAnsi="Candara" w:cs="Times New Roman"/>
                <w:b/>
                <w:i/>
                <w:lang w:eastAsia="x-none"/>
              </w:rPr>
              <w:t>HF Register</w:t>
            </w:r>
          </w:p>
        </w:tc>
        <w:tc>
          <w:tcPr>
            <w:tcW w:w="3686" w:type="dxa"/>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Compared data recounted from register and the summary recorded in a monthly report</w:t>
            </w:r>
          </w:p>
        </w:tc>
      </w:tr>
      <w:tr w:rsidR="003F172C" w:rsidRPr="001D34FE" w:rsidTr="00F96A59">
        <w:tc>
          <w:tcPr>
            <w:tcW w:w="1714" w:type="dxa"/>
            <w:vMerge w:val="restart"/>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Transmission phase</w:t>
            </w:r>
          </w:p>
        </w:tc>
        <w:tc>
          <w:tcPr>
            <w:tcW w:w="1263"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Diff3</w:t>
            </w:r>
          </w:p>
        </w:tc>
        <w:tc>
          <w:tcPr>
            <w:tcW w:w="2268"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HF Summary report at District /</w:t>
            </w:r>
            <w:r w:rsidRPr="001D34FE">
              <w:rPr>
                <w:rFonts w:ascii="Candara" w:eastAsia="Yu Gothic UI Semilight" w:hAnsi="Candara" w:cs="Times New Roman"/>
                <w:b/>
                <w:i/>
                <w:lang w:eastAsia="x-none"/>
              </w:rPr>
              <w:t>HF Summary report at facility</w:t>
            </w:r>
          </w:p>
        </w:tc>
        <w:tc>
          <w:tcPr>
            <w:tcW w:w="3686" w:type="dxa"/>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Compared data in the original monthly report obtained at district office and those in a copy retained at HF</w:t>
            </w:r>
          </w:p>
        </w:tc>
      </w:tr>
      <w:tr w:rsidR="003F172C" w:rsidRPr="001D34FE" w:rsidTr="00F96A59">
        <w:tc>
          <w:tcPr>
            <w:tcW w:w="1714" w:type="dxa"/>
            <w:vMerge/>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p>
        </w:tc>
        <w:tc>
          <w:tcPr>
            <w:tcW w:w="1263"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Diff4</w:t>
            </w:r>
          </w:p>
        </w:tc>
        <w:tc>
          <w:tcPr>
            <w:tcW w:w="2268"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DHIS2 /</w:t>
            </w:r>
            <w:r w:rsidRPr="001D34FE">
              <w:rPr>
                <w:rFonts w:ascii="Candara" w:eastAsia="Yu Gothic UI Semilight" w:hAnsi="Candara" w:cs="Times New Roman"/>
                <w:b/>
                <w:i/>
                <w:lang w:eastAsia="x-none"/>
              </w:rPr>
              <w:t>HF Summary report at facility</w:t>
            </w:r>
          </w:p>
        </w:tc>
        <w:tc>
          <w:tcPr>
            <w:tcW w:w="3686" w:type="dxa"/>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Compared data between the copy of a monthly report retained at HF and those entered in electronic system (DHIS2)</w:t>
            </w:r>
          </w:p>
        </w:tc>
      </w:tr>
      <w:tr w:rsidR="003F172C" w:rsidRPr="001D34FE" w:rsidTr="00F96A59">
        <w:tc>
          <w:tcPr>
            <w:tcW w:w="1714" w:type="dxa"/>
            <w:vMerge/>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p>
        </w:tc>
        <w:tc>
          <w:tcPr>
            <w:tcW w:w="1263"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Diff5</w:t>
            </w:r>
          </w:p>
        </w:tc>
        <w:tc>
          <w:tcPr>
            <w:tcW w:w="2268"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DHIS2 /</w:t>
            </w:r>
            <w:r w:rsidRPr="001D34FE">
              <w:rPr>
                <w:rFonts w:ascii="Candara" w:eastAsia="Yu Gothic UI Semilight" w:hAnsi="Candara" w:cs="Times New Roman"/>
                <w:b/>
                <w:i/>
                <w:lang w:eastAsia="x-none"/>
              </w:rPr>
              <w:t>HF Summary report at District</w:t>
            </w:r>
          </w:p>
        </w:tc>
        <w:tc>
          <w:tcPr>
            <w:tcW w:w="3686" w:type="dxa"/>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Compared data in the original monthly report submitted at district and those entered in electronic system</w:t>
            </w:r>
          </w:p>
        </w:tc>
      </w:tr>
      <w:tr w:rsidR="003F172C" w:rsidRPr="001D34FE" w:rsidTr="00F96A59">
        <w:tc>
          <w:tcPr>
            <w:tcW w:w="1714"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Robust phase</w:t>
            </w:r>
          </w:p>
        </w:tc>
        <w:tc>
          <w:tcPr>
            <w:tcW w:w="1263"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Diff6</w:t>
            </w:r>
          </w:p>
        </w:tc>
        <w:tc>
          <w:tcPr>
            <w:tcW w:w="2268" w:type="dxa"/>
            <w:shd w:val="clear" w:color="auto" w:fill="auto"/>
          </w:tcPr>
          <w:p w:rsidR="003F172C" w:rsidRPr="001D34FE" w:rsidRDefault="003F172C" w:rsidP="001D34FE">
            <w:pPr>
              <w:spacing w:after="0" w:line="240" w:lineRule="auto"/>
              <w:contextualSpacing/>
              <w:jc w:val="both"/>
              <w:rPr>
                <w:rFonts w:ascii="Candara" w:eastAsia="Yu Gothic UI Semilight" w:hAnsi="Candara" w:cs="Times New Roman"/>
                <w:lang w:eastAsia="x-none"/>
              </w:rPr>
            </w:pPr>
            <w:r w:rsidRPr="001D34FE">
              <w:rPr>
                <w:rFonts w:ascii="Candara" w:eastAsia="Yu Gothic UI Semilight" w:hAnsi="Candara" w:cs="Times New Roman"/>
                <w:lang w:eastAsia="x-none"/>
              </w:rPr>
              <w:t xml:space="preserve">DHIS2 / </w:t>
            </w:r>
            <w:r w:rsidRPr="001D34FE">
              <w:rPr>
                <w:rFonts w:ascii="Candara" w:eastAsia="Yu Gothic UI Semilight" w:hAnsi="Candara" w:cs="Times New Roman"/>
                <w:b/>
                <w:i/>
                <w:lang w:eastAsia="x-none"/>
              </w:rPr>
              <w:t>HF Register</w:t>
            </w:r>
          </w:p>
        </w:tc>
        <w:tc>
          <w:tcPr>
            <w:tcW w:w="3686" w:type="dxa"/>
          </w:tcPr>
          <w:p w:rsidR="003F172C" w:rsidRPr="001D34FE" w:rsidRDefault="003F172C" w:rsidP="001D34FE">
            <w:pPr>
              <w:autoSpaceDE w:val="0"/>
              <w:autoSpaceDN w:val="0"/>
              <w:adjustRightInd w:val="0"/>
              <w:spacing w:after="0" w:line="240" w:lineRule="auto"/>
              <w:jc w:val="both"/>
              <w:rPr>
                <w:rFonts w:ascii="Candara" w:eastAsia="Yu Gothic UI Semilight" w:hAnsi="Candara" w:cs="Times New Roman"/>
                <w:lang w:eastAsia="x-none"/>
              </w:rPr>
            </w:pPr>
            <w:r w:rsidRPr="001D34FE">
              <w:rPr>
                <w:rFonts w:ascii="Candara" w:eastAsia="Yu Gothic UI Semilight" w:hAnsi="Candara" w:cs="Times New Roman"/>
                <w:lang w:eastAsia="x-none"/>
              </w:rPr>
              <w:t xml:space="preserve">Comparing data recounted from registers with totals entered in DHIS2 </w:t>
            </w:r>
          </w:p>
        </w:tc>
      </w:tr>
    </w:tbl>
    <w:p w:rsidR="00073A4C" w:rsidRPr="001D34FE" w:rsidRDefault="00073A4C" w:rsidP="001D34FE">
      <w:pPr>
        <w:spacing w:after="0" w:line="240" w:lineRule="auto"/>
        <w:jc w:val="both"/>
        <w:rPr>
          <w:rFonts w:ascii="Candara" w:eastAsia="Yu Gothic UI Semilight" w:hAnsi="Candara" w:cs="Times New Roman"/>
          <w:lang w:eastAsia="x-none"/>
        </w:rPr>
      </w:pPr>
    </w:p>
    <w:p w:rsidR="00073A4C" w:rsidRPr="001D34FE" w:rsidRDefault="00073A4C" w:rsidP="001D34FE">
      <w:pPr>
        <w:spacing w:after="0" w:line="240" w:lineRule="auto"/>
        <w:jc w:val="both"/>
        <w:rPr>
          <w:rFonts w:ascii="Candara" w:eastAsia="Yu Gothic UI Semilight" w:hAnsi="Candara" w:cs="Times New Roman"/>
          <w:i/>
        </w:rPr>
      </w:pPr>
      <w:r w:rsidRPr="001D34FE">
        <w:rPr>
          <w:rFonts w:ascii="Candara" w:eastAsia="Yu Gothic UI Semilight" w:hAnsi="Candara" w:cs="Times New Roman"/>
          <w:lang w:eastAsia="x-none"/>
        </w:rPr>
        <w:t xml:space="preserve">Six difference ratio (DR) indices, </w:t>
      </w:r>
      <w:r w:rsidRPr="001D34FE">
        <w:rPr>
          <w:rFonts w:ascii="Candara" w:eastAsia="Yu Gothic UI Semilight" w:hAnsi="Candara" w:cs="Times New Roman"/>
          <w:i/>
          <w:lang w:eastAsia="x-none"/>
        </w:rPr>
        <w:t>Diff1-6</w:t>
      </w:r>
      <w:r w:rsidRPr="001D34FE">
        <w:rPr>
          <w:rFonts w:ascii="Candara" w:eastAsia="Yu Gothic UI Semilight" w:hAnsi="Candara" w:cs="Times New Roman"/>
          <w:lang w:eastAsia="x-none"/>
        </w:rPr>
        <w:t xml:space="preserve">, were calculated and assessed, and grouped considering three phases of the </w:t>
      </w:r>
      <w:r w:rsidRPr="001D34FE">
        <w:rPr>
          <w:rFonts w:ascii="Candara" w:eastAsia="Yu Gothic UI Semilight" w:hAnsi="Candara" w:cs="Times New Roman"/>
          <w:i/>
        </w:rPr>
        <w:t>data journey</w:t>
      </w:r>
      <w:r w:rsidRPr="001D34FE">
        <w:rPr>
          <w:rFonts w:ascii="Candara" w:eastAsia="Yu Gothic UI Semilight" w:hAnsi="Candara" w:cs="Times New Roman"/>
        </w:rPr>
        <w:t>, i.e. from the point a record is entered in a register at the facility to the point it reaches the DHIS2 (Table S</w:t>
      </w:r>
      <w:r w:rsidRPr="001D34FE">
        <w:rPr>
          <w:rFonts w:ascii="Candara" w:eastAsia="Yu Gothic UI Semilight" w:hAnsi="Candara" w:cs="Times New Roman"/>
        </w:rPr>
        <w:fldChar w:fldCharType="begin"/>
      </w:r>
      <w:r w:rsidRPr="001D34FE">
        <w:rPr>
          <w:rFonts w:ascii="Candara" w:eastAsia="Yu Gothic UI Semilight" w:hAnsi="Candara" w:cs="Times New Roman"/>
        </w:rPr>
        <w:instrText xml:space="preserve"> SEQ Table \* ARABIC </w:instrText>
      </w:r>
      <w:r w:rsidRPr="001D34FE">
        <w:rPr>
          <w:rFonts w:ascii="Candara" w:eastAsia="Yu Gothic UI Semilight" w:hAnsi="Candara" w:cs="Times New Roman"/>
        </w:rPr>
        <w:fldChar w:fldCharType="separate"/>
      </w:r>
      <w:r w:rsidRPr="001D34FE">
        <w:rPr>
          <w:rFonts w:ascii="Candara" w:eastAsia="Yu Gothic UI Semilight" w:hAnsi="Candara" w:cs="Times New Roman"/>
          <w:noProof/>
        </w:rPr>
        <w:t>2</w:t>
      </w:r>
      <w:r w:rsidRPr="001D34FE">
        <w:rPr>
          <w:rFonts w:ascii="Candara" w:eastAsia="Yu Gothic UI Semilight" w:hAnsi="Candara" w:cs="Times New Roman"/>
        </w:rPr>
        <w:fldChar w:fldCharType="end"/>
      </w:r>
      <w:r w:rsidRPr="001D34FE">
        <w:rPr>
          <w:rFonts w:ascii="Candara" w:eastAsia="Yu Gothic UI Semilight" w:hAnsi="Candara" w:cs="Times New Roman"/>
        </w:rPr>
        <w:t xml:space="preserve">.2). </w:t>
      </w:r>
      <w:r w:rsidRPr="001D34FE">
        <w:rPr>
          <w:rFonts w:ascii="Candara" w:eastAsia="Yu Gothic UI Semilight" w:hAnsi="Candara" w:cs="Times New Roman"/>
          <w:lang w:eastAsia="x-none"/>
        </w:rPr>
        <w:t xml:space="preserve">The first phase focuses on </w:t>
      </w:r>
      <w:r w:rsidRPr="001D34FE">
        <w:rPr>
          <w:rFonts w:ascii="Candara" w:eastAsia="Yu Gothic UI Semilight" w:hAnsi="Candara" w:cs="Times New Roman"/>
        </w:rPr>
        <w:t>data activities occurring at facility: recording, tallying, report compilation and preparation,</w:t>
      </w:r>
      <w:r w:rsidRPr="001D34FE">
        <w:rPr>
          <w:rFonts w:ascii="Candara" w:eastAsia="Yu Gothic UI Semilight" w:hAnsi="Candara" w:cs="Times New Roman"/>
          <w:lang w:eastAsia="x-none"/>
        </w:rPr>
        <w:t xml:space="preserve"> referred as the “health facility phase” and includes: </w:t>
      </w:r>
      <w:r w:rsidRPr="001D34FE">
        <w:rPr>
          <w:rFonts w:ascii="Candara" w:eastAsia="Yu Gothic UI Semilight" w:hAnsi="Candara" w:cs="Times New Roman"/>
          <w:i/>
          <w:lang w:eastAsia="x-none"/>
        </w:rPr>
        <w:t xml:space="preserve">Diff 1 </w:t>
      </w:r>
      <w:r w:rsidRPr="001D34FE">
        <w:rPr>
          <w:rFonts w:ascii="Candara" w:eastAsia="Yu Gothic UI Semilight" w:hAnsi="Candara" w:cs="Times New Roman"/>
          <w:lang w:eastAsia="x-none"/>
        </w:rPr>
        <w:t>–</w:t>
      </w:r>
      <w:r w:rsidRPr="001D34FE">
        <w:rPr>
          <w:rFonts w:ascii="Candara" w:eastAsia="Yu Gothic UI Semilight" w:hAnsi="Candara" w:cs="Times New Roman"/>
          <w:i/>
          <w:lang w:eastAsia="x-none"/>
        </w:rPr>
        <w:t xml:space="preserve"> </w:t>
      </w:r>
      <w:r w:rsidRPr="001D34FE">
        <w:rPr>
          <w:rFonts w:ascii="Candara" w:eastAsia="Yu Gothic UI Semilight" w:hAnsi="Candara" w:cs="Times New Roman"/>
          <w:lang w:eastAsia="x-none"/>
        </w:rPr>
        <w:t>comparing</w:t>
      </w:r>
      <w:r w:rsidRPr="001D34FE">
        <w:rPr>
          <w:rFonts w:ascii="Candara" w:eastAsia="Yu Gothic UI Semilight" w:hAnsi="Candara" w:cs="Times New Roman"/>
          <w:i/>
          <w:lang w:eastAsia="x-none"/>
        </w:rPr>
        <w:t xml:space="preserve"> </w:t>
      </w:r>
      <w:r w:rsidRPr="001D34FE">
        <w:rPr>
          <w:rFonts w:ascii="Candara" w:eastAsia="Yu Gothic UI Semilight" w:hAnsi="Candara" w:cs="Times New Roman"/>
          <w:lang w:eastAsia="x-none"/>
        </w:rPr>
        <w:t xml:space="preserve">data recounted from register and those marked in a tally sheet; and </w:t>
      </w:r>
      <w:r w:rsidRPr="001D34FE">
        <w:rPr>
          <w:rFonts w:ascii="Candara" w:eastAsia="Yu Gothic UI Semilight" w:hAnsi="Candara" w:cs="Times New Roman"/>
          <w:i/>
          <w:lang w:eastAsia="x-none"/>
        </w:rPr>
        <w:t xml:space="preserve">Diff 2 </w:t>
      </w:r>
      <w:r w:rsidRPr="001D34FE">
        <w:rPr>
          <w:rFonts w:ascii="Candara" w:eastAsia="Yu Gothic UI Semilight" w:hAnsi="Candara" w:cs="Times New Roman"/>
          <w:lang w:eastAsia="x-none"/>
        </w:rPr>
        <w:t>–</w:t>
      </w:r>
      <w:r w:rsidRPr="001D34FE">
        <w:rPr>
          <w:rFonts w:ascii="Candara" w:eastAsia="Yu Gothic UI Semilight" w:hAnsi="Candara" w:cs="Times New Roman"/>
          <w:i/>
          <w:lang w:eastAsia="x-none"/>
        </w:rPr>
        <w:t xml:space="preserve"> </w:t>
      </w:r>
      <w:r w:rsidRPr="001D34FE">
        <w:rPr>
          <w:rFonts w:ascii="Candara" w:eastAsia="Yu Gothic UI Semilight" w:hAnsi="Candara" w:cs="Times New Roman"/>
          <w:lang w:eastAsia="x-none"/>
        </w:rPr>
        <w:t xml:space="preserve">comparing data recounted from register and the summary recorded in a monthly report found at facility. The second phase </w:t>
      </w:r>
      <w:r w:rsidRPr="001D34FE">
        <w:rPr>
          <w:rFonts w:ascii="Candara" w:eastAsia="Yu Gothic UI Semilight" w:hAnsi="Candara" w:cs="Times New Roman"/>
        </w:rPr>
        <w:t>focused on a stage when data is transferred from one level to another, facility to district or district office files to DHIS2 and accounts for all the revisions and corrections that might happen during this period</w:t>
      </w:r>
      <w:r w:rsidRPr="001D34FE">
        <w:rPr>
          <w:rFonts w:ascii="Candara" w:eastAsia="Yu Gothic UI Semilight" w:hAnsi="Candara" w:cs="Times New Roman"/>
          <w:lang w:eastAsia="x-none"/>
        </w:rPr>
        <w:t xml:space="preserve">. This is referred as the “transmission phase” and includes: </w:t>
      </w:r>
      <w:r w:rsidRPr="001D34FE">
        <w:rPr>
          <w:rFonts w:ascii="Candara" w:eastAsia="Yu Gothic UI Semilight" w:hAnsi="Candara" w:cs="Times New Roman"/>
          <w:i/>
          <w:lang w:eastAsia="x-none"/>
        </w:rPr>
        <w:t>Diff 3</w:t>
      </w:r>
      <w:r w:rsidRPr="001D34FE">
        <w:rPr>
          <w:rFonts w:ascii="Candara" w:eastAsia="Yu Gothic UI Semilight" w:hAnsi="Candara" w:cs="Times New Roman"/>
          <w:lang w:eastAsia="x-none"/>
        </w:rPr>
        <w:t>–</w:t>
      </w:r>
      <w:r w:rsidRPr="001D34FE">
        <w:rPr>
          <w:rFonts w:ascii="Candara" w:eastAsia="Yu Gothic UI Semilight" w:hAnsi="Candara" w:cs="Times New Roman"/>
          <w:i/>
          <w:lang w:eastAsia="x-none"/>
        </w:rPr>
        <w:t xml:space="preserve"> </w:t>
      </w:r>
      <w:r w:rsidRPr="001D34FE">
        <w:rPr>
          <w:rFonts w:ascii="Candara" w:eastAsia="Yu Gothic UI Semilight" w:hAnsi="Candara" w:cs="Times New Roman"/>
          <w:lang w:eastAsia="x-none"/>
        </w:rPr>
        <w:t>comparing</w:t>
      </w:r>
      <w:r w:rsidRPr="001D34FE">
        <w:rPr>
          <w:rFonts w:ascii="Candara" w:eastAsia="Yu Gothic UI Semilight" w:hAnsi="Candara" w:cs="Times New Roman"/>
          <w:i/>
          <w:lang w:eastAsia="x-none"/>
        </w:rPr>
        <w:t xml:space="preserve"> </w:t>
      </w:r>
      <w:r w:rsidRPr="001D34FE">
        <w:rPr>
          <w:rFonts w:ascii="Candara" w:eastAsia="Yu Gothic UI Semilight" w:hAnsi="Candara" w:cs="Times New Roman"/>
          <w:lang w:eastAsia="x-none"/>
        </w:rPr>
        <w:t xml:space="preserve">data in the original (submitted to the district) and in the copy (retained at the facility) monthly report; </w:t>
      </w:r>
      <w:r w:rsidRPr="001D34FE">
        <w:rPr>
          <w:rFonts w:ascii="Candara" w:eastAsia="Yu Gothic UI Semilight" w:hAnsi="Candara" w:cs="Times New Roman"/>
          <w:i/>
          <w:lang w:eastAsia="x-none"/>
        </w:rPr>
        <w:t>Diff 4</w:t>
      </w:r>
      <w:r w:rsidRPr="001D34FE">
        <w:rPr>
          <w:rFonts w:ascii="Candara" w:eastAsia="Yu Gothic UI Semilight" w:hAnsi="Candara" w:cs="Times New Roman"/>
          <w:lang w:eastAsia="x-none"/>
        </w:rPr>
        <w:t xml:space="preserve"> –</w:t>
      </w:r>
      <w:r w:rsidRPr="001D34FE">
        <w:rPr>
          <w:rFonts w:ascii="Candara" w:eastAsia="Yu Gothic UI Semilight" w:hAnsi="Candara" w:cs="Times New Roman"/>
          <w:i/>
          <w:lang w:eastAsia="x-none"/>
        </w:rPr>
        <w:t xml:space="preserve"> </w:t>
      </w:r>
      <w:r w:rsidRPr="001D34FE">
        <w:rPr>
          <w:rFonts w:ascii="Candara" w:eastAsia="Yu Gothic UI Semilight" w:hAnsi="Candara" w:cs="Times New Roman"/>
          <w:lang w:eastAsia="x-none"/>
        </w:rPr>
        <w:t xml:space="preserve">comparing records in the copy of a monthly report and in DHIS2; and, </w:t>
      </w:r>
      <w:r w:rsidRPr="001D34FE">
        <w:rPr>
          <w:rFonts w:ascii="Candara" w:eastAsia="Yu Gothic UI Semilight" w:hAnsi="Candara" w:cs="Times New Roman"/>
          <w:i/>
          <w:lang w:eastAsia="x-none"/>
        </w:rPr>
        <w:t>Diff 5</w:t>
      </w:r>
      <w:r w:rsidRPr="001D34FE">
        <w:rPr>
          <w:rFonts w:ascii="Candara" w:eastAsia="Yu Gothic UI Semilight" w:hAnsi="Candara" w:cs="Times New Roman"/>
          <w:lang w:eastAsia="x-none"/>
        </w:rPr>
        <w:t xml:space="preserve"> - comparing data in the original monthly report and those entered in the DHIS2. The third phase referred as the “robust phase” includes: </w:t>
      </w:r>
      <w:r w:rsidRPr="001D34FE">
        <w:rPr>
          <w:rFonts w:ascii="Candara" w:eastAsia="Yu Gothic UI Semilight" w:hAnsi="Candara" w:cs="Times New Roman"/>
          <w:i/>
          <w:lang w:eastAsia="x-none"/>
        </w:rPr>
        <w:t xml:space="preserve">Diff 6 </w:t>
      </w:r>
      <w:r w:rsidRPr="001D34FE">
        <w:rPr>
          <w:rFonts w:ascii="Candara" w:eastAsia="Yu Gothic UI Semilight" w:hAnsi="Candara" w:cs="Times New Roman"/>
          <w:lang w:eastAsia="x-none"/>
        </w:rPr>
        <w:t>-</w:t>
      </w:r>
      <w:r w:rsidRPr="001D34FE">
        <w:rPr>
          <w:rFonts w:ascii="Candara" w:eastAsia="Yu Gothic UI Semilight" w:hAnsi="Candara" w:cs="Times New Roman"/>
          <w:i/>
          <w:lang w:eastAsia="x-none"/>
        </w:rPr>
        <w:t xml:space="preserve"> </w:t>
      </w:r>
      <w:r w:rsidRPr="001D34FE">
        <w:rPr>
          <w:rFonts w:ascii="Candara" w:eastAsia="Yu Gothic UI Semilight" w:hAnsi="Candara" w:cs="Times New Roman"/>
          <w:lang w:eastAsia="x-none"/>
        </w:rPr>
        <w:t xml:space="preserve">comparing data recounted from registers with totals entered in DHIS2. </w:t>
      </w:r>
      <w:r w:rsidRPr="001D34FE">
        <w:rPr>
          <w:rFonts w:ascii="Candara" w:eastAsia="Yu Gothic UI Semilight" w:hAnsi="Candara" w:cs="Times New Roman"/>
          <w:i/>
          <w:lang w:eastAsia="x-none"/>
        </w:rPr>
        <w:t>Diff 6</w:t>
      </w:r>
      <w:r w:rsidRPr="001D34FE">
        <w:rPr>
          <w:rFonts w:ascii="Candara" w:eastAsia="Yu Gothic UI Semilight" w:hAnsi="Candara" w:cs="Times New Roman"/>
          <w:lang w:eastAsia="x-none"/>
        </w:rPr>
        <w:t xml:space="preserve"> masks all quality issues that may arise at the facility or during transmission and compare the two extreme ends of the </w:t>
      </w:r>
      <w:r w:rsidRPr="001D34FE">
        <w:rPr>
          <w:rFonts w:ascii="Candara" w:eastAsia="Yu Gothic UI Semilight" w:hAnsi="Candara" w:cs="Times New Roman"/>
          <w:i/>
        </w:rPr>
        <w:t>data journey.</w:t>
      </w:r>
    </w:p>
    <w:p w:rsidR="00073A4C" w:rsidRPr="001D34FE" w:rsidRDefault="00073A4C" w:rsidP="001D34FE">
      <w:pPr>
        <w:spacing w:after="0" w:line="240" w:lineRule="auto"/>
        <w:jc w:val="both"/>
        <w:rPr>
          <w:rFonts w:ascii="Candara" w:eastAsia="Yu Gothic UI Semilight" w:hAnsi="Candara" w:cs="Times New Roman"/>
          <w:lang w:eastAsia="x-none"/>
        </w:rPr>
      </w:pPr>
    </w:p>
    <w:p w:rsidR="003F172C" w:rsidRPr="001D34FE" w:rsidRDefault="00073A4C" w:rsidP="001D34FE">
      <w:pPr>
        <w:tabs>
          <w:tab w:val="left" w:pos="3354"/>
        </w:tabs>
        <w:spacing w:after="0" w:line="240" w:lineRule="auto"/>
        <w:jc w:val="both"/>
        <w:rPr>
          <w:rFonts w:ascii="Candara" w:hAnsi="Candara" w:cs="Times New Roman"/>
        </w:rPr>
      </w:pPr>
      <w:r w:rsidRPr="001D34FE">
        <w:rPr>
          <w:rFonts w:ascii="Candara" w:eastAsia="Yu Gothic UI Semilight" w:hAnsi="Candara" w:cs="Times New Roman"/>
        </w:rPr>
        <w:t xml:space="preserve">At the facility level, each service area has its own register, tally sheet (not available for PITC) and report form. Therefore, for the availability assessment, for each service area, we expected to observe a total of 45 months with records in the registers, 45 used tally-sheets (matching each month and 45 monthly reports to cover the period under review (January 2014 to September 2017). At district level, we expected to observe a total of 12 report forms for each service area (reviewed quarters: </w:t>
      </w:r>
      <w:r w:rsidRPr="001D34FE">
        <w:rPr>
          <w:rFonts w:ascii="Candara" w:hAnsi="Candara" w:cs="Times New Roman"/>
          <w:lang w:eastAsia="en-GB"/>
        </w:rPr>
        <w:t>October-December 2014; July-September 2015; April-June 2016; and January-March 2017)</w:t>
      </w:r>
      <w:r w:rsidRPr="001D34FE">
        <w:rPr>
          <w:rFonts w:ascii="Candara" w:eastAsia="Yu Gothic UI Semilight" w:hAnsi="Candara" w:cs="Times New Roman"/>
        </w:rPr>
        <w:t>.</w:t>
      </w:r>
      <w:r w:rsidR="003F172C" w:rsidRPr="001D34FE">
        <w:rPr>
          <w:rFonts w:ascii="Candara" w:hAnsi="Candara" w:cs="Times New Roman"/>
        </w:rPr>
        <w:tab/>
      </w:r>
    </w:p>
    <w:p w:rsidR="003F172C" w:rsidRPr="001D34FE" w:rsidRDefault="003F172C"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48AC3A2F" wp14:editId="1240E96E">
            <wp:extent cx="5648325" cy="1917700"/>
            <wp:effectExtent l="0" t="0" r="9525"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69222" cy="1924795"/>
                    </a:xfrm>
                    <a:prstGeom prst="rect">
                      <a:avLst/>
                    </a:prstGeom>
                    <a:noFill/>
                    <a:ln>
                      <a:noFill/>
                    </a:ln>
                  </pic:spPr>
                </pic:pic>
              </a:graphicData>
            </a:graphic>
          </wp:inline>
        </w:drawing>
      </w:r>
    </w:p>
    <w:p w:rsidR="003F172C" w:rsidRPr="001D34FE" w:rsidRDefault="003F172C" w:rsidP="001D34FE">
      <w:pPr>
        <w:pStyle w:val="Caption"/>
        <w:spacing w:after="0" w:line="240" w:lineRule="auto"/>
        <w:jc w:val="both"/>
        <w:rPr>
          <w:rFonts w:ascii="Candara" w:eastAsia="Yu Gothic UI Semilight" w:hAnsi="Candara"/>
          <w:sz w:val="22"/>
          <w:szCs w:val="22"/>
          <w:lang w:val="en-GB"/>
        </w:rPr>
      </w:pPr>
      <w:r w:rsidRPr="001D34FE">
        <w:rPr>
          <w:rFonts w:ascii="Candara" w:eastAsia="Yu Gothic UI Semilight" w:hAnsi="Candara"/>
          <w:sz w:val="22"/>
          <w:szCs w:val="22"/>
          <w:lang w:val="en-GB"/>
        </w:rPr>
        <w:t xml:space="preserve">Figure S2.5: </w:t>
      </w:r>
      <w:r w:rsidR="00AD3FF3" w:rsidRPr="001D34FE">
        <w:rPr>
          <w:rFonts w:ascii="Candara" w:eastAsia="Yu Gothic UI Semilight" w:hAnsi="Candara"/>
          <w:sz w:val="22"/>
          <w:szCs w:val="22"/>
          <w:lang w:val="en-GB"/>
        </w:rPr>
        <w:t>Colour</w:t>
      </w:r>
      <w:r w:rsidRPr="001D34FE">
        <w:rPr>
          <w:rFonts w:ascii="Candara" w:eastAsia="Yu Gothic UI Semilight" w:hAnsi="Candara"/>
          <w:sz w:val="22"/>
          <w:szCs w:val="22"/>
          <w:lang w:val="en-GB"/>
        </w:rPr>
        <w:t xml:space="preserve"> code scheme used to compare data accuracy between different tools</w:t>
      </w:r>
    </w:p>
    <w:p w:rsidR="003F172C" w:rsidRPr="001D34FE" w:rsidRDefault="003F172C" w:rsidP="001D34FE">
      <w:pPr>
        <w:spacing w:after="0" w:line="240" w:lineRule="auto"/>
        <w:jc w:val="both"/>
        <w:rPr>
          <w:rFonts w:ascii="Candara" w:hAnsi="Candara" w:cs="Times New Roman"/>
        </w:rPr>
      </w:pPr>
    </w:p>
    <w:p w:rsidR="00411E16" w:rsidRPr="001D34FE" w:rsidRDefault="00411E16" w:rsidP="001D34FE">
      <w:pPr>
        <w:spacing w:after="0" w:line="240" w:lineRule="auto"/>
        <w:jc w:val="both"/>
        <w:rPr>
          <w:rFonts w:ascii="Candara" w:hAnsi="Candara" w:cs="Times New Roman"/>
        </w:rPr>
      </w:pPr>
      <w:r w:rsidRPr="001D34FE">
        <w:rPr>
          <w:rFonts w:ascii="Candara" w:hAnsi="Candara" w:cs="Times New Roman"/>
        </w:rPr>
        <w:br w:type="page"/>
      </w:r>
    </w:p>
    <w:p w:rsidR="00411E16" w:rsidRPr="001D34FE" w:rsidRDefault="00F96A59" w:rsidP="001D34FE">
      <w:pPr>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lastRenderedPageBreak/>
        <w:t>Section</w:t>
      </w:r>
      <w:r w:rsidR="00411E16" w:rsidRPr="001D34FE">
        <w:rPr>
          <w:rFonts w:ascii="Candara" w:eastAsia="Yu Gothic UI Semilight" w:hAnsi="Candara" w:cs="Times New Roman"/>
          <w:b/>
        </w:rPr>
        <w:t xml:space="preserve"> 3: </w:t>
      </w:r>
      <w:r w:rsidR="00034594" w:rsidRPr="001D34FE">
        <w:rPr>
          <w:rFonts w:ascii="Candara" w:eastAsia="Yu Gothic UI Semilight" w:hAnsi="Candara" w:cs="Times New Roman"/>
          <w:b/>
        </w:rPr>
        <w:t>Additional findings on</w:t>
      </w:r>
      <w:r w:rsidR="00411E16" w:rsidRPr="001D34FE">
        <w:rPr>
          <w:rFonts w:ascii="Candara" w:eastAsia="Yu Gothic UI Semilight" w:hAnsi="Candara" w:cs="Times New Roman"/>
          <w:b/>
        </w:rPr>
        <w:t xml:space="preserve"> availability rates</w:t>
      </w:r>
      <w:r w:rsidR="00034594" w:rsidRPr="001D34FE">
        <w:rPr>
          <w:rFonts w:ascii="Candara" w:eastAsia="Yu Gothic UI Semilight" w:hAnsi="Candara" w:cs="Times New Roman"/>
          <w:b/>
        </w:rPr>
        <w:t xml:space="preserve"> and data accuracy </w:t>
      </w:r>
      <w:r w:rsidR="00411E16" w:rsidRPr="001D34FE">
        <w:rPr>
          <w:rFonts w:ascii="Candara" w:eastAsia="Yu Gothic UI Semilight" w:hAnsi="Candara" w:cs="Times New Roman"/>
          <w:b/>
        </w:rPr>
        <w:t xml:space="preserve">by </w:t>
      </w:r>
      <w:r w:rsidR="00034594" w:rsidRPr="001D34FE">
        <w:rPr>
          <w:rFonts w:ascii="Candara" w:eastAsia="Yu Gothic UI Semilight" w:hAnsi="Candara" w:cs="Times New Roman"/>
          <w:b/>
        </w:rPr>
        <w:t>different</w:t>
      </w:r>
      <w:r w:rsidR="00411E16" w:rsidRPr="001D34FE">
        <w:rPr>
          <w:rFonts w:ascii="Candara" w:eastAsia="Yu Gothic UI Semilight" w:hAnsi="Candara" w:cs="Times New Roman"/>
          <w:b/>
        </w:rPr>
        <w:t xml:space="preserve"> attributes</w:t>
      </w:r>
    </w:p>
    <w:p w:rsidR="00411E16" w:rsidRPr="001D34FE" w:rsidRDefault="00411E16" w:rsidP="001D34FE">
      <w:pPr>
        <w:spacing w:after="0" w:line="240" w:lineRule="auto"/>
        <w:jc w:val="both"/>
        <w:rPr>
          <w:rFonts w:ascii="Candara" w:eastAsia="Yu Gothic UI Semilight" w:hAnsi="Candara" w:cs="Times New Roman"/>
          <w:b/>
        </w:rPr>
      </w:pPr>
    </w:p>
    <w:p w:rsidR="00411E16" w:rsidRPr="001D34FE" w:rsidRDefault="00411E16" w:rsidP="001D34FE">
      <w:pPr>
        <w:spacing w:after="0" w:line="240" w:lineRule="auto"/>
        <w:jc w:val="both"/>
        <w:rPr>
          <w:rFonts w:ascii="Candara" w:eastAsia="Yu Gothic UI Semilight" w:hAnsi="Candara" w:cs="Times New Roman"/>
          <w:b/>
        </w:rPr>
      </w:pPr>
      <w:r w:rsidRPr="001D34FE">
        <w:rPr>
          <w:rFonts w:ascii="Candara" w:hAnsi="Candara" w:cs="Times New Roman"/>
          <w:noProof/>
          <w:lang w:val="en-US"/>
        </w:rPr>
        <w:drawing>
          <wp:inline distT="0" distB="0" distL="0" distR="0" wp14:anchorId="2350BA08" wp14:editId="6AFD8C03">
            <wp:extent cx="4989660" cy="3646800"/>
            <wp:effectExtent l="0" t="0" r="190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89660" cy="3646800"/>
                    </a:xfrm>
                    <a:prstGeom prst="rect">
                      <a:avLst/>
                    </a:prstGeom>
                    <a:noFill/>
                    <a:ln>
                      <a:noFill/>
                    </a:ln>
                  </pic:spPr>
                </pic:pic>
              </a:graphicData>
            </a:graphic>
          </wp:inline>
        </w:drawing>
      </w:r>
    </w:p>
    <w:p w:rsidR="00E67470" w:rsidRPr="001D34FE" w:rsidRDefault="000C4F2A" w:rsidP="001D34FE">
      <w:pPr>
        <w:pStyle w:val="Caption"/>
        <w:spacing w:after="0" w:line="240" w:lineRule="auto"/>
        <w:jc w:val="both"/>
        <w:rPr>
          <w:rFonts w:ascii="Candara" w:eastAsia="Yu Gothic UI Semilight" w:hAnsi="Candara"/>
          <w:b w:val="0"/>
          <w:sz w:val="22"/>
          <w:szCs w:val="22"/>
          <w:lang w:val="en-GB"/>
        </w:rPr>
      </w:pPr>
      <w:r w:rsidRPr="001D34FE">
        <w:rPr>
          <w:rFonts w:ascii="Candara" w:eastAsia="Yu Gothic UI Semilight" w:hAnsi="Candara"/>
          <w:sz w:val="22"/>
          <w:szCs w:val="22"/>
          <w:lang w:val="en-GB"/>
        </w:rPr>
        <w:t>Figure S3.1</w:t>
      </w:r>
      <w:r w:rsidR="00411E16" w:rsidRPr="001D34FE">
        <w:rPr>
          <w:rFonts w:ascii="Candara" w:eastAsia="Yu Gothic UI Semilight" w:hAnsi="Candara"/>
          <w:sz w:val="22"/>
          <w:szCs w:val="22"/>
          <w:lang w:val="en-GB"/>
        </w:rPr>
        <w:t>: Report forms ava</w:t>
      </w:r>
      <w:r w:rsidR="00E67470" w:rsidRPr="001D34FE">
        <w:rPr>
          <w:rFonts w:ascii="Candara" w:eastAsia="Yu Gothic UI Semilight" w:hAnsi="Candara"/>
          <w:sz w:val="22"/>
          <w:szCs w:val="22"/>
          <w:lang w:val="en-GB"/>
        </w:rPr>
        <w:t>ilability rates by service area</w:t>
      </w:r>
      <w:r w:rsidR="002D011E" w:rsidRPr="001D34FE">
        <w:rPr>
          <w:rFonts w:ascii="Candara" w:eastAsia="Yu Gothic UI Semilight" w:hAnsi="Candara"/>
          <w:sz w:val="22"/>
          <w:szCs w:val="22"/>
          <w:lang w:val="en-GB"/>
        </w:rPr>
        <w:t xml:space="preserve"> categorized into </w:t>
      </w:r>
      <w:r w:rsidR="002D011E" w:rsidRPr="001D34FE">
        <w:rPr>
          <w:rFonts w:ascii="Candara" w:eastAsia="Times New Roman" w:hAnsi="Candara"/>
          <w:sz w:val="22"/>
          <w:szCs w:val="22"/>
          <w:lang w:val="en-GB"/>
        </w:rPr>
        <w:t>very high, high, average, and low windows</w:t>
      </w:r>
      <w:r w:rsidR="00E67470" w:rsidRPr="001D34FE">
        <w:rPr>
          <w:rFonts w:ascii="Candara" w:eastAsia="Yu Gothic UI Semilight" w:hAnsi="Candara"/>
          <w:sz w:val="22"/>
          <w:szCs w:val="22"/>
          <w:lang w:val="en-GB"/>
        </w:rPr>
        <w:t>. Percentages were calculated condition on the HFs providing the service</w:t>
      </w:r>
    </w:p>
    <w:p w:rsidR="00411E16" w:rsidRPr="001D34FE" w:rsidRDefault="00411E16" w:rsidP="001D34FE">
      <w:pPr>
        <w:pStyle w:val="Caption"/>
        <w:spacing w:after="0" w:line="240" w:lineRule="auto"/>
        <w:jc w:val="both"/>
        <w:rPr>
          <w:rFonts w:ascii="Candara" w:eastAsia="Yu Gothic UI Semilight" w:hAnsi="Candara"/>
          <w:sz w:val="22"/>
          <w:szCs w:val="22"/>
          <w:lang w:val="en-GB"/>
        </w:rPr>
      </w:pPr>
    </w:p>
    <w:p w:rsidR="00411E16" w:rsidRPr="001D34FE" w:rsidRDefault="00411E16" w:rsidP="001D34FE">
      <w:pPr>
        <w:spacing w:after="0" w:line="240" w:lineRule="auto"/>
        <w:jc w:val="both"/>
        <w:rPr>
          <w:rFonts w:ascii="Candara" w:hAnsi="Candara" w:cs="Times New Roman"/>
        </w:rPr>
      </w:pPr>
    </w:p>
    <w:p w:rsidR="000C4F2A" w:rsidRPr="001D34FE" w:rsidRDefault="000C4F2A"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extent cx="5534025" cy="4150360"/>
            <wp:effectExtent l="0" t="0" r="9525" b="254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34025" cy="4150360"/>
                    </a:xfrm>
                    <a:prstGeom prst="rect">
                      <a:avLst/>
                    </a:prstGeom>
                    <a:noFill/>
                    <a:ln>
                      <a:noFill/>
                    </a:ln>
                  </pic:spPr>
                </pic:pic>
              </a:graphicData>
            </a:graphic>
          </wp:inline>
        </w:drawing>
      </w:r>
    </w:p>
    <w:p w:rsidR="00411E16" w:rsidRPr="001D34FE" w:rsidRDefault="00411E16" w:rsidP="001D34FE">
      <w:pPr>
        <w:pStyle w:val="Caption"/>
        <w:spacing w:after="0" w:line="240" w:lineRule="auto"/>
        <w:jc w:val="both"/>
        <w:rPr>
          <w:rFonts w:ascii="Candara" w:eastAsia="Yu Gothic UI Semilight" w:hAnsi="Candara"/>
          <w:sz w:val="22"/>
          <w:szCs w:val="22"/>
          <w:lang w:val="en-GB"/>
        </w:rPr>
      </w:pPr>
      <w:r w:rsidRPr="001D34FE">
        <w:rPr>
          <w:rFonts w:ascii="Candara" w:eastAsia="Yu Gothic UI Semilight" w:hAnsi="Candara"/>
          <w:sz w:val="22"/>
          <w:szCs w:val="22"/>
          <w:lang w:val="en-GB"/>
        </w:rPr>
        <w:t>Figur</w:t>
      </w:r>
      <w:r w:rsidR="000C4F2A" w:rsidRPr="001D34FE">
        <w:rPr>
          <w:rFonts w:ascii="Candara" w:eastAsia="Yu Gothic UI Semilight" w:hAnsi="Candara"/>
          <w:sz w:val="22"/>
          <w:szCs w:val="22"/>
          <w:lang w:val="en-GB"/>
        </w:rPr>
        <w:t>e S3.2</w:t>
      </w:r>
      <w:r w:rsidRPr="001D34FE">
        <w:rPr>
          <w:rFonts w:ascii="Candara" w:eastAsia="Yu Gothic UI Semilight" w:hAnsi="Candara"/>
          <w:sz w:val="22"/>
          <w:szCs w:val="22"/>
          <w:lang w:val="en-GB"/>
        </w:rPr>
        <w:t xml:space="preserve">: Registers availability </w:t>
      </w:r>
      <w:r w:rsidR="002D011E" w:rsidRPr="001D34FE">
        <w:rPr>
          <w:rFonts w:ascii="Candara" w:eastAsia="Yu Gothic UI Semilight" w:hAnsi="Candara"/>
          <w:sz w:val="22"/>
          <w:szCs w:val="22"/>
          <w:lang w:val="en-GB"/>
        </w:rPr>
        <w:t>levels</w:t>
      </w:r>
      <w:r w:rsidRPr="001D34FE">
        <w:rPr>
          <w:rFonts w:ascii="Candara" w:eastAsia="Yu Gothic UI Semilight" w:hAnsi="Candara"/>
          <w:sz w:val="22"/>
          <w:szCs w:val="22"/>
          <w:lang w:val="en-GB"/>
        </w:rPr>
        <w:t xml:space="preserve"> by district</w:t>
      </w:r>
      <w:r w:rsidR="002D011E" w:rsidRPr="001D34FE">
        <w:rPr>
          <w:rFonts w:ascii="Candara" w:eastAsia="Yu Gothic UI Semilight" w:hAnsi="Candara"/>
          <w:sz w:val="22"/>
          <w:szCs w:val="22"/>
          <w:lang w:val="en-GB"/>
        </w:rPr>
        <w:t xml:space="preserve"> categorized into </w:t>
      </w:r>
      <w:r w:rsidR="002D011E" w:rsidRPr="001D34FE">
        <w:rPr>
          <w:rFonts w:ascii="Candara" w:eastAsia="Times New Roman" w:hAnsi="Candara"/>
          <w:sz w:val="22"/>
          <w:szCs w:val="22"/>
          <w:lang w:val="en-GB"/>
        </w:rPr>
        <w:t>very high, high, average, and low windows</w:t>
      </w:r>
    </w:p>
    <w:p w:rsidR="00E67470" w:rsidRPr="001D34FE" w:rsidRDefault="00E67470" w:rsidP="001D34FE">
      <w:pPr>
        <w:spacing w:after="0" w:line="240" w:lineRule="auto"/>
        <w:jc w:val="both"/>
        <w:rPr>
          <w:rFonts w:ascii="Candara" w:hAnsi="Candara" w:cs="Times New Roman"/>
        </w:rPr>
      </w:pPr>
    </w:p>
    <w:p w:rsidR="000C4F2A" w:rsidRPr="001D34FE" w:rsidRDefault="000C4F2A" w:rsidP="001D34FE">
      <w:pPr>
        <w:spacing w:after="0" w:line="240" w:lineRule="auto"/>
        <w:jc w:val="both"/>
        <w:rPr>
          <w:rFonts w:ascii="Candara" w:hAnsi="Candara" w:cs="Times New Roman"/>
        </w:rPr>
      </w:pPr>
    </w:p>
    <w:p w:rsidR="000C4F2A" w:rsidRPr="001D34FE" w:rsidRDefault="000C4F2A" w:rsidP="001D34FE">
      <w:pPr>
        <w:spacing w:after="0" w:line="240" w:lineRule="auto"/>
        <w:jc w:val="both"/>
        <w:rPr>
          <w:rFonts w:ascii="Candara" w:eastAsia="Times New Roman" w:hAnsi="Candara" w:cs="Times New Roman"/>
        </w:rPr>
      </w:pPr>
      <w:r w:rsidRPr="001D34FE">
        <w:rPr>
          <w:rFonts w:ascii="Candara" w:hAnsi="Candara" w:cs="Times New Roman"/>
          <w:noProof/>
          <w:lang w:val="en-US"/>
        </w:rPr>
        <w:drawing>
          <wp:inline distT="0" distB="0" distL="0" distR="0">
            <wp:extent cx="5731510" cy="4021162"/>
            <wp:effectExtent l="0" t="0" r="254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4021162"/>
                    </a:xfrm>
                    <a:prstGeom prst="rect">
                      <a:avLst/>
                    </a:prstGeom>
                    <a:noFill/>
                    <a:ln>
                      <a:noFill/>
                    </a:ln>
                  </pic:spPr>
                </pic:pic>
              </a:graphicData>
            </a:graphic>
          </wp:inline>
        </w:drawing>
      </w:r>
    </w:p>
    <w:p w:rsidR="00E67470" w:rsidRPr="001D34FE" w:rsidRDefault="000C4F2A" w:rsidP="001D34FE">
      <w:pPr>
        <w:pStyle w:val="Caption"/>
        <w:spacing w:after="0" w:line="240" w:lineRule="auto"/>
        <w:jc w:val="both"/>
        <w:rPr>
          <w:rFonts w:ascii="Candara" w:eastAsia="Yu Gothic UI Semilight" w:hAnsi="Candara"/>
          <w:b w:val="0"/>
          <w:sz w:val="22"/>
          <w:szCs w:val="22"/>
          <w:lang w:val="en-GB"/>
        </w:rPr>
      </w:pPr>
      <w:r w:rsidRPr="001D34FE">
        <w:rPr>
          <w:rFonts w:ascii="Candara" w:eastAsia="Yu Gothic UI Semilight" w:hAnsi="Candara"/>
          <w:sz w:val="22"/>
          <w:szCs w:val="22"/>
          <w:lang w:val="en-GB"/>
        </w:rPr>
        <w:lastRenderedPageBreak/>
        <w:t>Figure S3.3</w:t>
      </w:r>
      <w:r w:rsidR="00E67470" w:rsidRPr="001D34FE">
        <w:rPr>
          <w:rFonts w:ascii="Candara" w:eastAsia="Yu Gothic UI Semilight" w:hAnsi="Candara"/>
          <w:sz w:val="22"/>
          <w:szCs w:val="22"/>
          <w:lang w:val="en-GB"/>
        </w:rPr>
        <w:t>:</w:t>
      </w:r>
      <w:bookmarkStart w:id="6" w:name="_Toc510302706"/>
      <w:r w:rsidR="00E67470" w:rsidRPr="001D34FE">
        <w:rPr>
          <w:rFonts w:ascii="Candara" w:eastAsia="Yu Gothic UI Semilight" w:hAnsi="Candara"/>
          <w:sz w:val="22"/>
          <w:szCs w:val="22"/>
          <w:lang w:val="en-GB"/>
        </w:rPr>
        <w:t xml:space="preserve"> </w:t>
      </w:r>
      <w:r w:rsidR="002D011E" w:rsidRPr="001D34FE">
        <w:rPr>
          <w:rFonts w:ascii="Candara" w:eastAsia="Yu Gothic UI Semilight" w:hAnsi="Candara"/>
          <w:sz w:val="22"/>
          <w:szCs w:val="22"/>
          <w:lang w:val="en-GB"/>
        </w:rPr>
        <w:t xml:space="preserve">Report-forms </w:t>
      </w:r>
      <w:r w:rsidR="00E67470" w:rsidRPr="001D34FE">
        <w:rPr>
          <w:rFonts w:ascii="Candara" w:eastAsia="Yu Gothic UI Semilight" w:hAnsi="Candara"/>
          <w:sz w:val="22"/>
          <w:szCs w:val="22"/>
          <w:lang w:val="en-GB"/>
        </w:rPr>
        <w:t xml:space="preserve">availability </w:t>
      </w:r>
      <w:r w:rsidR="002D011E" w:rsidRPr="001D34FE">
        <w:rPr>
          <w:rFonts w:ascii="Candara" w:eastAsia="Yu Gothic UI Semilight" w:hAnsi="Candara"/>
          <w:sz w:val="22"/>
          <w:szCs w:val="22"/>
          <w:lang w:val="en-GB"/>
        </w:rPr>
        <w:t xml:space="preserve">levels </w:t>
      </w:r>
      <w:r w:rsidR="00E67470" w:rsidRPr="001D34FE">
        <w:rPr>
          <w:rFonts w:ascii="Candara" w:eastAsia="Yu Gothic UI Semilight" w:hAnsi="Candara"/>
          <w:sz w:val="22"/>
          <w:szCs w:val="22"/>
          <w:lang w:val="en-GB"/>
        </w:rPr>
        <w:t>by district</w:t>
      </w:r>
      <w:bookmarkEnd w:id="6"/>
      <w:r w:rsidR="002D011E" w:rsidRPr="001D34FE">
        <w:rPr>
          <w:rFonts w:ascii="Candara" w:eastAsia="Yu Gothic UI Semilight" w:hAnsi="Candara"/>
          <w:sz w:val="22"/>
          <w:szCs w:val="22"/>
          <w:lang w:val="en-GB"/>
        </w:rPr>
        <w:t xml:space="preserve"> categorized into </w:t>
      </w:r>
      <w:r w:rsidR="002D011E" w:rsidRPr="001D34FE">
        <w:rPr>
          <w:rFonts w:ascii="Candara" w:eastAsia="Times New Roman" w:hAnsi="Candara"/>
          <w:sz w:val="22"/>
          <w:szCs w:val="22"/>
          <w:lang w:val="en-GB"/>
        </w:rPr>
        <w:t>very high, high, average, and low windows</w:t>
      </w:r>
      <w:r w:rsidR="00E67470" w:rsidRPr="001D34FE">
        <w:rPr>
          <w:rFonts w:ascii="Candara" w:eastAsia="Yu Gothic UI Semilight" w:hAnsi="Candara"/>
          <w:sz w:val="22"/>
          <w:szCs w:val="22"/>
          <w:lang w:val="en-GB"/>
        </w:rPr>
        <w:t xml:space="preserve">. </w:t>
      </w:r>
    </w:p>
    <w:p w:rsidR="00E67470" w:rsidRPr="001D34FE" w:rsidRDefault="00E67470" w:rsidP="001D34FE">
      <w:pPr>
        <w:spacing w:after="0" w:line="240" w:lineRule="auto"/>
        <w:jc w:val="both"/>
        <w:rPr>
          <w:rFonts w:ascii="Candara" w:eastAsia="Yu Gothic UI Semilight" w:hAnsi="Candara" w:cs="Times New Roman"/>
          <w:b/>
        </w:rPr>
      </w:pPr>
    </w:p>
    <w:p w:rsidR="00411E16" w:rsidRPr="001D34FE" w:rsidRDefault="00411E16" w:rsidP="001D34FE">
      <w:pPr>
        <w:spacing w:after="0" w:line="240" w:lineRule="auto"/>
        <w:jc w:val="both"/>
        <w:rPr>
          <w:rFonts w:ascii="Candara" w:hAnsi="Candara" w:cs="Times New Roman"/>
        </w:rPr>
      </w:pPr>
    </w:p>
    <w:p w:rsidR="000C4F2A" w:rsidRPr="001D34FE" w:rsidRDefault="000C4F2A" w:rsidP="001D34FE">
      <w:pPr>
        <w:spacing w:after="0" w:line="240" w:lineRule="auto"/>
        <w:jc w:val="both"/>
        <w:rPr>
          <w:rFonts w:ascii="Candara" w:hAnsi="Candara" w:cs="Times New Roman"/>
        </w:rPr>
      </w:pPr>
    </w:p>
    <w:p w:rsidR="000C4F2A" w:rsidRPr="001D34FE" w:rsidRDefault="000C4F2A"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14:anchorId="1410FDD5">
            <wp:extent cx="5535930" cy="4157980"/>
            <wp:effectExtent l="0" t="0" r="762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35930" cy="4157980"/>
                    </a:xfrm>
                    <a:prstGeom prst="rect">
                      <a:avLst/>
                    </a:prstGeom>
                    <a:noFill/>
                  </pic:spPr>
                </pic:pic>
              </a:graphicData>
            </a:graphic>
          </wp:inline>
        </w:drawing>
      </w:r>
    </w:p>
    <w:p w:rsidR="00411E16" w:rsidRPr="001D34FE" w:rsidRDefault="00411E16" w:rsidP="001D34FE">
      <w:pPr>
        <w:pStyle w:val="Caption"/>
        <w:spacing w:after="0" w:line="240" w:lineRule="auto"/>
        <w:jc w:val="both"/>
        <w:rPr>
          <w:rFonts w:ascii="Candara" w:eastAsia="Yu Gothic UI Semilight" w:hAnsi="Candara"/>
          <w:sz w:val="22"/>
          <w:szCs w:val="22"/>
          <w:lang w:val="en-GB"/>
        </w:rPr>
      </w:pPr>
      <w:r w:rsidRPr="001D34FE">
        <w:rPr>
          <w:rFonts w:ascii="Candara" w:eastAsia="Yu Gothic UI Semilight" w:hAnsi="Candara"/>
          <w:sz w:val="22"/>
          <w:szCs w:val="22"/>
          <w:lang w:val="en-GB"/>
        </w:rPr>
        <w:t>Figure S3.4: Tally</w:t>
      </w:r>
      <w:r w:rsidR="002D011E" w:rsidRPr="001D34FE">
        <w:rPr>
          <w:rFonts w:ascii="Candara" w:eastAsia="Yu Gothic UI Semilight" w:hAnsi="Candara"/>
          <w:sz w:val="22"/>
          <w:szCs w:val="22"/>
          <w:lang w:val="en-GB"/>
        </w:rPr>
        <w:t>-</w:t>
      </w:r>
      <w:r w:rsidRPr="001D34FE">
        <w:rPr>
          <w:rFonts w:ascii="Candara" w:eastAsia="Yu Gothic UI Semilight" w:hAnsi="Candara"/>
          <w:sz w:val="22"/>
          <w:szCs w:val="22"/>
          <w:lang w:val="en-GB"/>
        </w:rPr>
        <w:t xml:space="preserve">sheets availability </w:t>
      </w:r>
      <w:r w:rsidR="002D011E" w:rsidRPr="001D34FE">
        <w:rPr>
          <w:rFonts w:ascii="Candara" w:eastAsia="Yu Gothic UI Semilight" w:hAnsi="Candara"/>
          <w:sz w:val="22"/>
          <w:szCs w:val="22"/>
          <w:lang w:val="en-GB"/>
        </w:rPr>
        <w:t>levels</w:t>
      </w:r>
      <w:r w:rsidRPr="001D34FE">
        <w:rPr>
          <w:rFonts w:ascii="Candara" w:eastAsia="Yu Gothic UI Semilight" w:hAnsi="Candara"/>
          <w:sz w:val="22"/>
          <w:szCs w:val="22"/>
          <w:lang w:val="en-GB"/>
        </w:rPr>
        <w:t xml:space="preserve"> by district</w:t>
      </w:r>
      <w:r w:rsidR="002D011E" w:rsidRPr="001D34FE">
        <w:rPr>
          <w:rFonts w:ascii="Candara" w:eastAsia="Yu Gothic UI Semilight" w:hAnsi="Candara"/>
          <w:sz w:val="22"/>
          <w:szCs w:val="22"/>
          <w:lang w:val="en-GB"/>
        </w:rPr>
        <w:t xml:space="preserve"> categorized into </w:t>
      </w:r>
      <w:r w:rsidR="002D011E" w:rsidRPr="001D34FE">
        <w:rPr>
          <w:rFonts w:ascii="Candara" w:eastAsia="Times New Roman" w:hAnsi="Candara"/>
          <w:sz w:val="22"/>
          <w:szCs w:val="22"/>
          <w:lang w:val="en-GB"/>
        </w:rPr>
        <w:t>very high, high, average, and low windows</w:t>
      </w:r>
    </w:p>
    <w:p w:rsidR="006F02D2" w:rsidRPr="001D34FE" w:rsidRDefault="006F02D2" w:rsidP="001D34FE">
      <w:pPr>
        <w:spacing w:after="0" w:line="240" w:lineRule="auto"/>
        <w:jc w:val="both"/>
        <w:rPr>
          <w:rFonts w:ascii="Candara" w:hAnsi="Candara" w:cs="Times New Roman"/>
        </w:rPr>
      </w:pPr>
    </w:p>
    <w:p w:rsidR="00C30C51" w:rsidRPr="001D34FE" w:rsidRDefault="00C30C51" w:rsidP="001D34FE">
      <w:pPr>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br w:type="page"/>
      </w:r>
    </w:p>
    <w:p w:rsidR="00D14353" w:rsidRPr="001D34FE" w:rsidRDefault="00D14353" w:rsidP="001D34FE">
      <w:pPr>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lastRenderedPageBreak/>
        <w:t>Matching availability of reports at district level and HF</w:t>
      </w:r>
    </w:p>
    <w:p w:rsidR="00D14353" w:rsidRPr="001D34FE" w:rsidRDefault="00D14353" w:rsidP="001D34FE">
      <w:pPr>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We matched availability of reports at district level and HF by service area for each of the four quarters included in the 12-month detailed review period. Results in </w:t>
      </w:r>
      <w:r w:rsidR="00527F96" w:rsidRPr="001D34FE">
        <w:rPr>
          <w:rFonts w:ascii="Candara" w:eastAsia="Yu Gothic UI Semilight" w:hAnsi="Candara" w:cs="Times New Roman"/>
        </w:rPr>
        <w:t>Figure S3.5</w:t>
      </w:r>
      <w:r w:rsidRPr="001D34FE">
        <w:rPr>
          <w:rFonts w:ascii="Candara" w:eastAsia="Yu Gothic UI Semilight" w:hAnsi="Candara" w:cs="Times New Roman"/>
        </w:rPr>
        <w:t xml:space="preserve"> indicate higher availability of reports at the HF level than at the district level (p&lt;0</w:t>
      </w:r>
      <w:r w:rsidR="00527F96" w:rsidRPr="001D34FE">
        <w:rPr>
          <w:rFonts w:ascii="Candara" w:eastAsia="Yu Gothic UI Semilight" w:hAnsi="Candara" w:cs="Times New Roman"/>
        </w:rPr>
        <w:t>.0</w:t>
      </w:r>
      <w:r w:rsidR="00AC2AA5" w:rsidRPr="001D34FE">
        <w:rPr>
          <w:rFonts w:ascii="Candara" w:eastAsia="Yu Gothic UI Semilight" w:hAnsi="Candara" w:cs="Times New Roman"/>
        </w:rPr>
        <w:t>0</w:t>
      </w:r>
      <w:r w:rsidR="00527F96" w:rsidRPr="001D34FE">
        <w:rPr>
          <w:rFonts w:ascii="Candara" w:eastAsia="Yu Gothic UI Semilight" w:hAnsi="Candara" w:cs="Times New Roman"/>
        </w:rPr>
        <w:t>01</w:t>
      </w:r>
      <w:r w:rsidR="00AD3FF3" w:rsidRPr="001D34FE">
        <w:rPr>
          <w:rFonts w:ascii="Candara" w:eastAsia="Yu Gothic UI Semilight" w:hAnsi="Candara" w:cs="Times New Roman"/>
        </w:rPr>
        <w:t>). This</w:t>
      </w:r>
      <w:r w:rsidR="00FE33E8" w:rsidRPr="001D34FE">
        <w:rPr>
          <w:rFonts w:ascii="Candara" w:eastAsia="Yu Gothic UI Semilight" w:hAnsi="Candara" w:cs="Times New Roman"/>
        </w:rPr>
        <w:t xml:space="preserve"> means copies of the reports were seen at HFs but not found at district office</w:t>
      </w:r>
      <w:r w:rsidR="00527F96" w:rsidRPr="001D34FE">
        <w:rPr>
          <w:rFonts w:ascii="Candara" w:eastAsia="Yu Gothic UI Semilight" w:hAnsi="Candara" w:cs="Times New Roman"/>
        </w:rPr>
        <w:t>. This differed by service-</w:t>
      </w:r>
      <w:r w:rsidRPr="001D34FE">
        <w:rPr>
          <w:rFonts w:ascii="Candara" w:eastAsia="Yu Gothic UI Semilight" w:hAnsi="Candara" w:cs="Times New Roman"/>
        </w:rPr>
        <w:t xml:space="preserve">area with the reproductive health unit reports (PNC, </w:t>
      </w:r>
      <w:proofErr w:type="spellStart"/>
      <w:r w:rsidRPr="001D34FE">
        <w:rPr>
          <w:rFonts w:ascii="Candara" w:eastAsia="Yu Gothic UI Semilight" w:hAnsi="Candara" w:cs="Times New Roman"/>
        </w:rPr>
        <w:t>LnD</w:t>
      </w:r>
      <w:proofErr w:type="spellEnd"/>
      <w:r w:rsidRPr="001D34FE">
        <w:rPr>
          <w:rFonts w:ascii="Candara" w:eastAsia="Yu Gothic UI Semilight" w:hAnsi="Candara" w:cs="Times New Roman"/>
        </w:rPr>
        <w:t>, ANC) presenting best performance, PITC reports difficult to find at both levels but worse at district office, and IPD reports often missin</w:t>
      </w:r>
      <w:r w:rsidR="00527F96" w:rsidRPr="001D34FE">
        <w:rPr>
          <w:rFonts w:ascii="Candara" w:eastAsia="Yu Gothic UI Semilight" w:hAnsi="Candara" w:cs="Times New Roman"/>
        </w:rPr>
        <w:t>g at district offices</w:t>
      </w:r>
      <w:r w:rsidRPr="001D34FE">
        <w:rPr>
          <w:rFonts w:ascii="Candara" w:eastAsia="Yu Gothic UI Semilight" w:hAnsi="Candara" w:cs="Times New Roman"/>
        </w:rPr>
        <w:t>. We also observed significant matched variation for hospitals and private facilities reports with less reports found at district office (p&lt;0.00</w:t>
      </w:r>
      <w:r w:rsidR="00AC2AA5" w:rsidRPr="001D34FE">
        <w:rPr>
          <w:rFonts w:ascii="Candara" w:eastAsia="Yu Gothic UI Semilight" w:hAnsi="Candara" w:cs="Times New Roman"/>
        </w:rPr>
        <w:t>0</w:t>
      </w:r>
      <w:r w:rsidRPr="001D34FE">
        <w:rPr>
          <w:rFonts w:ascii="Candara" w:eastAsia="Yu Gothic UI Semilight" w:hAnsi="Candara" w:cs="Times New Roman"/>
        </w:rPr>
        <w:t>1)</w:t>
      </w:r>
      <w:r w:rsidR="00BB70D8" w:rsidRPr="001D34FE">
        <w:rPr>
          <w:rFonts w:ascii="Candara" w:eastAsia="Yu Gothic UI Semilight" w:hAnsi="Candara" w:cs="Times New Roman"/>
        </w:rPr>
        <w:t xml:space="preserve"> which could imply paper reports not submitted</w:t>
      </w:r>
      <w:r w:rsidRPr="001D34FE">
        <w:rPr>
          <w:rFonts w:ascii="Candara" w:eastAsia="Yu Gothic UI Semilight" w:hAnsi="Candara" w:cs="Times New Roman"/>
        </w:rPr>
        <w:t xml:space="preserve">. </w:t>
      </w:r>
    </w:p>
    <w:p w:rsidR="00BB70D8" w:rsidRPr="001D34FE" w:rsidRDefault="00BB70D8" w:rsidP="001D34FE">
      <w:pPr>
        <w:spacing w:after="0" w:line="240" w:lineRule="auto"/>
        <w:jc w:val="both"/>
        <w:rPr>
          <w:rFonts w:ascii="Candara" w:eastAsia="Yu Gothic UI Semilight" w:hAnsi="Candara" w:cs="Times New Roman"/>
        </w:rPr>
      </w:pPr>
    </w:p>
    <w:p w:rsidR="004C05F2" w:rsidRPr="001D34FE" w:rsidRDefault="004C05F2"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14:anchorId="3D5F8805" wp14:editId="14F2046E">
            <wp:extent cx="5160645" cy="301371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60645" cy="3013710"/>
                    </a:xfrm>
                    <a:prstGeom prst="rect">
                      <a:avLst/>
                    </a:prstGeom>
                    <a:noFill/>
                    <a:ln>
                      <a:noFill/>
                    </a:ln>
                  </pic:spPr>
                </pic:pic>
              </a:graphicData>
            </a:graphic>
          </wp:inline>
        </w:drawing>
      </w:r>
    </w:p>
    <w:p w:rsidR="004C05F2" w:rsidRPr="001D34FE" w:rsidRDefault="004C05F2" w:rsidP="001D34FE">
      <w:pPr>
        <w:pStyle w:val="Caption"/>
        <w:keepNext/>
        <w:spacing w:after="0" w:line="240" w:lineRule="auto"/>
        <w:jc w:val="both"/>
        <w:rPr>
          <w:rFonts w:ascii="Candara" w:eastAsia="Yu Gothic UI Semilight" w:hAnsi="Candara"/>
          <w:sz w:val="22"/>
          <w:szCs w:val="22"/>
          <w:lang w:val="en-GB"/>
        </w:rPr>
      </w:pPr>
      <w:bookmarkStart w:id="7" w:name="_Toc508731751"/>
      <w:bookmarkStart w:id="8" w:name="_Toc510302711"/>
      <w:r w:rsidRPr="001D34FE">
        <w:rPr>
          <w:rFonts w:ascii="Candara" w:eastAsia="Yu Gothic UI Semilight" w:hAnsi="Candara"/>
          <w:sz w:val="22"/>
          <w:szCs w:val="22"/>
          <w:lang w:val="en-GB"/>
        </w:rPr>
        <w:t>Figure S3.5: Trend of report-forms availability matching presence at district office and at HF by service area</w:t>
      </w:r>
      <w:bookmarkEnd w:id="7"/>
      <w:bookmarkEnd w:id="8"/>
      <w:r w:rsidR="00527F96" w:rsidRPr="001D34FE">
        <w:rPr>
          <w:rFonts w:ascii="Candara" w:eastAsia="Yu Gothic UI Semilight" w:hAnsi="Candara"/>
          <w:sz w:val="22"/>
          <w:szCs w:val="22"/>
          <w:lang w:val="en-GB"/>
        </w:rPr>
        <w:t xml:space="preserve"> over years</w:t>
      </w:r>
    </w:p>
    <w:p w:rsidR="004C05F2" w:rsidRPr="001D34FE" w:rsidRDefault="004C05F2" w:rsidP="001D34FE">
      <w:pPr>
        <w:spacing w:after="0" w:line="240" w:lineRule="auto"/>
        <w:jc w:val="both"/>
        <w:rPr>
          <w:rFonts w:ascii="Candara" w:hAnsi="Candara" w:cs="Times New Roman"/>
        </w:rPr>
      </w:pPr>
    </w:p>
    <w:p w:rsidR="00FE33E8" w:rsidRPr="001D34FE" w:rsidRDefault="00FE33E8" w:rsidP="001D34FE">
      <w:pPr>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These findings add evidence on either challenges in transmission of reports, differences in program reporting practices and weakness in the filing system at the district office. There was no standard filing system of the received HF reports existing which hindered assessing if the report was received or not. </w:t>
      </w:r>
    </w:p>
    <w:p w:rsidR="00FE33E8" w:rsidRPr="001D34FE" w:rsidRDefault="00FE33E8" w:rsidP="001D34FE">
      <w:pPr>
        <w:spacing w:after="0" w:line="240" w:lineRule="auto"/>
        <w:jc w:val="both"/>
        <w:rPr>
          <w:rFonts w:ascii="Candara" w:eastAsia="Yu Gothic UI Semilight" w:hAnsi="Candara" w:cs="Times New Roman"/>
        </w:rPr>
      </w:pPr>
    </w:p>
    <w:p w:rsidR="00D14353" w:rsidRPr="001D34FE" w:rsidRDefault="00D14353" w:rsidP="001D34FE">
      <w:pPr>
        <w:spacing w:after="0" w:line="240" w:lineRule="auto"/>
        <w:jc w:val="both"/>
        <w:rPr>
          <w:rFonts w:ascii="Candara" w:hAnsi="Candara" w:cs="Times New Roman"/>
        </w:rPr>
      </w:pPr>
    </w:p>
    <w:p w:rsidR="00527F96" w:rsidRPr="001D34FE" w:rsidRDefault="00527F96" w:rsidP="001D34FE">
      <w:pPr>
        <w:spacing w:after="0" w:line="240" w:lineRule="auto"/>
        <w:jc w:val="both"/>
        <w:rPr>
          <w:rFonts w:ascii="Candara" w:hAnsi="Candara" w:cs="Times New Roman"/>
        </w:rPr>
      </w:pPr>
    </w:p>
    <w:p w:rsidR="00527F96" w:rsidRPr="001D34FE" w:rsidRDefault="00527F96" w:rsidP="001D34FE">
      <w:pPr>
        <w:spacing w:after="0" w:line="240" w:lineRule="auto"/>
        <w:jc w:val="both"/>
        <w:rPr>
          <w:rFonts w:ascii="Candara" w:hAnsi="Candara" w:cs="Times New Roman"/>
        </w:rPr>
      </w:pPr>
      <w:r w:rsidRPr="001D34FE">
        <w:rPr>
          <w:rFonts w:ascii="Candara" w:hAnsi="Candara" w:cs="Times New Roman"/>
        </w:rPr>
        <w:br w:type="page"/>
      </w:r>
    </w:p>
    <w:p w:rsidR="00527F96" w:rsidRPr="001D34FE" w:rsidRDefault="00527F96" w:rsidP="001D34FE">
      <w:pPr>
        <w:spacing w:after="0" w:line="240" w:lineRule="auto"/>
        <w:jc w:val="both"/>
        <w:rPr>
          <w:rFonts w:ascii="Candara" w:hAnsi="Candara" w:cs="Times New Roman"/>
        </w:rPr>
      </w:pPr>
    </w:p>
    <w:p w:rsidR="006F02D2" w:rsidRPr="001D34FE" w:rsidRDefault="00D525B5"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14:anchorId="771EAD21">
            <wp:extent cx="2606040" cy="2204142"/>
            <wp:effectExtent l="0" t="0" r="3810" b="571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19401" cy="2215442"/>
                    </a:xfrm>
                    <a:prstGeom prst="rect">
                      <a:avLst/>
                    </a:prstGeom>
                    <a:noFill/>
                  </pic:spPr>
                </pic:pic>
              </a:graphicData>
            </a:graphic>
          </wp:inline>
        </w:drawing>
      </w:r>
      <w:r w:rsidRPr="001D34FE">
        <w:rPr>
          <w:rFonts w:ascii="Candara" w:hAnsi="Candara" w:cs="Times New Roman"/>
          <w:noProof/>
          <w:lang w:val="en-US"/>
        </w:rPr>
        <w:drawing>
          <wp:inline distT="0" distB="0" distL="0" distR="0" wp14:anchorId="662C7BB6">
            <wp:extent cx="2979420" cy="223266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79420" cy="2232660"/>
                    </a:xfrm>
                    <a:prstGeom prst="rect">
                      <a:avLst/>
                    </a:prstGeom>
                    <a:noFill/>
                  </pic:spPr>
                </pic:pic>
              </a:graphicData>
            </a:graphic>
          </wp:inline>
        </w:drawing>
      </w:r>
    </w:p>
    <w:p w:rsidR="00527F96" w:rsidRPr="001D34FE" w:rsidRDefault="00527F96"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14:anchorId="786FDF7E">
            <wp:extent cx="5396364" cy="389314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12041" cy="3904451"/>
                    </a:xfrm>
                    <a:prstGeom prst="rect">
                      <a:avLst/>
                    </a:prstGeom>
                    <a:noFill/>
                  </pic:spPr>
                </pic:pic>
              </a:graphicData>
            </a:graphic>
          </wp:inline>
        </w:drawing>
      </w:r>
    </w:p>
    <w:p w:rsidR="006F02D2" w:rsidRPr="001D34FE" w:rsidRDefault="006F02D2" w:rsidP="001D34FE">
      <w:pPr>
        <w:spacing w:after="0" w:line="240" w:lineRule="auto"/>
        <w:jc w:val="both"/>
        <w:rPr>
          <w:rFonts w:ascii="Candara" w:hAnsi="Candara" w:cs="Times New Roman"/>
        </w:rPr>
      </w:pPr>
      <w:r w:rsidRPr="001D34FE">
        <w:rPr>
          <w:rFonts w:ascii="Candara" w:hAnsi="Candara" w:cs="Times New Roman"/>
          <w:b/>
        </w:rPr>
        <w:t>Figure S3</w:t>
      </w:r>
      <w:r w:rsidR="004C05F2" w:rsidRPr="001D34FE">
        <w:rPr>
          <w:rFonts w:ascii="Candara" w:hAnsi="Candara" w:cs="Times New Roman"/>
          <w:b/>
        </w:rPr>
        <w:t>.6</w:t>
      </w:r>
      <w:r w:rsidRPr="001D34FE">
        <w:rPr>
          <w:rFonts w:ascii="Candara" w:hAnsi="Candara" w:cs="Times New Roman"/>
          <w:b/>
        </w:rPr>
        <w:t xml:space="preserve">: Missing information – </w:t>
      </w:r>
      <w:r w:rsidRPr="001D34FE">
        <w:rPr>
          <w:rFonts w:ascii="Candara" w:hAnsi="Candara" w:cs="Times New Roman"/>
        </w:rPr>
        <w:t xml:space="preserve">in the attached sheet no diagnosis was filled for the entire column, </w:t>
      </w:r>
      <w:r w:rsidR="00527F96" w:rsidRPr="001D34FE">
        <w:rPr>
          <w:rFonts w:ascii="Candara" w:hAnsi="Candara" w:cs="Times New Roman"/>
        </w:rPr>
        <w:t xml:space="preserve">or wrong diagnosis filled (anaemia instead of severe anaemia) </w:t>
      </w:r>
      <w:r w:rsidRPr="001D34FE">
        <w:rPr>
          <w:rFonts w:ascii="Candara" w:hAnsi="Candara" w:cs="Times New Roman"/>
        </w:rPr>
        <w:t xml:space="preserve">however, laboratory results including positive </w:t>
      </w:r>
      <w:proofErr w:type="spellStart"/>
      <w:r w:rsidRPr="001D34FE">
        <w:rPr>
          <w:rFonts w:ascii="Candara" w:hAnsi="Candara" w:cs="Times New Roman"/>
        </w:rPr>
        <w:t>mRDTs</w:t>
      </w:r>
      <w:proofErr w:type="spellEnd"/>
      <w:r w:rsidRPr="001D34FE">
        <w:rPr>
          <w:rFonts w:ascii="Candara" w:hAnsi="Candara" w:cs="Times New Roman"/>
        </w:rPr>
        <w:t xml:space="preserve">, </w:t>
      </w:r>
      <w:proofErr w:type="spellStart"/>
      <w:r w:rsidRPr="001D34FE">
        <w:rPr>
          <w:rFonts w:ascii="Candara" w:hAnsi="Candara" w:cs="Times New Roman"/>
        </w:rPr>
        <w:t>Hb</w:t>
      </w:r>
      <w:proofErr w:type="spellEnd"/>
      <w:r w:rsidRPr="001D34FE">
        <w:rPr>
          <w:rFonts w:ascii="Candara" w:hAnsi="Candara" w:cs="Times New Roman"/>
        </w:rPr>
        <w:t xml:space="preserve"> tests are found. In this case, (it was reported that) the person doing the counting for the report would </w:t>
      </w:r>
      <w:r w:rsidR="00527F96" w:rsidRPr="001D34FE">
        <w:rPr>
          <w:rFonts w:ascii="Candara" w:hAnsi="Candara" w:cs="Times New Roman"/>
        </w:rPr>
        <w:t>base on</w:t>
      </w:r>
      <w:r w:rsidRPr="001D34FE">
        <w:rPr>
          <w:rFonts w:ascii="Candara" w:hAnsi="Candara" w:cs="Times New Roman"/>
        </w:rPr>
        <w:t xml:space="preserve"> the laboratory results to count if i</w:t>
      </w:r>
      <w:r w:rsidR="00527F96" w:rsidRPr="001D34FE">
        <w:rPr>
          <w:rFonts w:ascii="Candara" w:hAnsi="Candara" w:cs="Times New Roman"/>
        </w:rPr>
        <w:t>t was malaria or anaemia cases or categorize to the severity levels of anaemia as required in the report form</w:t>
      </w:r>
      <w:r w:rsidR="00643DA6" w:rsidRPr="001D34FE">
        <w:rPr>
          <w:rFonts w:ascii="Candara" w:hAnsi="Candara" w:cs="Times New Roman"/>
        </w:rPr>
        <w:t>.</w:t>
      </w:r>
    </w:p>
    <w:p w:rsidR="00A75B8A" w:rsidRPr="001D34FE" w:rsidRDefault="00A75B8A" w:rsidP="001D34FE">
      <w:pPr>
        <w:spacing w:after="0" w:line="240" w:lineRule="auto"/>
        <w:jc w:val="both"/>
        <w:rPr>
          <w:rFonts w:ascii="Candara" w:hAnsi="Candara" w:cs="Times New Roman"/>
          <w:b/>
        </w:rPr>
      </w:pPr>
    </w:p>
    <w:p w:rsidR="006F02D2" w:rsidRPr="001D34FE" w:rsidRDefault="006F02D2" w:rsidP="001D34FE">
      <w:pPr>
        <w:spacing w:after="0" w:line="240" w:lineRule="auto"/>
        <w:jc w:val="both"/>
        <w:rPr>
          <w:rFonts w:ascii="Candara" w:hAnsi="Candara" w:cs="Times New Roman"/>
        </w:rPr>
      </w:pPr>
      <w:r w:rsidRPr="001D34FE">
        <w:rPr>
          <w:rFonts w:ascii="Candara" w:hAnsi="Candara" w:cs="Times New Roman"/>
        </w:rPr>
        <w:t>This type of malpractice was common and was found to be among the sources of poor reports and low accuracy</w:t>
      </w:r>
    </w:p>
    <w:p w:rsidR="006F02D2" w:rsidRPr="001D34FE" w:rsidRDefault="006F02D2" w:rsidP="001D34FE">
      <w:pPr>
        <w:spacing w:after="0" w:line="240" w:lineRule="auto"/>
        <w:jc w:val="both"/>
        <w:rPr>
          <w:rFonts w:ascii="Candara" w:hAnsi="Candara" w:cs="Times New Roman"/>
        </w:rPr>
      </w:pPr>
    </w:p>
    <w:p w:rsidR="006F02D2" w:rsidRPr="001D34FE" w:rsidRDefault="008C7824"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2B5DE579">
            <wp:extent cx="4190337" cy="3325853"/>
            <wp:effectExtent l="0" t="0" r="1270" b="825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a:stretch/>
                  </pic:blipFill>
                  <pic:spPr bwMode="auto">
                    <a:xfrm>
                      <a:off x="0" y="0"/>
                      <a:ext cx="4204583" cy="3337160"/>
                    </a:xfrm>
                    <a:prstGeom prst="rect">
                      <a:avLst/>
                    </a:prstGeom>
                    <a:noFill/>
                    <a:ln>
                      <a:noFill/>
                    </a:ln>
                    <a:extLst>
                      <a:ext uri="{53640926-AAD7-44D8-BBD7-CCE9431645EC}">
                        <a14:shadowObscured xmlns:a14="http://schemas.microsoft.com/office/drawing/2010/main"/>
                      </a:ext>
                    </a:extLst>
                  </pic:spPr>
                </pic:pic>
              </a:graphicData>
            </a:graphic>
          </wp:inline>
        </w:drawing>
      </w:r>
      <w:r w:rsidR="00C75699" w:rsidRPr="001D34FE">
        <w:rPr>
          <w:rFonts w:ascii="Candara" w:hAnsi="Candara" w:cs="Times New Roman"/>
        </w:rPr>
        <w:t xml:space="preserve"> </w:t>
      </w:r>
      <w:r w:rsidR="003266F4" w:rsidRPr="001D34FE">
        <w:rPr>
          <w:rFonts w:ascii="Candara" w:hAnsi="Candara" w:cs="Times New Roman"/>
          <w:noProof/>
          <w:lang w:val="en-US"/>
        </w:rPr>
        <w:drawing>
          <wp:inline distT="0" distB="0" distL="0" distR="0" wp14:anchorId="2651F906">
            <wp:extent cx="4251960" cy="3192780"/>
            <wp:effectExtent l="0" t="0" r="0" b="762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251960" cy="3192780"/>
                    </a:xfrm>
                    <a:prstGeom prst="rect">
                      <a:avLst/>
                    </a:prstGeom>
                    <a:noFill/>
                  </pic:spPr>
                </pic:pic>
              </a:graphicData>
            </a:graphic>
          </wp:inline>
        </w:drawing>
      </w:r>
    </w:p>
    <w:p w:rsidR="006F02D2" w:rsidRPr="001D34FE" w:rsidRDefault="00A7788D" w:rsidP="001D34FE">
      <w:pPr>
        <w:spacing w:after="0" w:line="240" w:lineRule="auto"/>
        <w:jc w:val="both"/>
        <w:rPr>
          <w:rFonts w:ascii="Candara" w:hAnsi="Candara" w:cs="Times New Roman"/>
          <w:b/>
        </w:rPr>
      </w:pPr>
      <w:r w:rsidRPr="001D34FE">
        <w:rPr>
          <w:rFonts w:ascii="Candara" w:hAnsi="Candara" w:cs="Times New Roman"/>
          <w:b/>
        </w:rPr>
        <w:t>Figure S3.</w:t>
      </w:r>
      <w:r w:rsidR="004C05F2" w:rsidRPr="001D34FE">
        <w:rPr>
          <w:rFonts w:ascii="Candara" w:hAnsi="Candara" w:cs="Times New Roman"/>
          <w:b/>
        </w:rPr>
        <w:t>7</w:t>
      </w:r>
      <w:r w:rsidR="006F02D2" w:rsidRPr="001D34FE">
        <w:rPr>
          <w:rFonts w:ascii="Candara" w:hAnsi="Candara" w:cs="Times New Roman"/>
          <w:b/>
        </w:rPr>
        <w:t xml:space="preserve">: Utilization of Tally sheets at Health facilities – due to a large number of clients and few spaces allocated in the tally sheets, health workers had to innovate mechanisms to capture all cases by either improvise “circles” on the sides of the sheet or attach a separate sheet. </w:t>
      </w:r>
    </w:p>
    <w:p w:rsidR="00A75B8A" w:rsidRPr="001D34FE" w:rsidRDefault="00A75B8A" w:rsidP="001D34FE">
      <w:pPr>
        <w:spacing w:after="0" w:line="240" w:lineRule="auto"/>
        <w:jc w:val="both"/>
        <w:rPr>
          <w:rFonts w:ascii="Candara" w:hAnsi="Candara" w:cs="Times New Roman"/>
          <w:b/>
        </w:rPr>
      </w:pPr>
    </w:p>
    <w:p w:rsidR="006F02D2" w:rsidRPr="001D34FE" w:rsidRDefault="006F02D2" w:rsidP="001D34FE">
      <w:pPr>
        <w:spacing w:after="0" w:line="240" w:lineRule="auto"/>
        <w:jc w:val="both"/>
        <w:rPr>
          <w:rFonts w:ascii="Candara" w:hAnsi="Candara" w:cs="Times New Roman"/>
        </w:rPr>
      </w:pPr>
      <w:r w:rsidRPr="001D34FE">
        <w:rPr>
          <w:rFonts w:ascii="Candara" w:hAnsi="Candara" w:cs="Times New Roman"/>
        </w:rPr>
        <w:t xml:space="preserve">This approach is praised and has solved issues of data accuracy, however, it is found difficult to track what belongs to what when a different personnel is involved in making reports and make health workers see tally sheets as complicated tool to use. </w:t>
      </w:r>
    </w:p>
    <w:p w:rsidR="006F02D2" w:rsidRPr="001D34FE" w:rsidRDefault="006F02D2" w:rsidP="001D34FE">
      <w:pPr>
        <w:spacing w:after="0" w:line="240" w:lineRule="auto"/>
        <w:jc w:val="both"/>
        <w:rPr>
          <w:rFonts w:ascii="Candara" w:hAnsi="Candara" w:cs="Times New Roman"/>
        </w:rPr>
      </w:pPr>
    </w:p>
    <w:p w:rsidR="006F02D2" w:rsidRPr="001D34FE" w:rsidRDefault="00F27C44"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16FA88FC">
            <wp:extent cx="5112689" cy="3879215"/>
            <wp:effectExtent l="0" t="0" r="0" b="698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a:stretch/>
                  </pic:blipFill>
                  <pic:spPr bwMode="auto">
                    <a:xfrm>
                      <a:off x="0" y="0"/>
                      <a:ext cx="5114015" cy="3880221"/>
                    </a:xfrm>
                    <a:prstGeom prst="rect">
                      <a:avLst/>
                    </a:prstGeom>
                    <a:noFill/>
                    <a:ln>
                      <a:noFill/>
                    </a:ln>
                    <a:extLst>
                      <a:ext uri="{53640926-AAD7-44D8-BBD7-CCE9431645EC}">
                        <a14:shadowObscured xmlns:a14="http://schemas.microsoft.com/office/drawing/2010/main"/>
                      </a:ext>
                    </a:extLst>
                  </pic:spPr>
                </pic:pic>
              </a:graphicData>
            </a:graphic>
          </wp:inline>
        </w:drawing>
      </w:r>
    </w:p>
    <w:p w:rsidR="006F02D2" w:rsidRPr="001D34FE" w:rsidRDefault="00A7788D" w:rsidP="001D34FE">
      <w:pPr>
        <w:spacing w:after="0" w:line="240" w:lineRule="auto"/>
        <w:jc w:val="both"/>
        <w:rPr>
          <w:rFonts w:ascii="Candara" w:hAnsi="Candara" w:cs="Times New Roman"/>
          <w:b/>
        </w:rPr>
      </w:pPr>
      <w:r w:rsidRPr="001D34FE">
        <w:rPr>
          <w:rFonts w:ascii="Candara" w:hAnsi="Candara" w:cs="Times New Roman"/>
          <w:b/>
        </w:rPr>
        <w:t>Figure S3.</w:t>
      </w:r>
      <w:r w:rsidR="004C05F2" w:rsidRPr="001D34FE">
        <w:rPr>
          <w:rFonts w:ascii="Candara" w:hAnsi="Candara" w:cs="Times New Roman"/>
          <w:b/>
        </w:rPr>
        <w:t>8</w:t>
      </w:r>
      <w:r w:rsidR="006F02D2" w:rsidRPr="001D34FE">
        <w:rPr>
          <w:rFonts w:ascii="Candara" w:hAnsi="Candara" w:cs="Times New Roman"/>
          <w:b/>
        </w:rPr>
        <w:t xml:space="preserve">: Few spaces in the tally sheets – health workers stop marking cases once all available numbers have been used – and “just” add the total at the end of month by counting back from the registers. </w:t>
      </w:r>
    </w:p>
    <w:p w:rsidR="00A75B8A" w:rsidRPr="001D34FE" w:rsidRDefault="00A75B8A" w:rsidP="001D34FE">
      <w:pPr>
        <w:spacing w:after="0" w:line="240" w:lineRule="auto"/>
        <w:jc w:val="both"/>
        <w:rPr>
          <w:rFonts w:ascii="Candara" w:hAnsi="Candara" w:cs="Times New Roman"/>
          <w:b/>
        </w:rPr>
      </w:pPr>
    </w:p>
    <w:p w:rsidR="006F02D2" w:rsidRPr="001D34FE" w:rsidRDefault="006F02D2" w:rsidP="001D34FE">
      <w:pPr>
        <w:spacing w:after="0" w:line="240" w:lineRule="auto"/>
        <w:jc w:val="both"/>
        <w:rPr>
          <w:rFonts w:ascii="Candara" w:hAnsi="Candara" w:cs="Times New Roman"/>
        </w:rPr>
      </w:pPr>
      <w:r w:rsidRPr="001D34FE">
        <w:rPr>
          <w:rFonts w:ascii="Candara" w:hAnsi="Candara" w:cs="Times New Roman"/>
        </w:rPr>
        <w:t>The challenge of this approach is that it is time consuming, makes the tally sheets seem redundant and results to accuracy problems.</w:t>
      </w:r>
      <w:r w:rsidRPr="001D34FE">
        <w:rPr>
          <w:rFonts w:ascii="Candara" w:hAnsi="Candara" w:cs="Times New Roman"/>
        </w:rPr>
        <w:br w:type="page"/>
      </w:r>
    </w:p>
    <w:p w:rsidR="006F02D2" w:rsidRPr="001D34FE" w:rsidRDefault="006F02D2" w:rsidP="001D34FE">
      <w:pPr>
        <w:spacing w:after="0" w:line="240" w:lineRule="auto"/>
        <w:jc w:val="both"/>
        <w:rPr>
          <w:rFonts w:ascii="Candara" w:hAnsi="Candara" w:cs="Times New Roman"/>
        </w:rPr>
      </w:pPr>
    </w:p>
    <w:p w:rsidR="006F02D2" w:rsidRPr="001D34FE" w:rsidRDefault="006F02D2"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14:anchorId="3B8626C0" wp14:editId="24895A7C">
            <wp:extent cx="3785191" cy="2858732"/>
            <wp:effectExtent l="0" t="0" r="635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792417" cy="2864189"/>
                    </a:xfrm>
                    <a:prstGeom prst="rect">
                      <a:avLst/>
                    </a:prstGeom>
                    <a:noFill/>
                    <a:ln>
                      <a:noFill/>
                    </a:ln>
                  </pic:spPr>
                </pic:pic>
              </a:graphicData>
            </a:graphic>
          </wp:inline>
        </w:drawing>
      </w:r>
    </w:p>
    <w:p w:rsidR="006F02D2" w:rsidRPr="001D34FE" w:rsidRDefault="00A7788D" w:rsidP="001D34FE">
      <w:pPr>
        <w:spacing w:after="0" w:line="240" w:lineRule="auto"/>
        <w:jc w:val="both"/>
        <w:rPr>
          <w:rFonts w:ascii="Candara" w:hAnsi="Candara" w:cs="Times New Roman"/>
          <w:b/>
        </w:rPr>
      </w:pPr>
      <w:r w:rsidRPr="001D34FE">
        <w:rPr>
          <w:rFonts w:ascii="Candara" w:hAnsi="Candara" w:cs="Times New Roman"/>
          <w:b/>
        </w:rPr>
        <w:t>Figure S3.</w:t>
      </w:r>
      <w:r w:rsidR="004C05F2" w:rsidRPr="001D34FE">
        <w:rPr>
          <w:rFonts w:ascii="Candara" w:hAnsi="Candara" w:cs="Times New Roman"/>
          <w:b/>
        </w:rPr>
        <w:t>9</w:t>
      </w:r>
      <w:r w:rsidR="006F02D2" w:rsidRPr="001D34FE">
        <w:rPr>
          <w:rFonts w:ascii="Candara" w:hAnsi="Candara" w:cs="Times New Roman"/>
          <w:b/>
        </w:rPr>
        <w:t>: An extract from Postnatal register indicating low understanding on recording. Such poor recording practice were linked to double/wrong counting which resulted to low accuracy</w:t>
      </w:r>
    </w:p>
    <w:p w:rsidR="00A75B8A" w:rsidRPr="001D34FE" w:rsidRDefault="00A75B8A" w:rsidP="001D34FE">
      <w:pPr>
        <w:spacing w:after="0" w:line="240" w:lineRule="auto"/>
        <w:jc w:val="both"/>
        <w:rPr>
          <w:rFonts w:ascii="Candara" w:hAnsi="Candara" w:cs="Times New Roman"/>
          <w:b/>
        </w:rPr>
      </w:pPr>
    </w:p>
    <w:p w:rsidR="00A75B8A" w:rsidRPr="001D34FE" w:rsidRDefault="00A75B8A" w:rsidP="001D34FE">
      <w:pPr>
        <w:spacing w:after="0" w:line="240" w:lineRule="auto"/>
        <w:jc w:val="both"/>
        <w:rPr>
          <w:rFonts w:ascii="Candara" w:hAnsi="Candara" w:cs="Times New Roman"/>
          <w:b/>
        </w:rPr>
      </w:pPr>
    </w:p>
    <w:p w:rsidR="006F02D2" w:rsidRPr="001D34FE" w:rsidRDefault="006F02D2" w:rsidP="001D34FE">
      <w:pPr>
        <w:spacing w:after="0" w:line="240" w:lineRule="auto"/>
        <w:jc w:val="both"/>
        <w:rPr>
          <w:rFonts w:ascii="Candara" w:hAnsi="Candara" w:cs="Times New Roman"/>
        </w:rPr>
      </w:pPr>
    </w:p>
    <w:p w:rsidR="006F02D2" w:rsidRPr="001D34FE" w:rsidRDefault="006F02D2" w:rsidP="001D34FE">
      <w:pPr>
        <w:spacing w:after="0" w:line="240" w:lineRule="auto"/>
        <w:jc w:val="both"/>
        <w:rPr>
          <w:rFonts w:ascii="Candara" w:hAnsi="Candara" w:cs="Times New Roman"/>
        </w:rPr>
      </w:pPr>
      <w:r w:rsidRPr="001D34FE">
        <w:rPr>
          <w:rFonts w:ascii="Candara" w:hAnsi="Candara" w:cs="Times New Roman"/>
          <w:noProof/>
          <w:lang w:val="en-US"/>
        </w:rPr>
        <w:drawing>
          <wp:inline distT="0" distB="0" distL="0" distR="0" wp14:anchorId="44610C81" wp14:editId="5A299950">
            <wp:extent cx="3838353" cy="2092394"/>
            <wp:effectExtent l="0" t="0" r="0" b="317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39228" cy="2092871"/>
                    </a:xfrm>
                    <a:prstGeom prst="rect">
                      <a:avLst/>
                    </a:prstGeom>
                    <a:noFill/>
                    <a:ln>
                      <a:noFill/>
                    </a:ln>
                  </pic:spPr>
                </pic:pic>
              </a:graphicData>
            </a:graphic>
          </wp:inline>
        </w:drawing>
      </w:r>
    </w:p>
    <w:p w:rsidR="006F02D2" w:rsidRPr="001D34FE" w:rsidRDefault="00A7788D" w:rsidP="001D34FE">
      <w:pPr>
        <w:spacing w:after="0" w:line="240" w:lineRule="auto"/>
        <w:jc w:val="both"/>
        <w:rPr>
          <w:rFonts w:ascii="Candara" w:hAnsi="Candara" w:cs="Times New Roman"/>
        </w:rPr>
      </w:pPr>
      <w:r w:rsidRPr="001D34FE">
        <w:rPr>
          <w:rFonts w:ascii="Candara" w:hAnsi="Candara" w:cs="Times New Roman"/>
          <w:b/>
        </w:rPr>
        <w:t>Figure S3.</w:t>
      </w:r>
      <w:r w:rsidR="004C05F2" w:rsidRPr="001D34FE">
        <w:rPr>
          <w:rFonts w:ascii="Candara" w:hAnsi="Candara" w:cs="Times New Roman"/>
          <w:b/>
        </w:rPr>
        <w:t>10:</w:t>
      </w:r>
      <w:r w:rsidR="006F02D2" w:rsidRPr="001D34FE">
        <w:rPr>
          <w:rFonts w:ascii="Candara" w:hAnsi="Candara" w:cs="Times New Roman"/>
          <w:b/>
        </w:rPr>
        <w:t xml:space="preserve"> An extract from a Labour and Delivery tally sheet indicating inconsistency in recording.  C</w:t>
      </w:r>
      <w:r w:rsidR="006F02D2" w:rsidRPr="001D34FE">
        <w:rPr>
          <w:rFonts w:ascii="Candara" w:eastAsia="Yu Gothic UI Semilight" w:hAnsi="Candara" w:cs="Times New Roman"/>
          <w:b/>
        </w:rPr>
        <w:t>lients where indicated to deliver at health facility as marked in the tally sheet (purple mark), however, almost none where marked of who assisted in delivery (yellow mark). This practice resulted to inaccuracy during reporting.</w:t>
      </w:r>
    </w:p>
    <w:p w:rsidR="000C4F2A" w:rsidRPr="001D34FE" w:rsidRDefault="000C4F2A" w:rsidP="001D34FE">
      <w:pPr>
        <w:spacing w:after="0" w:line="240" w:lineRule="auto"/>
        <w:jc w:val="both"/>
        <w:rPr>
          <w:rFonts w:ascii="Candara" w:eastAsia="Yu Gothic UI Semilight" w:hAnsi="Candara" w:cs="Times New Roman"/>
          <w:b/>
        </w:rPr>
      </w:pPr>
    </w:p>
    <w:p w:rsidR="000C4F2A" w:rsidRPr="001D34FE" w:rsidRDefault="000C4F2A" w:rsidP="001D34FE">
      <w:pPr>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br w:type="page"/>
      </w:r>
    </w:p>
    <w:p w:rsidR="006E02D4" w:rsidRPr="001D34FE" w:rsidRDefault="001A7184" w:rsidP="001D34FE">
      <w:pPr>
        <w:spacing w:after="0" w:line="240" w:lineRule="auto"/>
        <w:jc w:val="both"/>
        <w:rPr>
          <w:rFonts w:ascii="Candara" w:eastAsia="Yu Gothic UI Semilight" w:hAnsi="Candara" w:cs="Times New Roman"/>
          <w:i/>
        </w:rPr>
      </w:pPr>
      <w:r w:rsidRPr="001D34FE">
        <w:rPr>
          <w:rFonts w:ascii="Candara" w:eastAsia="Yu Gothic UI Semilight" w:hAnsi="Candara" w:cs="Times New Roman"/>
          <w:b/>
          <w:lang w:eastAsia="x-none"/>
        </w:rPr>
        <w:lastRenderedPageBreak/>
        <w:t>Additional data accuracy results</w:t>
      </w:r>
    </w:p>
    <w:p w:rsidR="00876366" w:rsidRPr="001D34FE" w:rsidRDefault="00876366" w:rsidP="001D34FE">
      <w:pPr>
        <w:spacing w:after="0" w:line="240" w:lineRule="auto"/>
        <w:jc w:val="both"/>
        <w:rPr>
          <w:rFonts w:ascii="Candara" w:eastAsia="Yu Gothic UI Semilight" w:hAnsi="Candara" w:cs="Times New Roman"/>
        </w:rPr>
      </w:pPr>
      <w:r w:rsidRPr="001D34FE">
        <w:rPr>
          <w:rFonts w:ascii="Candara" w:eastAsia="Yu Gothic UI Semilight" w:hAnsi="Candara" w:cs="Times New Roman"/>
        </w:rPr>
        <w:t xml:space="preserve">  </w:t>
      </w:r>
    </w:p>
    <w:p w:rsidR="006E02D4" w:rsidRPr="001D34FE" w:rsidRDefault="006E02D4" w:rsidP="001D34FE">
      <w:pPr>
        <w:spacing w:after="0" w:line="240" w:lineRule="auto"/>
        <w:jc w:val="both"/>
        <w:rPr>
          <w:rFonts w:ascii="Candara" w:eastAsia="Yu Gothic UI Semilight" w:hAnsi="Candara" w:cs="Times New Roman"/>
          <w:b/>
        </w:rPr>
      </w:pPr>
    </w:p>
    <w:p w:rsidR="00411E16" w:rsidRPr="001D34FE" w:rsidRDefault="00411E16" w:rsidP="001D34FE">
      <w:pPr>
        <w:spacing w:after="0" w:line="240" w:lineRule="auto"/>
        <w:jc w:val="both"/>
        <w:rPr>
          <w:rFonts w:ascii="Candara" w:hAnsi="Candara" w:cs="Times New Roman"/>
          <w:b/>
        </w:rPr>
      </w:pPr>
      <w:r w:rsidRPr="001D34FE">
        <w:rPr>
          <w:rFonts w:ascii="Candara" w:eastAsia="Yu Gothic UI Semilight" w:hAnsi="Candara" w:cs="Times New Roman"/>
          <w:b/>
        </w:rPr>
        <w:t>Table</w:t>
      </w:r>
      <w:r w:rsidR="005F67E1" w:rsidRPr="001D34FE">
        <w:rPr>
          <w:rFonts w:ascii="Candara" w:eastAsia="Yu Gothic UI Semilight" w:hAnsi="Candara" w:cs="Times New Roman"/>
          <w:b/>
        </w:rPr>
        <w:t xml:space="preserve"> S3</w:t>
      </w:r>
      <w:r w:rsidR="001A7184" w:rsidRPr="001D34FE">
        <w:rPr>
          <w:rFonts w:ascii="Candara" w:eastAsia="Yu Gothic UI Semilight" w:hAnsi="Candara" w:cs="Times New Roman"/>
          <w:b/>
        </w:rPr>
        <w:t>.1</w:t>
      </w:r>
      <w:r w:rsidRPr="001D34FE">
        <w:rPr>
          <w:rFonts w:ascii="Candara" w:eastAsia="Yu Gothic UI Semilight" w:hAnsi="Candara" w:cs="Times New Roman"/>
          <w:b/>
        </w:rPr>
        <w:t xml:space="preserve">: </w:t>
      </w:r>
      <w:r w:rsidRPr="001D34FE">
        <w:rPr>
          <w:rFonts w:ascii="Candara" w:hAnsi="Candara" w:cs="Times New Roman"/>
          <w:b/>
        </w:rPr>
        <w:t xml:space="preserve">Data Accuracy by indicators </w:t>
      </w:r>
    </w:p>
    <w:tbl>
      <w:tblPr>
        <w:tblW w:w="9952" w:type="dxa"/>
        <w:tblInd w:w="-426" w:type="dxa"/>
        <w:tblLook w:val="04A0" w:firstRow="1" w:lastRow="0" w:firstColumn="1" w:lastColumn="0" w:noHBand="0" w:noVBand="1"/>
      </w:tblPr>
      <w:tblGrid>
        <w:gridCol w:w="902"/>
        <w:gridCol w:w="2968"/>
        <w:gridCol w:w="1098"/>
        <w:gridCol w:w="1300"/>
        <w:gridCol w:w="1084"/>
        <w:gridCol w:w="992"/>
        <w:gridCol w:w="1058"/>
        <w:gridCol w:w="1098"/>
      </w:tblGrid>
      <w:tr w:rsidR="00411E16" w:rsidRPr="001D34FE" w:rsidTr="001D34FE">
        <w:trPr>
          <w:trHeight w:val="178"/>
          <w:tblHeader/>
        </w:trPr>
        <w:tc>
          <w:tcPr>
            <w:tcW w:w="719" w:type="dxa"/>
            <w:vMerge w:val="restart"/>
            <w:tcBorders>
              <w:top w:val="single" w:sz="4" w:space="0" w:color="auto"/>
              <w:left w:val="nil"/>
              <w:bottom w:val="single" w:sz="4" w:space="0" w:color="auto"/>
              <w:right w:val="nil"/>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Service area</w:t>
            </w:r>
          </w:p>
        </w:tc>
        <w:tc>
          <w:tcPr>
            <w:tcW w:w="2968" w:type="dxa"/>
            <w:vMerge w:val="restart"/>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ind w:right="-614"/>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Indicator</w:t>
            </w:r>
          </w:p>
        </w:tc>
        <w:tc>
          <w:tcPr>
            <w:tcW w:w="2292" w:type="dxa"/>
            <w:gridSpan w:val="2"/>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Health facility phase</w:t>
            </w:r>
          </w:p>
        </w:tc>
        <w:tc>
          <w:tcPr>
            <w:tcW w:w="3068" w:type="dxa"/>
            <w:gridSpan w:val="3"/>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Transmission phase</w:t>
            </w:r>
          </w:p>
        </w:tc>
        <w:tc>
          <w:tcPr>
            <w:tcW w:w="905" w:type="dxa"/>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Robust</w:t>
            </w:r>
          </w:p>
        </w:tc>
      </w:tr>
      <w:tr w:rsidR="00411E16" w:rsidRPr="001D34FE" w:rsidTr="001D34FE">
        <w:trPr>
          <w:trHeight w:val="693"/>
          <w:tblHeader/>
        </w:trPr>
        <w:tc>
          <w:tcPr>
            <w:tcW w:w="719" w:type="dxa"/>
            <w:vMerge/>
            <w:tcBorders>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vMerge/>
            <w:tcBorders>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992" w:type="dxa"/>
            <w:tcBorders>
              <w:top w:val="single" w:sz="4" w:space="0" w:color="auto"/>
              <w:left w:val="nil"/>
              <w:bottom w:val="nil"/>
              <w:right w:val="nil"/>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1</w:t>
            </w:r>
            <w:r w:rsidRPr="001D34FE">
              <w:rPr>
                <w:rFonts w:ascii="Candara" w:eastAsia="Times New Roman" w:hAnsi="Candara" w:cs="Times New Roman"/>
                <w:b/>
                <w:bCs/>
                <w:color w:val="000000"/>
                <w:lang w:eastAsia="en-GB"/>
              </w:rPr>
              <w:br/>
              <w:t>Tally vs. Registers</w:t>
            </w:r>
          </w:p>
        </w:tc>
        <w:tc>
          <w:tcPr>
            <w:tcW w:w="1300" w:type="dxa"/>
            <w:tcBorders>
              <w:top w:val="single" w:sz="4" w:space="0" w:color="auto"/>
              <w:left w:val="nil"/>
              <w:bottom w:val="nil"/>
              <w:right w:val="nil"/>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2</w:t>
            </w:r>
            <w:r w:rsidRPr="001D34FE">
              <w:rPr>
                <w:rFonts w:ascii="Candara" w:eastAsia="Times New Roman" w:hAnsi="Candara" w:cs="Times New Roman"/>
                <w:b/>
                <w:bCs/>
                <w:color w:val="000000"/>
                <w:lang w:eastAsia="en-GB"/>
              </w:rPr>
              <w:br/>
              <w:t>Report (HF) vs. Registers</w:t>
            </w:r>
          </w:p>
        </w:tc>
        <w:tc>
          <w:tcPr>
            <w:tcW w:w="1084" w:type="dxa"/>
            <w:tcBorders>
              <w:top w:val="single" w:sz="4" w:space="0" w:color="auto"/>
              <w:left w:val="nil"/>
              <w:bottom w:val="nil"/>
              <w:right w:val="nil"/>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3</w:t>
            </w:r>
            <w:r w:rsidRPr="001D34FE">
              <w:rPr>
                <w:rFonts w:ascii="Candara" w:eastAsia="Times New Roman" w:hAnsi="Candara" w:cs="Times New Roman"/>
                <w:b/>
                <w:bCs/>
                <w:color w:val="000000"/>
                <w:lang w:eastAsia="en-GB"/>
              </w:rPr>
              <w:br/>
              <w:t>Report (Dist</w:t>
            </w:r>
            <w:r w:rsidR="00AD3FF3" w:rsidRPr="001D34FE">
              <w:rPr>
                <w:rFonts w:ascii="Candara" w:eastAsia="Times New Roman" w:hAnsi="Candara" w:cs="Times New Roman"/>
                <w:b/>
                <w:bCs/>
                <w:color w:val="000000"/>
                <w:lang w:eastAsia="en-GB"/>
              </w:rPr>
              <w:t>rict</w:t>
            </w:r>
            <w:r w:rsidRPr="001D34FE">
              <w:rPr>
                <w:rFonts w:ascii="Candara" w:eastAsia="Times New Roman" w:hAnsi="Candara" w:cs="Times New Roman"/>
                <w:b/>
                <w:bCs/>
                <w:color w:val="000000"/>
                <w:lang w:eastAsia="en-GB"/>
              </w:rPr>
              <w:t>) vs. Report (HF)</w:t>
            </w:r>
          </w:p>
        </w:tc>
        <w:tc>
          <w:tcPr>
            <w:tcW w:w="992" w:type="dxa"/>
            <w:tcBorders>
              <w:top w:val="single" w:sz="4" w:space="0" w:color="auto"/>
              <w:left w:val="nil"/>
              <w:bottom w:val="nil"/>
              <w:right w:val="nil"/>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4</w:t>
            </w:r>
            <w:r w:rsidRPr="001D34FE">
              <w:rPr>
                <w:rFonts w:ascii="Candara" w:eastAsia="Times New Roman" w:hAnsi="Candara" w:cs="Times New Roman"/>
                <w:b/>
                <w:bCs/>
                <w:color w:val="000000"/>
                <w:lang w:eastAsia="en-GB"/>
              </w:rPr>
              <w:br/>
              <w:t>DHIS2 vs. Report (HF)</w:t>
            </w:r>
          </w:p>
        </w:tc>
        <w:tc>
          <w:tcPr>
            <w:tcW w:w="992" w:type="dxa"/>
            <w:tcBorders>
              <w:top w:val="single" w:sz="4" w:space="0" w:color="auto"/>
              <w:left w:val="nil"/>
              <w:bottom w:val="nil"/>
              <w:right w:val="nil"/>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5</w:t>
            </w:r>
            <w:r w:rsidRPr="001D34FE">
              <w:rPr>
                <w:rFonts w:ascii="Candara" w:eastAsia="Times New Roman" w:hAnsi="Candara" w:cs="Times New Roman"/>
                <w:b/>
                <w:bCs/>
                <w:color w:val="000000"/>
                <w:lang w:eastAsia="en-GB"/>
              </w:rPr>
              <w:br/>
              <w:t>DHIS2 vs. Report (Dist</w:t>
            </w:r>
            <w:r w:rsidR="00AD3FF3" w:rsidRPr="001D34FE">
              <w:rPr>
                <w:rFonts w:ascii="Candara" w:eastAsia="Times New Roman" w:hAnsi="Candara" w:cs="Times New Roman"/>
                <w:b/>
                <w:bCs/>
                <w:color w:val="000000"/>
                <w:lang w:eastAsia="en-GB"/>
              </w:rPr>
              <w:t>rict</w:t>
            </w:r>
            <w:r w:rsidRPr="001D34FE">
              <w:rPr>
                <w:rFonts w:ascii="Candara" w:eastAsia="Times New Roman" w:hAnsi="Candara" w:cs="Times New Roman"/>
                <w:b/>
                <w:bCs/>
                <w:color w:val="000000"/>
                <w:lang w:eastAsia="en-GB"/>
              </w:rPr>
              <w:t xml:space="preserve">) </w:t>
            </w:r>
          </w:p>
        </w:tc>
        <w:tc>
          <w:tcPr>
            <w:tcW w:w="905" w:type="dxa"/>
            <w:tcBorders>
              <w:top w:val="single" w:sz="4" w:space="0" w:color="auto"/>
              <w:left w:val="nil"/>
              <w:bottom w:val="nil"/>
              <w:right w:val="nil"/>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 xml:space="preserve">Diff 6 </w:t>
            </w:r>
            <w:r w:rsidRPr="001D34FE">
              <w:rPr>
                <w:rFonts w:ascii="Candara" w:eastAsia="Times New Roman" w:hAnsi="Candara" w:cs="Times New Roman"/>
                <w:b/>
                <w:bCs/>
                <w:color w:val="000000"/>
                <w:lang w:eastAsia="en-GB"/>
              </w:rPr>
              <w:t>DHIS2 vs. Registers</w:t>
            </w:r>
          </w:p>
        </w:tc>
      </w:tr>
      <w:tr w:rsidR="00411E16" w:rsidRPr="001D34FE" w:rsidTr="001D34FE">
        <w:trPr>
          <w:trHeight w:val="309"/>
        </w:trPr>
        <w:tc>
          <w:tcPr>
            <w:tcW w:w="719" w:type="dxa"/>
            <w:vMerge w:val="restart"/>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ANC</w:t>
            </w:r>
          </w:p>
        </w:tc>
        <w:tc>
          <w:tcPr>
            <w:tcW w:w="2968" w:type="dxa"/>
            <w:tcBorders>
              <w:top w:val="single" w:sz="4" w:space="0" w:color="auto"/>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2a: Less than 12 weeks of pregnancy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Umri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mimba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chini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wiki 12)</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45</w:t>
            </w:r>
          </w:p>
        </w:tc>
        <w:tc>
          <w:tcPr>
            <w:tcW w:w="1300"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55</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c>
          <w:tcPr>
            <w:tcW w:w="905"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54</w:t>
            </w:r>
          </w:p>
        </w:tc>
      </w:tr>
      <w:tr w:rsidR="00411E16" w:rsidRPr="001D34FE" w:rsidTr="001D34FE">
        <w:trPr>
          <w:trHeight w:val="205"/>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2b: Twelve or more weeks of pregnancy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Umri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mimba</w:t>
            </w:r>
            <w:proofErr w:type="spellEnd"/>
            <w:r w:rsidRPr="001D34FE">
              <w:rPr>
                <w:rFonts w:ascii="Candara" w:eastAsia="Yu Gothic UI Semilight" w:hAnsi="Candara" w:cs="Times New Roman"/>
                <w:color w:val="000000"/>
              </w:rPr>
              <w:t xml:space="preserve"> wiki 12 au Zaidi)</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1300"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14</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c>
          <w:tcPr>
            <w:tcW w:w="905"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18</w:t>
            </w:r>
          </w:p>
        </w:tc>
      </w:tr>
      <w:tr w:rsidR="00411E16" w:rsidRPr="001D34FE" w:rsidTr="001D34FE">
        <w:trPr>
          <w:trHeight w:val="239"/>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3: Pregnant mothers received TT2 vaccine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waliopata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chanjo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TT2)</w:t>
            </w:r>
          </w:p>
        </w:tc>
        <w:tc>
          <w:tcPr>
            <w:tcW w:w="992"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42</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71</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65</w:t>
            </w:r>
          </w:p>
        </w:tc>
      </w:tr>
      <w:tr w:rsidR="00411E16" w:rsidRPr="001D34FE" w:rsidTr="001D34FE">
        <w:trPr>
          <w:trHeight w:val="131"/>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6c: Pregnant mothers tested malaria positive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Waliopima</w:t>
            </w:r>
            <w:proofErr w:type="spellEnd"/>
            <w:r w:rsidRPr="001D34FE">
              <w:rPr>
                <w:rFonts w:ascii="Candara" w:eastAsia="Yu Gothic UI Semilight" w:hAnsi="Candara" w:cs="Times New Roman"/>
                <w:color w:val="000000"/>
              </w:rPr>
              <w:t xml:space="preserve"> Malaria positive) </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c>
          <w:tcPr>
            <w:tcW w:w="1300"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05"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r>
      <w:tr w:rsidR="00411E16" w:rsidRPr="001D34FE" w:rsidTr="001D34FE">
        <w:trPr>
          <w:trHeight w:val="179"/>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6d: Pregnant mothers received IPT2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Waliopewa</w:t>
            </w:r>
            <w:proofErr w:type="spellEnd"/>
            <w:r w:rsidRPr="001D34FE">
              <w:rPr>
                <w:rFonts w:ascii="Candara" w:eastAsia="Yu Gothic UI Semilight" w:hAnsi="Candara" w:cs="Times New Roman"/>
                <w:color w:val="000000"/>
              </w:rPr>
              <w:t xml:space="preserve"> IPT2)</w:t>
            </w:r>
            <w:r w:rsidRPr="001D34FE">
              <w:rPr>
                <w:rFonts w:ascii="Candara" w:eastAsia="Yu Gothic UI Semilight" w:hAnsi="Candara" w:cs="Times New Roman"/>
                <w:i/>
                <w:color w:val="000000"/>
              </w:rPr>
              <w:t xml:space="preserve"> </w:t>
            </w:r>
          </w:p>
        </w:tc>
        <w:tc>
          <w:tcPr>
            <w:tcW w:w="992"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18</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20</w:t>
            </w:r>
          </w:p>
        </w:tc>
      </w:tr>
      <w:tr w:rsidR="00411E16" w:rsidRPr="001D34FE" w:rsidTr="001D34FE">
        <w:trPr>
          <w:trHeight w:val="660"/>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5c: Pregnant mothers received first test of HIV at the clinic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Waliopima</w:t>
            </w:r>
            <w:proofErr w:type="spellEnd"/>
            <w:r w:rsidRPr="001D34FE">
              <w:rPr>
                <w:rFonts w:ascii="Candara" w:eastAsia="Yu Gothic UI Semilight" w:hAnsi="Candara" w:cs="Times New Roman"/>
                <w:color w:val="000000"/>
              </w:rPr>
              <w:t xml:space="preserve"> VVU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cha kwanza </w:t>
            </w:r>
            <w:proofErr w:type="spellStart"/>
            <w:r w:rsidRPr="001D34FE">
              <w:rPr>
                <w:rFonts w:ascii="Candara" w:eastAsia="Yu Gothic UI Semilight" w:hAnsi="Candara" w:cs="Times New Roman"/>
                <w:color w:val="000000"/>
              </w:rPr>
              <w:t>kliniki</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1300"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56</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905"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61</w:t>
            </w:r>
          </w:p>
        </w:tc>
      </w:tr>
      <w:tr w:rsidR="00411E16" w:rsidRPr="001D34FE" w:rsidTr="001D34FE">
        <w:trPr>
          <w:trHeight w:val="237"/>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5d: Pregnant mothers tested positive for HIV during first test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Waliokutwa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VVU (positive)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cha kwanza)</w:t>
            </w:r>
            <w:r w:rsidRPr="001D34FE">
              <w:rPr>
                <w:rFonts w:ascii="Candara" w:eastAsia="Yu Gothic UI Semilight" w:hAnsi="Candara" w:cs="Times New Roman"/>
                <w:i/>
                <w:color w:val="000000"/>
              </w:rPr>
              <w:t xml:space="preserve"> </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77</w:t>
            </w:r>
          </w:p>
        </w:tc>
        <w:tc>
          <w:tcPr>
            <w:tcW w:w="1300"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905"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r>
      <w:tr w:rsidR="00411E16" w:rsidRPr="001D34FE" w:rsidTr="001D34FE">
        <w:trPr>
          <w:trHeight w:val="660"/>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color w:val="000000"/>
              </w:rPr>
            </w:pPr>
            <w:r w:rsidRPr="001D34FE">
              <w:rPr>
                <w:rFonts w:ascii="Candara" w:eastAsia="Yu Gothic UI Semilight" w:hAnsi="Candara" w:cs="Times New Roman"/>
                <w:i/>
                <w:color w:val="000000"/>
              </w:rPr>
              <w:t xml:space="preserve">5p: Pregnant mothers &lt; 25 years received first HIV test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Wajawazito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waliopima</w:t>
            </w:r>
            <w:proofErr w:type="spellEnd"/>
            <w:r w:rsidRPr="001D34FE">
              <w:rPr>
                <w:rFonts w:ascii="Candara" w:eastAsia="Yu Gothic UI Semilight" w:hAnsi="Candara" w:cs="Times New Roman"/>
                <w:color w:val="000000"/>
              </w:rPr>
              <w:t xml:space="preserve"> VVU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cha kwanza </w:t>
            </w:r>
            <w:proofErr w:type="spellStart"/>
            <w:r w:rsidRPr="001D34FE">
              <w:rPr>
                <w:rFonts w:ascii="Candara" w:eastAsia="Yu Gothic UI Semilight" w:hAnsi="Candara" w:cs="Times New Roman"/>
                <w:color w:val="000000"/>
              </w:rPr>
              <w:t>walio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chini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umri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miaka</w:t>
            </w:r>
            <w:proofErr w:type="spellEnd"/>
            <w:r w:rsidRPr="001D34FE">
              <w:rPr>
                <w:rFonts w:ascii="Candara" w:eastAsia="Yu Gothic UI Semilight" w:hAnsi="Candara" w:cs="Times New Roman"/>
                <w:color w:val="000000"/>
              </w:rPr>
              <w:t xml:space="preserve"> 25)</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31</w:t>
            </w:r>
          </w:p>
        </w:tc>
        <w:tc>
          <w:tcPr>
            <w:tcW w:w="1300"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14</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16</w:t>
            </w:r>
          </w:p>
        </w:tc>
        <w:tc>
          <w:tcPr>
            <w:tcW w:w="905"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r>
      <w:tr w:rsidR="00411E16" w:rsidRPr="001D34FE" w:rsidTr="001D34FE">
        <w:trPr>
          <w:trHeight w:val="429"/>
        </w:trPr>
        <w:tc>
          <w:tcPr>
            <w:tcW w:w="719" w:type="dxa"/>
            <w:vMerge w:val="restart"/>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FP</w:t>
            </w: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1a</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Number of clients for Injection method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Sindano</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1300"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905"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r>
      <w:tr w:rsidR="00411E16" w:rsidRPr="001D34FE" w:rsidTr="001D34FE">
        <w:trPr>
          <w:trHeight w:val="393"/>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2a</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Number of clients receiving pills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Vidonge</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Kituoni</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72</w:t>
            </w:r>
          </w:p>
        </w:tc>
        <w:tc>
          <w:tcPr>
            <w:tcW w:w="1300"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905"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r>
      <w:tr w:rsidR="00411E16" w:rsidRPr="001D34FE" w:rsidTr="001D34FE">
        <w:trPr>
          <w:trHeight w:val="147"/>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6a</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Inserting Inter-uterine device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Kuweka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Kitanzi</w:t>
            </w:r>
            <w:proofErr w:type="spellEnd"/>
            <w:r w:rsidRPr="001D34FE">
              <w:rPr>
                <w:rFonts w:ascii="Candara" w:eastAsia="Yu Gothic UI Semilight" w:hAnsi="Candara" w:cs="Times New Roman"/>
                <w:color w:val="000000"/>
              </w:rPr>
              <w:t xml:space="preserve"> – </w:t>
            </w:r>
            <w:proofErr w:type="spellStart"/>
            <w:r w:rsidRPr="001D34FE">
              <w:rPr>
                <w:rFonts w:ascii="Candara" w:eastAsia="Yu Gothic UI Semilight" w:hAnsi="Candara" w:cs="Times New Roman"/>
                <w:color w:val="000000"/>
              </w:rPr>
              <w:t>kituoni</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1300"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23</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905"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r>
      <w:tr w:rsidR="00411E16" w:rsidRPr="001D34FE" w:rsidTr="001D34FE">
        <w:trPr>
          <w:trHeight w:val="44"/>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6c</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Removing inter-uterine device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Kuondoa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Kitanzi</w:t>
            </w:r>
            <w:proofErr w:type="spellEnd"/>
            <w:r w:rsidRPr="001D34FE">
              <w:rPr>
                <w:rFonts w:ascii="Candara" w:eastAsia="Yu Gothic UI Semilight" w:hAnsi="Candara" w:cs="Times New Roman"/>
                <w:color w:val="000000"/>
              </w:rPr>
              <w:t xml:space="preserve"> – </w:t>
            </w:r>
            <w:proofErr w:type="spellStart"/>
            <w:r w:rsidRPr="001D34FE">
              <w:rPr>
                <w:rFonts w:ascii="Candara" w:eastAsia="Yu Gothic UI Semilight" w:hAnsi="Candara" w:cs="Times New Roman"/>
                <w:color w:val="000000"/>
              </w:rPr>
              <w:t>kituoni</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74</w:t>
            </w:r>
          </w:p>
        </w:tc>
        <w:tc>
          <w:tcPr>
            <w:tcW w:w="1300"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70</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80</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82</w:t>
            </w:r>
          </w:p>
        </w:tc>
        <w:tc>
          <w:tcPr>
            <w:tcW w:w="905"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62</w:t>
            </w:r>
          </w:p>
        </w:tc>
      </w:tr>
      <w:tr w:rsidR="00411E16" w:rsidRPr="001D34FE" w:rsidTr="001D34FE">
        <w:trPr>
          <w:trHeight w:val="185"/>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11a</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Those screened for breast cancer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Waliochunguzwa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Titi</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84</w:t>
            </w:r>
          </w:p>
        </w:tc>
        <w:tc>
          <w:tcPr>
            <w:tcW w:w="1300"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905"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40</w:t>
            </w:r>
          </w:p>
        </w:tc>
      </w:tr>
      <w:tr w:rsidR="00411E16" w:rsidRPr="001D34FE" w:rsidTr="001D34FE">
        <w:trPr>
          <w:trHeight w:val="233"/>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4"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11c</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Those screened for cervical cancer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Waliochunguzwa</w:t>
            </w:r>
            <w:proofErr w:type="spellEnd"/>
            <w:r w:rsidRPr="001D34FE">
              <w:rPr>
                <w:rFonts w:ascii="Candara" w:eastAsia="Yu Gothic UI Semilight" w:hAnsi="Candara" w:cs="Times New Roman"/>
                <w:color w:val="000000"/>
              </w:rPr>
              <w:t xml:space="preserve"> Shingo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mfuko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kizazi</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53</w:t>
            </w:r>
          </w:p>
        </w:tc>
        <w:tc>
          <w:tcPr>
            <w:tcW w:w="1300"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905"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r>
      <w:tr w:rsidR="00411E16" w:rsidRPr="001D34FE" w:rsidTr="001D34FE">
        <w:trPr>
          <w:trHeight w:val="223"/>
        </w:trPr>
        <w:tc>
          <w:tcPr>
            <w:tcW w:w="719" w:type="dxa"/>
            <w:vMerge w:val="restart"/>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IPD</w:t>
            </w:r>
          </w:p>
        </w:tc>
        <w:tc>
          <w:tcPr>
            <w:tcW w:w="2968" w:type="dxa"/>
            <w:tcBorders>
              <w:top w:val="single" w:sz="4" w:space="0" w:color="auto"/>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Anaemia, Mild/ Moderate</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300"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1084"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35</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25</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19</w:t>
            </w:r>
          </w:p>
        </w:tc>
      </w:tr>
      <w:tr w:rsidR="00411E16" w:rsidRPr="001D34FE" w:rsidTr="001D34FE">
        <w:trPr>
          <w:trHeight w:val="273"/>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Anaemia, Severe</w:t>
            </w:r>
          </w:p>
        </w:tc>
        <w:tc>
          <w:tcPr>
            <w:tcW w:w="992"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38</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81</w:t>
            </w:r>
          </w:p>
        </w:tc>
        <w:tc>
          <w:tcPr>
            <w:tcW w:w="1084"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29</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26</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47</w:t>
            </w:r>
          </w:p>
        </w:tc>
      </w:tr>
      <w:tr w:rsidR="00411E16" w:rsidRPr="001D34FE" w:rsidTr="001D34FE">
        <w:trPr>
          <w:trHeight w:val="219"/>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Confirmed malaria blood slide (BS/</w:t>
            </w:r>
            <w:proofErr w:type="spellStart"/>
            <w:r w:rsidRPr="001D34FE">
              <w:rPr>
                <w:rFonts w:ascii="Candara" w:eastAsia="Times New Roman" w:hAnsi="Candara" w:cs="Times New Roman"/>
                <w:color w:val="000000"/>
                <w:lang w:eastAsia="en-GB"/>
              </w:rPr>
              <w:t>mRDT</w:t>
            </w:r>
            <w:proofErr w:type="spellEnd"/>
            <w:r w:rsidRPr="001D34FE">
              <w:rPr>
                <w:rFonts w:ascii="Candara" w:eastAsia="Times New Roman" w:hAnsi="Candara" w:cs="Times New Roman"/>
                <w:color w:val="000000"/>
                <w:lang w:eastAsia="en-GB"/>
              </w:rPr>
              <w:t>) positive</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1084"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39</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26</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r>
      <w:tr w:rsidR="00411E16" w:rsidRPr="001D34FE" w:rsidTr="001D34FE">
        <w:trPr>
          <w:trHeight w:val="296"/>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Clinical Malaria (Not Tested)</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36</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50</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23</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33</w:t>
            </w:r>
          </w:p>
        </w:tc>
      </w:tr>
      <w:tr w:rsidR="00411E16" w:rsidRPr="001D34FE" w:rsidTr="001D34FE">
        <w:trPr>
          <w:trHeight w:val="469"/>
        </w:trPr>
        <w:tc>
          <w:tcPr>
            <w:tcW w:w="719" w:type="dxa"/>
            <w:vMerge w:val="restart"/>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LND</w:t>
            </w: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2a</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Delivered at health facility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Waliojifungulia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katika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kituo</w:t>
            </w:r>
            <w:proofErr w:type="spellEnd"/>
            <w:r w:rsidRPr="001D34FE">
              <w:rPr>
                <w:rFonts w:ascii="Candara" w:eastAsia="Yu Gothic UI Semilight" w:hAnsi="Candara" w:cs="Times New Roman"/>
                <w:color w:val="000000"/>
              </w:rPr>
              <w:t xml:space="preserve"> cha </w:t>
            </w:r>
            <w:proofErr w:type="spellStart"/>
            <w:r w:rsidRPr="001D34FE">
              <w:rPr>
                <w:rFonts w:ascii="Candara" w:eastAsia="Yu Gothic UI Semilight" w:hAnsi="Candara" w:cs="Times New Roman"/>
                <w:color w:val="000000"/>
              </w:rPr>
              <w:t>kutolea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huduma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za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afya</w:t>
            </w:r>
            <w:proofErr w:type="spellEnd"/>
            <w:r w:rsidRPr="001D34FE">
              <w:rPr>
                <w:rFonts w:ascii="Candara" w:eastAsia="Yu Gothic UI Semilight" w:hAnsi="Candara" w:cs="Times New Roman"/>
                <w:color w:val="000000"/>
              </w:rPr>
              <w:t>)</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1300"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1084"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31</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905"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r>
      <w:tr w:rsidR="00411E16" w:rsidRPr="001D34FE" w:rsidTr="001D34FE">
        <w:trPr>
          <w:trHeight w:val="321"/>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2e</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Delivered with skilled health personnel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Waliozalishwa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watoa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huduma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wenye</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ujuzi</w:t>
            </w:r>
            <w:proofErr w:type="spellEnd"/>
            <w:r w:rsidRPr="001D34FE">
              <w:rPr>
                <w:rFonts w:ascii="Candara" w:eastAsia="Yu Gothic UI Semilight" w:hAnsi="Candara" w:cs="Times New Roman"/>
                <w:color w:val="000000"/>
              </w:rPr>
              <w:t xml:space="preserve">) </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49</w:t>
            </w:r>
          </w:p>
        </w:tc>
        <w:tc>
          <w:tcPr>
            <w:tcW w:w="1300"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78</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905"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75</w:t>
            </w:r>
          </w:p>
        </w:tc>
      </w:tr>
      <w:tr w:rsidR="00411E16" w:rsidRPr="001D34FE" w:rsidTr="001D34FE">
        <w:trPr>
          <w:trHeight w:val="315"/>
        </w:trPr>
        <w:tc>
          <w:tcPr>
            <w:tcW w:w="719" w:type="dxa"/>
            <w:vMerge w:val="restart"/>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OPD</w:t>
            </w: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Anaemia, Mild/ Moderate</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22</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r>
      <w:tr w:rsidR="00411E16" w:rsidRPr="001D34FE" w:rsidTr="001D34FE">
        <w:trPr>
          <w:trHeight w:val="275"/>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Anaemia, Severe</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49</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79</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5</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55</w:t>
            </w:r>
          </w:p>
        </w:tc>
      </w:tr>
      <w:tr w:rsidR="00411E16" w:rsidRPr="001D34FE" w:rsidTr="001D34FE">
        <w:trPr>
          <w:trHeight w:val="395"/>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Confirmed malaria blood slide (BS) positive</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52</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084"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54</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39</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r>
      <w:tr w:rsidR="00411E16" w:rsidRPr="001D34FE" w:rsidTr="001D34FE">
        <w:trPr>
          <w:trHeight w:val="273"/>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Confirmed malaria </w:t>
            </w:r>
            <w:proofErr w:type="spellStart"/>
            <w:r w:rsidRPr="001D34FE">
              <w:rPr>
                <w:rFonts w:ascii="Candara" w:eastAsia="Times New Roman" w:hAnsi="Candara" w:cs="Times New Roman"/>
                <w:color w:val="000000"/>
                <w:lang w:eastAsia="en-GB"/>
              </w:rPr>
              <w:t>mRDT</w:t>
            </w:r>
            <w:proofErr w:type="spellEnd"/>
            <w:r w:rsidRPr="001D34FE">
              <w:rPr>
                <w:rFonts w:ascii="Candara" w:eastAsia="Times New Roman" w:hAnsi="Candara" w:cs="Times New Roman"/>
                <w:color w:val="000000"/>
                <w:lang w:eastAsia="en-GB"/>
              </w:rPr>
              <w:t xml:space="preserve"> positive</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48</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30</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62</w:t>
            </w:r>
          </w:p>
        </w:tc>
      </w:tr>
      <w:tr w:rsidR="00411E16" w:rsidRPr="001D34FE" w:rsidTr="001D34FE">
        <w:trPr>
          <w:trHeight w:val="249"/>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Clinical Malaria (Not Tested)</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30</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r>
      <w:tr w:rsidR="00411E16" w:rsidRPr="001D34FE" w:rsidTr="001D34FE">
        <w:trPr>
          <w:trHeight w:val="267"/>
        </w:trPr>
        <w:tc>
          <w:tcPr>
            <w:tcW w:w="719" w:type="dxa"/>
            <w:vMerge w:val="restart"/>
            <w:tcBorders>
              <w:top w:val="single" w:sz="4" w:space="0" w:color="auto"/>
              <w:left w:val="nil"/>
              <w:bottom w:val="single" w:sz="4" w:space="0" w:color="auto"/>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PITC</w:t>
            </w: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Number of new clients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wapya</w:t>
            </w:r>
            <w:proofErr w:type="spellEnd"/>
            <w:r w:rsidRPr="001D34FE">
              <w:rPr>
                <w:rFonts w:ascii="Candara" w:eastAsia="Yu Gothic UI Semilight" w:hAnsi="Candara" w:cs="Times New Roman"/>
                <w:color w:val="000000"/>
              </w:rPr>
              <w:t xml:space="preserve"> (MP))</w:t>
            </w:r>
          </w:p>
        </w:tc>
        <w:tc>
          <w:tcPr>
            <w:tcW w:w="992" w:type="dxa"/>
            <w:tcBorders>
              <w:top w:val="nil"/>
              <w:left w:val="nil"/>
              <w:bottom w:val="nil"/>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i/>
                <w:iCs/>
                <w:color w:val="000000"/>
                <w:lang w:eastAsia="en-GB"/>
              </w:rPr>
            </w:pP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25</w:t>
            </w:r>
          </w:p>
        </w:tc>
        <w:tc>
          <w:tcPr>
            <w:tcW w:w="1084"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36</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47</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16</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r>
      <w:tr w:rsidR="00411E16" w:rsidRPr="001D34FE" w:rsidTr="001D34FE">
        <w:trPr>
          <w:trHeight w:val="660"/>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Number of new clients tested positive for HIV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wapya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waliopimwa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wakapatika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VVU)</w:t>
            </w:r>
          </w:p>
        </w:tc>
        <w:tc>
          <w:tcPr>
            <w:tcW w:w="992" w:type="dxa"/>
            <w:tcBorders>
              <w:top w:val="nil"/>
              <w:left w:val="nil"/>
              <w:bottom w:val="nil"/>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i/>
                <w:iCs/>
                <w:color w:val="000000"/>
                <w:lang w:eastAsia="en-GB"/>
              </w:rPr>
            </w:pPr>
          </w:p>
        </w:tc>
        <w:tc>
          <w:tcPr>
            <w:tcW w:w="1300"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905"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45</w:t>
            </w:r>
          </w:p>
        </w:tc>
      </w:tr>
      <w:tr w:rsidR="00411E16" w:rsidRPr="001D34FE" w:rsidTr="001D34FE">
        <w:trPr>
          <w:trHeight w:val="166"/>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Number of clients returned for counselling after testing and received the test results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Idadi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wateja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waliorudi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kupewa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ushauri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nasaha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baada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kipimo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kupewa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majibu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VVU (HM))</w:t>
            </w:r>
          </w:p>
        </w:tc>
        <w:tc>
          <w:tcPr>
            <w:tcW w:w="992" w:type="dxa"/>
            <w:tcBorders>
              <w:top w:val="nil"/>
              <w:left w:val="nil"/>
              <w:bottom w:val="nil"/>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i/>
                <w:iCs/>
                <w:color w:val="000000"/>
                <w:lang w:eastAsia="en-GB"/>
              </w:rPr>
            </w:pPr>
          </w:p>
        </w:tc>
        <w:tc>
          <w:tcPr>
            <w:tcW w:w="1300"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51</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905"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81</w:t>
            </w:r>
          </w:p>
        </w:tc>
      </w:tr>
      <w:tr w:rsidR="00411E16" w:rsidRPr="001D34FE" w:rsidTr="001D34FE">
        <w:trPr>
          <w:trHeight w:val="381"/>
        </w:trPr>
        <w:tc>
          <w:tcPr>
            <w:tcW w:w="719" w:type="dxa"/>
            <w:vMerge w:val="restart"/>
            <w:tcBorders>
              <w:top w:val="single" w:sz="4" w:space="0" w:color="auto"/>
              <w:left w:val="nil"/>
              <w:bottom w:val="nil"/>
              <w:right w:val="nil"/>
            </w:tcBorders>
            <w:shd w:val="clear" w:color="auto" w:fill="auto"/>
            <w:noWrap/>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PNC</w:t>
            </w: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1a: Delivered mothers attended clinic within 48 hours </w:t>
            </w:r>
            <w:r w:rsidRPr="001D34FE">
              <w:rPr>
                <w:rFonts w:ascii="Candara" w:eastAsia="Yu Gothic UI Semilight" w:hAnsi="Candara" w:cs="Times New Roman"/>
                <w:color w:val="000000"/>
              </w:rPr>
              <w:lastRenderedPageBreak/>
              <w:t>(</w:t>
            </w:r>
            <w:proofErr w:type="spellStart"/>
            <w:r w:rsidRPr="001D34FE">
              <w:rPr>
                <w:rFonts w:ascii="Candara" w:eastAsia="Yu Gothic UI Semilight" w:hAnsi="Candara" w:cs="Times New Roman"/>
                <w:color w:val="000000"/>
              </w:rPr>
              <w:t>Waliohudhuria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Ndani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saa</w:t>
            </w:r>
            <w:proofErr w:type="spellEnd"/>
            <w:r w:rsidRPr="001D34FE">
              <w:rPr>
                <w:rFonts w:ascii="Candara" w:eastAsia="Yu Gothic UI Semilight" w:hAnsi="Candara" w:cs="Times New Roman"/>
                <w:color w:val="000000"/>
              </w:rPr>
              <w:t xml:space="preserve"> 48) </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lastRenderedPageBreak/>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30</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62</w:t>
            </w:r>
          </w:p>
        </w:tc>
      </w:tr>
      <w:tr w:rsidR="00411E16" w:rsidRPr="001D34FE" w:rsidTr="001D34FE">
        <w:trPr>
          <w:trHeight w:val="361"/>
        </w:trPr>
        <w:tc>
          <w:tcPr>
            <w:tcW w:w="719" w:type="dxa"/>
            <w:vMerge/>
            <w:tcBorders>
              <w:top w:val="nil"/>
              <w:left w:val="nil"/>
              <w:bottom w:val="nil"/>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 xml:space="preserve">1b: Delivered mothers attended clinic between 3-7 days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Waliohudhuria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kati</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3-7)</w:t>
            </w:r>
            <w:r w:rsidRPr="001D34FE">
              <w:rPr>
                <w:rFonts w:ascii="Candara" w:eastAsia="Yu Gothic UI Semilight" w:hAnsi="Candara" w:cs="Times New Roman"/>
                <w:i/>
                <w:color w:val="000000"/>
              </w:rPr>
              <w:t xml:space="preserve"> </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23</w:t>
            </w:r>
          </w:p>
        </w:tc>
        <w:tc>
          <w:tcPr>
            <w:tcW w:w="1300"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36</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905"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41</w:t>
            </w:r>
          </w:p>
        </w:tc>
      </w:tr>
      <w:tr w:rsidR="00411E16" w:rsidRPr="001D34FE" w:rsidTr="001D34FE">
        <w:trPr>
          <w:trHeight w:val="660"/>
        </w:trPr>
        <w:tc>
          <w:tcPr>
            <w:tcW w:w="719" w:type="dxa"/>
            <w:vMerge/>
            <w:tcBorders>
              <w:top w:val="nil"/>
              <w:left w:val="nil"/>
              <w:bottom w:val="nil"/>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2</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Delivered mothers completed all the visits </w:t>
            </w:r>
            <w:r w:rsidRPr="001D34FE">
              <w:rPr>
                <w:rFonts w:ascii="Candara" w:eastAsia="Yu Gothic UI Semilight" w:hAnsi="Candara" w:cs="Times New Roman"/>
                <w:color w:val="000000"/>
              </w:rPr>
              <w:t>(48hours/3-7 days, 8-28 days, 29-42 days) (</w:t>
            </w:r>
            <w:proofErr w:type="spellStart"/>
            <w:r w:rsidRPr="001D34FE">
              <w:rPr>
                <w:rFonts w:ascii="Candara" w:eastAsia="Yu Gothic UI Semilight" w:hAnsi="Candara" w:cs="Times New Roman"/>
                <w:color w:val="000000"/>
              </w:rPr>
              <w:t>Waliomaliza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mahudhurio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yot</w:t>
            </w:r>
            <w:r w:rsidRPr="001D34FE">
              <w:rPr>
                <w:rFonts w:ascii="Candara" w:eastAsia="Yu Gothic UI Semilight" w:hAnsi="Candara" w:cs="Times New Roman"/>
                <w:color w:val="2E74B5" w:themeColor="accent1" w:themeShade="BF"/>
              </w:rPr>
              <w:t>e</w:t>
            </w:r>
            <w:proofErr w:type="spellEnd"/>
            <w:r w:rsidRPr="001D34FE">
              <w:rPr>
                <w:rFonts w:ascii="Candara" w:eastAsia="Yu Gothic UI Semilight" w:hAnsi="Candara" w:cs="Times New Roman"/>
                <w:color w:val="2E74B5" w:themeColor="accent1" w:themeShade="BF"/>
              </w:rPr>
              <w:t xml:space="preserve">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saa</w:t>
            </w:r>
            <w:proofErr w:type="spellEnd"/>
            <w:r w:rsidRPr="001D34FE">
              <w:rPr>
                <w:rFonts w:ascii="Candara" w:eastAsia="Yu Gothic UI Semilight" w:hAnsi="Candara" w:cs="Times New Roman"/>
                <w:color w:val="000000"/>
              </w:rPr>
              <w:t xml:space="preserve"> 48/</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3-7, </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8-28, </w:t>
            </w:r>
            <w:proofErr w:type="spellStart"/>
            <w:r w:rsidRPr="001D34FE">
              <w:rPr>
                <w:rFonts w:ascii="Candara" w:eastAsia="Yu Gothic UI Semilight" w:hAnsi="Candara" w:cs="Times New Roman"/>
                <w:color w:val="000000"/>
              </w:rPr>
              <w:t>siku</w:t>
            </w:r>
            <w:proofErr w:type="spellEnd"/>
            <w:r w:rsidRPr="001D34FE">
              <w:rPr>
                <w:rFonts w:ascii="Candara" w:eastAsia="Yu Gothic UI Semilight" w:hAnsi="Candara" w:cs="Times New Roman"/>
                <w:color w:val="000000"/>
              </w:rPr>
              <w:t xml:space="preserve"> 29-42))</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61</w:t>
            </w:r>
          </w:p>
        </w:tc>
        <w:tc>
          <w:tcPr>
            <w:tcW w:w="1300"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1084"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05" w:type="dxa"/>
            <w:tcBorders>
              <w:top w:val="nil"/>
              <w:left w:val="nil"/>
              <w:bottom w:val="nil"/>
              <w:right w:val="nil"/>
            </w:tcBorders>
            <w:shd w:val="clear" w:color="000000" w:fill="FF0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r>
      <w:tr w:rsidR="00411E16" w:rsidRPr="001D34FE" w:rsidTr="001D34FE">
        <w:trPr>
          <w:trHeight w:val="660"/>
        </w:trPr>
        <w:tc>
          <w:tcPr>
            <w:tcW w:w="719" w:type="dxa"/>
            <w:vMerge/>
            <w:tcBorders>
              <w:top w:val="nil"/>
              <w:left w:val="nil"/>
              <w:bottom w:val="nil"/>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3</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Delivered mothers diagnosed with severe anaemia (</w:t>
            </w:r>
            <w:proofErr w:type="spellStart"/>
            <w:r w:rsidRPr="001D34FE">
              <w:rPr>
                <w:rFonts w:ascii="Candara" w:eastAsia="Yu Gothic UI Semilight" w:hAnsi="Candara" w:cs="Times New Roman"/>
                <w:i/>
                <w:color w:val="000000"/>
              </w:rPr>
              <w:t>Hb</w:t>
            </w:r>
            <w:proofErr w:type="spellEnd"/>
            <w:r w:rsidRPr="001D34FE">
              <w:rPr>
                <w:rFonts w:ascii="Candara" w:eastAsia="Yu Gothic UI Semilight" w:hAnsi="Candara" w:cs="Times New Roman"/>
                <w:i/>
                <w:color w:val="000000"/>
              </w:rPr>
              <w:t xml:space="preserve"> &lt; 8</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5 g/dl)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Wenye</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upungufu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mkubwa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damu</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Hb</w:t>
            </w:r>
            <w:proofErr w:type="spellEnd"/>
            <w:r w:rsidRPr="001D34FE">
              <w:rPr>
                <w:rFonts w:ascii="Candara" w:eastAsia="Yu Gothic UI Semilight" w:hAnsi="Candara" w:cs="Times New Roman"/>
                <w:color w:val="000000"/>
              </w:rPr>
              <w:t xml:space="preserve"> &lt; 8</w:t>
            </w:r>
            <w:r w:rsidR="00F6579B" w:rsidRPr="001D34FE">
              <w:rPr>
                <w:rFonts w:ascii="Candara" w:eastAsia="Yu Gothic UI Semilight" w:hAnsi="Candara" w:cs="Times New Roman"/>
                <w:color w:val="000000"/>
              </w:rPr>
              <w:t>.</w:t>
            </w:r>
            <w:r w:rsidRPr="001D34FE">
              <w:rPr>
                <w:rFonts w:ascii="Candara" w:eastAsia="Yu Gothic UI Semilight" w:hAnsi="Candara" w:cs="Times New Roman"/>
                <w:color w:val="000000"/>
              </w:rPr>
              <w:t>5 g/dl))</w:t>
            </w:r>
          </w:p>
        </w:tc>
        <w:tc>
          <w:tcPr>
            <w:tcW w:w="992" w:type="dxa"/>
            <w:tcBorders>
              <w:top w:val="nil"/>
              <w:left w:val="nil"/>
              <w:bottom w:val="nil"/>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300"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18</w:t>
            </w:r>
          </w:p>
        </w:tc>
        <w:tc>
          <w:tcPr>
            <w:tcW w:w="1084"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78</w:t>
            </w:r>
          </w:p>
        </w:tc>
        <w:tc>
          <w:tcPr>
            <w:tcW w:w="992" w:type="dxa"/>
            <w:tcBorders>
              <w:top w:val="nil"/>
              <w:left w:val="nil"/>
              <w:bottom w:val="nil"/>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75</w:t>
            </w:r>
          </w:p>
        </w:tc>
        <w:tc>
          <w:tcPr>
            <w:tcW w:w="992" w:type="dxa"/>
            <w:tcBorders>
              <w:top w:val="nil"/>
              <w:left w:val="nil"/>
              <w:bottom w:val="nil"/>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c>
          <w:tcPr>
            <w:tcW w:w="905"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r>
      <w:tr w:rsidR="00411E16" w:rsidRPr="001D34FE" w:rsidTr="001D34FE">
        <w:trPr>
          <w:trHeight w:val="405"/>
        </w:trPr>
        <w:tc>
          <w:tcPr>
            <w:tcW w:w="719" w:type="dxa"/>
            <w:vMerge/>
            <w:tcBorders>
              <w:top w:val="nil"/>
              <w:left w:val="nil"/>
              <w:bottom w:val="nil"/>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8"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4</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Delivered mothers acquired mental illness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Waliopata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matatizo</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akili</w:t>
            </w:r>
            <w:proofErr w:type="spellEnd"/>
            <w:r w:rsidRPr="001D34FE">
              <w:rPr>
                <w:rFonts w:ascii="Candara" w:eastAsia="Yu Gothic UI Semilight" w:hAnsi="Candara" w:cs="Times New Roman"/>
                <w:color w:val="000000"/>
              </w:rPr>
              <w:t xml:space="preserve">) </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300"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084"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43</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43</w:t>
            </w:r>
          </w:p>
        </w:tc>
        <w:tc>
          <w:tcPr>
            <w:tcW w:w="992"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c>
          <w:tcPr>
            <w:tcW w:w="905" w:type="dxa"/>
            <w:tcBorders>
              <w:top w:val="nil"/>
              <w:left w:val="nil"/>
              <w:bottom w:val="nil"/>
              <w:right w:val="nil"/>
            </w:tcBorders>
            <w:shd w:val="clear" w:color="000000" w:fill="BF8F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r>
      <w:tr w:rsidR="00411E16" w:rsidRPr="001D34FE" w:rsidTr="001D34FE">
        <w:trPr>
          <w:trHeight w:val="660"/>
        </w:trPr>
        <w:tc>
          <w:tcPr>
            <w:tcW w:w="719" w:type="dxa"/>
            <w:vMerge/>
            <w:tcBorders>
              <w:top w:val="nil"/>
              <w:left w:val="nil"/>
              <w:bottom w:val="single" w:sz="4" w:space="0" w:color="auto"/>
              <w:right w:val="nil"/>
            </w:tcBorders>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2968" w:type="dxa"/>
            <w:tcBorders>
              <w:top w:val="nil"/>
              <w:left w:val="nil"/>
              <w:bottom w:val="single" w:sz="4" w:space="0" w:color="auto"/>
              <w:right w:val="single" w:sz="8" w:space="0" w:color="auto"/>
            </w:tcBorders>
            <w:shd w:val="clear" w:color="auto" w:fill="auto"/>
            <w:hideMark/>
          </w:tcPr>
          <w:p w:rsidR="00411E16" w:rsidRPr="001D34FE" w:rsidRDefault="00411E16" w:rsidP="001D34FE">
            <w:pPr>
              <w:spacing w:after="0" w:line="240" w:lineRule="auto"/>
              <w:jc w:val="both"/>
              <w:rPr>
                <w:rFonts w:ascii="Candara" w:eastAsia="Yu Gothic UI Semilight" w:hAnsi="Candara" w:cs="Times New Roman"/>
                <w:i/>
                <w:color w:val="000000"/>
              </w:rPr>
            </w:pPr>
            <w:r w:rsidRPr="001D34FE">
              <w:rPr>
                <w:rFonts w:ascii="Candara" w:eastAsia="Yu Gothic UI Semilight" w:hAnsi="Candara" w:cs="Times New Roman"/>
                <w:i/>
                <w:color w:val="000000"/>
              </w:rPr>
              <w:t>10d</w:t>
            </w:r>
            <w:r w:rsidR="00F6579B" w:rsidRPr="001D34FE">
              <w:rPr>
                <w:rFonts w:ascii="Candara" w:eastAsia="Yu Gothic UI Semilight" w:hAnsi="Candara" w:cs="Times New Roman"/>
                <w:i/>
                <w:color w:val="000000"/>
              </w:rPr>
              <w:t>.</w:t>
            </w:r>
            <w:r w:rsidRPr="001D34FE">
              <w:rPr>
                <w:rFonts w:ascii="Candara" w:eastAsia="Yu Gothic UI Semilight" w:hAnsi="Candara" w:cs="Times New Roman"/>
                <w:i/>
                <w:color w:val="000000"/>
              </w:rPr>
              <w:t xml:space="preserve"> HIV positive mothers choose exclusive breast feeding (EBF) </w:t>
            </w:r>
            <w:r w:rsidRPr="001D34FE">
              <w:rPr>
                <w:rFonts w:ascii="Candara" w:eastAsia="Yu Gothic UI Semilight" w:hAnsi="Candara" w:cs="Times New Roman"/>
                <w:color w:val="000000"/>
              </w:rPr>
              <w:t>(</w:t>
            </w:r>
            <w:proofErr w:type="spellStart"/>
            <w:r w:rsidRPr="001D34FE">
              <w:rPr>
                <w:rFonts w:ascii="Candara" w:eastAsia="Yu Gothic UI Semilight" w:hAnsi="Candara" w:cs="Times New Roman"/>
                <w:color w:val="000000"/>
              </w:rPr>
              <w:t>Wenye</w:t>
            </w:r>
            <w:proofErr w:type="spellEnd"/>
            <w:r w:rsidRPr="001D34FE">
              <w:rPr>
                <w:rFonts w:ascii="Candara" w:eastAsia="Yu Gothic UI Semilight" w:hAnsi="Candara" w:cs="Times New Roman"/>
                <w:color w:val="000000"/>
              </w:rPr>
              <w:t xml:space="preserve"> VVU </w:t>
            </w:r>
            <w:proofErr w:type="spellStart"/>
            <w:r w:rsidRPr="001D34FE">
              <w:rPr>
                <w:rFonts w:ascii="Candara" w:eastAsia="Yu Gothic UI Semilight" w:hAnsi="Candara" w:cs="Times New Roman"/>
                <w:color w:val="000000"/>
              </w:rPr>
              <w:t>waliochagua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kunyonyesha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maziwa</w:t>
            </w:r>
            <w:proofErr w:type="spellEnd"/>
            <w:r w:rsidRPr="001D34FE">
              <w:rPr>
                <w:rFonts w:ascii="Candara" w:eastAsia="Yu Gothic UI Semilight" w:hAnsi="Candara" w:cs="Times New Roman"/>
                <w:color w:val="000000"/>
              </w:rPr>
              <w:t xml:space="preserve"> </w:t>
            </w:r>
            <w:proofErr w:type="spellStart"/>
            <w:r w:rsidRPr="001D34FE">
              <w:rPr>
                <w:rFonts w:ascii="Candara" w:eastAsia="Yu Gothic UI Semilight" w:hAnsi="Candara" w:cs="Times New Roman"/>
                <w:color w:val="000000"/>
              </w:rPr>
              <w:t>ya</w:t>
            </w:r>
            <w:proofErr w:type="spellEnd"/>
            <w:r w:rsidRPr="001D34FE">
              <w:rPr>
                <w:rFonts w:ascii="Candara" w:eastAsia="Yu Gothic UI Semilight" w:hAnsi="Candara" w:cs="Times New Roman"/>
                <w:color w:val="000000"/>
              </w:rPr>
              <w:t xml:space="preserve"> mama </w:t>
            </w:r>
            <w:proofErr w:type="spellStart"/>
            <w:r w:rsidRPr="001D34FE">
              <w:rPr>
                <w:rFonts w:ascii="Candara" w:eastAsia="Yu Gothic UI Semilight" w:hAnsi="Candara" w:cs="Times New Roman"/>
                <w:color w:val="000000"/>
              </w:rPr>
              <w:t>pekee</w:t>
            </w:r>
            <w:proofErr w:type="spellEnd"/>
            <w:r w:rsidRPr="001D34FE">
              <w:rPr>
                <w:rFonts w:ascii="Candara" w:eastAsia="Yu Gothic UI Semilight" w:hAnsi="Candara" w:cs="Times New Roman"/>
                <w:color w:val="000000"/>
              </w:rPr>
              <w:t xml:space="preserve"> (EBF))</w:t>
            </w:r>
          </w:p>
        </w:tc>
        <w:tc>
          <w:tcPr>
            <w:tcW w:w="992" w:type="dxa"/>
            <w:tcBorders>
              <w:top w:val="nil"/>
              <w:left w:val="nil"/>
              <w:bottom w:val="single" w:sz="4" w:space="0" w:color="auto"/>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80</w:t>
            </w:r>
          </w:p>
        </w:tc>
        <w:tc>
          <w:tcPr>
            <w:tcW w:w="1300" w:type="dxa"/>
            <w:tcBorders>
              <w:top w:val="nil"/>
              <w:left w:val="nil"/>
              <w:bottom w:val="single" w:sz="4" w:space="0" w:color="auto"/>
              <w:right w:val="nil"/>
            </w:tcBorders>
            <w:shd w:val="clear" w:color="000000" w:fill="FFC000"/>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30</w:t>
            </w:r>
          </w:p>
        </w:tc>
        <w:tc>
          <w:tcPr>
            <w:tcW w:w="1084" w:type="dxa"/>
            <w:tcBorders>
              <w:top w:val="nil"/>
              <w:left w:val="nil"/>
              <w:bottom w:val="single" w:sz="4" w:space="0" w:color="auto"/>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992" w:type="dxa"/>
            <w:tcBorders>
              <w:top w:val="nil"/>
              <w:left w:val="nil"/>
              <w:bottom w:val="single" w:sz="4" w:space="0" w:color="auto"/>
              <w:right w:val="nil"/>
            </w:tcBorders>
            <w:shd w:val="clear" w:color="000000" w:fill="548235"/>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992" w:type="dxa"/>
            <w:tcBorders>
              <w:top w:val="nil"/>
              <w:left w:val="nil"/>
              <w:bottom w:val="single" w:sz="4" w:space="0" w:color="auto"/>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80</w:t>
            </w:r>
          </w:p>
        </w:tc>
        <w:tc>
          <w:tcPr>
            <w:tcW w:w="905" w:type="dxa"/>
            <w:tcBorders>
              <w:top w:val="nil"/>
              <w:left w:val="nil"/>
              <w:bottom w:val="single" w:sz="4" w:space="0" w:color="auto"/>
              <w:right w:val="nil"/>
            </w:tcBorders>
            <w:shd w:val="clear" w:color="000000" w:fill="C6E0B4"/>
            <w:noWrap/>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r>
    </w:tbl>
    <w:p w:rsidR="00411E16" w:rsidRPr="001D34FE" w:rsidRDefault="00411E16" w:rsidP="001D34FE">
      <w:pPr>
        <w:spacing w:after="0" w:line="240" w:lineRule="auto"/>
        <w:jc w:val="both"/>
        <w:rPr>
          <w:rFonts w:ascii="Candara" w:hAnsi="Candara" w:cs="Times New Roman"/>
          <w:b/>
        </w:rPr>
      </w:pPr>
    </w:p>
    <w:p w:rsidR="00411E16" w:rsidRPr="001D34FE" w:rsidRDefault="00411E16" w:rsidP="001D34FE">
      <w:pPr>
        <w:spacing w:after="0" w:line="240" w:lineRule="auto"/>
        <w:jc w:val="both"/>
        <w:rPr>
          <w:rFonts w:ascii="Candara" w:hAnsi="Candara" w:cs="Times New Roman"/>
        </w:rPr>
      </w:pPr>
    </w:p>
    <w:p w:rsidR="00411E16" w:rsidRPr="001D34FE" w:rsidRDefault="00411E16" w:rsidP="001D34FE">
      <w:pPr>
        <w:spacing w:after="0" w:line="240" w:lineRule="auto"/>
        <w:jc w:val="both"/>
        <w:rPr>
          <w:rFonts w:ascii="Candara" w:eastAsia="Yu Gothic UI Semilight" w:hAnsi="Candara" w:cs="Times New Roman"/>
          <w:b/>
        </w:rPr>
      </w:pPr>
      <w:r w:rsidRPr="001D34FE">
        <w:rPr>
          <w:rFonts w:ascii="Candara" w:eastAsia="Yu Gothic UI Semilight" w:hAnsi="Candara" w:cs="Times New Roman"/>
          <w:b/>
        </w:rPr>
        <w:br w:type="page"/>
      </w:r>
    </w:p>
    <w:p w:rsidR="00411E16" w:rsidRPr="001D34FE" w:rsidRDefault="005F67E1" w:rsidP="001D34FE">
      <w:pPr>
        <w:spacing w:after="0" w:line="240" w:lineRule="auto"/>
        <w:jc w:val="both"/>
        <w:rPr>
          <w:rFonts w:ascii="Candara" w:hAnsi="Candara" w:cs="Times New Roman"/>
          <w:b/>
        </w:rPr>
      </w:pPr>
      <w:r w:rsidRPr="001D34FE">
        <w:rPr>
          <w:rFonts w:ascii="Candara" w:eastAsia="Yu Gothic UI Semilight" w:hAnsi="Candara" w:cs="Times New Roman"/>
          <w:b/>
        </w:rPr>
        <w:lastRenderedPageBreak/>
        <w:t>Table S3</w:t>
      </w:r>
      <w:r w:rsidR="001A7184" w:rsidRPr="001D34FE">
        <w:rPr>
          <w:rFonts w:ascii="Candara" w:eastAsia="Yu Gothic UI Semilight" w:hAnsi="Candara" w:cs="Times New Roman"/>
          <w:b/>
        </w:rPr>
        <w:t>.2</w:t>
      </w:r>
      <w:r w:rsidR="00411E16" w:rsidRPr="001D34FE">
        <w:rPr>
          <w:rFonts w:ascii="Candara" w:eastAsia="Yu Gothic UI Semilight" w:hAnsi="Candara" w:cs="Times New Roman"/>
          <w:b/>
        </w:rPr>
        <w:t xml:space="preserve">: </w:t>
      </w:r>
      <w:r w:rsidR="00411E16" w:rsidRPr="001D34FE">
        <w:rPr>
          <w:rFonts w:ascii="Candara" w:hAnsi="Candara" w:cs="Times New Roman"/>
          <w:b/>
        </w:rPr>
        <w:t>Data Accuracy by specific facilities combining all services within each district</w:t>
      </w:r>
    </w:p>
    <w:tbl>
      <w:tblPr>
        <w:tblW w:w="9885" w:type="dxa"/>
        <w:tblLook w:val="04A0" w:firstRow="1" w:lastRow="0" w:firstColumn="1" w:lastColumn="0" w:noHBand="0" w:noVBand="1"/>
      </w:tblPr>
      <w:tblGrid>
        <w:gridCol w:w="1362"/>
        <w:gridCol w:w="1430"/>
        <w:gridCol w:w="1253"/>
        <w:gridCol w:w="1098"/>
        <w:gridCol w:w="1098"/>
        <w:gridCol w:w="1058"/>
        <w:gridCol w:w="1134"/>
        <w:gridCol w:w="1241"/>
        <w:gridCol w:w="7"/>
        <w:gridCol w:w="1127"/>
        <w:gridCol w:w="7"/>
      </w:tblGrid>
      <w:tr w:rsidR="00411E16" w:rsidRPr="001D34FE" w:rsidTr="008A57B1">
        <w:trPr>
          <w:trHeight w:val="315"/>
          <w:tblHeader/>
        </w:trPr>
        <w:tc>
          <w:tcPr>
            <w:tcW w:w="1227"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District</w:t>
            </w:r>
          </w:p>
        </w:tc>
        <w:tc>
          <w:tcPr>
            <w:tcW w:w="1315" w:type="dxa"/>
            <w:tcBorders>
              <w:top w:val="single" w:sz="8" w:space="0" w:color="auto"/>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 </w:t>
            </w:r>
          </w:p>
        </w:tc>
        <w:tc>
          <w:tcPr>
            <w:tcW w:w="1033" w:type="dxa"/>
            <w:tcBorders>
              <w:top w:val="single" w:sz="8" w:space="0" w:color="auto"/>
              <w:left w:val="nil"/>
              <w:bottom w:val="single" w:sz="8" w:space="0" w:color="auto"/>
              <w:right w:val="nil"/>
            </w:tcBorders>
          </w:tcPr>
          <w:p w:rsidR="00411E16" w:rsidRPr="001D34FE" w:rsidRDefault="00411E16" w:rsidP="001D34FE">
            <w:pPr>
              <w:spacing w:after="0" w:line="240" w:lineRule="auto"/>
              <w:jc w:val="both"/>
              <w:rPr>
                <w:rFonts w:ascii="Candara" w:eastAsia="Times New Roman" w:hAnsi="Candara" w:cs="Times New Roman"/>
                <w:b/>
                <w:bCs/>
                <w:color w:val="000000"/>
                <w:highlight w:val="yellow"/>
                <w:lang w:eastAsia="en-GB"/>
              </w:rPr>
            </w:pPr>
          </w:p>
        </w:tc>
        <w:tc>
          <w:tcPr>
            <w:tcW w:w="1948" w:type="dxa"/>
            <w:gridSpan w:val="2"/>
            <w:tcBorders>
              <w:top w:val="single" w:sz="8" w:space="0" w:color="auto"/>
              <w:left w:val="nil"/>
              <w:bottom w:val="single" w:sz="8" w:space="0" w:color="auto"/>
              <w:right w:val="nil"/>
            </w:tcBorders>
            <w:shd w:val="clear" w:color="auto" w:fill="auto"/>
            <w:noWrap/>
            <w:vAlign w:val="bottom"/>
            <w:hideMark/>
          </w:tcPr>
          <w:p w:rsidR="00411E16" w:rsidRPr="001D34FE" w:rsidRDefault="005F67E1"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Health facility</w:t>
            </w:r>
            <w:r w:rsidR="00411E16" w:rsidRPr="001D34FE">
              <w:rPr>
                <w:rFonts w:ascii="Candara" w:eastAsia="Times New Roman" w:hAnsi="Candara" w:cs="Times New Roman"/>
                <w:b/>
                <w:bCs/>
                <w:color w:val="000000"/>
                <w:lang w:eastAsia="en-GB"/>
              </w:rPr>
              <w:t xml:space="preserve"> phase</w:t>
            </w:r>
          </w:p>
        </w:tc>
        <w:tc>
          <w:tcPr>
            <w:tcW w:w="3228" w:type="dxa"/>
            <w:gridSpan w:val="4"/>
            <w:tcBorders>
              <w:top w:val="single" w:sz="8" w:space="0" w:color="auto"/>
              <w:left w:val="nil"/>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Transmission phase</w:t>
            </w:r>
          </w:p>
        </w:tc>
        <w:tc>
          <w:tcPr>
            <w:tcW w:w="1134" w:type="dxa"/>
            <w:gridSpan w:val="2"/>
            <w:tcBorders>
              <w:top w:val="single" w:sz="8" w:space="0" w:color="auto"/>
              <w:left w:val="nil"/>
              <w:bottom w:val="single" w:sz="8" w:space="0" w:color="auto"/>
              <w:right w:val="single" w:sz="8" w:space="0" w:color="auto"/>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Robust phase</w:t>
            </w:r>
          </w:p>
        </w:tc>
      </w:tr>
      <w:tr w:rsidR="00411E16" w:rsidRPr="001D34FE" w:rsidTr="008A57B1">
        <w:trPr>
          <w:gridAfter w:val="1"/>
          <w:wAfter w:w="7" w:type="dxa"/>
          <w:trHeight w:val="1215"/>
          <w:tblHeader/>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p>
        </w:tc>
        <w:tc>
          <w:tcPr>
            <w:tcW w:w="1315" w:type="dxa"/>
            <w:tcBorders>
              <w:top w:val="nil"/>
              <w:left w:val="single" w:sz="4" w:space="0" w:color="auto"/>
              <w:bottom w:val="single" w:sz="8" w:space="0" w:color="auto"/>
              <w:right w:val="nil"/>
            </w:tcBorders>
            <w:shd w:val="clear" w:color="auto" w:fill="auto"/>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HF Level</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t>HF Ownership</w:t>
            </w:r>
          </w:p>
        </w:tc>
        <w:tc>
          <w:tcPr>
            <w:tcW w:w="974" w:type="dxa"/>
            <w:tcBorders>
              <w:top w:val="nil"/>
              <w:left w:val="nil"/>
              <w:bottom w:val="single" w:sz="8" w:space="0" w:color="auto"/>
              <w:right w:val="nil"/>
            </w:tcBorders>
            <w:shd w:val="clear" w:color="auto" w:fill="auto"/>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1</w:t>
            </w:r>
            <w:r w:rsidRPr="001D34FE">
              <w:rPr>
                <w:rFonts w:ascii="Candara" w:eastAsia="Times New Roman" w:hAnsi="Candara" w:cs="Times New Roman"/>
                <w:b/>
                <w:bCs/>
                <w:color w:val="000000"/>
                <w:lang w:eastAsia="en-GB"/>
              </w:rPr>
              <w:br/>
              <w:t>Tally vs. Registers</w:t>
            </w:r>
          </w:p>
        </w:tc>
        <w:tc>
          <w:tcPr>
            <w:tcW w:w="974" w:type="dxa"/>
            <w:tcBorders>
              <w:top w:val="nil"/>
              <w:left w:val="nil"/>
              <w:bottom w:val="single" w:sz="8" w:space="0" w:color="auto"/>
              <w:right w:val="nil"/>
            </w:tcBorders>
            <w:shd w:val="clear" w:color="auto" w:fill="auto"/>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2</w:t>
            </w:r>
            <w:r w:rsidRPr="001D34FE">
              <w:rPr>
                <w:rFonts w:ascii="Candara" w:eastAsia="Times New Roman" w:hAnsi="Candara" w:cs="Times New Roman"/>
                <w:b/>
                <w:bCs/>
                <w:color w:val="000000"/>
                <w:lang w:eastAsia="en-GB"/>
              </w:rPr>
              <w:br/>
              <w:t>Report (HF) vs. Registers</w:t>
            </w:r>
          </w:p>
        </w:tc>
        <w:tc>
          <w:tcPr>
            <w:tcW w:w="846" w:type="dxa"/>
            <w:tcBorders>
              <w:top w:val="nil"/>
              <w:left w:val="nil"/>
              <w:bottom w:val="single" w:sz="8" w:space="0" w:color="auto"/>
              <w:right w:val="nil"/>
            </w:tcBorders>
            <w:shd w:val="clear" w:color="auto" w:fill="auto"/>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3</w:t>
            </w:r>
            <w:r w:rsidRPr="001D34FE">
              <w:rPr>
                <w:rFonts w:ascii="Candara" w:eastAsia="Times New Roman" w:hAnsi="Candara" w:cs="Times New Roman"/>
                <w:b/>
                <w:bCs/>
                <w:color w:val="000000"/>
                <w:lang w:eastAsia="en-GB"/>
              </w:rPr>
              <w:br/>
              <w:t>Report (Dist</w:t>
            </w:r>
            <w:r w:rsidR="00AD3FF3" w:rsidRPr="001D34FE">
              <w:rPr>
                <w:rFonts w:ascii="Candara" w:eastAsia="Times New Roman" w:hAnsi="Candara" w:cs="Times New Roman"/>
                <w:b/>
                <w:bCs/>
                <w:color w:val="000000"/>
                <w:lang w:eastAsia="en-GB"/>
              </w:rPr>
              <w:t>rict</w:t>
            </w:r>
            <w:r w:rsidRPr="001D34FE">
              <w:rPr>
                <w:rFonts w:ascii="Candara" w:eastAsia="Times New Roman" w:hAnsi="Candara" w:cs="Times New Roman"/>
                <w:b/>
                <w:bCs/>
                <w:color w:val="000000"/>
                <w:lang w:eastAsia="en-GB"/>
              </w:rPr>
              <w:t>) vs. Report (HF)</w:t>
            </w:r>
          </w:p>
        </w:tc>
        <w:tc>
          <w:tcPr>
            <w:tcW w:w="1134" w:type="dxa"/>
            <w:tcBorders>
              <w:top w:val="nil"/>
              <w:left w:val="nil"/>
              <w:bottom w:val="single" w:sz="8" w:space="0" w:color="auto"/>
              <w:right w:val="nil"/>
            </w:tcBorders>
            <w:shd w:val="clear" w:color="auto" w:fill="auto"/>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4</w:t>
            </w:r>
            <w:r w:rsidRPr="001D34FE">
              <w:rPr>
                <w:rFonts w:ascii="Candara" w:eastAsia="Times New Roman" w:hAnsi="Candara" w:cs="Times New Roman"/>
                <w:b/>
                <w:bCs/>
                <w:color w:val="000000"/>
                <w:lang w:eastAsia="en-GB"/>
              </w:rPr>
              <w:br/>
              <w:t>DHIS2 vs. Report (HF)</w:t>
            </w:r>
          </w:p>
        </w:tc>
        <w:tc>
          <w:tcPr>
            <w:tcW w:w="1241" w:type="dxa"/>
            <w:tcBorders>
              <w:top w:val="nil"/>
              <w:left w:val="nil"/>
              <w:bottom w:val="single" w:sz="8" w:space="0" w:color="auto"/>
              <w:right w:val="nil"/>
            </w:tcBorders>
            <w:shd w:val="clear" w:color="auto" w:fill="auto"/>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Diff 5</w:t>
            </w:r>
            <w:r w:rsidRPr="001D34FE">
              <w:rPr>
                <w:rFonts w:ascii="Candara" w:eastAsia="Times New Roman" w:hAnsi="Candara" w:cs="Times New Roman"/>
                <w:b/>
                <w:bCs/>
                <w:color w:val="000000"/>
                <w:lang w:eastAsia="en-GB"/>
              </w:rPr>
              <w:br/>
              <w:t>DHIS2 vs. Report (Dist</w:t>
            </w:r>
            <w:r w:rsidR="00AD3FF3" w:rsidRPr="001D34FE">
              <w:rPr>
                <w:rFonts w:ascii="Candara" w:eastAsia="Times New Roman" w:hAnsi="Candara" w:cs="Times New Roman"/>
                <w:b/>
                <w:bCs/>
                <w:color w:val="000000"/>
                <w:lang w:eastAsia="en-GB"/>
              </w:rPr>
              <w:t>rict</w:t>
            </w:r>
            <w:r w:rsidRPr="001D34FE">
              <w:rPr>
                <w:rFonts w:ascii="Candara" w:eastAsia="Times New Roman" w:hAnsi="Candara" w:cs="Times New Roman"/>
                <w:b/>
                <w:bCs/>
                <w:color w:val="000000"/>
                <w:lang w:eastAsia="en-GB"/>
              </w:rPr>
              <w:t xml:space="preserve">) </w:t>
            </w:r>
          </w:p>
        </w:tc>
        <w:tc>
          <w:tcPr>
            <w:tcW w:w="1134" w:type="dxa"/>
            <w:gridSpan w:val="2"/>
            <w:tcBorders>
              <w:top w:val="nil"/>
              <w:left w:val="nil"/>
              <w:bottom w:val="single" w:sz="8" w:space="0" w:color="auto"/>
              <w:right w:val="single" w:sz="8" w:space="0" w:color="auto"/>
            </w:tcBorders>
            <w:shd w:val="clear" w:color="auto" w:fill="auto"/>
            <w:vAlign w:val="bottom"/>
            <w:hideMark/>
          </w:tcPr>
          <w:p w:rsidR="00411E16" w:rsidRPr="001D34FE" w:rsidRDefault="00411E16" w:rsidP="001D34FE">
            <w:pPr>
              <w:spacing w:after="0" w:line="240" w:lineRule="auto"/>
              <w:jc w:val="both"/>
              <w:rPr>
                <w:rFonts w:ascii="Candara" w:eastAsia="Times New Roman" w:hAnsi="Candara" w:cs="Times New Roman"/>
                <w:b/>
                <w:bCs/>
                <w:color w:val="000000"/>
                <w:lang w:eastAsia="en-GB"/>
              </w:rPr>
            </w:pPr>
            <w:r w:rsidRPr="001D34FE">
              <w:rPr>
                <w:rFonts w:ascii="Candara" w:eastAsia="Times New Roman" w:hAnsi="Candara" w:cs="Times New Roman"/>
                <w:b/>
                <w:bCs/>
                <w:i/>
                <w:iCs/>
                <w:color w:val="000000"/>
                <w:lang w:eastAsia="en-GB"/>
              </w:rPr>
              <w:t xml:space="preserve">Diff 6 </w:t>
            </w:r>
            <w:r w:rsidRPr="001D34FE">
              <w:rPr>
                <w:rFonts w:ascii="Candara" w:eastAsia="Times New Roman" w:hAnsi="Candara" w:cs="Times New Roman"/>
                <w:b/>
                <w:bCs/>
                <w:color w:val="000000"/>
                <w:lang w:eastAsia="en-GB"/>
              </w:rPr>
              <w:t>DHIS2 vs. Registers</w:t>
            </w:r>
          </w:p>
        </w:tc>
      </w:tr>
      <w:tr w:rsidR="00411E16" w:rsidRPr="001D34FE" w:rsidTr="008A57B1">
        <w:trPr>
          <w:gridAfter w:val="1"/>
          <w:wAfter w:w="7" w:type="dxa"/>
          <w:trHeight w:val="315"/>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Dodoma</w:t>
            </w: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single" w:sz="8" w:space="0" w:color="auto"/>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45</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1134" w:type="dxa"/>
            <w:gridSpan w:val="2"/>
            <w:tcBorders>
              <w:top w:val="single" w:sz="8" w:space="0" w:color="auto"/>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64</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21</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85</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76</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78</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84</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90</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40</w:t>
            </w:r>
          </w:p>
        </w:tc>
        <w:tc>
          <w:tcPr>
            <w:tcW w:w="1241"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20</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48</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55</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73</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16</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61</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77</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c>
          <w:tcPr>
            <w:tcW w:w="846"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nil"/>
              <w:left w:val="nil"/>
              <w:bottom w:val="single" w:sz="8" w:space="0" w:color="auto"/>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28</w:t>
            </w:r>
          </w:p>
        </w:tc>
        <w:tc>
          <w:tcPr>
            <w:tcW w:w="1241" w:type="dxa"/>
            <w:tcBorders>
              <w:top w:val="nil"/>
              <w:left w:val="nil"/>
              <w:bottom w:val="single" w:sz="8" w:space="0" w:color="auto"/>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r>
      <w:tr w:rsidR="00411E16" w:rsidRPr="001D34FE" w:rsidTr="008A57B1">
        <w:trPr>
          <w:gridAfter w:val="1"/>
          <w:wAfter w:w="7" w:type="dxa"/>
          <w:trHeight w:val="300"/>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Hai</w:t>
            </w: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75</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81</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241"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gridSpan w:val="2"/>
            <w:tcBorders>
              <w:top w:val="single" w:sz="8" w:space="0" w:color="auto"/>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73</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30</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37</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70</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50</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46</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50</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71</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36</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62</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1.15</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1.82</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0.86</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0.87</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1.12</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1.45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0.82</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1.21</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0.96</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0.89</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0.94</w:t>
            </w:r>
          </w:p>
        </w:tc>
        <w:tc>
          <w:tcPr>
            <w:tcW w:w="1134" w:type="dxa"/>
            <w:gridSpan w:val="2"/>
            <w:tcBorders>
              <w:top w:val="nil"/>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1.01</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single" w:sz="8" w:space="0" w:color="auto"/>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1.26</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2.68</w:t>
            </w:r>
          </w:p>
        </w:tc>
        <w:tc>
          <w:tcPr>
            <w:tcW w:w="846" w:type="dxa"/>
            <w:tcBorders>
              <w:top w:val="nil"/>
              <w:left w:val="nil"/>
              <w:bottom w:val="single" w:sz="8" w:space="0" w:color="auto"/>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1.64</w:t>
            </w:r>
          </w:p>
        </w:tc>
        <w:tc>
          <w:tcPr>
            <w:tcW w:w="1134" w:type="dxa"/>
            <w:tcBorders>
              <w:top w:val="nil"/>
              <w:left w:val="nil"/>
              <w:bottom w:val="single" w:sz="8" w:space="0" w:color="auto"/>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1.61</w:t>
            </w:r>
          </w:p>
        </w:tc>
        <w:tc>
          <w:tcPr>
            <w:tcW w:w="1241"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1.13</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2.40</w:t>
            </w:r>
          </w:p>
        </w:tc>
      </w:tr>
      <w:tr w:rsidR="00411E16" w:rsidRPr="001D34FE" w:rsidTr="008A57B1">
        <w:trPr>
          <w:gridAfter w:val="1"/>
          <w:wAfter w:w="7" w:type="dxa"/>
          <w:trHeight w:val="300"/>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Igunga</w:t>
            </w:r>
            <w:proofErr w:type="spellEnd"/>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1.06</w:t>
            </w:r>
          </w:p>
        </w:tc>
        <w:tc>
          <w:tcPr>
            <w:tcW w:w="97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1.02</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1.03</w:t>
            </w:r>
          </w:p>
        </w:tc>
        <w:tc>
          <w:tcPr>
            <w:tcW w:w="113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1.00</w:t>
            </w:r>
          </w:p>
        </w:tc>
        <w:tc>
          <w:tcPr>
            <w:tcW w:w="1241"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0.98</w:t>
            </w:r>
          </w:p>
        </w:tc>
        <w:tc>
          <w:tcPr>
            <w:tcW w:w="1134" w:type="dxa"/>
            <w:gridSpan w:val="2"/>
            <w:tcBorders>
              <w:top w:val="single" w:sz="8" w:space="0" w:color="auto"/>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0.98</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0.86</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0.98</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0.94</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0.93</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0.93</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0.88</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1.40</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1.34</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1.02</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1.01</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0.97</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1.29</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1.76</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1.61</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0.94</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0.94</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0.99</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1.38</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21</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69</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241"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lang w:eastAsia="en-GB"/>
              </w:rPr>
            </w:pP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14</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29</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22</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21</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25</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32</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60</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62</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20</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41</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81</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846" w:type="dxa"/>
            <w:tcBorders>
              <w:top w:val="nil"/>
              <w:left w:val="nil"/>
              <w:bottom w:val="single" w:sz="8" w:space="0" w:color="auto"/>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13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31</w:t>
            </w:r>
          </w:p>
        </w:tc>
        <w:tc>
          <w:tcPr>
            <w:tcW w:w="1241"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22</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71</w:t>
            </w:r>
          </w:p>
        </w:tc>
      </w:tr>
      <w:tr w:rsidR="00411E16" w:rsidRPr="001D34FE" w:rsidTr="008A57B1">
        <w:trPr>
          <w:gridAfter w:val="1"/>
          <w:wAfter w:w="7" w:type="dxa"/>
          <w:trHeight w:val="300"/>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Kahama</w:t>
            </w:r>
            <w:proofErr w:type="spellEnd"/>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single" w:sz="8" w:space="0" w:color="auto"/>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36</w:t>
            </w:r>
          </w:p>
        </w:tc>
        <w:tc>
          <w:tcPr>
            <w:tcW w:w="974" w:type="dxa"/>
            <w:tcBorders>
              <w:top w:val="single" w:sz="8" w:space="0" w:color="auto"/>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26</w:t>
            </w:r>
          </w:p>
        </w:tc>
        <w:tc>
          <w:tcPr>
            <w:tcW w:w="846"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90</w:t>
            </w:r>
          </w:p>
        </w:tc>
        <w:tc>
          <w:tcPr>
            <w:tcW w:w="113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85</w:t>
            </w:r>
          </w:p>
        </w:tc>
        <w:tc>
          <w:tcPr>
            <w:tcW w:w="1241"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gridSpan w:val="2"/>
            <w:tcBorders>
              <w:top w:val="single" w:sz="8" w:space="0" w:color="auto"/>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60</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74</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69</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50</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47</w:t>
            </w:r>
          </w:p>
        </w:tc>
        <w:tc>
          <w:tcPr>
            <w:tcW w:w="846"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45</w:t>
            </w:r>
          </w:p>
        </w:tc>
        <w:tc>
          <w:tcPr>
            <w:tcW w:w="113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38</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gridSpan w:val="2"/>
            <w:tcBorders>
              <w:top w:val="nil"/>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16</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82</w:t>
            </w:r>
          </w:p>
        </w:tc>
        <w:tc>
          <w:tcPr>
            <w:tcW w:w="846"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113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75</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16</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40</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r>
      <w:tr w:rsidR="00411E16" w:rsidRPr="001D34FE" w:rsidTr="008A57B1">
        <w:trPr>
          <w:gridAfter w:val="1"/>
          <w:wAfter w:w="7" w:type="dxa"/>
          <w:trHeight w:val="33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c>
          <w:tcPr>
            <w:tcW w:w="846"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c>
          <w:tcPr>
            <w:tcW w:w="113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14</w:t>
            </w:r>
          </w:p>
        </w:tc>
        <w:tc>
          <w:tcPr>
            <w:tcW w:w="1241" w:type="dxa"/>
            <w:tcBorders>
              <w:top w:val="nil"/>
              <w:left w:val="nil"/>
              <w:bottom w:val="single" w:sz="8" w:space="0" w:color="auto"/>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28</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r>
      <w:tr w:rsidR="00411E16" w:rsidRPr="001D34FE" w:rsidTr="008A57B1">
        <w:trPr>
          <w:gridAfter w:val="1"/>
          <w:wAfter w:w="7" w:type="dxa"/>
          <w:trHeight w:val="315"/>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Kibaha</w:t>
            </w: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c>
          <w:tcPr>
            <w:tcW w:w="846"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13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90</w:t>
            </w:r>
          </w:p>
        </w:tc>
        <w:tc>
          <w:tcPr>
            <w:tcW w:w="1241"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gridSpan w:val="2"/>
            <w:tcBorders>
              <w:top w:val="single" w:sz="8" w:space="0" w:color="auto"/>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27</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38</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gridSpan w:val="2"/>
            <w:tcBorders>
              <w:top w:val="nil"/>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58</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59</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20</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71</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r>
      <w:tr w:rsidR="00411E16" w:rsidRPr="001D34FE" w:rsidTr="008A57B1">
        <w:trPr>
          <w:gridAfter w:val="1"/>
          <w:wAfter w:w="7" w:type="dxa"/>
          <w:trHeight w:val="33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846"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241"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70</w:t>
            </w:r>
          </w:p>
        </w:tc>
      </w:tr>
      <w:tr w:rsidR="00411E16" w:rsidRPr="001D34FE" w:rsidTr="008A57B1">
        <w:trPr>
          <w:gridAfter w:val="1"/>
          <w:wAfter w:w="7" w:type="dxa"/>
          <w:trHeight w:val="315"/>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Kinondoni</w:t>
            </w: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single" w:sz="8" w:space="0" w:color="auto"/>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23</w:t>
            </w:r>
          </w:p>
        </w:tc>
        <w:tc>
          <w:tcPr>
            <w:tcW w:w="974" w:type="dxa"/>
            <w:tcBorders>
              <w:top w:val="single" w:sz="8" w:space="0" w:color="auto"/>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68</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241"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134" w:type="dxa"/>
            <w:gridSpan w:val="2"/>
            <w:tcBorders>
              <w:top w:val="single" w:sz="8" w:space="0" w:color="auto"/>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37</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59</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5</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846"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61</w:t>
            </w:r>
          </w:p>
        </w:tc>
        <w:tc>
          <w:tcPr>
            <w:tcW w:w="113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6</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80</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62</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79</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82</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60</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72</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74</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Dispensary7</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64</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14</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Dispensary8</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Dispensary9</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40</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90</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Dispensary10</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65</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39</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113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46</w:t>
            </w:r>
          </w:p>
        </w:tc>
        <w:tc>
          <w:tcPr>
            <w:tcW w:w="1241"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67</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20</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68</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79</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85</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36</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846"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30</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84</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25</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14</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66</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82</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78</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79</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85</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43</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52</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13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31</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8</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Hospital1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36</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53</w:t>
            </w:r>
          </w:p>
        </w:tc>
      </w:tr>
      <w:tr w:rsidR="00411E16" w:rsidRPr="001D34FE" w:rsidTr="008A57B1">
        <w:trPr>
          <w:gridAfter w:val="1"/>
          <w:wAfter w:w="7" w:type="dxa"/>
          <w:trHeight w:val="33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Hospital2</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single" w:sz="8" w:space="0" w:color="auto"/>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52</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43</w:t>
            </w:r>
          </w:p>
        </w:tc>
        <w:tc>
          <w:tcPr>
            <w:tcW w:w="846"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113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241"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19</w:t>
            </w:r>
          </w:p>
        </w:tc>
      </w:tr>
      <w:tr w:rsidR="00411E16" w:rsidRPr="001D34FE" w:rsidTr="008A57B1">
        <w:trPr>
          <w:gridAfter w:val="1"/>
          <w:wAfter w:w="7" w:type="dxa"/>
          <w:trHeight w:val="315"/>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Mbinga</w:t>
            </w:r>
            <w:proofErr w:type="spellEnd"/>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22</w:t>
            </w:r>
          </w:p>
        </w:tc>
        <w:tc>
          <w:tcPr>
            <w:tcW w:w="974" w:type="dxa"/>
            <w:tcBorders>
              <w:top w:val="single" w:sz="8" w:space="0" w:color="auto"/>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60</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241"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gridSpan w:val="2"/>
            <w:tcBorders>
              <w:top w:val="single" w:sz="8" w:space="0" w:color="auto"/>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81</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76</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86</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54</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28</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29</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41</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71</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73</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07</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22</w:t>
            </w:r>
          </w:p>
        </w:tc>
      </w:tr>
      <w:tr w:rsidR="00411E16" w:rsidRPr="001D34FE" w:rsidTr="008A57B1">
        <w:trPr>
          <w:gridAfter w:val="1"/>
          <w:wAfter w:w="7" w:type="dxa"/>
          <w:trHeight w:val="33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974"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846"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134" w:type="dxa"/>
            <w:gridSpan w:val="2"/>
            <w:tcBorders>
              <w:top w:val="nil"/>
              <w:left w:val="nil"/>
              <w:bottom w:val="single" w:sz="8" w:space="0" w:color="auto"/>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r>
      <w:tr w:rsidR="00411E16" w:rsidRPr="001D34FE" w:rsidTr="008A57B1">
        <w:trPr>
          <w:gridAfter w:val="1"/>
          <w:wAfter w:w="7" w:type="dxa"/>
          <w:trHeight w:val="315"/>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Mbulu</w:t>
            </w:r>
            <w:proofErr w:type="spellEnd"/>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21</w:t>
            </w:r>
          </w:p>
        </w:tc>
        <w:tc>
          <w:tcPr>
            <w:tcW w:w="97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241"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single" w:sz="8" w:space="0" w:color="auto"/>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86</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31</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46</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80</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80</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81</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r>
      <w:tr w:rsidR="00411E16" w:rsidRPr="001D34FE" w:rsidTr="008A57B1">
        <w:trPr>
          <w:gridAfter w:val="1"/>
          <w:wAfter w:w="7" w:type="dxa"/>
          <w:trHeight w:val="33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90</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67</w:t>
            </w:r>
          </w:p>
        </w:tc>
        <w:tc>
          <w:tcPr>
            <w:tcW w:w="846"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113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1241"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7</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42</w:t>
            </w:r>
          </w:p>
        </w:tc>
      </w:tr>
      <w:tr w:rsidR="00411E16" w:rsidRPr="001D34FE" w:rsidTr="008A57B1">
        <w:trPr>
          <w:gridAfter w:val="1"/>
          <w:wAfter w:w="7" w:type="dxa"/>
          <w:trHeight w:val="300"/>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Njombe</w:t>
            </w:r>
            <w:proofErr w:type="spellEnd"/>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97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88</w:t>
            </w:r>
          </w:p>
        </w:tc>
        <w:tc>
          <w:tcPr>
            <w:tcW w:w="1241"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c>
          <w:tcPr>
            <w:tcW w:w="1134" w:type="dxa"/>
            <w:gridSpan w:val="2"/>
            <w:tcBorders>
              <w:top w:val="single" w:sz="8" w:space="0" w:color="auto"/>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89</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1134" w:type="dxa"/>
            <w:gridSpan w:val="2"/>
            <w:tcBorders>
              <w:top w:val="nil"/>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16</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14</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43</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32</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51</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87</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38</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51</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90</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28</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single" w:sz="8" w:space="0" w:color="auto"/>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26</w:t>
            </w:r>
          </w:p>
        </w:tc>
        <w:tc>
          <w:tcPr>
            <w:tcW w:w="974" w:type="dxa"/>
            <w:tcBorders>
              <w:top w:val="nil"/>
              <w:left w:val="nil"/>
              <w:bottom w:val="single" w:sz="8" w:space="0" w:color="auto"/>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91</w:t>
            </w:r>
          </w:p>
        </w:tc>
        <w:tc>
          <w:tcPr>
            <w:tcW w:w="846"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13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1241"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1134" w:type="dxa"/>
            <w:gridSpan w:val="2"/>
            <w:tcBorders>
              <w:top w:val="nil"/>
              <w:left w:val="nil"/>
              <w:bottom w:val="single" w:sz="8" w:space="0" w:color="auto"/>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r>
      <w:tr w:rsidR="00411E16" w:rsidRPr="001D34FE" w:rsidTr="008A57B1">
        <w:trPr>
          <w:gridAfter w:val="1"/>
          <w:wAfter w:w="7" w:type="dxa"/>
          <w:trHeight w:val="300"/>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Nkasi</w:t>
            </w:r>
            <w:proofErr w:type="spellEnd"/>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74"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846" w:type="dxa"/>
            <w:tcBorders>
              <w:top w:val="single" w:sz="8" w:space="0" w:color="auto"/>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single" w:sz="8" w:space="0" w:color="auto"/>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57</w:t>
            </w:r>
          </w:p>
        </w:tc>
        <w:tc>
          <w:tcPr>
            <w:tcW w:w="1241" w:type="dxa"/>
            <w:tcBorders>
              <w:top w:val="single" w:sz="8" w:space="0" w:color="auto"/>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59</w:t>
            </w:r>
          </w:p>
        </w:tc>
        <w:tc>
          <w:tcPr>
            <w:tcW w:w="1134" w:type="dxa"/>
            <w:gridSpan w:val="2"/>
            <w:tcBorders>
              <w:top w:val="single" w:sz="8" w:space="0" w:color="auto"/>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26</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41</w:t>
            </w:r>
          </w:p>
        </w:tc>
        <w:tc>
          <w:tcPr>
            <w:tcW w:w="846"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18</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42</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19</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24</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c>
          <w:tcPr>
            <w:tcW w:w="846"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13</w:t>
            </w:r>
          </w:p>
        </w:tc>
        <w:tc>
          <w:tcPr>
            <w:tcW w:w="113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66</w:t>
            </w:r>
          </w:p>
        </w:tc>
        <w:tc>
          <w:tcPr>
            <w:tcW w:w="1241"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81</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72</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37</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29</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16</w:t>
            </w:r>
          </w:p>
        </w:tc>
        <w:tc>
          <w:tcPr>
            <w:tcW w:w="1241"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57</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52</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57</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01</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45</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52</w:t>
            </w:r>
          </w:p>
        </w:tc>
        <w:tc>
          <w:tcPr>
            <w:tcW w:w="1241"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49</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47</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11</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69</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31</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43</w:t>
            </w:r>
          </w:p>
        </w:tc>
        <w:tc>
          <w:tcPr>
            <w:tcW w:w="846"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44</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c>
          <w:tcPr>
            <w:tcW w:w="1134" w:type="dxa"/>
            <w:gridSpan w:val="2"/>
            <w:tcBorders>
              <w:top w:val="nil"/>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94</w:t>
            </w:r>
          </w:p>
        </w:tc>
        <w:tc>
          <w:tcPr>
            <w:tcW w:w="846"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single" w:sz="8" w:space="0" w:color="auto"/>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39</w:t>
            </w:r>
          </w:p>
        </w:tc>
        <w:tc>
          <w:tcPr>
            <w:tcW w:w="1241" w:type="dxa"/>
            <w:tcBorders>
              <w:top w:val="nil"/>
              <w:left w:val="nil"/>
              <w:bottom w:val="single" w:sz="8" w:space="0" w:color="auto"/>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42</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56</w:t>
            </w:r>
          </w:p>
        </w:tc>
      </w:tr>
      <w:tr w:rsidR="00411E16" w:rsidRPr="001D34FE" w:rsidTr="008A57B1">
        <w:trPr>
          <w:gridAfter w:val="1"/>
          <w:wAfter w:w="7" w:type="dxa"/>
          <w:trHeight w:val="300"/>
        </w:trPr>
        <w:tc>
          <w:tcPr>
            <w:tcW w:w="1227" w:type="dxa"/>
            <w:vMerge w:val="restart"/>
            <w:tcBorders>
              <w:top w:val="single" w:sz="8" w:space="0" w:color="000000"/>
              <w:left w:val="single" w:sz="8" w:space="0" w:color="auto"/>
              <w:bottom w:val="single" w:sz="8" w:space="0" w:color="000000"/>
              <w:right w:val="single" w:sz="4" w:space="0" w:color="auto"/>
            </w:tcBorders>
            <w:shd w:val="clear" w:color="auto" w:fill="auto"/>
            <w:noWrap/>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roofErr w:type="spellStart"/>
            <w:r w:rsidRPr="001D34FE">
              <w:rPr>
                <w:rFonts w:ascii="Candara" w:eastAsia="Times New Roman" w:hAnsi="Candara" w:cs="Times New Roman"/>
                <w:color w:val="000000"/>
                <w:lang w:eastAsia="en-GB"/>
              </w:rPr>
              <w:t>Tandahimba</w:t>
            </w:r>
            <w:proofErr w:type="spellEnd"/>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Dispensary1</w:t>
            </w:r>
          </w:p>
        </w:tc>
        <w:tc>
          <w:tcPr>
            <w:tcW w:w="1033" w:type="dxa"/>
            <w:tcBorders>
              <w:top w:val="single" w:sz="8" w:space="0" w:color="auto"/>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Private</w:t>
            </w:r>
          </w:p>
        </w:tc>
        <w:tc>
          <w:tcPr>
            <w:tcW w:w="974" w:type="dxa"/>
            <w:tcBorders>
              <w:top w:val="single" w:sz="8" w:space="0" w:color="auto"/>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57</w:t>
            </w:r>
          </w:p>
        </w:tc>
        <w:tc>
          <w:tcPr>
            <w:tcW w:w="974" w:type="dxa"/>
            <w:tcBorders>
              <w:top w:val="single" w:sz="8" w:space="0" w:color="auto"/>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53</w:t>
            </w:r>
          </w:p>
        </w:tc>
        <w:tc>
          <w:tcPr>
            <w:tcW w:w="846" w:type="dxa"/>
            <w:tcBorders>
              <w:top w:val="single" w:sz="8" w:space="0" w:color="auto"/>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10</w:t>
            </w:r>
          </w:p>
        </w:tc>
        <w:tc>
          <w:tcPr>
            <w:tcW w:w="1134" w:type="dxa"/>
            <w:tcBorders>
              <w:top w:val="single" w:sz="8" w:space="0" w:color="auto"/>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42</w:t>
            </w:r>
          </w:p>
        </w:tc>
        <w:tc>
          <w:tcPr>
            <w:tcW w:w="1241" w:type="dxa"/>
            <w:tcBorders>
              <w:top w:val="single" w:sz="8" w:space="0" w:color="auto"/>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34</w:t>
            </w:r>
          </w:p>
        </w:tc>
        <w:tc>
          <w:tcPr>
            <w:tcW w:w="1134" w:type="dxa"/>
            <w:gridSpan w:val="2"/>
            <w:tcBorders>
              <w:top w:val="single" w:sz="8" w:space="0" w:color="auto"/>
              <w:left w:val="nil"/>
              <w:bottom w:val="nil"/>
              <w:right w:val="single" w:sz="8" w:space="0" w:color="auto"/>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27</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60</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26</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64</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Dispensary4</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02</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93</w:t>
            </w:r>
          </w:p>
        </w:tc>
        <w:tc>
          <w:tcPr>
            <w:tcW w:w="1241"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Dispensary5</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84</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90</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Dispensary6</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84</w:t>
            </w:r>
          </w:p>
        </w:tc>
        <w:tc>
          <w:tcPr>
            <w:tcW w:w="97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gridSpan w:val="2"/>
            <w:tcBorders>
              <w:top w:val="nil"/>
              <w:left w:val="nil"/>
              <w:bottom w:val="nil"/>
              <w:right w:val="single" w:sz="8" w:space="0" w:color="auto"/>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92</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Centre1</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FBO</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56</w:t>
            </w:r>
          </w:p>
        </w:tc>
        <w:tc>
          <w:tcPr>
            <w:tcW w:w="974"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69</w:t>
            </w:r>
          </w:p>
        </w:tc>
        <w:tc>
          <w:tcPr>
            <w:tcW w:w="846"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42</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00</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04</w:t>
            </w:r>
          </w:p>
        </w:tc>
        <w:tc>
          <w:tcPr>
            <w:tcW w:w="1134" w:type="dxa"/>
            <w:gridSpan w:val="2"/>
            <w:tcBorders>
              <w:top w:val="nil"/>
              <w:left w:val="nil"/>
              <w:bottom w:val="nil"/>
              <w:right w:val="single" w:sz="8" w:space="0" w:color="auto"/>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63</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Centre2</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48</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35</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99</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96</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46</w:t>
            </w:r>
          </w:p>
        </w:tc>
      </w:tr>
      <w:tr w:rsidR="00411E16" w:rsidRPr="001D34FE" w:rsidTr="008A57B1">
        <w:trPr>
          <w:gridAfter w:val="1"/>
          <w:wAfter w:w="7" w:type="dxa"/>
          <w:trHeight w:val="300"/>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nil"/>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Health Centre3</w:t>
            </w:r>
          </w:p>
        </w:tc>
        <w:tc>
          <w:tcPr>
            <w:tcW w:w="1033" w:type="dxa"/>
            <w:tcBorders>
              <w:top w:val="nil"/>
              <w:left w:val="nil"/>
              <w:bottom w:val="nil"/>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82</w:t>
            </w:r>
          </w:p>
        </w:tc>
        <w:tc>
          <w:tcPr>
            <w:tcW w:w="974"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12</w:t>
            </w:r>
          </w:p>
        </w:tc>
        <w:tc>
          <w:tcPr>
            <w:tcW w:w="846"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98</w:t>
            </w:r>
          </w:p>
        </w:tc>
        <w:tc>
          <w:tcPr>
            <w:tcW w:w="1134"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241" w:type="dxa"/>
            <w:tcBorders>
              <w:top w:val="nil"/>
              <w:left w:val="nil"/>
              <w:bottom w:val="nil"/>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97</w:t>
            </w:r>
          </w:p>
        </w:tc>
        <w:tc>
          <w:tcPr>
            <w:tcW w:w="1134" w:type="dxa"/>
            <w:gridSpan w:val="2"/>
            <w:tcBorders>
              <w:top w:val="nil"/>
              <w:left w:val="nil"/>
              <w:bottom w:val="nil"/>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r>
      <w:tr w:rsidR="00411E16" w:rsidRPr="001D34FE" w:rsidTr="008A57B1">
        <w:trPr>
          <w:gridAfter w:val="1"/>
          <w:wAfter w:w="7" w:type="dxa"/>
          <w:trHeight w:val="315"/>
        </w:trPr>
        <w:tc>
          <w:tcPr>
            <w:tcW w:w="1227" w:type="dxa"/>
            <w:vMerge/>
            <w:tcBorders>
              <w:top w:val="single" w:sz="8" w:space="0" w:color="000000"/>
              <w:left w:val="single" w:sz="8" w:space="0" w:color="auto"/>
              <w:bottom w:val="single" w:sz="8" w:space="0" w:color="000000"/>
              <w:right w:val="single" w:sz="4" w:space="0" w:color="auto"/>
            </w:tcBorders>
            <w:vAlign w:val="center"/>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p>
        </w:tc>
        <w:tc>
          <w:tcPr>
            <w:tcW w:w="1315" w:type="dxa"/>
            <w:tcBorders>
              <w:top w:val="nil"/>
              <w:left w:val="single" w:sz="4" w:space="0" w:color="auto"/>
              <w:bottom w:val="single" w:sz="8" w:space="0" w:color="auto"/>
              <w:right w:val="nil"/>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 xml:space="preserve">Hospital </w:t>
            </w:r>
          </w:p>
        </w:tc>
        <w:tc>
          <w:tcPr>
            <w:tcW w:w="1033" w:type="dxa"/>
            <w:tcBorders>
              <w:top w:val="nil"/>
              <w:left w:val="nil"/>
              <w:bottom w:val="single" w:sz="8" w:space="0" w:color="auto"/>
              <w:right w:val="nil"/>
            </w:tcBorders>
            <w:vAlign w:val="bottom"/>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Public</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2</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17</w:t>
            </w:r>
          </w:p>
        </w:tc>
        <w:tc>
          <w:tcPr>
            <w:tcW w:w="974" w:type="dxa"/>
            <w:tcBorders>
              <w:top w:val="nil"/>
              <w:left w:val="nil"/>
              <w:bottom w:val="single" w:sz="8" w:space="0" w:color="auto"/>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4</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19</w:t>
            </w:r>
          </w:p>
        </w:tc>
        <w:tc>
          <w:tcPr>
            <w:tcW w:w="846"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09</w:t>
            </w:r>
          </w:p>
        </w:tc>
        <w:tc>
          <w:tcPr>
            <w:tcW w:w="1134" w:type="dxa"/>
            <w:tcBorders>
              <w:top w:val="nil"/>
              <w:left w:val="nil"/>
              <w:bottom w:val="single" w:sz="8" w:space="0" w:color="auto"/>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08</w:t>
            </w:r>
          </w:p>
        </w:tc>
        <w:tc>
          <w:tcPr>
            <w:tcW w:w="1241" w:type="dxa"/>
            <w:tcBorders>
              <w:top w:val="nil"/>
              <w:left w:val="nil"/>
              <w:bottom w:val="single" w:sz="8" w:space="0" w:color="auto"/>
              <w:right w:val="nil"/>
            </w:tcBorders>
            <w:shd w:val="clear" w:color="000000" w:fill="548235"/>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03</w:t>
            </w:r>
          </w:p>
        </w:tc>
        <w:tc>
          <w:tcPr>
            <w:tcW w:w="1134" w:type="dxa"/>
            <w:gridSpan w:val="2"/>
            <w:tcBorders>
              <w:top w:val="nil"/>
              <w:left w:val="nil"/>
              <w:bottom w:val="single" w:sz="8" w:space="0" w:color="auto"/>
              <w:right w:val="single" w:sz="8" w:space="0" w:color="auto"/>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3</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42</w:t>
            </w:r>
          </w:p>
        </w:tc>
      </w:tr>
    </w:tbl>
    <w:p w:rsidR="00411E16" w:rsidRPr="001D34FE" w:rsidRDefault="00411E16" w:rsidP="001D34FE">
      <w:pPr>
        <w:tabs>
          <w:tab w:val="left" w:pos="4323"/>
          <w:tab w:val="left" w:pos="6912"/>
          <w:tab w:val="left" w:pos="9747"/>
        </w:tabs>
        <w:spacing w:after="0" w:line="240" w:lineRule="auto"/>
        <w:ind w:left="108"/>
        <w:jc w:val="both"/>
        <w:rPr>
          <w:rFonts w:ascii="Candara" w:eastAsia="Times New Roman" w:hAnsi="Candara" w:cs="Times New Roman"/>
          <w:b/>
          <w:bCs/>
          <w:color w:val="000000"/>
          <w:lang w:eastAsia="en-GB"/>
        </w:rPr>
      </w:pPr>
      <w:r w:rsidRPr="001D34FE">
        <w:rPr>
          <w:rFonts w:ascii="Candara" w:eastAsia="Times New Roman" w:hAnsi="Candara" w:cs="Times New Roman"/>
          <w:b/>
          <w:bCs/>
          <w:color w:val="000000"/>
          <w:lang w:eastAsia="en-GB"/>
        </w:rPr>
        <w:lastRenderedPageBreak/>
        <w:t>Key</w:t>
      </w:r>
    </w:p>
    <w:tbl>
      <w:tblPr>
        <w:tblW w:w="8885" w:type="dxa"/>
        <w:tblInd w:w="108" w:type="dxa"/>
        <w:tblLook w:val="04A0" w:firstRow="1" w:lastRow="0" w:firstColumn="1" w:lastColumn="0" w:noHBand="0" w:noVBand="1"/>
      </w:tblPr>
      <w:tblGrid>
        <w:gridCol w:w="1418"/>
        <w:gridCol w:w="2840"/>
        <w:gridCol w:w="1740"/>
        <w:gridCol w:w="2887"/>
      </w:tblGrid>
      <w:tr w:rsidR="00411E16" w:rsidRPr="001D34FE" w:rsidTr="008A57B1">
        <w:trPr>
          <w:trHeight w:val="227"/>
        </w:trPr>
        <w:tc>
          <w:tcPr>
            <w:tcW w:w="1418" w:type="dxa"/>
            <w:tcBorders>
              <w:top w:val="nil"/>
              <w:left w:val="nil"/>
              <w:bottom w:val="nil"/>
              <w:right w:val="nil"/>
            </w:tcBorders>
            <w:shd w:val="clear" w:color="000000" w:fill="548235"/>
            <w:noWrap/>
            <w:vAlign w:val="bottom"/>
            <w:hideMark/>
          </w:tcPr>
          <w:p w:rsidR="00411E16" w:rsidRPr="001D34FE" w:rsidRDefault="0052549A"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w:t>
            </w:r>
            <w:r w:rsidR="00411E16" w:rsidRPr="001D34FE">
              <w:rPr>
                <w:rFonts w:ascii="Candara" w:eastAsia="Times New Roman" w:hAnsi="Candara" w:cs="Times New Roman"/>
                <w:color w:val="000000"/>
                <w:lang w:eastAsia="en-GB"/>
              </w:rPr>
              <w:t>1</w:t>
            </w:r>
            <w:r w:rsidR="00F6579B" w:rsidRPr="001D34FE">
              <w:rPr>
                <w:rFonts w:ascii="Candara" w:eastAsia="Times New Roman" w:hAnsi="Candara" w:cs="Times New Roman"/>
                <w:color w:val="000000"/>
                <w:lang w:eastAsia="en-GB"/>
              </w:rPr>
              <w:t>.</w:t>
            </w:r>
            <w:r w:rsidR="00411E16" w:rsidRPr="001D34FE">
              <w:rPr>
                <w:rFonts w:ascii="Candara" w:eastAsia="Times New Roman" w:hAnsi="Candara" w:cs="Times New Roman"/>
                <w:color w:val="000000"/>
                <w:lang w:eastAsia="en-GB"/>
              </w:rPr>
              <w:t>05</w:t>
            </w:r>
          </w:p>
        </w:tc>
        <w:tc>
          <w:tcPr>
            <w:tcW w:w="2840"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Matched</w:t>
            </w:r>
          </w:p>
        </w:tc>
        <w:tc>
          <w:tcPr>
            <w:tcW w:w="1740"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&gt;1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05-1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25</w:t>
            </w:r>
          </w:p>
        </w:tc>
        <w:tc>
          <w:tcPr>
            <w:tcW w:w="2887" w:type="dxa"/>
            <w:tcBorders>
              <w:top w:val="single" w:sz="4" w:space="0" w:color="FFFFFF"/>
              <w:left w:val="single" w:sz="4" w:space="0" w:color="FFFFFF"/>
              <w:bottom w:val="single" w:sz="4" w:space="0" w:color="FFFFFF"/>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Moderately over-represented</w:t>
            </w:r>
          </w:p>
        </w:tc>
      </w:tr>
      <w:tr w:rsidR="00411E16" w:rsidRPr="001D34FE" w:rsidTr="008A57B1">
        <w:trPr>
          <w:trHeight w:val="227"/>
        </w:trPr>
        <w:tc>
          <w:tcPr>
            <w:tcW w:w="1418" w:type="dxa"/>
            <w:tcBorders>
              <w:top w:val="nil"/>
              <w:left w:val="nil"/>
              <w:bottom w:val="nil"/>
              <w:right w:val="nil"/>
            </w:tcBorders>
            <w:shd w:val="clear" w:color="000000" w:fill="C6E0B4"/>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&lt;0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95-0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75</w:t>
            </w:r>
          </w:p>
        </w:tc>
        <w:tc>
          <w:tcPr>
            <w:tcW w:w="2840" w:type="dxa"/>
            <w:tcBorders>
              <w:top w:val="nil"/>
              <w:left w:val="single" w:sz="4" w:space="0" w:color="FFFFFF"/>
              <w:bottom w:val="single" w:sz="4" w:space="0" w:color="FFFFFF"/>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Moderately under-represented</w:t>
            </w:r>
          </w:p>
        </w:tc>
        <w:tc>
          <w:tcPr>
            <w:tcW w:w="1740"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&gt;1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25-1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w:t>
            </w:r>
          </w:p>
        </w:tc>
        <w:tc>
          <w:tcPr>
            <w:tcW w:w="2887" w:type="dxa"/>
            <w:tcBorders>
              <w:top w:val="nil"/>
              <w:left w:val="single" w:sz="4" w:space="0" w:color="FFFFFF"/>
              <w:bottom w:val="single" w:sz="4" w:space="0" w:color="FFFFFF"/>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Over-represented</w:t>
            </w:r>
          </w:p>
        </w:tc>
      </w:tr>
      <w:tr w:rsidR="00411E16" w:rsidRPr="001D34FE" w:rsidTr="008A57B1">
        <w:trPr>
          <w:trHeight w:val="227"/>
        </w:trPr>
        <w:tc>
          <w:tcPr>
            <w:tcW w:w="1418" w:type="dxa"/>
            <w:tcBorders>
              <w:top w:val="nil"/>
              <w:left w:val="nil"/>
              <w:bottom w:val="nil"/>
              <w:right w:val="nil"/>
            </w:tcBorders>
            <w:shd w:val="clear" w:color="000000" w:fill="FFC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&lt;0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75-0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w:t>
            </w:r>
          </w:p>
        </w:tc>
        <w:tc>
          <w:tcPr>
            <w:tcW w:w="2840" w:type="dxa"/>
            <w:tcBorders>
              <w:top w:val="nil"/>
              <w:left w:val="single" w:sz="4" w:space="0" w:color="FFFFFF"/>
              <w:bottom w:val="single" w:sz="4" w:space="0" w:color="FFFFFF"/>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Under-represented</w:t>
            </w:r>
          </w:p>
        </w:tc>
        <w:tc>
          <w:tcPr>
            <w:tcW w:w="1740"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&gt;1</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5-2</w:t>
            </w:r>
          </w:p>
        </w:tc>
        <w:tc>
          <w:tcPr>
            <w:tcW w:w="2887" w:type="dxa"/>
            <w:tcBorders>
              <w:top w:val="nil"/>
              <w:left w:val="single" w:sz="4" w:space="0" w:color="FFFFFF"/>
              <w:bottom w:val="single" w:sz="4" w:space="0" w:color="FFFFFF"/>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Highly over-represented</w:t>
            </w:r>
          </w:p>
        </w:tc>
      </w:tr>
      <w:tr w:rsidR="00411E16" w:rsidRPr="001D34FE" w:rsidTr="008A57B1">
        <w:trPr>
          <w:trHeight w:val="227"/>
        </w:trPr>
        <w:tc>
          <w:tcPr>
            <w:tcW w:w="1418" w:type="dxa"/>
            <w:tcBorders>
              <w:top w:val="nil"/>
              <w:left w:val="nil"/>
              <w:bottom w:val="nil"/>
              <w:right w:val="nil"/>
            </w:tcBorders>
            <w:shd w:val="clear" w:color="000000" w:fill="BF8F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&lt;0</w:t>
            </w:r>
            <w:r w:rsidR="00F6579B" w:rsidRPr="001D34FE">
              <w:rPr>
                <w:rFonts w:ascii="Candara" w:eastAsia="Times New Roman" w:hAnsi="Candara" w:cs="Times New Roman"/>
                <w:color w:val="000000"/>
                <w:lang w:eastAsia="en-GB"/>
              </w:rPr>
              <w:t>.</w:t>
            </w:r>
            <w:r w:rsidRPr="001D34FE">
              <w:rPr>
                <w:rFonts w:ascii="Candara" w:eastAsia="Times New Roman" w:hAnsi="Candara" w:cs="Times New Roman"/>
                <w:color w:val="000000"/>
                <w:lang w:eastAsia="en-GB"/>
              </w:rPr>
              <w:t>5</w:t>
            </w:r>
          </w:p>
        </w:tc>
        <w:tc>
          <w:tcPr>
            <w:tcW w:w="2840" w:type="dxa"/>
            <w:tcBorders>
              <w:top w:val="nil"/>
              <w:left w:val="single" w:sz="4" w:space="0" w:color="FFFFFF"/>
              <w:bottom w:val="nil"/>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Highly under-represented</w:t>
            </w:r>
          </w:p>
        </w:tc>
        <w:tc>
          <w:tcPr>
            <w:tcW w:w="1740" w:type="dxa"/>
            <w:tcBorders>
              <w:top w:val="nil"/>
              <w:left w:val="nil"/>
              <w:bottom w:val="nil"/>
              <w:right w:val="nil"/>
            </w:tcBorders>
            <w:shd w:val="clear" w:color="000000" w:fill="FF0000"/>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&gt;2</w:t>
            </w:r>
          </w:p>
        </w:tc>
        <w:tc>
          <w:tcPr>
            <w:tcW w:w="2887" w:type="dxa"/>
            <w:tcBorders>
              <w:top w:val="nil"/>
              <w:left w:val="single" w:sz="4" w:space="0" w:color="FFFFFF"/>
              <w:bottom w:val="nil"/>
              <w:right w:val="single" w:sz="4" w:space="0" w:color="FFFFFF"/>
            </w:tcBorders>
            <w:shd w:val="clear" w:color="auto" w:fill="auto"/>
            <w:noWrap/>
            <w:vAlign w:val="bottom"/>
            <w:hideMark/>
          </w:tcPr>
          <w:p w:rsidR="00411E16" w:rsidRPr="001D34FE" w:rsidRDefault="00411E16" w:rsidP="001D34FE">
            <w:pPr>
              <w:spacing w:after="0" w:line="240" w:lineRule="auto"/>
              <w:jc w:val="both"/>
              <w:rPr>
                <w:rFonts w:ascii="Candara" w:eastAsia="Times New Roman" w:hAnsi="Candara" w:cs="Times New Roman"/>
                <w:color w:val="000000"/>
                <w:lang w:eastAsia="en-GB"/>
              </w:rPr>
            </w:pPr>
            <w:r w:rsidRPr="001D34FE">
              <w:rPr>
                <w:rFonts w:ascii="Candara" w:eastAsia="Times New Roman" w:hAnsi="Candara" w:cs="Times New Roman"/>
                <w:color w:val="000000"/>
                <w:lang w:eastAsia="en-GB"/>
              </w:rPr>
              <w:t>Extremely over-represented</w:t>
            </w:r>
          </w:p>
        </w:tc>
      </w:tr>
    </w:tbl>
    <w:p w:rsidR="00411E16" w:rsidRPr="001D34FE" w:rsidRDefault="00411E16" w:rsidP="001D34FE">
      <w:pPr>
        <w:tabs>
          <w:tab w:val="left" w:pos="1634"/>
          <w:tab w:val="left" w:pos="4474"/>
          <w:tab w:val="left" w:pos="6214"/>
        </w:tabs>
        <w:spacing w:after="0" w:line="240" w:lineRule="auto"/>
        <w:ind w:left="216"/>
        <w:jc w:val="both"/>
        <w:rPr>
          <w:rFonts w:ascii="Candara" w:hAnsi="Candara" w:cs="Times New Roman"/>
        </w:rPr>
        <w:sectPr w:rsidR="00411E16" w:rsidRPr="001D34FE" w:rsidSect="00723D2E">
          <w:pgSz w:w="11906" w:h="16838"/>
          <w:pgMar w:top="1440" w:right="1440" w:bottom="1440" w:left="1440" w:header="708" w:footer="708" w:gutter="0"/>
          <w:cols w:space="708"/>
          <w:docGrid w:linePitch="360"/>
        </w:sectPr>
      </w:pPr>
      <w:r w:rsidRPr="001D34FE">
        <w:rPr>
          <w:rFonts w:ascii="Candara" w:eastAsia="Times New Roman" w:hAnsi="Candara" w:cs="Times New Roman"/>
          <w:i/>
          <w:color w:val="000000"/>
          <w:lang w:eastAsia="en-GB"/>
        </w:rPr>
        <w:t>FBO= Faith-based Organization</w:t>
      </w:r>
    </w:p>
    <w:p w:rsidR="00411E16" w:rsidRPr="001D34FE" w:rsidRDefault="00411E16"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5BB0D938" wp14:editId="2A8A1249">
            <wp:extent cx="1645200" cy="16452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C1.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DEC454D" wp14:editId="3C2B5917">
            <wp:extent cx="1645200" cy="16452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C2.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66059115" wp14:editId="7E9BC8A3">
            <wp:extent cx="1645200" cy="1645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C3.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396D18A4" wp14:editId="29571622">
            <wp:extent cx="1645200" cy="16452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NC4.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CF8E5EE" wp14:editId="43998B31">
            <wp:extent cx="1645200" cy="16452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NC5.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747DA553" wp14:editId="133C48C8">
            <wp:extent cx="1645200" cy="16452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NC6.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p>
    <w:p w:rsidR="00411E16" w:rsidRPr="001D34FE" w:rsidRDefault="00411E16"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0AC0DC3A" wp14:editId="23CD600F">
            <wp:extent cx="1645200" cy="16452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ND1.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8EAE1C3" wp14:editId="05E3C62B">
            <wp:extent cx="1645200" cy="16452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LND2.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E36084F" wp14:editId="49E98A60">
            <wp:extent cx="1645200" cy="16452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LND3.pn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F6E7040" wp14:editId="6AD505E3">
            <wp:extent cx="1645200" cy="16452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LND4.png"/>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94FCFFA" wp14:editId="55EA5CB2">
            <wp:extent cx="1645200" cy="16452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LND5.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AF2FF52" wp14:editId="77399A6B">
            <wp:extent cx="1645200" cy="16452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ND6.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p>
    <w:p w:rsidR="00411E16" w:rsidRPr="001D34FE" w:rsidRDefault="00411E16"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77E5EC76" wp14:editId="4AAD52CB">
            <wp:extent cx="1645200" cy="16452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P1.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764E0D2F" wp14:editId="2B5CC34E">
            <wp:extent cx="1645200" cy="16452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P2.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20BD4B4C" wp14:editId="18FE72C9">
            <wp:extent cx="1645200" cy="16452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P3.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74864A21" wp14:editId="5ED6CE45">
            <wp:extent cx="1645200" cy="16452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P4.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71B417B0" wp14:editId="24FDA6FC">
            <wp:extent cx="1645200" cy="16452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P5.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31FBE8B1" wp14:editId="281A8B4B">
            <wp:extent cx="1645200" cy="16452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P6.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p>
    <w:p w:rsidR="00411E16" w:rsidRPr="001D34FE" w:rsidRDefault="00411E16"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1D5E908B" wp14:editId="4FDBE53C">
            <wp:extent cx="1645200" cy="16452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NC1.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41F6063D" wp14:editId="165A2B07">
            <wp:extent cx="1645200" cy="16452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NC2.p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C316F5B" wp14:editId="2F89B84C">
            <wp:extent cx="1645200" cy="16452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NC3.pn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517004F7" wp14:editId="517B4AE6">
            <wp:extent cx="1645200" cy="16452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NC4.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1F54B3A" wp14:editId="3A53923D">
            <wp:extent cx="1645200" cy="16452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NC5.pn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331E0169" wp14:editId="2128DC0F">
            <wp:extent cx="1645200" cy="16452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NC6.pn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p>
    <w:p w:rsidR="00411E16" w:rsidRPr="001D34FE" w:rsidRDefault="00411E16"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378EE6CB" wp14:editId="0038CE32">
            <wp:extent cx="1645200" cy="16452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PD1.pn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E4AFC7A" wp14:editId="3DC4A385">
            <wp:extent cx="1645200" cy="16452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PD2.pn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3BC20D51" wp14:editId="1E85BAC3">
            <wp:extent cx="1645200" cy="16452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PD3.pn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B5A989E" wp14:editId="2D9DADB5">
            <wp:extent cx="1645200" cy="16452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PD4.pn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51DB719" wp14:editId="3005F25B">
            <wp:extent cx="1645200" cy="16452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PD5.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6F2F5057" wp14:editId="052A1E28">
            <wp:extent cx="1645200" cy="1645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PD6.pn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p>
    <w:p w:rsidR="00411E16" w:rsidRPr="001D34FE" w:rsidRDefault="00411E16" w:rsidP="001D34FE">
      <w:pPr>
        <w:spacing w:after="0" w:line="240" w:lineRule="auto"/>
        <w:jc w:val="both"/>
        <w:rPr>
          <w:rFonts w:ascii="Candara" w:hAnsi="Candara" w:cs="Times New Roman"/>
        </w:rPr>
      </w:pPr>
      <w:r w:rsidRPr="001D34FE">
        <w:rPr>
          <w:rFonts w:ascii="Candara" w:hAnsi="Candara" w:cs="Times New Roman"/>
          <w:noProof/>
          <w:lang w:val="en-US"/>
        </w:rPr>
        <w:lastRenderedPageBreak/>
        <w:drawing>
          <wp:inline distT="0" distB="0" distL="0" distR="0" wp14:anchorId="3BD3A472" wp14:editId="415880EE">
            <wp:extent cx="1645200" cy="16452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OPD1.pn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7B570A4A" wp14:editId="5532C54C">
            <wp:extent cx="1645200" cy="16452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OPD2.pn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7C7DDBD" wp14:editId="69924911">
            <wp:extent cx="1645200" cy="16452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PD3.pn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2C09EDDD" wp14:editId="13F70537">
            <wp:extent cx="1645200" cy="16452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OPD4.pn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68FBEDD" wp14:editId="5399DA62">
            <wp:extent cx="1645200" cy="16452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OPD5.p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505BC0FC" wp14:editId="6B076626">
            <wp:extent cx="1645200" cy="16452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OPD6.pn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p>
    <w:p w:rsidR="00411E16" w:rsidRPr="001D34FE" w:rsidRDefault="00411E16" w:rsidP="001D34FE">
      <w:pPr>
        <w:spacing w:after="0" w:line="240" w:lineRule="auto"/>
        <w:jc w:val="both"/>
        <w:rPr>
          <w:rFonts w:ascii="Candara" w:hAnsi="Candara" w:cs="Times New Roman"/>
        </w:rPr>
      </w:pPr>
    </w:p>
    <w:p w:rsidR="00160356" w:rsidRPr="001D34FE" w:rsidRDefault="00411E16" w:rsidP="001D34FE">
      <w:pPr>
        <w:spacing w:after="0" w:line="240" w:lineRule="auto"/>
        <w:ind w:left="2552"/>
        <w:jc w:val="both"/>
        <w:rPr>
          <w:rFonts w:ascii="Candara" w:hAnsi="Candara" w:cs="Times New Roman"/>
        </w:rPr>
      </w:pPr>
      <w:r w:rsidRPr="001D34FE">
        <w:rPr>
          <w:rFonts w:ascii="Candara" w:hAnsi="Candara" w:cs="Times New Roman"/>
          <w:noProof/>
          <w:lang w:val="en-US"/>
        </w:rPr>
        <w:lastRenderedPageBreak/>
        <w:drawing>
          <wp:inline distT="0" distB="0" distL="0" distR="0" wp14:anchorId="15E6C182" wp14:editId="509A5BE3">
            <wp:extent cx="1645200" cy="16452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TC2.pn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4CC3EE21" wp14:editId="13933997">
            <wp:extent cx="1645200" cy="16452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TC3.pn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21501EB" wp14:editId="4AF7405B">
            <wp:extent cx="1645200" cy="16452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TC4.pn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0A6CAE71" wp14:editId="066CCE31">
            <wp:extent cx="1645200" cy="16452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TC5.pn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Pr="001D34FE">
        <w:rPr>
          <w:rFonts w:ascii="Candara" w:hAnsi="Candara" w:cs="Times New Roman"/>
          <w:noProof/>
          <w:lang w:val="en-US"/>
        </w:rPr>
        <w:drawing>
          <wp:inline distT="0" distB="0" distL="0" distR="0" wp14:anchorId="172ED691" wp14:editId="7AEA24F5">
            <wp:extent cx="1645200" cy="16452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TC6.pn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645200" cy="1645200"/>
                    </a:xfrm>
                    <a:prstGeom prst="rect">
                      <a:avLst/>
                    </a:prstGeom>
                  </pic:spPr>
                </pic:pic>
              </a:graphicData>
            </a:graphic>
          </wp:inline>
        </w:drawing>
      </w:r>
      <w:r w:rsidR="00160356" w:rsidRPr="001D34FE">
        <w:rPr>
          <w:rFonts w:ascii="Candara" w:eastAsia="Yu Gothic UI Semilight" w:hAnsi="Candara" w:cs="Times New Roman"/>
          <w:b/>
        </w:rPr>
        <w:t xml:space="preserve"> </w:t>
      </w:r>
    </w:p>
    <w:p w:rsidR="00411E16" w:rsidRPr="001D34FE" w:rsidRDefault="00411E16" w:rsidP="001D34FE">
      <w:pPr>
        <w:spacing w:after="0" w:line="240" w:lineRule="auto"/>
        <w:ind w:left="2552"/>
        <w:jc w:val="both"/>
        <w:rPr>
          <w:rFonts w:ascii="Candara" w:hAnsi="Candara" w:cs="Times New Roman"/>
        </w:rPr>
      </w:pPr>
    </w:p>
    <w:p w:rsidR="00411E16" w:rsidRPr="001D34FE" w:rsidRDefault="00411E16" w:rsidP="001D34FE">
      <w:pPr>
        <w:spacing w:after="0" w:line="240" w:lineRule="auto"/>
        <w:jc w:val="both"/>
        <w:rPr>
          <w:rFonts w:ascii="Candara" w:hAnsi="Candara" w:cs="Times New Roman"/>
        </w:rPr>
      </w:pPr>
    </w:p>
    <w:p w:rsidR="00EF6232" w:rsidRPr="001D34FE" w:rsidRDefault="00EF6232" w:rsidP="001D34FE">
      <w:pPr>
        <w:spacing w:after="0" w:line="240" w:lineRule="auto"/>
        <w:jc w:val="both"/>
        <w:rPr>
          <w:rFonts w:ascii="Candara" w:hAnsi="Candara" w:cs="Times New Roman"/>
        </w:rPr>
      </w:pPr>
      <w:bookmarkStart w:id="9" w:name="_GoBack"/>
      <w:bookmarkEnd w:id="9"/>
    </w:p>
    <w:sectPr w:rsidR="00EF6232" w:rsidRPr="001D34FE" w:rsidSect="00723D2E">
      <w:headerReference w:type="default" r:id="rId79"/>
      <w:pgSz w:w="16838" w:h="11906" w:orient="landscape"/>
      <w:pgMar w:top="1440" w:right="1440" w:bottom="1440"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3031" w:rsidRDefault="00F43031" w:rsidP="00DB3AFE">
      <w:pPr>
        <w:spacing w:after="0" w:line="240" w:lineRule="auto"/>
      </w:pPr>
      <w:r>
        <w:separator/>
      </w:r>
    </w:p>
  </w:endnote>
  <w:endnote w:type="continuationSeparator" w:id="0">
    <w:p w:rsidR="00F43031" w:rsidRDefault="00F43031" w:rsidP="00DB3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Yu Gothic UI Semilight">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6109482"/>
      <w:docPartObj>
        <w:docPartGallery w:val="Page Numbers (Bottom of Page)"/>
        <w:docPartUnique/>
      </w:docPartObj>
    </w:sdtPr>
    <w:sdtEndPr>
      <w:rPr>
        <w:noProof/>
      </w:rPr>
    </w:sdtEndPr>
    <w:sdtContent>
      <w:p w:rsidR="00C16A13" w:rsidRDefault="00C16A13">
        <w:pPr>
          <w:pStyle w:val="Footer"/>
          <w:jc w:val="center"/>
        </w:pPr>
        <w:r>
          <w:fldChar w:fldCharType="begin"/>
        </w:r>
        <w:r>
          <w:instrText xml:space="preserve"> PAGE   \* MERGEFORMAT </w:instrText>
        </w:r>
        <w:r>
          <w:fldChar w:fldCharType="separate"/>
        </w:r>
        <w:r w:rsidR="001D34FE">
          <w:rPr>
            <w:noProof/>
          </w:rPr>
          <w:t>43</w:t>
        </w:r>
        <w:r>
          <w:rPr>
            <w:noProof/>
          </w:rPr>
          <w:fldChar w:fldCharType="end"/>
        </w:r>
      </w:p>
    </w:sdtContent>
  </w:sdt>
  <w:p w:rsidR="00C16A13" w:rsidRDefault="00C16A1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3031" w:rsidRDefault="00F43031" w:rsidP="00DB3AFE">
      <w:pPr>
        <w:spacing w:after="0" w:line="240" w:lineRule="auto"/>
      </w:pPr>
      <w:r>
        <w:separator/>
      </w:r>
    </w:p>
  </w:footnote>
  <w:footnote w:type="continuationSeparator" w:id="0">
    <w:p w:rsidR="00F43031" w:rsidRDefault="00F43031" w:rsidP="00DB3A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6A13" w:rsidRDefault="00C16A1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6184"/>
    <w:rsid w:val="00034594"/>
    <w:rsid w:val="000542C0"/>
    <w:rsid w:val="00073A4C"/>
    <w:rsid w:val="000C4F2A"/>
    <w:rsid w:val="000D539B"/>
    <w:rsid w:val="00126184"/>
    <w:rsid w:val="00141245"/>
    <w:rsid w:val="00160356"/>
    <w:rsid w:val="00182C65"/>
    <w:rsid w:val="001A7184"/>
    <w:rsid w:val="001C6D89"/>
    <w:rsid w:val="001D119C"/>
    <w:rsid w:val="001D34FE"/>
    <w:rsid w:val="001F5319"/>
    <w:rsid w:val="001F613F"/>
    <w:rsid w:val="00222D63"/>
    <w:rsid w:val="00243F0C"/>
    <w:rsid w:val="00287352"/>
    <w:rsid w:val="002A72D9"/>
    <w:rsid w:val="002B606A"/>
    <w:rsid w:val="002C0602"/>
    <w:rsid w:val="002D011E"/>
    <w:rsid w:val="002D5B1F"/>
    <w:rsid w:val="002F20E8"/>
    <w:rsid w:val="00304A82"/>
    <w:rsid w:val="00306884"/>
    <w:rsid w:val="003266F4"/>
    <w:rsid w:val="003632CF"/>
    <w:rsid w:val="003638C4"/>
    <w:rsid w:val="00367BA8"/>
    <w:rsid w:val="003D1D7C"/>
    <w:rsid w:val="003F172C"/>
    <w:rsid w:val="00411E16"/>
    <w:rsid w:val="00422A48"/>
    <w:rsid w:val="00436BFC"/>
    <w:rsid w:val="00456FED"/>
    <w:rsid w:val="004B16A0"/>
    <w:rsid w:val="004B49E9"/>
    <w:rsid w:val="004C05F2"/>
    <w:rsid w:val="0051500F"/>
    <w:rsid w:val="0052549A"/>
    <w:rsid w:val="00527F96"/>
    <w:rsid w:val="005F4541"/>
    <w:rsid w:val="005F67E1"/>
    <w:rsid w:val="005F6EAA"/>
    <w:rsid w:val="006303DD"/>
    <w:rsid w:val="00643DA6"/>
    <w:rsid w:val="00645175"/>
    <w:rsid w:val="0069001A"/>
    <w:rsid w:val="006B5F00"/>
    <w:rsid w:val="006E02D4"/>
    <w:rsid w:val="006F02D2"/>
    <w:rsid w:val="006F37DE"/>
    <w:rsid w:val="00723D2E"/>
    <w:rsid w:val="0074022C"/>
    <w:rsid w:val="00745884"/>
    <w:rsid w:val="007E1F28"/>
    <w:rsid w:val="007F5A42"/>
    <w:rsid w:val="00825C80"/>
    <w:rsid w:val="00876366"/>
    <w:rsid w:val="00880876"/>
    <w:rsid w:val="008963CD"/>
    <w:rsid w:val="008A57B1"/>
    <w:rsid w:val="008A5DCE"/>
    <w:rsid w:val="008C7824"/>
    <w:rsid w:val="008D592D"/>
    <w:rsid w:val="00941DD0"/>
    <w:rsid w:val="009F35F1"/>
    <w:rsid w:val="00A47CD7"/>
    <w:rsid w:val="00A75B8A"/>
    <w:rsid w:val="00A7788D"/>
    <w:rsid w:val="00A85408"/>
    <w:rsid w:val="00AA744F"/>
    <w:rsid w:val="00AB2BBB"/>
    <w:rsid w:val="00AC2AA5"/>
    <w:rsid w:val="00AD3FF3"/>
    <w:rsid w:val="00AE1A5B"/>
    <w:rsid w:val="00B41D2B"/>
    <w:rsid w:val="00B600D1"/>
    <w:rsid w:val="00BB70D8"/>
    <w:rsid w:val="00BC1315"/>
    <w:rsid w:val="00BD6BD3"/>
    <w:rsid w:val="00C10206"/>
    <w:rsid w:val="00C16A13"/>
    <w:rsid w:val="00C30C51"/>
    <w:rsid w:val="00C63436"/>
    <w:rsid w:val="00C75699"/>
    <w:rsid w:val="00CC5A19"/>
    <w:rsid w:val="00D14353"/>
    <w:rsid w:val="00D40E71"/>
    <w:rsid w:val="00D525B5"/>
    <w:rsid w:val="00D825C8"/>
    <w:rsid w:val="00D86371"/>
    <w:rsid w:val="00DB3AFE"/>
    <w:rsid w:val="00DF0445"/>
    <w:rsid w:val="00E2682B"/>
    <w:rsid w:val="00E445DE"/>
    <w:rsid w:val="00E67470"/>
    <w:rsid w:val="00E9353C"/>
    <w:rsid w:val="00EE057F"/>
    <w:rsid w:val="00EF6232"/>
    <w:rsid w:val="00F00264"/>
    <w:rsid w:val="00F23C5D"/>
    <w:rsid w:val="00F27C44"/>
    <w:rsid w:val="00F43031"/>
    <w:rsid w:val="00F447D3"/>
    <w:rsid w:val="00F4628D"/>
    <w:rsid w:val="00F6579B"/>
    <w:rsid w:val="00F83906"/>
    <w:rsid w:val="00F87F33"/>
    <w:rsid w:val="00F96A59"/>
    <w:rsid w:val="00FE33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01993"/>
  <w15:chartTrackingRefBased/>
  <w15:docId w15:val="{C6096C1D-6B1B-4D0A-9B89-474A15F39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B2B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F00264"/>
    <w:pPr>
      <w:spacing w:line="240" w:lineRule="auto"/>
    </w:pPr>
    <w:rPr>
      <w:sz w:val="20"/>
      <w:szCs w:val="20"/>
    </w:rPr>
  </w:style>
  <w:style w:type="character" w:customStyle="1" w:styleId="CommentTextChar">
    <w:name w:val="Comment Text Char"/>
    <w:basedOn w:val="DefaultParagraphFont"/>
    <w:link w:val="CommentText"/>
    <w:uiPriority w:val="99"/>
    <w:semiHidden/>
    <w:rsid w:val="00F00264"/>
    <w:rPr>
      <w:sz w:val="20"/>
      <w:szCs w:val="20"/>
    </w:rPr>
  </w:style>
  <w:style w:type="character" w:styleId="CommentReference">
    <w:name w:val="annotation reference"/>
    <w:uiPriority w:val="99"/>
    <w:semiHidden/>
    <w:unhideWhenUsed/>
    <w:rsid w:val="00F00264"/>
    <w:rPr>
      <w:sz w:val="16"/>
      <w:szCs w:val="16"/>
    </w:rPr>
  </w:style>
  <w:style w:type="paragraph" w:styleId="BalloonText">
    <w:name w:val="Balloon Text"/>
    <w:basedOn w:val="Normal"/>
    <w:link w:val="BalloonTextChar"/>
    <w:uiPriority w:val="99"/>
    <w:semiHidden/>
    <w:unhideWhenUsed/>
    <w:rsid w:val="00F002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0264"/>
    <w:rPr>
      <w:rFonts w:ascii="Segoe UI" w:hAnsi="Segoe UI" w:cs="Segoe UI"/>
      <w:sz w:val="18"/>
      <w:szCs w:val="18"/>
    </w:rPr>
  </w:style>
  <w:style w:type="paragraph" w:styleId="Header">
    <w:name w:val="header"/>
    <w:basedOn w:val="Normal"/>
    <w:link w:val="HeaderChar"/>
    <w:uiPriority w:val="99"/>
    <w:unhideWhenUsed/>
    <w:rsid w:val="00DB3A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3AFE"/>
  </w:style>
  <w:style w:type="paragraph" w:styleId="Footer">
    <w:name w:val="footer"/>
    <w:basedOn w:val="Normal"/>
    <w:link w:val="FooterChar"/>
    <w:uiPriority w:val="99"/>
    <w:unhideWhenUsed/>
    <w:rsid w:val="00DB3A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3AFE"/>
  </w:style>
  <w:style w:type="paragraph" w:styleId="Caption">
    <w:name w:val="caption"/>
    <w:basedOn w:val="Normal"/>
    <w:next w:val="Normal"/>
    <w:uiPriority w:val="35"/>
    <w:unhideWhenUsed/>
    <w:qFormat/>
    <w:rsid w:val="003F172C"/>
    <w:pPr>
      <w:spacing w:after="200" w:line="276" w:lineRule="auto"/>
    </w:pPr>
    <w:rPr>
      <w:rFonts w:ascii="Cambria" w:eastAsia="Cambria" w:hAnsi="Cambria" w:cs="Times New Roman"/>
      <w:b/>
      <w:bCs/>
      <w:sz w:val="20"/>
      <w:szCs w:val="20"/>
      <w:lang w:val="en-US"/>
    </w:rPr>
  </w:style>
  <w:style w:type="character" w:styleId="Hyperlink">
    <w:name w:val="Hyperlink"/>
    <w:basedOn w:val="DefaultParagraphFont"/>
    <w:uiPriority w:val="99"/>
    <w:semiHidden/>
    <w:unhideWhenUsed/>
    <w:rsid w:val="00411E16"/>
    <w:rPr>
      <w:color w:val="0563C1"/>
      <w:u w:val="single"/>
    </w:rPr>
  </w:style>
  <w:style w:type="character" w:styleId="FollowedHyperlink">
    <w:name w:val="FollowedHyperlink"/>
    <w:basedOn w:val="DefaultParagraphFont"/>
    <w:uiPriority w:val="99"/>
    <w:semiHidden/>
    <w:unhideWhenUsed/>
    <w:rsid w:val="00411E16"/>
    <w:rPr>
      <w:color w:val="954F72"/>
      <w:u w:val="single"/>
    </w:rPr>
  </w:style>
  <w:style w:type="paragraph" w:customStyle="1" w:styleId="msonormal0">
    <w:name w:val="msonormal"/>
    <w:basedOn w:val="Normal"/>
    <w:rsid w:val="00411E1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font5">
    <w:name w:val="font5"/>
    <w:basedOn w:val="Normal"/>
    <w:rsid w:val="00411E16"/>
    <w:pPr>
      <w:spacing w:before="100" w:beforeAutospacing="1" w:after="100" w:afterAutospacing="1" w:line="240" w:lineRule="auto"/>
    </w:pPr>
    <w:rPr>
      <w:rFonts w:ascii="Calibri" w:eastAsia="Times New Roman" w:hAnsi="Calibri" w:cs="Calibri"/>
      <w:b/>
      <w:bCs/>
      <w:color w:val="000000"/>
      <w:lang w:eastAsia="en-GB"/>
    </w:rPr>
  </w:style>
  <w:style w:type="paragraph" w:customStyle="1" w:styleId="font6">
    <w:name w:val="font6"/>
    <w:basedOn w:val="Normal"/>
    <w:rsid w:val="00411E16"/>
    <w:pPr>
      <w:spacing w:before="100" w:beforeAutospacing="1" w:after="100" w:afterAutospacing="1" w:line="240" w:lineRule="auto"/>
    </w:pPr>
    <w:rPr>
      <w:rFonts w:ascii="Calibri" w:eastAsia="Times New Roman" w:hAnsi="Calibri" w:cs="Calibri"/>
      <w:b/>
      <w:bCs/>
      <w:i/>
      <w:iCs/>
      <w:color w:val="000000"/>
      <w:lang w:eastAsia="en-GB"/>
    </w:rPr>
  </w:style>
  <w:style w:type="paragraph" w:customStyle="1" w:styleId="xl65">
    <w:name w:val="xl65"/>
    <w:basedOn w:val="Normal"/>
    <w:rsid w:val="00411E16"/>
    <w:pPr>
      <w:spacing w:before="100" w:beforeAutospacing="1" w:after="100" w:afterAutospacing="1" w:line="240" w:lineRule="auto"/>
      <w:textAlignment w:val="center"/>
    </w:pPr>
    <w:rPr>
      <w:rFonts w:ascii="Times New Roman" w:eastAsia="Times New Roman" w:hAnsi="Times New Roman" w:cs="Times New Roman"/>
      <w:b/>
      <w:bCs/>
      <w:sz w:val="24"/>
      <w:szCs w:val="24"/>
      <w:lang w:eastAsia="en-GB"/>
    </w:rPr>
  </w:style>
  <w:style w:type="paragraph" w:customStyle="1" w:styleId="xl66">
    <w:name w:val="xl66"/>
    <w:basedOn w:val="Normal"/>
    <w:rsid w:val="00411E16"/>
    <w:pPr>
      <w:pBdr>
        <w:top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411E16"/>
    <w:pPr>
      <w:pBdr>
        <w:top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9">
    <w:name w:val="xl69"/>
    <w:basedOn w:val="Normal"/>
    <w:rsid w:val="00411E16"/>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0">
    <w:name w:val="xl70"/>
    <w:basedOn w:val="Normal"/>
    <w:rsid w:val="00411E16"/>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1">
    <w:name w:val="xl71"/>
    <w:basedOn w:val="Normal"/>
    <w:rsid w:val="00411E16"/>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GB"/>
    </w:rPr>
  </w:style>
  <w:style w:type="paragraph" w:customStyle="1" w:styleId="xl72">
    <w:name w:val="xl72"/>
    <w:basedOn w:val="Normal"/>
    <w:rsid w:val="00411E16"/>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GB"/>
    </w:rPr>
  </w:style>
  <w:style w:type="paragraph" w:customStyle="1" w:styleId="xl73">
    <w:name w:val="xl73"/>
    <w:basedOn w:val="Normal"/>
    <w:rsid w:val="00411E16"/>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GB"/>
    </w:rPr>
  </w:style>
  <w:style w:type="paragraph" w:customStyle="1" w:styleId="xl74">
    <w:name w:val="xl74"/>
    <w:basedOn w:val="Normal"/>
    <w:rsid w:val="00411E16"/>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xl75">
    <w:name w:val="xl75"/>
    <w:basedOn w:val="Normal"/>
    <w:rsid w:val="00411E16"/>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xl76">
    <w:name w:val="xl76"/>
    <w:basedOn w:val="Normal"/>
    <w:rsid w:val="00411E16"/>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en-GB"/>
    </w:rPr>
  </w:style>
  <w:style w:type="paragraph" w:customStyle="1" w:styleId="xl77">
    <w:name w:val="xl77"/>
    <w:basedOn w:val="Normal"/>
    <w:rsid w:val="00411E16"/>
    <w:pPr>
      <w:pBdr>
        <w:top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8">
    <w:name w:val="xl78"/>
    <w:basedOn w:val="Normal"/>
    <w:rsid w:val="00411E16"/>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9">
    <w:name w:val="xl79"/>
    <w:basedOn w:val="Normal"/>
    <w:rsid w:val="00411E16"/>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80">
    <w:name w:val="xl80"/>
    <w:basedOn w:val="Normal"/>
    <w:rsid w:val="00411E16"/>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en-GB"/>
    </w:rPr>
  </w:style>
  <w:style w:type="paragraph" w:customStyle="1" w:styleId="xl81">
    <w:name w:val="xl81"/>
    <w:basedOn w:val="Normal"/>
    <w:rsid w:val="00411E16"/>
    <w:pPr>
      <w:pBdr>
        <w:top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82">
    <w:name w:val="xl82"/>
    <w:basedOn w:val="Normal"/>
    <w:rsid w:val="00411E16"/>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en-GB"/>
    </w:rPr>
  </w:style>
  <w:style w:type="paragraph" w:customStyle="1" w:styleId="xl83">
    <w:name w:val="xl83"/>
    <w:basedOn w:val="Normal"/>
    <w:rsid w:val="00411E16"/>
    <w:pPr>
      <w:pBdr>
        <w:bottom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84">
    <w:name w:val="xl84"/>
    <w:basedOn w:val="Normal"/>
    <w:rsid w:val="00411E16"/>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85">
    <w:name w:val="xl85"/>
    <w:basedOn w:val="Normal"/>
    <w:rsid w:val="00411E16"/>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6">
    <w:name w:val="xl86"/>
    <w:basedOn w:val="Normal"/>
    <w:rsid w:val="00411E16"/>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87">
    <w:name w:val="xl87"/>
    <w:basedOn w:val="Normal"/>
    <w:rsid w:val="00411E16"/>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88">
    <w:name w:val="xl88"/>
    <w:basedOn w:val="Normal"/>
    <w:rsid w:val="00411E16"/>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89">
    <w:name w:val="xl89"/>
    <w:basedOn w:val="Normal"/>
    <w:rsid w:val="00411E16"/>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b/>
      <w:bCs/>
      <w:sz w:val="24"/>
      <w:szCs w:val="24"/>
      <w:lang w:eastAsia="en-GB"/>
    </w:rPr>
  </w:style>
  <w:style w:type="table" w:styleId="TableGrid">
    <w:name w:val="Table Grid"/>
    <w:basedOn w:val="TableNormal"/>
    <w:uiPriority w:val="39"/>
    <w:rsid w:val="00411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11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B2BB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252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emf"/><Relationship Id="rId21" Type="http://schemas.openxmlformats.org/officeDocument/2006/relationships/image" Target="media/image14.emf"/><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16" Type="http://schemas.openxmlformats.org/officeDocument/2006/relationships/image" Target="media/image9.tiff"/><Relationship Id="rId11" Type="http://schemas.openxmlformats.org/officeDocument/2006/relationships/image" Target="media/image4.tiff"/><Relationship Id="rId32" Type="http://schemas.openxmlformats.org/officeDocument/2006/relationships/image" Target="media/image25.jpeg"/><Relationship Id="rId37" Type="http://schemas.openxmlformats.org/officeDocument/2006/relationships/image" Target="media/image30.emf"/><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header" Target="header1.xml"/><Relationship Id="rId5" Type="http://schemas.openxmlformats.org/officeDocument/2006/relationships/endnotes" Target="endnotes.xml"/><Relationship Id="rId61" Type="http://schemas.openxmlformats.org/officeDocument/2006/relationships/image" Target="media/image54.png"/><Relationship Id="rId19" Type="http://schemas.openxmlformats.org/officeDocument/2006/relationships/image" Target="media/image12.tiff"/><Relationship Id="rId14" Type="http://schemas.openxmlformats.org/officeDocument/2006/relationships/image" Target="media/image7.tif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8" Type="http://schemas.openxmlformats.org/officeDocument/2006/relationships/hyperlink" Target="http://moh.go.tz/hfrportal" TargetMode="External"/><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emf"/><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emf"/><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8.tiff"/><Relationship Id="rId23" Type="http://schemas.openxmlformats.org/officeDocument/2006/relationships/image" Target="media/image16.emf"/><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tiff"/><Relationship Id="rId31" Type="http://schemas.openxmlformats.org/officeDocument/2006/relationships/image" Target="media/image24.jpe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2.tiff"/><Relationship Id="rId13" Type="http://schemas.openxmlformats.org/officeDocument/2006/relationships/image" Target="media/image6.tiff"/><Relationship Id="rId18" Type="http://schemas.openxmlformats.org/officeDocument/2006/relationships/image" Target="media/image11.tiff"/><Relationship Id="rId39" Type="http://schemas.openxmlformats.org/officeDocument/2006/relationships/image" Target="media/image32.png"/><Relationship Id="rId34" Type="http://schemas.openxmlformats.org/officeDocument/2006/relationships/image" Target="media/image27.jpe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7" Type="http://schemas.openxmlformats.org/officeDocument/2006/relationships/footer" Target="footer1.xml"/><Relationship Id="rId71" Type="http://schemas.openxmlformats.org/officeDocument/2006/relationships/image" Target="media/image64.png"/><Relationship Id="rId2" Type="http://schemas.openxmlformats.org/officeDocument/2006/relationships/settings" Target="settings.xml"/><Relationship Id="rId29" Type="http://schemas.openxmlformats.org/officeDocument/2006/relationships/image" Target="media/image22.emf"/><Relationship Id="rId24" Type="http://schemas.openxmlformats.org/officeDocument/2006/relationships/image" Target="media/image17.emf"/><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43</Pages>
  <Words>4172</Words>
  <Characters>23781</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Rumisha</dc:creator>
  <cp:keywords/>
  <dc:description/>
  <cp:lastModifiedBy>Windows User</cp:lastModifiedBy>
  <cp:revision>4</cp:revision>
  <dcterms:created xsi:type="dcterms:W3CDTF">2020-09-07T07:39:00Z</dcterms:created>
  <dcterms:modified xsi:type="dcterms:W3CDTF">2020-09-11T08:15:00Z</dcterms:modified>
</cp:coreProperties>
</file>