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B804D" w14:textId="0744FAA7" w:rsidR="00F956F8" w:rsidRDefault="0000000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Supplementary Information File</w:t>
      </w:r>
    </w:p>
    <w:p w14:paraId="3E85F0B3" w14:textId="77777777" w:rsidR="00F956F8" w:rsidRDefault="00F956F8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7912F3C0" w14:textId="77777777" w:rsidR="00E10EFA" w:rsidRPr="00C07529" w:rsidRDefault="00E10EFA" w:rsidP="00E10EFA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C07529">
        <w:rPr>
          <w:rFonts w:ascii="Times New Roman" w:hAnsi="Times New Roman" w:cs="Times New Roman"/>
          <w:b/>
          <w:bCs/>
          <w:sz w:val="32"/>
          <w:szCs w:val="32"/>
        </w:rPr>
        <w:t>Binding affinity optimization and structural evaluation of designed antibodies against PD-1 and PD-L1 as critical immune checkpoints involved in cancer treatment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  <w:r w:rsidRPr="00C07529">
        <w:rPr>
          <w:rFonts w:ascii="Times New Roman" w:hAnsi="Times New Roman" w:cs="Times New Roman"/>
          <w:b/>
          <w:bCs/>
          <w:sz w:val="36"/>
          <w:szCs w:val="36"/>
        </w:rPr>
        <w:t>‬</w:t>
      </w:r>
    </w:p>
    <w:p w14:paraId="671E041C" w14:textId="77777777" w:rsidR="00E10EFA" w:rsidRPr="00C07529" w:rsidRDefault="00E10EFA" w:rsidP="00E10EF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5908DA7" w14:textId="77777777" w:rsidR="00E10EFA" w:rsidRPr="00C07529" w:rsidRDefault="00E10EFA" w:rsidP="00E10EFA">
      <w:pPr>
        <w:jc w:val="center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C07529">
        <w:rPr>
          <w:rFonts w:ascii="Times New Roman" w:hAnsi="Times New Roman" w:cs="Times New Roman"/>
          <w:b/>
          <w:bCs/>
          <w:sz w:val="24"/>
          <w:szCs w:val="24"/>
        </w:rPr>
        <w:t>Sarah Abdolmaleki</w:t>
      </w:r>
      <w:r w:rsidRPr="00C0752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C07529">
        <w:rPr>
          <w:rFonts w:ascii="Times New Roman" w:hAnsi="Times New Roman" w:cs="Times New Roman"/>
          <w:b/>
          <w:bCs/>
          <w:sz w:val="24"/>
          <w:szCs w:val="24"/>
        </w:rPr>
        <w:t xml:space="preserve">, Mazdak </w:t>
      </w:r>
      <w:proofErr w:type="spellStart"/>
      <w:r w:rsidRPr="00C07529">
        <w:rPr>
          <w:rFonts w:ascii="Times New Roman" w:hAnsi="Times New Roman" w:cs="Times New Roman"/>
          <w:b/>
          <w:bCs/>
          <w:sz w:val="24"/>
          <w:szCs w:val="24"/>
        </w:rPr>
        <w:t>Ganjalikhani</w:t>
      </w:r>
      <w:proofErr w:type="spellEnd"/>
      <w:r w:rsidRPr="00C07529">
        <w:rPr>
          <w:rFonts w:ascii="Times New Roman" w:hAnsi="Times New Roman" w:cs="Times New Roman"/>
          <w:b/>
          <w:bCs/>
          <w:sz w:val="24"/>
          <w:szCs w:val="24"/>
        </w:rPr>
        <w:t xml:space="preserve"> hakemi</w:t>
      </w:r>
      <w:r w:rsidRPr="00C0752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2,3</w:t>
      </w:r>
      <w:r w:rsidRPr="00C07529">
        <w:rPr>
          <w:rFonts w:ascii="Times New Roman" w:hAnsi="Times New Roman" w:cs="Times New Roman"/>
          <w:b/>
          <w:bCs/>
          <w:sz w:val="24"/>
          <w:szCs w:val="24"/>
        </w:rPr>
        <w:t>, Mohamad Reza Ganjalikhany</w:t>
      </w:r>
      <w:r w:rsidRPr="00C0752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C07529">
        <w:rPr>
          <w:rFonts w:ascii="Times New Roman" w:hAnsi="Times New Roman" w:cs="Times New Roman"/>
          <w:b/>
          <w:bCs/>
          <w:sz w:val="24"/>
          <w:szCs w:val="24"/>
        </w:rPr>
        <w:t>*</w:t>
      </w:r>
    </w:p>
    <w:p w14:paraId="1596ED3A" w14:textId="77777777" w:rsidR="00E10EFA" w:rsidRPr="00C07529" w:rsidRDefault="00E10EFA" w:rsidP="00E10EF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A178E54" w14:textId="77777777" w:rsidR="00E10EFA" w:rsidRPr="00C07529" w:rsidRDefault="00E10EFA" w:rsidP="00E10EFA">
      <w:pPr>
        <w:jc w:val="both"/>
        <w:rPr>
          <w:rFonts w:ascii="Times New Roman" w:hAnsi="Times New Roman" w:cs="Times New Roman"/>
          <w:sz w:val="24"/>
          <w:szCs w:val="24"/>
        </w:rPr>
      </w:pPr>
      <w:r w:rsidRPr="00C07529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07529">
        <w:rPr>
          <w:rFonts w:ascii="Times New Roman" w:hAnsi="Times New Roman" w:cs="Times New Roman"/>
          <w:sz w:val="24"/>
          <w:szCs w:val="24"/>
        </w:rPr>
        <w:t xml:space="preserve"> Department of Cell and Molecular Biology &amp; Microbiology, University of Isfahan, Isfahan, Iran</w:t>
      </w:r>
    </w:p>
    <w:p w14:paraId="54BC1890" w14:textId="77777777" w:rsidR="00E10EFA" w:rsidRPr="00C07529" w:rsidRDefault="00E10EFA" w:rsidP="00E10EFA">
      <w:pPr>
        <w:jc w:val="both"/>
        <w:rPr>
          <w:rFonts w:ascii="Times New Roman" w:hAnsi="Times New Roman" w:cs="Times New Roman"/>
          <w:sz w:val="24"/>
          <w:szCs w:val="24"/>
        </w:rPr>
      </w:pPr>
      <w:r w:rsidRPr="00C07529">
        <w:rPr>
          <w:rFonts w:ascii="Times New Roman" w:hAnsi="Times New Roman" w:cs="Times New Roman"/>
          <w:sz w:val="24"/>
          <w:szCs w:val="24"/>
          <w:vertAlign w:val="superscript"/>
        </w:rPr>
        <w:t xml:space="preserve">2 </w:t>
      </w:r>
      <w:r w:rsidRPr="00C07529">
        <w:rPr>
          <w:rFonts w:ascii="Times New Roman" w:hAnsi="Times New Roman" w:cs="Times New Roman"/>
          <w:sz w:val="24"/>
          <w:szCs w:val="24"/>
        </w:rPr>
        <w:t xml:space="preserve">Regenerative and Restorative Medicine Research Center (REMER), Research Institute for Health Sciences and Technologies (SABITA), Istanbul </w:t>
      </w:r>
      <w:proofErr w:type="spellStart"/>
      <w:r w:rsidRPr="00C07529">
        <w:rPr>
          <w:rFonts w:ascii="Times New Roman" w:hAnsi="Times New Roman" w:cs="Times New Roman"/>
          <w:sz w:val="24"/>
          <w:szCs w:val="24"/>
        </w:rPr>
        <w:t>Medipol</w:t>
      </w:r>
      <w:proofErr w:type="spellEnd"/>
      <w:r w:rsidRPr="00C07529">
        <w:rPr>
          <w:rFonts w:ascii="Times New Roman" w:hAnsi="Times New Roman" w:cs="Times New Roman"/>
          <w:sz w:val="24"/>
          <w:szCs w:val="24"/>
        </w:rPr>
        <w:t xml:space="preserve"> University, Istanbul, Turkey</w:t>
      </w:r>
    </w:p>
    <w:p w14:paraId="4F07234E" w14:textId="77777777" w:rsidR="00E10EFA" w:rsidRPr="00C07529" w:rsidRDefault="00E10EFA" w:rsidP="00E10EFA">
      <w:pPr>
        <w:jc w:val="both"/>
        <w:rPr>
          <w:rFonts w:ascii="Times New Roman" w:hAnsi="Times New Roman" w:cs="Times New Roman"/>
          <w:sz w:val="24"/>
          <w:szCs w:val="24"/>
          <w:rtl/>
        </w:rPr>
      </w:pPr>
      <w:r w:rsidRPr="00C07529">
        <w:rPr>
          <w:rFonts w:ascii="Times New Roman" w:hAnsi="Times New Roman" w:cs="Times New Roman"/>
          <w:sz w:val="24"/>
          <w:szCs w:val="24"/>
          <w:vertAlign w:val="superscript"/>
        </w:rPr>
        <w:t xml:space="preserve">3 </w:t>
      </w:r>
      <w:r w:rsidRPr="00C07529">
        <w:rPr>
          <w:rFonts w:ascii="Times New Roman" w:hAnsi="Times New Roman" w:cs="Times New Roman"/>
          <w:sz w:val="24"/>
          <w:szCs w:val="24"/>
        </w:rPr>
        <w:t>Department of Immunology, faculty of Medicine, Isfahan University of Medical Sciences, Isfahan, Iran</w:t>
      </w:r>
    </w:p>
    <w:p w14:paraId="5FE23CC1" w14:textId="77777777" w:rsidR="00E10EFA" w:rsidRPr="00C07529" w:rsidRDefault="00E10EFA" w:rsidP="00E10EF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54194A7" w14:textId="77777777" w:rsidR="00E10EFA" w:rsidRPr="00C07529" w:rsidRDefault="00E10EFA" w:rsidP="00E10EFA">
      <w:pPr>
        <w:jc w:val="both"/>
        <w:rPr>
          <w:rFonts w:ascii="Times New Roman" w:hAnsi="Times New Roman" w:cs="Times New Roman"/>
          <w:sz w:val="24"/>
          <w:szCs w:val="24"/>
        </w:rPr>
      </w:pPr>
      <w:r w:rsidRPr="00C07529">
        <w:rPr>
          <w:rFonts w:ascii="Times New Roman" w:hAnsi="Times New Roman" w:cs="Times New Roman"/>
          <w:sz w:val="24"/>
          <w:szCs w:val="24"/>
        </w:rPr>
        <w:t>* Corresponding author</w:t>
      </w:r>
    </w:p>
    <w:p w14:paraId="3FF08AA8" w14:textId="77777777" w:rsidR="00E10EFA" w:rsidRPr="00A94F0E" w:rsidRDefault="00E10EFA" w:rsidP="00E10EFA">
      <w:pPr>
        <w:jc w:val="both"/>
        <w:rPr>
          <w:rFonts w:ascii="Times New Roman" w:hAnsi="Times New Roman" w:cs="Times New Roman"/>
          <w:sz w:val="24"/>
          <w:szCs w:val="24"/>
        </w:rPr>
      </w:pPr>
      <w:r w:rsidRPr="00C07529">
        <w:rPr>
          <w:rFonts w:ascii="Times New Roman" w:hAnsi="Times New Roman" w:cs="Times New Roman"/>
          <w:sz w:val="24"/>
          <w:szCs w:val="24"/>
        </w:rPr>
        <w:t>Email: m.ganjalikhany@sci.ui.ac.ir</w:t>
      </w:r>
    </w:p>
    <w:p w14:paraId="523D64F4" w14:textId="77777777" w:rsidR="0082650A" w:rsidRPr="0082650A" w:rsidRDefault="0082650A" w:rsidP="0082650A">
      <w:pPr>
        <w:pStyle w:val="BodyText"/>
        <w:jc w:val="both"/>
        <w:rPr>
          <w:rFonts w:ascii="Times New Roman" w:hAnsi="Times New Roman" w:cs="Times New Roman"/>
          <w:sz w:val="24"/>
          <w:szCs w:val="24"/>
        </w:rPr>
      </w:pPr>
    </w:p>
    <w:p w14:paraId="45409C63" w14:textId="1900D72E" w:rsidR="00F956F8" w:rsidRPr="0058791A" w:rsidRDefault="00402F10" w:rsidP="00402F10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Supplementary contents:</w:t>
      </w:r>
    </w:p>
    <w:p w14:paraId="5ABC58CE" w14:textId="516026FC" w:rsidR="00F956F8" w:rsidRPr="0058791A" w:rsidRDefault="00000000">
      <w:pPr>
        <w:rPr>
          <w:rStyle w:val="fontstyle21"/>
          <w:sz w:val="20"/>
          <w:szCs w:val="20"/>
        </w:rPr>
      </w:pPr>
      <w:r w:rsidRPr="0058791A">
        <w:rPr>
          <w:rStyle w:val="fontstyle01"/>
          <w:sz w:val="20"/>
          <w:szCs w:val="20"/>
        </w:rPr>
        <w:t xml:space="preserve">Figure S1: </w:t>
      </w:r>
      <w:r w:rsidRPr="0058791A">
        <w:rPr>
          <w:rStyle w:val="fontstyle21"/>
          <w:sz w:val="20"/>
          <w:szCs w:val="20"/>
        </w:rPr>
        <w:t>Redesigned CDR sequence</w:t>
      </w:r>
      <w:r w:rsidR="00402F10">
        <w:rPr>
          <w:rStyle w:val="fontstyle21"/>
          <w:sz w:val="20"/>
          <w:szCs w:val="20"/>
        </w:rPr>
        <w:t>s</w:t>
      </w:r>
      <w:r w:rsidRPr="0058791A">
        <w:rPr>
          <w:rStyle w:val="fontstyle21"/>
          <w:sz w:val="20"/>
          <w:szCs w:val="20"/>
        </w:rPr>
        <w:t xml:space="preserve"> for nivolumab in complex with PD-1</w:t>
      </w:r>
      <w:r w:rsidR="00B30BF6" w:rsidRPr="0058791A">
        <w:rPr>
          <w:rStyle w:val="fontstyle21"/>
          <w:sz w:val="20"/>
          <w:szCs w:val="20"/>
        </w:rPr>
        <w:t xml:space="preserve"> (control-5wt9)</w:t>
      </w:r>
      <w:r w:rsidRPr="0058791A">
        <w:rPr>
          <w:rStyle w:val="fontstyle21"/>
          <w:sz w:val="20"/>
          <w:szCs w:val="20"/>
        </w:rPr>
        <w:t>.</w:t>
      </w:r>
    </w:p>
    <w:p w14:paraId="06A7C4AF" w14:textId="70C46E4E" w:rsidR="00F956F8" w:rsidRPr="0058791A" w:rsidRDefault="00000000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S2. </w:t>
      </w:r>
      <w:r w:rsidRPr="0058791A">
        <w:rPr>
          <w:rFonts w:ascii="Times New Roman" w:hAnsi="Times New Roman" w:cs="Times New Roman"/>
          <w:sz w:val="20"/>
          <w:szCs w:val="20"/>
        </w:rPr>
        <w:t xml:space="preserve">Redesigned CDR sequences for </w:t>
      </w:r>
      <w:proofErr w:type="spellStart"/>
      <w:r w:rsidRPr="0058791A">
        <w:rPr>
          <w:rFonts w:ascii="Times New Roman" w:hAnsi="Times New Roman" w:cs="Times New Roman"/>
          <w:sz w:val="20"/>
          <w:szCs w:val="20"/>
        </w:rPr>
        <w:t>toripalimab</w:t>
      </w:r>
      <w:proofErr w:type="spellEnd"/>
      <w:r w:rsidRPr="0058791A">
        <w:rPr>
          <w:rFonts w:ascii="Times New Roman" w:hAnsi="Times New Roman" w:cs="Times New Roman"/>
          <w:sz w:val="20"/>
          <w:szCs w:val="20"/>
        </w:rPr>
        <w:t xml:space="preserve"> in complex with PD-1</w:t>
      </w:r>
      <w:r w:rsidR="0058791A" w:rsidRPr="0058791A">
        <w:rPr>
          <w:rFonts w:ascii="Times New Roman" w:hAnsi="Times New Roman" w:cs="Times New Roman"/>
          <w:sz w:val="20"/>
          <w:szCs w:val="20"/>
        </w:rPr>
        <w:t xml:space="preserve"> (control-6jbt)</w:t>
      </w:r>
      <w:r w:rsidRPr="0058791A">
        <w:rPr>
          <w:rFonts w:ascii="Times New Roman" w:hAnsi="Times New Roman" w:cs="Times New Roman"/>
          <w:sz w:val="20"/>
          <w:szCs w:val="20"/>
        </w:rPr>
        <w:t>.</w:t>
      </w:r>
    </w:p>
    <w:p w14:paraId="6D312BFD" w14:textId="3AC8A198" w:rsidR="00F956F8" w:rsidRPr="0058791A" w:rsidRDefault="00000000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S3. </w:t>
      </w:r>
      <w:r w:rsidRPr="0058791A">
        <w:rPr>
          <w:rFonts w:ascii="Times New Roman" w:hAnsi="Times New Roman" w:cs="Times New Roman"/>
          <w:sz w:val="20"/>
          <w:szCs w:val="20"/>
        </w:rPr>
        <w:t>Redesigned CDR sequences for MW11-H317 in complex with PD-1</w:t>
      </w:r>
      <w:r w:rsidR="0058791A">
        <w:rPr>
          <w:rFonts w:ascii="Times New Roman" w:hAnsi="Times New Roman" w:cs="Times New Roman"/>
          <w:sz w:val="20"/>
          <w:szCs w:val="20"/>
        </w:rPr>
        <w:t xml:space="preserve"> (control-6jjp)</w:t>
      </w:r>
      <w:r w:rsidRPr="0058791A">
        <w:rPr>
          <w:rFonts w:ascii="Times New Roman" w:hAnsi="Times New Roman" w:cs="Times New Roman"/>
          <w:sz w:val="20"/>
          <w:szCs w:val="20"/>
        </w:rPr>
        <w:t>.</w:t>
      </w:r>
    </w:p>
    <w:p w14:paraId="12716E84" w14:textId="3DEC166A" w:rsidR="00F956F8" w:rsidRPr="0058791A" w:rsidRDefault="00000000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S4. </w:t>
      </w:r>
      <w:r w:rsidRPr="0058791A">
        <w:rPr>
          <w:rFonts w:ascii="Times New Roman" w:hAnsi="Times New Roman" w:cs="Times New Roman"/>
          <w:sz w:val="20"/>
          <w:szCs w:val="20"/>
        </w:rPr>
        <w:t>Redesigned CDR sequences for MAB059C in complex with PD-1</w:t>
      </w:r>
      <w:r w:rsidR="0058791A">
        <w:rPr>
          <w:rFonts w:ascii="Times New Roman" w:hAnsi="Times New Roman" w:cs="Times New Roman"/>
          <w:sz w:val="20"/>
          <w:szCs w:val="20"/>
        </w:rPr>
        <w:t xml:space="preserve"> (control-6k0y)</w:t>
      </w:r>
      <w:r w:rsidRPr="0058791A">
        <w:rPr>
          <w:rFonts w:ascii="Times New Roman" w:hAnsi="Times New Roman" w:cs="Times New Roman"/>
          <w:sz w:val="20"/>
          <w:szCs w:val="20"/>
        </w:rPr>
        <w:t>.</w:t>
      </w:r>
    </w:p>
    <w:p w14:paraId="24A97D1F" w14:textId="2524C450" w:rsidR="00F956F8" w:rsidRPr="0058791A" w:rsidRDefault="00000000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S5. </w:t>
      </w:r>
      <w:r w:rsidRPr="0058791A">
        <w:rPr>
          <w:rFonts w:ascii="Times New Roman" w:hAnsi="Times New Roman" w:cs="Times New Roman"/>
          <w:sz w:val="20"/>
          <w:szCs w:val="20"/>
        </w:rPr>
        <w:t>Redesigned CDR sequences for</w:t>
      </w:r>
      <w:r w:rsidRPr="0058791A">
        <w:rPr>
          <w:sz w:val="20"/>
          <w:szCs w:val="20"/>
        </w:rPr>
        <w:t xml:space="preserve"> </w:t>
      </w:r>
      <w:proofErr w:type="spellStart"/>
      <w:r w:rsidRPr="0058791A">
        <w:rPr>
          <w:rFonts w:ascii="Times New Roman" w:hAnsi="Times New Roman" w:cs="Times New Roman"/>
          <w:sz w:val="20"/>
          <w:szCs w:val="20"/>
        </w:rPr>
        <w:t>sasanlimab</w:t>
      </w:r>
      <w:proofErr w:type="spellEnd"/>
      <w:r w:rsidRPr="0058791A">
        <w:rPr>
          <w:rFonts w:ascii="Times New Roman" w:hAnsi="Times New Roman" w:cs="Times New Roman"/>
          <w:sz w:val="20"/>
          <w:szCs w:val="20"/>
        </w:rPr>
        <w:t xml:space="preserve"> in complex with PD-1</w:t>
      </w:r>
      <w:r w:rsidR="0058791A">
        <w:rPr>
          <w:rFonts w:ascii="Times New Roman" w:hAnsi="Times New Roman" w:cs="Times New Roman"/>
          <w:sz w:val="20"/>
          <w:szCs w:val="20"/>
        </w:rPr>
        <w:t xml:space="preserve"> (control-6xkr)</w:t>
      </w:r>
      <w:r w:rsidRPr="0058791A">
        <w:rPr>
          <w:rFonts w:ascii="Times New Roman" w:hAnsi="Times New Roman" w:cs="Times New Roman"/>
          <w:sz w:val="20"/>
          <w:szCs w:val="20"/>
        </w:rPr>
        <w:t>.</w:t>
      </w:r>
    </w:p>
    <w:p w14:paraId="1531C676" w14:textId="0E8C08CF" w:rsidR="00F956F8" w:rsidRPr="0058791A" w:rsidRDefault="00000000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S6. </w:t>
      </w:r>
      <w:r w:rsidRPr="0058791A">
        <w:rPr>
          <w:rFonts w:ascii="Times New Roman" w:hAnsi="Times New Roman" w:cs="Times New Roman"/>
          <w:sz w:val="20"/>
          <w:szCs w:val="20"/>
        </w:rPr>
        <w:t>Redesigned CDR sequences for tislelizumab in complex with PD-1</w:t>
      </w:r>
      <w:r w:rsidR="0058791A">
        <w:rPr>
          <w:rFonts w:ascii="Times New Roman" w:hAnsi="Times New Roman" w:cs="Times New Roman"/>
          <w:sz w:val="20"/>
          <w:szCs w:val="20"/>
        </w:rPr>
        <w:t xml:space="preserve"> (control-7cgw)</w:t>
      </w:r>
      <w:r w:rsidRPr="0058791A">
        <w:rPr>
          <w:rFonts w:ascii="Times New Roman" w:hAnsi="Times New Roman" w:cs="Times New Roman"/>
          <w:sz w:val="20"/>
          <w:szCs w:val="20"/>
        </w:rPr>
        <w:t>.</w:t>
      </w:r>
    </w:p>
    <w:p w14:paraId="31975930" w14:textId="2D3A9536" w:rsidR="00F956F8" w:rsidRPr="0058791A" w:rsidRDefault="00000000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S7. </w:t>
      </w:r>
      <w:r w:rsidRPr="0058791A">
        <w:rPr>
          <w:rFonts w:ascii="Times New Roman" w:hAnsi="Times New Roman" w:cs="Times New Roman"/>
          <w:sz w:val="20"/>
          <w:szCs w:val="20"/>
        </w:rPr>
        <w:t>Redesigned CDR sequences for BMS936559 in complex with PD-L1</w:t>
      </w:r>
      <w:r w:rsidR="0058791A">
        <w:rPr>
          <w:rFonts w:ascii="Times New Roman" w:hAnsi="Times New Roman" w:cs="Times New Roman"/>
          <w:sz w:val="20"/>
          <w:szCs w:val="20"/>
        </w:rPr>
        <w:t xml:space="preserve"> (control-5ggt)</w:t>
      </w:r>
      <w:r w:rsidRPr="0058791A">
        <w:rPr>
          <w:rFonts w:ascii="Times New Roman" w:hAnsi="Times New Roman" w:cs="Times New Roman"/>
          <w:sz w:val="20"/>
          <w:szCs w:val="20"/>
        </w:rPr>
        <w:t>.</w:t>
      </w:r>
    </w:p>
    <w:p w14:paraId="16454262" w14:textId="3B7B124F" w:rsidR="00F956F8" w:rsidRPr="0058791A" w:rsidRDefault="00000000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S8. </w:t>
      </w:r>
      <w:r w:rsidRPr="0058791A">
        <w:rPr>
          <w:rFonts w:ascii="Times New Roman" w:hAnsi="Times New Roman" w:cs="Times New Roman"/>
          <w:sz w:val="20"/>
          <w:szCs w:val="20"/>
        </w:rPr>
        <w:t>Redesigned CDR sequences for avelumab in complex with PD-L1</w:t>
      </w:r>
      <w:r w:rsidR="0058791A">
        <w:rPr>
          <w:rFonts w:ascii="Times New Roman" w:hAnsi="Times New Roman" w:cs="Times New Roman"/>
          <w:sz w:val="20"/>
          <w:szCs w:val="20"/>
        </w:rPr>
        <w:t xml:space="preserve"> (control-5grj)</w:t>
      </w:r>
      <w:r w:rsidRPr="0058791A">
        <w:rPr>
          <w:rFonts w:ascii="Times New Roman" w:hAnsi="Times New Roman" w:cs="Times New Roman"/>
          <w:sz w:val="20"/>
          <w:szCs w:val="20"/>
        </w:rPr>
        <w:t>.</w:t>
      </w:r>
    </w:p>
    <w:p w14:paraId="7A106910" w14:textId="7B7A246E" w:rsidR="00F956F8" w:rsidRPr="0058791A" w:rsidRDefault="00000000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S9. </w:t>
      </w:r>
      <w:r w:rsidRPr="0058791A">
        <w:rPr>
          <w:rFonts w:ascii="Times New Roman" w:hAnsi="Times New Roman" w:cs="Times New Roman"/>
          <w:sz w:val="20"/>
          <w:szCs w:val="20"/>
        </w:rPr>
        <w:t>Redesigned CDR sequences for durvalumab in complex with PD-L1</w:t>
      </w:r>
      <w:r w:rsidR="0058791A">
        <w:rPr>
          <w:rFonts w:ascii="Times New Roman" w:hAnsi="Times New Roman" w:cs="Times New Roman"/>
          <w:sz w:val="20"/>
          <w:szCs w:val="20"/>
        </w:rPr>
        <w:t xml:space="preserve"> (control-5xj4)</w:t>
      </w:r>
      <w:r w:rsidRPr="0058791A">
        <w:rPr>
          <w:rFonts w:ascii="Times New Roman" w:hAnsi="Times New Roman" w:cs="Times New Roman"/>
          <w:sz w:val="20"/>
          <w:szCs w:val="20"/>
        </w:rPr>
        <w:t>.</w:t>
      </w:r>
    </w:p>
    <w:p w14:paraId="6A7F3AC9" w14:textId="17D497F5" w:rsidR="00082A09" w:rsidRPr="0058791A" w:rsidRDefault="00000000" w:rsidP="002C226B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S10. </w:t>
      </w:r>
      <w:r w:rsidRPr="0058791A">
        <w:rPr>
          <w:rFonts w:ascii="Times New Roman" w:hAnsi="Times New Roman" w:cs="Times New Roman"/>
          <w:sz w:val="20"/>
          <w:szCs w:val="20"/>
        </w:rPr>
        <w:t>Redesigned CDR sequences for</w:t>
      </w:r>
      <w:r w:rsidRPr="0058791A">
        <w:rPr>
          <w:sz w:val="20"/>
          <w:szCs w:val="20"/>
        </w:rPr>
        <w:t xml:space="preserve"> </w:t>
      </w:r>
      <w:r w:rsidRPr="0058791A">
        <w:rPr>
          <w:rFonts w:ascii="Times New Roman" w:hAnsi="Times New Roman" w:cs="Times New Roman"/>
          <w:sz w:val="20"/>
          <w:szCs w:val="20"/>
        </w:rPr>
        <w:t>atezolizumab in complex with PD-L1</w:t>
      </w:r>
      <w:r w:rsidR="0058791A">
        <w:rPr>
          <w:rFonts w:ascii="Times New Roman" w:hAnsi="Times New Roman" w:cs="Times New Roman"/>
          <w:sz w:val="20"/>
          <w:szCs w:val="20"/>
        </w:rPr>
        <w:t xml:space="preserve"> (</w:t>
      </w:r>
      <w:r w:rsidR="00082A09">
        <w:rPr>
          <w:rFonts w:ascii="Times New Roman" w:hAnsi="Times New Roman" w:cs="Times New Roman"/>
          <w:sz w:val="20"/>
          <w:szCs w:val="20"/>
        </w:rPr>
        <w:t>control-</w:t>
      </w:r>
      <w:r w:rsidR="0058791A">
        <w:rPr>
          <w:rFonts w:ascii="Times New Roman" w:hAnsi="Times New Roman" w:cs="Times New Roman"/>
          <w:sz w:val="20"/>
          <w:szCs w:val="20"/>
        </w:rPr>
        <w:t>5xxy)</w:t>
      </w:r>
      <w:r w:rsidRPr="0058791A">
        <w:rPr>
          <w:rFonts w:ascii="Times New Roman" w:hAnsi="Times New Roman" w:cs="Times New Roman"/>
          <w:sz w:val="20"/>
          <w:szCs w:val="20"/>
        </w:rPr>
        <w:t>.</w:t>
      </w:r>
    </w:p>
    <w:p w14:paraId="0353943D" w14:textId="413826C3" w:rsidR="00F956F8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S11. </w:t>
      </w:r>
      <w:r w:rsidRPr="0058791A">
        <w:rPr>
          <w:rFonts w:ascii="Times New Roman" w:hAnsi="Times New Roman" w:cs="Times New Roman"/>
          <w:sz w:val="20"/>
          <w:szCs w:val="20"/>
        </w:rPr>
        <w:t xml:space="preserve">RMSD </w:t>
      </w:r>
      <w:r w:rsidR="00082A09" w:rsidRPr="00082A09">
        <w:rPr>
          <w:rFonts w:ascii="Times New Roman" w:hAnsi="Times New Roman" w:cs="Times New Roman"/>
          <w:sz w:val="20"/>
          <w:szCs w:val="20"/>
        </w:rPr>
        <w:t>graph</w:t>
      </w:r>
      <w:r w:rsidRPr="0058791A">
        <w:rPr>
          <w:rFonts w:ascii="Times New Roman" w:hAnsi="Times New Roman" w:cs="Times New Roman"/>
          <w:sz w:val="20"/>
          <w:szCs w:val="20"/>
        </w:rPr>
        <w:t xml:space="preserve">s for </w:t>
      </w:r>
      <w:r w:rsidR="0030583B" w:rsidRPr="0030583B">
        <w:rPr>
          <w:rFonts w:ascii="Times New Roman" w:hAnsi="Times New Roman" w:cs="Times New Roman"/>
          <w:color w:val="000000" w:themeColor="text1"/>
          <w:sz w:val="20"/>
          <w:szCs w:val="20"/>
        </w:rPr>
        <w:t>control-5wt9 (nivolumab-PD-1) complex</w:t>
      </w:r>
      <w:r w:rsidR="0030583B" w:rsidRPr="0030583B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58791A">
        <w:rPr>
          <w:rFonts w:ascii="Times New Roman" w:hAnsi="Times New Roman" w:cs="Times New Roman"/>
          <w:sz w:val="20"/>
          <w:szCs w:val="20"/>
        </w:rPr>
        <w:t>during 50 ns of MD simulation</w:t>
      </w:r>
      <w:r w:rsidRPr="0058791A">
        <w:rPr>
          <w:rStyle w:val="fontstyle01"/>
          <w:sz w:val="20"/>
          <w:szCs w:val="20"/>
        </w:rPr>
        <w:t>.</w:t>
      </w:r>
    </w:p>
    <w:p w14:paraId="0A2B1E83" w14:textId="59E02F03" w:rsidR="00AB29C4" w:rsidRPr="00AB29C4" w:rsidRDefault="00000000" w:rsidP="00AB29C4">
      <w:pPr>
        <w:rPr>
          <w:rStyle w:val="fontstyle01"/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lastRenderedPageBreak/>
        <w:t>Figure S12.</w:t>
      </w:r>
      <w:r w:rsidRPr="0058791A">
        <w:rPr>
          <w:rFonts w:ascii="Times New Roman" w:hAnsi="Times New Roman" w:cs="Times New Roman"/>
          <w:sz w:val="20"/>
          <w:szCs w:val="20"/>
        </w:rPr>
        <w:t xml:space="preserve"> </w:t>
      </w:r>
      <w:r w:rsidR="00AB29C4" w:rsidRPr="00AB29C4">
        <w:rPr>
          <w:rFonts w:ascii="Times New Roman" w:hAnsi="Times New Roman" w:cs="Times New Roman"/>
          <w:sz w:val="20"/>
          <w:szCs w:val="20"/>
        </w:rPr>
        <w:t>The RMSF graphs of PD-1 and antibodies during 50 ns of MD simulation</w:t>
      </w:r>
      <w:r w:rsidR="00AB29C4">
        <w:rPr>
          <w:rFonts w:ascii="Times New Roman" w:hAnsi="Times New Roman" w:cs="Times New Roman"/>
          <w:sz w:val="20"/>
          <w:szCs w:val="20"/>
        </w:rPr>
        <w:t xml:space="preserve"> (control-5wt9)</w:t>
      </w:r>
      <w:r w:rsidR="00AB29C4" w:rsidRPr="00AB29C4">
        <w:rPr>
          <w:rFonts w:ascii="Times New Roman" w:hAnsi="Times New Roman" w:cs="Times New Roman"/>
          <w:sz w:val="20"/>
          <w:szCs w:val="20"/>
        </w:rPr>
        <w:t>.</w:t>
      </w:r>
    </w:p>
    <w:p w14:paraId="6AB6C6D9" w14:textId="1F71E584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S13. </w:t>
      </w:r>
      <w:r w:rsidRPr="0058791A">
        <w:rPr>
          <w:rFonts w:ascii="Times New Roman" w:hAnsi="Times New Roman" w:cs="Times New Roman"/>
          <w:sz w:val="20"/>
          <w:szCs w:val="20"/>
        </w:rPr>
        <w:t xml:space="preserve">RMSD </w:t>
      </w:r>
      <w:r w:rsidR="00082A09" w:rsidRPr="00082A09">
        <w:rPr>
          <w:rFonts w:ascii="Times New Roman" w:hAnsi="Times New Roman" w:cs="Times New Roman"/>
          <w:sz w:val="20"/>
          <w:szCs w:val="20"/>
        </w:rPr>
        <w:t>graph</w:t>
      </w:r>
      <w:r w:rsidR="00082A09" w:rsidRPr="0058791A">
        <w:rPr>
          <w:rFonts w:ascii="Times New Roman" w:hAnsi="Times New Roman" w:cs="Times New Roman"/>
          <w:sz w:val="20"/>
          <w:szCs w:val="20"/>
        </w:rPr>
        <w:t>s</w:t>
      </w:r>
      <w:r w:rsidRPr="0058791A">
        <w:rPr>
          <w:rFonts w:ascii="Times New Roman" w:hAnsi="Times New Roman" w:cs="Times New Roman"/>
          <w:sz w:val="20"/>
          <w:szCs w:val="20"/>
        </w:rPr>
        <w:t xml:space="preserve"> for </w:t>
      </w:r>
      <w:r w:rsidR="00873B14" w:rsidRPr="0030583B">
        <w:rPr>
          <w:rFonts w:ascii="Times New Roman" w:hAnsi="Times New Roman" w:cs="Times New Roman"/>
          <w:color w:val="000000" w:themeColor="text1"/>
          <w:sz w:val="20"/>
          <w:szCs w:val="20"/>
        </w:rPr>
        <w:t>control-</w:t>
      </w:r>
      <w:r w:rsidR="006D0383" w:rsidRPr="006D0383">
        <w:rPr>
          <w:rFonts w:ascii="Times New Roman" w:hAnsi="Times New Roman" w:cs="Times New Roman"/>
          <w:color w:val="000000" w:themeColor="text1"/>
          <w:sz w:val="20"/>
          <w:szCs w:val="20"/>
        </w:rPr>
        <w:t>6jbt</w:t>
      </w:r>
      <w:r w:rsidR="006D038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D0383" w:rsidRPr="006D038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(toripalimab_PD-1) </w:t>
      </w:r>
      <w:r w:rsidRPr="0058791A">
        <w:rPr>
          <w:rFonts w:ascii="Times New Roman" w:hAnsi="Times New Roman" w:cs="Times New Roman"/>
          <w:sz w:val="20"/>
          <w:szCs w:val="20"/>
        </w:rPr>
        <w:t>during 50 ns of MD simulation</w:t>
      </w:r>
      <w:r w:rsidRPr="0058791A">
        <w:rPr>
          <w:rStyle w:val="fontstyle01"/>
          <w:sz w:val="20"/>
          <w:szCs w:val="20"/>
        </w:rPr>
        <w:t>.</w:t>
      </w:r>
    </w:p>
    <w:p w14:paraId="00F758F7" w14:textId="5742B96D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>Figure S14.</w:t>
      </w:r>
      <w:r w:rsidRPr="0058791A">
        <w:rPr>
          <w:rFonts w:ascii="Times New Roman" w:hAnsi="Times New Roman" w:cs="Times New Roman"/>
          <w:sz w:val="20"/>
          <w:szCs w:val="20"/>
        </w:rPr>
        <w:t xml:space="preserve"> </w:t>
      </w:r>
      <w:r w:rsidR="00AB29C4" w:rsidRPr="00AB29C4">
        <w:rPr>
          <w:rFonts w:ascii="Times New Roman" w:hAnsi="Times New Roman" w:cs="Times New Roman"/>
          <w:sz w:val="20"/>
          <w:szCs w:val="20"/>
        </w:rPr>
        <w:t>The RMSF graphs of PD-1 and antibodies during 50 ns of MD simulation</w:t>
      </w:r>
      <w:r w:rsidR="00AB29C4">
        <w:rPr>
          <w:rFonts w:ascii="Times New Roman" w:hAnsi="Times New Roman" w:cs="Times New Roman"/>
          <w:sz w:val="20"/>
          <w:szCs w:val="20"/>
        </w:rPr>
        <w:t xml:space="preserve"> (control-6jbt)</w:t>
      </w:r>
      <w:r w:rsidR="00AB29C4" w:rsidRPr="00AB29C4">
        <w:rPr>
          <w:rFonts w:ascii="Times New Roman" w:hAnsi="Times New Roman" w:cs="Times New Roman"/>
          <w:sz w:val="20"/>
          <w:szCs w:val="20"/>
        </w:rPr>
        <w:t>.</w:t>
      </w:r>
    </w:p>
    <w:p w14:paraId="2C1C9EF3" w14:textId="7DDC0BC0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S15. </w:t>
      </w:r>
      <w:r w:rsidRPr="0058791A">
        <w:rPr>
          <w:rFonts w:ascii="Times New Roman" w:hAnsi="Times New Roman" w:cs="Times New Roman"/>
          <w:sz w:val="20"/>
          <w:szCs w:val="20"/>
        </w:rPr>
        <w:t xml:space="preserve">RMSD </w:t>
      </w:r>
      <w:r w:rsidR="00082A09" w:rsidRPr="00082A09">
        <w:rPr>
          <w:rFonts w:ascii="Times New Roman" w:hAnsi="Times New Roman" w:cs="Times New Roman"/>
          <w:sz w:val="20"/>
          <w:szCs w:val="20"/>
        </w:rPr>
        <w:t>graph</w:t>
      </w:r>
      <w:r w:rsidR="00082A09" w:rsidRPr="0058791A">
        <w:rPr>
          <w:rFonts w:ascii="Times New Roman" w:hAnsi="Times New Roman" w:cs="Times New Roman"/>
          <w:sz w:val="20"/>
          <w:szCs w:val="20"/>
        </w:rPr>
        <w:t>s</w:t>
      </w:r>
      <w:r w:rsidRPr="0058791A">
        <w:rPr>
          <w:rFonts w:ascii="Times New Roman" w:hAnsi="Times New Roman" w:cs="Times New Roman"/>
          <w:sz w:val="20"/>
          <w:szCs w:val="20"/>
        </w:rPr>
        <w:t xml:space="preserve"> for </w:t>
      </w:r>
      <w:r w:rsidR="00873B14" w:rsidRPr="00873B14">
        <w:rPr>
          <w:rFonts w:ascii="Times New Roman" w:hAnsi="Times New Roman" w:cs="Times New Roman"/>
          <w:color w:val="000000" w:themeColor="text1"/>
          <w:sz w:val="20"/>
          <w:szCs w:val="20"/>
        </w:rPr>
        <w:t>control-</w:t>
      </w:r>
      <w:r w:rsidR="006D0383" w:rsidRPr="006D0383">
        <w:rPr>
          <w:rFonts w:ascii="Times New Roman" w:hAnsi="Times New Roman" w:cs="Times New Roman"/>
          <w:color w:val="000000" w:themeColor="text1"/>
          <w:sz w:val="20"/>
          <w:szCs w:val="20"/>
        </w:rPr>
        <w:t>6jjp</w:t>
      </w:r>
      <w:r w:rsidR="006D038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D0383" w:rsidRPr="006D038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(MW11-H317_PD-1) </w:t>
      </w:r>
      <w:r w:rsidR="00873B14" w:rsidRPr="00873B14">
        <w:rPr>
          <w:rFonts w:ascii="Times New Roman" w:hAnsi="Times New Roman" w:cs="Times New Roman"/>
          <w:color w:val="000000" w:themeColor="text1"/>
          <w:sz w:val="20"/>
          <w:szCs w:val="20"/>
        </w:rPr>
        <w:t>complex</w:t>
      </w:r>
      <w:r w:rsidR="00873B14" w:rsidRPr="00873B14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58791A">
        <w:rPr>
          <w:rFonts w:ascii="Times New Roman" w:hAnsi="Times New Roman" w:cs="Times New Roman"/>
          <w:sz w:val="20"/>
          <w:szCs w:val="20"/>
        </w:rPr>
        <w:t>during 50 ns of MD simulation</w:t>
      </w:r>
      <w:r w:rsidRPr="0058791A">
        <w:rPr>
          <w:rStyle w:val="fontstyle01"/>
          <w:sz w:val="20"/>
          <w:szCs w:val="20"/>
        </w:rPr>
        <w:t>.</w:t>
      </w:r>
    </w:p>
    <w:p w14:paraId="610A91FD" w14:textId="4DE7C90D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>Figure S16.</w:t>
      </w:r>
      <w:r w:rsidRPr="0058791A">
        <w:rPr>
          <w:rFonts w:ascii="Times New Roman" w:hAnsi="Times New Roman" w:cs="Times New Roman"/>
          <w:sz w:val="20"/>
          <w:szCs w:val="20"/>
        </w:rPr>
        <w:t xml:space="preserve"> </w:t>
      </w:r>
      <w:r w:rsidR="00AB29C4" w:rsidRPr="00AB29C4">
        <w:rPr>
          <w:rFonts w:ascii="Times New Roman" w:hAnsi="Times New Roman" w:cs="Times New Roman"/>
          <w:sz w:val="20"/>
          <w:szCs w:val="20"/>
        </w:rPr>
        <w:t>The RMSF graphs of PD-1 and antibodies during 50 ns of MD simulation</w:t>
      </w:r>
      <w:r w:rsidR="00AB29C4">
        <w:rPr>
          <w:rFonts w:ascii="Times New Roman" w:hAnsi="Times New Roman" w:cs="Times New Roman"/>
          <w:sz w:val="20"/>
          <w:szCs w:val="20"/>
        </w:rPr>
        <w:t xml:space="preserve"> (control-6jjp)</w:t>
      </w:r>
      <w:r w:rsidR="00AB29C4" w:rsidRPr="00AB29C4">
        <w:rPr>
          <w:rFonts w:ascii="Times New Roman" w:hAnsi="Times New Roman" w:cs="Times New Roman"/>
          <w:sz w:val="20"/>
          <w:szCs w:val="20"/>
        </w:rPr>
        <w:t>.</w:t>
      </w:r>
    </w:p>
    <w:p w14:paraId="6D8F87B6" w14:textId="282711A1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S17. </w:t>
      </w:r>
      <w:r w:rsidRPr="0058791A">
        <w:rPr>
          <w:rFonts w:ascii="Times New Roman" w:hAnsi="Times New Roman" w:cs="Times New Roman"/>
          <w:sz w:val="20"/>
          <w:szCs w:val="20"/>
        </w:rPr>
        <w:t xml:space="preserve">RMSD </w:t>
      </w:r>
      <w:r w:rsidR="00082A09" w:rsidRPr="00082A09">
        <w:rPr>
          <w:rFonts w:ascii="Times New Roman" w:hAnsi="Times New Roman" w:cs="Times New Roman"/>
          <w:sz w:val="20"/>
          <w:szCs w:val="20"/>
        </w:rPr>
        <w:t>graph</w:t>
      </w:r>
      <w:r w:rsidR="00082A09" w:rsidRPr="0058791A">
        <w:rPr>
          <w:rFonts w:ascii="Times New Roman" w:hAnsi="Times New Roman" w:cs="Times New Roman"/>
          <w:sz w:val="20"/>
          <w:szCs w:val="20"/>
        </w:rPr>
        <w:t>s</w:t>
      </w:r>
      <w:r w:rsidRPr="0058791A">
        <w:rPr>
          <w:rFonts w:ascii="Times New Roman" w:hAnsi="Times New Roman" w:cs="Times New Roman"/>
          <w:sz w:val="20"/>
          <w:szCs w:val="20"/>
        </w:rPr>
        <w:t xml:space="preserve"> for </w:t>
      </w:r>
      <w:r w:rsidR="006D0383" w:rsidRPr="00873B14">
        <w:rPr>
          <w:rFonts w:ascii="Times New Roman" w:hAnsi="Times New Roman" w:cs="Times New Roman"/>
          <w:color w:val="000000" w:themeColor="text1"/>
          <w:sz w:val="20"/>
          <w:szCs w:val="20"/>
        </w:rPr>
        <w:t>control</w:t>
      </w:r>
      <w:r w:rsidR="006D0383">
        <w:t>-</w:t>
      </w:r>
      <w:r w:rsidR="006D0383" w:rsidRPr="006D038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6k0y(MAB059C_PD-1) </w:t>
      </w:r>
      <w:r w:rsidR="006D0383" w:rsidRPr="00873B14">
        <w:rPr>
          <w:rFonts w:ascii="Times New Roman" w:hAnsi="Times New Roman" w:cs="Times New Roman"/>
          <w:color w:val="000000" w:themeColor="text1"/>
          <w:sz w:val="20"/>
          <w:szCs w:val="20"/>
        </w:rPr>
        <w:t>complex</w:t>
      </w:r>
      <w:r w:rsidRPr="0058791A">
        <w:rPr>
          <w:rFonts w:ascii="Times New Roman" w:hAnsi="Times New Roman" w:cs="Times New Roman"/>
          <w:sz w:val="20"/>
          <w:szCs w:val="20"/>
        </w:rPr>
        <w:t xml:space="preserve"> during 50 ns of MD simulation</w:t>
      </w:r>
      <w:r w:rsidRPr="0058791A">
        <w:rPr>
          <w:rStyle w:val="fontstyle01"/>
          <w:sz w:val="20"/>
          <w:szCs w:val="20"/>
        </w:rPr>
        <w:t>.</w:t>
      </w:r>
    </w:p>
    <w:p w14:paraId="36564FBF" w14:textId="4DC9533C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>Figure S18.</w:t>
      </w:r>
      <w:r w:rsidRPr="0058791A">
        <w:rPr>
          <w:rFonts w:ascii="Times New Roman" w:hAnsi="Times New Roman" w:cs="Times New Roman"/>
          <w:sz w:val="20"/>
          <w:szCs w:val="20"/>
        </w:rPr>
        <w:t xml:space="preserve"> </w:t>
      </w:r>
      <w:r w:rsidR="00AB29C4" w:rsidRPr="00AB29C4">
        <w:rPr>
          <w:rFonts w:ascii="Times New Roman" w:hAnsi="Times New Roman" w:cs="Times New Roman"/>
          <w:sz w:val="20"/>
          <w:szCs w:val="20"/>
        </w:rPr>
        <w:t>The RMSF graphs of PD-1 and antibodies during 50 ns of MD simulation</w:t>
      </w:r>
      <w:r w:rsidR="00AB29C4">
        <w:rPr>
          <w:rFonts w:ascii="Times New Roman" w:hAnsi="Times New Roman" w:cs="Times New Roman"/>
          <w:sz w:val="20"/>
          <w:szCs w:val="20"/>
        </w:rPr>
        <w:t xml:space="preserve"> (control-6k0y)</w:t>
      </w:r>
      <w:r w:rsidR="00AB29C4" w:rsidRPr="00AB29C4">
        <w:rPr>
          <w:rFonts w:ascii="Times New Roman" w:hAnsi="Times New Roman" w:cs="Times New Roman"/>
          <w:sz w:val="20"/>
          <w:szCs w:val="20"/>
        </w:rPr>
        <w:t>.</w:t>
      </w:r>
    </w:p>
    <w:p w14:paraId="283E2B54" w14:textId="35BFFD9F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S19. </w:t>
      </w:r>
      <w:r w:rsidRPr="0058791A">
        <w:rPr>
          <w:rFonts w:ascii="Times New Roman" w:hAnsi="Times New Roman" w:cs="Times New Roman"/>
          <w:sz w:val="20"/>
          <w:szCs w:val="20"/>
        </w:rPr>
        <w:t xml:space="preserve">RMSD </w:t>
      </w:r>
      <w:r w:rsidR="00082A09" w:rsidRPr="00082A09">
        <w:rPr>
          <w:rFonts w:ascii="Times New Roman" w:hAnsi="Times New Roman" w:cs="Times New Roman"/>
          <w:sz w:val="20"/>
          <w:szCs w:val="20"/>
        </w:rPr>
        <w:t>graph</w:t>
      </w:r>
      <w:r w:rsidR="00082A09" w:rsidRPr="0058791A">
        <w:rPr>
          <w:rFonts w:ascii="Times New Roman" w:hAnsi="Times New Roman" w:cs="Times New Roman"/>
          <w:sz w:val="20"/>
          <w:szCs w:val="20"/>
        </w:rPr>
        <w:t>s</w:t>
      </w:r>
      <w:r w:rsidRPr="0058791A">
        <w:rPr>
          <w:rFonts w:ascii="Times New Roman" w:hAnsi="Times New Roman" w:cs="Times New Roman"/>
          <w:sz w:val="20"/>
          <w:szCs w:val="20"/>
        </w:rPr>
        <w:t xml:space="preserve"> for </w:t>
      </w:r>
      <w:r w:rsidR="006D0383" w:rsidRPr="00873B14">
        <w:rPr>
          <w:rFonts w:ascii="Times New Roman" w:hAnsi="Times New Roman" w:cs="Times New Roman"/>
          <w:color w:val="000000" w:themeColor="text1"/>
          <w:sz w:val="20"/>
          <w:szCs w:val="20"/>
        </w:rPr>
        <w:t>control</w:t>
      </w:r>
      <w:r w:rsidR="006D0383">
        <w:rPr>
          <w:rFonts w:ascii="Times New Roman" w:hAnsi="Times New Roman" w:cs="Times New Roman"/>
          <w:color w:val="000000" w:themeColor="text1"/>
          <w:sz w:val="20"/>
          <w:szCs w:val="20"/>
        </w:rPr>
        <w:t>-</w:t>
      </w:r>
      <w:r w:rsidR="006D0383" w:rsidRPr="006D0383">
        <w:rPr>
          <w:rFonts w:ascii="Times New Roman" w:hAnsi="Times New Roman" w:cs="Times New Roman"/>
          <w:color w:val="000000" w:themeColor="text1"/>
          <w:sz w:val="20"/>
          <w:szCs w:val="20"/>
        </w:rPr>
        <w:t>6xkr</w:t>
      </w:r>
      <w:r w:rsidR="006D038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6D0383" w:rsidRPr="006D038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(sasanlimab_PD-1) </w:t>
      </w:r>
      <w:r w:rsidR="006D0383" w:rsidRPr="00873B14">
        <w:rPr>
          <w:rFonts w:ascii="Times New Roman" w:hAnsi="Times New Roman" w:cs="Times New Roman"/>
          <w:color w:val="000000" w:themeColor="text1"/>
          <w:sz w:val="20"/>
          <w:szCs w:val="20"/>
        </w:rPr>
        <w:t>complex</w:t>
      </w:r>
      <w:r w:rsidR="006D0383" w:rsidRPr="00873B14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58791A">
        <w:rPr>
          <w:rFonts w:ascii="Times New Roman" w:hAnsi="Times New Roman" w:cs="Times New Roman"/>
          <w:sz w:val="20"/>
          <w:szCs w:val="20"/>
        </w:rPr>
        <w:t>during 50 ns of MD simulation</w:t>
      </w:r>
      <w:r w:rsidRPr="0058791A">
        <w:rPr>
          <w:rStyle w:val="fontstyle01"/>
          <w:sz w:val="20"/>
          <w:szCs w:val="20"/>
        </w:rPr>
        <w:t>.</w:t>
      </w:r>
    </w:p>
    <w:p w14:paraId="7411004B" w14:textId="7E61A8EB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>Figure S20.</w:t>
      </w:r>
      <w:r w:rsidRPr="0058791A">
        <w:rPr>
          <w:rFonts w:ascii="Times New Roman" w:hAnsi="Times New Roman" w:cs="Times New Roman"/>
          <w:sz w:val="20"/>
          <w:szCs w:val="20"/>
        </w:rPr>
        <w:t xml:space="preserve"> </w:t>
      </w:r>
      <w:r w:rsidR="00AB29C4" w:rsidRPr="00AB29C4">
        <w:rPr>
          <w:rFonts w:ascii="Times New Roman" w:hAnsi="Times New Roman" w:cs="Times New Roman"/>
          <w:sz w:val="20"/>
          <w:szCs w:val="20"/>
        </w:rPr>
        <w:t>The RMSF graphs of PD-1 and antibodies during 50 ns of MD simulation</w:t>
      </w:r>
      <w:r w:rsidR="00AB29C4">
        <w:rPr>
          <w:rFonts w:ascii="Times New Roman" w:hAnsi="Times New Roman" w:cs="Times New Roman"/>
          <w:sz w:val="20"/>
          <w:szCs w:val="20"/>
        </w:rPr>
        <w:t xml:space="preserve"> (control-6xkr)</w:t>
      </w:r>
      <w:r w:rsidR="00AB29C4" w:rsidRPr="00AB29C4">
        <w:rPr>
          <w:rFonts w:ascii="Times New Roman" w:hAnsi="Times New Roman" w:cs="Times New Roman"/>
          <w:sz w:val="20"/>
          <w:szCs w:val="20"/>
        </w:rPr>
        <w:t>.</w:t>
      </w:r>
    </w:p>
    <w:p w14:paraId="4B4521B9" w14:textId="109B934D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S21. </w:t>
      </w:r>
      <w:r w:rsidRPr="0058791A">
        <w:rPr>
          <w:rFonts w:ascii="Times New Roman" w:hAnsi="Times New Roman" w:cs="Times New Roman"/>
          <w:sz w:val="20"/>
          <w:szCs w:val="20"/>
        </w:rPr>
        <w:t xml:space="preserve">RMSD </w:t>
      </w:r>
      <w:r w:rsidR="00082A09" w:rsidRPr="00082A09">
        <w:rPr>
          <w:rFonts w:ascii="Times New Roman" w:hAnsi="Times New Roman" w:cs="Times New Roman"/>
          <w:sz w:val="20"/>
          <w:szCs w:val="20"/>
        </w:rPr>
        <w:t>graph</w:t>
      </w:r>
      <w:r w:rsidR="00082A09" w:rsidRPr="0058791A">
        <w:rPr>
          <w:rFonts w:ascii="Times New Roman" w:hAnsi="Times New Roman" w:cs="Times New Roman"/>
          <w:sz w:val="20"/>
          <w:szCs w:val="20"/>
        </w:rPr>
        <w:t>s</w:t>
      </w:r>
      <w:r w:rsidRPr="0058791A">
        <w:rPr>
          <w:rFonts w:ascii="Times New Roman" w:hAnsi="Times New Roman" w:cs="Times New Roman"/>
          <w:sz w:val="20"/>
          <w:szCs w:val="20"/>
        </w:rPr>
        <w:t xml:space="preserve"> for </w:t>
      </w:r>
      <w:r w:rsidR="006D0383" w:rsidRPr="00873B14">
        <w:rPr>
          <w:rFonts w:ascii="Times New Roman" w:hAnsi="Times New Roman" w:cs="Times New Roman"/>
          <w:color w:val="000000" w:themeColor="text1"/>
          <w:sz w:val="20"/>
          <w:szCs w:val="20"/>
        </w:rPr>
        <w:t>control-</w:t>
      </w:r>
      <w:r w:rsidR="00BC5CFC" w:rsidRPr="00BC5CFC">
        <w:rPr>
          <w:rFonts w:ascii="Times New Roman" w:hAnsi="Times New Roman" w:cs="Times New Roman"/>
          <w:color w:val="000000" w:themeColor="text1"/>
          <w:sz w:val="20"/>
          <w:szCs w:val="20"/>
        </w:rPr>
        <w:t>7cgw</w:t>
      </w:r>
      <w:r w:rsidR="00BC5CF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BC5CFC" w:rsidRPr="00BC5CFC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(tislelizumab_PD-1) </w:t>
      </w:r>
      <w:r w:rsidR="006D0383" w:rsidRPr="00873B14">
        <w:rPr>
          <w:rFonts w:ascii="Times New Roman" w:hAnsi="Times New Roman" w:cs="Times New Roman"/>
          <w:color w:val="000000" w:themeColor="text1"/>
          <w:sz w:val="20"/>
          <w:szCs w:val="20"/>
        </w:rPr>
        <w:t>complex</w:t>
      </w:r>
      <w:r w:rsidR="006D0383" w:rsidRPr="00873B14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58791A">
        <w:rPr>
          <w:rFonts w:ascii="Times New Roman" w:hAnsi="Times New Roman" w:cs="Times New Roman"/>
          <w:sz w:val="20"/>
          <w:szCs w:val="20"/>
        </w:rPr>
        <w:t>during 50 ns of MD simulation</w:t>
      </w:r>
      <w:r w:rsidRPr="0058791A">
        <w:rPr>
          <w:rStyle w:val="fontstyle01"/>
          <w:sz w:val="20"/>
          <w:szCs w:val="20"/>
        </w:rPr>
        <w:t>.</w:t>
      </w:r>
    </w:p>
    <w:p w14:paraId="362BA660" w14:textId="767A7A1C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>Figure S22.</w:t>
      </w:r>
      <w:r w:rsidRPr="0058791A">
        <w:rPr>
          <w:rFonts w:ascii="Times New Roman" w:hAnsi="Times New Roman" w:cs="Times New Roman"/>
          <w:sz w:val="20"/>
          <w:szCs w:val="20"/>
        </w:rPr>
        <w:t xml:space="preserve"> </w:t>
      </w:r>
      <w:r w:rsidR="00AB29C4" w:rsidRPr="00AB29C4">
        <w:rPr>
          <w:rFonts w:ascii="Times New Roman" w:hAnsi="Times New Roman" w:cs="Times New Roman"/>
          <w:sz w:val="20"/>
          <w:szCs w:val="20"/>
        </w:rPr>
        <w:t>The RMSF graphs of PD-1 and antibodies during 50 ns of MD simulation</w:t>
      </w:r>
      <w:r w:rsidR="00AB29C4">
        <w:rPr>
          <w:rFonts w:ascii="Times New Roman" w:hAnsi="Times New Roman" w:cs="Times New Roman"/>
          <w:sz w:val="20"/>
          <w:szCs w:val="20"/>
        </w:rPr>
        <w:t xml:space="preserve"> (control-7cgw)</w:t>
      </w:r>
      <w:r w:rsidR="00AB29C4" w:rsidRPr="00AB29C4">
        <w:rPr>
          <w:rFonts w:ascii="Times New Roman" w:hAnsi="Times New Roman" w:cs="Times New Roman"/>
          <w:sz w:val="20"/>
          <w:szCs w:val="20"/>
        </w:rPr>
        <w:t>.</w:t>
      </w:r>
    </w:p>
    <w:p w14:paraId="439A877E" w14:textId="06E194B5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S23. </w:t>
      </w:r>
      <w:r w:rsidRPr="0058791A">
        <w:rPr>
          <w:rFonts w:ascii="Times New Roman" w:hAnsi="Times New Roman" w:cs="Times New Roman"/>
          <w:sz w:val="20"/>
          <w:szCs w:val="20"/>
        </w:rPr>
        <w:t xml:space="preserve">RMSD </w:t>
      </w:r>
      <w:r w:rsidR="00082A09" w:rsidRPr="00082A09">
        <w:rPr>
          <w:rFonts w:ascii="Times New Roman" w:hAnsi="Times New Roman" w:cs="Times New Roman"/>
          <w:sz w:val="20"/>
          <w:szCs w:val="20"/>
        </w:rPr>
        <w:t>graph</w:t>
      </w:r>
      <w:r w:rsidR="00082A09" w:rsidRPr="0058791A">
        <w:rPr>
          <w:rFonts w:ascii="Times New Roman" w:hAnsi="Times New Roman" w:cs="Times New Roman"/>
          <w:sz w:val="20"/>
          <w:szCs w:val="20"/>
        </w:rPr>
        <w:t>s</w:t>
      </w:r>
      <w:r w:rsidRPr="0058791A">
        <w:rPr>
          <w:rFonts w:ascii="Times New Roman" w:hAnsi="Times New Roman" w:cs="Times New Roman"/>
          <w:sz w:val="20"/>
          <w:szCs w:val="20"/>
        </w:rPr>
        <w:t xml:space="preserve"> for </w:t>
      </w:r>
      <w:r w:rsidR="006D0383" w:rsidRPr="00873B14">
        <w:rPr>
          <w:rFonts w:ascii="Times New Roman" w:hAnsi="Times New Roman" w:cs="Times New Roman"/>
          <w:color w:val="000000" w:themeColor="text1"/>
          <w:sz w:val="20"/>
          <w:szCs w:val="20"/>
        </w:rPr>
        <w:t>control-</w:t>
      </w:r>
      <w:r w:rsidR="00891556" w:rsidRPr="00891556">
        <w:rPr>
          <w:rFonts w:ascii="Times New Roman" w:hAnsi="Times New Roman" w:cs="Times New Roman"/>
          <w:color w:val="000000" w:themeColor="text1"/>
          <w:sz w:val="20"/>
          <w:szCs w:val="20"/>
        </w:rPr>
        <w:t>5ggt</w:t>
      </w:r>
      <w:r w:rsidR="0089155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891556" w:rsidRPr="0089155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(BMS936559_PD-L1) </w:t>
      </w:r>
      <w:r w:rsidR="006D0383" w:rsidRPr="00873B14">
        <w:rPr>
          <w:rFonts w:ascii="Times New Roman" w:hAnsi="Times New Roman" w:cs="Times New Roman"/>
          <w:color w:val="000000" w:themeColor="text1"/>
          <w:sz w:val="20"/>
          <w:szCs w:val="20"/>
        </w:rPr>
        <w:t>complex</w:t>
      </w:r>
      <w:r w:rsidR="006D0383" w:rsidRPr="00873B14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58791A">
        <w:rPr>
          <w:rFonts w:ascii="Times New Roman" w:hAnsi="Times New Roman" w:cs="Times New Roman"/>
          <w:sz w:val="20"/>
          <w:szCs w:val="20"/>
        </w:rPr>
        <w:t>during 50 ns of MD simulation</w:t>
      </w:r>
      <w:r w:rsidRPr="0058791A">
        <w:rPr>
          <w:rStyle w:val="fontstyle01"/>
          <w:sz w:val="20"/>
          <w:szCs w:val="20"/>
        </w:rPr>
        <w:t>.</w:t>
      </w:r>
    </w:p>
    <w:p w14:paraId="71A61B12" w14:textId="2FF2D842" w:rsidR="00AB29C4" w:rsidRDefault="00000000" w:rsidP="00AB29C4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>Figure S24.</w:t>
      </w:r>
      <w:r w:rsidRPr="0058791A">
        <w:rPr>
          <w:rFonts w:ascii="Times New Roman" w:hAnsi="Times New Roman" w:cs="Times New Roman"/>
          <w:sz w:val="20"/>
          <w:szCs w:val="20"/>
        </w:rPr>
        <w:t xml:space="preserve"> </w:t>
      </w:r>
      <w:r w:rsidR="00AB29C4" w:rsidRPr="00AB29C4">
        <w:rPr>
          <w:rFonts w:ascii="Times New Roman" w:hAnsi="Times New Roman" w:cs="Times New Roman"/>
          <w:sz w:val="20"/>
          <w:szCs w:val="20"/>
        </w:rPr>
        <w:t>The RMSF graphs of PD-1 and antibodies during 50 ns of MD simulation</w:t>
      </w:r>
      <w:r w:rsidR="00AB29C4">
        <w:rPr>
          <w:rFonts w:ascii="Times New Roman" w:hAnsi="Times New Roman" w:cs="Times New Roman"/>
          <w:sz w:val="20"/>
          <w:szCs w:val="20"/>
        </w:rPr>
        <w:t xml:space="preserve"> (control-5ggt)</w:t>
      </w:r>
      <w:r w:rsidR="00AB29C4" w:rsidRPr="00AB29C4">
        <w:rPr>
          <w:rFonts w:ascii="Times New Roman" w:hAnsi="Times New Roman" w:cs="Times New Roman"/>
          <w:sz w:val="20"/>
          <w:szCs w:val="20"/>
        </w:rPr>
        <w:t>.</w:t>
      </w:r>
    </w:p>
    <w:p w14:paraId="0E49C843" w14:textId="64FBB478" w:rsidR="00F956F8" w:rsidRPr="0058791A" w:rsidRDefault="00000000" w:rsidP="00AB29C4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S25. </w:t>
      </w:r>
      <w:r w:rsidRPr="0058791A">
        <w:rPr>
          <w:rFonts w:ascii="Times New Roman" w:hAnsi="Times New Roman" w:cs="Times New Roman"/>
          <w:sz w:val="20"/>
          <w:szCs w:val="20"/>
        </w:rPr>
        <w:t xml:space="preserve">RMSD </w:t>
      </w:r>
      <w:r w:rsidR="00082A09" w:rsidRPr="00082A09">
        <w:rPr>
          <w:rFonts w:ascii="Times New Roman" w:hAnsi="Times New Roman" w:cs="Times New Roman"/>
          <w:sz w:val="20"/>
          <w:szCs w:val="20"/>
        </w:rPr>
        <w:t>graph</w:t>
      </w:r>
      <w:r w:rsidR="00082A09" w:rsidRPr="0058791A">
        <w:rPr>
          <w:rFonts w:ascii="Times New Roman" w:hAnsi="Times New Roman" w:cs="Times New Roman"/>
          <w:sz w:val="20"/>
          <w:szCs w:val="20"/>
        </w:rPr>
        <w:t>s</w:t>
      </w:r>
      <w:r w:rsidRPr="0058791A">
        <w:rPr>
          <w:rFonts w:ascii="Times New Roman" w:hAnsi="Times New Roman" w:cs="Times New Roman"/>
          <w:sz w:val="20"/>
          <w:szCs w:val="20"/>
        </w:rPr>
        <w:t xml:space="preserve"> for </w:t>
      </w:r>
      <w:r w:rsidR="006D0383" w:rsidRPr="00873B14">
        <w:rPr>
          <w:rFonts w:ascii="Times New Roman" w:hAnsi="Times New Roman" w:cs="Times New Roman"/>
          <w:color w:val="000000" w:themeColor="text1"/>
          <w:sz w:val="20"/>
          <w:szCs w:val="20"/>
        </w:rPr>
        <w:t>control-</w:t>
      </w:r>
      <w:r w:rsidR="00891556" w:rsidRPr="00891556">
        <w:rPr>
          <w:rFonts w:ascii="Times New Roman" w:hAnsi="Times New Roman" w:cs="Times New Roman"/>
          <w:color w:val="000000" w:themeColor="text1"/>
          <w:sz w:val="20"/>
          <w:szCs w:val="20"/>
        </w:rPr>
        <w:t>5grj</w:t>
      </w:r>
      <w:r w:rsidR="0089155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891556" w:rsidRPr="00891556">
        <w:rPr>
          <w:rFonts w:ascii="Times New Roman" w:hAnsi="Times New Roman" w:cs="Times New Roman"/>
          <w:color w:val="000000" w:themeColor="text1"/>
          <w:sz w:val="20"/>
          <w:szCs w:val="20"/>
        </w:rPr>
        <w:t>(avelumab_PD-L1)</w:t>
      </w:r>
      <w:r w:rsidR="00891556">
        <w:t xml:space="preserve"> </w:t>
      </w:r>
      <w:r w:rsidR="006D0383" w:rsidRPr="00873B14">
        <w:rPr>
          <w:rFonts w:ascii="Times New Roman" w:hAnsi="Times New Roman" w:cs="Times New Roman"/>
          <w:color w:val="000000" w:themeColor="text1"/>
          <w:sz w:val="20"/>
          <w:szCs w:val="20"/>
        </w:rPr>
        <w:t>complex</w:t>
      </w:r>
      <w:r w:rsidR="006D0383" w:rsidRPr="00873B14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58791A">
        <w:rPr>
          <w:rFonts w:ascii="Times New Roman" w:hAnsi="Times New Roman" w:cs="Times New Roman"/>
          <w:sz w:val="20"/>
          <w:szCs w:val="20"/>
        </w:rPr>
        <w:t>during 50 ns of MD simulation</w:t>
      </w:r>
      <w:r w:rsidRPr="0058791A">
        <w:rPr>
          <w:rStyle w:val="fontstyle01"/>
          <w:sz w:val="20"/>
          <w:szCs w:val="20"/>
        </w:rPr>
        <w:t>.</w:t>
      </w:r>
    </w:p>
    <w:p w14:paraId="3F947075" w14:textId="4542F1CB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>Figure S226.</w:t>
      </w:r>
      <w:r w:rsidRPr="0058791A">
        <w:rPr>
          <w:rFonts w:ascii="Times New Roman" w:hAnsi="Times New Roman" w:cs="Times New Roman"/>
          <w:sz w:val="20"/>
          <w:szCs w:val="20"/>
        </w:rPr>
        <w:t xml:space="preserve"> </w:t>
      </w:r>
      <w:r w:rsidR="00AB29C4" w:rsidRPr="00AB29C4">
        <w:rPr>
          <w:rFonts w:ascii="Times New Roman" w:hAnsi="Times New Roman" w:cs="Times New Roman"/>
          <w:sz w:val="20"/>
          <w:szCs w:val="20"/>
        </w:rPr>
        <w:t>The RMSF graphs of PD-1 and antibodies during 50 ns of MD simulation</w:t>
      </w:r>
      <w:r w:rsidR="00AB29C4">
        <w:rPr>
          <w:rFonts w:ascii="Times New Roman" w:hAnsi="Times New Roman" w:cs="Times New Roman"/>
          <w:sz w:val="20"/>
          <w:szCs w:val="20"/>
        </w:rPr>
        <w:t xml:space="preserve"> (control-5grj)</w:t>
      </w:r>
      <w:r w:rsidR="00AB29C4" w:rsidRPr="00AB29C4">
        <w:rPr>
          <w:rFonts w:ascii="Times New Roman" w:hAnsi="Times New Roman" w:cs="Times New Roman"/>
          <w:sz w:val="20"/>
          <w:szCs w:val="20"/>
        </w:rPr>
        <w:t>.</w:t>
      </w:r>
    </w:p>
    <w:p w14:paraId="3CAB023C" w14:textId="57ABBB8E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S27. </w:t>
      </w:r>
      <w:r w:rsidRPr="0058791A">
        <w:rPr>
          <w:rFonts w:ascii="Times New Roman" w:hAnsi="Times New Roman" w:cs="Times New Roman"/>
          <w:sz w:val="20"/>
          <w:szCs w:val="20"/>
        </w:rPr>
        <w:t>RMSD</w:t>
      </w:r>
      <w:r w:rsidR="00082A09">
        <w:rPr>
          <w:rFonts w:ascii="Times New Roman" w:hAnsi="Times New Roman" w:cs="Times New Roman"/>
          <w:sz w:val="20"/>
          <w:szCs w:val="20"/>
        </w:rPr>
        <w:t xml:space="preserve"> </w:t>
      </w:r>
      <w:r w:rsidR="00082A09" w:rsidRPr="00082A09">
        <w:rPr>
          <w:rFonts w:ascii="Times New Roman" w:hAnsi="Times New Roman" w:cs="Times New Roman"/>
          <w:sz w:val="20"/>
          <w:szCs w:val="20"/>
        </w:rPr>
        <w:t>graph</w:t>
      </w:r>
      <w:r w:rsidR="00082A09" w:rsidRPr="0058791A">
        <w:rPr>
          <w:rFonts w:ascii="Times New Roman" w:hAnsi="Times New Roman" w:cs="Times New Roman"/>
          <w:sz w:val="20"/>
          <w:szCs w:val="20"/>
        </w:rPr>
        <w:t>s</w:t>
      </w:r>
      <w:r w:rsidRPr="0058791A">
        <w:rPr>
          <w:rFonts w:ascii="Times New Roman" w:hAnsi="Times New Roman" w:cs="Times New Roman"/>
          <w:sz w:val="20"/>
          <w:szCs w:val="20"/>
        </w:rPr>
        <w:t xml:space="preserve"> for </w:t>
      </w:r>
      <w:r w:rsidR="006D0383" w:rsidRPr="00873B14">
        <w:rPr>
          <w:rFonts w:ascii="Times New Roman" w:hAnsi="Times New Roman" w:cs="Times New Roman"/>
          <w:color w:val="000000" w:themeColor="text1"/>
          <w:sz w:val="20"/>
          <w:szCs w:val="20"/>
        </w:rPr>
        <w:t>control-</w:t>
      </w:r>
      <w:r w:rsidR="000174C6" w:rsidRPr="000174C6">
        <w:rPr>
          <w:rFonts w:ascii="Times New Roman" w:hAnsi="Times New Roman" w:cs="Times New Roman"/>
          <w:color w:val="000000" w:themeColor="text1"/>
          <w:sz w:val="20"/>
          <w:szCs w:val="20"/>
        </w:rPr>
        <w:t>5xj4</w:t>
      </w:r>
      <w:r w:rsidR="000174C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0174C6" w:rsidRPr="000174C6">
        <w:rPr>
          <w:rFonts w:ascii="Times New Roman" w:hAnsi="Times New Roman" w:cs="Times New Roman"/>
          <w:color w:val="000000" w:themeColor="text1"/>
          <w:sz w:val="20"/>
          <w:szCs w:val="20"/>
        </w:rPr>
        <w:t>(durvalumab_PD-L1)</w:t>
      </w:r>
      <w:r w:rsidR="006D0383" w:rsidRPr="006D0383">
        <w:t xml:space="preserve"> </w:t>
      </w:r>
      <w:r w:rsidR="006D0383" w:rsidRPr="00873B14">
        <w:rPr>
          <w:rFonts w:ascii="Times New Roman" w:hAnsi="Times New Roman" w:cs="Times New Roman"/>
          <w:color w:val="000000" w:themeColor="text1"/>
          <w:sz w:val="20"/>
          <w:szCs w:val="20"/>
        </w:rPr>
        <w:t>complex</w:t>
      </w:r>
      <w:r w:rsidR="006D0383" w:rsidRPr="00873B14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58791A">
        <w:rPr>
          <w:rFonts w:ascii="Times New Roman" w:hAnsi="Times New Roman" w:cs="Times New Roman"/>
          <w:sz w:val="20"/>
          <w:szCs w:val="20"/>
        </w:rPr>
        <w:t>during 50 ns of MD simulation</w:t>
      </w:r>
      <w:r w:rsidRPr="0058791A">
        <w:rPr>
          <w:rStyle w:val="fontstyle01"/>
          <w:sz w:val="20"/>
          <w:szCs w:val="20"/>
        </w:rPr>
        <w:t>.</w:t>
      </w:r>
    </w:p>
    <w:p w14:paraId="07818773" w14:textId="400E72B7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>Figure S28.</w:t>
      </w:r>
      <w:r w:rsidRPr="0058791A">
        <w:rPr>
          <w:rFonts w:ascii="Times New Roman" w:hAnsi="Times New Roman" w:cs="Times New Roman"/>
          <w:sz w:val="20"/>
          <w:szCs w:val="20"/>
        </w:rPr>
        <w:t xml:space="preserve"> </w:t>
      </w:r>
      <w:r w:rsidR="00AB29C4" w:rsidRPr="00AB29C4">
        <w:rPr>
          <w:rFonts w:ascii="Times New Roman" w:hAnsi="Times New Roman" w:cs="Times New Roman"/>
          <w:sz w:val="20"/>
          <w:szCs w:val="20"/>
        </w:rPr>
        <w:t>The RMSF graphs of PD-1 and antibodies during 50 ns of MD simulation</w:t>
      </w:r>
      <w:r w:rsidR="00AB29C4">
        <w:rPr>
          <w:rFonts w:ascii="Times New Roman" w:hAnsi="Times New Roman" w:cs="Times New Roman"/>
          <w:sz w:val="20"/>
          <w:szCs w:val="20"/>
        </w:rPr>
        <w:t xml:space="preserve"> (control-5xj4)</w:t>
      </w:r>
      <w:r w:rsidR="00AB29C4" w:rsidRPr="00AB29C4">
        <w:rPr>
          <w:rFonts w:ascii="Times New Roman" w:hAnsi="Times New Roman" w:cs="Times New Roman"/>
          <w:sz w:val="20"/>
          <w:szCs w:val="20"/>
        </w:rPr>
        <w:t>.</w:t>
      </w:r>
    </w:p>
    <w:p w14:paraId="0F35FD7A" w14:textId="308F5056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S29. </w:t>
      </w:r>
      <w:r w:rsidRPr="0058791A">
        <w:rPr>
          <w:rFonts w:ascii="Times New Roman" w:hAnsi="Times New Roman" w:cs="Times New Roman"/>
          <w:sz w:val="20"/>
          <w:szCs w:val="20"/>
        </w:rPr>
        <w:t xml:space="preserve">RMSD </w:t>
      </w:r>
      <w:r w:rsidR="00082A09" w:rsidRPr="00082A09">
        <w:rPr>
          <w:rFonts w:ascii="Times New Roman" w:hAnsi="Times New Roman" w:cs="Times New Roman"/>
          <w:sz w:val="20"/>
          <w:szCs w:val="20"/>
        </w:rPr>
        <w:t>graph</w:t>
      </w:r>
      <w:r w:rsidR="00082A09" w:rsidRPr="0058791A">
        <w:rPr>
          <w:rFonts w:ascii="Times New Roman" w:hAnsi="Times New Roman" w:cs="Times New Roman"/>
          <w:sz w:val="20"/>
          <w:szCs w:val="20"/>
        </w:rPr>
        <w:t>s</w:t>
      </w:r>
      <w:r w:rsidRPr="0058791A">
        <w:rPr>
          <w:rFonts w:ascii="Times New Roman" w:hAnsi="Times New Roman" w:cs="Times New Roman"/>
          <w:sz w:val="20"/>
          <w:szCs w:val="20"/>
        </w:rPr>
        <w:t xml:space="preserve"> for </w:t>
      </w:r>
      <w:r w:rsidR="006D0383" w:rsidRPr="00873B14">
        <w:rPr>
          <w:rFonts w:ascii="Times New Roman" w:hAnsi="Times New Roman" w:cs="Times New Roman"/>
          <w:color w:val="000000" w:themeColor="text1"/>
          <w:sz w:val="20"/>
          <w:szCs w:val="20"/>
        </w:rPr>
        <w:t>control-</w:t>
      </w:r>
      <w:r w:rsidR="000174C6" w:rsidRPr="000174C6">
        <w:rPr>
          <w:rFonts w:ascii="Times New Roman" w:hAnsi="Times New Roman" w:cs="Times New Roman"/>
          <w:color w:val="000000" w:themeColor="text1"/>
          <w:sz w:val="20"/>
          <w:szCs w:val="20"/>
        </w:rPr>
        <w:t>5xxy</w:t>
      </w:r>
      <w:r w:rsidR="000174C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0174C6" w:rsidRPr="000174C6">
        <w:rPr>
          <w:rFonts w:ascii="Times New Roman" w:hAnsi="Times New Roman" w:cs="Times New Roman"/>
          <w:color w:val="000000" w:themeColor="text1"/>
          <w:sz w:val="20"/>
          <w:szCs w:val="20"/>
        </w:rPr>
        <w:t>(atezolizumab_PD-L1)</w:t>
      </w:r>
      <w:r w:rsidR="006D0383" w:rsidRPr="006D0383">
        <w:t xml:space="preserve"> </w:t>
      </w:r>
      <w:r w:rsidR="006D0383" w:rsidRPr="00873B14">
        <w:rPr>
          <w:rFonts w:ascii="Times New Roman" w:hAnsi="Times New Roman" w:cs="Times New Roman"/>
          <w:color w:val="000000" w:themeColor="text1"/>
          <w:sz w:val="20"/>
          <w:szCs w:val="20"/>
        </w:rPr>
        <w:t>complex</w:t>
      </w:r>
      <w:r w:rsidR="006D0383" w:rsidRPr="00873B14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58791A">
        <w:rPr>
          <w:rFonts w:ascii="Times New Roman" w:hAnsi="Times New Roman" w:cs="Times New Roman"/>
          <w:sz w:val="20"/>
          <w:szCs w:val="20"/>
        </w:rPr>
        <w:t>during 50 ns of MD simulation</w:t>
      </w:r>
      <w:r w:rsidRPr="0058791A">
        <w:rPr>
          <w:rStyle w:val="fontstyle01"/>
          <w:sz w:val="20"/>
          <w:szCs w:val="20"/>
        </w:rPr>
        <w:t>.</w:t>
      </w:r>
    </w:p>
    <w:p w14:paraId="08AD5001" w14:textId="7B4C110A" w:rsidR="00AB29C4" w:rsidRDefault="00000000" w:rsidP="002C226B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>Figure S30.</w:t>
      </w:r>
      <w:r w:rsidRPr="0058791A">
        <w:rPr>
          <w:rFonts w:ascii="Times New Roman" w:hAnsi="Times New Roman" w:cs="Times New Roman"/>
          <w:sz w:val="20"/>
          <w:szCs w:val="20"/>
        </w:rPr>
        <w:t xml:space="preserve"> </w:t>
      </w:r>
      <w:r w:rsidR="00AB29C4" w:rsidRPr="00AB29C4">
        <w:rPr>
          <w:rFonts w:ascii="Times New Roman" w:hAnsi="Times New Roman" w:cs="Times New Roman"/>
          <w:sz w:val="20"/>
          <w:szCs w:val="20"/>
        </w:rPr>
        <w:t>The RMSF graphs of PD-1 and antibodies during 50 ns of MD simulation (control-5</w:t>
      </w:r>
      <w:r w:rsidR="00AB29C4">
        <w:rPr>
          <w:rFonts w:ascii="Times New Roman" w:hAnsi="Times New Roman" w:cs="Times New Roman"/>
          <w:sz w:val="20"/>
          <w:szCs w:val="20"/>
        </w:rPr>
        <w:t>xxy</w:t>
      </w:r>
      <w:r w:rsidR="00AB29C4" w:rsidRPr="00AB29C4">
        <w:rPr>
          <w:rFonts w:ascii="Times New Roman" w:hAnsi="Times New Roman" w:cs="Times New Roman"/>
          <w:sz w:val="20"/>
          <w:szCs w:val="20"/>
        </w:rPr>
        <w:t>).</w:t>
      </w:r>
    </w:p>
    <w:p w14:paraId="224AD036" w14:textId="5C667949" w:rsidR="00F956F8" w:rsidRPr="0058791A" w:rsidRDefault="00000000" w:rsidP="00AB29C4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S31. </w:t>
      </w:r>
      <w:r w:rsidR="00266AC9" w:rsidRPr="00266AC9">
        <w:rPr>
          <w:rFonts w:ascii="Times New Roman" w:hAnsi="Times New Roman" w:cs="Times New Roman"/>
          <w:sz w:val="20"/>
          <w:szCs w:val="20"/>
        </w:rPr>
        <w:t>Contact patterns of complexes during 50 ns of MD simulation</w:t>
      </w:r>
      <w:r w:rsidRPr="0058791A">
        <w:rPr>
          <w:rFonts w:ascii="Times New Roman" w:hAnsi="Times New Roman" w:cs="Times New Roman"/>
          <w:sz w:val="20"/>
          <w:szCs w:val="20"/>
        </w:rPr>
        <w:t>.</w:t>
      </w:r>
    </w:p>
    <w:p w14:paraId="2B225F97" w14:textId="5764552C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S32. </w:t>
      </w:r>
      <w:r w:rsidR="00266AC9" w:rsidRPr="00266AC9">
        <w:rPr>
          <w:rFonts w:ascii="Times New Roman" w:hAnsi="Times New Roman" w:cs="Times New Roman"/>
          <w:sz w:val="20"/>
          <w:szCs w:val="20"/>
        </w:rPr>
        <w:t>Contact patterns of complexes during 50 ns of MD simulation</w:t>
      </w:r>
      <w:r w:rsidR="00266AC9">
        <w:rPr>
          <w:rFonts w:ascii="Times New Roman" w:hAnsi="Times New Roman" w:cs="Times New Roman"/>
          <w:sz w:val="20"/>
          <w:szCs w:val="20"/>
        </w:rPr>
        <w:t>.</w:t>
      </w:r>
    </w:p>
    <w:p w14:paraId="60B9F1A1" w14:textId="7BEFA963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S33. </w:t>
      </w:r>
      <w:r w:rsidR="00266AC9" w:rsidRPr="00266AC9">
        <w:rPr>
          <w:rFonts w:ascii="Times New Roman" w:hAnsi="Times New Roman" w:cs="Times New Roman"/>
          <w:sz w:val="20"/>
          <w:szCs w:val="20"/>
        </w:rPr>
        <w:t>Contact patterns of complexes during 50 ns of MD simulation.</w:t>
      </w:r>
    </w:p>
    <w:p w14:paraId="6BF35269" w14:textId="77777777" w:rsidR="00266AC9" w:rsidRDefault="00000000" w:rsidP="00266AC9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S34. </w:t>
      </w:r>
      <w:r w:rsidR="00266AC9" w:rsidRPr="00266AC9">
        <w:rPr>
          <w:rFonts w:ascii="Times New Roman" w:hAnsi="Times New Roman" w:cs="Times New Roman"/>
          <w:sz w:val="20"/>
          <w:szCs w:val="20"/>
        </w:rPr>
        <w:t xml:space="preserve">Contact patterns of complexes during 50 ns of MD simulation. </w:t>
      </w:r>
    </w:p>
    <w:p w14:paraId="13D20473" w14:textId="77777777" w:rsidR="00266AC9" w:rsidRDefault="00000000" w:rsidP="00266AC9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S35. </w:t>
      </w:r>
      <w:r w:rsidR="00266AC9" w:rsidRPr="00266AC9">
        <w:rPr>
          <w:rFonts w:ascii="Times New Roman" w:hAnsi="Times New Roman" w:cs="Times New Roman"/>
          <w:sz w:val="20"/>
          <w:szCs w:val="20"/>
        </w:rPr>
        <w:t xml:space="preserve">Contact patterns of complexes during 50 ns of MD simulation. </w:t>
      </w:r>
    </w:p>
    <w:p w14:paraId="02D2EBC3" w14:textId="77777777" w:rsidR="00266AC9" w:rsidRDefault="00000000" w:rsidP="00266AC9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S36. </w:t>
      </w:r>
      <w:r w:rsidR="00266AC9" w:rsidRPr="00266AC9">
        <w:rPr>
          <w:rFonts w:ascii="Times New Roman" w:hAnsi="Times New Roman" w:cs="Times New Roman"/>
          <w:sz w:val="20"/>
          <w:szCs w:val="20"/>
        </w:rPr>
        <w:t xml:space="preserve">Contact patterns of complexes during 50 ns of MD simulation. </w:t>
      </w:r>
    </w:p>
    <w:p w14:paraId="015798B0" w14:textId="6C37A3EF" w:rsidR="00F956F8" w:rsidRPr="0058791A" w:rsidRDefault="00000000" w:rsidP="00266AC9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S37. </w:t>
      </w:r>
      <w:r w:rsidR="00266AC9" w:rsidRPr="00266AC9">
        <w:rPr>
          <w:rFonts w:ascii="Times New Roman" w:hAnsi="Times New Roman" w:cs="Times New Roman"/>
          <w:sz w:val="20"/>
          <w:szCs w:val="20"/>
        </w:rPr>
        <w:t>Contact patterns of complexes during 50 ns of MD simulation.</w:t>
      </w:r>
    </w:p>
    <w:p w14:paraId="188956BB" w14:textId="058C4043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S38. </w:t>
      </w:r>
      <w:r w:rsidR="00266AC9" w:rsidRPr="00266AC9">
        <w:rPr>
          <w:rFonts w:ascii="Times New Roman" w:hAnsi="Times New Roman" w:cs="Times New Roman"/>
          <w:sz w:val="20"/>
          <w:szCs w:val="20"/>
        </w:rPr>
        <w:t>Contact patterns of complexes during 50 ns of MD simulation.</w:t>
      </w:r>
    </w:p>
    <w:p w14:paraId="67D0FFA7" w14:textId="07F52E83" w:rsidR="00F956F8" w:rsidRPr="0058791A" w:rsidRDefault="00000000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S39. </w:t>
      </w:r>
      <w:r w:rsidR="00266AC9" w:rsidRPr="00266AC9">
        <w:rPr>
          <w:rFonts w:ascii="Times New Roman" w:hAnsi="Times New Roman" w:cs="Times New Roman"/>
          <w:sz w:val="20"/>
          <w:szCs w:val="20"/>
        </w:rPr>
        <w:t>Contact patterns of complexes during 50 ns of MD simulation.</w:t>
      </w:r>
    </w:p>
    <w:p w14:paraId="57EC8617" w14:textId="083203F7" w:rsidR="00F956F8" w:rsidRDefault="00000000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S40. </w:t>
      </w:r>
      <w:r w:rsidR="00266AC9" w:rsidRPr="00266AC9">
        <w:rPr>
          <w:rFonts w:ascii="Times New Roman" w:hAnsi="Times New Roman" w:cs="Times New Roman"/>
          <w:sz w:val="20"/>
          <w:szCs w:val="20"/>
        </w:rPr>
        <w:t>Contact patterns of complexes during 50 ns of MD simulation.</w:t>
      </w:r>
    </w:p>
    <w:p w14:paraId="27E10F67" w14:textId="5FCD72AC" w:rsidR="00F956F8" w:rsidRPr="0058791A" w:rsidRDefault="00000000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S41. </w:t>
      </w:r>
      <w:r w:rsidRPr="0058791A">
        <w:rPr>
          <w:rFonts w:ascii="Times New Roman" w:hAnsi="Times New Roman" w:cs="Times New Roman"/>
          <w:sz w:val="20"/>
          <w:szCs w:val="20"/>
        </w:rPr>
        <w:t xml:space="preserve">2D interaction </w:t>
      </w:r>
      <w:r w:rsidR="00B32F38">
        <w:rPr>
          <w:rFonts w:ascii="Times New Roman" w:hAnsi="Times New Roman" w:cs="Times New Roman"/>
          <w:sz w:val="20"/>
          <w:szCs w:val="20"/>
        </w:rPr>
        <w:t xml:space="preserve">maps </w:t>
      </w:r>
      <w:r w:rsidRPr="0058791A">
        <w:rPr>
          <w:rFonts w:ascii="Times New Roman" w:hAnsi="Times New Roman" w:cs="Times New Roman"/>
          <w:sz w:val="20"/>
          <w:szCs w:val="20"/>
        </w:rPr>
        <w:t>of heavy and light chains of antibodies in complex with PD-1</w:t>
      </w:r>
      <w:r w:rsidR="00B32F38">
        <w:rPr>
          <w:rFonts w:ascii="Times New Roman" w:hAnsi="Times New Roman" w:cs="Times New Roman"/>
          <w:sz w:val="20"/>
          <w:szCs w:val="20"/>
        </w:rPr>
        <w:t xml:space="preserve"> (control-5wt9)</w:t>
      </w:r>
      <w:r w:rsidR="00B32F38" w:rsidRPr="0058791A">
        <w:rPr>
          <w:rFonts w:ascii="Times New Roman" w:hAnsi="Times New Roman" w:cs="Times New Roman"/>
          <w:sz w:val="20"/>
          <w:szCs w:val="20"/>
        </w:rPr>
        <w:t>.</w:t>
      </w:r>
    </w:p>
    <w:p w14:paraId="00189D3E" w14:textId="40B41FC2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S42. </w:t>
      </w:r>
      <w:r w:rsidR="00B32F38" w:rsidRPr="0058791A">
        <w:rPr>
          <w:rFonts w:ascii="Times New Roman" w:hAnsi="Times New Roman" w:cs="Times New Roman"/>
          <w:sz w:val="20"/>
          <w:szCs w:val="20"/>
        </w:rPr>
        <w:t xml:space="preserve">2D interaction </w:t>
      </w:r>
      <w:r w:rsidR="00B32F38">
        <w:rPr>
          <w:rFonts w:ascii="Times New Roman" w:hAnsi="Times New Roman" w:cs="Times New Roman"/>
          <w:sz w:val="20"/>
          <w:szCs w:val="20"/>
        </w:rPr>
        <w:t xml:space="preserve">maps </w:t>
      </w:r>
      <w:r w:rsidRPr="0058791A">
        <w:rPr>
          <w:rFonts w:ascii="Times New Roman" w:hAnsi="Times New Roman" w:cs="Times New Roman"/>
          <w:sz w:val="20"/>
          <w:szCs w:val="20"/>
        </w:rPr>
        <w:t>of heavy and light chains of antibodies in complex with PD-1</w:t>
      </w:r>
      <w:r w:rsidR="00B32F38">
        <w:rPr>
          <w:rFonts w:ascii="Times New Roman" w:hAnsi="Times New Roman" w:cs="Times New Roman"/>
          <w:sz w:val="20"/>
          <w:szCs w:val="20"/>
        </w:rPr>
        <w:t xml:space="preserve"> (control-6jbt)</w:t>
      </w:r>
      <w:r w:rsidR="00B32F38" w:rsidRPr="0058791A">
        <w:rPr>
          <w:rFonts w:ascii="Times New Roman" w:hAnsi="Times New Roman" w:cs="Times New Roman"/>
          <w:sz w:val="20"/>
          <w:szCs w:val="20"/>
        </w:rPr>
        <w:t>.</w:t>
      </w:r>
    </w:p>
    <w:p w14:paraId="4B54F730" w14:textId="1C4920FD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S43. </w:t>
      </w:r>
      <w:r w:rsidR="00B32F38" w:rsidRPr="0058791A">
        <w:rPr>
          <w:rFonts w:ascii="Times New Roman" w:hAnsi="Times New Roman" w:cs="Times New Roman"/>
          <w:sz w:val="20"/>
          <w:szCs w:val="20"/>
        </w:rPr>
        <w:t xml:space="preserve">2D interaction </w:t>
      </w:r>
      <w:r w:rsidR="00B32F38">
        <w:rPr>
          <w:rFonts w:ascii="Times New Roman" w:hAnsi="Times New Roman" w:cs="Times New Roman"/>
          <w:sz w:val="20"/>
          <w:szCs w:val="20"/>
        </w:rPr>
        <w:t xml:space="preserve">maps </w:t>
      </w:r>
      <w:r w:rsidRPr="0058791A">
        <w:rPr>
          <w:rFonts w:ascii="Times New Roman" w:hAnsi="Times New Roman" w:cs="Times New Roman"/>
          <w:sz w:val="20"/>
          <w:szCs w:val="20"/>
        </w:rPr>
        <w:t>of heavy and light chains of antibodies in complex with PD-1</w:t>
      </w:r>
      <w:r w:rsidR="00B32F38">
        <w:rPr>
          <w:rFonts w:ascii="Times New Roman" w:hAnsi="Times New Roman" w:cs="Times New Roman"/>
          <w:sz w:val="20"/>
          <w:szCs w:val="20"/>
        </w:rPr>
        <w:t xml:space="preserve"> (control-6jjp)</w:t>
      </w:r>
      <w:r w:rsidR="00B32F38" w:rsidRPr="0058791A">
        <w:rPr>
          <w:rFonts w:ascii="Times New Roman" w:hAnsi="Times New Roman" w:cs="Times New Roman"/>
          <w:sz w:val="20"/>
          <w:szCs w:val="20"/>
        </w:rPr>
        <w:t>.</w:t>
      </w:r>
    </w:p>
    <w:p w14:paraId="159BD7F7" w14:textId="2255CC20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Figure S44. </w:t>
      </w:r>
      <w:r w:rsidR="00B32F38" w:rsidRPr="0058791A">
        <w:rPr>
          <w:rFonts w:ascii="Times New Roman" w:hAnsi="Times New Roman" w:cs="Times New Roman"/>
          <w:sz w:val="20"/>
          <w:szCs w:val="20"/>
        </w:rPr>
        <w:t xml:space="preserve">2D interaction </w:t>
      </w:r>
      <w:r w:rsidR="00B32F38">
        <w:rPr>
          <w:rFonts w:ascii="Times New Roman" w:hAnsi="Times New Roman" w:cs="Times New Roman"/>
          <w:sz w:val="20"/>
          <w:szCs w:val="20"/>
        </w:rPr>
        <w:t xml:space="preserve">maps </w:t>
      </w:r>
      <w:r w:rsidRPr="0058791A">
        <w:rPr>
          <w:rFonts w:ascii="Times New Roman" w:hAnsi="Times New Roman" w:cs="Times New Roman"/>
          <w:sz w:val="20"/>
          <w:szCs w:val="20"/>
        </w:rPr>
        <w:t>of heavy and light chains of antibodies in complex with PD-1</w:t>
      </w:r>
      <w:r w:rsidR="00B32F38">
        <w:rPr>
          <w:rFonts w:ascii="Times New Roman" w:hAnsi="Times New Roman" w:cs="Times New Roman"/>
          <w:sz w:val="20"/>
          <w:szCs w:val="20"/>
        </w:rPr>
        <w:t xml:space="preserve"> (control-6k0y)</w:t>
      </w:r>
      <w:r w:rsidR="00B32F38" w:rsidRPr="0058791A">
        <w:rPr>
          <w:rFonts w:ascii="Times New Roman" w:hAnsi="Times New Roman" w:cs="Times New Roman"/>
          <w:sz w:val="20"/>
          <w:szCs w:val="20"/>
        </w:rPr>
        <w:t>.</w:t>
      </w:r>
    </w:p>
    <w:p w14:paraId="16B8D295" w14:textId="0ACEBFA8" w:rsidR="00F956F8" w:rsidRPr="0058791A" w:rsidRDefault="00000000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S45. </w:t>
      </w:r>
      <w:r w:rsidR="00B32F38" w:rsidRPr="0058791A">
        <w:rPr>
          <w:rFonts w:ascii="Times New Roman" w:hAnsi="Times New Roman" w:cs="Times New Roman"/>
          <w:sz w:val="20"/>
          <w:szCs w:val="20"/>
        </w:rPr>
        <w:t xml:space="preserve">2D interaction </w:t>
      </w:r>
      <w:r w:rsidR="00B32F38">
        <w:rPr>
          <w:rFonts w:ascii="Times New Roman" w:hAnsi="Times New Roman" w:cs="Times New Roman"/>
          <w:sz w:val="20"/>
          <w:szCs w:val="20"/>
        </w:rPr>
        <w:t xml:space="preserve">maps </w:t>
      </w:r>
      <w:r w:rsidRPr="0058791A">
        <w:rPr>
          <w:rFonts w:ascii="Times New Roman" w:hAnsi="Times New Roman" w:cs="Times New Roman"/>
          <w:sz w:val="20"/>
          <w:szCs w:val="20"/>
        </w:rPr>
        <w:t>of heavy and light chains of antibodies in complex with PD-1</w:t>
      </w:r>
      <w:r w:rsidR="00B32F38">
        <w:rPr>
          <w:rFonts w:ascii="Times New Roman" w:hAnsi="Times New Roman" w:cs="Times New Roman"/>
          <w:sz w:val="20"/>
          <w:szCs w:val="20"/>
        </w:rPr>
        <w:t xml:space="preserve"> (control-6xkr)</w:t>
      </w:r>
      <w:r w:rsidR="00B32F38" w:rsidRPr="0058791A">
        <w:rPr>
          <w:rFonts w:ascii="Times New Roman" w:hAnsi="Times New Roman" w:cs="Times New Roman"/>
          <w:sz w:val="20"/>
          <w:szCs w:val="20"/>
        </w:rPr>
        <w:t>.</w:t>
      </w:r>
    </w:p>
    <w:p w14:paraId="4B736C47" w14:textId="0E71C558" w:rsidR="00F956F8" w:rsidRPr="0058791A" w:rsidRDefault="00000000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S46. </w:t>
      </w:r>
      <w:r w:rsidR="00B32F38" w:rsidRPr="0058791A">
        <w:rPr>
          <w:rFonts w:ascii="Times New Roman" w:hAnsi="Times New Roman" w:cs="Times New Roman"/>
          <w:sz w:val="20"/>
          <w:szCs w:val="20"/>
        </w:rPr>
        <w:t xml:space="preserve">2D interaction </w:t>
      </w:r>
      <w:r w:rsidR="00B32F38">
        <w:rPr>
          <w:rFonts w:ascii="Times New Roman" w:hAnsi="Times New Roman" w:cs="Times New Roman"/>
          <w:sz w:val="20"/>
          <w:szCs w:val="20"/>
        </w:rPr>
        <w:t xml:space="preserve">maps </w:t>
      </w:r>
      <w:r w:rsidRPr="0058791A">
        <w:rPr>
          <w:rFonts w:ascii="Times New Roman" w:hAnsi="Times New Roman" w:cs="Times New Roman"/>
          <w:sz w:val="20"/>
          <w:szCs w:val="20"/>
        </w:rPr>
        <w:t>of heavy and light chains of antibodies in complex with PD-1</w:t>
      </w:r>
      <w:r w:rsidR="00B32F38">
        <w:rPr>
          <w:rFonts w:ascii="Times New Roman" w:hAnsi="Times New Roman" w:cs="Times New Roman"/>
          <w:sz w:val="20"/>
          <w:szCs w:val="20"/>
        </w:rPr>
        <w:t xml:space="preserve"> (control-7cgw)</w:t>
      </w:r>
      <w:r w:rsidR="00B32F38" w:rsidRPr="0058791A">
        <w:rPr>
          <w:rFonts w:ascii="Times New Roman" w:hAnsi="Times New Roman" w:cs="Times New Roman"/>
          <w:sz w:val="20"/>
          <w:szCs w:val="20"/>
        </w:rPr>
        <w:t>.</w:t>
      </w:r>
    </w:p>
    <w:p w14:paraId="260DCAF1" w14:textId="6D8E2E0E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S47. </w:t>
      </w:r>
      <w:r w:rsidR="00B32F38" w:rsidRPr="0058791A">
        <w:rPr>
          <w:rFonts w:ascii="Times New Roman" w:hAnsi="Times New Roman" w:cs="Times New Roman"/>
          <w:sz w:val="20"/>
          <w:szCs w:val="20"/>
        </w:rPr>
        <w:t xml:space="preserve">2D interaction </w:t>
      </w:r>
      <w:r w:rsidR="00B32F38">
        <w:rPr>
          <w:rFonts w:ascii="Times New Roman" w:hAnsi="Times New Roman" w:cs="Times New Roman"/>
          <w:sz w:val="20"/>
          <w:szCs w:val="20"/>
        </w:rPr>
        <w:t xml:space="preserve">maps </w:t>
      </w:r>
      <w:r w:rsidRPr="0058791A">
        <w:rPr>
          <w:rFonts w:ascii="Times New Roman" w:hAnsi="Times New Roman" w:cs="Times New Roman"/>
          <w:sz w:val="20"/>
          <w:szCs w:val="20"/>
        </w:rPr>
        <w:t>of heavy and light chains of antibodies in complex with PD-L1</w:t>
      </w:r>
      <w:r w:rsidR="00B32F38">
        <w:rPr>
          <w:rFonts w:ascii="Times New Roman" w:hAnsi="Times New Roman" w:cs="Times New Roman"/>
          <w:sz w:val="20"/>
          <w:szCs w:val="20"/>
        </w:rPr>
        <w:t xml:space="preserve"> (control-5ggt)</w:t>
      </w:r>
      <w:r w:rsidR="00B32F38" w:rsidRPr="0058791A">
        <w:rPr>
          <w:rFonts w:ascii="Times New Roman" w:hAnsi="Times New Roman" w:cs="Times New Roman"/>
          <w:sz w:val="20"/>
          <w:szCs w:val="20"/>
        </w:rPr>
        <w:t>.</w:t>
      </w:r>
    </w:p>
    <w:p w14:paraId="7A2F4FA5" w14:textId="46CDC42B" w:rsidR="00F956F8" w:rsidRPr="0058791A" w:rsidRDefault="00000000">
      <w:pPr>
        <w:rPr>
          <w:rStyle w:val="fontstyle01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S48. </w:t>
      </w:r>
      <w:r w:rsidR="00B32F38" w:rsidRPr="0058791A">
        <w:rPr>
          <w:rFonts w:ascii="Times New Roman" w:hAnsi="Times New Roman" w:cs="Times New Roman"/>
          <w:sz w:val="20"/>
          <w:szCs w:val="20"/>
        </w:rPr>
        <w:t xml:space="preserve">2D interaction </w:t>
      </w:r>
      <w:r w:rsidR="00B32F38">
        <w:rPr>
          <w:rFonts w:ascii="Times New Roman" w:hAnsi="Times New Roman" w:cs="Times New Roman"/>
          <w:sz w:val="20"/>
          <w:szCs w:val="20"/>
        </w:rPr>
        <w:t xml:space="preserve">maps </w:t>
      </w:r>
      <w:r w:rsidRPr="0058791A">
        <w:rPr>
          <w:rFonts w:ascii="Times New Roman" w:hAnsi="Times New Roman" w:cs="Times New Roman"/>
          <w:sz w:val="20"/>
          <w:szCs w:val="20"/>
        </w:rPr>
        <w:t>of heavy and light chains of antibodies in complex with PD-L1</w:t>
      </w:r>
      <w:r w:rsidR="00B32F38">
        <w:rPr>
          <w:rFonts w:ascii="Times New Roman" w:hAnsi="Times New Roman" w:cs="Times New Roman"/>
          <w:sz w:val="20"/>
          <w:szCs w:val="20"/>
        </w:rPr>
        <w:t xml:space="preserve"> (control-5grj)</w:t>
      </w:r>
      <w:r w:rsidR="00B32F38" w:rsidRPr="0058791A">
        <w:rPr>
          <w:rFonts w:ascii="Times New Roman" w:hAnsi="Times New Roman" w:cs="Times New Roman"/>
          <w:sz w:val="20"/>
          <w:szCs w:val="20"/>
        </w:rPr>
        <w:t>.</w:t>
      </w:r>
    </w:p>
    <w:p w14:paraId="040F73D1" w14:textId="71E41CD0" w:rsidR="00F956F8" w:rsidRPr="0058791A" w:rsidRDefault="00000000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S49. </w:t>
      </w:r>
      <w:r w:rsidR="00B32F38" w:rsidRPr="0058791A">
        <w:rPr>
          <w:rFonts w:ascii="Times New Roman" w:hAnsi="Times New Roman" w:cs="Times New Roman"/>
          <w:sz w:val="20"/>
          <w:szCs w:val="20"/>
        </w:rPr>
        <w:t xml:space="preserve">2D interaction </w:t>
      </w:r>
      <w:r w:rsidR="00B32F38">
        <w:rPr>
          <w:rFonts w:ascii="Times New Roman" w:hAnsi="Times New Roman" w:cs="Times New Roman"/>
          <w:sz w:val="20"/>
          <w:szCs w:val="20"/>
        </w:rPr>
        <w:t xml:space="preserve">maps </w:t>
      </w:r>
      <w:r w:rsidRPr="0058791A">
        <w:rPr>
          <w:rFonts w:ascii="Times New Roman" w:hAnsi="Times New Roman" w:cs="Times New Roman"/>
          <w:sz w:val="20"/>
          <w:szCs w:val="20"/>
        </w:rPr>
        <w:t>of heavy and light chains of antibodies in complex with PD-L1</w:t>
      </w:r>
      <w:r w:rsidR="00B32F38">
        <w:rPr>
          <w:rFonts w:ascii="Times New Roman" w:hAnsi="Times New Roman" w:cs="Times New Roman"/>
          <w:sz w:val="20"/>
          <w:szCs w:val="20"/>
        </w:rPr>
        <w:t xml:space="preserve"> (control-5xj4)</w:t>
      </w:r>
      <w:r w:rsidR="00B32F38" w:rsidRPr="0058791A">
        <w:rPr>
          <w:rFonts w:ascii="Times New Roman" w:hAnsi="Times New Roman" w:cs="Times New Roman"/>
          <w:sz w:val="20"/>
          <w:szCs w:val="20"/>
        </w:rPr>
        <w:t>.</w:t>
      </w:r>
    </w:p>
    <w:p w14:paraId="632EDC87" w14:textId="57323AB1" w:rsidR="00B32F38" w:rsidRPr="002C226B" w:rsidRDefault="00000000" w:rsidP="002C226B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S50. </w:t>
      </w:r>
      <w:r w:rsidR="00B32F38" w:rsidRPr="0058791A">
        <w:rPr>
          <w:rFonts w:ascii="Times New Roman" w:hAnsi="Times New Roman" w:cs="Times New Roman"/>
          <w:sz w:val="20"/>
          <w:szCs w:val="20"/>
        </w:rPr>
        <w:t xml:space="preserve">2D interaction </w:t>
      </w:r>
      <w:r w:rsidR="00B32F38">
        <w:rPr>
          <w:rFonts w:ascii="Times New Roman" w:hAnsi="Times New Roman" w:cs="Times New Roman"/>
          <w:sz w:val="20"/>
          <w:szCs w:val="20"/>
        </w:rPr>
        <w:t xml:space="preserve">maps </w:t>
      </w:r>
      <w:r w:rsidRPr="0058791A">
        <w:rPr>
          <w:rFonts w:ascii="Times New Roman" w:hAnsi="Times New Roman" w:cs="Times New Roman"/>
          <w:sz w:val="20"/>
          <w:szCs w:val="20"/>
        </w:rPr>
        <w:t>of heavy and light chains of antibodies in complex with PD-L1</w:t>
      </w:r>
      <w:r w:rsidR="00B32F38">
        <w:rPr>
          <w:rFonts w:ascii="Times New Roman" w:hAnsi="Times New Roman" w:cs="Times New Roman"/>
          <w:sz w:val="20"/>
          <w:szCs w:val="20"/>
        </w:rPr>
        <w:t xml:space="preserve"> (control-5xxy)</w:t>
      </w:r>
      <w:r w:rsidR="00B32F38" w:rsidRPr="0058791A">
        <w:rPr>
          <w:rFonts w:ascii="Times New Roman" w:hAnsi="Times New Roman" w:cs="Times New Roman"/>
          <w:sz w:val="20"/>
          <w:szCs w:val="20"/>
        </w:rPr>
        <w:t>.</w:t>
      </w:r>
    </w:p>
    <w:p w14:paraId="679B6031" w14:textId="1D47FFF0" w:rsidR="00F956F8" w:rsidRPr="0058791A" w:rsidRDefault="00000000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S51.  </w:t>
      </w:r>
      <w:r w:rsidR="00B32F38" w:rsidRPr="00B32F38">
        <w:rPr>
          <w:rFonts w:ascii="Times New Roman" w:hAnsi="Times New Roman" w:cs="Times New Roman"/>
          <w:sz w:val="20"/>
          <w:szCs w:val="20"/>
        </w:rPr>
        <w:t>Binding</w:t>
      </w:r>
      <w:r w:rsidR="00B32F3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32F38">
        <w:rPr>
          <w:rFonts w:ascii="Times New Roman" w:hAnsi="Times New Roman" w:cs="Times New Roman"/>
          <w:sz w:val="20"/>
          <w:szCs w:val="20"/>
        </w:rPr>
        <w:t>f</w:t>
      </w:r>
      <w:r w:rsidRPr="0058791A">
        <w:rPr>
          <w:rFonts w:ascii="Times New Roman" w:hAnsi="Times New Roman" w:cs="Times New Roman"/>
          <w:sz w:val="20"/>
          <w:szCs w:val="20"/>
        </w:rPr>
        <w:t>ree energy decomposition of the residues in the control and designed complexes</w:t>
      </w:r>
      <w:r w:rsidR="00B32F38">
        <w:rPr>
          <w:rFonts w:ascii="Times New Roman" w:hAnsi="Times New Roman" w:cs="Times New Roman"/>
          <w:sz w:val="20"/>
          <w:szCs w:val="20"/>
        </w:rPr>
        <w:t xml:space="preserve"> (control-5wt9).</w:t>
      </w:r>
    </w:p>
    <w:p w14:paraId="4EC6275E" w14:textId="4A126150" w:rsidR="00F956F8" w:rsidRPr="00B32F38" w:rsidRDefault="00000000" w:rsidP="00B32F38">
      <w:pPr>
        <w:rPr>
          <w:rStyle w:val="fontstyle01"/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S52.  </w:t>
      </w:r>
      <w:r w:rsidR="00B32F38" w:rsidRPr="00B32F38">
        <w:rPr>
          <w:rFonts w:ascii="Times New Roman" w:hAnsi="Times New Roman" w:cs="Times New Roman"/>
          <w:sz w:val="20"/>
          <w:szCs w:val="20"/>
        </w:rPr>
        <w:t>Binding</w:t>
      </w:r>
      <w:r w:rsidR="00B32F3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32F38">
        <w:rPr>
          <w:rFonts w:ascii="Times New Roman" w:hAnsi="Times New Roman" w:cs="Times New Roman"/>
          <w:sz w:val="20"/>
          <w:szCs w:val="20"/>
        </w:rPr>
        <w:t>f</w:t>
      </w:r>
      <w:r w:rsidR="00B32F38" w:rsidRPr="0058791A">
        <w:rPr>
          <w:rFonts w:ascii="Times New Roman" w:hAnsi="Times New Roman" w:cs="Times New Roman"/>
          <w:sz w:val="20"/>
          <w:szCs w:val="20"/>
        </w:rPr>
        <w:t>ree energy decomposition of the residues in the control and designed complexes</w:t>
      </w:r>
      <w:r w:rsidR="00B32F38">
        <w:rPr>
          <w:rFonts w:ascii="Times New Roman" w:hAnsi="Times New Roman" w:cs="Times New Roman"/>
          <w:sz w:val="20"/>
          <w:szCs w:val="20"/>
        </w:rPr>
        <w:t xml:space="preserve"> (control-6jbt).</w:t>
      </w:r>
    </w:p>
    <w:p w14:paraId="22E12CBF" w14:textId="7499E2B0" w:rsidR="00F956F8" w:rsidRPr="00B32F38" w:rsidRDefault="00000000" w:rsidP="00B32F38">
      <w:pPr>
        <w:rPr>
          <w:rStyle w:val="fontstyle01"/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S53.  </w:t>
      </w:r>
      <w:r w:rsidR="00B32F38" w:rsidRPr="00B32F38">
        <w:rPr>
          <w:rFonts w:ascii="Times New Roman" w:hAnsi="Times New Roman" w:cs="Times New Roman"/>
          <w:sz w:val="20"/>
          <w:szCs w:val="20"/>
        </w:rPr>
        <w:t>Binding</w:t>
      </w:r>
      <w:r w:rsidR="00B32F3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32F38">
        <w:rPr>
          <w:rFonts w:ascii="Times New Roman" w:hAnsi="Times New Roman" w:cs="Times New Roman"/>
          <w:sz w:val="20"/>
          <w:szCs w:val="20"/>
        </w:rPr>
        <w:t>f</w:t>
      </w:r>
      <w:r w:rsidR="00B32F38" w:rsidRPr="0058791A">
        <w:rPr>
          <w:rFonts w:ascii="Times New Roman" w:hAnsi="Times New Roman" w:cs="Times New Roman"/>
          <w:sz w:val="20"/>
          <w:szCs w:val="20"/>
        </w:rPr>
        <w:t>ree energy decomposition of the residues in the control and designed complexes</w:t>
      </w:r>
      <w:r w:rsidR="00B32F38">
        <w:rPr>
          <w:rFonts w:ascii="Times New Roman" w:hAnsi="Times New Roman" w:cs="Times New Roman"/>
          <w:sz w:val="20"/>
          <w:szCs w:val="20"/>
        </w:rPr>
        <w:t xml:space="preserve"> (control-6jjp).</w:t>
      </w:r>
    </w:p>
    <w:p w14:paraId="337E6EEF" w14:textId="76A5DEFF" w:rsidR="00F956F8" w:rsidRPr="00B32F38" w:rsidRDefault="00000000" w:rsidP="00B32F38">
      <w:pPr>
        <w:rPr>
          <w:rStyle w:val="fontstyle01"/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S54.  </w:t>
      </w:r>
      <w:r w:rsidR="00B32F38" w:rsidRPr="00B32F38">
        <w:rPr>
          <w:rFonts w:ascii="Times New Roman" w:hAnsi="Times New Roman" w:cs="Times New Roman"/>
          <w:sz w:val="20"/>
          <w:szCs w:val="20"/>
        </w:rPr>
        <w:t>Binding</w:t>
      </w:r>
      <w:r w:rsidR="00B32F3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32F38">
        <w:rPr>
          <w:rFonts w:ascii="Times New Roman" w:hAnsi="Times New Roman" w:cs="Times New Roman"/>
          <w:sz w:val="20"/>
          <w:szCs w:val="20"/>
        </w:rPr>
        <w:t>f</w:t>
      </w:r>
      <w:r w:rsidR="00B32F38" w:rsidRPr="0058791A">
        <w:rPr>
          <w:rFonts w:ascii="Times New Roman" w:hAnsi="Times New Roman" w:cs="Times New Roman"/>
          <w:sz w:val="20"/>
          <w:szCs w:val="20"/>
        </w:rPr>
        <w:t>ree energy decomposition of the residues in the control and designed complexes</w:t>
      </w:r>
      <w:r w:rsidR="00B32F38">
        <w:rPr>
          <w:rFonts w:ascii="Times New Roman" w:hAnsi="Times New Roman" w:cs="Times New Roman"/>
          <w:sz w:val="20"/>
          <w:szCs w:val="20"/>
        </w:rPr>
        <w:t xml:space="preserve"> (control-6k0y).</w:t>
      </w:r>
    </w:p>
    <w:p w14:paraId="14728E9C" w14:textId="339CE0C7" w:rsidR="00F956F8" w:rsidRPr="00B32F38" w:rsidRDefault="00000000" w:rsidP="00B32F38">
      <w:pPr>
        <w:rPr>
          <w:rStyle w:val="fontstyle01"/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S55.  </w:t>
      </w:r>
      <w:r w:rsidR="00B32F38" w:rsidRPr="00B32F38">
        <w:rPr>
          <w:rFonts w:ascii="Times New Roman" w:hAnsi="Times New Roman" w:cs="Times New Roman"/>
          <w:sz w:val="20"/>
          <w:szCs w:val="20"/>
        </w:rPr>
        <w:t>Binding</w:t>
      </w:r>
      <w:r w:rsidR="00B32F3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32F38">
        <w:rPr>
          <w:rFonts w:ascii="Times New Roman" w:hAnsi="Times New Roman" w:cs="Times New Roman"/>
          <w:sz w:val="20"/>
          <w:szCs w:val="20"/>
        </w:rPr>
        <w:t>f</w:t>
      </w:r>
      <w:r w:rsidR="00B32F38" w:rsidRPr="0058791A">
        <w:rPr>
          <w:rFonts w:ascii="Times New Roman" w:hAnsi="Times New Roman" w:cs="Times New Roman"/>
          <w:sz w:val="20"/>
          <w:szCs w:val="20"/>
        </w:rPr>
        <w:t>ree energy decomposition of the residues in the control and designed complexes</w:t>
      </w:r>
      <w:r w:rsidR="00B32F38">
        <w:rPr>
          <w:rFonts w:ascii="Times New Roman" w:hAnsi="Times New Roman" w:cs="Times New Roman"/>
          <w:sz w:val="20"/>
          <w:szCs w:val="20"/>
        </w:rPr>
        <w:t xml:space="preserve"> (control-6xkr).</w:t>
      </w:r>
    </w:p>
    <w:p w14:paraId="09D5AA9A" w14:textId="0B4FA63E" w:rsidR="00F956F8" w:rsidRPr="0058791A" w:rsidRDefault="00000000" w:rsidP="00B32F38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S56.  </w:t>
      </w:r>
      <w:r w:rsidR="00B32F38" w:rsidRPr="00B32F38">
        <w:rPr>
          <w:rFonts w:ascii="Times New Roman" w:hAnsi="Times New Roman" w:cs="Times New Roman"/>
          <w:sz w:val="20"/>
          <w:szCs w:val="20"/>
        </w:rPr>
        <w:t>Binding</w:t>
      </w:r>
      <w:r w:rsidR="00B32F3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32F38">
        <w:rPr>
          <w:rFonts w:ascii="Times New Roman" w:hAnsi="Times New Roman" w:cs="Times New Roman"/>
          <w:sz w:val="20"/>
          <w:szCs w:val="20"/>
        </w:rPr>
        <w:t>f</w:t>
      </w:r>
      <w:r w:rsidR="00B32F38" w:rsidRPr="0058791A">
        <w:rPr>
          <w:rFonts w:ascii="Times New Roman" w:hAnsi="Times New Roman" w:cs="Times New Roman"/>
          <w:sz w:val="20"/>
          <w:szCs w:val="20"/>
        </w:rPr>
        <w:t>ree energy decomposition of the residues in the control and designed complexes</w:t>
      </w:r>
      <w:r w:rsidR="00B32F38">
        <w:rPr>
          <w:rFonts w:ascii="Times New Roman" w:hAnsi="Times New Roman" w:cs="Times New Roman"/>
          <w:sz w:val="20"/>
          <w:szCs w:val="20"/>
        </w:rPr>
        <w:t xml:space="preserve"> (control-7cgw).</w:t>
      </w:r>
    </w:p>
    <w:p w14:paraId="3D543F01" w14:textId="05034785" w:rsidR="00B32F38" w:rsidRPr="0058791A" w:rsidRDefault="00000000" w:rsidP="00B32F38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S57.  </w:t>
      </w:r>
      <w:r w:rsidR="00B32F38" w:rsidRPr="00B32F38">
        <w:rPr>
          <w:rFonts w:ascii="Times New Roman" w:hAnsi="Times New Roman" w:cs="Times New Roman"/>
          <w:sz w:val="20"/>
          <w:szCs w:val="20"/>
        </w:rPr>
        <w:t>Binding</w:t>
      </w:r>
      <w:r w:rsidR="00B32F3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32F38">
        <w:rPr>
          <w:rFonts w:ascii="Times New Roman" w:hAnsi="Times New Roman" w:cs="Times New Roman"/>
          <w:sz w:val="20"/>
          <w:szCs w:val="20"/>
        </w:rPr>
        <w:t>f</w:t>
      </w:r>
      <w:r w:rsidR="00B32F38" w:rsidRPr="0058791A">
        <w:rPr>
          <w:rFonts w:ascii="Times New Roman" w:hAnsi="Times New Roman" w:cs="Times New Roman"/>
          <w:sz w:val="20"/>
          <w:szCs w:val="20"/>
        </w:rPr>
        <w:t>ree energy decomposition of the residues in the control and designed complexes</w:t>
      </w:r>
      <w:r w:rsidR="00B32F38">
        <w:rPr>
          <w:rFonts w:ascii="Times New Roman" w:hAnsi="Times New Roman" w:cs="Times New Roman"/>
          <w:sz w:val="20"/>
          <w:szCs w:val="20"/>
        </w:rPr>
        <w:t xml:space="preserve"> (control-5ggt).</w:t>
      </w:r>
    </w:p>
    <w:p w14:paraId="1335AE0F" w14:textId="7A0A3F8C" w:rsidR="00F956F8" w:rsidRPr="0058791A" w:rsidRDefault="00000000" w:rsidP="00B32F38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S58.  </w:t>
      </w:r>
      <w:r w:rsidR="00B32F38" w:rsidRPr="00B32F38">
        <w:rPr>
          <w:rFonts w:ascii="Times New Roman" w:hAnsi="Times New Roman" w:cs="Times New Roman"/>
          <w:sz w:val="20"/>
          <w:szCs w:val="20"/>
        </w:rPr>
        <w:t>Binding</w:t>
      </w:r>
      <w:r w:rsidR="00B32F3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32F38">
        <w:rPr>
          <w:rFonts w:ascii="Times New Roman" w:hAnsi="Times New Roman" w:cs="Times New Roman"/>
          <w:sz w:val="20"/>
          <w:szCs w:val="20"/>
        </w:rPr>
        <w:t>f</w:t>
      </w:r>
      <w:r w:rsidR="00B32F38" w:rsidRPr="0058791A">
        <w:rPr>
          <w:rFonts w:ascii="Times New Roman" w:hAnsi="Times New Roman" w:cs="Times New Roman"/>
          <w:sz w:val="20"/>
          <w:szCs w:val="20"/>
        </w:rPr>
        <w:t>ree energy decomposition of the residues in the control and designed complexes</w:t>
      </w:r>
      <w:r w:rsidR="00B32F38">
        <w:rPr>
          <w:rFonts w:ascii="Times New Roman" w:hAnsi="Times New Roman" w:cs="Times New Roman"/>
          <w:sz w:val="20"/>
          <w:szCs w:val="20"/>
        </w:rPr>
        <w:t xml:space="preserve"> (control-5grj).</w:t>
      </w:r>
    </w:p>
    <w:p w14:paraId="0D631F90" w14:textId="2506D9C2" w:rsidR="00F956F8" w:rsidRPr="00B32F38" w:rsidRDefault="00000000" w:rsidP="00B32F38">
      <w:pPr>
        <w:rPr>
          <w:rStyle w:val="fontstyle01"/>
          <w:rFonts w:ascii="Times New Roman" w:hAnsi="Times New Roman" w:cs="Times New Roman"/>
          <w:b w:val="0"/>
          <w:bCs w:val="0"/>
          <w:color w:val="auto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S59.  </w:t>
      </w:r>
      <w:r w:rsidR="00B32F38" w:rsidRPr="00B32F38">
        <w:rPr>
          <w:rFonts w:ascii="Times New Roman" w:hAnsi="Times New Roman" w:cs="Times New Roman"/>
          <w:sz w:val="20"/>
          <w:szCs w:val="20"/>
        </w:rPr>
        <w:t>Binding</w:t>
      </w:r>
      <w:r w:rsidR="00B32F3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32F38">
        <w:rPr>
          <w:rFonts w:ascii="Times New Roman" w:hAnsi="Times New Roman" w:cs="Times New Roman"/>
          <w:sz w:val="20"/>
          <w:szCs w:val="20"/>
        </w:rPr>
        <w:t>f</w:t>
      </w:r>
      <w:r w:rsidR="00B32F38" w:rsidRPr="0058791A">
        <w:rPr>
          <w:rFonts w:ascii="Times New Roman" w:hAnsi="Times New Roman" w:cs="Times New Roman"/>
          <w:sz w:val="20"/>
          <w:szCs w:val="20"/>
        </w:rPr>
        <w:t>ree energy decomposition of the residues in the control and designed complexes</w:t>
      </w:r>
      <w:r w:rsidR="00B32F38">
        <w:rPr>
          <w:rFonts w:ascii="Times New Roman" w:hAnsi="Times New Roman" w:cs="Times New Roman"/>
          <w:sz w:val="20"/>
          <w:szCs w:val="20"/>
        </w:rPr>
        <w:t xml:space="preserve"> (control-5xj4).</w:t>
      </w:r>
    </w:p>
    <w:p w14:paraId="31893884" w14:textId="3D027E21" w:rsidR="00AA38F8" w:rsidRDefault="00000000" w:rsidP="009D2EC0">
      <w:pPr>
        <w:rPr>
          <w:rFonts w:ascii="Times New Roman" w:hAnsi="Times New Roman" w:cs="Times New Roman"/>
          <w:sz w:val="20"/>
          <w:szCs w:val="20"/>
        </w:rPr>
      </w:pP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Figure S60.  </w:t>
      </w:r>
      <w:r w:rsidR="00B32F38" w:rsidRPr="00B32F38">
        <w:rPr>
          <w:rFonts w:ascii="Times New Roman" w:hAnsi="Times New Roman" w:cs="Times New Roman"/>
          <w:sz w:val="20"/>
          <w:szCs w:val="20"/>
        </w:rPr>
        <w:t>Binding</w:t>
      </w:r>
      <w:r w:rsidR="00B32F3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B32F38">
        <w:rPr>
          <w:rFonts w:ascii="Times New Roman" w:hAnsi="Times New Roman" w:cs="Times New Roman"/>
          <w:sz w:val="20"/>
          <w:szCs w:val="20"/>
        </w:rPr>
        <w:t>f</w:t>
      </w:r>
      <w:r w:rsidR="00B32F38" w:rsidRPr="0058791A">
        <w:rPr>
          <w:rFonts w:ascii="Times New Roman" w:hAnsi="Times New Roman" w:cs="Times New Roman"/>
          <w:sz w:val="20"/>
          <w:szCs w:val="20"/>
        </w:rPr>
        <w:t>ree energy decomposition of the residues in the control and designed complexes</w:t>
      </w:r>
      <w:r w:rsidR="00B32F38">
        <w:rPr>
          <w:rFonts w:ascii="Times New Roman" w:hAnsi="Times New Roman" w:cs="Times New Roman"/>
          <w:sz w:val="20"/>
          <w:szCs w:val="20"/>
        </w:rPr>
        <w:t xml:space="preserve"> (control-5xxy).</w:t>
      </w:r>
    </w:p>
    <w:p w14:paraId="684994E4" w14:textId="693A37C2" w:rsidR="00BA35F7" w:rsidRPr="00BA35F7" w:rsidRDefault="00BA35F7" w:rsidP="00B32F38">
      <w:pPr>
        <w:rPr>
          <w:rFonts w:ascii="Times New Roman" w:hAnsi="Times New Roman" w:cs="Times New Roman"/>
          <w:sz w:val="20"/>
          <w:szCs w:val="20"/>
        </w:rPr>
      </w:pPr>
      <w:r w:rsidRPr="00504A1E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S61</w:t>
      </w:r>
      <w:r w:rsidRPr="00504A1E">
        <w:rPr>
          <w:rFonts w:ascii="Times New Roman" w:hAnsi="Times New Roman" w:cs="Times New Roman"/>
          <w:b/>
          <w:bCs/>
          <w:sz w:val="20"/>
          <w:szCs w:val="20"/>
        </w:rPr>
        <w:t>.  </w:t>
      </w:r>
      <w:r w:rsidRPr="00BA35F7">
        <w:rPr>
          <w:rFonts w:ascii="Times New Roman" w:hAnsi="Times New Roman" w:cs="Times New Roman"/>
          <w:sz w:val="20"/>
          <w:szCs w:val="20"/>
        </w:rPr>
        <w:t>Analysis of conformational changes within PD-1 loops in the design-</w:t>
      </w:r>
      <w:r>
        <w:rPr>
          <w:rFonts w:ascii="Times New Roman" w:hAnsi="Times New Roman" w:cs="Times New Roman"/>
          <w:sz w:val="20"/>
          <w:szCs w:val="20"/>
        </w:rPr>
        <w:t>9886</w:t>
      </w:r>
      <w:r w:rsidRPr="00BA35F7">
        <w:rPr>
          <w:rFonts w:ascii="Times New Roman" w:hAnsi="Times New Roman" w:cs="Times New Roman"/>
          <w:sz w:val="20"/>
          <w:szCs w:val="20"/>
        </w:rPr>
        <w:t xml:space="preserve"> complex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1F5011E0" w14:textId="694F1717" w:rsidR="00BA35F7" w:rsidRPr="00BA35F7" w:rsidRDefault="00BA35F7" w:rsidP="00B32F38">
      <w:pPr>
        <w:rPr>
          <w:rFonts w:ascii="Times New Roman" w:hAnsi="Times New Roman" w:cs="Times New Roman"/>
          <w:sz w:val="20"/>
          <w:szCs w:val="20"/>
        </w:rPr>
      </w:pPr>
      <w:r w:rsidRPr="00504A1E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S62</w:t>
      </w:r>
      <w:r w:rsidRPr="00504A1E">
        <w:rPr>
          <w:rFonts w:ascii="Times New Roman" w:hAnsi="Times New Roman" w:cs="Times New Roman"/>
          <w:b/>
          <w:bCs/>
          <w:sz w:val="20"/>
          <w:szCs w:val="20"/>
        </w:rPr>
        <w:t>.  </w:t>
      </w:r>
      <w:r w:rsidRPr="00BA35F7">
        <w:rPr>
          <w:rFonts w:ascii="Times New Roman" w:hAnsi="Times New Roman" w:cs="Times New Roman"/>
          <w:sz w:val="20"/>
          <w:szCs w:val="20"/>
        </w:rPr>
        <w:t>Analysis of conformational changes within PD-1 loops in the design-</w:t>
      </w:r>
      <w:r>
        <w:rPr>
          <w:rFonts w:ascii="Times New Roman" w:hAnsi="Times New Roman" w:cs="Times New Roman"/>
          <w:sz w:val="20"/>
          <w:szCs w:val="20"/>
        </w:rPr>
        <w:t>9609</w:t>
      </w:r>
      <w:r w:rsidRPr="00BA35F7">
        <w:rPr>
          <w:rFonts w:ascii="Times New Roman" w:hAnsi="Times New Roman" w:cs="Times New Roman"/>
          <w:sz w:val="20"/>
          <w:szCs w:val="20"/>
        </w:rPr>
        <w:t xml:space="preserve"> complex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4D272E8D" w14:textId="415722F8" w:rsidR="00BA35F7" w:rsidRDefault="00BA35F7" w:rsidP="00B32F3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04A1E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S63</w:t>
      </w:r>
      <w:r w:rsidRPr="00504A1E">
        <w:rPr>
          <w:rFonts w:ascii="Times New Roman" w:hAnsi="Times New Roman" w:cs="Times New Roman"/>
          <w:b/>
          <w:bCs/>
          <w:sz w:val="20"/>
          <w:szCs w:val="20"/>
        </w:rPr>
        <w:t>.  </w:t>
      </w:r>
      <w:r w:rsidRPr="00BA35F7">
        <w:rPr>
          <w:rFonts w:ascii="Times New Roman" w:hAnsi="Times New Roman" w:cs="Times New Roman"/>
          <w:sz w:val="20"/>
          <w:szCs w:val="20"/>
        </w:rPr>
        <w:t>Analysis of conformational changes within PD-1 loops in the design-7357 complex.</w:t>
      </w:r>
    </w:p>
    <w:p w14:paraId="1783A36C" w14:textId="4F337304" w:rsidR="00BA35F7" w:rsidRDefault="00BA35F7" w:rsidP="00B32F3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04A1E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S64</w:t>
      </w:r>
      <w:r w:rsidRPr="00504A1E">
        <w:rPr>
          <w:rFonts w:ascii="Times New Roman" w:hAnsi="Times New Roman" w:cs="Times New Roman"/>
          <w:b/>
          <w:bCs/>
          <w:sz w:val="20"/>
          <w:szCs w:val="20"/>
        </w:rPr>
        <w:t>.  </w:t>
      </w:r>
      <w:r w:rsidRPr="00BA35F7">
        <w:rPr>
          <w:rFonts w:ascii="Times New Roman" w:hAnsi="Times New Roman" w:cs="Times New Roman"/>
          <w:sz w:val="20"/>
          <w:szCs w:val="20"/>
        </w:rPr>
        <w:t>Analysis of conformational changes within PD-1 loops in the design-</w:t>
      </w:r>
      <w:r>
        <w:rPr>
          <w:rFonts w:ascii="Times New Roman" w:hAnsi="Times New Roman" w:cs="Times New Roman"/>
          <w:sz w:val="20"/>
          <w:szCs w:val="20"/>
        </w:rPr>
        <w:t>3128</w:t>
      </w:r>
      <w:r w:rsidRPr="00BA35F7">
        <w:rPr>
          <w:rFonts w:ascii="Times New Roman" w:hAnsi="Times New Roman" w:cs="Times New Roman"/>
          <w:sz w:val="20"/>
          <w:szCs w:val="20"/>
        </w:rPr>
        <w:t xml:space="preserve"> complex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30FDB906" w14:textId="6D84CD62" w:rsidR="00BA35F7" w:rsidRDefault="00BA35F7" w:rsidP="00B32F38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04A1E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S65</w:t>
      </w:r>
      <w:r w:rsidRPr="00504A1E">
        <w:rPr>
          <w:rFonts w:ascii="Times New Roman" w:hAnsi="Times New Roman" w:cs="Times New Roman"/>
          <w:b/>
          <w:bCs/>
          <w:sz w:val="20"/>
          <w:szCs w:val="20"/>
        </w:rPr>
        <w:t>.  </w:t>
      </w:r>
      <w:r w:rsidRPr="00BA35F7">
        <w:rPr>
          <w:rFonts w:ascii="Times New Roman" w:hAnsi="Times New Roman" w:cs="Times New Roman"/>
          <w:sz w:val="20"/>
          <w:szCs w:val="20"/>
        </w:rPr>
        <w:t>Analysis of conformational changes within PD-1 loops in the design-</w:t>
      </w:r>
      <w:r>
        <w:rPr>
          <w:rFonts w:ascii="Times New Roman" w:hAnsi="Times New Roman" w:cs="Times New Roman"/>
          <w:sz w:val="20"/>
          <w:szCs w:val="20"/>
        </w:rPr>
        <w:t>8773</w:t>
      </w:r>
      <w:r w:rsidRPr="00BA35F7">
        <w:rPr>
          <w:rFonts w:ascii="Times New Roman" w:hAnsi="Times New Roman" w:cs="Times New Roman"/>
          <w:sz w:val="20"/>
          <w:szCs w:val="20"/>
        </w:rPr>
        <w:t xml:space="preserve"> complex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0D46FFF3" w14:textId="409FE794" w:rsidR="00BA35F7" w:rsidRDefault="00BA35F7" w:rsidP="00297711">
      <w:pPr>
        <w:rPr>
          <w:rFonts w:ascii="Times New Roman" w:hAnsi="Times New Roman" w:cs="Times New Roman"/>
          <w:sz w:val="20"/>
          <w:szCs w:val="20"/>
        </w:rPr>
      </w:pPr>
      <w:r w:rsidRPr="00504A1E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S66</w:t>
      </w:r>
      <w:r w:rsidRPr="00504A1E">
        <w:rPr>
          <w:rFonts w:ascii="Times New Roman" w:hAnsi="Times New Roman" w:cs="Times New Roman"/>
          <w:b/>
          <w:bCs/>
          <w:sz w:val="20"/>
          <w:szCs w:val="20"/>
        </w:rPr>
        <w:t>.  </w:t>
      </w:r>
      <w:r w:rsidRPr="00BA35F7">
        <w:rPr>
          <w:rFonts w:ascii="Times New Roman" w:hAnsi="Times New Roman" w:cs="Times New Roman"/>
          <w:sz w:val="20"/>
          <w:szCs w:val="20"/>
        </w:rPr>
        <w:t>Analysis of conformational changes within PD-1 loops in the design-</w:t>
      </w:r>
      <w:r>
        <w:rPr>
          <w:rFonts w:ascii="Times New Roman" w:hAnsi="Times New Roman" w:cs="Times New Roman"/>
          <w:sz w:val="20"/>
          <w:szCs w:val="20"/>
        </w:rPr>
        <w:t>1223</w:t>
      </w:r>
      <w:r w:rsidRPr="00BA35F7">
        <w:rPr>
          <w:rFonts w:ascii="Times New Roman" w:hAnsi="Times New Roman" w:cs="Times New Roman"/>
          <w:sz w:val="20"/>
          <w:szCs w:val="20"/>
        </w:rPr>
        <w:t xml:space="preserve"> complex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5D9C6903" w14:textId="7C377156" w:rsidR="00D320CC" w:rsidRPr="0062491E" w:rsidRDefault="00D320CC" w:rsidP="00D320CC">
      <w:pPr>
        <w:jc w:val="both"/>
        <w:rPr>
          <w:rFonts w:ascii="Times New Roman" w:hAnsi="Times New Roman" w:cs="Times New Roman"/>
          <w:sz w:val="20"/>
          <w:szCs w:val="20"/>
        </w:rPr>
      </w:pPr>
      <w:r w:rsidRPr="0062491E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S67</w:t>
      </w:r>
      <w:r w:rsidRPr="0062491E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bookmarkStart w:id="0" w:name="_Hlk149541810"/>
      <w:r w:rsidR="00C43A61" w:rsidRPr="00C43A61">
        <w:rPr>
          <w:rFonts w:ascii="Times New Roman" w:hAnsi="Times New Roman" w:cs="Times New Roman"/>
          <w:sz w:val="20"/>
          <w:szCs w:val="20"/>
        </w:rPr>
        <w:t xml:space="preserve">RMSD graphs for PD-1 with and without loops during 50 ns of MD simulation </w:t>
      </w:r>
      <w:r w:rsidR="007D0359">
        <w:rPr>
          <w:rFonts w:ascii="Times New Roman" w:hAnsi="Times New Roman" w:cs="Times New Roman"/>
          <w:sz w:val="20"/>
          <w:szCs w:val="20"/>
        </w:rPr>
        <w:t>(control-5ggs).</w:t>
      </w:r>
    </w:p>
    <w:bookmarkEnd w:id="0"/>
    <w:p w14:paraId="0CBB0E58" w14:textId="570E669F" w:rsidR="007D0359" w:rsidRPr="00F42E1D" w:rsidRDefault="007D0359" w:rsidP="007D0359">
      <w:pPr>
        <w:jc w:val="both"/>
        <w:rPr>
          <w:rFonts w:ascii="Times New Roman" w:hAnsi="Times New Roman" w:cs="Times New Roman"/>
          <w:sz w:val="20"/>
          <w:szCs w:val="20"/>
        </w:rPr>
      </w:pPr>
      <w:r w:rsidRPr="00F42E1D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Figure S68. </w:t>
      </w:r>
      <w:r w:rsidR="005F5A5A" w:rsidRPr="00F42E1D">
        <w:rPr>
          <w:rFonts w:ascii="Times New Roman" w:hAnsi="Times New Roman" w:cs="Times New Roman"/>
          <w:sz w:val="20"/>
          <w:szCs w:val="20"/>
        </w:rPr>
        <w:t xml:space="preserve">RMSD graphs for PD-1 with and without loops during 50 ns of MD simulation </w:t>
      </w:r>
      <w:r w:rsidRPr="00F42E1D">
        <w:rPr>
          <w:rFonts w:ascii="Times New Roman" w:hAnsi="Times New Roman" w:cs="Times New Roman"/>
          <w:sz w:val="20"/>
          <w:szCs w:val="20"/>
        </w:rPr>
        <w:t>(contro</w:t>
      </w:r>
      <w:r w:rsidR="00F42E1D">
        <w:rPr>
          <w:rFonts w:ascii="Times New Roman" w:hAnsi="Times New Roman" w:cs="Times New Roman"/>
          <w:sz w:val="20"/>
          <w:szCs w:val="20"/>
        </w:rPr>
        <w:t>l-5</w:t>
      </w:r>
      <w:r w:rsidRPr="00F42E1D">
        <w:rPr>
          <w:rFonts w:ascii="Times New Roman" w:hAnsi="Times New Roman" w:cs="Times New Roman"/>
          <w:sz w:val="20"/>
          <w:szCs w:val="20"/>
        </w:rPr>
        <w:t>wt9).</w:t>
      </w:r>
    </w:p>
    <w:p w14:paraId="3EE608E0" w14:textId="71F24A5A" w:rsidR="007D0359" w:rsidRPr="00F42E1D" w:rsidRDefault="007D0359" w:rsidP="007D0359">
      <w:pPr>
        <w:jc w:val="both"/>
        <w:rPr>
          <w:rFonts w:ascii="Times New Roman" w:hAnsi="Times New Roman" w:cs="Times New Roman"/>
          <w:sz w:val="20"/>
          <w:szCs w:val="20"/>
        </w:rPr>
      </w:pPr>
      <w:r w:rsidRPr="00F42E1D">
        <w:rPr>
          <w:rFonts w:ascii="Times New Roman" w:hAnsi="Times New Roman" w:cs="Times New Roman"/>
          <w:b/>
          <w:bCs/>
          <w:sz w:val="20"/>
          <w:szCs w:val="20"/>
        </w:rPr>
        <w:t xml:space="preserve">Figure S69. </w:t>
      </w:r>
      <w:r w:rsidR="005F5A5A" w:rsidRPr="00F42E1D">
        <w:rPr>
          <w:rFonts w:ascii="Times New Roman" w:hAnsi="Times New Roman" w:cs="Times New Roman"/>
          <w:sz w:val="20"/>
          <w:szCs w:val="20"/>
        </w:rPr>
        <w:t xml:space="preserve">RMSD graphs for PD-1 with and without loops during 50 ns of MD simulation </w:t>
      </w:r>
      <w:r w:rsidRPr="00F42E1D">
        <w:rPr>
          <w:rFonts w:ascii="Times New Roman" w:hAnsi="Times New Roman" w:cs="Times New Roman"/>
          <w:sz w:val="20"/>
          <w:szCs w:val="20"/>
        </w:rPr>
        <w:t>(control-6jbt).</w:t>
      </w:r>
    </w:p>
    <w:p w14:paraId="77708439" w14:textId="567C3130" w:rsidR="007D0359" w:rsidRPr="00F42E1D" w:rsidRDefault="007D0359" w:rsidP="007D0359">
      <w:pPr>
        <w:jc w:val="both"/>
        <w:rPr>
          <w:rFonts w:ascii="Times New Roman" w:hAnsi="Times New Roman" w:cs="Times New Roman"/>
          <w:sz w:val="20"/>
          <w:szCs w:val="20"/>
        </w:rPr>
      </w:pPr>
      <w:r w:rsidRPr="00F42E1D">
        <w:rPr>
          <w:rFonts w:ascii="Times New Roman" w:hAnsi="Times New Roman" w:cs="Times New Roman"/>
          <w:b/>
          <w:bCs/>
          <w:sz w:val="20"/>
          <w:szCs w:val="20"/>
        </w:rPr>
        <w:t xml:space="preserve">Figure S70. </w:t>
      </w:r>
      <w:r w:rsidR="005F5A5A" w:rsidRPr="00F42E1D">
        <w:rPr>
          <w:rFonts w:ascii="Times New Roman" w:hAnsi="Times New Roman" w:cs="Times New Roman"/>
          <w:sz w:val="20"/>
          <w:szCs w:val="20"/>
        </w:rPr>
        <w:t xml:space="preserve">RMSD graphs for PD-1 with and without loops during 50 ns of MD simulation </w:t>
      </w:r>
      <w:r w:rsidRPr="00F42E1D">
        <w:rPr>
          <w:rFonts w:ascii="Times New Roman" w:hAnsi="Times New Roman" w:cs="Times New Roman"/>
          <w:sz w:val="20"/>
          <w:szCs w:val="20"/>
        </w:rPr>
        <w:t>(control-6jjp).</w:t>
      </w:r>
    </w:p>
    <w:p w14:paraId="01EC2733" w14:textId="6D75EC7D" w:rsidR="007D0359" w:rsidRPr="00F42E1D" w:rsidRDefault="007D0359" w:rsidP="005F5A5A">
      <w:pPr>
        <w:jc w:val="both"/>
        <w:rPr>
          <w:rFonts w:ascii="Times New Roman" w:hAnsi="Times New Roman" w:cs="Times New Roman"/>
          <w:sz w:val="20"/>
          <w:szCs w:val="20"/>
        </w:rPr>
      </w:pPr>
      <w:r w:rsidRPr="00F42E1D">
        <w:rPr>
          <w:rFonts w:ascii="Times New Roman" w:hAnsi="Times New Roman" w:cs="Times New Roman"/>
          <w:b/>
          <w:bCs/>
          <w:sz w:val="20"/>
          <w:szCs w:val="20"/>
        </w:rPr>
        <w:t xml:space="preserve">Figure S71. </w:t>
      </w:r>
      <w:r w:rsidR="005F5A5A" w:rsidRPr="00F42E1D">
        <w:rPr>
          <w:rFonts w:ascii="Times New Roman" w:hAnsi="Times New Roman" w:cs="Times New Roman"/>
          <w:sz w:val="20"/>
          <w:szCs w:val="20"/>
        </w:rPr>
        <w:t xml:space="preserve">RMSD graphs for PD-1 with and without loops during 50 ns of MD simulation </w:t>
      </w:r>
      <w:r w:rsidRPr="00F42E1D">
        <w:rPr>
          <w:rFonts w:ascii="Times New Roman" w:hAnsi="Times New Roman" w:cs="Times New Roman"/>
          <w:sz w:val="20"/>
          <w:szCs w:val="20"/>
        </w:rPr>
        <w:t>(control-6k0y).</w:t>
      </w:r>
    </w:p>
    <w:p w14:paraId="5BA88374" w14:textId="005A2E06" w:rsidR="007D0359" w:rsidRPr="00F42E1D" w:rsidRDefault="007D0359" w:rsidP="007D0359">
      <w:pPr>
        <w:jc w:val="both"/>
        <w:rPr>
          <w:rFonts w:ascii="Times New Roman" w:hAnsi="Times New Roman" w:cs="Times New Roman"/>
          <w:sz w:val="20"/>
          <w:szCs w:val="20"/>
        </w:rPr>
      </w:pPr>
      <w:r w:rsidRPr="00F42E1D">
        <w:rPr>
          <w:rFonts w:ascii="Times New Roman" w:hAnsi="Times New Roman" w:cs="Times New Roman"/>
          <w:b/>
          <w:bCs/>
          <w:sz w:val="20"/>
          <w:szCs w:val="20"/>
        </w:rPr>
        <w:t xml:space="preserve">Figure S72. </w:t>
      </w:r>
      <w:r w:rsidR="005F5A5A" w:rsidRPr="00F42E1D">
        <w:rPr>
          <w:rFonts w:ascii="Times New Roman" w:hAnsi="Times New Roman" w:cs="Times New Roman"/>
          <w:sz w:val="20"/>
          <w:szCs w:val="20"/>
        </w:rPr>
        <w:t xml:space="preserve">RMSD graphs for PD-1 with and without loops during 50 ns of MD simulation </w:t>
      </w:r>
      <w:r w:rsidRPr="00F42E1D">
        <w:rPr>
          <w:rFonts w:ascii="Times New Roman" w:hAnsi="Times New Roman" w:cs="Times New Roman"/>
          <w:sz w:val="20"/>
          <w:szCs w:val="20"/>
        </w:rPr>
        <w:t>(control-6xkr).</w:t>
      </w:r>
    </w:p>
    <w:p w14:paraId="328D8342" w14:textId="0342BD14" w:rsidR="007D0359" w:rsidRPr="007D0359" w:rsidRDefault="007D0359" w:rsidP="007D0359">
      <w:pPr>
        <w:jc w:val="both"/>
        <w:rPr>
          <w:rFonts w:ascii="Times New Roman" w:hAnsi="Times New Roman" w:cs="Times New Roman"/>
          <w:sz w:val="20"/>
          <w:szCs w:val="20"/>
        </w:rPr>
      </w:pPr>
      <w:r w:rsidRPr="00F42E1D">
        <w:rPr>
          <w:rFonts w:ascii="Times New Roman" w:hAnsi="Times New Roman" w:cs="Times New Roman"/>
          <w:b/>
          <w:bCs/>
          <w:sz w:val="20"/>
          <w:szCs w:val="20"/>
        </w:rPr>
        <w:t xml:space="preserve">Figure S73. </w:t>
      </w:r>
      <w:r w:rsidR="005F5A5A" w:rsidRPr="00F42E1D">
        <w:rPr>
          <w:rFonts w:ascii="Times New Roman" w:hAnsi="Times New Roman" w:cs="Times New Roman"/>
          <w:sz w:val="20"/>
          <w:szCs w:val="20"/>
        </w:rPr>
        <w:t>RMSD graphs for PD-1 with and without loops during 50 ns of MD simulation</w:t>
      </w:r>
      <w:r w:rsidRPr="00F42E1D">
        <w:rPr>
          <w:rFonts w:ascii="Times New Roman" w:hAnsi="Times New Roman" w:cs="Times New Roman"/>
          <w:sz w:val="20"/>
          <w:szCs w:val="20"/>
        </w:rPr>
        <w:t xml:space="preserve"> (control-7cgw).</w:t>
      </w:r>
    </w:p>
    <w:p w14:paraId="5F57F39F" w14:textId="60348CF6" w:rsidR="00F956F8" w:rsidRPr="0058791A" w:rsidRDefault="00000000">
      <w:pPr>
        <w:jc w:val="both"/>
        <w:rPr>
          <w:rFonts w:ascii="Times New Roman" w:hAnsi="Times New Roman" w:cs="Times New Roman"/>
          <w:sz w:val="20"/>
          <w:szCs w:val="20"/>
        </w:rPr>
      </w:pPr>
      <w:r w:rsidRPr="00297711">
        <w:rPr>
          <w:rFonts w:ascii="Times New Roman" w:hAnsi="Times New Roman" w:cs="Times New Roman"/>
          <w:b/>
          <w:bCs/>
          <w:sz w:val="20"/>
          <w:szCs w:val="20"/>
        </w:rPr>
        <w:t>Table</w:t>
      </w:r>
      <w:r w:rsidRPr="0058791A">
        <w:rPr>
          <w:rFonts w:ascii="Times New Roman" w:hAnsi="Times New Roman" w:cs="Times New Roman"/>
          <w:b/>
          <w:bCs/>
          <w:sz w:val="20"/>
          <w:szCs w:val="20"/>
        </w:rPr>
        <w:t xml:space="preserve"> S1. </w:t>
      </w:r>
      <w:r w:rsidRPr="0058791A">
        <w:rPr>
          <w:rFonts w:ascii="Times New Roman" w:hAnsi="Times New Roman" w:cs="Times New Roman"/>
          <w:sz w:val="20"/>
          <w:szCs w:val="20"/>
        </w:rPr>
        <w:t>The interface characteristics of the antibody</w:t>
      </w:r>
      <w:r w:rsidR="002C226B">
        <w:rPr>
          <w:rFonts w:ascii="Times New Roman" w:hAnsi="Times New Roman" w:cs="Times New Roman" w:hint="cs"/>
          <w:sz w:val="20"/>
          <w:szCs w:val="20"/>
          <w:rtl/>
        </w:rPr>
        <w:t>-</w:t>
      </w:r>
      <w:r w:rsidRPr="0058791A">
        <w:rPr>
          <w:rFonts w:ascii="Times New Roman" w:hAnsi="Times New Roman" w:cs="Times New Roman"/>
          <w:sz w:val="20"/>
          <w:szCs w:val="20"/>
        </w:rPr>
        <w:t>PD-1 and antibody</w:t>
      </w:r>
      <w:r w:rsidR="002C226B">
        <w:rPr>
          <w:rFonts w:ascii="Times New Roman" w:hAnsi="Times New Roman" w:cs="Times New Roman" w:hint="cs"/>
          <w:sz w:val="20"/>
          <w:szCs w:val="20"/>
          <w:rtl/>
        </w:rPr>
        <w:t>-</w:t>
      </w:r>
      <w:r w:rsidRPr="0058791A">
        <w:rPr>
          <w:rFonts w:ascii="Times New Roman" w:hAnsi="Times New Roman" w:cs="Times New Roman"/>
          <w:sz w:val="20"/>
          <w:szCs w:val="20"/>
        </w:rPr>
        <w:t xml:space="preserve">PD-L1 complexes were calculated by </w:t>
      </w:r>
      <w:proofErr w:type="spellStart"/>
      <w:r w:rsidRPr="0058791A">
        <w:rPr>
          <w:rFonts w:ascii="Times New Roman" w:hAnsi="Times New Roman" w:cs="Times New Roman"/>
          <w:sz w:val="20"/>
          <w:szCs w:val="20"/>
        </w:rPr>
        <w:t>RosettaInterfaceAnalyzer</w:t>
      </w:r>
      <w:proofErr w:type="spellEnd"/>
      <w:r w:rsidRPr="0058791A">
        <w:rPr>
          <w:rFonts w:ascii="Times New Roman" w:hAnsi="Times New Roman" w:cs="Times New Roman"/>
          <w:sz w:val="20"/>
          <w:szCs w:val="20"/>
        </w:rPr>
        <w:t>.</w:t>
      </w:r>
    </w:p>
    <w:p w14:paraId="4C2A06E2" w14:textId="77777777" w:rsidR="00F956F8" w:rsidRPr="00F42E1D" w:rsidRDefault="00000000">
      <w:pPr>
        <w:jc w:val="both"/>
        <w:rPr>
          <w:rFonts w:ascii="Times New Roman" w:hAnsi="Times New Roman" w:cs="Times New Roman"/>
          <w:sz w:val="20"/>
          <w:szCs w:val="20"/>
        </w:rPr>
      </w:pPr>
      <w:r w:rsidRPr="00F42E1D">
        <w:rPr>
          <w:rFonts w:ascii="Times New Roman" w:hAnsi="Times New Roman" w:cs="Times New Roman"/>
          <w:b/>
          <w:bCs/>
          <w:sz w:val="20"/>
          <w:szCs w:val="20"/>
        </w:rPr>
        <w:t xml:space="preserve">Table S2. </w:t>
      </w:r>
      <w:r w:rsidRPr="00F42E1D">
        <w:rPr>
          <w:rFonts w:ascii="Times New Roman" w:hAnsi="Times New Roman" w:cs="Times New Roman"/>
          <w:sz w:val="20"/>
          <w:szCs w:val="20"/>
        </w:rPr>
        <w:t>MMPBSA binding energies (</w:t>
      </w:r>
      <w:proofErr w:type="spellStart"/>
      <w:r w:rsidRPr="00F42E1D">
        <w:rPr>
          <w:rFonts w:ascii="Times New Roman" w:hAnsi="Times New Roman" w:cs="Times New Roman"/>
          <w:sz w:val="20"/>
          <w:szCs w:val="20"/>
        </w:rPr>
        <w:t>kcal·mol</w:t>
      </w:r>
      <w:proofErr w:type="spellEnd"/>
      <w:r w:rsidRPr="00F42E1D">
        <w:rPr>
          <w:rFonts w:ascii="Times New Roman" w:hAnsi="Times New Roman" w:cs="Times New Roman"/>
          <w:sz w:val="20"/>
          <w:szCs w:val="20"/>
        </w:rPr>
        <w:t xml:space="preserve"> </w:t>
      </w:r>
      <w:r w:rsidRPr="00F42E1D"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 w:rsidRPr="00F42E1D">
        <w:rPr>
          <w:rFonts w:ascii="Times New Roman" w:hAnsi="Times New Roman" w:cs="Times New Roman"/>
          <w:sz w:val="20"/>
          <w:szCs w:val="20"/>
        </w:rPr>
        <w:t>) for control and design complexes.</w:t>
      </w:r>
    </w:p>
    <w:p w14:paraId="33E345DB" w14:textId="429F20B3" w:rsidR="001B4BB4" w:rsidRPr="00F42E1D" w:rsidRDefault="001B4BB4" w:rsidP="00044E99">
      <w:pPr>
        <w:jc w:val="both"/>
        <w:rPr>
          <w:rFonts w:ascii="Times New Roman" w:hAnsi="Times New Roman" w:cs="Times New Roman"/>
          <w:b/>
          <w:bCs/>
          <w:sz w:val="20"/>
          <w:szCs w:val="20"/>
          <w:rtl/>
        </w:rPr>
      </w:pPr>
      <w:r w:rsidRPr="00F42E1D">
        <w:rPr>
          <w:rFonts w:ascii="Times New Roman" w:hAnsi="Times New Roman" w:cs="Times New Roman"/>
          <w:b/>
          <w:bCs/>
          <w:sz w:val="20"/>
          <w:szCs w:val="20"/>
        </w:rPr>
        <w:t>Video S</w:t>
      </w:r>
      <w:r w:rsidR="00F42E1D" w:rsidRPr="00F42E1D">
        <w:rPr>
          <w:rFonts w:ascii="Times New Roman" w:hAnsi="Times New Roman" w:cs="Times New Roman"/>
          <w:b/>
          <w:bCs/>
          <w:sz w:val="20"/>
          <w:szCs w:val="20"/>
        </w:rPr>
        <w:t>1.</w:t>
      </w:r>
      <w:r w:rsidR="007F5C31" w:rsidRPr="00F42E1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8C3494" w:rsidRPr="00F42E1D">
        <w:rPr>
          <w:rFonts w:ascii="Times New Roman" w:hAnsi="Times New Roman" w:cs="Times New Roman"/>
          <w:sz w:val="20"/>
          <w:szCs w:val="20"/>
        </w:rPr>
        <w:t xml:space="preserve">Conformational changes of PD-1 loops upon binding to design-3753 </w:t>
      </w:r>
      <w:r w:rsidR="00B945E4" w:rsidRPr="00F42E1D">
        <w:rPr>
          <w:rFonts w:ascii="Times New Roman" w:hAnsi="Times New Roman" w:cs="Times New Roman"/>
          <w:sz w:val="20"/>
          <w:szCs w:val="20"/>
        </w:rPr>
        <w:t>(</w:t>
      </w:r>
      <w:r w:rsidR="00044E99" w:rsidRPr="00F42E1D">
        <w:rPr>
          <w:rFonts w:ascii="Times New Roman" w:hAnsi="Times New Roman" w:cs="Times New Roman"/>
          <w:sz w:val="20"/>
          <w:szCs w:val="20"/>
        </w:rPr>
        <w:t>binding site 1</w:t>
      </w:r>
      <w:r w:rsidR="00B945E4" w:rsidRPr="00F42E1D">
        <w:rPr>
          <w:rFonts w:ascii="Times New Roman" w:hAnsi="Times New Roman" w:cs="Times New Roman"/>
          <w:sz w:val="20"/>
          <w:szCs w:val="20"/>
        </w:rPr>
        <w:t>)</w:t>
      </w:r>
      <w:r w:rsidR="008C5A3B" w:rsidRPr="00F42E1D">
        <w:rPr>
          <w:rFonts w:ascii="Times New Roman" w:hAnsi="Times New Roman" w:cs="Times New Roman"/>
          <w:sz w:val="20"/>
          <w:szCs w:val="20"/>
        </w:rPr>
        <w:t>.</w:t>
      </w:r>
      <w:r w:rsidR="00B945E4" w:rsidRPr="00F42E1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3F9F348" w14:textId="29750668" w:rsidR="001B4BB4" w:rsidRPr="00F42E1D" w:rsidRDefault="001B4BB4">
      <w:pPr>
        <w:jc w:val="both"/>
        <w:rPr>
          <w:rFonts w:ascii="Times New Roman" w:hAnsi="Times New Roman" w:cs="Times New Roman"/>
          <w:sz w:val="20"/>
          <w:szCs w:val="20"/>
        </w:rPr>
      </w:pPr>
      <w:r w:rsidRPr="00F42E1D">
        <w:rPr>
          <w:rFonts w:ascii="Times New Roman" w:hAnsi="Times New Roman" w:cs="Times New Roman"/>
          <w:b/>
          <w:bCs/>
          <w:sz w:val="20"/>
          <w:szCs w:val="20"/>
        </w:rPr>
        <w:t>Video S2.</w:t>
      </w:r>
      <w:r w:rsidR="008C5A3B" w:rsidRPr="00F42E1D">
        <w:t xml:space="preserve"> </w:t>
      </w:r>
      <w:r w:rsidR="008C3494" w:rsidRPr="00F42E1D">
        <w:rPr>
          <w:rFonts w:ascii="Times New Roman" w:hAnsi="Times New Roman" w:cs="Times New Roman"/>
          <w:sz w:val="20"/>
          <w:szCs w:val="20"/>
        </w:rPr>
        <w:t xml:space="preserve">Conformational changes of PD-1 loops upon binding to </w:t>
      </w:r>
      <w:r w:rsidR="008C5A3B" w:rsidRPr="00F42E1D">
        <w:rPr>
          <w:rFonts w:ascii="Times New Roman" w:hAnsi="Times New Roman" w:cs="Times New Roman"/>
          <w:sz w:val="20"/>
          <w:szCs w:val="20"/>
        </w:rPr>
        <w:t>design-</w:t>
      </w:r>
      <w:r w:rsidR="001B77BB" w:rsidRPr="00F42E1D">
        <w:rPr>
          <w:rFonts w:ascii="Times New Roman" w:hAnsi="Times New Roman" w:cs="Times New Roman"/>
          <w:sz w:val="20"/>
          <w:szCs w:val="20"/>
        </w:rPr>
        <w:t>9886</w:t>
      </w:r>
      <w:r w:rsidR="008C5A3B" w:rsidRPr="00F42E1D">
        <w:rPr>
          <w:rFonts w:ascii="Times New Roman" w:hAnsi="Times New Roman" w:cs="Times New Roman"/>
          <w:sz w:val="20"/>
          <w:szCs w:val="20"/>
        </w:rPr>
        <w:t xml:space="preserve"> (binding site 2).</w:t>
      </w:r>
    </w:p>
    <w:p w14:paraId="469CE368" w14:textId="765FA2D6" w:rsidR="007C31A7" w:rsidRPr="00F42E1D" w:rsidRDefault="007C31A7" w:rsidP="007C31A7">
      <w:pPr>
        <w:jc w:val="both"/>
        <w:rPr>
          <w:rFonts w:ascii="Times New Roman" w:hAnsi="Times New Roman" w:cs="Times New Roman"/>
          <w:sz w:val="20"/>
          <w:szCs w:val="20"/>
        </w:rPr>
      </w:pPr>
      <w:r w:rsidRPr="00F42E1D">
        <w:rPr>
          <w:rFonts w:ascii="Times New Roman" w:hAnsi="Times New Roman" w:cs="Times New Roman"/>
          <w:b/>
          <w:bCs/>
          <w:sz w:val="20"/>
          <w:szCs w:val="20"/>
        </w:rPr>
        <w:t>Video S3.</w:t>
      </w:r>
      <w:r w:rsidRPr="00F42E1D">
        <w:t xml:space="preserve"> </w:t>
      </w:r>
      <w:r w:rsidR="008C3494" w:rsidRPr="00F42E1D">
        <w:rPr>
          <w:rFonts w:ascii="Times New Roman" w:hAnsi="Times New Roman" w:cs="Times New Roman"/>
          <w:sz w:val="20"/>
          <w:szCs w:val="20"/>
        </w:rPr>
        <w:t xml:space="preserve">Conformational changes of PD-1 loops upon binding </w:t>
      </w:r>
      <w:r w:rsidRPr="00F42E1D">
        <w:rPr>
          <w:rFonts w:ascii="Times New Roman" w:hAnsi="Times New Roman" w:cs="Times New Roman"/>
          <w:sz w:val="20"/>
          <w:szCs w:val="20"/>
        </w:rPr>
        <w:t>to design-9609 (binding site 3).</w:t>
      </w:r>
    </w:p>
    <w:p w14:paraId="5239FA33" w14:textId="30287CE8" w:rsidR="007C31A7" w:rsidRPr="00F42E1D" w:rsidRDefault="007C31A7" w:rsidP="007C31A7">
      <w:pPr>
        <w:jc w:val="both"/>
        <w:rPr>
          <w:rFonts w:ascii="Times New Roman" w:hAnsi="Times New Roman" w:cs="Times New Roman"/>
          <w:sz w:val="20"/>
          <w:szCs w:val="20"/>
        </w:rPr>
      </w:pPr>
      <w:r w:rsidRPr="00F42E1D">
        <w:rPr>
          <w:rFonts w:ascii="Times New Roman" w:hAnsi="Times New Roman" w:cs="Times New Roman"/>
          <w:b/>
          <w:bCs/>
          <w:sz w:val="20"/>
          <w:szCs w:val="20"/>
        </w:rPr>
        <w:t>Video S</w:t>
      </w:r>
      <w:r w:rsidR="0099701B" w:rsidRPr="00F42E1D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F42E1D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F42E1D">
        <w:t xml:space="preserve"> </w:t>
      </w:r>
      <w:r w:rsidR="008C3494" w:rsidRPr="00F42E1D">
        <w:rPr>
          <w:rFonts w:ascii="Times New Roman" w:hAnsi="Times New Roman" w:cs="Times New Roman"/>
          <w:sz w:val="20"/>
          <w:szCs w:val="20"/>
        </w:rPr>
        <w:t xml:space="preserve">Conformational changes of PD-1 loops upon binding to </w:t>
      </w:r>
      <w:r w:rsidRPr="00F42E1D">
        <w:rPr>
          <w:rFonts w:ascii="Times New Roman" w:hAnsi="Times New Roman" w:cs="Times New Roman"/>
          <w:sz w:val="20"/>
          <w:szCs w:val="20"/>
        </w:rPr>
        <w:t>design-7357 (binding site 4).</w:t>
      </w:r>
    </w:p>
    <w:p w14:paraId="24C23938" w14:textId="404A656C" w:rsidR="0099701B" w:rsidRPr="00F42E1D" w:rsidRDefault="0099701B" w:rsidP="0099701B">
      <w:pPr>
        <w:jc w:val="both"/>
        <w:rPr>
          <w:rFonts w:ascii="Times New Roman" w:hAnsi="Times New Roman" w:cs="Times New Roman"/>
          <w:sz w:val="20"/>
          <w:szCs w:val="20"/>
        </w:rPr>
      </w:pPr>
      <w:r w:rsidRPr="00F42E1D">
        <w:rPr>
          <w:rFonts w:ascii="Times New Roman" w:hAnsi="Times New Roman" w:cs="Times New Roman"/>
          <w:b/>
          <w:bCs/>
          <w:sz w:val="20"/>
          <w:szCs w:val="20"/>
        </w:rPr>
        <w:t>Video S5.</w:t>
      </w:r>
      <w:r w:rsidRPr="00F42E1D">
        <w:t xml:space="preserve"> </w:t>
      </w:r>
      <w:r w:rsidR="008C3494" w:rsidRPr="00F42E1D">
        <w:rPr>
          <w:rFonts w:ascii="Times New Roman" w:hAnsi="Times New Roman" w:cs="Times New Roman"/>
          <w:sz w:val="20"/>
          <w:szCs w:val="20"/>
        </w:rPr>
        <w:t xml:space="preserve">Conformational changes of PD-1 loops upon binding to </w:t>
      </w:r>
      <w:r w:rsidRPr="00F42E1D">
        <w:rPr>
          <w:rFonts w:ascii="Times New Roman" w:hAnsi="Times New Roman" w:cs="Times New Roman"/>
          <w:sz w:val="20"/>
          <w:szCs w:val="20"/>
        </w:rPr>
        <w:t>design-</w:t>
      </w:r>
      <w:r w:rsidR="000106F2" w:rsidRPr="00F42E1D">
        <w:rPr>
          <w:rFonts w:ascii="Times New Roman" w:hAnsi="Times New Roman" w:cs="Times New Roman"/>
          <w:sz w:val="20"/>
          <w:szCs w:val="20"/>
        </w:rPr>
        <w:t>3128</w:t>
      </w:r>
      <w:r w:rsidRPr="00F42E1D">
        <w:rPr>
          <w:rFonts w:ascii="Times New Roman" w:hAnsi="Times New Roman" w:cs="Times New Roman"/>
          <w:sz w:val="20"/>
          <w:szCs w:val="20"/>
        </w:rPr>
        <w:t xml:space="preserve"> (binding site 5).</w:t>
      </w:r>
    </w:p>
    <w:p w14:paraId="71E88F78" w14:textId="05960075" w:rsidR="0099701B" w:rsidRPr="00F42E1D" w:rsidRDefault="0099701B" w:rsidP="0099701B">
      <w:pPr>
        <w:jc w:val="both"/>
        <w:rPr>
          <w:rFonts w:ascii="Times New Roman" w:hAnsi="Times New Roman" w:cs="Times New Roman"/>
          <w:sz w:val="20"/>
          <w:szCs w:val="20"/>
        </w:rPr>
      </w:pPr>
      <w:r w:rsidRPr="00F42E1D">
        <w:rPr>
          <w:rFonts w:ascii="Times New Roman" w:hAnsi="Times New Roman" w:cs="Times New Roman"/>
          <w:b/>
          <w:bCs/>
          <w:sz w:val="20"/>
          <w:szCs w:val="20"/>
        </w:rPr>
        <w:t>Video S6.</w:t>
      </w:r>
      <w:r w:rsidRPr="00F42E1D">
        <w:t xml:space="preserve"> </w:t>
      </w:r>
      <w:r w:rsidR="008C3494" w:rsidRPr="00F42E1D">
        <w:rPr>
          <w:rFonts w:ascii="Times New Roman" w:hAnsi="Times New Roman" w:cs="Times New Roman"/>
          <w:sz w:val="20"/>
          <w:szCs w:val="20"/>
        </w:rPr>
        <w:t xml:space="preserve">Conformational changes of PD-1 loops upon binding to </w:t>
      </w:r>
      <w:r w:rsidRPr="00F42E1D">
        <w:rPr>
          <w:rFonts w:ascii="Times New Roman" w:hAnsi="Times New Roman" w:cs="Times New Roman"/>
          <w:sz w:val="20"/>
          <w:szCs w:val="20"/>
        </w:rPr>
        <w:t>design-</w:t>
      </w:r>
      <w:r w:rsidR="000106F2" w:rsidRPr="00F42E1D">
        <w:rPr>
          <w:rFonts w:ascii="Times New Roman" w:hAnsi="Times New Roman" w:cs="Times New Roman"/>
          <w:sz w:val="20"/>
          <w:szCs w:val="20"/>
        </w:rPr>
        <w:t>8773</w:t>
      </w:r>
      <w:r w:rsidRPr="00F42E1D">
        <w:rPr>
          <w:rFonts w:ascii="Times New Roman" w:hAnsi="Times New Roman" w:cs="Times New Roman"/>
          <w:sz w:val="20"/>
          <w:szCs w:val="20"/>
        </w:rPr>
        <w:t xml:space="preserve"> (binding site 6).</w:t>
      </w:r>
    </w:p>
    <w:p w14:paraId="5092509A" w14:textId="13EC5B63" w:rsidR="0099701B" w:rsidRPr="008C5A3B" w:rsidRDefault="0099701B" w:rsidP="0099701B">
      <w:pPr>
        <w:jc w:val="both"/>
        <w:rPr>
          <w:rFonts w:ascii="Times New Roman" w:hAnsi="Times New Roman" w:cs="Times New Roman"/>
          <w:sz w:val="20"/>
          <w:szCs w:val="20"/>
        </w:rPr>
      </w:pPr>
      <w:r w:rsidRPr="00F42E1D">
        <w:rPr>
          <w:rFonts w:ascii="Times New Roman" w:hAnsi="Times New Roman" w:cs="Times New Roman"/>
          <w:b/>
          <w:bCs/>
          <w:sz w:val="20"/>
          <w:szCs w:val="20"/>
        </w:rPr>
        <w:t>Video S7.</w:t>
      </w:r>
      <w:r w:rsidRPr="00F42E1D">
        <w:t xml:space="preserve"> </w:t>
      </w:r>
      <w:r w:rsidR="008C3494" w:rsidRPr="00F42E1D">
        <w:rPr>
          <w:rFonts w:ascii="Times New Roman" w:hAnsi="Times New Roman" w:cs="Times New Roman"/>
          <w:sz w:val="20"/>
          <w:szCs w:val="20"/>
        </w:rPr>
        <w:t xml:space="preserve">Conformational changes of PD-1 loops upon binding to </w:t>
      </w:r>
      <w:r w:rsidRPr="00F42E1D">
        <w:rPr>
          <w:rFonts w:ascii="Times New Roman" w:hAnsi="Times New Roman" w:cs="Times New Roman"/>
          <w:sz w:val="20"/>
          <w:szCs w:val="20"/>
        </w:rPr>
        <w:t>design-</w:t>
      </w:r>
      <w:r w:rsidR="000106F2" w:rsidRPr="00F42E1D">
        <w:rPr>
          <w:rFonts w:ascii="Times New Roman" w:hAnsi="Times New Roman" w:cs="Times New Roman"/>
          <w:sz w:val="20"/>
          <w:szCs w:val="20"/>
        </w:rPr>
        <w:t>1223</w:t>
      </w:r>
      <w:r w:rsidRPr="00F42E1D">
        <w:rPr>
          <w:rFonts w:ascii="Times New Roman" w:hAnsi="Times New Roman" w:cs="Times New Roman"/>
          <w:sz w:val="20"/>
          <w:szCs w:val="20"/>
        </w:rPr>
        <w:t xml:space="preserve"> (binding site 7).</w:t>
      </w:r>
    </w:p>
    <w:p w14:paraId="59774B58" w14:textId="77777777" w:rsidR="0099701B" w:rsidRPr="008C5A3B" w:rsidRDefault="0099701B" w:rsidP="009970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3E9F853" w14:textId="77777777" w:rsidR="0099701B" w:rsidRPr="008C5A3B" w:rsidRDefault="0099701B" w:rsidP="0099701B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C2223BF" w14:textId="77777777" w:rsidR="0099701B" w:rsidRPr="008C5A3B" w:rsidRDefault="0099701B" w:rsidP="007C31A7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BDE178B" w14:textId="77777777" w:rsidR="007C31A7" w:rsidRPr="008C5A3B" w:rsidRDefault="007C31A7" w:rsidP="007C31A7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BC7AF4C" w14:textId="77777777" w:rsidR="007C31A7" w:rsidRPr="008C5A3B" w:rsidRDefault="007C31A7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0356EA11" w14:textId="77777777" w:rsidR="00F956F8" w:rsidRDefault="00F956F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85E391C" w14:textId="77777777" w:rsidR="00F956F8" w:rsidRDefault="00F956F8">
      <w:pPr>
        <w:rPr>
          <w:rStyle w:val="fontstyle01"/>
        </w:rPr>
      </w:pPr>
    </w:p>
    <w:p w14:paraId="11C1C416" w14:textId="77777777" w:rsidR="00F956F8" w:rsidRDefault="00F956F8">
      <w:pPr>
        <w:rPr>
          <w:rStyle w:val="fontstyle01"/>
        </w:rPr>
      </w:pPr>
    </w:p>
    <w:p w14:paraId="5196E642" w14:textId="782C891E" w:rsidR="00F956F8" w:rsidRPr="0094609F" w:rsidRDefault="00F956F8" w:rsidP="0094609F">
      <w:pPr>
        <w:rPr>
          <w:rFonts w:ascii="Times New Roman" w:hAnsi="Times New Roman" w:cs="Times New Roman"/>
          <w:b/>
          <w:bCs/>
          <w:sz w:val="32"/>
          <w:szCs w:val="32"/>
        </w:rPr>
      </w:pPr>
    </w:p>
    <w:p w14:paraId="250C478C" w14:textId="24D2C0E6" w:rsidR="00F956F8" w:rsidRDefault="0094609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8B691A4" wp14:editId="220FDEA8">
            <wp:extent cx="5943600" cy="4481195"/>
            <wp:effectExtent l="0" t="0" r="0" b="0"/>
            <wp:docPr id="3406426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8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26B0F6" w14:textId="13DE21DE" w:rsidR="00C61B45" w:rsidRDefault="00000000" w:rsidP="00C61B45">
      <w:pPr>
        <w:jc w:val="both"/>
      </w:pPr>
      <w:r w:rsidRPr="001B4BB4">
        <w:rPr>
          <w:rFonts w:ascii="Times New Roman" w:hAnsi="Times New Roman" w:cs="Times New Roman"/>
          <w:b/>
          <w:bCs/>
          <w:sz w:val="20"/>
          <w:szCs w:val="20"/>
        </w:rPr>
        <w:t>Figure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S1. </w:t>
      </w:r>
      <w:r w:rsidR="00C61B4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Redesigned </w:t>
      </w:r>
      <w:r w:rsidR="00297711">
        <w:rPr>
          <w:rFonts w:ascii="Times New Roman" w:hAnsi="Times New Roman" w:cs="Times New Roman"/>
          <w:b/>
          <w:bCs/>
          <w:sz w:val="20"/>
          <w:szCs w:val="20"/>
        </w:rPr>
        <w:t>CDR sequences</w:t>
      </w:r>
      <w:r w:rsidR="00C61B4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 for </w:t>
      </w:r>
      <w:r w:rsidR="00C61B45" w:rsidRPr="00C61B45">
        <w:rPr>
          <w:rFonts w:ascii="Times New Roman" w:hAnsi="Times New Roman" w:cs="Times New Roman"/>
          <w:b/>
          <w:bCs/>
          <w:sz w:val="20"/>
          <w:szCs w:val="20"/>
        </w:rPr>
        <w:t>nivolumab</w:t>
      </w:r>
      <w:r w:rsidR="00C61B4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 in complex with PD-1 (control-5</w:t>
      </w:r>
      <w:r w:rsidR="00C61B45">
        <w:rPr>
          <w:rFonts w:ascii="Times New Roman" w:hAnsi="Times New Roman" w:cs="Times New Roman"/>
          <w:b/>
          <w:bCs/>
          <w:sz w:val="20"/>
          <w:szCs w:val="20"/>
        </w:rPr>
        <w:t>wt9</w:t>
      </w:r>
      <w:r w:rsidR="00C61B4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). </w:t>
      </w:r>
      <w:r w:rsidR="00C61B45" w:rsidRPr="00A91562">
        <w:rPr>
          <w:rFonts w:ascii="Times New Roman" w:hAnsi="Times New Roman" w:cs="Times New Roman"/>
          <w:sz w:val="20"/>
          <w:szCs w:val="20"/>
        </w:rPr>
        <w:t>(</w:t>
      </w:r>
      <w:r w:rsidR="00C61B45">
        <w:rPr>
          <w:rFonts w:ascii="Times New Roman" w:hAnsi="Times New Roman" w:cs="Times New Roman"/>
          <w:sz w:val="20"/>
          <w:szCs w:val="20"/>
        </w:rPr>
        <w:t>a</w:t>
      </w:r>
      <w:r w:rsidR="00C61B45" w:rsidRPr="00A91562">
        <w:rPr>
          <w:rFonts w:ascii="Times New Roman" w:hAnsi="Times New Roman" w:cs="Times New Roman"/>
          <w:sz w:val="20"/>
          <w:szCs w:val="20"/>
        </w:rPr>
        <w:t>) The sequence logo in the 10000 designs. (</w:t>
      </w:r>
      <w:r w:rsidR="00C61B45">
        <w:rPr>
          <w:rFonts w:ascii="Times New Roman" w:hAnsi="Times New Roman" w:cs="Times New Roman"/>
          <w:sz w:val="20"/>
          <w:szCs w:val="20"/>
        </w:rPr>
        <w:t>b</w:t>
      </w:r>
      <w:r w:rsidR="00C61B45" w:rsidRPr="00A91562">
        <w:rPr>
          <w:rFonts w:ascii="Times New Roman" w:hAnsi="Times New Roman" w:cs="Times New Roman"/>
          <w:sz w:val="20"/>
          <w:szCs w:val="20"/>
        </w:rPr>
        <w:t xml:space="preserve">) Mutational fitness analysis of each residue in </w:t>
      </w:r>
      <w:r w:rsidR="00C61B45" w:rsidRPr="00C61B45">
        <w:rPr>
          <w:rFonts w:ascii="Times New Roman" w:hAnsi="Times New Roman" w:cs="Times New Roman"/>
          <w:sz w:val="20"/>
          <w:szCs w:val="20"/>
        </w:rPr>
        <w:t>nivolumab</w:t>
      </w:r>
      <w:r w:rsidR="00C61B45" w:rsidRPr="00A91562">
        <w:rPr>
          <w:rFonts w:ascii="Times New Roman" w:hAnsi="Times New Roman" w:cs="Times New Roman"/>
          <w:sz w:val="20"/>
          <w:szCs w:val="20"/>
        </w:rPr>
        <w:t xml:space="preserve">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 w:rsidR="00C61B45" w:rsidRPr="00A91562">
        <w:rPr>
          <w:rFonts w:ascii="Times New Roman" w:hAnsi="Times New Roman" w:cs="Times New Roman"/>
          <w:sz w:val="20"/>
          <w:szCs w:val="20"/>
        </w:rPr>
        <w:t>. Mutational energy shown as a function of individual mutations; a more negative energy score is preferred. The CDRH1, CDRH2, CDRH3, CDRL1, CDRL2, and CDRL3 were colored in red, orange, yellow, green, cyan, and magenta, respectively. (</w:t>
      </w:r>
      <w:r w:rsidR="00C61B45">
        <w:rPr>
          <w:rFonts w:ascii="Times New Roman" w:hAnsi="Times New Roman" w:cs="Times New Roman"/>
          <w:sz w:val="20"/>
          <w:szCs w:val="20"/>
        </w:rPr>
        <w:t>c</w:t>
      </w:r>
      <w:r w:rsidR="00C61B45" w:rsidRPr="00A91562">
        <w:rPr>
          <w:rFonts w:ascii="Times New Roman" w:hAnsi="Times New Roman" w:cs="Times New Roman"/>
          <w:sz w:val="20"/>
          <w:szCs w:val="20"/>
        </w:rPr>
        <w:t xml:space="preserve">) Alignment of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 w:rsidR="00C61B45" w:rsidRPr="00A91562">
        <w:rPr>
          <w:rFonts w:ascii="Times New Roman" w:hAnsi="Times New Roman" w:cs="Times New Roman"/>
          <w:sz w:val="20"/>
          <w:szCs w:val="20"/>
        </w:rPr>
        <w:t xml:space="preserve"> in the control-5</w:t>
      </w:r>
      <w:r w:rsidR="00C61B45">
        <w:rPr>
          <w:rFonts w:ascii="Times New Roman" w:hAnsi="Times New Roman" w:cs="Times New Roman"/>
          <w:sz w:val="20"/>
          <w:szCs w:val="20"/>
        </w:rPr>
        <w:t>wt9</w:t>
      </w:r>
      <w:r w:rsidR="00C61B45" w:rsidRPr="00A91562">
        <w:rPr>
          <w:rFonts w:ascii="Times New Roman" w:hAnsi="Times New Roman" w:cs="Times New Roman"/>
          <w:sz w:val="20"/>
          <w:szCs w:val="20"/>
        </w:rPr>
        <w:t xml:space="preserve"> and design groups.</w:t>
      </w:r>
      <w:r w:rsidR="00C61B45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8B6CD35" w14:textId="77777777" w:rsidR="00F956F8" w:rsidRDefault="00F956F8">
      <w:pPr>
        <w:jc w:val="both"/>
      </w:pPr>
    </w:p>
    <w:p w14:paraId="37EB2320" w14:textId="7E3B952E" w:rsidR="00F956F8" w:rsidRDefault="0094609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BA19DB0" wp14:editId="3C43D065">
            <wp:extent cx="5943600" cy="5123815"/>
            <wp:effectExtent l="0" t="0" r="0" b="0"/>
            <wp:docPr id="111578893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123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3F99B" w14:textId="28F3910A" w:rsidR="00C837D6" w:rsidRPr="00C837D6" w:rsidRDefault="00000000" w:rsidP="00C837D6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S2. </w:t>
      </w:r>
      <w:r w:rsidR="00C837D6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Redesigned </w:t>
      </w:r>
      <w:r w:rsidR="00297711">
        <w:rPr>
          <w:rFonts w:ascii="Times New Roman" w:hAnsi="Times New Roman" w:cs="Times New Roman"/>
          <w:b/>
          <w:bCs/>
          <w:sz w:val="20"/>
          <w:szCs w:val="20"/>
        </w:rPr>
        <w:t>CDR sequences</w:t>
      </w:r>
      <w:r w:rsidR="00C837D6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 for</w:t>
      </w:r>
      <w:r w:rsidR="00C837D6" w:rsidRPr="00C837D6">
        <w:t xml:space="preserve"> </w:t>
      </w:r>
      <w:proofErr w:type="spellStart"/>
      <w:r w:rsidR="00C837D6" w:rsidRPr="00C837D6">
        <w:rPr>
          <w:rFonts w:ascii="Times New Roman" w:hAnsi="Times New Roman" w:cs="Times New Roman"/>
          <w:b/>
          <w:bCs/>
          <w:sz w:val="20"/>
          <w:szCs w:val="20"/>
        </w:rPr>
        <w:t>toripalimab</w:t>
      </w:r>
      <w:proofErr w:type="spellEnd"/>
      <w:r w:rsidR="00C837D6" w:rsidRPr="00C837D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C837D6" w:rsidRPr="00A91562">
        <w:rPr>
          <w:rFonts w:ascii="Times New Roman" w:hAnsi="Times New Roman" w:cs="Times New Roman"/>
          <w:b/>
          <w:bCs/>
          <w:sz w:val="20"/>
          <w:szCs w:val="20"/>
        </w:rPr>
        <w:t>in complex with PD-1 (control-</w:t>
      </w:r>
      <w:r w:rsidR="00C837D6">
        <w:rPr>
          <w:rFonts w:ascii="Times New Roman" w:hAnsi="Times New Roman" w:cs="Times New Roman"/>
          <w:b/>
          <w:bCs/>
          <w:sz w:val="20"/>
          <w:szCs w:val="20"/>
        </w:rPr>
        <w:t>6jbt</w:t>
      </w:r>
      <w:r w:rsidR="00C837D6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). </w:t>
      </w:r>
      <w:r w:rsidR="00C837D6" w:rsidRPr="00A91562">
        <w:rPr>
          <w:rFonts w:ascii="Times New Roman" w:hAnsi="Times New Roman" w:cs="Times New Roman"/>
          <w:sz w:val="20"/>
          <w:szCs w:val="20"/>
        </w:rPr>
        <w:t>(</w:t>
      </w:r>
      <w:r w:rsidR="00C837D6">
        <w:rPr>
          <w:rFonts w:ascii="Times New Roman" w:hAnsi="Times New Roman" w:cs="Times New Roman"/>
          <w:sz w:val="20"/>
          <w:szCs w:val="20"/>
        </w:rPr>
        <w:t>a</w:t>
      </w:r>
      <w:r w:rsidR="00C837D6" w:rsidRPr="00A91562">
        <w:rPr>
          <w:rFonts w:ascii="Times New Roman" w:hAnsi="Times New Roman" w:cs="Times New Roman"/>
          <w:sz w:val="20"/>
          <w:szCs w:val="20"/>
        </w:rPr>
        <w:t>) The sequence logo in the 10</w:t>
      </w:r>
      <w:r w:rsidR="00C837D6">
        <w:rPr>
          <w:rFonts w:ascii="Times New Roman" w:hAnsi="Times New Roman" w:cs="Times New Roman"/>
          <w:sz w:val="20"/>
          <w:szCs w:val="20"/>
        </w:rPr>
        <w:t>,</w:t>
      </w:r>
      <w:r w:rsidR="00C837D6" w:rsidRPr="00A91562">
        <w:rPr>
          <w:rFonts w:ascii="Times New Roman" w:hAnsi="Times New Roman" w:cs="Times New Roman"/>
          <w:sz w:val="20"/>
          <w:szCs w:val="20"/>
        </w:rPr>
        <w:t>000 designs. (</w:t>
      </w:r>
      <w:r w:rsidR="00C837D6">
        <w:rPr>
          <w:rFonts w:ascii="Times New Roman" w:hAnsi="Times New Roman" w:cs="Times New Roman"/>
          <w:sz w:val="20"/>
          <w:szCs w:val="20"/>
        </w:rPr>
        <w:t>b</w:t>
      </w:r>
      <w:r w:rsidR="00C837D6" w:rsidRPr="00A91562">
        <w:rPr>
          <w:rFonts w:ascii="Times New Roman" w:hAnsi="Times New Roman" w:cs="Times New Roman"/>
          <w:sz w:val="20"/>
          <w:szCs w:val="20"/>
        </w:rPr>
        <w:t xml:space="preserve">) Mutational fitness analysis of each residue in </w:t>
      </w:r>
      <w:proofErr w:type="spellStart"/>
      <w:r w:rsidR="00C837D6" w:rsidRPr="00C837D6">
        <w:rPr>
          <w:rFonts w:ascii="Times New Roman" w:hAnsi="Times New Roman" w:cs="Times New Roman"/>
          <w:sz w:val="20"/>
          <w:szCs w:val="20"/>
        </w:rPr>
        <w:t>toripalimab</w:t>
      </w:r>
      <w:proofErr w:type="spellEnd"/>
      <w:r w:rsidR="00C837D6" w:rsidRPr="00A91562">
        <w:rPr>
          <w:rFonts w:ascii="Times New Roman" w:hAnsi="Times New Roman" w:cs="Times New Roman"/>
          <w:sz w:val="20"/>
          <w:szCs w:val="20"/>
        </w:rPr>
        <w:t xml:space="preserve">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 w:rsidR="00C837D6" w:rsidRPr="00A91562">
        <w:rPr>
          <w:rFonts w:ascii="Times New Roman" w:hAnsi="Times New Roman" w:cs="Times New Roman"/>
          <w:sz w:val="20"/>
          <w:szCs w:val="20"/>
        </w:rPr>
        <w:t>. Mutational energy shown as a function of individual mutations; a more negative energy score is preferred. The CDRH1, CDRH2, CDRH3, CDRL1, CDRL2, and CDRL3 were colored in red, orange, yellow, green, cyan, and magenta, respectively. (</w:t>
      </w:r>
      <w:r w:rsidR="00C837D6">
        <w:rPr>
          <w:rFonts w:ascii="Times New Roman" w:hAnsi="Times New Roman" w:cs="Times New Roman"/>
          <w:sz w:val="20"/>
          <w:szCs w:val="20"/>
        </w:rPr>
        <w:t>c</w:t>
      </w:r>
      <w:r w:rsidR="00C837D6" w:rsidRPr="00A91562">
        <w:rPr>
          <w:rFonts w:ascii="Times New Roman" w:hAnsi="Times New Roman" w:cs="Times New Roman"/>
          <w:sz w:val="20"/>
          <w:szCs w:val="20"/>
        </w:rPr>
        <w:t xml:space="preserve">) Alignment of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 w:rsidR="00C837D6" w:rsidRPr="00A91562">
        <w:rPr>
          <w:rFonts w:ascii="Times New Roman" w:hAnsi="Times New Roman" w:cs="Times New Roman"/>
          <w:sz w:val="20"/>
          <w:szCs w:val="20"/>
        </w:rPr>
        <w:t xml:space="preserve"> in the control-</w:t>
      </w:r>
      <w:r w:rsidR="00C837D6">
        <w:rPr>
          <w:rFonts w:ascii="Times New Roman" w:hAnsi="Times New Roman" w:cs="Times New Roman"/>
          <w:sz w:val="20"/>
          <w:szCs w:val="20"/>
        </w:rPr>
        <w:t>6jbt</w:t>
      </w:r>
      <w:r w:rsidR="00C837D6" w:rsidRPr="00A91562">
        <w:rPr>
          <w:rFonts w:ascii="Times New Roman" w:hAnsi="Times New Roman" w:cs="Times New Roman"/>
          <w:sz w:val="20"/>
          <w:szCs w:val="20"/>
        </w:rPr>
        <w:t xml:space="preserve"> and design groups.</w:t>
      </w:r>
      <w:r w:rsidR="00C837D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AD97BED" w14:textId="77777777" w:rsidR="00C837D6" w:rsidRDefault="00C837D6">
      <w:pPr>
        <w:jc w:val="both"/>
      </w:pPr>
    </w:p>
    <w:p w14:paraId="2BB4BBD4" w14:textId="226AD11C" w:rsidR="00F956F8" w:rsidRDefault="0094609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40E12FF" wp14:editId="224BB53E">
            <wp:extent cx="5943600" cy="3877408"/>
            <wp:effectExtent l="0" t="0" r="0" b="0"/>
            <wp:docPr id="205521763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98"/>
                    <a:stretch/>
                  </pic:blipFill>
                  <pic:spPr bwMode="auto">
                    <a:xfrm>
                      <a:off x="0" y="0"/>
                      <a:ext cx="5943600" cy="3877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443E53" w14:textId="230FE7D4" w:rsidR="000F02C9" w:rsidRPr="006E0335" w:rsidRDefault="00000000" w:rsidP="006E0335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S3. </w:t>
      </w:r>
      <w:r w:rsidR="000F02C9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Redesigned </w:t>
      </w:r>
      <w:r w:rsidR="00297711">
        <w:rPr>
          <w:rFonts w:ascii="Times New Roman" w:hAnsi="Times New Roman" w:cs="Times New Roman"/>
          <w:b/>
          <w:bCs/>
          <w:sz w:val="20"/>
          <w:szCs w:val="20"/>
        </w:rPr>
        <w:t>CDR sequences</w:t>
      </w:r>
      <w:r w:rsidR="000F02C9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 for</w:t>
      </w:r>
      <w:r w:rsidR="000F02C9" w:rsidRPr="00C837D6">
        <w:t xml:space="preserve"> </w:t>
      </w:r>
      <w:r w:rsidR="000F02C9" w:rsidRPr="000F02C9">
        <w:rPr>
          <w:rFonts w:ascii="Times New Roman" w:hAnsi="Times New Roman" w:cs="Times New Roman"/>
          <w:b/>
          <w:bCs/>
          <w:sz w:val="20"/>
          <w:szCs w:val="20"/>
        </w:rPr>
        <w:t>MW11-H317</w:t>
      </w:r>
      <w:r w:rsidR="000F02C9" w:rsidRPr="00C837D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F02C9" w:rsidRPr="00A91562">
        <w:rPr>
          <w:rFonts w:ascii="Times New Roman" w:hAnsi="Times New Roman" w:cs="Times New Roman"/>
          <w:b/>
          <w:bCs/>
          <w:sz w:val="20"/>
          <w:szCs w:val="20"/>
        </w:rPr>
        <w:t>in complex with PD-1 (control-</w:t>
      </w:r>
      <w:r w:rsidR="000F02C9">
        <w:rPr>
          <w:rFonts w:ascii="Times New Roman" w:hAnsi="Times New Roman" w:cs="Times New Roman"/>
          <w:b/>
          <w:bCs/>
          <w:sz w:val="20"/>
          <w:szCs w:val="20"/>
        </w:rPr>
        <w:t>6j</w:t>
      </w:r>
      <w:r w:rsidR="006E0335">
        <w:rPr>
          <w:rFonts w:ascii="Times New Roman" w:hAnsi="Times New Roman" w:cs="Times New Roman"/>
          <w:b/>
          <w:bCs/>
          <w:sz w:val="20"/>
          <w:szCs w:val="20"/>
        </w:rPr>
        <w:t>jp</w:t>
      </w:r>
      <w:r w:rsidR="000F02C9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). </w:t>
      </w:r>
      <w:r w:rsidR="000F02C9" w:rsidRPr="00A91562">
        <w:rPr>
          <w:rFonts w:ascii="Times New Roman" w:hAnsi="Times New Roman" w:cs="Times New Roman"/>
          <w:sz w:val="20"/>
          <w:szCs w:val="20"/>
        </w:rPr>
        <w:t>(</w:t>
      </w:r>
      <w:r w:rsidR="000F02C9">
        <w:rPr>
          <w:rFonts w:ascii="Times New Roman" w:hAnsi="Times New Roman" w:cs="Times New Roman"/>
          <w:sz w:val="20"/>
          <w:szCs w:val="20"/>
        </w:rPr>
        <w:t>a</w:t>
      </w:r>
      <w:r w:rsidR="000F02C9" w:rsidRPr="00A91562">
        <w:rPr>
          <w:rFonts w:ascii="Times New Roman" w:hAnsi="Times New Roman" w:cs="Times New Roman"/>
          <w:sz w:val="20"/>
          <w:szCs w:val="20"/>
        </w:rPr>
        <w:t>) The sequence logo in the 10</w:t>
      </w:r>
      <w:r w:rsidR="000F02C9">
        <w:rPr>
          <w:rFonts w:ascii="Times New Roman" w:hAnsi="Times New Roman" w:cs="Times New Roman"/>
          <w:sz w:val="20"/>
          <w:szCs w:val="20"/>
        </w:rPr>
        <w:t>,</w:t>
      </w:r>
      <w:r w:rsidR="000F02C9" w:rsidRPr="00A91562">
        <w:rPr>
          <w:rFonts w:ascii="Times New Roman" w:hAnsi="Times New Roman" w:cs="Times New Roman"/>
          <w:sz w:val="20"/>
          <w:szCs w:val="20"/>
        </w:rPr>
        <w:t>000 designs. (</w:t>
      </w:r>
      <w:r w:rsidR="000F02C9">
        <w:rPr>
          <w:rFonts w:ascii="Times New Roman" w:hAnsi="Times New Roman" w:cs="Times New Roman"/>
          <w:sz w:val="20"/>
          <w:szCs w:val="20"/>
        </w:rPr>
        <w:t>b</w:t>
      </w:r>
      <w:r w:rsidR="000F02C9" w:rsidRPr="00A91562">
        <w:rPr>
          <w:rFonts w:ascii="Times New Roman" w:hAnsi="Times New Roman" w:cs="Times New Roman"/>
          <w:sz w:val="20"/>
          <w:szCs w:val="20"/>
        </w:rPr>
        <w:t xml:space="preserve">) Mutational fitness analysis of each residue in </w:t>
      </w:r>
      <w:r w:rsidR="000F02C9" w:rsidRPr="000F02C9">
        <w:rPr>
          <w:rFonts w:ascii="Times New Roman" w:hAnsi="Times New Roman" w:cs="Times New Roman"/>
          <w:sz w:val="20"/>
          <w:szCs w:val="20"/>
        </w:rPr>
        <w:t>MW11-H317</w:t>
      </w:r>
      <w:r w:rsidR="000F02C9" w:rsidRPr="00A91562">
        <w:rPr>
          <w:rFonts w:ascii="Times New Roman" w:hAnsi="Times New Roman" w:cs="Times New Roman"/>
          <w:sz w:val="20"/>
          <w:szCs w:val="20"/>
        </w:rPr>
        <w:t xml:space="preserve">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 w:rsidR="000F02C9" w:rsidRPr="00A91562">
        <w:rPr>
          <w:rFonts w:ascii="Times New Roman" w:hAnsi="Times New Roman" w:cs="Times New Roman"/>
          <w:sz w:val="20"/>
          <w:szCs w:val="20"/>
        </w:rPr>
        <w:t>. Mutational energy shown as a function of individual mutations; a more negative energy score is preferred. The CDRH1, CDRH2, CDRH3, CDRL1, CDRL2, and CDRL3 were colored in red, orange, yellow, green, cyan, and magenta, respectively. (</w:t>
      </w:r>
      <w:r w:rsidR="000F02C9">
        <w:rPr>
          <w:rFonts w:ascii="Times New Roman" w:hAnsi="Times New Roman" w:cs="Times New Roman"/>
          <w:sz w:val="20"/>
          <w:szCs w:val="20"/>
        </w:rPr>
        <w:t>c</w:t>
      </w:r>
      <w:r w:rsidR="000F02C9" w:rsidRPr="00A91562">
        <w:rPr>
          <w:rFonts w:ascii="Times New Roman" w:hAnsi="Times New Roman" w:cs="Times New Roman"/>
          <w:sz w:val="20"/>
          <w:szCs w:val="20"/>
        </w:rPr>
        <w:t xml:space="preserve">) Alignment of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 w:rsidR="000F02C9" w:rsidRPr="00A91562">
        <w:rPr>
          <w:rFonts w:ascii="Times New Roman" w:hAnsi="Times New Roman" w:cs="Times New Roman"/>
          <w:sz w:val="20"/>
          <w:szCs w:val="20"/>
        </w:rPr>
        <w:t xml:space="preserve"> in the control-</w:t>
      </w:r>
      <w:r w:rsidR="000F02C9">
        <w:rPr>
          <w:rFonts w:ascii="Times New Roman" w:hAnsi="Times New Roman" w:cs="Times New Roman"/>
          <w:sz w:val="20"/>
          <w:szCs w:val="20"/>
        </w:rPr>
        <w:t>6jjp</w:t>
      </w:r>
      <w:r w:rsidR="000F02C9" w:rsidRPr="00A91562">
        <w:rPr>
          <w:rFonts w:ascii="Times New Roman" w:hAnsi="Times New Roman" w:cs="Times New Roman"/>
          <w:sz w:val="20"/>
          <w:szCs w:val="20"/>
        </w:rPr>
        <w:t xml:space="preserve"> and design groups.</w:t>
      </w:r>
      <w:r w:rsidR="000F02C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018DF88" w14:textId="77777777" w:rsidR="000F02C9" w:rsidRDefault="000F02C9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A5A63EF" w14:textId="77777777" w:rsidR="00F956F8" w:rsidRDefault="00F956F8">
      <w:pPr>
        <w:jc w:val="center"/>
      </w:pPr>
    </w:p>
    <w:p w14:paraId="58B8A063" w14:textId="743AADED" w:rsidR="00F956F8" w:rsidRDefault="0094609F">
      <w:pPr>
        <w:jc w:val="center"/>
      </w:pPr>
      <w:r>
        <w:rPr>
          <w:noProof/>
        </w:rPr>
        <w:lastRenderedPageBreak/>
        <w:drawing>
          <wp:inline distT="0" distB="0" distL="0" distR="0" wp14:anchorId="2F4D31BB" wp14:editId="3B1FCB69">
            <wp:extent cx="5943600" cy="3936365"/>
            <wp:effectExtent l="0" t="0" r="0" b="0"/>
            <wp:docPr id="96716977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36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9CB66" w14:textId="343D7686" w:rsidR="006E0335" w:rsidRPr="006E0335" w:rsidRDefault="00000000" w:rsidP="006E0335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S4. 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Redesigned </w:t>
      </w:r>
      <w:r w:rsidR="00297711">
        <w:rPr>
          <w:rFonts w:ascii="Times New Roman" w:hAnsi="Times New Roman" w:cs="Times New Roman"/>
          <w:b/>
          <w:bCs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 for</w:t>
      </w:r>
      <w:r w:rsidR="006E0335" w:rsidRPr="00C837D6">
        <w:t xml:space="preserve"> </w:t>
      </w:r>
      <w:r w:rsidR="006E0335" w:rsidRPr="006E0335">
        <w:rPr>
          <w:rFonts w:ascii="Times New Roman" w:hAnsi="Times New Roman" w:cs="Times New Roman"/>
          <w:b/>
          <w:bCs/>
          <w:sz w:val="20"/>
          <w:szCs w:val="20"/>
        </w:rPr>
        <w:t xml:space="preserve">MAB059C 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>in complex with PD-1 (control-</w:t>
      </w:r>
      <w:r w:rsidR="006E0335">
        <w:rPr>
          <w:rFonts w:ascii="Times New Roman" w:hAnsi="Times New Roman" w:cs="Times New Roman"/>
          <w:b/>
          <w:bCs/>
          <w:sz w:val="20"/>
          <w:szCs w:val="20"/>
        </w:rPr>
        <w:t>6k0y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). </w:t>
      </w:r>
      <w:r w:rsidR="006E0335" w:rsidRPr="00A91562">
        <w:rPr>
          <w:rFonts w:ascii="Times New Roman" w:hAnsi="Times New Roman" w:cs="Times New Roman"/>
          <w:sz w:val="20"/>
          <w:szCs w:val="20"/>
        </w:rPr>
        <w:t>(</w:t>
      </w:r>
      <w:r w:rsidR="006E0335">
        <w:rPr>
          <w:rFonts w:ascii="Times New Roman" w:hAnsi="Times New Roman" w:cs="Times New Roman"/>
          <w:sz w:val="20"/>
          <w:szCs w:val="20"/>
        </w:rPr>
        <w:t>a</w:t>
      </w:r>
      <w:r w:rsidR="006E0335" w:rsidRPr="00A91562">
        <w:rPr>
          <w:rFonts w:ascii="Times New Roman" w:hAnsi="Times New Roman" w:cs="Times New Roman"/>
          <w:sz w:val="20"/>
          <w:szCs w:val="20"/>
        </w:rPr>
        <w:t>) The sequence logo in the 10</w:t>
      </w:r>
      <w:r w:rsidR="006E0335">
        <w:rPr>
          <w:rFonts w:ascii="Times New Roman" w:hAnsi="Times New Roman" w:cs="Times New Roman"/>
          <w:sz w:val="20"/>
          <w:szCs w:val="20"/>
        </w:rPr>
        <w:t>,</w:t>
      </w:r>
      <w:r w:rsidR="006E0335" w:rsidRPr="00A91562">
        <w:rPr>
          <w:rFonts w:ascii="Times New Roman" w:hAnsi="Times New Roman" w:cs="Times New Roman"/>
          <w:sz w:val="20"/>
          <w:szCs w:val="20"/>
        </w:rPr>
        <w:t>000 designs. (</w:t>
      </w:r>
      <w:r w:rsidR="006E0335">
        <w:rPr>
          <w:rFonts w:ascii="Times New Roman" w:hAnsi="Times New Roman" w:cs="Times New Roman"/>
          <w:sz w:val="20"/>
          <w:szCs w:val="20"/>
        </w:rPr>
        <w:t>b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) Mutational fitness analysis of each residue in </w:t>
      </w:r>
      <w:r w:rsidR="006E0335" w:rsidRPr="006E0335">
        <w:rPr>
          <w:rFonts w:ascii="Times New Roman" w:hAnsi="Times New Roman" w:cs="Times New Roman"/>
          <w:sz w:val="20"/>
          <w:szCs w:val="20"/>
        </w:rPr>
        <w:t xml:space="preserve">MAB059C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sz w:val="20"/>
          <w:szCs w:val="20"/>
        </w:rPr>
        <w:t>. Mutational energy shown as a function of individual mutations; a more negative energy score is preferred. The CDRH1, CDRH2, CDRH3, CDRL1, CDRL2, and CDRL3 were colored in red, orange, yellow, green, cyan, and magenta, respectively. (</w:t>
      </w:r>
      <w:r w:rsidR="006E0335">
        <w:rPr>
          <w:rFonts w:ascii="Times New Roman" w:hAnsi="Times New Roman" w:cs="Times New Roman"/>
          <w:sz w:val="20"/>
          <w:szCs w:val="20"/>
        </w:rPr>
        <w:t>c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) Alignment of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 in the control-</w:t>
      </w:r>
      <w:r w:rsidR="006E0335">
        <w:rPr>
          <w:rFonts w:ascii="Times New Roman" w:hAnsi="Times New Roman" w:cs="Times New Roman"/>
          <w:sz w:val="20"/>
          <w:szCs w:val="20"/>
        </w:rPr>
        <w:t>6k0y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 and design groups.</w:t>
      </w:r>
      <w:r w:rsidR="006E0335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6C7BDD1" w14:textId="77777777" w:rsidR="006E0335" w:rsidRDefault="006E0335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B4EF535" w14:textId="3C2F30CF" w:rsidR="00F956F8" w:rsidRDefault="0094609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6F3C22F" wp14:editId="69AA384D">
            <wp:extent cx="5943600" cy="3974123"/>
            <wp:effectExtent l="0" t="0" r="0" b="0"/>
            <wp:docPr id="213180077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66"/>
                    <a:stretch/>
                  </pic:blipFill>
                  <pic:spPr bwMode="auto">
                    <a:xfrm>
                      <a:off x="0" y="0"/>
                      <a:ext cx="5943600" cy="3974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302F76" w14:textId="34F8C999" w:rsidR="006E0335" w:rsidRDefault="00000000" w:rsidP="006E0335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S5. 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Redesigned </w:t>
      </w:r>
      <w:r w:rsidR="00297711">
        <w:rPr>
          <w:rFonts w:ascii="Times New Roman" w:hAnsi="Times New Roman" w:cs="Times New Roman"/>
          <w:b/>
          <w:bCs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 for</w:t>
      </w:r>
      <w:r w:rsidR="006E0335" w:rsidRPr="00C837D6">
        <w:t xml:space="preserve"> </w:t>
      </w:r>
      <w:proofErr w:type="spellStart"/>
      <w:r w:rsidR="006E0335" w:rsidRPr="006E0335">
        <w:rPr>
          <w:rFonts w:ascii="Times New Roman" w:hAnsi="Times New Roman" w:cs="Times New Roman"/>
          <w:b/>
          <w:bCs/>
          <w:sz w:val="20"/>
          <w:szCs w:val="20"/>
        </w:rPr>
        <w:t>sasanlimab</w:t>
      </w:r>
      <w:proofErr w:type="spellEnd"/>
      <w:r w:rsidR="006E0335" w:rsidRPr="006E033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>in complex with PD-1 (control-</w:t>
      </w:r>
      <w:r w:rsidR="006E0335">
        <w:rPr>
          <w:rFonts w:ascii="Times New Roman" w:hAnsi="Times New Roman" w:cs="Times New Roman"/>
          <w:b/>
          <w:bCs/>
          <w:sz w:val="20"/>
          <w:szCs w:val="20"/>
        </w:rPr>
        <w:t>6xkr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). </w:t>
      </w:r>
      <w:r w:rsidR="006E0335" w:rsidRPr="00A91562">
        <w:rPr>
          <w:rFonts w:ascii="Times New Roman" w:hAnsi="Times New Roman" w:cs="Times New Roman"/>
          <w:sz w:val="20"/>
          <w:szCs w:val="20"/>
        </w:rPr>
        <w:t>(</w:t>
      </w:r>
      <w:r w:rsidR="006E0335">
        <w:rPr>
          <w:rFonts w:ascii="Times New Roman" w:hAnsi="Times New Roman" w:cs="Times New Roman"/>
          <w:sz w:val="20"/>
          <w:szCs w:val="20"/>
        </w:rPr>
        <w:t>a</w:t>
      </w:r>
      <w:r w:rsidR="006E0335" w:rsidRPr="00A91562">
        <w:rPr>
          <w:rFonts w:ascii="Times New Roman" w:hAnsi="Times New Roman" w:cs="Times New Roman"/>
          <w:sz w:val="20"/>
          <w:szCs w:val="20"/>
        </w:rPr>
        <w:t>) The sequence logo in the 10</w:t>
      </w:r>
      <w:r w:rsidR="006E0335">
        <w:rPr>
          <w:rFonts w:ascii="Times New Roman" w:hAnsi="Times New Roman" w:cs="Times New Roman"/>
          <w:sz w:val="20"/>
          <w:szCs w:val="20"/>
        </w:rPr>
        <w:t>,</w:t>
      </w:r>
      <w:r w:rsidR="006E0335" w:rsidRPr="00A91562">
        <w:rPr>
          <w:rFonts w:ascii="Times New Roman" w:hAnsi="Times New Roman" w:cs="Times New Roman"/>
          <w:sz w:val="20"/>
          <w:szCs w:val="20"/>
        </w:rPr>
        <w:t>000 designs. (</w:t>
      </w:r>
      <w:r w:rsidR="006E0335">
        <w:rPr>
          <w:rFonts w:ascii="Times New Roman" w:hAnsi="Times New Roman" w:cs="Times New Roman"/>
          <w:sz w:val="20"/>
          <w:szCs w:val="20"/>
        </w:rPr>
        <w:t>b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) Mutational fitness analysis of each residue in </w:t>
      </w:r>
      <w:proofErr w:type="spellStart"/>
      <w:r w:rsidR="006E0335" w:rsidRPr="006E0335">
        <w:rPr>
          <w:rFonts w:ascii="Times New Roman" w:hAnsi="Times New Roman" w:cs="Times New Roman"/>
          <w:sz w:val="20"/>
          <w:szCs w:val="20"/>
        </w:rPr>
        <w:t>sasanlimab</w:t>
      </w:r>
      <w:proofErr w:type="spellEnd"/>
      <w:r w:rsidR="006E0335" w:rsidRPr="006E0335">
        <w:rPr>
          <w:rFonts w:ascii="Times New Roman" w:hAnsi="Times New Roman" w:cs="Times New Roman"/>
          <w:sz w:val="20"/>
          <w:szCs w:val="20"/>
        </w:rPr>
        <w:t xml:space="preserve">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sz w:val="20"/>
          <w:szCs w:val="20"/>
        </w:rPr>
        <w:t>. Mutational energy shown as a function of individual mutations; a more negative energy score is preferred. The CDRH1, CDRH2, CDRH3, CDRL1, CDRL2, and CDRL3 were colored in red, orange, yellow, green, cyan, and magenta, respectively. (</w:t>
      </w:r>
      <w:r w:rsidR="006E0335">
        <w:rPr>
          <w:rFonts w:ascii="Times New Roman" w:hAnsi="Times New Roman" w:cs="Times New Roman"/>
          <w:sz w:val="20"/>
          <w:szCs w:val="20"/>
        </w:rPr>
        <w:t>c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) Alignment of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 in the control-</w:t>
      </w:r>
      <w:r w:rsidR="006E0335">
        <w:rPr>
          <w:rFonts w:ascii="Times New Roman" w:hAnsi="Times New Roman" w:cs="Times New Roman"/>
          <w:sz w:val="20"/>
          <w:szCs w:val="20"/>
        </w:rPr>
        <w:t>6xkr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 and design groups.</w:t>
      </w:r>
    </w:p>
    <w:p w14:paraId="53C6E5D9" w14:textId="19E3FB24" w:rsidR="00F956F8" w:rsidRDefault="0094609F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AE6133F" wp14:editId="6B8B3A69">
            <wp:extent cx="5943600" cy="3974123"/>
            <wp:effectExtent l="0" t="0" r="0" b="0"/>
            <wp:docPr id="89388765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66"/>
                    <a:stretch/>
                  </pic:blipFill>
                  <pic:spPr bwMode="auto">
                    <a:xfrm>
                      <a:off x="0" y="0"/>
                      <a:ext cx="5943600" cy="3974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2B49D3" w14:textId="475AC108" w:rsidR="006E0335" w:rsidRDefault="00000000" w:rsidP="006E0335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S6. 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Redesigned </w:t>
      </w:r>
      <w:r w:rsidR="00297711">
        <w:rPr>
          <w:rFonts w:ascii="Times New Roman" w:hAnsi="Times New Roman" w:cs="Times New Roman"/>
          <w:b/>
          <w:bCs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 for</w:t>
      </w:r>
      <w:r w:rsidR="006E0335" w:rsidRPr="00C837D6">
        <w:t xml:space="preserve"> </w:t>
      </w:r>
      <w:r w:rsidR="006E0335" w:rsidRPr="006E0335">
        <w:rPr>
          <w:rFonts w:ascii="Times New Roman" w:hAnsi="Times New Roman" w:cs="Times New Roman"/>
          <w:b/>
          <w:bCs/>
          <w:sz w:val="20"/>
          <w:szCs w:val="20"/>
        </w:rPr>
        <w:t xml:space="preserve">tislelizumab 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>in complex with PD-1 (control-</w:t>
      </w:r>
      <w:r w:rsidR="006E0335">
        <w:rPr>
          <w:rFonts w:ascii="Times New Roman" w:hAnsi="Times New Roman" w:cs="Times New Roman"/>
          <w:b/>
          <w:bCs/>
          <w:sz w:val="20"/>
          <w:szCs w:val="20"/>
        </w:rPr>
        <w:t>7cgw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). </w:t>
      </w:r>
      <w:r w:rsidR="006E0335" w:rsidRPr="00A91562">
        <w:rPr>
          <w:rFonts w:ascii="Times New Roman" w:hAnsi="Times New Roman" w:cs="Times New Roman"/>
          <w:sz w:val="20"/>
          <w:szCs w:val="20"/>
        </w:rPr>
        <w:t>(</w:t>
      </w:r>
      <w:r w:rsidR="006E0335">
        <w:rPr>
          <w:rFonts w:ascii="Times New Roman" w:hAnsi="Times New Roman" w:cs="Times New Roman"/>
          <w:sz w:val="20"/>
          <w:szCs w:val="20"/>
        </w:rPr>
        <w:t>a</w:t>
      </w:r>
      <w:r w:rsidR="006E0335" w:rsidRPr="00A91562">
        <w:rPr>
          <w:rFonts w:ascii="Times New Roman" w:hAnsi="Times New Roman" w:cs="Times New Roman"/>
          <w:sz w:val="20"/>
          <w:szCs w:val="20"/>
        </w:rPr>
        <w:t>) The sequence logo in the 10</w:t>
      </w:r>
      <w:r w:rsidR="006E0335">
        <w:rPr>
          <w:rFonts w:ascii="Times New Roman" w:hAnsi="Times New Roman" w:cs="Times New Roman"/>
          <w:sz w:val="20"/>
          <w:szCs w:val="20"/>
        </w:rPr>
        <w:t>,</w:t>
      </w:r>
      <w:r w:rsidR="006E0335" w:rsidRPr="00A91562">
        <w:rPr>
          <w:rFonts w:ascii="Times New Roman" w:hAnsi="Times New Roman" w:cs="Times New Roman"/>
          <w:sz w:val="20"/>
          <w:szCs w:val="20"/>
        </w:rPr>
        <w:t>000 designs. (</w:t>
      </w:r>
      <w:r w:rsidR="006E0335">
        <w:rPr>
          <w:rFonts w:ascii="Times New Roman" w:hAnsi="Times New Roman" w:cs="Times New Roman"/>
          <w:sz w:val="20"/>
          <w:szCs w:val="20"/>
        </w:rPr>
        <w:t>b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) Mutational fitness analysis of each residue in </w:t>
      </w:r>
      <w:r w:rsidR="006E0335" w:rsidRPr="006E0335">
        <w:rPr>
          <w:rFonts w:ascii="Times New Roman" w:hAnsi="Times New Roman" w:cs="Times New Roman"/>
          <w:sz w:val="20"/>
          <w:szCs w:val="20"/>
        </w:rPr>
        <w:t xml:space="preserve">tislelizumab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sz w:val="20"/>
          <w:szCs w:val="20"/>
        </w:rPr>
        <w:t>. Mutational energy shown as a function of individual mutations; a more negative energy score is preferred. The CDRH1, CDRH2, CDRH3, CDRL1, CDRL2, and CDRL3 were colored in red, orange, yellow, green, cyan, and magenta, respectively. (</w:t>
      </w:r>
      <w:r w:rsidR="006E0335">
        <w:rPr>
          <w:rFonts w:ascii="Times New Roman" w:hAnsi="Times New Roman" w:cs="Times New Roman"/>
          <w:sz w:val="20"/>
          <w:szCs w:val="20"/>
        </w:rPr>
        <w:t>c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) Alignment of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 in the control-</w:t>
      </w:r>
      <w:r w:rsidR="006E0335">
        <w:rPr>
          <w:rFonts w:ascii="Times New Roman" w:hAnsi="Times New Roman" w:cs="Times New Roman"/>
          <w:sz w:val="20"/>
          <w:szCs w:val="20"/>
        </w:rPr>
        <w:t>7cgw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 and design groups.</w:t>
      </w:r>
    </w:p>
    <w:p w14:paraId="7C955002" w14:textId="77777777" w:rsidR="006E0335" w:rsidRDefault="006E0335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13ABADD" w14:textId="472A13F7" w:rsidR="00F956F8" w:rsidRDefault="00896759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E339F60" wp14:editId="0E14118E">
            <wp:extent cx="5943600" cy="3947746"/>
            <wp:effectExtent l="0" t="0" r="0" b="0"/>
            <wp:docPr id="122442336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20"/>
                    <a:stretch/>
                  </pic:blipFill>
                  <pic:spPr bwMode="auto">
                    <a:xfrm>
                      <a:off x="0" y="0"/>
                      <a:ext cx="5943600" cy="3947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22D935" w14:textId="7FAC308F" w:rsidR="006E0335" w:rsidRDefault="00000000" w:rsidP="006E0335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S7. 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Redesigned </w:t>
      </w:r>
      <w:r w:rsidR="00297711">
        <w:rPr>
          <w:rFonts w:ascii="Times New Roman" w:hAnsi="Times New Roman" w:cs="Times New Roman"/>
          <w:b/>
          <w:bCs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 for</w:t>
      </w:r>
      <w:r w:rsidR="006E0335" w:rsidRPr="00C837D6">
        <w:t xml:space="preserve"> </w:t>
      </w:r>
      <w:r w:rsidR="006E0335" w:rsidRPr="006E0335">
        <w:rPr>
          <w:rFonts w:ascii="Times New Roman" w:hAnsi="Times New Roman" w:cs="Times New Roman"/>
          <w:b/>
          <w:bCs/>
          <w:sz w:val="20"/>
          <w:szCs w:val="20"/>
        </w:rPr>
        <w:t xml:space="preserve">BMS936559 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>in complex with PD-1 (control-</w:t>
      </w:r>
      <w:r w:rsidR="006E0335">
        <w:rPr>
          <w:rFonts w:ascii="Times New Roman" w:hAnsi="Times New Roman" w:cs="Times New Roman"/>
          <w:b/>
          <w:bCs/>
          <w:sz w:val="20"/>
          <w:szCs w:val="20"/>
        </w:rPr>
        <w:t>5ggt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). </w:t>
      </w:r>
      <w:r w:rsidR="006E0335" w:rsidRPr="00A91562">
        <w:rPr>
          <w:rFonts w:ascii="Times New Roman" w:hAnsi="Times New Roman" w:cs="Times New Roman"/>
          <w:sz w:val="20"/>
          <w:szCs w:val="20"/>
        </w:rPr>
        <w:t>(</w:t>
      </w:r>
      <w:r w:rsidR="006E0335">
        <w:rPr>
          <w:rFonts w:ascii="Times New Roman" w:hAnsi="Times New Roman" w:cs="Times New Roman"/>
          <w:sz w:val="20"/>
          <w:szCs w:val="20"/>
        </w:rPr>
        <w:t>a</w:t>
      </w:r>
      <w:r w:rsidR="006E0335" w:rsidRPr="00A91562">
        <w:rPr>
          <w:rFonts w:ascii="Times New Roman" w:hAnsi="Times New Roman" w:cs="Times New Roman"/>
          <w:sz w:val="20"/>
          <w:szCs w:val="20"/>
        </w:rPr>
        <w:t>) The sequence logo in the 10</w:t>
      </w:r>
      <w:r w:rsidR="006E0335">
        <w:rPr>
          <w:rFonts w:ascii="Times New Roman" w:hAnsi="Times New Roman" w:cs="Times New Roman"/>
          <w:sz w:val="20"/>
          <w:szCs w:val="20"/>
        </w:rPr>
        <w:t>,</w:t>
      </w:r>
      <w:r w:rsidR="006E0335" w:rsidRPr="00A91562">
        <w:rPr>
          <w:rFonts w:ascii="Times New Roman" w:hAnsi="Times New Roman" w:cs="Times New Roman"/>
          <w:sz w:val="20"/>
          <w:szCs w:val="20"/>
        </w:rPr>
        <w:t>000 designs. (</w:t>
      </w:r>
      <w:r w:rsidR="006E0335">
        <w:rPr>
          <w:rFonts w:ascii="Times New Roman" w:hAnsi="Times New Roman" w:cs="Times New Roman"/>
          <w:sz w:val="20"/>
          <w:szCs w:val="20"/>
        </w:rPr>
        <w:t>b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) Mutational fitness analysis of each residue in </w:t>
      </w:r>
      <w:r w:rsidR="006E0335" w:rsidRPr="006E0335">
        <w:rPr>
          <w:rFonts w:ascii="Times New Roman" w:hAnsi="Times New Roman" w:cs="Times New Roman"/>
          <w:sz w:val="20"/>
          <w:szCs w:val="20"/>
        </w:rPr>
        <w:t xml:space="preserve">BMS936559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sz w:val="20"/>
          <w:szCs w:val="20"/>
        </w:rPr>
        <w:t>. Mutational energy shown as a function of individual mutations; a more negative energy score is preferred. The CDRH1, CDRH2, CDRH3, CDRL1, CDRL2, and CDRL3 were colored in red, orange, yellow, green, cyan, and magenta, respectively. (</w:t>
      </w:r>
      <w:r w:rsidR="006E0335">
        <w:rPr>
          <w:rFonts w:ascii="Times New Roman" w:hAnsi="Times New Roman" w:cs="Times New Roman"/>
          <w:sz w:val="20"/>
          <w:szCs w:val="20"/>
        </w:rPr>
        <w:t>c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) Alignment of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 in the control-</w:t>
      </w:r>
      <w:r w:rsidR="006E0335">
        <w:rPr>
          <w:rFonts w:ascii="Times New Roman" w:hAnsi="Times New Roman" w:cs="Times New Roman"/>
          <w:sz w:val="20"/>
          <w:szCs w:val="20"/>
        </w:rPr>
        <w:t>5ggt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 and design groups.</w:t>
      </w:r>
    </w:p>
    <w:p w14:paraId="172552B7" w14:textId="1F0B7421" w:rsidR="006E0335" w:rsidRDefault="006E0335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2DDE383" w14:textId="38786C6C" w:rsidR="00F956F8" w:rsidRDefault="004165FA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5FDD6CA" wp14:editId="30CFD354">
            <wp:extent cx="5943600" cy="3988435"/>
            <wp:effectExtent l="0" t="0" r="0" b="0"/>
            <wp:docPr id="152837650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8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C8589" w14:textId="0BCFEA4B" w:rsidR="006E0335" w:rsidRDefault="00000000" w:rsidP="006E0335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S8. 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Redesigned </w:t>
      </w:r>
      <w:r w:rsidR="00297711">
        <w:rPr>
          <w:rFonts w:ascii="Times New Roman" w:hAnsi="Times New Roman" w:cs="Times New Roman"/>
          <w:b/>
          <w:bCs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 for</w:t>
      </w:r>
      <w:r w:rsidR="006E0335" w:rsidRPr="00C837D6">
        <w:t xml:space="preserve"> </w:t>
      </w:r>
      <w:r w:rsidR="006E0335" w:rsidRPr="006E0335">
        <w:rPr>
          <w:rFonts w:ascii="Times New Roman" w:hAnsi="Times New Roman" w:cs="Times New Roman"/>
          <w:b/>
          <w:bCs/>
          <w:sz w:val="20"/>
          <w:szCs w:val="20"/>
        </w:rPr>
        <w:t xml:space="preserve">avelumab 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>in complex with PD-1 (control-</w:t>
      </w:r>
      <w:r w:rsidR="006E0335">
        <w:rPr>
          <w:rFonts w:ascii="Times New Roman" w:hAnsi="Times New Roman" w:cs="Times New Roman"/>
          <w:b/>
          <w:bCs/>
          <w:sz w:val="20"/>
          <w:szCs w:val="20"/>
        </w:rPr>
        <w:t>5grj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). </w:t>
      </w:r>
      <w:r w:rsidR="006E0335" w:rsidRPr="00A91562">
        <w:rPr>
          <w:rFonts w:ascii="Times New Roman" w:hAnsi="Times New Roman" w:cs="Times New Roman"/>
          <w:sz w:val="20"/>
          <w:szCs w:val="20"/>
        </w:rPr>
        <w:t>(</w:t>
      </w:r>
      <w:r w:rsidR="006E0335">
        <w:rPr>
          <w:rFonts w:ascii="Times New Roman" w:hAnsi="Times New Roman" w:cs="Times New Roman"/>
          <w:sz w:val="20"/>
          <w:szCs w:val="20"/>
        </w:rPr>
        <w:t>a</w:t>
      </w:r>
      <w:r w:rsidR="006E0335" w:rsidRPr="00A91562">
        <w:rPr>
          <w:rFonts w:ascii="Times New Roman" w:hAnsi="Times New Roman" w:cs="Times New Roman"/>
          <w:sz w:val="20"/>
          <w:szCs w:val="20"/>
        </w:rPr>
        <w:t>) The sequence logo in the 10</w:t>
      </w:r>
      <w:r w:rsidR="006E0335">
        <w:rPr>
          <w:rFonts w:ascii="Times New Roman" w:hAnsi="Times New Roman" w:cs="Times New Roman"/>
          <w:sz w:val="20"/>
          <w:szCs w:val="20"/>
        </w:rPr>
        <w:t>,</w:t>
      </w:r>
      <w:r w:rsidR="006E0335" w:rsidRPr="00A91562">
        <w:rPr>
          <w:rFonts w:ascii="Times New Roman" w:hAnsi="Times New Roman" w:cs="Times New Roman"/>
          <w:sz w:val="20"/>
          <w:szCs w:val="20"/>
        </w:rPr>
        <w:t>000 designs. (</w:t>
      </w:r>
      <w:r w:rsidR="006E0335">
        <w:rPr>
          <w:rFonts w:ascii="Times New Roman" w:hAnsi="Times New Roman" w:cs="Times New Roman"/>
          <w:sz w:val="20"/>
          <w:szCs w:val="20"/>
        </w:rPr>
        <w:t>b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) Mutational fitness analysis of each residue in </w:t>
      </w:r>
      <w:r w:rsidR="006E0335" w:rsidRPr="006E0335">
        <w:rPr>
          <w:rFonts w:ascii="Times New Roman" w:hAnsi="Times New Roman" w:cs="Times New Roman"/>
          <w:sz w:val="20"/>
          <w:szCs w:val="20"/>
        </w:rPr>
        <w:t xml:space="preserve">avelumab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sz w:val="20"/>
          <w:szCs w:val="20"/>
        </w:rPr>
        <w:t>. Mutational energy shown as a function of individual mutations; a more negative energy score is preferred. The CDRH1, CDRH2, CDRH3, CDRL1, CDRL2, and CDRL3 were colored in red, orange, yellow, green, cyan, and magenta, respectively. (</w:t>
      </w:r>
      <w:r w:rsidR="006E0335">
        <w:rPr>
          <w:rFonts w:ascii="Times New Roman" w:hAnsi="Times New Roman" w:cs="Times New Roman"/>
          <w:sz w:val="20"/>
          <w:szCs w:val="20"/>
        </w:rPr>
        <w:t>c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) Alignment of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 in the control-</w:t>
      </w:r>
      <w:r w:rsidR="006E0335">
        <w:rPr>
          <w:rFonts w:ascii="Times New Roman" w:hAnsi="Times New Roman" w:cs="Times New Roman"/>
          <w:sz w:val="20"/>
          <w:szCs w:val="20"/>
        </w:rPr>
        <w:t>5grj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 and design groups.</w:t>
      </w:r>
    </w:p>
    <w:p w14:paraId="409C3573" w14:textId="6A84379C" w:rsidR="00F956F8" w:rsidRDefault="004165FA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1005CEA6" wp14:editId="55346352">
            <wp:extent cx="5943600" cy="3446585"/>
            <wp:effectExtent l="0" t="0" r="0" b="0"/>
            <wp:docPr id="6631596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90"/>
                    <a:stretch/>
                  </pic:blipFill>
                  <pic:spPr bwMode="auto">
                    <a:xfrm>
                      <a:off x="0" y="0"/>
                      <a:ext cx="5943600" cy="344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F23BAF" w14:textId="425BFAF7" w:rsidR="006E0335" w:rsidRDefault="00000000" w:rsidP="006E0335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S9. 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Redesigned </w:t>
      </w:r>
      <w:r w:rsidR="00297711">
        <w:rPr>
          <w:rFonts w:ascii="Times New Roman" w:hAnsi="Times New Roman" w:cs="Times New Roman"/>
          <w:b/>
          <w:bCs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 for</w:t>
      </w:r>
      <w:r w:rsidR="006E0335" w:rsidRPr="00C837D6">
        <w:t xml:space="preserve"> </w:t>
      </w:r>
      <w:r w:rsidR="006E0335">
        <w:rPr>
          <w:rFonts w:ascii="Times New Roman" w:hAnsi="Times New Roman" w:cs="Times New Roman"/>
          <w:b/>
          <w:bCs/>
          <w:sz w:val="20"/>
          <w:szCs w:val="20"/>
        </w:rPr>
        <w:t>durvalumab</w:t>
      </w:r>
      <w:r w:rsidR="006E0335" w:rsidRPr="006E033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>in complex with PD-1 (control-</w:t>
      </w:r>
      <w:r w:rsidR="006E0335">
        <w:rPr>
          <w:rFonts w:ascii="Times New Roman" w:hAnsi="Times New Roman" w:cs="Times New Roman"/>
          <w:b/>
          <w:bCs/>
          <w:sz w:val="20"/>
          <w:szCs w:val="20"/>
        </w:rPr>
        <w:t>5xj4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). </w:t>
      </w:r>
      <w:r w:rsidR="006E0335" w:rsidRPr="00A91562">
        <w:rPr>
          <w:rFonts w:ascii="Times New Roman" w:hAnsi="Times New Roman" w:cs="Times New Roman"/>
          <w:sz w:val="20"/>
          <w:szCs w:val="20"/>
        </w:rPr>
        <w:t>(</w:t>
      </w:r>
      <w:r w:rsidR="006E0335">
        <w:rPr>
          <w:rFonts w:ascii="Times New Roman" w:hAnsi="Times New Roman" w:cs="Times New Roman"/>
          <w:sz w:val="20"/>
          <w:szCs w:val="20"/>
        </w:rPr>
        <w:t>a</w:t>
      </w:r>
      <w:r w:rsidR="006E0335" w:rsidRPr="00A91562">
        <w:rPr>
          <w:rFonts w:ascii="Times New Roman" w:hAnsi="Times New Roman" w:cs="Times New Roman"/>
          <w:sz w:val="20"/>
          <w:szCs w:val="20"/>
        </w:rPr>
        <w:t>) The sequence logo in the 10</w:t>
      </w:r>
      <w:r w:rsidR="006E0335">
        <w:rPr>
          <w:rFonts w:ascii="Times New Roman" w:hAnsi="Times New Roman" w:cs="Times New Roman"/>
          <w:sz w:val="20"/>
          <w:szCs w:val="20"/>
        </w:rPr>
        <w:t>,</w:t>
      </w:r>
      <w:r w:rsidR="006E0335" w:rsidRPr="00A91562">
        <w:rPr>
          <w:rFonts w:ascii="Times New Roman" w:hAnsi="Times New Roman" w:cs="Times New Roman"/>
          <w:sz w:val="20"/>
          <w:szCs w:val="20"/>
        </w:rPr>
        <w:t>000 designs. (</w:t>
      </w:r>
      <w:r w:rsidR="006E0335">
        <w:rPr>
          <w:rFonts w:ascii="Times New Roman" w:hAnsi="Times New Roman" w:cs="Times New Roman"/>
          <w:sz w:val="20"/>
          <w:szCs w:val="20"/>
        </w:rPr>
        <w:t>b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) Mutational fitness analysis of each residue in </w:t>
      </w:r>
      <w:r w:rsidR="006E0335" w:rsidRPr="006E0335">
        <w:rPr>
          <w:rFonts w:ascii="Times New Roman" w:hAnsi="Times New Roman" w:cs="Times New Roman"/>
          <w:sz w:val="20"/>
          <w:szCs w:val="20"/>
        </w:rPr>
        <w:t xml:space="preserve">durvalumab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sz w:val="20"/>
          <w:szCs w:val="20"/>
        </w:rPr>
        <w:t>. Mutational energy shown as a function of individual mutations; a more negative energy score is preferred. The CDRH1, CDRH2, CDRH3, CDRL1, CDRL2, and CDRL3 were colored in red, orange, yellow, green, cyan, and magenta, respectively. (</w:t>
      </w:r>
      <w:r w:rsidR="006E0335">
        <w:rPr>
          <w:rFonts w:ascii="Times New Roman" w:hAnsi="Times New Roman" w:cs="Times New Roman"/>
          <w:sz w:val="20"/>
          <w:szCs w:val="20"/>
        </w:rPr>
        <w:t>c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) Alignment of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 in the control-</w:t>
      </w:r>
      <w:r w:rsidR="006E0335">
        <w:rPr>
          <w:rFonts w:ascii="Times New Roman" w:hAnsi="Times New Roman" w:cs="Times New Roman"/>
          <w:sz w:val="20"/>
          <w:szCs w:val="20"/>
        </w:rPr>
        <w:t>5xj4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 and design groups.</w:t>
      </w:r>
    </w:p>
    <w:p w14:paraId="693DD3C6" w14:textId="77777777" w:rsidR="006E0335" w:rsidRDefault="006E0335">
      <w:pPr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6E526D4" w14:textId="0E9ED0D2" w:rsidR="00F956F8" w:rsidRDefault="004165FA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3B8DB5E" wp14:editId="7AACE3E8">
            <wp:extent cx="5943600" cy="4641850"/>
            <wp:effectExtent l="0" t="0" r="0" b="0"/>
            <wp:docPr id="53147511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4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D3DCF2" w14:textId="5DB7A6A7" w:rsidR="006E0335" w:rsidRPr="006E0335" w:rsidRDefault="00000000" w:rsidP="006E0335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S10. 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Redesigned </w:t>
      </w:r>
      <w:r w:rsidR="00297711">
        <w:rPr>
          <w:rFonts w:ascii="Times New Roman" w:hAnsi="Times New Roman" w:cs="Times New Roman"/>
          <w:b/>
          <w:bCs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 for</w:t>
      </w:r>
      <w:r w:rsidR="006E0335" w:rsidRPr="00C837D6">
        <w:t xml:space="preserve"> </w:t>
      </w:r>
      <w:r w:rsidR="006E0335" w:rsidRPr="006E0335">
        <w:rPr>
          <w:rFonts w:ascii="Times New Roman" w:hAnsi="Times New Roman" w:cs="Times New Roman"/>
          <w:b/>
          <w:bCs/>
          <w:sz w:val="20"/>
          <w:szCs w:val="20"/>
        </w:rPr>
        <w:t xml:space="preserve">atezolizumab 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>in complex with PD-1 (control-</w:t>
      </w:r>
      <w:r w:rsidR="006E0335">
        <w:rPr>
          <w:rFonts w:ascii="Times New Roman" w:hAnsi="Times New Roman" w:cs="Times New Roman"/>
          <w:b/>
          <w:bCs/>
          <w:sz w:val="20"/>
          <w:szCs w:val="20"/>
        </w:rPr>
        <w:t>5xxy</w:t>
      </w:r>
      <w:r w:rsidR="006E0335" w:rsidRPr="00A91562">
        <w:rPr>
          <w:rFonts w:ascii="Times New Roman" w:hAnsi="Times New Roman" w:cs="Times New Roman"/>
          <w:b/>
          <w:bCs/>
          <w:sz w:val="20"/>
          <w:szCs w:val="20"/>
        </w:rPr>
        <w:t xml:space="preserve">). </w:t>
      </w:r>
      <w:r w:rsidR="006E0335" w:rsidRPr="00A91562">
        <w:rPr>
          <w:rFonts w:ascii="Times New Roman" w:hAnsi="Times New Roman" w:cs="Times New Roman"/>
          <w:sz w:val="20"/>
          <w:szCs w:val="20"/>
        </w:rPr>
        <w:t>(</w:t>
      </w:r>
      <w:r w:rsidR="006E0335">
        <w:rPr>
          <w:rFonts w:ascii="Times New Roman" w:hAnsi="Times New Roman" w:cs="Times New Roman"/>
          <w:sz w:val="20"/>
          <w:szCs w:val="20"/>
        </w:rPr>
        <w:t>a</w:t>
      </w:r>
      <w:r w:rsidR="006E0335" w:rsidRPr="00A91562">
        <w:rPr>
          <w:rFonts w:ascii="Times New Roman" w:hAnsi="Times New Roman" w:cs="Times New Roman"/>
          <w:sz w:val="20"/>
          <w:szCs w:val="20"/>
        </w:rPr>
        <w:t>) The sequence logo in the 10</w:t>
      </w:r>
      <w:r w:rsidR="006E0335">
        <w:rPr>
          <w:rFonts w:ascii="Times New Roman" w:hAnsi="Times New Roman" w:cs="Times New Roman"/>
          <w:sz w:val="20"/>
          <w:szCs w:val="20"/>
        </w:rPr>
        <w:t>,</w:t>
      </w:r>
      <w:r w:rsidR="006E0335" w:rsidRPr="00A91562">
        <w:rPr>
          <w:rFonts w:ascii="Times New Roman" w:hAnsi="Times New Roman" w:cs="Times New Roman"/>
          <w:sz w:val="20"/>
          <w:szCs w:val="20"/>
        </w:rPr>
        <w:t>000 designs. (</w:t>
      </w:r>
      <w:r w:rsidR="006E0335">
        <w:rPr>
          <w:rFonts w:ascii="Times New Roman" w:hAnsi="Times New Roman" w:cs="Times New Roman"/>
          <w:sz w:val="20"/>
          <w:szCs w:val="20"/>
        </w:rPr>
        <w:t>b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) Mutational fitness analysis of each residue in </w:t>
      </w:r>
      <w:r w:rsidR="006E0335" w:rsidRPr="006E0335">
        <w:rPr>
          <w:rFonts w:ascii="Times New Roman" w:hAnsi="Times New Roman" w:cs="Times New Roman"/>
          <w:sz w:val="20"/>
          <w:szCs w:val="20"/>
        </w:rPr>
        <w:t xml:space="preserve">atezolizumab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sz w:val="20"/>
          <w:szCs w:val="20"/>
        </w:rPr>
        <w:t>. Mutational energy shown as a function of individual mutations; a more negative energy score is preferred. The CDRH1, CDRH2, CDRH3, CDRL1, CDRL2, and CDRL3 were colored in red, orange, yellow, green, cyan, and magenta, respectively. (</w:t>
      </w:r>
      <w:r w:rsidR="006E0335">
        <w:rPr>
          <w:rFonts w:ascii="Times New Roman" w:hAnsi="Times New Roman" w:cs="Times New Roman"/>
          <w:sz w:val="20"/>
          <w:szCs w:val="20"/>
        </w:rPr>
        <w:t>c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) Alignment of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 in the control-</w:t>
      </w:r>
      <w:r w:rsidR="006E0335">
        <w:rPr>
          <w:rFonts w:ascii="Times New Roman" w:hAnsi="Times New Roman" w:cs="Times New Roman"/>
          <w:sz w:val="20"/>
          <w:szCs w:val="20"/>
        </w:rPr>
        <w:t>5xxy</w:t>
      </w:r>
      <w:r w:rsidR="006E0335" w:rsidRPr="00A91562">
        <w:rPr>
          <w:rFonts w:ascii="Times New Roman" w:hAnsi="Times New Roman" w:cs="Times New Roman"/>
          <w:sz w:val="20"/>
          <w:szCs w:val="20"/>
        </w:rPr>
        <w:t xml:space="preserve"> and design groups.</w:t>
      </w:r>
    </w:p>
    <w:p w14:paraId="200F5A20" w14:textId="77777777" w:rsidR="006E0335" w:rsidRDefault="006E0335">
      <w:pPr>
        <w:jc w:val="both"/>
        <w:rPr>
          <w:rFonts w:ascii="Times New Roman" w:hAnsi="Times New Roman" w:cs="Times New Roman"/>
          <w:b/>
          <w:bCs/>
          <w:sz w:val="20"/>
          <w:szCs w:val="20"/>
        </w:rPr>
        <w:sectPr w:rsidR="006E0335">
          <w:pgSz w:w="12240" w:h="15840"/>
          <w:pgMar w:top="1440" w:right="1440" w:bottom="1440" w:left="1440" w:header="0" w:footer="0" w:gutter="0"/>
          <w:cols w:space="720"/>
          <w:formProt w:val="0"/>
          <w:docGrid w:linePitch="360" w:charSpace="4096"/>
        </w:sectPr>
      </w:pPr>
    </w:p>
    <w:p w14:paraId="08013F91" w14:textId="77777777" w:rsidR="00F956F8" w:rsidRDefault="00000000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19939E8" wp14:editId="44724584">
            <wp:extent cx="5801360" cy="4572000"/>
            <wp:effectExtent l="0" t="0" r="0" b="0"/>
            <wp:docPr id="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l="15752" t="896" r="15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36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F04B29" w14:textId="79647ED6" w:rsidR="00F956F8" w:rsidRDefault="0000000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S11. RMSD </w:t>
      </w:r>
      <w:r w:rsidR="00B50288">
        <w:rPr>
          <w:rFonts w:ascii="Times New Roman" w:hAnsi="Times New Roman" w:cs="Times New Roman"/>
          <w:b/>
          <w:bCs/>
          <w:sz w:val="20"/>
          <w:szCs w:val="20"/>
        </w:rPr>
        <w:t>graph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s for complex (blue), antibody (green), and PD-1 (magenta) during 50 ns of MD simulation. </w:t>
      </w:r>
      <w:r>
        <w:rPr>
          <w:rFonts w:ascii="Times New Roman" w:hAnsi="Times New Roman" w:cs="Times New Roman"/>
          <w:sz w:val="20"/>
          <w:szCs w:val="20"/>
        </w:rPr>
        <w:t>(a) control-5wt9</w:t>
      </w:r>
      <w:r w:rsidR="00791310">
        <w:rPr>
          <w:rFonts w:ascii="Times New Roman" w:hAnsi="Times New Roman" w:cs="Times New Roman"/>
          <w:sz w:val="20"/>
          <w:szCs w:val="20"/>
        </w:rPr>
        <w:t xml:space="preserve"> (</w:t>
      </w:r>
      <w:r w:rsidR="00791310" w:rsidRPr="00791310">
        <w:rPr>
          <w:rFonts w:ascii="Times New Roman" w:hAnsi="Times New Roman" w:cs="Times New Roman"/>
          <w:sz w:val="20"/>
          <w:szCs w:val="20"/>
        </w:rPr>
        <w:t>nivolumab</w:t>
      </w:r>
      <w:r w:rsidR="00791310">
        <w:rPr>
          <w:rFonts w:ascii="Times New Roman" w:hAnsi="Times New Roman" w:cs="Times New Roman"/>
          <w:sz w:val="20"/>
          <w:szCs w:val="20"/>
        </w:rPr>
        <w:t>-PD-1)</w:t>
      </w:r>
      <w:r>
        <w:rPr>
          <w:rFonts w:ascii="Times New Roman" w:hAnsi="Times New Roman" w:cs="Times New Roman"/>
          <w:sz w:val="20"/>
          <w:szCs w:val="20"/>
        </w:rPr>
        <w:t>. (b) design-1799. (c) design-3713. (d) design-9835. (e)  design-9886.</w:t>
      </w:r>
    </w:p>
    <w:p w14:paraId="0EB7EA8E" w14:textId="77777777" w:rsidR="00B50288" w:rsidRDefault="00B50288">
      <w:pPr>
        <w:jc w:val="both"/>
        <w:rPr>
          <w:rFonts w:ascii="Times New Roman" w:hAnsi="Times New Roman" w:cs="Times New Roman"/>
          <w:sz w:val="20"/>
          <w:szCs w:val="20"/>
          <w:rtl/>
        </w:rPr>
      </w:pPr>
    </w:p>
    <w:p w14:paraId="1F2B7844" w14:textId="77777777" w:rsidR="0035517F" w:rsidRDefault="0035517F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7802130" w14:textId="77777777" w:rsidR="00F956F8" w:rsidRDefault="0000000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26B9280" wp14:editId="66DABFC9">
            <wp:extent cx="5617692" cy="3370616"/>
            <wp:effectExtent l="0" t="0" r="0" b="0"/>
            <wp:docPr id="1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109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4941" cy="3380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2D7954" w14:textId="79B4B647" w:rsidR="00820BD7" w:rsidRDefault="00000000" w:rsidP="00BB7566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S12. </w:t>
      </w:r>
      <w:r w:rsidR="00915D86" w:rsidRPr="00915D86">
        <w:rPr>
          <w:rFonts w:ascii="Times New Roman" w:hAnsi="Times New Roman" w:cs="Times New Roman"/>
          <w:b/>
          <w:bCs/>
          <w:sz w:val="20"/>
          <w:szCs w:val="20"/>
        </w:rPr>
        <w:t xml:space="preserve">The RMSF graphs of PD-1 and antibodies during 50 ns of MD simulation. </w:t>
      </w:r>
      <w:r>
        <w:rPr>
          <w:rFonts w:ascii="Times New Roman" w:hAnsi="Times New Roman" w:cs="Times New Roman"/>
          <w:sz w:val="20"/>
          <w:szCs w:val="20"/>
        </w:rPr>
        <w:t xml:space="preserve">RMSF </w:t>
      </w:r>
      <w:r w:rsidR="00915D86">
        <w:rPr>
          <w:rFonts w:ascii="Times New Roman" w:hAnsi="Times New Roman" w:cs="Times New Roman"/>
          <w:sz w:val="20"/>
          <w:szCs w:val="20"/>
        </w:rPr>
        <w:t>graph</w:t>
      </w:r>
      <w:r>
        <w:rPr>
          <w:rFonts w:ascii="Times New Roman" w:hAnsi="Times New Roman" w:cs="Times New Roman"/>
          <w:sz w:val="20"/>
          <w:szCs w:val="20"/>
        </w:rPr>
        <w:t>s of PD-1 for control-5wt9 (</w:t>
      </w:r>
      <w:r w:rsidR="00BB7566" w:rsidRPr="00BB7566">
        <w:rPr>
          <w:rFonts w:ascii="Times New Roman" w:hAnsi="Times New Roman" w:cs="Times New Roman"/>
          <w:sz w:val="20"/>
          <w:szCs w:val="20"/>
        </w:rPr>
        <w:t>nivolumab</w:t>
      </w:r>
      <w:r w:rsidR="00BB7566">
        <w:rPr>
          <w:rFonts w:ascii="Times New Roman" w:hAnsi="Times New Roman" w:cs="Times New Roman"/>
          <w:sz w:val="20"/>
          <w:szCs w:val="20"/>
        </w:rPr>
        <w:t>-PD-1,</w:t>
      </w:r>
      <w:r w:rsidR="00BB7566" w:rsidRPr="00BB7566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dark gray), design-1799 (blue), design-3713 (green), design-9835 (magenta), and design-9886 (orange).</w:t>
      </w:r>
      <w:r w:rsidR="00BB7566">
        <w:rPr>
          <w:rFonts w:ascii="Times New Roman" w:hAnsi="Times New Roman" w:cs="Times New Roman"/>
          <w:sz w:val="20"/>
          <w:szCs w:val="20"/>
        </w:rPr>
        <w:t xml:space="preserve"> </w:t>
      </w:r>
      <w:r w:rsidR="00BB7566" w:rsidRPr="00BB7566">
        <w:rPr>
          <w:rFonts w:ascii="Times New Roman" w:hAnsi="Times New Roman" w:cs="Times New Roman"/>
          <w:sz w:val="20"/>
          <w:szCs w:val="20"/>
        </w:rPr>
        <w:t>(a) Comparison of RMSF graphs of antibodies bound to PD-1. (b) Comparison of RMSF graphs of PD-1 when bound to antibodies.</w:t>
      </w:r>
    </w:p>
    <w:p w14:paraId="43913924" w14:textId="77777777" w:rsidR="00F956F8" w:rsidRDefault="0000000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10D142F8" wp14:editId="47431D4C">
            <wp:extent cx="5892800" cy="5374640"/>
            <wp:effectExtent l="0" t="0" r="0" b="0"/>
            <wp:docPr id="1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l="15384" r="1782" b="13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2800" cy="5374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9F305" w14:textId="704B67F2" w:rsidR="00F956F8" w:rsidRDefault="0000000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S13. RMSD </w:t>
      </w:r>
      <w:r w:rsidR="00791310">
        <w:rPr>
          <w:rFonts w:ascii="Times New Roman" w:hAnsi="Times New Roman" w:cs="Times New Roman"/>
          <w:b/>
          <w:bCs/>
          <w:sz w:val="20"/>
          <w:szCs w:val="20"/>
        </w:rPr>
        <w:t>graph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s for complex (blue), antibody (green), and PD-1 (magenta) during 50 ns of MD simulation. </w:t>
      </w:r>
      <w:r>
        <w:rPr>
          <w:rFonts w:ascii="Times New Roman" w:hAnsi="Times New Roman" w:cs="Times New Roman"/>
          <w:sz w:val="20"/>
          <w:szCs w:val="20"/>
        </w:rPr>
        <w:t>(a) control-6jbt</w:t>
      </w:r>
      <w:r w:rsidR="00791310">
        <w:rPr>
          <w:rFonts w:ascii="Times New Roman" w:hAnsi="Times New Roman" w:cs="Times New Roman"/>
          <w:sz w:val="20"/>
          <w:szCs w:val="20"/>
        </w:rPr>
        <w:t xml:space="preserve"> (</w:t>
      </w:r>
      <w:r w:rsidR="00791310" w:rsidRPr="00791310">
        <w:rPr>
          <w:rFonts w:ascii="Times New Roman" w:hAnsi="Times New Roman" w:cs="Times New Roman"/>
          <w:sz w:val="20"/>
          <w:szCs w:val="20"/>
        </w:rPr>
        <w:t>toripalimab</w:t>
      </w:r>
      <w:r w:rsidR="00791310">
        <w:rPr>
          <w:rFonts w:ascii="Times New Roman" w:hAnsi="Times New Roman" w:cs="Times New Roman"/>
          <w:sz w:val="20"/>
          <w:szCs w:val="20"/>
        </w:rPr>
        <w:t xml:space="preserve">-PD-1). </w:t>
      </w:r>
      <w:r>
        <w:rPr>
          <w:rFonts w:ascii="Times New Roman" w:hAnsi="Times New Roman" w:cs="Times New Roman"/>
          <w:sz w:val="20"/>
          <w:szCs w:val="20"/>
        </w:rPr>
        <w:t>(b) design-3941. (c) design-5880. (d) design-8052. (e)  design-9609. (f) design-9937.</w:t>
      </w:r>
    </w:p>
    <w:p w14:paraId="70FCD198" w14:textId="77777777" w:rsidR="00F956F8" w:rsidRDefault="00000000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4651E94" wp14:editId="128DF637">
            <wp:extent cx="5913120" cy="3495040"/>
            <wp:effectExtent l="0" t="0" r="0" b="0"/>
            <wp:docPr id="1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105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120" cy="3495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198B3" w14:textId="787106BF" w:rsidR="00F956F8" w:rsidRDefault="0000000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S14. </w:t>
      </w:r>
      <w:r w:rsidR="00590C2F" w:rsidRPr="00915D86">
        <w:rPr>
          <w:rFonts w:ascii="Times New Roman" w:hAnsi="Times New Roman" w:cs="Times New Roman"/>
          <w:b/>
          <w:bCs/>
          <w:sz w:val="20"/>
          <w:szCs w:val="20"/>
        </w:rPr>
        <w:t xml:space="preserve">The RMSF graphs of PD-1 and antibodies during 50 ns of MD simulation. </w:t>
      </w:r>
      <w:r w:rsidR="00590C2F">
        <w:rPr>
          <w:rFonts w:ascii="Times New Roman" w:hAnsi="Times New Roman" w:cs="Times New Roman"/>
          <w:sz w:val="20"/>
          <w:szCs w:val="20"/>
        </w:rPr>
        <w:t xml:space="preserve">RMSF graphs </w:t>
      </w:r>
      <w:r>
        <w:rPr>
          <w:rFonts w:ascii="Times New Roman" w:hAnsi="Times New Roman" w:cs="Times New Roman"/>
          <w:sz w:val="20"/>
          <w:szCs w:val="20"/>
        </w:rPr>
        <w:t>of PD-1 for control-6jbt (</w:t>
      </w:r>
      <w:r w:rsidR="00BB7566" w:rsidRPr="00BB7566">
        <w:rPr>
          <w:rFonts w:ascii="Times New Roman" w:hAnsi="Times New Roman" w:cs="Times New Roman"/>
          <w:sz w:val="20"/>
          <w:szCs w:val="20"/>
        </w:rPr>
        <w:t>toripalimab</w:t>
      </w:r>
      <w:r w:rsidR="00BB7566">
        <w:rPr>
          <w:rFonts w:ascii="Times New Roman" w:hAnsi="Times New Roman" w:cs="Times New Roman"/>
          <w:sz w:val="20"/>
          <w:szCs w:val="20"/>
        </w:rPr>
        <w:t>-PD-1,</w:t>
      </w:r>
      <w:r w:rsidR="00BB7566" w:rsidRPr="00BB7566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dark gray), design-3941 (blue), design-5880 (green), design-8052 (magenta), design-9609 (orange), and design-9937 (cyan).</w:t>
      </w:r>
      <w:r w:rsidR="00BB7566">
        <w:rPr>
          <w:rFonts w:ascii="Times New Roman" w:hAnsi="Times New Roman" w:cs="Times New Roman"/>
          <w:sz w:val="20"/>
          <w:szCs w:val="20"/>
        </w:rPr>
        <w:t xml:space="preserve"> </w:t>
      </w:r>
      <w:r w:rsidR="00BB7566" w:rsidRPr="00BB7566">
        <w:rPr>
          <w:rFonts w:ascii="Times New Roman" w:hAnsi="Times New Roman" w:cs="Times New Roman"/>
          <w:sz w:val="20"/>
          <w:szCs w:val="20"/>
        </w:rPr>
        <w:t>(a) Comparison of RMSF graphs of antibodies bound to PD-1. (b) Comparison of RMSF graphs of PD-1 when bound to antibodies.</w:t>
      </w:r>
    </w:p>
    <w:p w14:paraId="0E4BD4D6" w14:textId="77777777" w:rsidR="00F956F8" w:rsidRDefault="00F956F8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0E30C600" w14:textId="77777777" w:rsidR="00F956F8" w:rsidRDefault="0000000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78DC292C" wp14:editId="3B868189">
            <wp:extent cx="5842000" cy="3759200"/>
            <wp:effectExtent l="0" t="0" r="0" b="0"/>
            <wp:docPr id="1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15259" r="1536" b="1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0" cy="375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8A095" w14:textId="3F198E77" w:rsidR="00F956F8" w:rsidRDefault="0000000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S15. RMSD </w:t>
      </w:r>
      <w:r w:rsidR="00870545">
        <w:rPr>
          <w:rFonts w:ascii="Times New Roman" w:hAnsi="Times New Roman" w:cs="Times New Roman"/>
          <w:b/>
          <w:bCs/>
          <w:sz w:val="20"/>
          <w:szCs w:val="20"/>
        </w:rPr>
        <w:t>graph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s for complex (blue), antibody (green), and PD-1 (magenta) during 50 ns of MD simulation. </w:t>
      </w:r>
      <w:r>
        <w:rPr>
          <w:rFonts w:ascii="Times New Roman" w:hAnsi="Times New Roman" w:cs="Times New Roman"/>
          <w:sz w:val="20"/>
          <w:szCs w:val="20"/>
        </w:rPr>
        <w:t>(a) control-6jjp</w:t>
      </w:r>
      <w:r w:rsidR="00870545">
        <w:rPr>
          <w:rFonts w:ascii="Times New Roman" w:hAnsi="Times New Roman" w:cs="Times New Roman"/>
          <w:sz w:val="20"/>
          <w:szCs w:val="20"/>
        </w:rPr>
        <w:t xml:space="preserve"> (</w:t>
      </w:r>
      <w:r w:rsidR="00870545" w:rsidRPr="00870545">
        <w:rPr>
          <w:rFonts w:ascii="Times New Roman" w:hAnsi="Times New Roman" w:cs="Times New Roman"/>
          <w:sz w:val="20"/>
          <w:szCs w:val="20"/>
        </w:rPr>
        <w:t>MW11-h317</w:t>
      </w:r>
      <w:r w:rsidR="00870545">
        <w:rPr>
          <w:rFonts w:ascii="Times New Roman" w:hAnsi="Times New Roman" w:cs="Times New Roman"/>
          <w:sz w:val="20"/>
          <w:szCs w:val="20"/>
        </w:rPr>
        <w:t>-PD-1)</w:t>
      </w:r>
      <w:r>
        <w:rPr>
          <w:rFonts w:ascii="Times New Roman" w:hAnsi="Times New Roman" w:cs="Times New Roman"/>
          <w:sz w:val="20"/>
          <w:szCs w:val="20"/>
        </w:rPr>
        <w:t xml:space="preserve">. (b) design-0118. (c) design-2207. (d) design-7357. </w:t>
      </w:r>
    </w:p>
    <w:p w14:paraId="28B29AD8" w14:textId="77777777" w:rsidR="001B4BB4" w:rsidRDefault="001B4BB4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1A5188C" w14:textId="77777777" w:rsidR="00F956F8" w:rsidRDefault="0000000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5F455338" wp14:editId="2D1E9598">
            <wp:extent cx="5701089" cy="3479630"/>
            <wp:effectExtent l="0" t="0" r="0" b="0"/>
            <wp:docPr id="1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105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401" cy="3485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FEC7ED" w14:textId="6FBD9A81" w:rsidR="00590C2F" w:rsidRDefault="00000000" w:rsidP="00590C2F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S16. </w:t>
      </w:r>
      <w:r w:rsidR="00590C2F" w:rsidRPr="00590C2F">
        <w:rPr>
          <w:rFonts w:ascii="Times New Roman" w:hAnsi="Times New Roman" w:cs="Times New Roman"/>
          <w:b/>
          <w:bCs/>
          <w:sz w:val="20"/>
          <w:szCs w:val="20"/>
        </w:rPr>
        <w:t xml:space="preserve">The RMSF graphs of PD-1 and antibodies during 50 ns of MD simulation. </w:t>
      </w:r>
      <w:r w:rsidR="00590C2F" w:rsidRPr="00590C2F">
        <w:rPr>
          <w:rFonts w:ascii="Times New Roman" w:hAnsi="Times New Roman" w:cs="Times New Roman"/>
          <w:sz w:val="20"/>
          <w:szCs w:val="20"/>
        </w:rPr>
        <w:t>RMSF graphs</w:t>
      </w:r>
      <w:r w:rsidR="00590C2F" w:rsidRPr="00590C2F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of PD-1 for control-6jjp (</w:t>
      </w:r>
      <w:r w:rsidR="00590C2F" w:rsidRPr="00590C2F">
        <w:rPr>
          <w:rFonts w:ascii="Times New Roman" w:hAnsi="Times New Roman" w:cs="Times New Roman"/>
          <w:sz w:val="20"/>
          <w:szCs w:val="20"/>
        </w:rPr>
        <w:t>MW11-h317</w:t>
      </w:r>
      <w:r w:rsidR="00590C2F">
        <w:rPr>
          <w:rFonts w:ascii="Times New Roman" w:hAnsi="Times New Roman" w:cs="Times New Roman"/>
          <w:sz w:val="20"/>
          <w:szCs w:val="20"/>
        </w:rPr>
        <w:t xml:space="preserve">-PD-1, </w:t>
      </w:r>
      <w:r>
        <w:rPr>
          <w:rFonts w:ascii="Times New Roman" w:hAnsi="Times New Roman" w:cs="Times New Roman"/>
          <w:sz w:val="20"/>
          <w:szCs w:val="20"/>
        </w:rPr>
        <w:t>dark gray), design-0118 (blue), design-2207 (green), design-7357 (magenta).</w:t>
      </w:r>
      <w:r w:rsidR="00590C2F">
        <w:rPr>
          <w:rFonts w:ascii="Times New Roman" w:hAnsi="Times New Roman" w:cs="Times New Roman"/>
          <w:sz w:val="20"/>
          <w:szCs w:val="20"/>
        </w:rPr>
        <w:t xml:space="preserve"> </w:t>
      </w:r>
      <w:r w:rsidR="00590C2F" w:rsidRPr="00BB7566">
        <w:rPr>
          <w:rFonts w:ascii="Times New Roman" w:hAnsi="Times New Roman" w:cs="Times New Roman"/>
          <w:sz w:val="20"/>
          <w:szCs w:val="20"/>
        </w:rPr>
        <w:t>(a) Comparison of RMSF graphs of antibodies bound to PD-1. (b) Comparison of RMSF graphs of PD-1 when bound to antibodies.</w:t>
      </w:r>
    </w:p>
    <w:p w14:paraId="3D19FEF0" w14:textId="77777777" w:rsidR="00F956F8" w:rsidRDefault="0000000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06DBF264" wp14:editId="0DDB6B09">
            <wp:extent cx="5653548" cy="3657600"/>
            <wp:effectExtent l="0" t="0" r="0" b="0"/>
            <wp:docPr id="17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15384" r="1532" b="14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0094" cy="366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6080B" w14:textId="77777777" w:rsidR="00F956F8" w:rsidRDefault="00F956F8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47F5314" w14:textId="29AA13B3" w:rsidR="00F956F8" w:rsidRDefault="0000000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S17. RMSD </w:t>
      </w:r>
      <w:r w:rsidR="0073174E">
        <w:rPr>
          <w:rFonts w:ascii="Times New Roman" w:hAnsi="Times New Roman" w:cs="Times New Roman"/>
          <w:b/>
          <w:bCs/>
          <w:sz w:val="20"/>
          <w:szCs w:val="20"/>
        </w:rPr>
        <w:t>graph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s for complex (blue), antibody (green), and PD-1 (magenta) during 50 ns of MD simulation. </w:t>
      </w:r>
      <w:r>
        <w:rPr>
          <w:rFonts w:ascii="Times New Roman" w:hAnsi="Times New Roman" w:cs="Times New Roman"/>
          <w:sz w:val="20"/>
          <w:szCs w:val="20"/>
        </w:rPr>
        <w:t>(a) control-6k0y</w:t>
      </w:r>
      <w:r w:rsidR="0073174E">
        <w:rPr>
          <w:rFonts w:ascii="Times New Roman" w:hAnsi="Times New Roman" w:cs="Times New Roman"/>
          <w:sz w:val="20"/>
          <w:szCs w:val="20"/>
        </w:rPr>
        <w:t xml:space="preserve"> (</w:t>
      </w:r>
      <w:r w:rsidR="0073174E" w:rsidRPr="0073174E">
        <w:rPr>
          <w:rFonts w:ascii="Times New Roman" w:hAnsi="Times New Roman" w:cs="Times New Roman"/>
          <w:sz w:val="20"/>
          <w:szCs w:val="20"/>
        </w:rPr>
        <w:t>mAb059c</w:t>
      </w:r>
      <w:r w:rsidR="0073174E">
        <w:rPr>
          <w:rFonts w:ascii="Times New Roman" w:hAnsi="Times New Roman" w:cs="Times New Roman"/>
          <w:sz w:val="20"/>
          <w:szCs w:val="20"/>
        </w:rPr>
        <w:t>-PD-1)</w:t>
      </w:r>
      <w:r>
        <w:rPr>
          <w:rFonts w:ascii="Times New Roman" w:hAnsi="Times New Roman" w:cs="Times New Roman"/>
          <w:sz w:val="20"/>
          <w:szCs w:val="20"/>
        </w:rPr>
        <w:t xml:space="preserve">. (b) design-1483. (c) design-3128. (d) design-4855. </w:t>
      </w:r>
    </w:p>
    <w:p w14:paraId="03A3123E" w14:textId="77777777" w:rsidR="00F956F8" w:rsidRDefault="0000000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0BAC616" wp14:editId="5C96A411">
            <wp:extent cx="5710388" cy="3418260"/>
            <wp:effectExtent l="0" t="0" r="0" b="0"/>
            <wp:docPr id="1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9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l="105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7490" cy="34225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FF026" w14:textId="31A577F5" w:rsidR="00590C2F" w:rsidRDefault="00000000" w:rsidP="009572E6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S18. </w:t>
      </w:r>
      <w:r w:rsidR="00590C2F" w:rsidRPr="00915D86">
        <w:rPr>
          <w:rFonts w:ascii="Times New Roman" w:hAnsi="Times New Roman" w:cs="Times New Roman"/>
          <w:b/>
          <w:bCs/>
          <w:sz w:val="20"/>
          <w:szCs w:val="20"/>
        </w:rPr>
        <w:t xml:space="preserve">The RMSF graphs of PD-1 and antibodies during 50 ns of MD simulation. </w:t>
      </w:r>
      <w:r w:rsidR="00590C2F">
        <w:rPr>
          <w:rFonts w:ascii="Times New Roman" w:hAnsi="Times New Roman" w:cs="Times New Roman"/>
          <w:sz w:val="20"/>
          <w:szCs w:val="20"/>
        </w:rPr>
        <w:t xml:space="preserve">RMSF graphs </w:t>
      </w:r>
      <w:r>
        <w:rPr>
          <w:rFonts w:ascii="Times New Roman" w:hAnsi="Times New Roman" w:cs="Times New Roman"/>
          <w:sz w:val="20"/>
          <w:szCs w:val="20"/>
        </w:rPr>
        <w:t>of PD-1 for control-6k0y (</w:t>
      </w:r>
      <w:r w:rsidR="009572E6" w:rsidRPr="009572E6">
        <w:rPr>
          <w:rFonts w:ascii="Times New Roman" w:hAnsi="Times New Roman" w:cs="Times New Roman"/>
          <w:sz w:val="20"/>
          <w:szCs w:val="20"/>
        </w:rPr>
        <w:t>mAb059c</w:t>
      </w:r>
      <w:r w:rsidR="009572E6">
        <w:rPr>
          <w:rFonts w:ascii="Times New Roman" w:hAnsi="Times New Roman" w:cs="Times New Roman"/>
          <w:sz w:val="20"/>
          <w:szCs w:val="20"/>
        </w:rPr>
        <w:t>-PD-1,</w:t>
      </w:r>
      <w:r w:rsidR="009572E6" w:rsidRPr="009572E6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dark gray), design-1483 (blue), design-3128 (green), design-4855 (magenta).</w:t>
      </w:r>
      <w:r w:rsidR="00590C2F">
        <w:rPr>
          <w:rFonts w:ascii="Times New Roman" w:hAnsi="Times New Roman" w:cs="Times New Roman"/>
          <w:sz w:val="20"/>
          <w:szCs w:val="20"/>
        </w:rPr>
        <w:t xml:space="preserve"> </w:t>
      </w:r>
      <w:r w:rsidR="00590C2F" w:rsidRPr="00BB7566">
        <w:rPr>
          <w:rFonts w:ascii="Times New Roman" w:hAnsi="Times New Roman" w:cs="Times New Roman"/>
          <w:sz w:val="20"/>
          <w:szCs w:val="20"/>
        </w:rPr>
        <w:t>(a) Comparison of RMSF graphs of antibodies bound to PD-1. (b) Comparison of RMSF graphs of PD-1 when bound to antibodies.</w:t>
      </w:r>
    </w:p>
    <w:p w14:paraId="6198AA9D" w14:textId="77777777" w:rsidR="00F956F8" w:rsidRDefault="0000000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6B6C09B9" wp14:editId="2A49B62D">
            <wp:extent cx="5748170" cy="3743517"/>
            <wp:effectExtent l="0" t="0" r="0" b="0"/>
            <wp:docPr id="19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l="15384" r="1904" b="13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4742" cy="3747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62533" w14:textId="47330153" w:rsidR="00F956F8" w:rsidRDefault="0000000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S19. RMSD </w:t>
      </w:r>
      <w:r w:rsidR="005A1D2A">
        <w:rPr>
          <w:rFonts w:ascii="Times New Roman" w:hAnsi="Times New Roman" w:cs="Times New Roman"/>
          <w:b/>
          <w:bCs/>
          <w:sz w:val="20"/>
          <w:szCs w:val="20"/>
        </w:rPr>
        <w:t>graph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s for complex (blue), antibody (green), and PD-1 (magenta) during 50 ns of MD simulation. </w:t>
      </w:r>
      <w:r>
        <w:rPr>
          <w:rFonts w:ascii="Times New Roman" w:hAnsi="Times New Roman" w:cs="Times New Roman"/>
          <w:sz w:val="20"/>
          <w:szCs w:val="20"/>
        </w:rPr>
        <w:t>(a) control-6xkr</w:t>
      </w:r>
      <w:r w:rsidR="005A1D2A">
        <w:rPr>
          <w:rFonts w:ascii="Times New Roman" w:hAnsi="Times New Roman" w:cs="Times New Roman"/>
          <w:sz w:val="20"/>
          <w:szCs w:val="20"/>
        </w:rPr>
        <w:t xml:space="preserve"> (</w:t>
      </w:r>
      <w:r w:rsidR="005A1D2A" w:rsidRPr="005A1D2A">
        <w:rPr>
          <w:rFonts w:ascii="Times New Roman" w:hAnsi="Times New Roman" w:cs="Times New Roman"/>
          <w:sz w:val="20"/>
          <w:szCs w:val="20"/>
        </w:rPr>
        <w:t>sasanlimab</w:t>
      </w:r>
      <w:r w:rsidR="005A1D2A">
        <w:rPr>
          <w:rFonts w:ascii="Times New Roman" w:hAnsi="Times New Roman" w:cs="Times New Roman"/>
          <w:sz w:val="20"/>
          <w:szCs w:val="20"/>
        </w:rPr>
        <w:t>-PD-1)</w:t>
      </w:r>
      <w:r>
        <w:rPr>
          <w:rFonts w:ascii="Times New Roman" w:hAnsi="Times New Roman" w:cs="Times New Roman"/>
          <w:sz w:val="20"/>
          <w:szCs w:val="20"/>
        </w:rPr>
        <w:t xml:space="preserve">. (b) design-0669. (c) design-0719. (d) design-8773. </w:t>
      </w:r>
    </w:p>
    <w:p w14:paraId="0A5DD90B" w14:textId="77777777" w:rsidR="00F956F8" w:rsidRDefault="0000000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3353227" wp14:editId="3AD1E7C5">
            <wp:extent cx="5307330" cy="3342640"/>
            <wp:effectExtent l="0" t="0" r="0" b="0"/>
            <wp:docPr id="20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3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l="107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7330" cy="334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9539C" w14:textId="78624A70" w:rsidR="009572E6" w:rsidRDefault="00000000" w:rsidP="009572E6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S20. </w:t>
      </w:r>
      <w:r w:rsidR="009572E6" w:rsidRPr="00915D86">
        <w:rPr>
          <w:rFonts w:ascii="Times New Roman" w:hAnsi="Times New Roman" w:cs="Times New Roman"/>
          <w:b/>
          <w:bCs/>
          <w:sz w:val="20"/>
          <w:szCs w:val="20"/>
        </w:rPr>
        <w:t xml:space="preserve">The RMSF graphs of PD-1 and antibodies during 50 ns of MD simulation. </w:t>
      </w:r>
      <w:r w:rsidR="009572E6">
        <w:rPr>
          <w:rFonts w:ascii="Times New Roman" w:hAnsi="Times New Roman" w:cs="Times New Roman"/>
          <w:sz w:val="20"/>
          <w:szCs w:val="20"/>
        </w:rPr>
        <w:t xml:space="preserve">RMSF graphs </w:t>
      </w:r>
      <w:r>
        <w:rPr>
          <w:rFonts w:ascii="Times New Roman" w:hAnsi="Times New Roman" w:cs="Times New Roman"/>
          <w:sz w:val="20"/>
          <w:szCs w:val="20"/>
        </w:rPr>
        <w:t>of PD-1 for control-6xkr (</w:t>
      </w:r>
      <w:r w:rsidR="009572E6" w:rsidRPr="009572E6">
        <w:rPr>
          <w:rFonts w:ascii="Times New Roman" w:hAnsi="Times New Roman" w:cs="Times New Roman"/>
          <w:sz w:val="20"/>
          <w:szCs w:val="20"/>
        </w:rPr>
        <w:t>sasanlima</w:t>
      </w:r>
      <w:r w:rsidR="009572E6">
        <w:rPr>
          <w:rFonts w:ascii="Times New Roman" w:hAnsi="Times New Roman" w:cs="Times New Roman"/>
          <w:sz w:val="20"/>
          <w:szCs w:val="20"/>
        </w:rPr>
        <w:t>PD-1,</w:t>
      </w:r>
      <w:r w:rsidR="009572E6" w:rsidRPr="009572E6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dark gray), design-0669 (blue), design-0719 (green), design-8773 (magenta).</w:t>
      </w:r>
      <w:r w:rsidR="009572E6">
        <w:rPr>
          <w:rFonts w:ascii="Times New Roman" w:hAnsi="Times New Roman" w:cs="Times New Roman"/>
          <w:sz w:val="20"/>
          <w:szCs w:val="20"/>
        </w:rPr>
        <w:t xml:space="preserve"> </w:t>
      </w:r>
      <w:r w:rsidR="009572E6" w:rsidRPr="00BB7566">
        <w:rPr>
          <w:rFonts w:ascii="Times New Roman" w:hAnsi="Times New Roman" w:cs="Times New Roman"/>
          <w:sz w:val="20"/>
          <w:szCs w:val="20"/>
        </w:rPr>
        <w:t>(a) Comparison of RMSF graphs of antibodies bound to PD-1. (b) Comparison of RMSF graphs of PD-1 when bound to antibodies.</w:t>
      </w:r>
    </w:p>
    <w:p w14:paraId="6278A042" w14:textId="77777777" w:rsidR="00F956F8" w:rsidRDefault="0000000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21B55619" wp14:editId="3D6227AB">
            <wp:extent cx="5842000" cy="3738880"/>
            <wp:effectExtent l="0" t="0" r="0" b="0"/>
            <wp:docPr id="21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4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15013" r="1904" b="1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0" cy="373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918CC" w14:textId="2F31124A" w:rsidR="009572E6" w:rsidRDefault="00000000" w:rsidP="009572E6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S21. RMSD </w:t>
      </w:r>
      <w:r w:rsidR="005A1D2A">
        <w:rPr>
          <w:rFonts w:ascii="Times New Roman" w:hAnsi="Times New Roman" w:cs="Times New Roman"/>
          <w:b/>
          <w:bCs/>
          <w:sz w:val="20"/>
          <w:szCs w:val="20"/>
        </w:rPr>
        <w:t>graph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s for complex (blue), antibody (green), and PD-1 (magenta) during 50 ns of MD simulation. </w:t>
      </w:r>
      <w:r>
        <w:rPr>
          <w:rFonts w:ascii="Times New Roman" w:hAnsi="Times New Roman" w:cs="Times New Roman"/>
          <w:sz w:val="20"/>
          <w:szCs w:val="20"/>
        </w:rPr>
        <w:t>(a) control-7cgw</w:t>
      </w:r>
      <w:r w:rsidR="005A1D2A">
        <w:rPr>
          <w:rFonts w:ascii="Times New Roman" w:hAnsi="Times New Roman" w:cs="Times New Roman"/>
          <w:sz w:val="20"/>
          <w:szCs w:val="20"/>
        </w:rPr>
        <w:t xml:space="preserve"> (</w:t>
      </w:r>
      <w:r w:rsidR="005A1D2A" w:rsidRPr="005A1D2A">
        <w:rPr>
          <w:rFonts w:ascii="Times New Roman" w:hAnsi="Times New Roman" w:cs="Times New Roman"/>
          <w:sz w:val="20"/>
          <w:szCs w:val="20"/>
        </w:rPr>
        <w:t>tislelizumab</w:t>
      </w:r>
      <w:r w:rsidR="005A1D2A">
        <w:rPr>
          <w:rFonts w:ascii="Times New Roman" w:hAnsi="Times New Roman" w:cs="Times New Roman"/>
          <w:sz w:val="20"/>
          <w:szCs w:val="20"/>
        </w:rPr>
        <w:t>-PD-1)</w:t>
      </w:r>
      <w:r>
        <w:rPr>
          <w:rFonts w:ascii="Times New Roman" w:hAnsi="Times New Roman" w:cs="Times New Roman"/>
          <w:sz w:val="20"/>
          <w:szCs w:val="20"/>
        </w:rPr>
        <w:t xml:space="preserve">. (b) design-1223. (c) design-3120. (d) design-4390. </w:t>
      </w:r>
    </w:p>
    <w:p w14:paraId="15D8D87B" w14:textId="77777777" w:rsidR="00F956F8" w:rsidRDefault="0000000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39B4779" wp14:editId="1764B6D3">
            <wp:extent cx="5862320" cy="3515360"/>
            <wp:effectExtent l="0" t="0" r="0" b="0"/>
            <wp:docPr id="22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5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l="107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2320" cy="351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6E6B3" w14:textId="7C820861" w:rsidR="009572E6" w:rsidRDefault="00000000" w:rsidP="009572E6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S22. </w:t>
      </w:r>
      <w:r w:rsidR="009572E6" w:rsidRPr="00915D86">
        <w:rPr>
          <w:rFonts w:ascii="Times New Roman" w:hAnsi="Times New Roman" w:cs="Times New Roman"/>
          <w:b/>
          <w:bCs/>
          <w:sz w:val="20"/>
          <w:szCs w:val="20"/>
        </w:rPr>
        <w:t xml:space="preserve">The RMSF graphs of PD-1 and antibodies during 50 ns of MD simulation. </w:t>
      </w:r>
      <w:r w:rsidR="009572E6">
        <w:rPr>
          <w:rFonts w:ascii="Times New Roman" w:hAnsi="Times New Roman" w:cs="Times New Roman"/>
          <w:sz w:val="20"/>
          <w:szCs w:val="20"/>
        </w:rPr>
        <w:t xml:space="preserve">RMSF graphs </w:t>
      </w:r>
      <w:r>
        <w:rPr>
          <w:rFonts w:ascii="Times New Roman" w:hAnsi="Times New Roman" w:cs="Times New Roman"/>
          <w:sz w:val="20"/>
          <w:szCs w:val="20"/>
        </w:rPr>
        <w:t>of PD-1 for control-7cgw (</w:t>
      </w:r>
      <w:r w:rsidR="009572E6" w:rsidRPr="009572E6">
        <w:rPr>
          <w:rFonts w:ascii="Times New Roman" w:hAnsi="Times New Roman" w:cs="Times New Roman"/>
          <w:sz w:val="20"/>
          <w:szCs w:val="20"/>
        </w:rPr>
        <w:t>tislelizumab</w:t>
      </w:r>
      <w:r w:rsidR="009572E6">
        <w:rPr>
          <w:rFonts w:ascii="Times New Roman" w:hAnsi="Times New Roman" w:cs="Times New Roman"/>
          <w:sz w:val="20"/>
          <w:szCs w:val="20"/>
        </w:rPr>
        <w:t>-PD-1,</w:t>
      </w:r>
      <w:r w:rsidR="009572E6" w:rsidRPr="009572E6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dark gray), design-1223 (blue), design-3120 (green), design-4390 (magenta).</w:t>
      </w:r>
      <w:r w:rsidR="009572E6">
        <w:rPr>
          <w:rFonts w:ascii="Times New Roman" w:hAnsi="Times New Roman" w:cs="Times New Roman"/>
          <w:sz w:val="20"/>
          <w:szCs w:val="20"/>
        </w:rPr>
        <w:t xml:space="preserve"> </w:t>
      </w:r>
      <w:r w:rsidR="009572E6" w:rsidRPr="00BB7566">
        <w:rPr>
          <w:rFonts w:ascii="Times New Roman" w:hAnsi="Times New Roman" w:cs="Times New Roman"/>
          <w:sz w:val="20"/>
          <w:szCs w:val="20"/>
        </w:rPr>
        <w:t>(b) Comparison of RMSF graphs of PD-1 when bound to antibodies.</w:t>
      </w:r>
    </w:p>
    <w:p w14:paraId="3AF5B4E9" w14:textId="571D3C84" w:rsidR="00F956F8" w:rsidRDefault="00F956F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7F2A1A65" w14:textId="77777777" w:rsidR="00F956F8" w:rsidRDefault="0000000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6149232A" wp14:editId="0B03105D">
            <wp:extent cx="5882640" cy="3657600"/>
            <wp:effectExtent l="0" t="0" r="0" b="0"/>
            <wp:docPr id="23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6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 l="15141" r="1536" b="12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264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38709" w14:textId="6986FBC8" w:rsidR="00F956F8" w:rsidRDefault="0000000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S23. RMSD </w:t>
      </w:r>
      <w:r w:rsidR="00A04565">
        <w:rPr>
          <w:rFonts w:ascii="Times New Roman" w:hAnsi="Times New Roman" w:cs="Times New Roman"/>
          <w:b/>
          <w:bCs/>
          <w:sz w:val="20"/>
          <w:szCs w:val="20"/>
        </w:rPr>
        <w:t>graph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s for complex (blue), antibody (green), and PD-1 (magenta) during 50 ns of MD simulation. </w:t>
      </w:r>
      <w:r>
        <w:rPr>
          <w:rFonts w:ascii="Times New Roman" w:hAnsi="Times New Roman" w:cs="Times New Roman"/>
          <w:sz w:val="20"/>
          <w:szCs w:val="20"/>
        </w:rPr>
        <w:t>(a) control-5ggt</w:t>
      </w:r>
      <w:r w:rsidR="00A04565">
        <w:rPr>
          <w:rFonts w:ascii="Times New Roman" w:hAnsi="Times New Roman" w:cs="Times New Roman"/>
          <w:sz w:val="20"/>
          <w:szCs w:val="20"/>
        </w:rPr>
        <w:t xml:space="preserve"> (</w:t>
      </w:r>
      <w:r w:rsidR="00A04565" w:rsidRPr="00A04565">
        <w:rPr>
          <w:rFonts w:ascii="Times New Roman" w:hAnsi="Times New Roman" w:cs="Times New Roman"/>
          <w:sz w:val="20"/>
          <w:szCs w:val="20"/>
        </w:rPr>
        <w:t>BMS-936559</w:t>
      </w:r>
      <w:r w:rsidR="00A04565">
        <w:rPr>
          <w:rFonts w:ascii="Times New Roman" w:hAnsi="Times New Roman" w:cs="Times New Roman"/>
          <w:sz w:val="20"/>
          <w:szCs w:val="20"/>
        </w:rPr>
        <w:t>-PD-L1)</w:t>
      </w:r>
      <w:r>
        <w:rPr>
          <w:rFonts w:ascii="Times New Roman" w:hAnsi="Times New Roman" w:cs="Times New Roman"/>
          <w:sz w:val="20"/>
          <w:szCs w:val="20"/>
        </w:rPr>
        <w:t xml:space="preserve">. (b) design-5520. (c) design-7173. (d) design-8421. </w:t>
      </w:r>
    </w:p>
    <w:p w14:paraId="72A01EF0" w14:textId="09B7B27C" w:rsidR="00F956F8" w:rsidRDefault="00D7121A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16F75693" wp14:editId="3F8EC522">
            <wp:extent cx="5826681" cy="3364992"/>
            <wp:effectExtent l="0" t="0" r="0" b="0"/>
            <wp:docPr id="188455004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64"/>
                    <a:stretch/>
                  </pic:blipFill>
                  <pic:spPr bwMode="auto">
                    <a:xfrm>
                      <a:off x="0" y="0"/>
                      <a:ext cx="5847149" cy="3376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1FFF97" w14:textId="07545853" w:rsidR="009572E6" w:rsidRDefault="00000000" w:rsidP="009572E6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S24. </w:t>
      </w:r>
      <w:r w:rsidR="009572E6" w:rsidRPr="00915D86">
        <w:rPr>
          <w:rFonts w:ascii="Times New Roman" w:hAnsi="Times New Roman" w:cs="Times New Roman"/>
          <w:b/>
          <w:bCs/>
          <w:sz w:val="20"/>
          <w:szCs w:val="20"/>
        </w:rPr>
        <w:t xml:space="preserve">The RMSF graphs of PD-1 and antibodies during 50 ns of MD simulation. </w:t>
      </w:r>
      <w:r w:rsidR="009572E6">
        <w:rPr>
          <w:rFonts w:ascii="Times New Roman" w:hAnsi="Times New Roman" w:cs="Times New Roman"/>
          <w:sz w:val="20"/>
          <w:szCs w:val="20"/>
        </w:rPr>
        <w:t xml:space="preserve">RMSF graphs </w:t>
      </w:r>
      <w:r>
        <w:rPr>
          <w:rFonts w:ascii="Times New Roman" w:hAnsi="Times New Roman" w:cs="Times New Roman"/>
          <w:sz w:val="20"/>
          <w:szCs w:val="20"/>
        </w:rPr>
        <w:t>of PD-1 for control-5ggt (</w:t>
      </w:r>
      <w:r w:rsidR="009572E6" w:rsidRPr="009572E6">
        <w:rPr>
          <w:rFonts w:ascii="Times New Roman" w:hAnsi="Times New Roman" w:cs="Times New Roman"/>
          <w:sz w:val="20"/>
          <w:szCs w:val="20"/>
        </w:rPr>
        <w:t>BMS-936559</w:t>
      </w:r>
      <w:r w:rsidR="009572E6">
        <w:rPr>
          <w:rFonts w:ascii="Times New Roman" w:hAnsi="Times New Roman" w:cs="Times New Roman"/>
          <w:sz w:val="20"/>
          <w:szCs w:val="20"/>
        </w:rPr>
        <w:t xml:space="preserve">-PD-L1, </w:t>
      </w:r>
      <w:r>
        <w:rPr>
          <w:rFonts w:ascii="Times New Roman" w:hAnsi="Times New Roman" w:cs="Times New Roman"/>
          <w:sz w:val="20"/>
          <w:szCs w:val="20"/>
        </w:rPr>
        <w:t>dark gray), design-5520 (blue), design-7173 (green), design-8421 (magenta).</w:t>
      </w:r>
      <w:r w:rsidR="009572E6">
        <w:rPr>
          <w:rFonts w:ascii="Times New Roman" w:hAnsi="Times New Roman" w:cs="Times New Roman"/>
          <w:sz w:val="20"/>
          <w:szCs w:val="20"/>
        </w:rPr>
        <w:t xml:space="preserve"> </w:t>
      </w:r>
      <w:r w:rsidR="009572E6" w:rsidRPr="00BB7566">
        <w:rPr>
          <w:rFonts w:ascii="Times New Roman" w:hAnsi="Times New Roman" w:cs="Times New Roman"/>
          <w:sz w:val="20"/>
          <w:szCs w:val="20"/>
        </w:rPr>
        <w:t>(</w:t>
      </w:r>
      <w:r w:rsidR="009572E6" w:rsidRPr="001B4BB4">
        <w:rPr>
          <w:rFonts w:ascii="Times New Roman" w:hAnsi="Times New Roman" w:cs="Times New Roman"/>
          <w:sz w:val="20"/>
          <w:szCs w:val="20"/>
        </w:rPr>
        <w:t>b) Comparison of RMSF graphs of PD-1 when bound to antibodies.</w:t>
      </w:r>
    </w:p>
    <w:p w14:paraId="53F7EA7E" w14:textId="77777777" w:rsidR="00F956F8" w:rsidRDefault="0000000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669A584A" wp14:editId="562AB041">
            <wp:extent cx="5882640" cy="3556000"/>
            <wp:effectExtent l="0" t="0" r="0" b="0"/>
            <wp:docPr id="25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8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 l="14895" r="1907" b="15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2640" cy="35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EBBD89" w14:textId="7A7611FA" w:rsidR="00F956F8" w:rsidRDefault="0000000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S25. RMSD </w:t>
      </w:r>
      <w:r w:rsidR="00A04565">
        <w:rPr>
          <w:rFonts w:ascii="Times New Roman" w:hAnsi="Times New Roman" w:cs="Times New Roman"/>
          <w:b/>
          <w:bCs/>
          <w:sz w:val="20"/>
          <w:szCs w:val="20"/>
        </w:rPr>
        <w:t>graph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s for complex (blue), antibody (green), and PD-1 (magenta) during 50 ns of MD simulation. </w:t>
      </w:r>
      <w:r>
        <w:rPr>
          <w:rFonts w:ascii="Times New Roman" w:hAnsi="Times New Roman" w:cs="Times New Roman"/>
          <w:sz w:val="20"/>
          <w:szCs w:val="20"/>
        </w:rPr>
        <w:t>(a) control-5grj</w:t>
      </w:r>
      <w:r w:rsidR="00A04565">
        <w:rPr>
          <w:rFonts w:ascii="Times New Roman" w:hAnsi="Times New Roman" w:cs="Times New Roman"/>
          <w:sz w:val="20"/>
          <w:szCs w:val="20"/>
        </w:rPr>
        <w:t xml:space="preserve"> (</w:t>
      </w:r>
      <w:r w:rsidR="00A04565" w:rsidRPr="00A04565">
        <w:rPr>
          <w:rFonts w:ascii="Times New Roman" w:hAnsi="Times New Roman" w:cs="Times New Roman"/>
          <w:sz w:val="20"/>
          <w:szCs w:val="20"/>
        </w:rPr>
        <w:t>avelumab</w:t>
      </w:r>
      <w:r w:rsidR="00A04565">
        <w:rPr>
          <w:rFonts w:ascii="Times New Roman" w:hAnsi="Times New Roman" w:cs="Times New Roman"/>
          <w:sz w:val="20"/>
          <w:szCs w:val="20"/>
        </w:rPr>
        <w:t>-PD-L1)</w:t>
      </w:r>
      <w:r>
        <w:rPr>
          <w:rFonts w:ascii="Times New Roman" w:hAnsi="Times New Roman" w:cs="Times New Roman"/>
          <w:sz w:val="20"/>
          <w:szCs w:val="20"/>
        </w:rPr>
        <w:t xml:space="preserve">. (b) design-1484. (c) design-4233. (d) design-5708. </w:t>
      </w:r>
    </w:p>
    <w:p w14:paraId="36D321D6" w14:textId="4D673669" w:rsidR="00F956F8" w:rsidRDefault="004B11A7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1F98979" wp14:editId="22873C6E">
            <wp:extent cx="5711775" cy="3289385"/>
            <wp:effectExtent l="0" t="0" r="0" b="0"/>
            <wp:docPr id="113950959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62"/>
                    <a:stretch/>
                  </pic:blipFill>
                  <pic:spPr bwMode="auto">
                    <a:xfrm>
                      <a:off x="0" y="0"/>
                      <a:ext cx="5729183" cy="329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86BE5D" w14:textId="748D0AB4" w:rsidR="009572E6" w:rsidRDefault="00000000" w:rsidP="009572E6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S26. </w:t>
      </w:r>
      <w:r w:rsidR="009572E6" w:rsidRPr="00915D86">
        <w:rPr>
          <w:rFonts w:ascii="Times New Roman" w:hAnsi="Times New Roman" w:cs="Times New Roman"/>
          <w:b/>
          <w:bCs/>
          <w:sz w:val="20"/>
          <w:szCs w:val="20"/>
        </w:rPr>
        <w:t xml:space="preserve">The RMSF graphs of PD-1 and antibodies during 50 ns of MD simulation. </w:t>
      </w:r>
      <w:r w:rsidR="009572E6">
        <w:rPr>
          <w:rFonts w:ascii="Times New Roman" w:hAnsi="Times New Roman" w:cs="Times New Roman"/>
          <w:sz w:val="20"/>
          <w:szCs w:val="20"/>
        </w:rPr>
        <w:t xml:space="preserve">RMSF graphs </w:t>
      </w:r>
      <w:r>
        <w:rPr>
          <w:rFonts w:ascii="Times New Roman" w:hAnsi="Times New Roman" w:cs="Times New Roman"/>
          <w:sz w:val="20"/>
          <w:szCs w:val="20"/>
        </w:rPr>
        <w:t>of PD-1 for control-5grj (</w:t>
      </w:r>
      <w:r w:rsidR="009572E6" w:rsidRPr="009572E6">
        <w:rPr>
          <w:rFonts w:ascii="Times New Roman" w:hAnsi="Times New Roman" w:cs="Times New Roman"/>
          <w:sz w:val="20"/>
          <w:szCs w:val="20"/>
        </w:rPr>
        <w:t>avelumab</w:t>
      </w:r>
      <w:r w:rsidR="009572E6">
        <w:rPr>
          <w:rFonts w:ascii="Times New Roman" w:hAnsi="Times New Roman" w:cs="Times New Roman"/>
          <w:sz w:val="20"/>
          <w:szCs w:val="20"/>
        </w:rPr>
        <w:t>-PD-L1,</w:t>
      </w:r>
      <w:r w:rsidR="009572E6" w:rsidRPr="009572E6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dark gray), design-1484 (blue), design-4233 (green), design-5708 (magenta).</w:t>
      </w:r>
      <w:r w:rsidR="009572E6">
        <w:rPr>
          <w:rFonts w:ascii="Times New Roman" w:hAnsi="Times New Roman" w:cs="Times New Roman"/>
          <w:sz w:val="20"/>
          <w:szCs w:val="20"/>
        </w:rPr>
        <w:t xml:space="preserve"> </w:t>
      </w:r>
      <w:r w:rsidR="009572E6" w:rsidRPr="00BB7566">
        <w:rPr>
          <w:rFonts w:ascii="Times New Roman" w:hAnsi="Times New Roman" w:cs="Times New Roman"/>
          <w:sz w:val="20"/>
          <w:szCs w:val="20"/>
        </w:rPr>
        <w:t>(b) Comparison of RMSF graphs of PD-1 when bound to antibodies.</w:t>
      </w:r>
    </w:p>
    <w:p w14:paraId="30054777" w14:textId="77777777" w:rsidR="00F956F8" w:rsidRDefault="0000000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239EC802" wp14:editId="492FA578">
            <wp:extent cx="5775179" cy="2973335"/>
            <wp:effectExtent l="0" t="0" r="0" b="0"/>
            <wp:docPr id="27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0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 l="15266" r="2015" b="218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9680" cy="2975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36F81" w14:textId="1E9C9A5C" w:rsidR="00F956F8" w:rsidRDefault="0000000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S27. RMSD </w:t>
      </w:r>
      <w:r w:rsidR="00A04565">
        <w:rPr>
          <w:rFonts w:ascii="Times New Roman" w:hAnsi="Times New Roman" w:cs="Times New Roman"/>
          <w:b/>
          <w:bCs/>
          <w:sz w:val="20"/>
          <w:szCs w:val="20"/>
        </w:rPr>
        <w:t>graph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s for complex (blue), antibody (green), and PD-1 (magenta) during 50 ns of MD simulation. </w:t>
      </w:r>
      <w:r>
        <w:rPr>
          <w:rFonts w:ascii="Times New Roman" w:hAnsi="Times New Roman" w:cs="Times New Roman"/>
          <w:sz w:val="20"/>
          <w:szCs w:val="20"/>
        </w:rPr>
        <w:t>(a) control-5xj4</w:t>
      </w:r>
      <w:r w:rsidR="00A04565">
        <w:rPr>
          <w:rFonts w:ascii="Times New Roman" w:hAnsi="Times New Roman" w:cs="Times New Roman"/>
          <w:sz w:val="20"/>
          <w:szCs w:val="20"/>
        </w:rPr>
        <w:t xml:space="preserve"> (</w:t>
      </w:r>
      <w:r w:rsidR="00A04565" w:rsidRPr="00A04565">
        <w:rPr>
          <w:rFonts w:ascii="Times New Roman" w:hAnsi="Times New Roman" w:cs="Times New Roman"/>
          <w:sz w:val="20"/>
          <w:szCs w:val="20"/>
        </w:rPr>
        <w:t>durvalumab</w:t>
      </w:r>
      <w:r w:rsidR="00A04565">
        <w:rPr>
          <w:rFonts w:ascii="Times New Roman" w:hAnsi="Times New Roman" w:cs="Times New Roman"/>
          <w:sz w:val="20"/>
          <w:szCs w:val="20"/>
        </w:rPr>
        <w:t>-PD-L1)</w:t>
      </w:r>
      <w:r>
        <w:rPr>
          <w:rFonts w:ascii="Times New Roman" w:hAnsi="Times New Roman" w:cs="Times New Roman"/>
          <w:sz w:val="20"/>
          <w:szCs w:val="20"/>
        </w:rPr>
        <w:t xml:space="preserve">. (b) design-5344. (c) design-8103. </w:t>
      </w:r>
    </w:p>
    <w:p w14:paraId="14298873" w14:textId="0EEB2954" w:rsidR="00F956F8" w:rsidRDefault="009D27BB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435C29E" wp14:editId="389D4B42">
            <wp:extent cx="5744482" cy="3328522"/>
            <wp:effectExtent l="0" t="0" r="0" b="0"/>
            <wp:docPr id="40158025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35"/>
                    <a:stretch/>
                  </pic:blipFill>
                  <pic:spPr bwMode="auto">
                    <a:xfrm>
                      <a:off x="0" y="0"/>
                      <a:ext cx="5764474" cy="3340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AB2DA6" w14:textId="6A32173D" w:rsidR="009572E6" w:rsidRDefault="00000000" w:rsidP="009572E6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S28. </w:t>
      </w:r>
      <w:r w:rsidR="009572E6" w:rsidRPr="00915D86">
        <w:rPr>
          <w:rFonts w:ascii="Times New Roman" w:hAnsi="Times New Roman" w:cs="Times New Roman"/>
          <w:b/>
          <w:bCs/>
          <w:sz w:val="20"/>
          <w:szCs w:val="20"/>
        </w:rPr>
        <w:t xml:space="preserve">The RMSF graphs of PD-1 and antibodies during 50 ns of MD simulation. </w:t>
      </w:r>
      <w:r w:rsidR="009572E6">
        <w:rPr>
          <w:rFonts w:ascii="Times New Roman" w:hAnsi="Times New Roman" w:cs="Times New Roman"/>
          <w:sz w:val="20"/>
          <w:szCs w:val="20"/>
        </w:rPr>
        <w:t xml:space="preserve">RMSF graphs </w:t>
      </w:r>
      <w:r>
        <w:rPr>
          <w:rFonts w:ascii="Times New Roman" w:hAnsi="Times New Roman" w:cs="Times New Roman"/>
          <w:sz w:val="20"/>
          <w:szCs w:val="20"/>
        </w:rPr>
        <w:t>of PD-1 for control-5xj4 (</w:t>
      </w:r>
      <w:r w:rsidR="009572E6" w:rsidRPr="009572E6">
        <w:rPr>
          <w:rFonts w:ascii="Times New Roman" w:hAnsi="Times New Roman" w:cs="Times New Roman"/>
          <w:sz w:val="20"/>
          <w:szCs w:val="20"/>
        </w:rPr>
        <w:t>durvalumab</w:t>
      </w:r>
      <w:r w:rsidR="009572E6">
        <w:rPr>
          <w:rFonts w:ascii="Times New Roman" w:hAnsi="Times New Roman" w:cs="Times New Roman"/>
          <w:sz w:val="20"/>
          <w:szCs w:val="20"/>
        </w:rPr>
        <w:t>-PD-L1,</w:t>
      </w:r>
      <w:r w:rsidR="009572E6" w:rsidRPr="009572E6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dark gray), design-5344 (blue), design-8103 (green).</w:t>
      </w:r>
      <w:r w:rsidR="009572E6">
        <w:rPr>
          <w:rFonts w:ascii="Times New Roman" w:hAnsi="Times New Roman" w:cs="Times New Roman"/>
          <w:sz w:val="20"/>
          <w:szCs w:val="20"/>
        </w:rPr>
        <w:t xml:space="preserve"> </w:t>
      </w:r>
      <w:r w:rsidR="009572E6" w:rsidRPr="00BB7566">
        <w:rPr>
          <w:rFonts w:ascii="Times New Roman" w:hAnsi="Times New Roman" w:cs="Times New Roman"/>
          <w:sz w:val="20"/>
          <w:szCs w:val="20"/>
        </w:rPr>
        <w:t>(b) Comparison of RMSF graphs of PD-1 when bound to antibodies.</w:t>
      </w:r>
    </w:p>
    <w:p w14:paraId="5D3A815C" w14:textId="77777777" w:rsidR="00F956F8" w:rsidRDefault="0000000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0FFCDAFB" wp14:editId="68FF137F">
            <wp:extent cx="5695707" cy="4416878"/>
            <wp:effectExtent l="0" t="0" r="0" b="0"/>
            <wp:docPr id="29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1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 l="15013" r="1536" b="12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1285" cy="4421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1965E" w14:textId="3AFF3C5E" w:rsidR="00F956F8" w:rsidRDefault="0000000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S29. RMSD </w:t>
      </w:r>
      <w:r w:rsidR="00A04565">
        <w:rPr>
          <w:rFonts w:ascii="Times New Roman" w:hAnsi="Times New Roman" w:cs="Times New Roman"/>
          <w:b/>
          <w:bCs/>
          <w:sz w:val="20"/>
          <w:szCs w:val="20"/>
        </w:rPr>
        <w:t>graph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s for complex (blue), antibody (green), and PD-1 (magenta) during 50 ns of MD simulation. </w:t>
      </w:r>
      <w:r>
        <w:rPr>
          <w:rFonts w:ascii="Times New Roman" w:hAnsi="Times New Roman" w:cs="Times New Roman"/>
          <w:sz w:val="20"/>
          <w:szCs w:val="20"/>
        </w:rPr>
        <w:t>(a) control-5xxy</w:t>
      </w:r>
      <w:r w:rsidR="00A04565">
        <w:rPr>
          <w:rFonts w:ascii="Times New Roman" w:hAnsi="Times New Roman" w:cs="Times New Roman"/>
          <w:sz w:val="20"/>
          <w:szCs w:val="20"/>
        </w:rPr>
        <w:t xml:space="preserve"> (</w:t>
      </w:r>
      <w:r w:rsidR="00A04565" w:rsidRPr="00A04565">
        <w:rPr>
          <w:rFonts w:ascii="Times New Roman" w:hAnsi="Times New Roman" w:cs="Times New Roman"/>
          <w:sz w:val="20"/>
          <w:szCs w:val="20"/>
        </w:rPr>
        <w:t>atezolizumab</w:t>
      </w:r>
      <w:r w:rsidR="00A04565">
        <w:rPr>
          <w:rFonts w:ascii="Times New Roman" w:hAnsi="Times New Roman" w:cs="Times New Roman"/>
          <w:sz w:val="20"/>
          <w:szCs w:val="20"/>
        </w:rPr>
        <w:t>-PD-L1)</w:t>
      </w:r>
      <w:r>
        <w:rPr>
          <w:rFonts w:ascii="Times New Roman" w:hAnsi="Times New Roman" w:cs="Times New Roman"/>
          <w:sz w:val="20"/>
          <w:szCs w:val="20"/>
        </w:rPr>
        <w:t>. (b) design-0990. (c) design-1379. (d) design-4503. (e) design-9003.</w:t>
      </w:r>
    </w:p>
    <w:p w14:paraId="0E7255DD" w14:textId="2A488671" w:rsidR="00F956F8" w:rsidRDefault="00E22F07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96B14F9" wp14:editId="4A1F41F1">
            <wp:extent cx="5862874" cy="3440043"/>
            <wp:effectExtent l="0" t="0" r="0" b="0"/>
            <wp:docPr id="133298399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70"/>
                    <a:stretch/>
                  </pic:blipFill>
                  <pic:spPr bwMode="auto">
                    <a:xfrm>
                      <a:off x="0" y="0"/>
                      <a:ext cx="5881569" cy="3451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109F65" w14:textId="16C6B8AB" w:rsidR="009572E6" w:rsidRDefault="00000000" w:rsidP="009572E6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S30. </w:t>
      </w:r>
      <w:r w:rsidR="009572E6" w:rsidRPr="00915D86">
        <w:rPr>
          <w:rFonts w:ascii="Times New Roman" w:hAnsi="Times New Roman" w:cs="Times New Roman"/>
          <w:b/>
          <w:bCs/>
          <w:sz w:val="20"/>
          <w:szCs w:val="20"/>
        </w:rPr>
        <w:t xml:space="preserve">The RMSF graphs of PD-1 and antibodies during 50 ns of MD simulation. </w:t>
      </w:r>
      <w:r w:rsidR="009572E6">
        <w:rPr>
          <w:rFonts w:ascii="Times New Roman" w:hAnsi="Times New Roman" w:cs="Times New Roman"/>
          <w:sz w:val="20"/>
          <w:szCs w:val="20"/>
        </w:rPr>
        <w:t xml:space="preserve">RMSF graphs </w:t>
      </w:r>
      <w:r>
        <w:rPr>
          <w:rFonts w:ascii="Times New Roman" w:hAnsi="Times New Roman" w:cs="Times New Roman"/>
          <w:sz w:val="20"/>
          <w:szCs w:val="20"/>
        </w:rPr>
        <w:t>of PD-1 for control-5xxy (</w:t>
      </w:r>
      <w:r w:rsidR="009572E6" w:rsidRPr="009572E6">
        <w:rPr>
          <w:rFonts w:ascii="Times New Roman" w:hAnsi="Times New Roman" w:cs="Times New Roman"/>
          <w:sz w:val="20"/>
          <w:szCs w:val="20"/>
        </w:rPr>
        <w:t>atezolizumab</w:t>
      </w:r>
      <w:r w:rsidR="009572E6">
        <w:rPr>
          <w:rFonts w:ascii="Times New Roman" w:hAnsi="Times New Roman" w:cs="Times New Roman"/>
          <w:sz w:val="20"/>
          <w:szCs w:val="20"/>
        </w:rPr>
        <w:t>-PD-L1,</w:t>
      </w:r>
      <w:r w:rsidR="009572E6" w:rsidRPr="009572E6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dark gray), design-0990 (blue), design-1379 (green), design-4503 (magenta), and design-9003 (orange</w:t>
      </w:r>
      <w:r w:rsidR="009572E6">
        <w:rPr>
          <w:rFonts w:ascii="Times New Roman" w:hAnsi="Times New Roman" w:cs="Times New Roman"/>
          <w:sz w:val="20"/>
          <w:szCs w:val="20"/>
        </w:rPr>
        <w:t>)</w:t>
      </w:r>
      <w:r w:rsidR="009572E6" w:rsidRPr="00BB7566">
        <w:rPr>
          <w:rFonts w:ascii="Times New Roman" w:hAnsi="Times New Roman" w:cs="Times New Roman"/>
          <w:sz w:val="20"/>
          <w:szCs w:val="20"/>
        </w:rPr>
        <w:t>. (b) Comparison of RMSF graphs of PD-1 when bound to antibodies.</w:t>
      </w:r>
    </w:p>
    <w:p w14:paraId="5354BE39" w14:textId="77777777" w:rsidR="009572E6" w:rsidRDefault="009572E6">
      <w:pPr>
        <w:jc w:val="both"/>
        <w:rPr>
          <w:rFonts w:ascii="Times New Roman" w:hAnsi="Times New Roman" w:cs="Times New Roman"/>
          <w:sz w:val="20"/>
          <w:szCs w:val="20"/>
        </w:rPr>
        <w:sectPr w:rsidR="009572E6" w:rsidSect="001B4BB4">
          <w:pgSz w:w="12240" w:h="15840"/>
          <w:pgMar w:top="720" w:right="1440" w:bottom="900" w:left="1440" w:header="0" w:footer="0" w:gutter="0"/>
          <w:cols w:space="720"/>
          <w:formProt w:val="0"/>
          <w:docGrid w:linePitch="360" w:charSpace="4096"/>
        </w:sectPr>
      </w:pPr>
    </w:p>
    <w:p w14:paraId="751280B9" w14:textId="76A83C7A" w:rsidR="00F956F8" w:rsidRDefault="000A40EA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B569FC3" wp14:editId="4FD2E0BB">
            <wp:extent cx="5943600" cy="7315200"/>
            <wp:effectExtent l="0" t="0" r="0" b="0"/>
            <wp:docPr id="18297223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DEAAF8" w14:textId="44777CE4" w:rsidR="004D6152" w:rsidRDefault="00000000" w:rsidP="00C26729">
      <w:pPr>
        <w:jc w:val="both"/>
        <w:rPr>
          <w:rFonts w:ascii="Times New Roman" w:hAnsi="Times New Roman" w:cs="Times New Roman"/>
          <w:sz w:val="20"/>
          <w:szCs w:val="20"/>
        </w:rPr>
      </w:pPr>
      <w:r w:rsidRPr="001B4BB4">
        <w:rPr>
          <w:rFonts w:ascii="Times New Roman" w:hAnsi="Times New Roman" w:cs="Times New Roman"/>
          <w:b/>
          <w:bCs/>
          <w:sz w:val="20"/>
          <w:szCs w:val="20"/>
        </w:rPr>
        <w:t>Figure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S31. </w:t>
      </w:r>
      <w:r w:rsidR="004D6152" w:rsidRPr="000365CA">
        <w:rPr>
          <w:rFonts w:ascii="Times New Roman" w:hAnsi="Times New Roman" w:cs="Times New Roman"/>
          <w:b/>
          <w:bCs/>
          <w:sz w:val="20"/>
          <w:szCs w:val="20"/>
        </w:rPr>
        <w:t>Contact patterns</w:t>
      </w:r>
      <w:r w:rsidR="004D6152">
        <w:rPr>
          <w:rFonts w:ascii="Times New Roman" w:hAnsi="Times New Roman" w:cs="Times New Roman"/>
          <w:b/>
          <w:bCs/>
          <w:sz w:val="20"/>
          <w:szCs w:val="20"/>
        </w:rPr>
        <w:t xml:space="preserve"> of complexes during</w:t>
      </w:r>
      <w:r w:rsidR="004D6152" w:rsidRPr="000365CA">
        <w:rPr>
          <w:rFonts w:ascii="Times New Roman" w:hAnsi="Times New Roman" w:cs="Times New Roman"/>
          <w:b/>
          <w:bCs/>
          <w:sz w:val="20"/>
          <w:szCs w:val="20"/>
        </w:rPr>
        <w:t xml:space="preserve"> 50 ns of MD simulation.</w:t>
      </w:r>
      <w:r w:rsidR="004D6152" w:rsidRPr="000365CA">
        <w:rPr>
          <w:rFonts w:ascii="Times New Roman" w:hAnsi="Times New Roman" w:cs="Times New Roman"/>
          <w:sz w:val="20"/>
          <w:szCs w:val="20"/>
        </w:rPr>
        <w:t xml:space="preserve"> Number of contacts </w:t>
      </w:r>
      <w:r w:rsidR="004D6152">
        <w:rPr>
          <w:rFonts w:ascii="Times New Roman" w:hAnsi="Times New Roman" w:cs="Times New Roman"/>
          <w:sz w:val="20"/>
          <w:szCs w:val="20"/>
        </w:rPr>
        <w:t>for</w:t>
      </w:r>
      <w:r w:rsidR="004D6152" w:rsidRPr="000365CA">
        <w:rPr>
          <w:rFonts w:ascii="Times New Roman" w:hAnsi="Times New Roman" w:cs="Times New Roman"/>
          <w:sz w:val="20"/>
          <w:szCs w:val="20"/>
        </w:rPr>
        <w:t xml:space="preserve"> residues </w:t>
      </w:r>
      <w:r w:rsidR="004D6152">
        <w:rPr>
          <w:rFonts w:ascii="Times New Roman" w:hAnsi="Times New Roman" w:cs="Times New Roman"/>
          <w:sz w:val="20"/>
          <w:szCs w:val="20"/>
        </w:rPr>
        <w:t>in</w:t>
      </w:r>
      <w:r w:rsidR="004D6152" w:rsidRPr="000365CA">
        <w:rPr>
          <w:rFonts w:ascii="Times New Roman" w:hAnsi="Times New Roman" w:cs="Times New Roman"/>
          <w:sz w:val="20"/>
          <w:szCs w:val="20"/>
        </w:rPr>
        <w:t xml:space="preserve"> (a) CDRH1, (b) CDRH2, (c) CDRH3, (d) CDRL1, (e) CDRL2, and (f) CDRL3</w:t>
      </w:r>
      <w:r w:rsidR="004D6152">
        <w:rPr>
          <w:rFonts w:ascii="Times New Roman" w:hAnsi="Times New Roman" w:cs="Times New Roman"/>
          <w:sz w:val="20"/>
          <w:szCs w:val="20"/>
        </w:rPr>
        <w:t>. C</w:t>
      </w:r>
      <w:r>
        <w:rPr>
          <w:rFonts w:ascii="Times New Roman" w:hAnsi="Times New Roman" w:cs="Times New Roman"/>
          <w:sz w:val="20"/>
          <w:szCs w:val="20"/>
        </w:rPr>
        <w:t>ontrol-5wt9 (</w:t>
      </w:r>
      <w:r w:rsidR="0016169E">
        <w:rPr>
          <w:rFonts w:ascii="Times New Roman" w:hAnsi="Times New Roman" w:cs="Times New Roman"/>
          <w:sz w:val="20"/>
          <w:szCs w:val="20"/>
        </w:rPr>
        <w:t>n</w:t>
      </w:r>
      <w:r w:rsidR="0016169E" w:rsidRPr="0016169E">
        <w:rPr>
          <w:rFonts w:ascii="Times New Roman" w:hAnsi="Times New Roman" w:cs="Times New Roman"/>
          <w:sz w:val="20"/>
          <w:szCs w:val="20"/>
        </w:rPr>
        <w:t>ivolumab</w:t>
      </w:r>
      <w:r w:rsidR="0016169E">
        <w:rPr>
          <w:rFonts w:ascii="Times New Roman" w:hAnsi="Times New Roman" w:cs="Times New Roman"/>
          <w:sz w:val="20"/>
          <w:szCs w:val="20"/>
        </w:rPr>
        <w:t xml:space="preserve">-PD-1, </w:t>
      </w:r>
      <w:r>
        <w:rPr>
          <w:rFonts w:ascii="Times New Roman" w:hAnsi="Times New Roman" w:cs="Times New Roman"/>
          <w:sz w:val="20"/>
          <w:szCs w:val="20"/>
        </w:rPr>
        <w:t>red), design-1799</w:t>
      </w:r>
      <w:r w:rsidR="004D6152" w:rsidRPr="000365CA">
        <w:rPr>
          <w:rFonts w:ascii="Times New Roman" w:hAnsi="Times New Roman" w:cs="Times New Roman"/>
          <w:sz w:val="20"/>
          <w:szCs w:val="20"/>
        </w:rPr>
        <w:t>-PD-1</w:t>
      </w:r>
      <w:r>
        <w:rPr>
          <w:rFonts w:ascii="Times New Roman" w:hAnsi="Times New Roman" w:cs="Times New Roman"/>
          <w:sz w:val="20"/>
          <w:szCs w:val="20"/>
        </w:rPr>
        <w:t xml:space="preserve"> (orange), design-3713</w:t>
      </w:r>
      <w:r w:rsidR="004D6152" w:rsidRPr="000365CA">
        <w:rPr>
          <w:rFonts w:ascii="Times New Roman" w:hAnsi="Times New Roman" w:cs="Times New Roman"/>
          <w:sz w:val="20"/>
          <w:szCs w:val="20"/>
        </w:rPr>
        <w:t>-PD-1</w:t>
      </w:r>
      <w:r>
        <w:rPr>
          <w:rFonts w:ascii="Times New Roman" w:hAnsi="Times New Roman" w:cs="Times New Roman"/>
          <w:sz w:val="20"/>
          <w:szCs w:val="20"/>
        </w:rPr>
        <w:t xml:space="preserve"> (green), design-9835</w:t>
      </w:r>
      <w:r w:rsidR="004D6152" w:rsidRPr="000365CA">
        <w:rPr>
          <w:rFonts w:ascii="Times New Roman" w:hAnsi="Times New Roman" w:cs="Times New Roman"/>
          <w:sz w:val="20"/>
          <w:szCs w:val="20"/>
        </w:rPr>
        <w:t>-PD-1</w:t>
      </w:r>
      <w:r>
        <w:rPr>
          <w:rFonts w:ascii="Times New Roman" w:hAnsi="Times New Roman" w:cs="Times New Roman"/>
          <w:sz w:val="20"/>
          <w:szCs w:val="20"/>
        </w:rPr>
        <w:t xml:space="preserve"> (blue), and design-9886</w:t>
      </w:r>
      <w:r w:rsidR="004D6152" w:rsidRPr="000365CA">
        <w:rPr>
          <w:rFonts w:ascii="Times New Roman" w:hAnsi="Times New Roman" w:cs="Times New Roman"/>
          <w:sz w:val="20"/>
          <w:szCs w:val="20"/>
        </w:rPr>
        <w:t>-PD-1</w:t>
      </w:r>
      <w:r>
        <w:rPr>
          <w:rFonts w:ascii="Times New Roman" w:hAnsi="Times New Roman" w:cs="Times New Roman"/>
          <w:sz w:val="20"/>
          <w:szCs w:val="20"/>
        </w:rPr>
        <w:t xml:space="preserve"> (magenta).</w:t>
      </w:r>
      <w:r w:rsidR="00855301">
        <w:rPr>
          <w:rFonts w:ascii="Times New Roman" w:hAnsi="Times New Roman" w:cs="Times New Roman"/>
          <w:sz w:val="20"/>
          <w:szCs w:val="20"/>
        </w:rPr>
        <w:t xml:space="preserve"> </w:t>
      </w:r>
      <w:r w:rsidR="004D6152" w:rsidRPr="000365CA">
        <w:rPr>
          <w:rFonts w:ascii="Times New Roman" w:hAnsi="Times New Roman" w:cs="Times New Roman"/>
          <w:sz w:val="20"/>
          <w:szCs w:val="20"/>
        </w:rPr>
        <w:t xml:space="preserve">The </w:t>
      </w:r>
      <w:r w:rsidR="004D6152">
        <w:rPr>
          <w:rFonts w:ascii="Times New Roman" w:hAnsi="Times New Roman" w:cs="Times New Roman"/>
          <w:sz w:val="20"/>
          <w:szCs w:val="20"/>
        </w:rPr>
        <w:t>x</w:t>
      </w:r>
      <w:r w:rsidR="004D6152" w:rsidRPr="000365CA">
        <w:rPr>
          <w:rFonts w:ascii="Times New Roman" w:hAnsi="Times New Roman" w:cs="Times New Roman"/>
          <w:sz w:val="20"/>
          <w:szCs w:val="20"/>
        </w:rPr>
        <w:t xml:space="preserve">-axis shows </w:t>
      </w:r>
      <w:r w:rsidR="004D6152">
        <w:rPr>
          <w:rFonts w:ascii="Times New Roman" w:hAnsi="Times New Roman" w:cs="Times New Roman"/>
          <w:sz w:val="20"/>
          <w:szCs w:val="20"/>
        </w:rPr>
        <w:t xml:space="preserve">pairwise residue interactions </w:t>
      </w:r>
      <w:r w:rsidR="004D6152" w:rsidRPr="000365CA">
        <w:rPr>
          <w:rFonts w:ascii="Times New Roman" w:hAnsi="Times New Roman" w:cs="Times New Roman"/>
          <w:sz w:val="20"/>
          <w:szCs w:val="20"/>
        </w:rPr>
        <w:t>of the antibody- receptor</w:t>
      </w:r>
      <w:r w:rsidR="004D682A">
        <w:rPr>
          <w:rFonts w:ascii="Times New Roman" w:hAnsi="Times New Roman" w:cs="Times New Roman"/>
          <w:sz w:val="20"/>
          <w:szCs w:val="20"/>
        </w:rPr>
        <w:t xml:space="preserve"> complex</w:t>
      </w:r>
      <w:r w:rsidR="004D6152" w:rsidRPr="000365CA">
        <w:rPr>
          <w:rFonts w:ascii="Times New Roman" w:hAnsi="Times New Roman" w:cs="Times New Roman"/>
          <w:sz w:val="20"/>
          <w:szCs w:val="20"/>
        </w:rPr>
        <w:t>.</w:t>
      </w:r>
      <w:r w:rsidR="004D6152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5D20096" w14:textId="0FA6264D" w:rsidR="00F956F8" w:rsidRDefault="00D41DC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3DFD214D" wp14:editId="305C83F1">
            <wp:extent cx="5943600" cy="7315200"/>
            <wp:effectExtent l="0" t="0" r="0" b="0"/>
            <wp:docPr id="155167356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AC29E2" w14:textId="6E2519C8" w:rsidR="002856EF" w:rsidRDefault="00000000" w:rsidP="00D41DC6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S32. </w:t>
      </w:r>
      <w:r w:rsidR="002856EF" w:rsidRPr="000365CA">
        <w:rPr>
          <w:rFonts w:ascii="Times New Roman" w:hAnsi="Times New Roman" w:cs="Times New Roman"/>
          <w:b/>
          <w:bCs/>
          <w:sz w:val="20"/>
          <w:szCs w:val="20"/>
        </w:rPr>
        <w:t>Contact patterns</w:t>
      </w:r>
      <w:r w:rsidR="002856EF">
        <w:rPr>
          <w:rFonts w:ascii="Times New Roman" w:hAnsi="Times New Roman" w:cs="Times New Roman"/>
          <w:b/>
          <w:bCs/>
          <w:sz w:val="20"/>
          <w:szCs w:val="20"/>
        </w:rPr>
        <w:t xml:space="preserve"> of complexes during</w:t>
      </w:r>
      <w:r w:rsidR="002856EF" w:rsidRPr="000365CA">
        <w:rPr>
          <w:rFonts w:ascii="Times New Roman" w:hAnsi="Times New Roman" w:cs="Times New Roman"/>
          <w:b/>
          <w:bCs/>
          <w:sz w:val="20"/>
          <w:szCs w:val="20"/>
        </w:rPr>
        <w:t xml:space="preserve"> 50 ns of MD simulation.</w:t>
      </w:r>
      <w:r w:rsidR="002856EF" w:rsidRPr="000365CA">
        <w:rPr>
          <w:rFonts w:ascii="Times New Roman" w:hAnsi="Times New Roman" w:cs="Times New Roman"/>
          <w:sz w:val="20"/>
          <w:szCs w:val="20"/>
        </w:rPr>
        <w:t xml:space="preserve"> Number of contacts </w:t>
      </w:r>
      <w:r w:rsidR="002856EF">
        <w:rPr>
          <w:rFonts w:ascii="Times New Roman" w:hAnsi="Times New Roman" w:cs="Times New Roman"/>
          <w:sz w:val="20"/>
          <w:szCs w:val="20"/>
        </w:rPr>
        <w:t>for</w:t>
      </w:r>
      <w:r w:rsidR="002856EF" w:rsidRPr="000365CA">
        <w:rPr>
          <w:rFonts w:ascii="Times New Roman" w:hAnsi="Times New Roman" w:cs="Times New Roman"/>
          <w:sz w:val="20"/>
          <w:szCs w:val="20"/>
        </w:rPr>
        <w:t xml:space="preserve"> residues </w:t>
      </w:r>
      <w:r w:rsidR="002856EF">
        <w:rPr>
          <w:rFonts w:ascii="Times New Roman" w:hAnsi="Times New Roman" w:cs="Times New Roman"/>
          <w:sz w:val="20"/>
          <w:szCs w:val="20"/>
        </w:rPr>
        <w:t>in</w:t>
      </w:r>
      <w:r w:rsidR="002856EF" w:rsidRPr="000365CA">
        <w:rPr>
          <w:rFonts w:ascii="Times New Roman" w:hAnsi="Times New Roman" w:cs="Times New Roman"/>
          <w:sz w:val="20"/>
          <w:szCs w:val="20"/>
        </w:rPr>
        <w:t xml:space="preserve"> (a) CDRH1, (b) CDRH2, (c) CDRH3, (d) CDRL1, (e) CDRL2, and (f) CDRL3</w:t>
      </w:r>
      <w:r w:rsidR="002856EF">
        <w:rPr>
          <w:rFonts w:ascii="Times New Roman" w:hAnsi="Times New Roman" w:cs="Times New Roman"/>
          <w:sz w:val="20"/>
          <w:szCs w:val="20"/>
        </w:rPr>
        <w:t>. C</w:t>
      </w:r>
      <w:r>
        <w:rPr>
          <w:rFonts w:ascii="Times New Roman" w:hAnsi="Times New Roman" w:cs="Times New Roman"/>
          <w:sz w:val="20"/>
          <w:szCs w:val="20"/>
        </w:rPr>
        <w:t>ontrol-6jbt (</w:t>
      </w:r>
      <w:r w:rsidR="0016169E" w:rsidRPr="0016169E">
        <w:rPr>
          <w:rFonts w:ascii="Times New Roman" w:hAnsi="Times New Roman" w:cs="Times New Roman"/>
          <w:sz w:val="20"/>
          <w:szCs w:val="20"/>
        </w:rPr>
        <w:t>toripalimab</w:t>
      </w:r>
      <w:r w:rsidR="0016169E">
        <w:rPr>
          <w:rFonts w:ascii="Times New Roman" w:hAnsi="Times New Roman" w:cs="Times New Roman"/>
          <w:sz w:val="20"/>
          <w:szCs w:val="20"/>
        </w:rPr>
        <w:t xml:space="preserve">-PD-1, </w:t>
      </w:r>
      <w:r>
        <w:rPr>
          <w:rFonts w:ascii="Times New Roman" w:hAnsi="Times New Roman" w:cs="Times New Roman"/>
          <w:sz w:val="20"/>
          <w:szCs w:val="20"/>
        </w:rPr>
        <w:t>red), design-3941</w:t>
      </w:r>
      <w:r w:rsidR="002856EF" w:rsidRPr="000365CA">
        <w:rPr>
          <w:rFonts w:ascii="Times New Roman" w:hAnsi="Times New Roman" w:cs="Times New Roman"/>
          <w:sz w:val="20"/>
          <w:szCs w:val="20"/>
        </w:rPr>
        <w:t>-PD-1</w:t>
      </w:r>
      <w:r>
        <w:rPr>
          <w:rFonts w:ascii="Times New Roman" w:hAnsi="Times New Roman" w:cs="Times New Roman"/>
          <w:sz w:val="20"/>
          <w:szCs w:val="20"/>
        </w:rPr>
        <w:t xml:space="preserve"> (orange), design-5880</w:t>
      </w:r>
      <w:r w:rsidR="002856EF" w:rsidRPr="000365CA">
        <w:rPr>
          <w:rFonts w:ascii="Times New Roman" w:hAnsi="Times New Roman" w:cs="Times New Roman"/>
          <w:sz w:val="20"/>
          <w:szCs w:val="20"/>
        </w:rPr>
        <w:t>-PD-1</w:t>
      </w:r>
      <w:r>
        <w:rPr>
          <w:rFonts w:ascii="Times New Roman" w:hAnsi="Times New Roman" w:cs="Times New Roman"/>
          <w:sz w:val="20"/>
          <w:szCs w:val="20"/>
        </w:rPr>
        <w:t xml:space="preserve"> (green), design-8052</w:t>
      </w:r>
      <w:r w:rsidR="002856EF" w:rsidRPr="000365CA">
        <w:rPr>
          <w:rFonts w:ascii="Times New Roman" w:hAnsi="Times New Roman" w:cs="Times New Roman"/>
          <w:sz w:val="20"/>
          <w:szCs w:val="20"/>
        </w:rPr>
        <w:t>-PD-1</w:t>
      </w:r>
      <w:r>
        <w:rPr>
          <w:rFonts w:ascii="Times New Roman" w:hAnsi="Times New Roman" w:cs="Times New Roman"/>
          <w:sz w:val="20"/>
          <w:szCs w:val="20"/>
        </w:rPr>
        <w:t xml:space="preserve"> (blue), design-9609</w:t>
      </w:r>
      <w:r w:rsidR="002856EF" w:rsidRPr="000365CA">
        <w:rPr>
          <w:rFonts w:ascii="Times New Roman" w:hAnsi="Times New Roman" w:cs="Times New Roman"/>
          <w:sz w:val="20"/>
          <w:szCs w:val="20"/>
        </w:rPr>
        <w:t>-PD-1</w:t>
      </w:r>
      <w:r>
        <w:rPr>
          <w:rFonts w:ascii="Times New Roman" w:hAnsi="Times New Roman" w:cs="Times New Roman"/>
          <w:sz w:val="20"/>
          <w:szCs w:val="20"/>
        </w:rPr>
        <w:t xml:space="preserve"> (magenta), and design-9937</w:t>
      </w:r>
      <w:r w:rsidR="002856EF" w:rsidRPr="000365CA">
        <w:rPr>
          <w:rFonts w:ascii="Times New Roman" w:hAnsi="Times New Roman" w:cs="Times New Roman"/>
          <w:sz w:val="20"/>
          <w:szCs w:val="20"/>
        </w:rPr>
        <w:t>-PD-1</w:t>
      </w:r>
      <w:r>
        <w:rPr>
          <w:rFonts w:ascii="Times New Roman" w:hAnsi="Times New Roman" w:cs="Times New Roman"/>
          <w:sz w:val="20"/>
          <w:szCs w:val="20"/>
        </w:rPr>
        <w:t xml:space="preserve"> (cyan).</w:t>
      </w:r>
      <w:r w:rsidR="0016169E">
        <w:rPr>
          <w:rFonts w:ascii="Times New Roman" w:hAnsi="Times New Roman" w:cs="Times New Roman"/>
          <w:sz w:val="20"/>
          <w:szCs w:val="20"/>
        </w:rPr>
        <w:t xml:space="preserve"> </w:t>
      </w:r>
      <w:bookmarkStart w:id="1" w:name="_Hlk148335964"/>
      <w:r w:rsidR="002856EF" w:rsidRPr="000365CA">
        <w:rPr>
          <w:rFonts w:ascii="Times New Roman" w:hAnsi="Times New Roman" w:cs="Times New Roman"/>
          <w:sz w:val="20"/>
          <w:szCs w:val="20"/>
        </w:rPr>
        <w:t xml:space="preserve">The </w:t>
      </w:r>
      <w:r w:rsidR="002856EF">
        <w:rPr>
          <w:rFonts w:ascii="Times New Roman" w:hAnsi="Times New Roman" w:cs="Times New Roman"/>
          <w:sz w:val="20"/>
          <w:szCs w:val="20"/>
        </w:rPr>
        <w:t>x</w:t>
      </w:r>
      <w:r w:rsidR="002856EF" w:rsidRPr="000365CA">
        <w:rPr>
          <w:rFonts w:ascii="Times New Roman" w:hAnsi="Times New Roman" w:cs="Times New Roman"/>
          <w:sz w:val="20"/>
          <w:szCs w:val="20"/>
        </w:rPr>
        <w:t xml:space="preserve">-axis shows </w:t>
      </w:r>
      <w:r w:rsidR="002856EF">
        <w:rPr>
          <w:rFonts w:ascii="Times New Roman" w:hAnsi="Times New Roman" w:cs="Times New Roman"/>
          <w:sz w:val="20"/>
          <w:szCs w:val="20"/>
        </w:rPr>
        <w:t xml:space="preserve">pairwise residue interactions </w:t>
      </w:r>
      <w:r w:rsidR="002856EF" w:rsidRPr="000365CA">
        <w:rPr>
          <w:rFonts w:ascii="Times New Roman" w:hAnsi="Times New Roman" w:cs="Times New Roman"/>
          <w:sz w:val="20"/>
          <w:szCs w:val="20"/>
        </w:rPr>
        <w:t>of the antibody- receptor</w:t>
      </w:r>
      <w:r w:rsidR="004D682A">
        <w:rPr>
          <w:rFonts w:ascii="Times New Roman" w:hAnsi="Times New Roman" w:cs="Times New Roman"/>
          <w:sz w:val="20"/>
          <w:szCs w:val="20"/>
        </w:rPr>
        <w:t xml:space="preserve"> complex</w:t>
      </w:r>
      <w:r w:rsidR="002856EF" w:rsidRPr="000365CA">
        <w:rPr>
          <w:rFonts w:ascii="Times New Roman" w:hAnsi="Times New Roman" w:cs="Times New Roman"/>
          <w:sz w:val="20"/>
          <w:szCs w:val="20"/>
        </w:rPr>
        <w:t>.</w:t>
      </w:r>
      <w:r w:rsidR="002856EF">
        <w:rPr>
          <w:rFonts w:ascii="Times New Roman" w:hAnsi="Times New Roman" w:cs="Times New Roman"/>
          <w:sz w:val="20"/>
          <w:szCs w:val="20"/>
        </w:rPr>
        <w:t xml:space="preserve"> </w:t>
      </w:r>
      <w:bookmarkEnd w:id="1"/>
    </w:p>
    <w:p w14:paraId="5B4177FF" w14:textId="4A34BC0D" w:rsidR="00F956F8" w:rsidRDefault="0059002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6ADD058" wp14:editId="7ECC3C04">
            <wp:extent cx="5943600" cy="7315200"/>
            <wp:effectExtent l="0" t="0" r="0" b="0"/>
            <wp:docPr id="20161896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D6258" w14:textId="60690015" w:rsidR="00D41DC6" w:rsidRDefault="00000000" w:rsidP="00D41DC6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S33. </w:t>
      </w:r>
      <w:r w:rsidR="00D41DC6" w:rsidRPr="000365CA">
        <w:rPr>
          <w:rFonts w:ascii="Times New Roman" w:hAnsi="Times New Roman" w:cs="Times New Roman"/>
          <w:b/>
          <w:bCs/>
          <w:sz w:val="20"/>
          <w:szCs w:val="20"/>
        </w:rPr>
        <w:t>Contact patterns</w:t>
      </w:r>
      <w:r w:rsidR="00D41DC6">
        <w:rPr>
          <w:rFonts w:ascii="Times New Roman" w:hAnsi="Times New Roman" w:cs="Times New Roman"/>
          <w:b/>
          <w:bCs/>
          <w:sz w:val="20"/>
          <w:szCs w:val="20"/>
        </w:rPr>
        <w:t xml:space="preserve"> of complexes during</w:t>
      </w:r>
      <w:r w:rsidR="00D41DC6" w:rsidRPr="000365CA">
        <w:rPr>
          <w:rFonts w:ascii="Times New Roman" w:hAnsi="Times New Roman" w:cs="Times New Roman"/>
          <w:b/>
          <w:bCs/>
          <w:sz w:val="20"/>
          <w:szCs w:val="20"/>
        </w:rPr>
        <w:t xml:space="preserve"> 50 ns of MD simulation.</w:t>
      </w:r>
      <w:r w:rsidR="00D41DC6" w:rsidRPr="000365CA">
        <w:rPr>
          <w:rFonts w:ascii="Times New Roman" w:hAnsi="Times New Roman" w:cs="Times New Roman"/>
          <w:sz w:val="20"/>
          <w:szCs w:val="20"/>
        </w:rPr>
        <w:t xml:space="preserve"> Number of contacts </w:t>
      </w:r>
      <w:r w:rsidR="00D41DC6">
        <w:rPr>
          <w:rFonts w:ascii="Times New Roman" w:hAnsi="Times New Roman" w:cs="Times New Roman"/>
          <w:sz w:val="20"/>
          <w:szCs w:val="20"/>
        </w:rPr>
        <w:t>for</w:t>
      </w:r>
      <w:r w:rsidR="00D41DC6" w:rsidRPr="000365CA">
        <w:rPr>
          <w:rFonts w:ascii="Times New Roman" w:hAnsi="Times New Roman" w:cs="Times New Roman"/>
          <w:sz w:val="20"/>
          <w:szCs w:val="20"/>
        </w:rPr>
        <w:t xml:space="preserve"> residues </w:t>
      </w:r>
      <w:r w:rsidR="00D41DC6">
        <w:rPr>
          <w:rFonts w:ascii="Times New Roman" w:hAnsi="Times New Roman" w:cs="Times New Roman"/>
          <w:sz w:val="20"/>
          <w:szCs w:val="20"/>
        </w:rPr>
        <w:t>in</w:t>
      </w:r>
      <w:r w:rsidR="00D41DC6" w:rsidRPr="000365CA">
        <w:rPr>
          <w:rFonts w:ascii="Times New Roman" w:hAnsi="Times New Roman" w:cs="Times New Roman"/>
          <w:sz w:val="20"/>
          <w:szCs w:val="20"/>
        </w:rPr>
        <w:t xml:space="preserve"> (a) CDRH1, (b) CDRH2, (c) CDRH3, (d) CDRL1, (e) CDRL2, and (f) CDRL3</w:t>
      </w:r>
      <w:r w:rsidR="00D41DC6">
        <w:rPr>
          <w:rFonts w:ascii="Times New Roman" w:hAnsi="Times New Roman" w:cs="Times New Roman"/>
          <w:sz w:val="20"/>
          <w:szCs w:val="20"/>
        </w:rPr>
        <w:t>. C</w:t>
      </w:r>
      <w:r>
        <w:rPr>
          <w:rFonts w:ascii="Times New Roman" w:hAnsi="Times New Roman" w:cs="Times New Roman"/>
          <w:sz w:val="20"/>
          <w:szCs w:val="20"/>
        </w:rPr>
        <w:t>ontrol-6jjp (</w:t>
      </w:r>
      <w:r w:rsidR="0016169E" w:rsidRPr="0016169E">
        <w:rPr>
          <w:rFonts w:ascii="Times New Roman" w:hAnsi="Times New Roman" w:cs="Times New Roman"/>
          <w:sz w:val="20"/>
          <w:szCs w:val="20"/>
        </w:rPr>
        <w:t>MW11-h317</w:t>
      </w:r>
      <w:r w:rsidR="0016169E">
        <w:rPr>
          <w:rFonts w:ascii="Times New Roman" w:hAnsi="Times New Roman" w:cs="Times New Roman"/>
          <w:sz w:val="20"/>
          <w:szCs w:val="20"/>
        </w:rPr>
        <w:t xml:space="preserve">-PD-1, </w:t>
      </w:r>
      <w:r>
        <w:rPr>
          <w:rFonts w:ascii="Times New Roman" w:hAnsi="Times New Roman" w:cs="Times New Roman"/>
          <w:sz w:val="20"/>
          <w:szCs w:val="20"/>
        </w:rPr>
        <w:t>red), design-0118</w:t>
      </w:r>
      <w:r w:rsidR="00D41DC6" w:rsidRPr="000365CA">
        <w:rPr>
          <w:rFonts w:ascii="Times New Roman" w:hAnsi="Times New Roman" w:cs="Times New Roman"/>
          <w:sz w:val="20"/>
          <w:szCs w:val="20"/>
        </w:rPr>
        <w:t>-PD-1</w:t>
      </w:r>
      <w:r>
        <w:rPr>
          <w:rFonts w:ascii="Times New Roman" w:hAnsi="Times New Roman" w:cs="Times New Roman"/>
          <w:sz w:val="20"/>
          <w:szCs w:val="20"/>
        </w:rPr>
        <w:t xml:space="preserve"> (orange), design-2207</w:t>
      </w:r>
      <w:r w:rsidR="00D41DC6" w:rsidRPr="000365CA">
        <w:rPr>
          <w:rFonts w:ascii="Times New Roman" w:hAnsi="Times New Roman" w:cs="Times New Roman"/>
          <w:sz w:val="20"/>
          <w:szCs w:val="20"/>
        </w:rPr>
        <w:t>-PD-1</w:t>
      </w:r>
      <w:r>
        <w:rPr>
          <w:rFonts w:ascii="Times New Roman" w:hAnsi="Times New Roman" w:cs="Times New Roman"/>
          <w:sz w:val="20"/>
          <w:szCs w:val="20"/>
        </w:rPr>
        <w:t xml:space="preserve"> (green), and design-7357</w:t>
      </w:r>
      <w:r w:rsidR="00D41DC6" w:rsidRPr="000365CA">
        <w:rPr>
          <w:rFonts w:ascii="Times New Roman" w:hAnsi="Times New Roman" w:cs="Times New Roman"/>
          <w:sz w:val="20"/>
          <w:szCs w:val="20"/>
        </w:rPr>
        <w:t>-PD-1</w:t>
      </w:r>
      <w:r>
        <w:rPr>
          <w:rFonts w:ascii="Times New Roman" w:hAnsi="Times New Roman" w:cs="Times New Roman"/>
          <w:sz w:val="20"/>
          <w:szCs w:val="20"/>
        </w:rPr>
        <w:t xml:space="preserve"> (blue).</w:t>
      </w:r>
      <w:r w:rsidR="0016169E">
        <w:rPr>
          <w:rFonts w:ascii="Times New Roman" w:hAnsi="Times New Roman" w:cs="Times New Roman"/>
          <w:sz w:val="20"/>
          <w:szCs w:val="20"/>
        </w:rPr>
        <w:t xml:space="preserve"> </w:t>
      </w:r>
      <w:r w:rsidR="0016169E" w:rsidRPr="00855301">
        <w:rPr>
          <w:rFonts w:ascii="Times New Roman" w:hAnsi="Times New Roman" w:cs="Times New Roman"/>
          <w:sz w:val="20"/>
          <w:szCs w:val="20"/>
        </w:rPr>
        <w:t>The X-axis shows residue-residue contacts of the antibody- receptor.</w:t>
      </w:r>
      <w:r w:rsidR="0016169E">
        <w:rPr>
          <w:rFonts w:ascii="Times New Roman" w:hAnsi="Times New Roman" w:cs="Times New Roman"/>
          <w:sz w:val="20"/>
          <w:szCs w:val="20"/>
        </w:rPr>
        <w:t xml:space="preserve"> </w:t>
      </w:r>
      <w:r w:rsidR="00D41DC6" w:rsidRPr="00D41DC6">
        <w:rPr>
          <w:rFonts w:ascii="Times New Roman" w:hAnsi="Times New Roman" w:cs="Times New Roman"/>
          <w:sz w:val="20"/>
          <w:szCs w:val="20"/>
        </w:rPr>
        <w:t>The x-axis shows pairwise residue interactions of the antibody- receptor</w:t>
      </w:r>
      <w:r w:rsidR="004D682A">
        <w:rPr>
          <w:rFonts w:ascii="Times New Roman" w:hAnsi="Times New Roman" w:cs="Times New Roman"/>
          <w:sz w:val="20"/>
          <w:szCs w:val="20"/>
        </w:rPr>
        <w:t xml:space="preserve"> complex</w:t>
      </w:r>
      <w:r w:rsidR="00D41DC6" w:rsidRPr="00D41DC6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592D0C60" w14:textId="13475530" w:rsidR="00F956F8" w:rsidRDefault="00AF6B8C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9FB3821" wp14:editId="48C4B016">
            <wp:extent cx="5943600" cy="7315200"/>
            <wp:effectExtent l="0" t="0" r="0" b="0"/>
            <wp:docPr id="185384661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87AED" w14:textId="07590ED9" w:rsidR="00D41DC6" w:rsidRDefault="00000000" w:rsidP="00AF6B8C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S34. </w:t>
      </w:r>
      <w:r w:rsidR="00AF6B8C" w:rsidRPr="000365CA">
        <w:rPr>
          <w:rFonts w:ascii="Times New Roman" w:hAnsi="Times New Roman" w:cs="Times New Roman"/>
          <w:b/>
          <w:bCs/>
          <w:sz w:val="20"/>
          <w:szCs w:val="20"/>
        </w:rPr>
        <w:t>Contact patterns</w:t>
      </w:r>
      <w:r w:rsidR="00AF6B8C">
        <w:rPr>
          <w:rFonts w:ascii="Times New Roman" w:hAnsi="Times New Roman" w:cs="Times New Roman"/>
          <w:b/>
          <w:bCs/>
          <w:sz w:val="20"/>
          <w:szCs w:val="20"/>
        </w:rPr>
        <w:t xml:space="preserve"> of complexes during</w:t>
      </w:r>
      <w:r w:rsidR="00AF6B8C" w:rsidRPr="000365CA">
        <w:rPr>
          <w:rFonts w:ascii="Times New Roman" w:hAnsi="Times New Roman" w:cs="Times New Roman"/>
          <w:b/>
          <w:bCs/>
          <w:sz w:val="20"/>
          <w:szCs w:val="20"/>
        </w:rPr>
        <w:t xml:space="preserve"> 50 ns of MD simulation.</w:t>
      </w:r>
      <w:r w:rsidR="00AF6B8C" w:rsidRPr="000365CA">
        <w:rPr>
          <w:rFonts w:ascii="Times New Roman" w:hAnsi="Times New Roman" w:cs="Times New Roman"/>
          <w:sz w:val="20"/>
          <w:szCs w:val="20"/>
        </w:rPr>
        <w:t xml:space="preserve"> Number of contacts </w:t>
      </w:r>
      <w:r w:rsidR="00AF6B8C">
        <w:rPr>
          <w:rFonts w:ascii="Times New Roman" w:hAnsi="Times New Roman" w:cs="Times New Roman"/>
          <w:sz w:val="20"/>
          <w:szCs w:val="20"/>
        </w:rPr>
        <w:t>for</w:t>
      </w:r>
      <w:r w:rsidR="00AF6B8C" w:rsidRPr="000365CA">
        <w:rPr>
          <w:rFonts w:ascii="Times New Roman" w:hAnsi="Times New Roman" w:cs="Times New Roman"/>
          <w:sz w:val="20"/>
          <w:szCs w:val="20"/>
        </w:rPr>
        <w:t xml:space="preserve"> residues </w:t>
      </w:r>
      <w:r w:rsidR="00AF6B8C">
        <w:rPr>
          <w:rFonts w:ascii="Times New Roman" w:hAnsi="Times New Roman" w:cs="Times New Roman"/>
          <w:sz w:val="20"/>
          <w:szCs w:val="20"/>
        </w:rPr>
        <w:t>in</w:t>
      </w:r>
      <w:r w:rsidR="00AF6B8C" w:rsidRPr="000365CA">
        <w:rPr>
          <w:rFonts w:ascii="Times New Roman" w:hAnsi="Times New Roman" w:cs="Times New Roman"/>
          <w:sz w:val="20"/>
          <w:szCs w:val="20"/>
        </w:rPr>
        <w:t xml:space="preserve"> (a) CDRH1, (b) CDRH2, (c) CDRH3, (d) CDRL1, (e) CDRL2, and (f) CDRL3</w:t>
      </w:r>
      <w:r w:rsidR="00AF6B8C">
        <w:rPr>
          <w:rFonts w:ascii="Times New Roman" w:hAnsi="Times New Roman" w:cs="Times New Roman"/>
          <w:sz w:val="20"/>
          <w:szCs w:val="20"/>
        </w:rPr>
        <w:t>. C</w:t>
      </w:r>
      <w:r>
        <w:rPr>
          <w:rFonts w:ascii="Times New Roman" w:hAnsi="Times New Roman" w:cs="Times New Roman"/>
          <w:sz w:val="20"/>
          <w:szCs w:val="20"/>
        </w:rPr>
        <w:t>ontrol-6k0y (</w:t>
      </w:r>
      <w:r w:rsidR="0016169E" w:rsidRPr="0016169E">
        <w:rPr>
          <w:rFonts w:ascii="Times New Roman" w:hAnsi="Times New Roman" w:cs="Times New Roman"/>
          <w:sz w:val="20"/>
          <w:szCs w:val="20"/>
        </w:rPr>
        <w:t>mAb059</w:t>
      </w:r>
      <w:r w:rsidR="0016169E">
        <w:rPr>
          <w:rFonts w:ascii="Times New Roman" w:hAnsi="Times New Roman" w:cs="Times New Roman"/>
          <w:sz w:val="20"/>
          <w:szCs w:val="20"/>
        </w:rPr>
        <w:t xml:space="preserve">c-PD-1, </w:t>
      </w:r>
      <w:r>
        <w:rPr>
          <w:rFonts w:ascii="Times New Roman" w:hAnsi="Times New Roman" w:cs="Times New Roman"/>
          <w:sz w:val="20"/>
          <w:szCs w:val="20"/>
        </w:rPr>
        <w:t>red), design-1483</w:t>
      </w:r>
      <w:r w:rsidR="00AF6B8C" w:rsidRPr="000365CA">
        <w:rPr>
          <w:rFonts w:ascii="Times New Roman" w:hAnsi="Times New Roman" w:cs="Times New Roman"/>
          <w:sz w:val="20"/>
          <w:szCs w:val="20"/>
        </w:rPr>
        <w:t>-PD-1</w:t>
      </w:r>
      <w:r>
        <w:rPr>
          <w:rFonts w:ascii="Times New Roman" w:hAnsi="Times New Roman" w:cs="Times New Roman"/>
          <w:sz w:val="20"/>
          <w:szCs w:val="20"/>
        </w:rPr>
        <w:t xml:space="preserve"> (orange), design-3128</w:t>
      </w:r>
      <w:r w:rsidR="00AF6B8C" w:rsidRPr="000365CA">
        <w:rPr>
          <w:rFonts w:ascii="Times New Roman" w:hAnsi="Times New Roman" w:cs="Times New Roman"/>
          <w:sz w:val="20"/>
          <w:szCs w:val="20"/>
        </w:rPr>
        <w:t>-PD-1</w:t>
      </w:r>
      <w:r w:rsidR="00AF6B8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(green), and design-4855</w:t>
      </w:r>
      <w:r w:rsidR="00AF6B8C" w:rsidRPr="000365CA">
        <w:rPr>
          <w:rFonts w:ascii="Times New Roman" w:hAnsi="Times New Roman" w:cs="Times New Roman"/>
          <w:sz w:val="20"/>
          <w:szCs w:val="20"/>
        </w:rPr>
        <w:t>-PD-1</w:t>
      </w:r>
      <w:r>
        <w:rPr>
          <w:rFonts w:ascii="Times New Roman" w:hAnsi="Times New Roman" w:cs="Times New Roman"/>
          <w:sz w:val="20"/>
          <w:szCs w:val="20"/>
        </w:rPr>
        <w:t xml:space="preserve"> (blue).</w:t>
      </w:r>
      <w:r w:rsidR="0016169E">
        <w:rPr>
          <w:rFonts w:ascii="Times New Roman" w:hAnsi="Times New Roman" w:cs="Times New Roman"/>
          <w:sz w:val="20"/>
          <w:szCs w:val="20"/>
        </w:rPr>
        <w:t xml:space="preserve"> </w:t>
      </w:r>
      <w:r w:rsidR="00AF6B8C" w:rsidRPr="00AF6B8C">
        <w:rPr>
          <w:rFonts w:ascii="Times New Roman" w:hAnsi="Times New Roman" w:cs="Times New Roman"/>
          <w:sz w:val="20"/>
          <w:szCs w:val="20"/>
        </w:rPr>
        <w:t>The x-axis shows pairwise residue interactions of the antibody- receptor</w:t>
      </w:r>
      <w:r w:rsidR="004D682A">
        <w:rPr>
          <w:rFonts w:ascii="Times New Roman" w:hAnsi="Times New Roman" w:cs="Times New Roman"/>
          <w:sz w:val="20"/>
          <w:szCs w:val="20"/>
        </w:rPr>
        <w:t xml:space="preserve"> complex</w:t>
      </w:r>
      <w:r w:rsidR="00AF6B8C" w:rsidRPr="00AF6B8C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38C7FACF" w14:textId="258F356F" w:rsidR="00F956F8" w:rsidRDefault="0026520C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B27DA76" wp14:editId="4FB54495">
            <wp:extent cx="5943600" cy="7315200"/>
            <wp:effectExtent l="0" t="0" r="0" b="0"/>
            <wp:docPr id="93657853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1EA6E2" w14:textId="25FB6B2D" w:rsidR="00AF6B8C" w:rsidRDefault="00000000" w:rsidP="00084A1C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S35. </w:t>
      </w:r>
      <w:r w:rsidR="00FA34AF" w:rsidRPr="000365CA">
        <w:rPr>
          <w:rFonts w:ascii="Times New Roman" w:hAnsi="Times New Roman" w:cs="Times New Roman"/>
          <w:b/>
          <w:bCs/>
          <w:sz w:val="20"/>
          <w:szCs w:val="20"/>
        </w:rPr>
        <w:t>Contact patterns</w:t>
      </w:r>
      <w:r w:rsidR="00FA34AF">
        <w:rPr>
          <w:rFonts w:ascii="Times New Roman" w:hAnsi="Times New Roman" w:cs="Times New Roman"/>
          <w:b/>
          <w:bCs/>
          <w:sz w:val="20"/>
          <w:szCs w:val="20"/>
        </w:rPr>
        <w:t xml:space="preserve"> of complexes during</w:t>
      </w:r>
      <w:r w:rsidR="00FA34AF" w:rsidRPr="000365CA">
        <w:rPr>
          <w:rFonts w:ascii="Times New Roman" w:hAnsi="Times New Roman" w:cs="Times New Roman"/>
          <w:b/>
          <w:bCs/>
          <w:sz w:val="20"/>
          <w:szCs w:val="20"/>
        </w:rPr>
        <w:t xml:space="preserve"> 50 ns of MD simulation.</w:t>
      </w:r>
      <w:r w:rsidR="00FA34AF" w:rsidRPr="000365CA">
        <w:rPr>
          <w:rFonts w:ascii="Times New Roman" w:hAnsi="Times New Roman" w:cs="Times New Roman"/>
          <w:sz w:val="20"/>
          <w:szCs w:val="20"/>
        </w:rPr>
        <w:t xml:space="preserve"> Number of contacts </w:t>
      </w:r>
      <w:r w:rsidR="00FA34AF">
        <w:rPr>
          <w:rFonts w:ascii="Times New Roman" w:hAnsi="Times New Roman" w:cs="Times New Roman"/>
          <w:sz w:val="20"/>
          <w:szCs w:val="20"/>
        </w:rPr>
        <w:t>for</w:t>
      </w:r>
      <w:r w:rsidR="00FA34AF" w:rsidRPr="000365CA">
        <w:rPr>
          <w:rFonts w:ascii="Times New Roman" w:hAnsi="Times New Roman" w:cs="Times New Roman"/>
          <w:sz w:val="20"/>
          <w:szCs w:val="20"/>
        </w:rPr>
        <w:t xml:space="preserve"> residues </w:t>
      </w:r>
      <w:r w:rsidR="00FA34AF">
        <w:rPr>
          <w:rFonts w:ascii="Times New Roman" w:hAnsi="Times New Roman" w:cs="Times New Roman"/>
          <w:sz w:val="20"/>
          <w:szCs w:val="20"/>
        </w:rPr>
        <w:t>in</w:t>
      </w:r>
      <w:r w:rsidR="00FA34AF" w:rsidRPr="000365CA">
        <w:rPr>
          <w:rFonts w:ascii="Times New Roman" w:hAnsi="Times New Roman" w:cs="Times New Roman"/>
          <w:sz w:val="20"/>
          <w:szCs w:val="20"/>
        </w:rPr>
        <w:t xml:space="preserve"> (a) CDRH1, (b) CDRH2, (c) CDRH3, (d) CDRL1, (e) CDRL2, and (f) CDRL3</w:t>
      </w:r>
      <w:r w:rsidR="00FA34AF">
        <w:rPr>
          <w:rFonts w:ascii="Times New Roman" w:hAnsi="Times New Roman" w:cs="Times New Roman"/>
          <w:sz w:val="20"/>
          <w:szCs w:val="20"/>
        </w:rPr>
        <w:t>. C</w:t>
      </w:r>
      <w:r>
        <w:rPr>
          <w:rFonts w:ascii="Times New Roman" w:hAnsi="Times New Roman" w:cs="Times New Roman"/>
          <w:sz w:val="20"/>
          <w:szCs w:val="20"/>
        </w:rPr>
        <w:t>ontrol-6xkr (</w:t>
      </w:r>
      <w:r w:rsidR="009C059B" w:rsidRPr="0016169E">
        <w:rPr>
          <w:rFonts w:ascii="Times New Roman" w:hAnsi="Times New Roman" w:cs="Times New Roman"/>
          <w:sz w:val="20"/>
          <w:szCs w:val="20"/>
        </w:rPr>
        <w:t>sasanlimab</w:t>
      </w:r>
      <w:r w:rsidR="009C059B">
        <w:rPr>
          <w:rFonts w:ascii="Times New Roman" w:hAnsi="Times New Roman" w:cs="Times New Roman"/>
          <w:sz w:val="20"/>
          <w:szCs w:val="20"/>
        </w:rPr>
        <w:t xml:space="preserve">-PD-1, </w:t>
      </w:r>
      <w:r>
        <w:rPr>
          <w:rFonts w:ascii="Times New Roman" w:hAnsi="Times New Roman" w:cs="Times New Roman"/>
          <w:sz w:val="20"/>
          <w:szCs w:val="20"/>
        </w:rPr>
        <w:t>red), design-0619</w:t>
      </w:r>
      <w:r w:rsidR="00FA34AF" w:rsidRPr="000365CA">
        <w:rPr>
          <w:rFonts w:ascii="Times New Roman" w:hAnsi="Times New Roman" w:cs="Times New Roman"/>
          <w:sz w:val="20"/>
          <w:szCs w:val="20"/>
        </w:rPr>
        <w:t>-PD-1</w:t>
      </w:r>
      <w:r>
        <w:rPr>
          <w:rFonts w:ascii="Times New Roman" w:hAnsi="Times New Roman" w:cs="Times New Roman"/>
          <w:sz w:val="20"/>
          <w:szCs w:val="20"/>
        </w:rPr>
        <w:t xml:space="preserve"> (orange), design-0719</w:t>
      </w:r>
      <w:r w:rsidR="00FA34AF" w:rsidRPr="000365CA">
        <w:rPr>
          <w:rFonts w:ascii="Times New Roman" w:hAnsi="Times New Roman" w:cs="Times New Roman"/>
          <w:sz w:val="20"/>
          <w:szCs w:val="20"/>
        </w:rPr>
        <w:t>-PD-1</w:t>
      </w:r>
      <w:r>
        <w:rPr>
          <w:rFonts w:ascii="Times New Roman" w:hAnsi="Times New Roman" w:cs="Times New Roman"/>
          <w:sz w:val="20"/>
          <w:szCs w:val="20"/>
        </w:rPr>
        <w:t xml:space="preserve"> (green), and design-8773</w:t>
      </w:r>
      <w:r w:rsidR="00FA34AF" w:rsidRPr="000365CA">
        <w:rPr>
          <w:rFonts w:ascii="Times New Roman" w:hAnsi="Times New Roman" w:cs="Times New Roman"/>
          <w:sz w:val="20"/>
          <w:szCs w:val="20"/>
        </w:rPr>
        <w:t>-PD-1</w:t>
      </w:r>
      <w:r w:rsidR="009C059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(blue).</w:t>
      </w:r>
      <w:r w:rsidR="009C059B">
        <w:rPr>
          <w:rFonts w:ascii="Times New Roman" w:hAnsi="Times New Roman" w:cs="Times New Roman"/>
          <w:sz w:val="20"/>
          <w:szCs w:val="20"/>
        </w:rPr>
        <w:t xml:space="preserve"> </w:t>
      </w:r>
      <w:r w:rsidR="00FA34AF" w:rsidRPr="000365CA">
        <w:rPr>
          <w:rFonts w:ascii="Times New Roman" w:hAnsi="Times New Roman" w:cs="Times New Roman"/>
          <w:sz w:val="20"/>
          <w:szCs w:val="20"/>
        </w:rPr>
        <w:t xml:space="preserve">The </w:t>
      </w:r>
      <w:r w:rsidR="00FA34AF">
        <w:rPr>
          <w:rFonts w:ascii="Times New Roman" w:hAnsi="Times New Roman" w:cs="Times New Roman"/>
          <w:sz w:val="20"/>
          <w:szCs w:val="20"/>
        </w:rPr>
        <w:t>x</w:t>
      </w:r>
      <w:r w:rsidR="00FA34AF" w:rsidRPr="000365CA">
        <w:rPr>
          <w:rFonts w:ascii="Times New Roman" w:hAnsi="Times New Roman" w:cs="Times New Roman"/>
          <w:sz w:val="20"/>
          <w:szCs w:val="20"/>
        </w:rPr>
        <w:t xml:space="preserve">-axis shows </w:t>
      </w:r>
      <w:r w:rsidR="00FA34AF">
        <w:rPr>
          <w:rFonts w:ascii="Times New Roman" w:hAnsi="Times New Roman" w:cs="Times New Roman"/>
          <w:sz w:val="20"/>
          <w:szCs w:val="20"/>
        </w:rPr>
        <w:t xml:space="preserve">pairwise residue interactions </w:t>
      </w:r>
      <w:r w:rsidR="00FA34AF" w:rsidRPr="000365CA">
        <w:rPr>
          <w:rFonts w:ascii="Times New Roman" w:hAnsi="Times New Roman" w:cs="Times New Roman"/>
          <w:sz w:val="20"/>
          <w:szCs w:val="20"/>
        </w:rPr>
        <w:t>of the antibody- receptor</w:t>
      </w:r>
      <w:r w:rsidR="004D682A">
        <w:rPr>
          <w:rFonts w:ascii="Times New Roman" w:hAnsi="Times New Roman" w:cs="Times New Roman"/>
          <w:sz w:val="20"/>
          <w:szCs w:val="20"/>
        </w:rPr>
        <w:t xml:space="preserve"> complex</w:t>
      </w:r>
      <w:r w:rsidR="00FA34AF" w:rsidRPr="000365CA">
        <w:rPr>
          <w:rFonts w:ascii="Times New Roman" w:hAnsi="Times New Roman" w:cs="Times New Roman"/>
          <w:sz w:val="20"/>
          <w:szCs w:val="20"/>
        </w:rPr>
        <w:t>.</w:t>
      </w:r>
      <w:r w:rsidR="00FA34A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AD8E7E0" w14:textId="538D8748" w:rsidR="00F956F8" w:rsidRDefault="007D2DF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BC2CEFC" wp14:editId="5DB5FBE0">
            <wp:extent cx="5943600" cy="7315200"/>
            <wp:effectExtent l="0" t="0" r="0" b="0"/>
            <wp:docPr id="178863429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C8F43" w14:textId="1D0056F1" w:rsidR="00A035C0" w:rsidRDefault="00000000" w:rsidP="007D2DFA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S36. </w:t>
      </w:r>
      <w:r w:rsidR="00A035C0" w:rsidRPr="000365CA">
        <w:rPr>
          <w:rFonts w:ascii="Times New Roman" w:hAnsi="Times New Roman" w:cs="Times New Roman"/>
          <w:b/>
          <w:bCs/>
          <w:sz w:val="20"/>
          <w:szCs w:val="20"/>
        </w:rPr>
        <w:t>Contact patterns</w:t>
      </w:r>
      <w:r w:rsidR="00A035C0">
        <w:rPr>
          <w:rFonts w:ascii="Times New Roman" w:hAnsi="Times New Roman" w:cs="Times New Roman"/>
          <w:b/>
          <w:bCs/>
          <w:sz w:val="20"/>
          <w:szCs w:val="20"/>
        </w:rPr>
        <w:t xml:space="preserve"> of complexes during</w:t>
      </w:r>
      <w:r w:rsidR="00A035C0" w:rsidRPr="000365CA">
        <w:rPr>
          <w:rFonts w:ascii="Times New Roman" w:hAnsi="Times New Roman" w:cs="Times New Roman"/>
          <w:b/>
          <w:bCs/>
          <w:sz w:val="20"/>
          <w:szCs w:val="20"/>
        </w:rPr>
        <w:t xml:space="preserve"> 50 ns of MD simulation.</w:t>
      </w:r>
      <w:r w:rsidR="00A035C0" w:rsidRPr="000365CA">
        <w:rPr>
          <w:rFonts w:ascii="Times New Roman" w:hAnsi="Times New Roman" w:cs="Times New Roman"/>
          <w:sz w:val="20"/>
          <w:szCs w:val="20"/>
        </w:rPr>
        <w:t xml:space="preserve"> Number of contacts </w:t>
      </w:r>
      <w:r w:rsidR="00A035C0">
        <w:rPr>
          <w:rFonts w:ascii="Times New Roman" w:hAnsi="Times New Roman" w:cs="Times New Roman"/>
          <w:sz w:val="20"/>
          <w:szCs w:val="20"/>
        </w:rPr>
        <w:t>for</w:t>
      </w:r>
      <w:r w:rsidR="00A035C0" w:rsidRPr="000365CA">
        <w:rPr>
          <w:rFonts w:ascii="Times New Roman" w:hAnsi="Times New Roman" w:cs="Times New Roman"/>
          <w:sz w:val="20"/>
          <w:szCs w:val="20"/>
        </w:rPr>
        <w:t xml:space="preserve"> residues </w:t>
      </w:r>
      <w:r w:rsidR="00A035C0">
        <w:rPr>
          <w:rFonts w:ascii="Times New Roman" w:hAnsi="Times New Roman" w:cs="Times New Roman"/>
          <w:sz w:val="20"/>
          <w:szCs w:val="20"/>
        </w:rPr>
        <w:t>in</w:t>
      </w:r>
      <w:r w:rsidR="00A035C0" w:rsidRPr="000365CA">
        <w:rPr>
          <w:rFonts w:ascii="Times New Roman" w:hAnsi="Times New Roman" w:cs="Times New Roman"/>
          <w:sz w:val="20"/>
          <w:szCs w:val="20"/>
        </w:rPr>
        <w:t xml:space="preserve"> (a) CDRH1, (b) CDRH2, (c) CDRH3, (d) CDRL1, (e) CDRL2, and (f) CDRL3</w:t>
      </w:r>
      <w:r w:rsidR="00A035C0">
        <w:rPr>
          <w:rFonts w:ascii="Times New Roman" w:hAnsi="Times New Roman" w:cs="Times New Roman"/>
          <w:sz w:val="20"/>
          <w:szCs w:val="20"/>
        </w:rPr>
        <w:t xml:space="preserve">. </w:t>
      </w:r>
      <w:r w:rsidR="00037005">
        <w:rPr>
          <w:rFonts w:ascii="Times New Roman" w:hAnsi="Times New Roman" w:cs="Times New Roman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>ontrol-7cgw (</w:t>
      </w:r>
      <w:r w:rsidR="009C059B" w:rsidRPr="0016169E">
        <w:rPr>
          <w:rFonts w:ascii="Times New Roman" w:hAnsi="Times New Roman" w:cs="Times New Roman"/>
          <w:sz w:val="20"/>
          <w:szCs w:val="20"/>
        </w:rPr>
        <w:t>tislelizumab</w:t>
      </w:r>
      <w:r w:rsidR="009C059B">
        <w:rPr>
          <w:rFonts w:ascii="Times New Roman" w:hAnsi="Times New Roman" w:cs="Times New Roman"/>
          <w:sz w:val="20"/>
          <w:szCs w:val="20"/>
        </w:rPr>
        <w:t xml:space="preserve">-PD-1, </w:t>
      </w:r>
      <w:r>
        <w:rPr>
          <w:rFonts w:ascii="Times New Roman" w:hAnsi="Times New Roman" w:cs="Times New Roman"/>
          <w:sz w:val="20"/>
          <w:szCs w:val="20"/>
        </w:rPr>
        <w:t>red), design-1223</w:t>
      </w:r>
      <w:r w:rsidR="00A035C0" w:rsidRPr="000365CA">
        <w:rPr>
          <w:rFonts w:ascii="Times New Roman" w:hAnsi="Times New Roman" w:cs="Times New Roman"/>
          <w:sz w:val="20"/>
          <w:szCs w:val="20"/>
        </w:rPr>
        <w:t>-PD-1</w:t>
      </w:r>
      <w:r>
        <w:rPr>
          <w:rFonts w:ascii="Times New Roman" w:hAnsi="Times New Roman" w:cs="Times New Roman"/>
          <w:sz w:val="20"/>
          <w:szCs w:val="20"/>
        </w:rPr>
        <w:t xml:space="preserve"> (orange), design-3120</w:t>
      </w:r>
      <w:r w:rsidR="00A035C0" w:rsidRPr="000365CA">
        <w:rPr>
          <w:rFonts w:ascii="Times New Roman" w:hAnsi="Times New Roman" w:cs="Times New Roman"/>
          <w:sz w:val="20"/>
          <w:szCs w:val="20"/>
        </w:rPr>
        <w:t>-PD-1</w:t>
      </w:r>
      <w:r>
        <w:rPr>
          <w:rFonts w:ascii="Times New Roman" w:hAnsi="Times New Roman" w:cs="Times New Roman"/>
          <w:sz w:val="20"/>
          <w:szCs w:val="20"/>
        </w:rPr>
        <w:t xml:space="preserve"> (green), and design-4390</w:t>
      </w:r>
      <w:r w:rsidR="00A035C0" w:rsidRPr="000365CA">
        <w:rPr>
          <w:rFonts w:ascii="Times New Roman" w:hAnsi="Times New Roman" w:cs="Times New Roman"/>
          <w:sz w:val="20"/>
          <w:szCs w:val="20"/>
        </w:rPr>
        <w:t>-PD-1</w:t>
      </w:r>
      <w:r w:rsidR="009C059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(blue).</w:t>
      </w:r>
      <w:r w:rsidR="009C059B">
        <w:rPr>
          <w:rFonts w:ascii="Times New Roman" w:hAnsi="Times New Roman" w:cs="Times New Roman"/>
          <w:sz w:val="20"/>
          <w:szCs w:val="20"/>
        </w:rPr>
        <w:t xml:space="preserve"> </w:t>
      </w:r>
      <w:r w:rsidR="00A035C0" w:rsidRPr="000365CA">
        <w:rPr>
          <w:rFonts w:ascii="Times New Roman" w:hAnsi="Times New Roman" w:cs="Times New Roman"/>
          <w:sz w:val="20"/>
          <w:szCs w:val="20"/>
        </w:rPr>
        <w:t xml:space="preserve">The </w:t>
      </w:r>
      <w:r w:rsidR="00A035C0">
        <w:rPr>
          <w:rFonts w:ascii="Times New Roman" w:hAnsi="Times New Roman" w:cs="Times New Roman"/>
          <w:sz w:val="20"/>
          <w:szCs w:val="20"/>
        </w:rPr>
        <w:t>x</w:t>
      </w:r>
      <w:r w:rsidR="00A035C0" w:rsidRPr="000365CA">
        <w:rPr>
          <w:rFonts w:ascii="Times New Roman" w:hAnsi="Times New Roman" w:cs="Times New Roman"/>
          <w:sz w:val="20"/>
          <w:szCs w:val="20"/>
        </w:rPr>
        <w:t xml:space="preserve">-axis shows </w:t>
      </w:r>
      <w:r w:rsidR="00A035C0">
        <w:rPr>
          <w:rFonts w:ascii="Times New Roman" w:hAnsi="Times New Roman" w:cs="Times New Roman"/>
          <w:sz w:val="20"/>
          <w:szCs w:val="20"/>
        </w:rPr>
        <w:t xml:space="preserve">pairwise residue interactions </w:t>
      </w:r>
      <w:r w:rsidR="00A035C0" w:rsidRPr="000365CA">
        <w:rPr>
          <w:rFonts w:ascii="Times New Roman" w:hAnsi="Times New Roman" w:cs="Times New Roman"/>
          <w:sz w:val="20"/>
          <w:szCs w:val="20"/>
        </w:rPr>
        <w:t>of the antibody- receptor</w:t>
      </w:r>
      <w:r w:rsidR="004D682A">
        <w:rPr>
          <w:rFonts w:ascii="Times New Roman" w:hAnsi="Times New Roman" w:cs="Times New Roman"/>
          <w:sz w:val="20"/>
          <w:szCs w:val="20"/>
        </w:rPr>
        <w:t xml:space="preserve"> complex</w:t>
      </w:r>
      <w:r w:rsidR="00A035C0" w:rsidRPr="000365CA">
        <w:rPr>
          <w:rFonts w:ascii="Times New Roman" w:hAnsi="Times New Roman" w:cs="Times New Roman"/>
          <w:sz w:val="20"/>
          <w:szCs w:val="20"/>
        </w:rPr>
        <w:t>.</w:t>
      </w:r>
      <w:r w:rsidR="00A035C0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E5051CB" w14:textId="1F4AA31A" w:rsidR="00F956F8" w:rsidRDefault="00FF6F2E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FAC25BF" wp14:editId="6AFF30B4">
            <wp:extent cx="5943600" cy="7315200"/>
            <wp:effectExtent l="0" t="0" r="0" b="0"/>
            <wp:docPr id="206788153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DC0954" w14:textId="6D17E89B" w:rsidR="007D2DFA" w:rsidRDefault="00000000" w:rsidP="00FF6F2E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Figure S37.</w:t>
      </w:r>
      <w:r w:rsidR="007D2DFA" w:rsidRPr="007D2DF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D2DFA" w:rsidRPr="000365CA">
        <w:rPr>
          <w:rFonts w:ascii="Times New Roman" w:hAnsi="Times New Roman" w:cs="Times New Roman"/>
          <w:b/>
          <w:bCs/>
          <w:sz w:val="20"/>
          <w:szCs w:val="20"/>
        </w:rPr>
        <w:t>Contact patterns</w:t>
      </w:r>
      <w:r w:rsidR="007D2DFA">
        <w:rPr>
          <w:rFonts w:ascii="Times New Roman" w:hAnsi="Times New Roman" w:cs="Times New Roman"/>
          <w:b/>
          <w:bCs/>
          <w:sz w:val="20"/>
          <w:szCs w:val="20"/>
        </w:rPr>
        <w:t xml:space="preserve"> of complexes during</w:t>
      </w:r>
      <w:r w:rsidR="007D2DFA" w:rsidRPr="000365CA">
        <w:rPr>
          <w:rFonts w:ascii="Times New Roman" w:hAnsi="Times New Roman" w:cs="Times New Roman"/>
          <w:b/>
          <w:bCs/>
          <w:sz w:val="20"/>
          <w:szCs w:val="20"/>
        </w:rPr>
        <w:t xml:space="preserve"> 50 ns of MD simulation.</w:t>
      </w:r>
      <w:r w:rsidR="007D2DFA" w:rsidRPr="000365CA">
        <w:rPr>
          <w:rFonts w:ascii="Times New Roman" w:hAnsi="Times New Roman" w:cs="Times New Roman"/>
          <w:sz w:val="20"/>
          <w:szCs w:val="20"/>
        </w:rPr>
        <w:t xml:space="preserve"> Number of contacts </w:t>
      </w:r>
      <w:r w:rsidR="007D2DFA">
        <w:rPr>
          <w:rFonts w:ascii="Times New Roman" w:hAnsi="Times New Roman" w:cs="Times New Roman"/>
          <w:sz w:val="20"/>
          <w:szCs w:val="20"/>
        </w:rPr>
        <w:t>for</w:t>
      </w:r>
      <w:r w:rsidR="007D2DFA" w:rsidRPr="000365CA">
        <w:rPr>
          <w:rFonts w:ascii="Times New Roman" w:hAnsi="Times New Roman" w:cs="Times New Roman"/>
          <w:sz w:val="20"/>
          <w:szCs w:val="20"/>
        </w:rPr>
        <w:t xml:space="preserve"> residues </w:t>
      </w:r>
      <w:r w:rsidR="007D2DFA">
        <w:rPr>
          <w:rFonts w:ascii="Times New Roman" w:hAnsi="Times New Roman" w:cs="Times New Roman"/>
          <w:sz w:val="20"/>
          <w:szCs w:val="20"/>
        </w:rPr>
        <w:t>in</w:t>
      </w:r>
      <w:r w:rsidR="007D2DFA" w:rsidRPr="000365CA">
        <w:rPr>
          <w:rFonts w:ascii="Times New Roman" w:hAnsi="Times New Roman" w:cs="Times New Roman"/>
          <w:sz w:val="20"/>
          <w:szCs w:val="20"/>
        </w:rPr>
        <w:t xml:space="preserve"> (a) CDRH1, (b) CDRH2, (c) CDRH3, (d) CDRL1, (e) CDRL2, and (f) CDRL3</w:t>
      </w:r>
      <w:r w:rsidR="007D2DFA">
        <w:rPr>
          <w:rFonts w:ascii="Times New Roman" w:hAnsi="Times New Roman" w:cs="Times New Roman"/>
          <w:sz w:val="20"/>
          <w:szCs w:val="20"/>
        </w:rPr>
        <w:t>. C</w:t>
      </w:r>
      <w:r>
        <w:rPr>
          <w:rFonts w:ascii="Times New Roman" w:hAnsi="Times New Roman" w:cs="Times New Roman"/>
          <w:sz w:val="20"/>
          <w:szCs w:val="20"/>
        </w:rPr>
        <w:t>ontrol-5ggt (</w:t>
      </w:r>
      <w:r w:rsidR="009C059B" w:rsidRPr="0016169E">
        <w:rPr>
          <w:rFonts w:ascii="Times New Roman" w:hAnsi="Times New Roman" w:cs="Times New Roman"/>
          <w:sz w:val="20"/>
          <w:szCs w:val="20"/>
        </w:rPr>
        <w:t>BMS-936559</w:t>
      </w:r>
      <w:r w:rsidR="009C059B">
        <w:rPr>
          <w:rFonts w:ascii="Times New Roman" w:hAnsi="Times New Roman" w:cs="Times New Roman"/>
          <w:sz w:val="20"/>
          <w:szCs w:val="20"/>
        </w:rPr>
        <w:t>-PD-</w:t>
      </w:r>
      <w:r w:rsidR="007D2DFA">
        <w:rPr>
          <w:rFonts w:ascii="Times New Roman" w:hAnsi="Times New Roman" w:cs="Times New Roman"/>
          <w:sz w:val="20"/>
          <w:szCs w:val="20"/>
        </w:rPr>
        <w:t>L</w:t>
      </w:r>
      <w:r w:rsidR="009C059B">
        <w:rPr>
          <w:rFonts w:ascii="Times New Roman" w:hAnsi="Times New Roman" w:cs="Times New Roman"/>
          <w:sz w:val="20"/>
          <w:szCs w:val="20"/>
        </w:rPr>
        <w:t xml:space="preserve">1, </w:t>
      </w:r>
      <w:r>
        <w:rPr>
          <w:rFonts w:ascii="Times New Roman" w:hAnsi="Times New Roman" w:cs="Times New Roman"/>
          <w:sz w:val="20"/>
          <w:szCs w:val="20"/>
        </w:rPr>
        <w:t>red), design-5520</w:t>
      </w:r>
      <w:r w:rsidR="007D2DFA">
        <w:rPr>
          <w:rFonts w:ascii="Times New Roman" w:hAnsi="Times New Roman" w:cs="Times New Roman"/>
          <w:sz w:val="20"/>
          <w:szCs w:val="20"/>
        </w:rPr>
        <w:t>-PD-L1</w:t>
      </w:r>
      <w:r>
        <w:rPr>
          <w:rFonts w:ascii="Times New Roman" w:hAnsi="Times New Roman" w:cs="Times New Roman"/>
          <w:sz w:val="20"/>
          <w:szCs w:val="20"/>
        </w:rPr>
        <w:t xml:space="preserve"> (orange), design-7173</w:t>
      </w:r>
      <w:r w:rsidR="007D2DFA">
        <w:rPr>
          <w:rFonts w:ascii="Times New Roman" w:hAnsi="Times New Roman" w:cs="Times New Roman"/>
          <w:sz w:val="20"/>
          <w:szCs w:val="20"/>
        </w:rPr>
        <w:t>-PD-L1</w:t>
      </w:r>
      <w:r>
        <w:rPr>
          <w:rFonts w:ascii="Times New Roman" w:hAnsi="Times New Roman" w:cs="Times New Roman"/>
          <w:sz w:val="20"/>
          <w:szCs w:val="20"/>
        </w:rPr>
        <w:t xml:space="preserve"> (green), and design-8421</w:t>
      </w:r>
      <w:r w:rsidR="007D2DFA">
        <w:rPr>
          <w:rFonts w:ascii="Times New Roman" w:hAnsi="Times New Roman" w:cs="Times New Roman"/>
          <w:sz w:val="20"/>
          <w:szCs w:val="20"/>
        </w:rPr>
        <w:t>-PD-L1</w:t>
      </w:r>
      <w:r>
        <w:rPr>
          <w:rFonts w:ascii="Times New Roman" w:hAnsi="Times New Roman" w:cs="Times New Roman"/>
          <w:sz w:val="20"/>
          <w:szCs w:val="20"/>
        </w:rPr>
        <w:t xml:space="preserve"> (blue).</w:t>
      </w:r>
      <w:r w:rsidR="009C059B">
        <w:rPr>
          <w:rFonts w:ascii="Times New Roman" w:hAnsi="Times New Roman" w:cs="Times New Roman"/>
          <w:sz w:val="20"/>
          <w:szCs w:val="20"/>
        </w:rPr>
        <w:t xml:space="preserve"> </w:t>
      </w:r>
      <w:r w:rsidR="007D2DFA" w:rsidRPr="000365CA">
        <w:rPr>
          <w:rFonts w:ascii="Times New Roman" w:hAnsi="Times New Roman" w:cs="Times New Roman"/>
          <w:sz w:val="20"/>
          <w:szCs w:val="20"/>
        </w:rPr>
        <w:t xml:space="preserve">The </w:t>
      </w:r>
      <w:r w:rsidR="007D2DFA">
        <w:rPr>
          <w:rFonts w:ascii="Times New Roman" w:hAnsi="Times New Roman" w:cs="Times New Roman"/>
          <w:sz w:val="20"/>
          <w:szCs w:val="20"/>
        </w:rPr>
        <w:t>x</w:t>
      </w:r>
      <w:r w:rsidR="007D2DFA" w:rsidRPr="000365CA">
        <w:rPr>
          <w:rFonts w:ascii="Times New Roman" w:hAnsi="Times New Roman" w:cs="Times New Roman"/>
          <w:sz w:val="20"/>
          <w:szCs w:val="20"/>
        </w:rPr>
        <w:t xml:space="preserve">-axis shows </w:t>
      </w:r>
      <w:r w:rsidR="007D2DFA">
        <w:rPr>
          <w:rFonts w:ascii="Times New Roman" w:hAnsi="Times New Roman" w:cs="Times New Roman"/>
          <w:sz w:val="20"/>
          <w:szCs w:val="20"/>
        </w:rPr>
        <w:t xml:space="preserve">pairwise residue interactions </w:t>
      </w:r>
      <w:r w:rsidR="007D2DFA" w:rsidRPr="000365CA">
        <w:rPr>
          <w:rFonts w:ascii="Times New Roman" w:hAnsi="Times New Roman" w:cs="Times New Roman"/>
          <w:sz w:val="20"/>
          <w:szCs w:val="20"/>
        </w:rPr>
        <w:t>of the antibody- receptor</w:t>
      </w:r>
      <w:r w:rsidR="004D682A">
        <w:rPr>
          <w:rFonts w:ascii="Times New Roman" w:hAnsi="Times New Roman" w:cs="Times New Roman"/>
          <w:sz w:val="20"/>
          <w:szCs w:val="20"/>
        </w:rPr>
        <w:t xml:space="preserve"> complex</w:t>
      </w:r>
      <w:r w:rsidR="007D2DFA" w:rsidRPr="000365CA">
        <w:rPr>
          <w:rFonts w:ascii="Times New Roman" w:hAnsi="Times New Roman" w:cs="Times New Roman"/>
          <w:sz w:val="20"/>
          <w:szCs w:val="20"/>
        </w:rPr>
        <w:t>.</w:t>
      </w:r>
      <w:r w:rsidR="007D2DF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AA8DC2F" w14:textId="60A18099" w:rsidR="00F956F8" w:rsidRDefault="009F37C5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1BF0622" wp14:editId="017F042F">
            <wp:extent cx="5943600" cy="7315200"/>
            <wp:effectExtent l="0" t="0" r="0" b="0"/>
            <wp:docPr id="186013859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67AB89" w14:textId="39AE5E7B" w:rsidR="00FF6F2E" w:rsidRDefault="00000000" w:rsidP="009F37C5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S38. </w:t>
      </w:r>
      <w:r w:rsidR="00FF6F2E" w:rsidRPr="000365CA">
        <w:rPr>
          <w:rFonts w:ascii="Times New Roman" w:hAnsi="Times New Roman" w:cs="Times New Roman"/>
          <w:b/>
          <w:bCs/>
          <w:sz w:val="20"/>
          <w:szCs w:val="20"/>
        </w:rPr>
        <w:t>Contact patterns</w:t>
      </w:r>
      <w:r w:rsidR="00FF6F2E">
        <w:rPr>
          <w:rFonts w:ascii="Times New Roman" w:hAnsi="Times New Roman" w:cs="Times New Roman"/>
          <w:b/>
          <w:bCs/>
          <w:sz w:val="20"/>
          <w:szCs w:val="20"/>
        </w:rPr>
        <w:t xml:space="preserve"> of complexes during</w:t>
      </w:r>
      <w:r w:rsidR="00FF6F2E" w:rsidRPr="000365CA">
        <w:rPr>
          <w:rFonts w:ascii="Times New Roman" w:hAnsi="Times New Roman" w:cs="Times New Roman"/>
          <w:b/>
          <w:bCs/>
          <w:sz w:val="20"/>
          <w:szCs w:val="20"/>
        </w:rPr>
        <w:t xml:space="preserve"> 50 ns of MD simulation.</w:t>
      </w:r>
      <w:r w:rsidR="00FF6F2E" w:rsidRPr="000365CA">
        <w:rPr>
          <w:rFonts w:ascii="Times New Roman" w:hAnsi="Times New Roman" w:cs="Times New Roman"/>
          <w:sz w:val="20"/>
          <w:szCs w:val="20"/>
        </w:rPr>
        <w:t xml:space="preserve"> Number of contacts </w:t>
      </w:r>
      <w:r w:rsidR="00FF6F2E">
        <w:rPr>
          <w:rFonts w:ascii="Times New Roman" w:hAnsi="Times New Roman" w:cs="Times New Roman"/>
          <w:sz w:val="20"/>
          <w:szCs w:val="20"/>
        </w:rPr>
        <w:t>for</w:t>
      </w:r>
      <w:r w:rsidR="00FF6F2E" w:rsidRPr="000365CA">
        <w:rPr>
          <w:rFonts w:ascii="Times New Roman" w:hAnsi="Times New Roman" w:cs="Times New Roman"/>
          <w:sz w:val="20"/>
          <w:szCs w:val="20"/>
        </w:rPr>
        <w:t xml:space="preserve"> residues </w:t>
      </w:r>
      <w:r w:rsidR="00FF6F2E">
        <w:rPr>
          <w:rFonts w:ascii="Times New Roman" w:hAnsi="Times New Roman" w:cs="Times New Roman"/>
          <w:sz w:val="20"/>
          <w:szCs w:val="20"/>
        </w:rPr>
        <w:t>in</w:t>
      </w:r>
      <w:r w:rsidR="00FF6F2E" w:rsidRPr="000365CA">
        <w:rPr>
          <w:rFonts w:ascii="Times New Roman" w:hAnsi="Times New Roman" w:cs="Times New Roman"/>
          <w:sz w:val="20"/>
          <w:szCs w:val="20"/>
        </w:rPr>
        <w:t xml:space="preserve"> (a) CDRH1, (b) CDRH2, (c) CDRH3, (d) CDRL1, (e) CDRL2, and (f) CDRL3</w:t>
      </w:r>
      <w:r w:rsidR="00FF6F2E">
        <w:rPr>
          <w:rFonts w:ascii="Times New Roman" w:hAnsi="Times New Roman" w:cs="Times New Roman"/>
          <w:sz w:val="20"/>
          <w:szCs w:val="20"/>
        </w:rPr>
        <w:t>. C</w:t>
      </w:r>
      <w:r>
        <w:rPr>
          <w:rFonts w:ascii="Times New Roman" w:hAnsi="Times New Roman" w:cs="Times New Roman"/>
          <w:sz w:val="20"/>
          <w:szCs w:val="20"/>
        </w:rPr>
        <w:t>ontrol-5jrg (</w:t>
      </w:r>
      <w:r w:rsidR="009C059B" w:rsidRPr="0016169E">
        <w:rPr>
          <w:rFonts w:ascii="Times New Roman" w:hAnsi="Times New Roman" w:cs="Times New Roman"/>
          <w:sz w:val="20"/>
          <w:szCs w:val="20"/>
        </w:rPr>
        <w:t>avelumab</w:t>
      </w:r>
      <w:r w:rsidR="009C059B">
        <w:rPr>
          <w:rFonts w:ascii="Times New Roman" w:hAnsi="Times New Roman" w:cs="Times New Roman"/>
          <w:sz w:val="20"/>
          <w:szCs w:val="20"/>
        </w:rPr>
        <w:t xml:space="preserve">-PD-L1, </w:t>
      </w:r>
      <w:r>
        <w:rPr>
          <w:rFonts w:ascii="Times New Roman" w:hAnsi="Times New Roman" w:cs="Times New Roman"/>
          <w:sz w:val="20"/>
          <w:szCs w:val="20"/>
        </w:rPr>
        <w:t>red), design-1484</w:t>
      </w:r>
      <w:r w:rsidR="00FF6F2E">
        <w:rPr>
          <w:rFonts w:ascii="Times New Roman" w:hAnsi="Times New Roman" w:cs="Times New Roman"/>
          <w:sz w:val="20"/>
          <w:szCs w:val="20"/>
        </w:rPr>
        <w:t>-PD-L1</w:t>
      </w:r>
      <w:r>
        <w:rPr>
          <w:rFonts w:ascii="Times New Roman" w:hAnsi="Times New Roman" w:cs="Times New Roman"/>
          <w:sz w:val="20"/>
          <w:szCs w:val="20"/>
        </w:rPr>
        <w:t xml:space="preserve"> (orange), design-4233</w:t>
      </w:r>
      <w:r w:rsidR="00FF6F2E">
        <w:rPr>
          <w:rFonts w:ascii="Times New Roman" w:hAnsi="Times New Roman" w:cs="Times New Roman"/>
          <w:sz w:val="20"/>
          <w:szCs w:val="20"/>
        </w:rPr>
        <w:t>-PD-L1</w:t>
      </w:r>
      <w:r>
        <w:rPr>
          <w:rFonts w:ascii="Times New Roman" w:hAnsi="Times New Roman" w:cs="Times New Roman"/>
          <w:sz w:val="20"/>
          <w:szCs w:val="20"/>
        </w:rPr>
        <w:t xml:space="preserve"> (green), and design-5708</w:t>
      </w:r>
      <w:r w:rsidR="00FF6F2E">
        <w:rPr>
          <w:rFonts w:ascii="Times New Roman" w:hAnsi="Times New Roman" w:cs="Times New Roman"/>
          <w:sz w:val="20"/>
          <w:szCs w:val="20"/>
        </w:rPr>
        <w:t>-PD-L1</w:t>
      </w:r>
      <w:r>
        <w:rPr>
          <w:rFonts w:ascii="Times New Roman" w:hAnsi="Times New Roman" w:cs="Times New Roman"/>
          <w:sz w:val="20"/>
          <w:szCs w:val="20"/>
        </w:rPr>
        <w:t xml:space="preserve"> (blue).</w:t>
      </w:r>
      <w:r w:rsidR="009C059B">
        <w:rPr>
          <w:rFonts w:ascii="Times New Roman" w:hAnsi="Times New Roman" w:cs="Times New Roman"/>
          <w:sz w:val="20"/>
          <w:szCs w:val="20"/>
        </w:rPr>
        <w:t xml:space="preserve"> </w:t>
      </w:r>
      <w:r w:rsidR="00FF6F2E" w:rsidRPr="000365CA">
        <w:rPr>
          <w:rFonts w:ascii="Times New Roman" w:hAnsi="Times New Roman" w:cs="Times New Roman"/>
          <w:sz w:val="20"/>
          <w:szCs w:val="20"/>
        </w:rPr>
        <w:t xml:space="preserve">The </w:t>
      </w:r>
      <w:r w:rsidR="00FF6F2E">
        <w:rPr>
          <w:rFonts w:ascii="Times New Roman" w:hAnsi="Times New Roman" w:cs="Times New Roman"/>
          <w:sz w:val="20"/>
          <w:szCs w:val="20"/>
        </w:rPr>
        <w:t>x</w:t>
      </w:r>
      <w:r w:rsidR="00FF6F2E" w:rsidRPr="000365CA">
        <w:rPr>
          <w:rFonts w:ascii="Times New Roman" w:hAnsi="Times New Roman" w:cs="Times New Roman"/>
          <w:sz w:val="20"/>
          <w:szCs w:val="20"/>
        </w:rPr>
        <w:t xml:space="preserve">-axis shows </w:t>
      </w:r>
      <w:r w:rsidR="00FF6F2E">
        <w:rPr>
          <w:rFonts w:ascii="Times New Roman" w:hAnsi="Times New Roman" w:cs="Times New Roman"/>
          <w:sz w:val="20"/>
          <w:szCs w:val="20"/>
        </w:rPr>
        <w:t xml:space="preserve">pairwise residue interactions </w:t>
      </w:r>
      <w:r w:rsidR="00FF6F2E" w:rsidRPr="000365CA">
        <w:rPr>
          <w:rFonts w:ascii="Times New Roman" w:hAnsi="Times New Roman" w:cs="Times New Roman"/>
          <w:sz w:val="20"/>
          <w:szCs w:val="20"/>
        </w:rPr>
        <w:t>of the antibody- receptor</w:t>
      </w:r>
      <w:r w:rsidR="004D682A">
        <w:rPr>
          <w:rFonts w:ascii="Times New Roman" w:hAnsi="Times New Roman" w:cs="Times New Roman"/>
          <w:sz w:val="20"/>
          <w:szCs w:val="20"/>
        </w:rPr>
        <w:t xml:space="preserve"> complex</w:t>
      </w:r>
      <w:r w:rsidR="00FF6F2E" w:rsidRPr="000365CA">
        <w:rPr>
          <w:rFonts w:ascii="Times New Roman" w:hAnsi="Times New Roman" w:cs="Times New Roman"/>
          <w:sz w:val="20"/>
          <w:szCs w:val="20"/>
        </w:rPr>
        <w:t>.</w:t>
      </w:r>
      <w:r w:rsidR="00FF6F2E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589CCEA" w14:textId="728EB36C" w:rsidR="00F956F8" w:rsidRDefault="00AC7BA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A2E0389" wp14:editId="0E391EF2">
            <wp:extent cx="5943600" cy="7315200"/>
            <wp:effectExtent l="0" t="0" r="0" b="0"/>
            <wp:docPr id="88764904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7331B3" w14:textId="416D7D00" w:rsidR="009F37C5" w:rsidRDefault="00000000" w:rsidP="00AC7BA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S39. </w:t>
      </w:r>
      <w:r w:rsidR="009F37C5" w:rsidRPr="000365CA">
        <w:rPr>
          <w:rFonts w:ascii="Times New Roman" w:hAnsi="Times New Roman" w:cs="Times New Roman"/>
          <w:b/>
          <w:bCs/>
          <w:sz w:val="20"/>
          <w:szCs w:val="20"/>
        </w:rPr>
        <w:t>Contact patterns</w:t>
      </w:r>
      <w:r w:rsidR="009F37C5">
        <w:rPr>
          <w:rFonts w:ascii="Times New Roman" w:hAnsi="Times New Roman" w:cs="Times New Roman"/>
          <w:b/>
          <w:bCs/>
          <w:sz w:val="20"/>
          <w:szCs w:val="20"/>
        </w:rPr>
        <w:t xml:space="preserve"> of complexes during</w:t>
      </w:r>
      <w:r w:rsidR="009F37C5" w:rsidRPr="000365CA">
        <w:rPr>
          <w:rFonts w:ascii="Times New Roman" w:hAnsi="Times New Roman" w:cs="Times New Roman"/>
          <w:b/>
          <w:bCs/>
          <w:sz w:val="20"/>
          <w:szCs w:val="20"/>
        </w:rPr>
        <w:t xml:space="preserve"> 50 ns of MD simulation.</w:t>
      </w:r>
      <w:r w:rsidR="009F37C5" w:rsidRPr="000365CA">
        <w:rPr>
          <w:rFonts w:ascii="Times New Roman" w:hAnsi="Times New Roman" w:cs="Times New Roman"/>
          <w:sz w:val="20"/>
          <w:szCs w:val="20"/>
        </w:rPr>
        <w:t xml:space="preserve"> Number of contacts </w:t>
      </w:r>
      <w:r w:rsidR="009F37C5">
        <w:rPr>
          <w:rFonts w:ascii="Times New Roman" w:hAnsi="Times New Roman" w:cs="Times New Roman"/>
          <w:sz w:val="20"/>
          <w:szCs w:val="20"/>
        </w:rPr>
        <w:t>for</w:t>
      </w:r>
      <w:r w:rsidR="009F37C5" w:rsidRPr="000365CA">
        <w:rPr>
          <w:rFonts w:ascii="Times New Roman" w:hAnsi="Times New Roman" w:cs="Times New Roman"/>
          <w:sz w:val="20"/>
          <w:szCs w:val="20"/>
        </w:rPr>
        <w:t xml:space="preserve"> residues </w:t>
      </w:r>
      <w:r w:rsidR="009F37C5">
        <w:rPr>
          <w:rFonts w:ascii="Times New Roman" w:hAnsi="Times New Roman" w:cs="Times New Roman"/>
          <w:sz w:val="20"/>
          <w:szCs w:val="20"/>
        </w:rPr>
        <w:t>in</w:t>
      </w:r>
      <w:r w:rsidR="009F37C5" w:rsidRPr="000365CA">
        <w:rPr>
          <w:rFonts w:ascii="Times New Roman" w:hAnsi="Times New Roman" w:cs="Times New Roman"/>
          <w:sz w:val="20"/>
          <w:szCs w:val="20"/>
        </w:rPr>
        <w:t xml:space="preserve"> (a) CDRH1, (b) CDRH2, (c) CDRH3, (d) CDRL1, (e) CDRL2, and (f) CDRL3</w:t>
      </w:r>
      <w:r w:rsidR="009F37C5">
        <w:rPr>
          <w:rFonts w:ascii="Times New Roman" w:hAnsi="Times New Roman" w:cs="Times New Roman"/>
          <w:sz w:val="20"/>
          <w:szCs w:val="20"/>
        </w:rPr>
        <w:t>. C</w:t>
      </w:r>
      <w:r>
        <w:rPr>
          <w:rFonts w:ascii="Times New Roman" w:hAnsi="Times New Roman" w:cs="Times New Roman"/>
          <w:sz w:val="20"/>
          <w:szCs w:val="20"/>
        </w:rPr>
        <w:t>ontrol-5xj4 (</w:t>
      </w:r>
      <w:r w:rsidR="009C059B" w:rsidRPr="0016169E">
        <w:rPr>
          <w:rFonts w:ascii="Times New Roman" w:hAnsi="Times New Roman" w:cs="Times New Roman"/>
          <w:sz w:val="20"/>
          <w:szCs w:val="20"/>
        </w:rPr>
        <w:t>durvalumab</w:t>
      </w:r>
      <w:r w:rsidR="009C059B">
        <w:rPr>
          <w:rFonts w:ascii="Times New Roman" w:hAnsi="Times New Roman" w:cs="Times New Roman"/>
          <w:sz w:val="20"/>
          <w:szCs w:val="20"/>
        </w:rPr>
        <w:t xml:space="preserve">-PD-L1, </w:t>
      </w:r>
      <w:r>
        <w:rPr>
          <w:rFonts w:ascii="Times New Roman" w:hAnsi="Times New Roman" w:cs="Times New Roman"/>
          <w:sz w:val="20"/>
          <w:szCs w:val="20"/>
        </w:rPr>
        <w:t>red), design-5344</w:t>
      </w:r>
      <w:r w:rsidR="009F37C5">
        <w:rPr>
          <w:rFonts w:ascii="Times New Roman" w:hAnsi="Times New Roman" w:cs="Times New Roman"/>
          <w:sz w:val="20"/>
          <w:szCs w:val="20"/>
        </w:rPr>
        <w:t>-PD-L1</w:t>
      </w:r>
      <w:r>
        <w:rPr>
          <w:rFonts w:ascii="Times New Roman" w:hAnsi="Times New Roman" w:cs="Times New Roman"/>
          <w:sz w:val="20"/>
          <w:szCs w:val="20"/>
        </w:rPr>
        <w:t xml:space="preserve"> (orange), and design-8103</w:t>
      </w:r>
      <w:r w:rsidR="009F37C5">
        <w:rPr>
          <w:rFonts w:ascii="Times New Roman" w:hAnsi="Times New Roman" w:cs="Times New Roman"/>
          <w:sz w:val="20"/>
          <w:szCs w:val="20"/>
        </w:rPr>
        <w:t>-PD-L1</w:t>
      </w:r>
      <w:r>
        <w:rPr>
          <w:rFonts w:ascii="Times New Roman" w:hAnsi="Times New Roman" w:cs="Times New Roman"/>
          <w:sz w:val="20"/>
          <w:szCs w:val="20"/>
        </w:rPr>
        <w:t xml:space="preserve"> (green).</w:t>
      </w:r>
      <w:r w:rsidR="009C059B">
        <w:rPr>
          <w:rFonts w:ascii="Times New Roman" w:hAnsi="Times New Roman" w:cs="Times New Roman"/>
          <w:sz w:val="20"/>
          <w:szCs w:val="20"/>
        </w:rPr>
        <w:t xml:space="preserve"> </w:t>
      </w:r>
      <w:r w:rsidR="009F37C5" w:rsidRPr="009F37C5">
        <w:rPr>
          <w:rFonts w:ascii="Times New Roman" w:hAnsi="Times New Roman" w:cs="Times New Roman"/>
          <w:sz w:val="20"/>
          <w:szCs w:val="20"/>
        </w:rPr>
        <w:t>The x-axis shows pairwise residue interactions of the antibody- receptor</w:t>
      </w:r>
      <w:r w:rsidR="004D682A">
        <w:rPr>
          <w:rFonts w:ascii="Times New Roman" w:hAnsi="Times New Roman" w:cs="Times New Roman"/>
          <w:sz w:val="20"/>
          <w:szCs w:val="20"/>
        </w:rPr>
        <w:t xml:space="preserve"> complex</w:t>
      </w:r>
      <w:r w:rsidR="009F37C5" w:rsidRPr="009F37C5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44B09B61" w14:textId="4369B409" w:rsidR="00F956F8" w:rsidRDefault="00AF3B8B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77C4ECA6" wp14:editId="6D33F06D">
            <wp:extent cx="5943600" cy="7315200"/>
            <wp:effectExtent l="0" t="0" r="0" b="0"/>
            <wp:docPr id="67483219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36FE0D" w14:textId="4B966313" w:rsidR="00AF3B8B" w:rsidRDefault="00000000" w:rsidP="00AF3B8B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S40. </w:t>
      </w:r>
      <w:r w:rsidR="00AC7BA0" w:rsidRPr="000365CA">
        <w:rPr>
          <w:rFonts w:ascii="Times New Roman" w:hAnsi="Times New Roman" w:cs="Times New Roman"/>
          <w:b/>
          <w:bCs/>
          <w:sz w:val="20"/>
          <w:szCs w:val="20"/>
        </w:rPr>
        <w:t>Contact patterns</w:t>
      </w:r>
      <w:r w:rsidR="00AC7BA0">
        <w:rPr>
          <w:rFonts w:ascii="Times New Roman" w:hAnsi="Times New Roman" w:cs="Times New Roman"/>
          <w:b/>
          <w:bCs/>
          <w:sz w:val="20"/>
          <w:szCs w:val="20"/>
        </w:rPr>
        <w:t xml:space="preserve"> of complexes during</w:t>
      </w:r>
      <w:r w:rsidR="00AC7BA0" w:rsidRPr="000365CA">
        <w:rPr>
          <w:rFonts w:ascii="Times New Roman" w:hAnsi="Times New Roman" w:cs="Times New Roman"/>
          <w:b/>
          <w:bCs/>
          <w:sz w:val="20"/>
          <w:szCs w:val="20"/>
        </w:rPr>
        <w:t xml:space="preserve"> 50 ns of MD simulation.</w:t>
      </w:r>
      <w:r w:rsidR="00AC7BA0" w:rsidRPr="000365CA">
        <w:rPr>
          <w:rFonts w:ascii="Times New Roman" w:hAnsi="Times New Roman" w:cs="Times New Roman"/>
          <w:sz w:val="20"/>
          <w:szCs w:val="20"/>
        </w:rPr>
        <w:t xml:space="preserve"> Number of contacts </w:t>
      </w:r>
      <w:r w:rsidR="00AC7BA0">
        <w:rPr>
          <w:rFonts w:ascii="Times New Roman" w:hAnsi="Times New Roman" w:cs="Times New Roman"/>
          <w:sz w:val="20"/>
          <w:szCs w:val="20"/>
        </w:rPr>
        <w:t>for</w:t>
      </w:r>
      <w:r w:rsidR="00AC7BA0" w:rsidRPr="000365CA">
        <w:rPr>
          <w:rFonts w:ascii="Times New Roman" w:hAnsi="Times New Roman" w:cs="Times New Roman"/>
          <w:sz w:val="20"/>
          <w:szCs w:val="20"/>
        </w:rPr>
        <w:t xml:space="preserve"> residues </w:t>
      </w:r>
      <w:r w:rsidR="00AC7BA0">
        <w:rPr>
          <w:rFonts w:ascii="Times New Roman" w:hAnsi="Times New Roman" w:cs="Times New Roman"/>
          <w:sz w:val="20"/>
          <w:szCs w:val="20"/>
        </w:rPr>
        <w:t>in</w:t>
      </w:r>
      <w:r w:rsidR="00AC7BA0" w:rsidRPr="000365CA">
        <w:rPr>
          <w:rFonts w:ascii="Times New Roman" w:hAnsi="Times New Roman" w:cs="Times New Roman"/>
          <w:sz w:val="20"/>
          <w:szCs w:val="20"/>
        </w:rPr>
        <w:t xml:space="preserve"> (a) CDRH1, (b) CDRH2, (c) CDRH3, (d) CDRL1, (e) CDRL2, and (f) CDRL3</w:t>
      </w:r>
      <w:r w:rsidR="00AC7BA0">
        <w:rPr>
          <w:rFonts w:ascii="Times New Roman" w:hAnsi="Times New Roman" w:cs="Times New Roman"/>
          <w:sz w:val="20"/>
          <w:szCs w:val="20"/>
        </w:rPr>
        <w:t>. C</w:t>
      </w:r>
      <w:r>
        <w:rPr>
          <w:rFonts w:ascii="Times New Roman" w:hAnsi="Times New Roman" w:cs="Times New Roman"/>
          <w:sz w:val="20"/>
          <w:szCs w:val="20"/>
        </w:rPr>
        <w:t>ontrol-5xxy (</w:t>
      </w:r>
      <w:r w:rsidR="009C059B" w:rsidRPr="0016169E">
        <w:rPr>
          <w:rFonts w:ascii="Times New Roman" w:hAnsi="Times New Roman" w:cs="Times New Roman"/>
          <w:sz w:val="20"/>
          <w:szCs w:val="20"/>
        </w:rPr>
        <w:t>atezolizumab</w:t>
      </w:r>
      <w:r w:rsidR="009C059B">
        <w:rPr>
          <w:rFonts w:ascii="Times New Roman" w:hAnsi="Times New Roman" w:cs="Times New Roman"/>
          <w:sz w:val="20"/>
          <w:szCs w:val="20"/>
        </w:rPr>
        <w:t xml:space="preserve">-PD-L1, </w:t>
      </w:r>
      <w:r>
        <w:rPr>
          <w:rFonts w:ascii="Times New Roman" w:hAnsi="Times New Roman" w:cs="Times New Roman"/>
          <w:sz w:val="20"/>
          <w:szCs w:val="20"/>
        </w:rPr>
        <w:t>red), design-0990</w:t>
      </w:r>
      <w:r w:rsidR="00AF3B8B">
        <w:rPr>
          <w:rFonts w:ascii="Times New Roman" w:hAnsi="Times New Roman" w:cs="Times New Roman"/>
          <w:sz w:val="20"/>
          <w:szCs w:val="20"/>
        </w:rPr>
        <w:t>-PD-L1</w:t>
      </w:r>
      <w:r>
        <w:rPr>
          <w:rFonts w:ascii="Times New Roman" w:hAnsi="Times New Roman" w:cs="Times New Roman"/>
          <w:sz w:val="20"/>
          <w:szCs w:val="20"/>
        </w:rPr>
        <w:t xml:space="preserve"> (orange), design-1379</w:t>
      </w:r>
      <w:r w:rsidR="00AF3B8B">
        <w:rPr>
          <w:rFonts w:ascii="Times New Roman" w:hAnsi="Times New Roman" w:cs="Times New Roman"/>
          <w:sz w:val="20"/>
          <w:szCs w:val="20"/>
        </w:rPr>
        <w:t>-PD-L1</w:t>
      </w:r>
      <w:r>
        <w:rPr>
          <w:rFonts w:ascii="Times New Roman" w:hAnsi="Times New Roman" w:cs="Times New Roman"/>
          <w:sz w:val="20"/>
          <w:szCs w:val="20"/>
        </w:rPr>
        <w:t xml:space="preserve"> (green), design-4503</w:t>
      </w:r>
      <w:r w:rsidR="00AF3B8B">
        <w:rPr>
          <w:rFonts w:ascii="Times New Roman" w:hAnsi="Times New Roman" w:cs="Times New Roman"/>
          <w:sz w:val="20"/>
          <w:szCs w:val="20"/>
        </w:rPr>
        <w:t xml:space="preserve">-PD-L1 </w:t>
      </w:r>
      <w:r>
        <w:rPr>
          <w:rFonts w:ascii="Times New Roman" w:hAnsi="Times New Roman" w:cs="Times New Roman"/>
          <w:sz w:val="20"/>
          <w:szCs w:val="20"/>
        </w:rPr>
        <w:t>(blue), and design-9003</w:t>
      </w:r>
      <w:r w:rsidR="00AF3B8B">
        <w:rPr>
          <w:rFonts w:ascii="Times New Roman" w:hAnsi="Times New Roman" w:cs="Times New Roman"/>
          <w:sz w:val="20"/>
          <w:szCs w:val="20"/>
        </w:rPr>
        <w:t>-PD-L1</w:t>
      </w:r>
      <w:r>
        <w:rPr>
          <w:rFonts w:ascii="Times New Roman" w:hAnsi="Times New Roman" w:cs="Times New Roman"/>
          <w:sz w:val="20"/>
          <w:szCs w:val="20"/>
        </w:rPr>
        <w:t xml:space="preserve"> (magenta).</w:t>
      </w:r>
      <w:r w:rsidR="009C059B">
        <w:rPr>
          <w:rFonts w:ascii="Times New Roman" w:hAnsi="Times New Roman" w:cs="Times New Roman"/>
          <w:sz w:val="20"/>
          <w:szCs w:val="20"/>
        </w:rPr>
        <w:t xml:space="preserve"> </w:t>
      </w:r>
      <w:r w:rsidR="00AF3B8B" w:rsidRPr="000365CA">
        <w:rPr>
          <w:rFonts w:ascii="Times New Roman" w:hAnsi="Times New Roman" w:cs="Times New Roman"/>
          <w:sz w:val="20"/>
          <w:szCs w:val="20"/>
        </w:rPr>
        <w:t xml:space="preserve">The </w:t>
      </w:r>
      <w:r w:rsidR="00AF3B8B">
        <w:rPr>
          <w:rFonts w:ascii="Times New Roman" w:hAnsi="Times New Roman" w:cs="Times New Roman"/>
          <w:sz w:val="20"/>
          <w:szCs w:val="20"/>
        </w:rPr>
        <w:t>x</w:t>
      </w:r>
      <w:r w:rsidR="00AF3B8B" w:rsidRPr="000365CA">
        <w:rPr>
          <w:rFonts w:ascii="Times New Roman" w:hAnsi="Times New Roman" w:cs="Times New Roman"/>
          <w:sz w:val="20"/>
          <w:szCs w:val="20"/>
        </w:rPr>
        <w:t xml:space="preserve">-axis shows </w:t>
      </w:r>
      <w:r w:rsidR="00AF3B8B">
        <w:rPr>
          <w:rFonts w:ascii="Times New Roman" w:hAnsi="Times New Roman" w:cs="Times New Roman"/>
          <w:sz w:val="20"/>
          <w:szCs w:val="20"/>
        </w:rPr>
        <w:t xml:space="preserve">pairwise residue interactions </w:t>
      </w:r>
      <w:r w:rsidR="00AF3B8B" w:rsidRPr="000365CA">
        <w:rPr>
          <w:rFonts w:ascii="Times New Roman" w:hAnsi="Times New Roman" w:cs="Times New Roman"/>
          <w:sz w:val="20"/>
          <w:szCs w:val="20"/>
        </w:rPr>
        <w:t>of the antibody- receptor</w:t>
      </w:r>
      <w:r w:rsidR="004D682A">
        <w:rPr>
          <w:rFonts w:ascii="Times New Roman" w:hAnsi="Times New Roman" w:cs="Times New Roman"/>
          <w:sz w:val="20"/>
          <w:szCs w:val="20"/>
        </w:rPr>
        <w:t xml:space="preserve"> complex</w:t>
      </w:r>
      <w:r w:rsidR="00AF3B8B" w:rsidRPr="000365CA">
        <w:rPr>
          <w:rFonts w:ascii="Times New Roman" w:hAnsi="Times New Roman" w:cs="Times New Roman"/>
          <w:sz w:val="20"/>
          <w:szCs w:val="20"/>
        </w:rPr>
        <w:t>.</w:t>
      </w:r>
      <w:r w:rsidR="00AF3B8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4645AB7C" w14:textId="77777777" w:rsidR="00AC7BA0" w:rsidRDefault="00AC7BA0">
      <w:pPr>
        <w:jc w:val="both"/>
        <w:rPr>
          <w:rFonts w:ascii="Times New Roman" w:hAnsi="Times New Roman" w:cs="Times New Roman"/>
          <w:sz w:val="20"/>
          <w:szCs w:val="20"/>
        </w:rPr>
        <w:sectPr w:rsidR="00AC7BA0">
          <w:pgSz w:w="12240" w:h="15840"/>
          <w:pgMar w:top="1440" w:right="1440" w:bottom="1440" w:left="1440" w:header="0" w:footer="0" w:gutter="0"/>
          <w:cols w:space="720"/>
          <w:formProt w:val="0"/>
          <w:docGrid w:linePitch="360" w:charSpace="4096"/>
        </w:sectPr>
      </w:pPr>
    </w:p>
    <w:p w14:paraId="79D08651" w14:textId="77777777" w:rsidR="00F956F8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C5A3F7D" wp14:editId="6D4283A3">
            <wp:extent cx="5943600" cy="5626735"/>
            <wp:effectExtent l="0" t="0" r="0" b="0"/>
            <wp:docPr id="41" name="Image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2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DBC33" w14:textId="015CB0BC" w:rsidR="00F956F8" w:rsidRDefault="0000000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S41. 2D interaction </w:t>
      </w:r>
      <w:r w:rsidR="005C5ED8">
        <w:rPr>
          <w:rFonts w:ascii="Times New Roman" w:hAnsi="Times New Roman" w:cs="Times New Roman"/>
          <w:b/>
          <w:bCs/>
          <w:sz w:val="20"/>
          <w:szCs w:val="20"/>
        </w:rPr>
        <w:t xml:space="preserve">maps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of heavy (left) and light (right) chains of antibodies in complex with PD-1. </w:t>
      </w:r>
      <w:r>
        <w:rPr>
          <w:rFonts w:ascii="Times New Roman" w:hAnsi="Times New Roman" w:cs="Times New Roman"/>
          <w:sz w:val="20"/>
          <w:szCs w:val="20"/>
        </w:rPr>
        <w:t>The interactions between the antibody chains and PD-1 in (a) control-5wt9</w:t>
      </w:r>
      <w:r w:rsidR="005C5ED8">
        <w:rPr>
          <w:rFonts w:ascii="Times New Roman" w:hAnsi="Times New Roman" w:cs="Times New Roman"/>
          <w:sz w:val="20"/>
          <w:szCs w:val="20"/>
        </w:rPr>
        <w:t xml:space="preserve"> (n</w:t>
      </w:r>
      <w:r w:rsidR="005C5ED8" w:rsidRPr="0016169E">
        <w:rPr>
          <w:rFonts w:ascii="Times New Roman" w:hAnsi="Times New Roman" w:cs="Times New Roman"/>
          <w:sz w:val="20"/>
          <w:szCs w:val="20"/>
        </w:rPr>
        <w:t>ivolumab</w:t>
      </w:r>
      <w:r w:rsidR="005C5ED8">
        <w:rPr>
          <w:rFonts w:ascii="Times New Roman" w:hAnsi="Times New Roman" w:cs="Times New Roman"/>
          <w:sz w:val="20"/>
          <w:szCs w:val="20"/>
        </w:rPr>
        <w:t>-PD-1)</w:t>
      </w:r>
      <w:r>
        <w:rPr>
          <w:rFonts w:ascii="Times New Roman" w:hAnsi="Times New Roman" w:cs="Times New Roman"/>
          <w:sz w:val="20"/>
          <w:szCs w:val="20"/>
        </w:rPr>
        <w:t xml:space="preserve">, (b) design-1799, (c) design-3713, (d) design-9835, (e) and design-9886 were analyzed using </w:t>
      </w:r>
      <w:proofErr w:type="spellStart"/>
      <w:r w:rsidR="00A01D65" w:rsidRPr="00A01D65">
        <w:rPr>
          <w:rFonts w:ascii="Times New Roman" w:hAnsi="Times New Roman" w:cs="Times New Roman"/>
          <w:sz w:val="20"/>
          <w:szCs w:val="20"/>
        </w:rPr>
        <w:t>LigPlot</w:t>
      </w:r>
      <w:proofErr w:type="spellEnd"/>
      <w:r w:rsidR="00A01D65" w:rsidRPr="00A01D65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>
        <w:rPr>
          <w:rFonts w:ascii="Times New Roman" w:hAnsi="Times New Roman" w:cs="Times New Roman"/>
          <w:sz w:val="20"/>
          <w:szCs w:val="20"/>
        </w:rPr>
        <w:t>. The hydrogen bond</w:t>
      </w:r>
      <w:r w:rsidR="00C85704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, hydrophobic</w:t>
      </w:r>
      <w:r w:rsidR="00C85704" w:rsidRPr="00C85704">
        <w:rPr>
          <w:rFonts w:ascii="Times New Roman" w:hAnsi="Times New Roman" w:cs="Times New Roman"/>
          <w:sz w:val="20"/>
          <w:szCs w:val="20"/>
        </w:rPr>
        <w:t xml:space="preserve"> </w:t>
      </w:r>
      <w:r w:rsidR="00C85704">
        <w:rPr>
          <w:rFonts w:ascii="Times New Roman" w:hAnsi="Times New Roman" w:cs="Times New Roman"/>
          <w:sz w:val="20"/>
          <w:szCs w:val="20"/>
        </w:rPr>
        <w:t>interactions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1B4BB4">
        <w:rPr>
          <w:rFonts w:ascii="Times New Roman" w:hAnsi="Times New Roman" w:cs="Times New Roman"/>
          <w:sz w:val="20"/>
          <w:szCs w:val="20"/>
        </w:rPr>
        <w:t>salt-bridge</w:t>
      </w:r>
      <w:r w:rsidR="00C85704" w:rsidRPr="001B4BB4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are colored </w:t>
      </w:r>
      <w:r w:rsidR="00C85704">
        <w:rPr>
          <w:rFonts w:ascii="Times New Roman" w:hAnsi="Times New Roman" w:cs="Times New Roman"/>
          <w:sz w:val="20"/>
          <w:szCs w:val="20"/>
        </w:rPr>
        <w:t>in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C85704">
        <w:rPr>
          <w:rFonts w:ascii="Times New Roman" w:hAnsi="Times New Roman" w:cs="Times New Roman"/>
          <w:sz w:val="20"/>
          <w:szCs w:val="20"/>
        </w:rPr>
        <w:t>orange</w:t>
      </w:r>
      <w:r>
        <w:rPr>
          <w:rFonts w:ascii="Times New Roman" w:hAnsi="Times New Roman" w:cs="Times New Roman"/>
          <w:sz w:val="20"/>
          <w:szCs w:val="20"/>
        </w:rPr>
        <w:t>, black and blue lines, respectively.</w:t>
      </w:r>
      <w:r w:rsidR="005C5ED8">
        <w:rPr>
          <w:rFonts w:ascii="Times New Roman" w:hAnsi="Times New Roman" w:cs="Times New Roman"/>
          <w:sz w:val="20"/>
          <w:szCs w:val="20"/>
        </w:rPr>
        <w:t xml:space="preserve"> </w:t>
      </w:r>
      <w:r w:rsidR="005C5ED8" w:rsidRPr="005C5ED8">
        <w:rPr>
          <w:rFonts w:ascii="Times New Roman" w:hAnsi="Times New Roman" w:cs="Times New Roman"/>
          <w:sz w:val="20"/>
          <w:szCs w:val="20"/>
        </w:rPr>
        <w:t>The PD-1 and light and heavy chains of the antibody are labeled A, H, and L, respectively.</w:t>
      </w:r>
    </w:p>
    <w:p w14:paraId="3CE9C439" w14:textId="77777777" w:rsidR="00F956F8" w:rsidRDefault="0000000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BC0ED44" wp14:editId="235B16A8">
            <wp:extent cx="5434965" cy="6498590"/>
            <wp:effectExtent l="0" t="0" r="0" b="0"/>
            <wp:docPr id="42" name="Image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 r="8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4965" cy="649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5865D" w14:textId="019E43D7" w:rsidR="005C5ED8" w:rsidRPr="00415601" w:rsidRDefault="00000000" w:rsidP="00415601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S42. </w:t>
      </w:r>
      <w:r w:rsidR="00415601">
        <w:rPr>
          <w:rFonts w:ascii="Times New Roman" w:hAnsi="Times New Roman" w:cs="Times New Roman"/>
          <w:b/>
          <w:bCs/>
          <w:sz w:val="20"/>
          <w:szCs w:val="20"/>
        </w:rPr>
        <w:t>2D interaction maps of heavy (left) and light (right) chains of antibodies in complex with PD-1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The interactions between the antibody chains and PD-1 in (a) control-6jbt</w:t>
      </w:r>
      <w:r w:rsidR="00415601">
        <w:rPr>
          <w:rFonts w:ascii="Times New Roman" w:hAnsi="Times New Roman" w:cs="Times New Roman"/>
          <w:sz w:val="20"/>
          <w:szCs w:val="20"/>
        </w:rPr>
        <w:t xml:space="preserve"> (</w:t>
      </w:r>
      <w:r w:rsidR="00415601" w:rsidRPr="0016169E">
        <w:rPr>
          <w:rFonts w:ascii="Times New Roman" w:hAnsi="Times New Roman" w:cs="Times New Roman"/>
          <w:sz w:val="20"/>
          <w:szCs w:val="20"/>
        </w:rPr>
        <w:t>toripalimab</w:t>
      </w:r>
      <w:r w:rsidR="00415601">
        <w:rPr>
          <w:rFonts w:ascii="Times New Roman" w:hAnsi="Times New Roman" w:cs="Times New Roman"/>
          <w:sz w:val="20"/>
          <w:szCs w:val="20"/>
        </w:rPr>
        <w:t>-PD-1)</w:t>
      </w:r>
      <w:r>
        <w:rPr>
          <w:rFonts w:ascii="Times New Roman" w:hAnsi="Times New Roman" w:cs="Times New Roman"/>
          <w:sz w:val="20"/>
          <w:szCs w:val="20"/>
        </w:rPr>
        <w:t xml:space="preserve">, (b) design-3941, (c) design-5880, (d) design-8052, (e) and design-9609, (f) and design-9937 were analyzed using </w:t>
      </w:r>
      <w:proofErr w:type="spellStart"/>
      <w:r w:rsidR="00A01D65" w:rsidRPr="00A01D65">
        <w:rPr>
          <w:rFonts w:ascii="Times New Roman" w:hAnsi="Times New Roman" w:cs="Times New Roman"/>
          <w:sz w:val="20"/>
          <w:szCs w:val="20"/>
        </w:rPr>
        <w:t>LigPlot</w:t>
      </w:r>
      <w:proofErr w:type="spellEnd"/>
      <w:r w:rsidR="00A01D65" w:rsidRPr="00A01D65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="00C85704">
        <w:rPr>
          <w:rFonts w:ascii="Times New Roman" w:hAnsi="Times New Roman" w:cs="Times New Roman"/>
          <w:sz w:val="20"/>
          <w:szCs w:val="20"/>
        </w:rPr>
        <w:t>The hydrogen bonds, hydrophobic</w:t>
      </w:r>
      <w:r w:rsidR="00C85704" w:rsidRPr="00C85704">
        <w:rPr>
          <w:rFonts w:ascii="Times New Roman" w:hAnsi="Times New Roman" w:cs="Times New Roman"/>
          <w:sz w:val="20"/>
          <w:szCs w:val="20"/>
        </w:rPr>
        <w:t xml:space="preserve"> </w:t>
      </w:r>
      <w:r w:rsidR="00C85704">
        <w:rPr>
          <w:rFonts w:ascii="Times New Roman" w:hAnsi="Times New Roman" w:cs="Times New Roman"/>
          <w:sz w:val="20"/>
          <w:szCs w:val="20"/>
        </w:rPr>
        <w:t>interactions and salt-bridges are colored in orange, black and blue lines, respectively</w:t>
      </w:r>
      <w:r>
        <w:rPr>
          <w:rFonts w:ascii="Times New Roman" w:hAnsi="Times New Roman" w:cs="Times New Roman"/>
          <w:sz w:val="20"/>
          <w:szCs w:val="20"/>
        </w:rPr>
        <w:t>.</w:t>
      </w:r>
      <w:r w:rsidR="00415601">
        <w:rPr>
          <w:rFonts w:ascii="Times New Roman" w:hAnsi="Times New Roman" w:cs="Times New Roman"/>
          <w:sz w:val="20"/>
          <w:szCs w:val="20"/>
        </w:rPr>
        <w:t xml:space="preserve"> </w:t>
      </w:r>
      <w:r w:rsidR="00415601" w:rsidRPr="005C5ED8">
        <w:rPr>
          <w:rFonts w:ascii="Times New Roman" w:hAnsi="Times New Roman" w:cs="Times New Roman"/>
          <w:sz w:val="20"/>
          <w:szCs w:val="20"/>
        </w:rPr>
        <w:t>The PD-1 and light and heavy chains of the antibody are labeled A, H, and L, respectively.</w:t>
      </w:r>
    </w:p>
    <w:p w14:paraId="435FEBA5" w14:textId="77777777" w:rsidR="00F956F8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880F369" wp14:editId="0606EED2">
            <wp:extent cx="5943600" cy="4754880"/>
            <wp:effectExtent l="0" t="0" r="0" b="0"/>
            <wp:docPr id="43" name="Image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ED6C4C" w14:textId="63E90166" w:rsidR="00415601" w:rsidRPr="00A01D65" w:rsidRDefault="00000000" w:rsidP="00A01D65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S43. </w:t>
      </w:r>
      <w:r w:rsidR="00A01D65">
        <w:rPr>
          <w:rFonts w:ascii="Times New Roman" w:hAnsi="Times New Roman" w:cs="Times New Roman"/>
          <w:b/>
          <w:bCs/>
          <w:sz w:val="20"/>
          <w:szCs w:val="20"/>
        </w:rPr>
        <w:t xml:space="preserve">2D interaction maps of heavy (left) and light (right) chains of antibodies in complex with PD-1. </w:t>
      </w:r>
      <w:r>
        <w:rPr>
          <w:rFonts w:ascii="Times New Roman" w:hAnsi="Times New Roman" w:cs="Times New Roman"/>
          <w:sz w:val="20"/>
          <w:szCs w:val="20"/>
        </w:rPr>
        <w:t>The interactions between the antibody chains and PD-1 in (a) control-6jjp</w:t>
      </w:r>
      <w:r w:rsidR="00A01D65">
        <w:rPr>
          <w:rFonts w:ascii="Times New Roman" w:hAnsi="Times New Roman" w:cs="Times New Roman"/>
          <w:sz w:val="20"/>
          <w:szCs w:val="20"/>
        </w:rPr>
        <w:t xml:space="preserve"> (</w:t>
      </w:r>
      <w:r w:rsidR="00A01D65" w:rsidRPr="0016169E">
        <w:rPr>
          <w:rFonts w:ascii="Times New Roman" w:hAnsi="Times New Roman" w:cs="Times New Roman"/>
          <w:sz w:val="20"/>
          <w:szCs w:val="20"/>
        </w:rPr>
        <w:t>MW11-h317</w:t>
      </w:r>
      <w:r w:rsidR="00A01D65">
        <w:rPr>
          <w:rFonts w:ascii="Times New Roman" w:hAnsi="Times New Roman" w:cs="Times New Roman"/>
          <w:sz w:val="20"/>
          <w:szCs w:val="20"/>
        </w:rPr>
        <w:t>-PD-1)</w:t>
      </w:r>
      <w:r>
        <w:rPr>
          <w:rFonts w:ascii="Times New Roman" w:hAnsi="Times New Roman" w:cs="Times New Roman"/>
          <w:sz w:val="20"/>
          <w:szCs w:val="20"/>
        </w:rPr>
        <w:t xml:space="preserve">, (b) design-0118, (c) design-2207, and (d) design-7357 were analyzed using </w:t>
      </w:r>
      <w:proofErr w:type="spellStart"/>
      <w:r w:rsidR="00A01D65" w:rsidRPr="00A01D65">
        <w:rPr>
          <w:rFonts w:ascii="Times New Roman" w:hAnsi="Times New Roman" w:cs="Times New Roman"/>
          <w:sz w:val="20"/>
          <w:szCs w:val="20"/>
        </w:rPr>
        <w:t>LigPlot</w:t>
      </w:r>
      <w:proofErr w:type="spellEnd"/>
      <w:r w:rsidR="00A01D65" w:rsidRPr="00A01D65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="00C85704">
        <w:rPr>
          <w:rFonts w:ascii="Times New Roman" w:hAnsi="Times New Roman" w:cs="Times New Roman"/>
          <w:sz w:val="20"/>
          <w:szCs w:val="20"/>
        </w:rPr>
        <w:t>The hydrogen bonds</w:t>
      </w:r>
      <w:r w:rsidR="002C3FF4">
        <w:rPr>
          <w:rFonts w:ascii="Times New Roman" w:hAnsi="Times New Roman" w:cs="Times New Roman"/>
          <w:sz w:val="20"/>
          <w:szCs w:val="20"/>
        </w:rPr>
        <w:t xml:space="preserve"> and</w:t>
      </w:r>
      <w:r w:rsidR="00C85704">
        <w:rPr>
          <w:rFonts w:ascii="Times New Roman" w:hAnsi="Times New Roman" w:cs="Times New Roman"/>
          <w:sz w:val="20"/>
          <w:szCs w:val="20"/>
        </w:rPr>
        <w:t xml:space="preserve"> hydrophobic</w:t>
      </w:r>
      <w:r w:rsidR="00C85704" w:rsidRPr="00C85704">
        <w:rPr>
          <w:rFonts w:ascii="Times New Roman" w:hAnsi="Times New Roman" w:cs="Times New Roman"/>
          <w:sz w:val="20"/>
          <w:szCs w:val="20"/>
        </w:rPr>
        <w:t xml:space="preserve"> </w:t>
      </w:r>
      <w:r w:rsidR="00C85704">
        <w:rPr>
          <w:rFonts w:ascii="Times New Roman" w:hAnsi="Times New Roman" w:cs="Times New Roman"/>
          <w:sz w:val="20"/>
          <w:szCs w:val="20"/>
        </w:rPr>
        <w:t>interactions are colored in orange</w:t>
      </w:r>
      <w:r w:rsidR="002C3FF4">
        <w:rPr>
          <w:rFonts w:ascii="Times New Roman" w:hAnsi="Times New Roman" w:cs="Times New Roman"/>
          <w:sz w:val="20"/>
          <w:szCs w:val="20"/>
        </w:rPr>
        <w:t xml:space="preserve"> and </w:t>
      </w:r>
      <w:r w:rsidR="00C85704">
        <w:rPr>
          <w:rFonts w:ascii="Times New Roman" w:hAnsi="Times New Roman" w:cs="Times New Roman"/>
          <w:sz w:val="20"/>
          <w:szCs w:val="20"/>
        </w:rPr>
        <w:t xml:space="preserve">black, respectively. </w:t>
      </w:r>
      <w:r w:rsidR="00A01D65" w:rsidRPr="005C5ED8">
        <w:rPr>
          <w:rFonts w:ascii="Times New Roman" w:hAnsi="Times New Roman" w:cs="Times New Roman"/>
          <w:sz w:val="20"/>
          <w:szCs w:val="20"/>
        </w:rPr>
        <w:t>The PD-1 and light and heavy chains of the antibody are labeled A, H, and L, respectively.</w:t>
      </w:r>
    </w:p>
    <w:p w14:paraId="16DC3B0E" w14:textId="77777777" w:rsidR="00F956F8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304A283" wp14:editId="73DB6C94">
            <wp:extent cx="5164455" cy="4754880"/>
            <wp:effectExtent l="0" t="0" r="0" b="0"/>
            <wp:docPr id="44" name="Image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3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 r="13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4455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637F5" w14:textId="720B10B3" w:rsidR="00A01D65" w:rsidRPr="00A01D65" w:rsidRDefault="00000000" w:rsidP="00A01D65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Figure S44.</w:t>
      </w:r>
      <w:r w:rsidR="00A01D65" w:rsidRPr="00A01D65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A01D65">
        <w:rPr>
          <w:rFonts w:ascii="Times New Roman" w:hAnsi="Times New Roman" w:cs="Times New Roman"/>
          <w:b/>
          <w:bCs/>
          <w:sz w:val="20"/>
          <w:szCs w:val="20"/>
        </w:rPr>
        <w:t xml:space="preserve">2D interaction maps of heavy (left) and light (right) chains of antibodies in complex with PD-1. </w:t>
      </w:r>
      <w:r>
        <w:rPr>
          <w:rFonts w:ascii="Times New Roman" w:hAnsi="Times New Roman" w:cs="Times New Roman"/>
          <w:sz w:val="20"/>
          <w:szCs w:val="20"/>
        </w:rPr>
        <w:t>The interactions between the antibody chains and PD-1 in (a) control-6k0y</w:t>
      </w:r>
      <w:r w:rsidR="00A01D65">
        <w:rPr>
          <w:rFonts w:ascii="Times New Roman" w:hAnsi="Times New Roman" w:cs="Times New Roman"/>
          <w:sz w:val="20"/>
          <w:szCs w:val="20"/>
        </w:rPr>
        <w:t xml:space="preserve"> (</w:t>
      </w:r>
      <w:r w:rsidR="00A01D65" w:rsidRPr="0016169E">
        <w:rPr>
          <w:rFonts w:ascii="Times New Roman" w:hAnsi="Times New Roman" w:cs="Times New Roman"/>
          <w:sz w:val="20"/>
          <w:szCs w:val="20"/>
        </w:rPr>
        <w:t>mAb059</w:t>
      </w:r>
      <w:r w:rsidR="00A01D65">
        <w:rPr>
          <w:rFonts w:ascii="Times New Roman" w:hAnsi="Times New Roman" w:cs="Times New Roman"/>
          <w:sz w:val="20"/>
          <w:szCs w:val="20"/>
        </w:rPr>
        <w:t>c-PD-1)</w:t>
      </w:r>
      <w:r>
        <w:rPr>
          <w:rFonts w:ascii="Times New Roman" w:hAnsi="Times New Roman" w:cs="Times New Roman"/>
          <w:sz w:val="20"/>
          <w:szCs w:val="20"/>
        </w:rPr>
        <w:t xml:space="preserve">, (b) design-1483, (c) design-3128, and (d) design-4855 were analyzed using </w:t>
      </w:r>
      <w:proofErr w:type="spellStart"/>
      <w:r w:rsidR="00A01D65" w:rsidRPr="00A01D65">
        <w:rPr>
          <w:rFonts w:ascii="Times New Roman" w:hAnsi="Times New Roman" w:cs="Times New Roman"/>
          <w:sz w:val="20"/>
          <w:szCs w:val="20"/>
        </w:rPr>
        <w:t>LigPlot</w:t>
      </w:r>
      <w:proofErr w:type="spellEnd"/>
      <w:r w:rsidR="00A01D65" w:rsidRPr="00A01D65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="00C85704">
        <w:rPr>
          <w:rFonts w:ascii="Times New Roman" w:hAnsi="Times New Roman" w:cs="Times New Roman"/>
          <w:sz w:val="20"/>
          <w:szCs w:val="20"/>
        </w:rPr>
        <w:t>The hydrogen bonds, hydrophobic</w:t>
      </w:r>
      <w:r w:rsidR="00C85704" w:rsidRPr="00C85704">
        <w:rPr>
          <w:rFonts w:ascii="Times New Roman" w:hAnsi="Times New Roman" w:cs="Times New Roman"/>
          <w:sz w:val="20"/>
          <w:szCs w:val="20"/>
        </w:rPr>
        <w:t xml:space="preserve"> </w:t>
      </w:r>
      <w:r w:rsidR="00C85704">
        <w:rPr>
          <w:rFonts w:ascii="Times New Roman" w:hAnsi="Times New Roman" w:cs="Times New Roman"/>
          <w:sz w:val="20"/>
          <w:szCs w:val="20"/>
        </w:rPr>
        <w:t xml:space="preserve">interactions and salt-bridges are colored in orange, black and blue lines, respectively. </w:t>
      </w:r>
      <w:r w:rsidR="00A01D65" w:rsidRPr="005C5ED8">
        <w:rPr>
          <w:rFonts w:ascii="Times New Roman" w:hAnsi="Times New Roman" w:cs="Times New Roman"/>
          <w:sz w:val="20"/>
          <w:szCs w:val="20"/>
        </w:rPr>
        <w:t>The PD-1 and light and heavy chains of the antibody are labeled A, H, and L, respectively.</w:t>
      </w:r>
    </w:p>
    <w:p w14:paraId="3490EEF7" w14:textId="77777777" w:rsidR="00F956F8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3E166AC" wp14:editId="392CA688">
            <wp:extent cx="5943600" cy="4692015"/>
            <wp:effectExtent l="0" t="0" r="0" b="0"/>
            <wp:docPr id="45" name="Image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4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9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3765C5" w14:textId="250C0E85" w:rsidR="00A01D65" w:rsidRPr="00A01D65" w:rsidRDefault="00000000" w:rsidP="00A01D65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S45. </w:t>
      </w:r>
      <w:r w:rsidR="00A01D65">
        <w:rPr>
          <w:rFonts w:ascii="Times New Roman" w:hAnsi="Times New Roman" w:cs="Times New Roman"/>
          <w:b/>
          <w:bCs/>
          <w:sz w:val="20"/>
          <w:szCs w:val="20"/>
        </w:rPr>
        <w:t>2D interaction maps of heavy (left) and light (right) chains of antibodies in complex with PD-1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The interactions between the antibody chains and PD-1 in (a) control-6xkr</w:t>
      </w:r>
      <w:r w:rsidR="00A01D65">
        <w:rPr>
          <w:rFonts w:ascii="Times New Roman" w:hAnsi="Times New Roman" w:cs="Times New Roman"/>
          <w:sz w:val="20"/>
          <w:szCs w:val="20"/>
        </w:rPr>
        <w:t xml:space="preserve"> (</w:t>
      </w:r>
      <w:r w:rsidR="00A01D65" w:rsidRPr="0016169E">
        <w:rPr>
          <w:rFonts w:ascii="Times New Roman" w:hAnsi="Times New Roman" w:cs="Times New Roman"/>
          <w:sz w:val="20"/>
          <w:szCs w:val="20"/>
        </w:rPr>
        <w:t>sasanlimab</w:t>
      </w:r>
      <w:r w:rsidR="00A01D65">
        <w:rPr>
          <w:rFonts w:ascii="Times New Roman" w:hAnsi="Times New Roman" w:cs="Times New Roman"/>
          <w:sz w:val="20"/>
          <w:szCs w:val="20"/>
        </w:rPr>
        <w:t>-PD-1)</w:t>
      </w:r>
      <w:r>
        <w:rPr>
          <w:rFonts w:ascii="Times New Roman" w:hAnsi="Times New Roman" w:cs="Times New Roman"/>
          <w:sz w:val="20"/>
          <w:szCs w:val="20"/>
        </w:rPr>
        <w:t xml:space="preserve">, (b) design-0669, (c) design-0719, and (d) design-8773 were analyzed using </w:t>
      </w:r>
      <w:proofErr w:type="spellStart"/>
      <w:r w:rsidR="00A01D65" w:rsidRPr="00A01D65">
        <w:rPr>
          <w:rFonts w:ascii="Times New Roman" w:hAnsi="Times New Roman" w:cs="Times New Roman"/>
          <w:sz w:val="20"/>
          <w:szCs w:val="20"/>
        </w:rPr>
        <w:t>LigPlot</w:t>
      </w:r>
      <w:proofErr w:type="spellEnd"/>
      <w:r w:rsidR="00A01D65" w:rsidRPr="00A01D65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="00C85704">
        <w:rPr>
          <w:rFonts w:ascii="Times New Roman" w:hAnsi="Times New Roman" w:cs="Times New Roman"/>
          <w:sz w:val="20"/>
          <w:szCs w:val="20"/>
        </w:rPr>
        <w:t>The hydrogen bonds</w:t>
      </w:r>
      <w:r w:rsidR="002C3FF4">
        <w:rPr>
          <w:rFonts w:ascii="Times New Roman" w:hAnsi="Times New Roman" w:cs="Times New Roman"/>
          <w:sz w:val="20"/>
          <w:szCs w:val="20"/>
        </w:rPr>
        <w:t xml:space="preserve"> and</w:t>
      </w:r>
      <w:r w:rsidR="00C85704">
        <w:rPr>
          <w:rFonts w:ascii="Times New Roman" w:hAnsi="Times New Roman" w:cs="Times New Roman"/>
          <w:sz w:val="20"/>
          <w:szCs w:val="20"/>
        </w:rPr>
        <w:t xml:space="preserve"> hydrophobic</w:t>
      </w:r>
      <w:r w:rsidR="00C85704" w:rsidRPr="00C85704">
        <w:rPr>
          <w:rFonts w:ascii="Times New Roman" w:hAnsi="Times New Roman" w:cs="Times New Roman"/>
          <w:sz w:val="20"/>
          <w:szCs w:val="20"/>
        </w:rPr>
        <w:t xml:space="preserve"> </w:t>
      </w:r>
      <w:r w:rsidR="00C85704">
        <w:rPr>
          <w:rFonts w:ascii="Times New Roman" w:hAnsi="Times New Roman" w:cs="Times New Roman"/>
          <w:sz w:val="20"/>
          <w:szCs w:val="20"/>
        </w:rPr>
        <w:t>interactions are colored in orange</w:t>
      </w:r>
      <w:r w:rsidR="002C3FF4">
        <w:rPr>
          <w:rFonts w:ascii="Times New Roman" w:hAnsi="Times New Roman" w:cs="Times New Roman"/>
          <w:sz w:val="20"/>
          <w:szCs w:val="20"/>
        </w:rPr>
        <w:t xml:space="preserve"> and</w:t>
      </w:r>
      <w:r w:rsidR="00C85704">
        <w:rPr>
          <w:rFonts w:ascii="Times New Roman" w:hAnsi="Times New Roman" w:cs="Times New Roman"/>
          <w:sz w:val="20"/>
          <w:szCs w:val="20"/>
        </w:rPr>
        <w:t xml:space="preserve"> black lines, respectively. </w:t>
      </w:r>
      <w:r w:rsidR="00A01D65" w:rsidRPr="005C5ED8">
        <w:rPr>
          <w:rFonts w:ascii="Times New Roman" w:hAnsi="Times New Roman" w:cs="Times New Roman"/>
          <w:sz w:val="20"/>
          <w:szCs w:val="20"/>
        </w:rPr>
        <w:t>The PD-1 and light and heavy chains of the antibody are labeled A, H, and L, respectively.</w:t>
      </w:r>
    </w:p>
    <w:p w14:paraId="37250107" w14:textId="77777777" w:rsidR="00F956F8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0FD8547" wp14:editId="18EEAE6A">
            <wp:extent cx="5943600" cy="4692015"/>
            <wp:effectExtent l="0" t="0" r="0" b="0"/>
            <wp:docPr id="46" name="Image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5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9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28ABB" w14:textId="34D6C0DF" w:rsidR="00A01D65" w:rsidRPr="00A01D65" w:rsidRDefault="00000000" w:rsidP="00A01D65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S46. </w:t>
      </w:r>
      <w:r w:rsidR="00A01D65">
        <w:rPr>
          <w:rFonts w:ascii="Times New Roman" w:hAnsi="Times New Roman" w:cs="Times New Roman"/>
          <w:b/>
          <w:bCs/>
          <w:sz w:val="20"/>
          <w:szCs w:val="20"/>
        </w:rPr>
        <w:t xml:space="preserve">2D interaction maps of heavy (left) and light (right) chains of antibodies in complex with PD-1. </w:t>
      </w:r>
      <w:r>
        <w:rPr>
          <w:rFonts w:ascii="Times New Roman" w:hAnsi="Times New Roman" w:cs="Times New Roman"/>
          <w:sz w:val="20"/>
          <w:szCs w:val="20"/>
        </w:rPr>
        <w:t>The interactions between the antibody chains and PD-1 in (a) control-7cgw</w:t>
      </w:r>
      <w:r w:rsidR="00A01D65">
        <w:rPr>
          <w:rFonts w:ascii="Times New Roman" w:hAnsi="Times New Roman" w:cs="Times New Roman"/>
          <w:sz w:val="20"/>
          <w:szCs w:val="20"/>
        </w:rPr>
        <w:t xml:space="preserve"> (</w:t>
      </w:r>
      <w:r w:rsidR="00A01D65" w:rsidRPr="0016169E">
        <w:rPr>
          <w:rFonts w:ascii="Times New Roman" w:hAnsi="Times New Roman" w:cs="Times New Roman"/>
          <w:sz w:val="20"/>
          <w:szCs w:val="20"/>
        </w:rPr>
        <w:t>tislelizumab</w:t>
      </w:r>
      <w:r w:rsidR="00A01D65">
        <w:rPr>
          <w:rFonts w:ascii="Times New Roman" w:hAnsi="Times New Roman" w:cs="Times New Roman"/>
          <w:sz w:val="20"/>
          <w:szCs w:val="20"/>
        </w:rPr>
        <w:t>-PD-1)</w:t>
      </w:r>
      <w:r>
        <w:rPr>
          <w:rFonts w:ascii="Times New Roman" w:hAnsi="Times New Roman" w:cs="Times New Roman"/>
          <w:sz w:val="20"/>
          <w:szCs w:val="20"/>
        </w:rPr>
        <w:t xml:space="preserve">, (b) design-1223, (c) design-3120, and (d) design-4390 were analyzed using </w:t>
      </w:r>
      <w:proofErr w:type="spellStart"/>
      <w:r w:rsidR="00A01D65" w:rsidRPr="00A01D65">
        <w:rPr>
          <w:rFonts w:ascii="Times New Roman" w:hAnsi="Times New Roman" w:cs="Times New Roman"/>
          <w:sz w:val="20"/>
          <w:szCs w:val="20"/>
        </w:rPr>
        <w:t>LigPlot</w:t>
      </w:r>
      <w:proofErr w:type="spellEnd"/>
      <w:r w:rsidR="00A01D65" w:rsidRPr="00A01D65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="00C85704">
        <w:rPr>
          <w:rFonts w:ascii="Times New Roman" w:hAnsi="Times New Roman" w:cs="Times New Roman"/>
          <w:sz w:val="20"/>
          <w:szCs w:val="20"/>
        </w:rPr>
        <w:t>The hydrogen bonds</w:t>
      </w:r>
      <w:r w:rsidR="002C3FF4">
        <w:rPr>
          <w:rFonts w:ascii="Times New Roman" w:hAnsi="Times New Roman" w:cs="Times New Roman"/>
          <w:sz w:val="20"/>
          <w:szCs w:val="20"/>
        </w:rPr>
        <w:t xml:space="preserve"> and</w:t>
      </w:r>
      <w:r w:rsidR="00C85704">
        <w:rPr>
          <w:rFonts w:ascii="Times New Roman" w:hAnsi="Times New Roman" w:cs="Times New Roman"/>
          <w:sz w:val="20"/>
          <w:szCs w:val="20"/>
        </w:rPr>
        <w:t xml:space="preserve"> hydrophobic</w:t>
      </w:r>
      <w:r w:rsidR="00C85704" w:rsidRPr="00C85704">
        <w:rPr>
          <w:rFonts w:ascii="Times New Roman" w:hAnsi="Times New Roman" w:cs="Times New Roman"/>
          <w:sz w:val="20"/>
          <w:szCs w:val="20"/>
        </w:rPr>
        <w:t xml:space="preserve"> </w:t>
      </w:r>
      <w:r w:rsidR="00C85704">
        <w:rPr>
          <w:rFonts w:ascii="Times New Roman" w:hAnsi="Times New Roman" w:cs="Times New Roman"/>
          <w:sz w:val="20"/>
          <w:szCs w:val="20"/>
        </w:rPr>
        <w:t>interactions are colored in orange</w:t>
      </w:r>
      <w:r w:rsidR="002C3FF4">
        <w:rPr>
          <w:rFonts w:ascii="Times New Roman" w:hAnsi="Times New Roman" w:cs="Times New Roman"/>
          <w:sz w:val="20"/>
          <w:szCs w:val="20"/>
        </w:rPr>
        <w:t xml:space="preserve"> and</w:t>
      </w:r>
      <w:r w:rsidR="00C85704">
        <w:rPr>
          <w:rFonts w:ascii="Times New Roman" w:hAnsi="Times New Roman" w:cs="Times New Roman"/>
          <w:sz w:val="20"/>
          <w:szCs w:val="20"/>
        </w:rPr>
        <w:t xml:space="preserve"> black lines, respectively. </w:t>
      </w:r>
      <w:r w:rsidR="00A01D65" w:rsidRPr="005C5ED8">
        <w:rPr>
          <w:rFonts w:ascii="Times New Roman" w:hAnsi="Times New Roman" w:cs="Times New Roman"/>
          <w:sz w:val="20"/>
          <w:szCs w:val="20"/>
        </w:rPr>
        <w:t>The PD-1 and light and heavy chains of the antibody are labeled A, H, and L, respectively.</w:t>
      </w:r>
    </w:p>
    <w:p w14:paraId="5A0BAFCF" w14:textId="77777777" w:rsidR="00F956F8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7A5E623" wp14:editId="527A9296">
            <wp:extent cx="5172075" cy="4692015"/>
            <wp:effectExtent l="0" t="0" r="0" b="0"/>
            <wp:docPr id="47" name="Image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6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 r="129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469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F67871" w14:textId="7A0D1756" w:rsidR="00A01D65" w:rsidRPr="00A01D65" w:rsidRDefault="00000000" w:rsidP="00A01D65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S47. </w:t>
      </w:r>
      <w:r w:rsidR="00A01D65">
        <w:rPr>
          <w:rFonts w:ascii="Times New Roman" w:hAnsi="Times New Roman" w:cs="Times New Roman"/>
          <w:b/>
          <w:bCs/>
          <w:sz w:val="20"/>
          <w:szCs w:val="20"/>
        </w:rPr>
        <w:t xml:space="preserve">2D interaction maps of heavy (left) and light (right) chains of antibodies in complex with PD-L1.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The interactions between the antibody chains and PD-1 in (a) control-5ggt</w:t>
      </w:r>
      <w:r w:rsidR="00A01D65">
        <w:rPr>
          <w:rFonts w:ascii="Times New Roman" w:hAnsi="Times New Roman" w:cs="Times New Roman"/>
          <w:sz w:val="20"/>
          <w:szCs w:val="20"/>
        </w:rPr>
        <w:t xml:space="preserve"> (</w:t>
      </w:r>
      <w:r w:rsidR="00A01D65" w:rsidRPr="0016169E">
        <w:rPr>
          <w:rFonts w:ascii="Times New Roman" w:hAnsi="Times New Roman" w:cs="Times New Roman"/>
          <w:sz w:val="20"/>
          <w:szCs w:val="20"/>
        </w:rPr>
        <w:t>BMS-936559</w:t>
      </w:r>
      <w:r w:rsidR="00A01D65">
        <w:rPr>
          <w:rFonts w:ascii="Times New Roman" w:hAnsi="Times New Roman" w:cs="Times New Roman"/>
          <w:sz w:val="20"/>
          <w:szCs w:val="20"/>
        </w:rPr>
        <w:t>-PD-1)</w:t>
      </w:r>
      <w:r>
        <w:rPr>
          <w:rFonts w:ascii="Times New Roman" w:hAnsi="Times New Roman" w:cs="Times New Roman"/>
          <w:sz w:val="20"/>
          <w:szCs w:val="20"/>
        </w:rPr>
        <w:t>, (b) design-5520, (c) design-7173, and (d) design-8421 were analyzed using</w:t>
      </w:r>
      <w:r w:rsidR="00A01D65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A01D65" w:rsidRPr="00A01D65">
        <w:rPr>
          <w:rFonts w:ascii="Times New Roman" w:hAnsi="Times New Roman" w:cs="Times New Roman"/>
          <w:sz w:val="20"/>
          <w:szCs w:val="20"/>
        </w:rPr>
        <w:t>LigPlot</w:t>
      </w:r>
      <w:proofErr w:type="spellEnd"/>
      <w:r w:rsidR="00A01D65" w:rsidRPr="00A01D65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="00C85704">
        <w:rPr>
          <w:rFonts w:ascii="Times New Roman" w:hAnsi="Times New Roman" w:cs="Times New Roman"/>
          <w:sz w:val="20"/>
          <w:szCs w:val="20"/>
        </w:rPr>
        <w:t>The hydrogen bonds</w:t>
      </w:r>
      <w:r w:rsidR="002C3FF4">
        <w:rPr>
          <w:rFonts w:ascii="Times New Roman" w:hAnsi="Times New Roman" w:cs="Times New Roman"/>
          <w:sz w:val="20"/>
          <w:szCs w:val="20"/>
        </w:rPr>
        <w:t xml:space="preserve"> and</w:t>
      </w:r>
      <w:r w:rsidR="00C85704">
        <w:rPr>
          <w:rFonts w:ascii="Times New Roman" w:hAnsi="Times New Roman" w:cs="Times New Roman"/>
          <w:sz w:val="20"/>
          <w:szCs w:val="20"/>
        </w:rPr>
        <w:t xml:space="preserve"> hydrophobic</w:t>
      </w:r>
      <w:r w:rsidR="00C85704" w:rsidRPr="00C85704">
        <w:rPr>
          <w:rFonts w:ascii="Times New Roman" w:hAnsi="Times New Roman" w:cs="Times New Roman"/>
          <w:sz w:val="20"/>
          <w:szCs w:val="20"/>
        </w:rPr>
        <w:t xml:space="preserve"> </w:t>
      </w:r>
      <w:r w:rsidR="00C85704">
        <w:rPr>
          <w:rFonts w:ascii="Times New Roman" w:hAnsi="Times New Roman" w:cs="Times New Roman"/>
          <w:sz w:val="20"/>
          <w:szCs w:val="20"/>
        </w:rPr>
        <w:t>interactions are colored in orange</w:t>
      </w:r>
      <w:r w:rsidR="002C3FF4">
        <w:rPr>
          <w:rFonts w:ascii="Times New Roman" w:hAnsi="Times New Roman" w:cs="Times New Roman"/>
          <w:sz w:val="20"/>
          <w:szCs w:val="20"/>
        </w:rPr>
        <w:t xml:space="preserve"> and </w:t>
      </w:r>
      <w:r w:rsidR="00C85704">
        <w:rPr>
          <w:rFonts w:ascii="Times New Roman" w:hAnsi="Times New Roman" w:cs="Times New Roman"/>
          <w:sz w:val="20"/>
          <w:szCs w:val="20"/>
        </w:rPr>
        <w:t xml:space="preserve">black lines, respectively. </w:t>
      </w:r>
      <w:r w:rsidR="00A01D65" w:rsidRPr="005C5ED8">
        <w:rPr>
          <w:rFonts w:ascii="Times New Roman" w:hAnsi="Times New Roman" w:cs="Times New Roman"/>
          <w:sz w:val="20"/>
          <w:szCs w:val="20"/>
        </w:rPr>
        <w:t>The PD-1 and light and heavy chains of the antibody are labeled A, H, and L, respectively.</w:t>
      </w:r>
    </w:p>
    <w:p w14:paraId="6491179C" w14:textId="77777777" w:rsidR="00F956F8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35659B9" wp14:editId="62BCEC77">
            <wp:extent cx="5943600" cy="4692015"/>
            <wp:effectExtent l="0" t="0" r="0" b="0"/>
            <wp:docPr id="48" name="Image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7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9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02268" w14:textId="727D3DE3" w:rsidR="00A01D65" w:rsidRDefault="00000000" w:rsidP="00A01D65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S48. </w:t>
      </w:r>
      <w:r w:rsidR="00A01D65">
        <w:rPr>
          <w:rFonts w:ascii="Times New Roman" w:hAnsi="Times New Roman" w:cs="Times New Roman"/>
          <w:b/>
          <w:bCs/>
          <w:sz w:val="20"/>
          <w:szCs w:val="20"/>
        </w:rPr>
        <w:t xml:space="preserve">2D interaction maps of heavy (left) and light (right) chains of antibodies in complex with PD-L1. </w:t>
      </w:r>
      <w:r>
        <w:rPr>
          <w:rFonts w:ascii="Times New Roman" w:hAnsi="Times New Roman" w:cs="Times New Roman"/>
          <w:sz w:val="20"/>
          <w:szCs w:val="20"/>
        </w:rPr>
        <w:t>The interactions between the antibody chains and PD-1 in (a) control-5grj</w:t>
      </w:r>
      <w:r w:rsidR="00A01D65">
        <w:rPr>
          <w:rFonts w:ascii="Times New Roman" w:hAnsi="Times New Roman" w:cs="Times New Roman"/>
          <w:sz w:val="20"/>
          <w:szCs w:val="20"/>
        </w:rPr>
        <w:t xml:space="preserve"> (</w:t>
      </w:r>
      <w:r w:rsidR="00A01D65" w:rsidRPr="0016169E">
        <w:rPr>
          <w:rFonts w:ascii="Times New Roman" w:hAnsi="Times New Roman" w:cs="Times New Roman"/>
          <w:sz w:val="20"/>
          <w:szCs w:val="20"/>
        </w:rPr>
        <w:t>avelumab</w:t>
      </w:r>
      <w:r w:rsidR="00A01D65">
        <w:rPr>
          <w:rFonts w:ascii="Times New Roman" w:hAnsi="Times New Roman" w:cs="Times New Roman"/>
          <w:sz w:val="20"/>
          <w:szCs w:val="20"/>
        </w:rPr>
        <w:t>-PD-L1)</w:t>
      </w:r>
      <w:r>
        <w:rPr>
          <w:rFonts w:ascii="Times New Roman" w:hAnsi="Times New Roman" w:cs="Times New Roman"/>
          <w:sz w:val="20"/>
          <w:szCs w:val="20"/>
        </w:rPr>
        <w:t xml:space="preserve">, (b) design-1484, (c) design-4233, and (d) design-5708 were analyzed using </w:t>
      </w:r>
      <w:proofErr w:type="spellStart"/>
      <w:r w:rsidR="00A01D65" w:rsidRPr="00A01D65">
        <w:rPr>
          <w:rFonts w:ascii="Times New Roman" w:hAnsi="Times New Roman" w:cs="Times New Roman"/>
          <w:sz w:val="20"/>
          <w:szCs w:val="20"/>
        </w:rPr>
        <w:t>LigPlot</w:t>
      </w:r>
      <w:proofErr w:type="spellEnd"/>
      <w:r w:rsidR="00A01D65" w:rsidRPr="00A01D65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="00C85704">
        <w:rPr>
          <w:rFonts w:ascii="Times New Roman" w:hAnsi="Times New Roman" w:cs="Times New Roman"/>
          <w:sz w:val="20"/>
          <w:szCs w:val="20"/>
        </w:rPr>
        <w:t>The hydrogen bonds</w:t>
      </w:r>
      <w:r w:rsidR="002C3FF4">
        <w:rPr>
          <w:rFonts w:ascii="Times New Roman" w:hAnsi="Times New Roman" w:cs="Times New Roman"/>
          <w:sz w:val="20"/>
          <w:szCs w:val="20"/>
        </w:rPr>
        <w:t xml:space="preserve"> and</w:t>
      </w:r>
      <w:r w:rsidR="00C85704">
        <w:rPr>
          <w:rFonts w:ascii="Times New Roman" w:hAnsi="Times New Roman" w:cs="Times New Roman"/>
          <w:sz w:val="20"/>
          <w:szCs w:val="20"/>
        </w:rPr>
        <w:t xml:space="preserve"> hydrophobic</w:t>
      </w:r>
      <w:r w:rsidR="00C85704" w:rsidRPr="00C85704">
        <w:rPr>
          <w:rFonts w:ascii="Times New Roman" w:hAnsi="Times New Roman" w:cs="Times New Roman"/>
          <w:sz w:val="20"/>
          <w:szCs w:val="20"/>
        </w:rPr>
        <w:t xml:space="preserve"> </w:t>
      </w:r>
      <w:r w:rsidR="00C85704">
        <w:rPr>
          <w:rFonts w:ascii="Times New Roman" w:hAnsi="Times New Roman" w:cs="Times New Roman"/>
          <w:sz w:val="20"/>
          <w:szCs w:val="20"/>
        </w:rPr>
        <w:t>interactions are colored in orange</w:t>
      </w:r>
      <w:r w:rsidR="002C3FF4">
        <w:rPr>
          <w:rFonts w:ascii="Times New Roman" w:hAnsi="Times New Roman" w:cs="Times New Roman"/>
          <w:sz w:val="20"/>
          <w:szCs w:val="20"/>
        </w:rPr>
        <w:t xml:space="preserve"> and</w:t>
      </w:r>
      <w:r w:rsidR="00C85704">
        <w:rPr>
          <w:rFonts w:ascii="Times New Roman" w:hAnsi="Times New Roman" w:cs="Times New Roman"/>
          <w:sz w:val="20"/>
          <w:szCs w:val="20"/>
        </w:rPr>
        <w:t xml:space="preserve"> black lines, respectively. </w:t>
      </w:r>
      <w:r w:rsidR="00A01D65" w:rsidRPr="005C5ED8">
        <w:rPr>
          <w:rFonts w:ascii="Times New Roman" w:hAnsi="Times New Roman" w:cs="Times New Roman"/>
          <w:sz w:val="20"/>
          <w:szCs w:val="20"/>
        </w:rPr>
        <w:t>The PD-1 and light and heavy chains of the antibody are labeled A, H, and L, respectively.</w:t>
      </w:r>
    </w:p>
    <w:p w14:paraId="2D43A28D" w14:textId="7A64D24F" w:rsidR="00F956F8" w:rsidRDefault="00F956F8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16BFBDC3" w14:textId="77777777" w:rsidR="00F956F8" w:rsidRDefault="00000000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4C87E68" wp14:editId="1AA601D9">
            <wp:extent cx="5943600" cy="3701415"/>
            <wp:effectExtent l="0" t="0" r="0" b="0"/>
            <wp:docPr id="49" name="Image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8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 b="211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0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70A89" w14:textId="5068677B" w:rsidR="00A01D65" w:rsidRPr="00A01D65" w:rsidRDefault="00000000" w:rsidP="00A01D65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S49. </w:t>
      </w:r>
      <w:r w:rsidR="00A01D65">
        <w:rPr>
          <w:rFonts w:ascii="Times New Roman" w:hAnsi="Times New Roman" w:cs="Times New Roman"/>
          <w:b/>
          <w:bCs/>
          <w:sz w:val="20"/>
          <w:szCs w:val="20"/>
        </w:rPr>
        <w:t xml:space="preserve">2D interaction maps of heavy (left) and light (right) chains of antibodies in complex with PD-L1. </w:t>
      </w:r>
      <w:r>
        <w:rPr>
          <w:rFonts w:ascii="Times New Roman" w:hAnsi="Times New Roman" w:cs="Times New Roman"/>
          <w:sz w:val="20"/>
          <w:szCs w:val="20"/>
        </w:rPr>
        <w:t>The interactions between the antibody chains and PD-1 in (a) control-5xj4</w:t>
      </w:r>
      <w:r w:rsidR="00A01D65">
        <w:rPr>
          <w:rFonts w:ascii="Times New Roman" w:hAnsi="Times New Roman" w:cs="Times New Roman"/>
          <w:sz w:val="20"/>
          <w:szCs w:val="20"/>
        </w:rPr>
        <w:t xml:space="preserve"> (</w:t>
      </w:r>
      <w:r w:rsidR="00A01D65" w:rsidRPr="0016169E">
        <w:rPr>
          <w:rFonts w:ascii="Times New Roman" w:hAnsi="Times New Roman" w:cs="Times New Roman"/>
          <w:sz w:val="20"/>
          <w:szCs w:val="20"/>
        </w:rPr>
        <w:t>durvalumab</w:t>
      </w:r>
      <w:r w:rsidR="00A01D65">
        <w:rPr>
          <w:rFonts w:ascii="Times New Roman" w:hAnsi="Times New Roman" w:cs="Times New Roman"/>
          <w:sz w:val="20"/>
          <w:szCs w:val="20"/>
        </w:rPr>
        <w:t>-PD-L1)</w:t>
      </w:r>
      <w:r>
        <w:rPr>
          <w:rFonts w:ascii="Times New Roman" w:hAnsi="Times New Roman" w:cs="Times New Roman"/>
          <w:sz w:val="20"/>
          <w:szCs w:val="20"/>
        </w:rPr>
        <w:t xml:space="preserve">, (b) design-5344, and (c) design-8103 were analyzed using </w:t>
      </w:r>
      <w:proofErr w:type="spellStart"/>
      <w:r w:rsidR="00A01D65" w:rsidRPr="00A01D65">
        <w:rPr>
          <w:rFonts w:ascii="Times New Roman" w:hAnsi="Times New Roman" w:cs="Times New Roman"/>
          <w:sz w:val="20"/>
          <w:szCs w:val="20"/>
        </w:rPr>
        <w:t>LigPlot</w:t>
      </w:r>
      <w:proofErr w:type="spellEnd"/>
      <w:r w:rsidR="00A01D65" w:rsidRPr="00A01D65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Pr="002430A8">
        <w:rPr>
          <w:rFonts w:ascii="Times New Roman" w:hAnsi="Times New Roman" w:cs="Times New Roman"/>
          <w:sz w:val="20"/>
          <w:szCs w:val="20"/>
        </w:rPr>
        <w:t>The hydrogen bond, hydrophobic, and salt-bridge interactions are colored by the tomato, black, and blue lines, respectively.</w:t>
      </w:r>
      <w:r w:rsidR="00A01D65">
        <w:rPr>
          <w:rFonts w:ascii="Times New Roman" w:hAnsi="Times New Roman" w:cs="Times New Roman"/>
          <w:sz w:val="20"/>
          <w:szCs w:val="20"/>
        </w:rPr>
        <w:t xml:space="preserve"> </w:t>
      </w:r>
      <w:r w:rsidR="00A01D65" w:rsidRPr="005C5ED8">
        <w:rPr>
          <w:rFonts w:ascii="Times New Roman" w:hAnsi="Times New Roman" w:cs="Times New Roman"/>
          <w:sz w:val="20"/>
          <w:szCs w:val="20"/>
        </w:rPr>
        <w:t>The PD-1 and light and heavy chains of the antibody are labeled A, H, and L, respectively.</w:t>
      </w:r>
    </w:p>
    <w:p w14:paraId="434D974D" w14:textId="77777777" w:rsidR="00A01D65" w:rsidRDefault="00A01D6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250271" w14:textId="77777777" w:rsidR="00F956F8" w:rsidRDefault="000000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DA19FCC" wp14:editId="6C7C3743">
            <wp:extent cx="5943600" cy="5626735"/>
            <wp:effectExtent l="0" t="0" r="0" b="0"/>
            <wp:docPr id="50" name="Image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9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2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F2C57" w14:textId="08FF26E1" w:rsidR="00A01D65" w:rsidRDefault="00000000" w:rsidP="00A01D65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Figure S50</w:t>
      </w:r>
      <w:r w:rsidR="00A64C30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A01D65">
        <w:rPr>
          <w:rFonts w:ascii="Times New Roman" w:hAnsi="Times New Roman" w:cs="Times New Roman"/>
          <w:b/>
          <w:bCs/>
          <w:sz w:val="20"/>
          <w:szCs w:val="20"/>
        </w:rPr>
        <w:t xml:space="preserve">2D interaction maps of heavy (left) and light (right) chains of antibodies in complex with PD-L1. </w:t>
      </w:r>
      <w:r>
        <w:rPr>
          <w:rFonts w:ascii="Times New Roman" w:hAnsi="Times New Roman" w:cs="Times New Roman"/>
          <w:sz w:val="20"/>
          <w:szCs w:val="20"/>
        </w:rPr>
        <w:t>The interactions between the antibody chains and PD-1 in (a) control-5xxy</w:t>
      </w:r>
      <w:r w:rsidR="00A01D65">
        <w:rPr>
          <w:rFonts w:ascii="Times New Roman" w:hAnsi="Times New Roman" w:cs="Times New Roman"/>
          <w:sz w:val="20"/>
          <w:szCs w:val="20"/>
        </w:rPr>
        <w:t xml:space="preserve"> (</w:t>
      </w:r>
      <w:r w:rsidR="00A01D65" w:rsidRPr="0016169E">
        <w:rPr>
          <w:rFonts w:ascii="Times New Roman" w:hAnsi="Times New Roman" w:cs="Times New Roman"/>
          <w:sz w:val="20"/>
          <w:szCs w:val="20"/>
        </w:rPr>
        <w:t>atezolizumab</w:t>
      </w:r>
      <w:r w:rsidR="00A01D65">
        <w:rPr>
          <w:rFonts w:ascii="Times New Roman" w:hAnsi="Times New Roman" w:cs="Times New Roman"/>
          <w:sz w:val="20"/>
          <w:szCs w:val="20"/>
        </w:rPr>
        <w:t>-PD-L1)</w:t>
      </w:r>
      <w:r>
        <w:rPr>
          <w:rFonts w:ascii="Times New Roman" w:hAnsi="Times New Roman" w:cs="Times New Roman"/>
          <w:sz w:val="20"/>
          <w:szCs w:val="20"/>
        </w:rPr>
        <w:t xml:space="preserve">, (b) design-0990, (c) design-1379, (d) design-4503, and (e) design-9003 were analyzed using </w:t>
      </w:r>
      <w:proofErr w:type="spellStart"/>
      <w:r w:rsidR="00A01D65" w:rsidRPr="00A01D65">
        <w:rPr>
          <w:rFonts w:ascii="Times New Roman" w:hAnsi="Times New Roman" w:cs="Times New Roman"/>
          <w:sz w:val="20"/>
          <w:szCs w:val="20"/>
        </w:rPr>
        <w:t>LigPlot</w:t>
      </w:r>
      <w:proofErr w:type="spellEnd"/>
      <w:r w:rsidR="00A01D65" w:rsidRPr="00A01D65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  <w:r w:rsidR="002430A8">
        <w:rPr>
          <w:rFonts w:ascii="Times New Roman" w:hAnsi="Times New Roman" w:cs="Times New Roman"/>
          <w:sz w:val="20"/>
          <w:szCs w:val="20"/>
        </w:rPr>
        <w:t>The hydrogen bonds</w:t>
      </w:r>
      <w:r w:rsidR="00C870D6">
        <w:rPr>
          <w:rFonts w:ascii="Times New Roman" w:hAnsi="Times New Roman" w:cs="Times New Roman"/>
          <w:sz w:val="20"/>
          <w:szCs w:val="20"/>
        </w:rPr>
        <w:t xml:space="preserve"> and</w:t>
      </w:r>
      <w:r w:rsidR="002430A8">
        <w:rPr>
          <w:rFonts w:ascii="Times New Roman" w:hAnsi="Times New Roman" w:cs="Times New Roman"/>
          <w:sz w:val="20"/>
          <w:szCs w:val="20"/>
        </w:rPr>
        <w:t xml:space="preserve"> hydrophobic</w:t>
      </w:r>
      <w:r w:rsidR="002430A8" w:rsidRPr="00C85704">
        <w:rPr>
          <w:rFonts w:ascii="Times New Roman" w:hAnsi="Times New Roman" w:cs="Times New Roman"/>
          <w:sz w:val="20"/>
          <w:szCs w:val="20"/>
        </w:rPr>
        <w:t xml:space="preserve"> </w:t>
      </w:r>
      <w:r w:rsidR="002430A8">
        <w:rPr>
          <w:rFonts w:ascii="Times New Roman" w:hAnsi="Times New Roman" w:cs="Times New Roman"/>
          <w:sz w:val="20"/>
          <w:szCs w:val="20"/>
        </w:rPr>
        <w:t>interactions are colored in orange</w:t>
      </w:r>
      <w:r w:rsidR="00C870D6">
        <w:rPr>
          <w:rFonts w:ascii="Times New Roman" w:hAnsi="Times New Roman" w:cs="Times New Roman"/>
          <w:sz w:val="20"/>
          <w:szCs w:val="20"/>
        </w:rPr>
        <w:t xml:space="preserve"> and</w:t>
      </w:r>
      <w:r w:rsidR="002430A8">
        <w:rPr>
          <w:rFonts w:ascii="Times New Roman" w:hAnsi="Times New Roman" w:cs="Times New Roman"/>
          <w:sz w:val="20"/>
          <w:szCs w:val="20"/>
        </w:rPr>
        <w:t xml:space="preserve"> black, respectively. </w:t>
      </w:r>
      <w:r w:rsidR="00A01D65" w:rsidRPr="005C5ED8">
        <w:rPr>
          <w:rFonts w:ascii="Times New Roman" w:hAnsi="Times New Roman" w:cs="Times New Roman"/>
          <w:sz w:val="20"/>
          <w:szCs w:val="20"/>
        </w:rPr>
        <w:t>The PD-1 and light and heavy chains of the antibody are labeled A, H, and L, respectively.</w:t>
      </w:r>
    </w:p>
    <w:p w14:paraId="7F744980" w14:textId="77777777" w:rsidR="00C610E0" w:rsidRDefault="00C610E0" w:rsidP="00A01D65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F55480B" w14:textId="3D88D549" w:rsidR="00C610E0" w:rsidRPr="00A01D65" w:rsidRDefault="00C610E0" w:rsidP="00A01D65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BC9299C" wp14:editId="09C7D0E5">
            <wp:extent cx="5943600" cy="3401060"/>
            <wp:effectExtent l="0" t="0" r="0" b="0"/>
            <wp:docPr id="73183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0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3C3F29" w14:textId="1C9BD62A" w:rsidR="00C610E0" w:rsidRDefault="00000000" w:rsidP="001B4BB4">
      <w:pPr>
        <w:jc w:val="both"/>
        <w:rPr>
          <w:rFonts w:ascii="Times New Roman" w:hAnsi="Times New Roman" w:cs="Times New Roman"/>
          <w:sz w:val="20"/>
          <w:szCs w:val="20"/>
        </w:rPr>
      </w:pPr>
      <w:r w:rsidRPr="001B4BB4">
        <w:rPr>
          <w:rFonts w:ascii="Times New Roman" w:hAnsi="Times New Roman" w:cs="Times New Roman"/>
          <w:b/>
          <w:bCs/>
          <w:sz w:val="20"/>
          <w:szCs w:val="20"/>
        </w:rPr>
        <w:t>Figure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S51.  </w:t>
      </w:r>
      <w:r w:rsidR="00432219" w:rsidRPr="00432219">
        <w:rPr>
          <w:rFonts w:ascii="Times New Roman" w:hAnsi="Times New Roman" w:cs="Times New Roman"/>
          <w:b/>
          <w:bCs/>
          <w:sz w:val="20"/>
          <w:szCs w:val="20"/>
        </w:rPr>
        <w:t xml:space="preserve">Binding free energy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decomposition of the residues in the control and designed complexes. </w:t>
      </w:r>
      <w:r>
        <w:rPr>
          <w:rFonts w:ascii="Times New Roman" w:hAnsi="Times New Roman" w:cs="Times New Roman"/>
          <w:sz w:val="20"/>
          <w:szCs w:val="20"/>
        </w:rPr>
        <w:t xml:space="preserve">(a) Alignment of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>
        <w:rPr>
          <w:rFonts w:ascii="Times New Roman" w:hAnsi="Times New Roman" w:cs="Times New Roman"/>
          <w:sz w:val="20"/>
          <w:szCs w:val="20"/>
        </w:rPr>
        <w:t xml:space="preserve"> in the control-5wt9</w:t>
      </w:r>
      <w:r w:rsidR="00432219">
        <w:rPr>
          <w:rFonts w:ascii="Times New Roman" w:hAnsi="Times New Roman" w:cs="Times New Roman"/>
          <w:sz w:val="20"/>
          <w:szCs w:val="20"/>
        </w:rPr>
        <w:t xml:space="preserve"> (n</w:t>
      </w:r>
      <w:r w:rsidR="00432219" w:rsidRPr="0016169E">
        <w:rPr>
          <w:rFonts w:ascii="Times New Roman" w:hAnsi="Times New Roman" w:cs="Times New Roman"/>
          <w:sz w:val="20"/>
          <w:szCs w:val="20"/>
        </w:rPr>
        <w:t>ivolumab</w:t>
      </w:r>
      <w:r w:rsidR="00432219">
        <w:rPr>
          <w:rFonts w:ascii="Times New Roman" w:hAnsi="Times New Roman" w:cs="Times New Roman"/>
          <w:sz w:val="20"/>
          <w:szCs w:val="20"/>
        </w:rPr>
        <w:t>-PD-1)</w:t>
      </w:r>
      <w:r>
        <w:rPr>
          <w:rFonts w:ascii="Times New Roman" w:hAnsi="Times New Roman" w:cs="Times New Roman"/>
          <w:sz w:val="20"/>
          <w:szCs w:val="20"/>
        </w:rPr>
        <w:t xml:space="preserve"> and design groups. (b) Energy contribution values of PD-1 residues from MM-PBSA. (c) Energy contribution values of </w:t>
      </w:r>
      <w:r w:rsidR="0084197B">
        <w:rPr>
          <w:rFonts w:ascii="Times New Roman" w:hAnsi="Times New Roman" w:cs="Times New Roman"/>
          <w:sz w:val="20"/>
          <w:szCs w:val="20"/>
        </w:rPr>
        <w:t>CDR residues</w:t>
      </w:r>
      <w:r>
        <w:rPr>
          <w:rFonts w:ascii="Times New Roman" w:hAnsi="Times New Roman" w:cs="Times New Roman"/>
          <w:sz w:val="20"/>
          <w:szCs w:val="20"/>
        </w:rPr>
        <w:t xml:space="preserve"> from MM-PBSA. The graph</w:t>
      </w:r>
      <w:r w:rsidR="00432219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show the binding free energy for each residue in control-5wt9 (red), design-1799 (orange), design-3713 (green), design-9835 (blue), and design-9886 (magenta).</w:t>
      </w:r>
      <w:r w:rsidR="0043221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8AA8E6D" w14:textId="7F20E5BD" w:rsidR="00C610E0" w:rsidRDefault="00C610E0" w:rsidP="006B70A8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2D9D59FB" wp14:editId="7FFEAE92">
            <wp:extent cx="5943600" cy="3448685"/>
            <wp:effectExtent l="0" t="0" r="0" b="0"/>
            <wp:docPr id="79923387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48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17803A" w14:textId="048DCE73" w:rsidR="006B70A8" w:rsidRDefault="00000000" w:rsidP="002452EE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S52.  </w:t>
      </w:r>
      <w:r w:rsidR="006B70A8" w:rsidRPr="00432219">
        <w:rPr>
          <w:rFonts w:ascii="Times New Roman" w:hAnsi="Times New Roman" w:cs="Times New Roman"/>
          <w:b/>
          <w:bCs/>
          <w:sz w:val="20"/>
          <w:szCs w:val="20"/>
        </w:rPr>
        <w:t xml:space="preserve">Binding free energy </w:t>
      </w:r>
      <w:r w:rsidR="006B70A8">
        <w:rPr>
          <w:rFonts w:ascii="Times New Roman" w:hAnsi="Times New Roman" w:cs="Times New Roman"/>
          <w:b/>
          <w:bCs/>
          <w:sz w:val="20"/>
          <w:szCs w:val="20"/>
        </w:rPr>
        <w:t xml:space="preserve">decomposition of the residues in the control and designed complexes. </w:t>
      </w:r>
      <w:r>
        <w:rPr>
          <w:rFonts w:ascii="Times New Roman" w:hAnsi="Times New Roman" w:cs="Times New Roman"/>
          <w:sz w:val="20"/>
          <w:szCs w:val="20"/>
        </w:rPr>
        <w:t xml:space="preserve">(a) Alignment of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>
        <w:rPr>
          <w:rFonts w:ascii="Times New Roman" w:hAnsi="Times New Roman" w:cs="Times New Roman"/>
          <w:sz w:val="20"/>
          <w:szCs w:val="20"/>
        </w:rPr>
        <w:t xml:space="preserve"> in the control-6jbt </w:t>
      </w:r>
      <w:r w:rsidR="006B70A8">
        <w:rPr>
          <w:rFonts w:ascii="Times New Roman" w:hAnsi="Times New Roman" w:cs="Times New Roman"/>
          <w:sz w:val="20"/>
          <w:szCs w:val="20"/>
        </w:rPr>
        <w:t>(</w:t>
      </w:r>
      <w:r w:rsidR="006B70A8" w:rsidRPr="0016169E">
        <w:rPr>
          <w:rFonts w:ascii="Times New Roman" w:hAnsi="Times New Roman" w:cs="Times New Roman"/>
          <w:sz w:val="20"/>
          <w:szCs w:val="20"/>
        </w:rPr>
        <w:t>toripalimab</w:t>
      </w:r>
      <w:r w:rsidR="006B70A8">
        <w:rPr>
          <w:rFonts w:ascii="Times New Roman" w:hAnsi="Times New Roman" w:cs="Times New Roman"/>
          <w:sz w:val="20"/>
          <w:szCs w:val="20"/>
        </w:rPr>
        <w:t>-PD-1)</w:t>
      </w:r>
      <w:r w:rsidR="006B70A8" w:rsidRPr="0016169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and design groups. (b) Energy contribution values of PD-1 residues from MM-PBSA. (c) Energy contribution values of </w:t>
      </w:r>
      <w:r w:rsidR="0084197B">
        <w:rPr>
          <w:rFonts w:ascii="Times New Roman" w:hAnsi="Times New Roman" w:cs="Times New Roman"/>
          <w:sz w:val="20"/>
          <w:szCs w:val="20"/>
        </w:rPr>
        <w:t>CDR residues</w:t>
      </w:r>
      <w:r w:rsidR="009403C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from MM-PBSA. The graph</w:t>
      </w:r>
      <w:r w:rsidR="002452EE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show the binding free energy for each residue in control-6jbt (red), design-3941 (orange), design-5880 (green), design-8052 (blue), design-9609 (magenta), and design-9937 (cyan).</w:t>
      </w:r>
    </w:p>
    <w:p w14:paraId="7AB4415B" w14:textId="77777777" w:rsidR="00C610E0" w:rsidRDefault="00C610E0" w:rsidP="002452EE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4FE219E3" w14:textId="4E8E270C" w:rsidR="00C610E0" w:rsidRPr="002452EE" w:rsidRDefault="00C610E0" w:rsidP="002452EE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63E497D8" wp14:editId="573968A9">
            <wp:extent cx="5717721" cy="3214996"/>
            <wp:effectExtent l="0" t="0" r="0" b="0"/>
            <wp:docPr id="9900388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6861" cy="3225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AC4217" w14:textId="4C231150" w:rsidR="00C610E0" w:rsidRDefault="00000000" w:rsidP="001B4BB4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S53.  </w:t>
      </w:r>
      <w:r w:rsidR="00787BAA" w:rsidRPr="00432219">
        <w:rPr>
          <w:rFonts w:ascii="Times New Roman" w:hAnsi="Times New Roman" w:cs="Times New Roman"/>
          <w:b/>
          <w:bCs/>
          <w:sz w:val="20"/>
          <w:szCs w:val="20"/>
        </w:rPr>
        <w:t xml:space="preserve">Binding free energy </w:t>
      </w:r>
      <w:r w:rsidR="00787BAA">
        <w:rPr>
          <w:rFonts w:ascii="Times New Roman" w:hAnsi="Times New Roman" w:cs="Times New Roman"/>
          <w:b/>
          <w:bCs/>
          <w:sz w:val="20"/>
          <w:szCs w:val="20"/>
        </w:rPr>
        <w:t>decomposition of the residues in the control and designed complexes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(a) Alignment of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>
        <w:rPr>
          <w:rFonts w:ascii="Times New Roman" w:hAnsi="Times New Roman" w:cs="Times New Roman"/>
          <w:sz w:val="20"/>
          <w:szCs w:val="20"/>
        </w:rPr>
        <w:t xml:space="preserve"> in the control-6jjp</w:t>
      </w:r>
      <w:r w:rsidR="00787BAA">
        <w:rPr>
          <w:rFonts w:ascii="Times New Roman" w:hAnsi="Times New Roman" w:cs="Times New Roman"/>
          <w:sz w:val="20"/>
          <w:szCs w:val="20"/>
        </w:rPr>
        <w:t xml:space="preserve"> (</w:t>
      </w:r>
      <w:r w:rsidR="00787BAA" w:rsidRPr="0016169E">
        <w:rPr>
          <w:rFonts w:ascii="Times New Roman" w:hAnsi="Times New Roman" w:cs="Times New Roman"/>
          <w:sz w:val="20"/>
          <w:szCs w:val="20"/>
        </w:rPr>
        <w:t>MW11-h317</w:t>
      </w:r>
      <w:r w:rsidR="00787BAA">
        <w:rPr>
          <w:rFonts w:ascii="Times New Roman" w:hAnsi="Times New Roman" w:cs="Times New Roman"/>
          <w:sz w:val="20"/>
          <w:szCs w:val="20"/>
        </w:rPr>
        <w:t>-PD-1)</w:t>
      </w:r>
      <w:r>
        <w:rPr>
          <w:rFonts w:ascii="Times New Roman" w:hAnsi="Times New Roman" w:cs="Times New Roman"/>
          <w:sz w:val="20"/>
          <w:szCs w:val="20"/>
        </w:rPr>
        <w:t xml:space="preserve"> and design groups. (b) Energy contribution values of PD-1 residues from MM-PBSA. (c) Energy contribution values of </w:t>
      </w:r>
      <w:r w:rsidR="0084197B">
        <w:rPr>
          <w:rFonts w:ascii="Times New Roman" w:hAnsi="Times New Roman" w:cs="Times New Roman"/>
          <w:sz w:val="20"/>
          <w:szCs w:val="20"/>
        </w:rPr>
        <w:t>CDR residues</w:t>
      </w:r>
      <w:r w:rsidR="009403C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from MM-PBSA</w:t>
      </w:r>
      <w:r w:rsidR="00295589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The</w:t>
      </w:r>
      <w:r w:rsidR="0029558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graph</w:t>
      </w:r>
      <w:r w:rsidR="00295589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show the binding free energy for each residue in control-6jjp (red), design-0118 (orange), design-2207 (green), and design-7357 (blue).</w:t>
      </w:r>
    </w:p>
    <w:p w14:paraId="09B15657" w14:textId="3940CC0A" w:rsidR="00C610E0" w:rsidRDefault="00C610E0" w:rsidP="0029558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CFECA50" wp14:editId="7A5B0330">
            <wp:extent cx="5772150" cy="3245601"/>
            <wp:effectExtent l="0" t="0" r="0" b="0"/>
            <wp:docPr id="201094037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096" cy="3250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2BFE68" w14:textId="1096474B" w:rsidR="00C610E0" w:rsidRDefault="00000000" w:rsidP="001B4BB4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S54.  </w:t>
      </w:r>
      <w:r w:rsidR="00295589" w:rsidRPr="00432219">
        <w:rPr>
          <w:rFonts w:ascii="Times New Roman" w:hAnsi="Times New Roman" w:cs="Times New Roman"/>
          <w:b/>
          <w:bCs/>
          <w:sz w:val="20"/>
          <w:szCs w:val="20"/>
        </w:rPr>
        <w:t xml:space="preserve">Binding free energy </w:t>
      </w:r>
      <w:r w:rsidR="00295589">
        <w:rPr>
          <w:rFonts w:ascii="Times New Roman" w:hAnsi="Times New Roman" w:cs="Times New Roman"/>
          <w:b/>
          <w:bCs/>
          <w:sz w:val="20"/>
          <w:szCs w:val="20"/>
        </w:rPr>
        <w:t xml:space="preserve">decomposition of the residues in the control and designed complexes. </w:t>
      </w:r>
      <w:r>
        <w:rPr>
          <w:rFonts w:ascii="Times New Roman" w:hAnsi="Times New Roman" w:cs="Times New Roman"/>
          <w:sz w:val="20"/>
          <w:szCs w:val="20"/>
        </w:rPr>
        <w:t xml:space="preserve">(a) Alignment of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>
        <w:rPr>
          <w:rFonts w:ascii="Times New Roman" w:hAnsi="Times New Roman" w:cs="Times New Roman"/>
          <w:sz w:val="20"/>
          <w:szCs w:val="20"/>
        </w:rPr>
        <w:t xml:space="preserve"> in the control-6k0y </w:t>
      </w:r>
      <w:r w:rsidR="00295589">
        <w:rPr>
          <w:rFonts w:ascii="Times New Roman" w:hAnsi="Times New Roman" w:cs="Times New Roman"/>
          <w:sz w:val="20"/>
          <w:szCs w:val="20"/>
        </w:rPr>
        <w:t>(</w:t>
      </w:r>
      <w:r w:rsidR="00295589" w:rsidRPr="0016169E">
        <w:rPr>
          <w:rFonts w:ascii="Times New Roman" w:hAnsi="Times New Roman" w:cs="Times New Roman"/>
          <w:sz w:val="20"/>
          <w:szCs w:val="20"/>
        </w:rPr>
        <w:t>mAb059</w:t>
      </w:r>
      <w:r w:rsidR="00295589">
        <w:rPr>
          <w:rFonts w:ascii="Times New Roman" w:hAnsi="Times New Roman" w:cs="Times New Roman"/>
          <w:sz w:val="20"/>
          <w:szCs w:val="20"/>
        </w:rPr>
        <w:t xml:space="preserve">c-PD-1) </w:t>
      </w:r>
      <w:r>
        <w:rPr>
          <w:rFonts w:ascii="Times New Roman" w:hAnsi="Times New Roman" w:cs="Times New Roman"/>
          <w:sz w:val="20"/>
          <w:szCs w:val="20"/>
        </w:rPr>
        <w:t xml:space="preserve">and design groups. (b) Energy contribution values of PD-1 residues from MM-PBSA. (c) Energy contribution values of </w:t>
      </w:r>
      <w:r w:rsidR="0084197B">
        <w:rPr>
          <w:rFonts w:ascii="Times New Roman" w:hAnsi="Times New Roman" w:cs="Times New Roman"/>
          <w:sz w:val="20"/>
          <w:szCs w:val="20"/>
        </w:rPr>
        <w:t>CDR residues</w:t>
      </w:r>
      <w:r w:rsidR="009403C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from MM-PBSA. The graph</w:t>
      </w:r>
      <w:r w:rsidR="00295589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show the binding free energy for each residue in control-6k0y (red), design-1483 (orange), design-3128 (green), and design-4855 (blue).</w:t>
      </w:r>
      <w:r w:rsidR="00295589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B3D6660" w14:textId="5B2365FE" w:rsidR="00C610E0" w:rsidRPr="00295589" w:rsidRDefault="00537FD6" w:rsidP="00295589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008DB31" wp14:editId="3D6A3535">
            <wp:extent cx="5943600" cy="3342005"/>
            <wp:effectExtent l="0" t="0" r="0" b="0"/>
            <wp:docPr id="121507905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D0EFC" w14:textId="7039CFA6" w:rsidR="00537FD6" w:rsidRDefault="00000000" w:rsidP="001B4BB4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S55.  </w:t>
      </w:r>
      <w:r w:rsidR="00295589" w:rsidRPr="00432219">
        <w:rPr>
          <w:rFonts w:ascii="Times New Roman" w:hAnsi="Times New Roman" w:cs="Times New Roman"/>
          <w:b/>
          <w:bCs/>
          <w:sz w:val="20"/>
          <w:szCs w:val="20"/>
        </w:rPr>
        <w:t xml:space="preserve">Binding free energy </w:t>
      </w:r>
      <w:r w:rsidR="00295589">
        <w:rPr>
          <w:rFonts w:ascii="Times New Roman" w:hAnsi="Times New Roman" w:cs="Times New Roman"/>
          <w:b/>
          <w:bCs/>
          <w:sz w:val="20"/>
          <w:szCs w:val="20"/>
        </w:rPr>
        <w:t xml:space="preserve">decomposition of the residues in the control and designed complexes. </w:t>
      </w:r>
      <w:r>
        <w:rPr>
          <w:rFonts w:ascii="Times New Roman" w:hAnsi="Times New Roman" w:cs="Times New Roman"/>
          <w:sz w:val="20"/>
          <w:szCs w:val="20"/>
        </w:rPr>
        <w:t xml:space="preserve">(a) Alignment of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>
        <w:rPr>
          <w:rFonts w:ascii="Times New Roman" w:hAnsi="Times New Roman" w:cs="Times New Roman"/>
          <w:sz w:val="20"/>
          <w:szCs w:val="20"/>
        </w:rPr>
        <w:t xml:space="preserve"> in the control-6xkr </w:t>
      </w:r>
      <w:r w:rsidR="00295589">
        <w:rPr>
          <w:rFonts w:ascii="Times New Roman" w:hAnsi="Times New Roman" w:cs="Times New Roman"/>
          <w:sz w:val="20"/>
          <w:szCs w:val="20"/>
        </w:rPr>
        <w:t>(</w:t>
      </w:r>
      <w:r w:rsidR="00295589" w:rsidRPr="0016169E">
        <w:rPr>
          <w:rFonts w:ascii="Times New Roman" w:hAnsi="Times New Roman" w:cs="Times New Roman"/>
          <w:sz w:val="20"/>
          <w:szCs w:val="20"/>
        </w:rPr>
        <w:t>sasanlimab</w:t>
      </w:r>
      <w:r w:rsidR="00295589">
        <w:rPr>
          <w:rFonts w:ascii="Times New Roman" w:hAnsi="Times New Roman" w:cs="Times New Roman"/>
          <w:sz w:val="20"/>
          <w:szCs w:val="20"/>
        </w:rPr>
        <w:t xml:space="preserve">-PD-1) </w:t>
      </w:r>
      <w:r>
        <w:rPr>
          <w:rFonts w:ascii="Times New Roman" w:hAnsi="Times New Roman" w:cs="Times New Roman"/>
          <w:sz w:val="20"/>
          <w:szCs w:val="20"/>
        </w:rPr>
        <w:t xml:space="preserve">and design groups. (b) Energy contribution values of PD-1 residues from MM-PBSA. (c) Energy contribution values of </w:t>
      </w:r>
      <w:r w:rsidR="0084197B">
        <w:rPr>
          <w:rFonts w:ascii="Times New Roman" w:hAnsi="Times New Roman" w:cs="Times New Roman"/>
          <w:sz w:val="20"/>
          <w:szCs w:val="20"/>
        </w:rPr>
        <w:t>CDR residues</w:t>
      </w:r>
      <w:r w:rsidR="009403C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from MM-PBSA. The graph</w:t>
      </w:r>
      <w:r w:rsidR="00295589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show</w:t>
      </w:r>
      <w:r w:rsidR="0029558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the binding free energy for each residue in control-6xkr (red), design-0669 (orange), design-0719 (green), and design-8773 (blue).</w:t>
      </w:r>
    </w:p>
    <w:p w14:paraId="7504ECC4" w14:textId="1D0DA191" w:rsidR="00537FD6" w:rsidRPr="00295589" w:rsidRDefault="00537FD6" w:rsidP="00295589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1CE9D675" wp14:editId="66EB9FD5">
            <wp:extent cx="5943600" cy="3342005"/>
            <wp:effectExtent l="0" t="0" r="0" b="0"/>
            <wp:docPr id="27049033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0D2E6" w14:textId="74E0177A" w:rsidR="00537FD6" w:rsidRDefault="00000000" w:rsidP="001B4BB4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S56.  </w:t>
      </w:r>
      <w:r w:rsidR="00295589" w:rsidRPr="00432219">
        <w:rPr>
          <w:rFonts w:ascii="Times New Roman" w:hAnsi="Times New Roman" w:cs="Times New Roman"/>
          <w:b/>
          <w:bCs/>
          <w:sz w:val="20"/>
          <w:szCs w:val="20"/>
        </w:rPr>
        <w:t xml:space="preserve">Binding free energy </w:t>
      </w:r>
      <w:r w:rsidR="00295589">
        <w:rPr>
          <w:rFonts w:ascii="Times New Roman" w:hAnsi="Times New Roman" w:cs="Times New Roman"/>
          <w:b/>
          <w:bCs/>
          <w:sz w:val="20"/>
          <w:szCs w:val="20"/>
        </w:rPr>
        <w:t>decomposition of the residues in the control and designed complexes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(a) Alignment of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>
        <w:rPr>
          <w:rFonts w:ascii="Times New Roman" w:hAnsi="Times New Roman" w:cs="Times New Roman"/>
          <w:sz w:val="20"/>
          <w:szCs w:val="20"/>
        </w:rPr>
        <w:t xml:space="preserve"> in the control-7cgw </w:t>
      </w:r>
      <w:r w:rsidR="00295589">
        <w:rPr>
          <w:rFonts w:ascii="Times New Roman" w:hAnsi="Times New Roman" w:cs="Times New Roman"/>
          <w:sz w:val="20"/>
          <w:szCs w:val="20"/>
        </w:rPr>
        <w:t>(</w:t>
      </w:r>
      <w:r w:rsidR="00295589" w:rsidRPr="0016169E">
        <w:rPr>
          <w:rFonts w:ascii="Times New Roman" w:hAnsi="Times New Roman" w:cs="Times New Roman"/>
          <w:sz w:val="20"/>
          <w:szCs w:val="20"/>
        </w:rPr>
        <w:t>tislelizumab</w:t>
      </w:r>
      <w:r w:rsidR="00295589">
        <w:rPr>
          <w:rFonts w:ascii="Times New Roman" w:hAnsi="Times New Roman" w:cs="Times New Roman"/>
          <w:sz w:val="20"/>
          <w:szCs w:val="20"/>
        </w:rPr>
        <w:t xml:space="preserve">-PD-1) </w:t>
      </w:r>
      <w:r>
        <w:rPr>
          <w:rFonts w:ascii="Times New Roman" w:hAnsi="Times New Roman" w:cs="Times New Roman"/>
          <w:sz w:val="20"/>
          <w:szCs w:val="20"/>
        </w:rPr>
        <w:t xml:space="preserve">and design groups. (b) Energy contribution values of PD-1 residues from MM-PBSA.  (c) Energy contribution values of </w:t>
      </w:r>
      <w:r w:rsidR="0084197B">
        <w:rPr>
          <w:rFonts w:ascii="Times New Roman" w:hAnsi="Times New Roman" w:cs="Times New Roman"/>
          <w:sz w:val="20"/>
          <w:szCs w:val="20"/>
        </w:rPr>
        <w:t>CDR residues</w:t>
      </w:r>
      <w:r w:rsidR="009403C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from MM-PBSA. The graph</w:t>
      </w:r>
      <w:r w:rsidR="00295589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show the binding free energy for each residue in control-7cgw (red), design-1223 (orange), design-3120 (green), and design-4390 (blue).</w:t>
      </w:r>
    </w:p>
    <w:p w14:paraId="54419622" w14:textId="5625D78E" w:rsidR="00537FD6" w:rsidRPr="00295589" w:rsidRDefault="00E37E9E" w:rsidP="00295589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27597706" wp14:editId="4DC800CB">
            <wp:extent cx="5943600" cy="3342005"/>
            <wp:effectExtent l="0" t="0" r="0" b="0"/>
            <wp:docPr id="44828267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09F2AC" w14:textId="53F18D0B" w:rsidR="00E37E9E" w:rsidRDefault="00000000" w:rsidP="001B4BB4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S57.  </w:t>
      </w:r>
      <w:r w:rsidR="00295589" w:rsidRPr="00432219">
        <w:rPr>
          <w:rFonts w:ascii="Times New Roman" w:hAnsi="Times New Roman" w:cs="Times New Roman"/>
          <w:b/>
          <w:bCs/>
          <w:sz w:val="20"/>
          <w:szCs w:val="20"/>
        </w:rPr>
        <w:t xml:space="preserve">Binding free energy </w:t>
      </w:r>
      <w:r w:rsidR="00295589">
        <w:rPr>
          <w:rFonts w:ascii="Times New Roman" w:hAnsi="Times New Roman" w:cs="Times New Roman"/>
          <w:b/>
          <w:bCs/>
          <w:sz w:val="20"/>
          <w:szCs w:val="20"/>
        </w:rPr>
        <w:t xml:space="preserve">decomposition of the residues in the control and designed complexes. </w:t>
      </w:r>
      <w:r>
        <w:rPr>
          <w:rFonts w:ascii="Times New Roman" w:hAnsi="Times New Roman" w:cs="Times New Roman"/>
          <w:sz w:val="20"/>
          <w:szCs w:val="20"/>
        </w:rPr>
        <w:t xml:space="preserve">(a) Alignment of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>
        <w:rPr>
          <w:rFonts w:ascii="Times New Roman" w:hAnsi="Times New Roman" w:cs="Times New Roman"/>
          <w:sz w:val="20"/>
          <w:szCs w:val="20"/>
        </w:rPr>
        <w:t xml:space="preserve"> in the control-5ggt </w:t>
      </w:r>
      <w:r w:rsidR="00295589">
        <w:rPr>
          <w:rFonts w:ascii="Times New Roman" w:hAnsi="Times New Roman" w:cs="Times New Roman"/>
          <w:sz w:val="20"/>
          <w:szCs w:val="20"/>
        </w:rPr>
        <w:t>(</w:t>
      </w:r>
      <w:r w:rsidR="00295589" w:rsidRPr="0016169E">
        <w:rPr>
          <w:rFonts w:ascii="Times New Roman" w:hAnsi="Times New Roman" w:cs="Times New Roman"/>
          <w:sz w:val="20"/>
          <w:szCs w:val="20"/>
        </w:rPr>
        <w:t>BMS-936559</w:t>
      </w:r>
      <w:r w:rsidR="00295589">
        <w:rPr>
          <w:rFonts w:ascii="Times New Roman" w:hAnsi="Times New Roman" w:cs="Times New Roman"/>
          <w:sz w:val="20"/>
          <w:szCs w:val="20"/>
        </w:rPr>
        <w:t xml:space="preserve">-PD-1) </w:t>
      </w:r>
      <w:r>
        <w:rPr>
          <w:rFonts w:ascii="Times New Roman" w:hAnsi="Times New Roman" w:cs="Times New Roman"/>
          <w:sz w:val="20"/>
          <w:szCs w:val="20"/>
        </w:rPr>
        <w:t xml:space="preserve">and design groups. (b) Energy contribution values of PD-L1 residues from MM-PBSA.  (c) Energy contribution values of </w:t>
      </w:r>
      <w:r w:rsidR="0084197B">
        <w:rPr>
          <w:rFonts w:ascii="Times New Roman" w:hAnsi="Times New Roman" w:cs="Times New Roman"/>
          <w:sz w:val="20"/>
          <w:szCs w:val="20"/>
        </w:rPr>
        <w:t>CDR residues</w:t>
      </w:r>
      <w:r w:rsidR="009403C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from MM-PBSA</w:t>
      </w:r>
      <w:r w:rsidR="00295589">
        <w:rPr>
          <w:rFonts w:ascii="Times New Roman" w:hAnsi="Times New Roman" w:cs="Times New Roman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>The graph</w:t>
      </w:r>
      <w:r w:rsidR="00295589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show the binding free energy for each residue in control-5ggt (red), design-5520 (orange), design-7173 (green), and design-8421 (blue).</w:t>
      </w:r>
    </w:p>
    <w:p w14:paraId="1BF2E87C" w14:textId="21B3C43D" w:rsidR="00E37E9E" w:rsidRPr="00886919" w:rsidRDefault="00E37E9E" w:rsidP="00886919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757C8F49" wp14:editId="7AB240F5">
            <wp:extent cx="5943600" cy="3342005"/>
            <wp:effectExtent l="0" t="0" r="0" b="0"/>
            <wp:docPr id="213227756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638CFF" w14:textId="414ACD66" w:rsidR="00886919" w:rsidRPr="00886919" w:rsidRDefault="00000000" w:rsidP="00886919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S58.  </w:t>
      </w:r>
      <w:r w:rsidR="00886919" w:rsidRPr="00432219">
        <w:rPr>
          <w:rFonts w:ascii="Times New Roman" w:hAnsi="Times New Roman" w:cs="Times New Roman"/>
          <w:b/>
          <w:bCs/>
          <w:sz w:val="20"/>
          <w:szCs w:val="20"/>
        </w:rPr>
        <w:t xml:space="preserve">Binding free energy </w:t>
      </w:r>
      <w:r w:rsidR="00886919">
        <w:rPr>
          <w:rFonts w:ascii="Times New Roman" w:hAnsi="Times New Roman" w:cs="Times New Roman"/>
          <w:b/>
          <w:bCs/>
          <w:sz w:val="20"/>
          <w:szCs w:val="20"/>
        </w:rPr>
        <w:t xml:space="preserve">decomposition of the residues in the control and designed complexes. </w:t>
      </w:r>
      <w:r>
        <w:rPr>
          <w:rFonts w:ascii="Times New Roman" w:hAnsi="Times New Roman" w:cs="Times New Roman"/>
          <w:sz w:val="20"/>
          <w:szCs w:val="20"/>
        </w:rPr>
        <w:t xml:space="preserve">(a) Alignment of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>
        <w:rPr>
          <w:rFonts w:ascii="Times New Roman" w:hAnsi="Times New Roman" w:cs="Times New Roman"/>
          <w:sz w:val="20"/>
          <w:szCs w:val="20"/>
        </w:rPr>
        <w:t xml:space="preserve"> in the control-5grj </w:t>
      </w:r>
      <w:r w:rsidR="00886919">
        <w:rPr>
          <w:rFonts w:ascii="Times New Roman" w:hAnsi="Times New Roman" w:cs="Times New Roman"/>
          <w:sz w:val="20"/>
          <w:szCs w:val="20"/>
        </w:rPr>
        <w:t>(</w:t>
      </w:r>
      <w:r w:rsidR="00886919" w:rsidRPr="0016169E">
        <w:rPr>
          <w:rFonts w:ascii="Times New Roman" w:hAnsi="Times New Roman" w:cs="Times New Roman"/>
          <w:sz w:val="20"/>
          <w:szCs w:val="20"/>
        </w:rPr>
        <w:t>avelumab</w:t>
      </w:r>
      <w:r w:rsidR="00886919">
        <w:rPr>
          <w:rFonts w:ascii="Times New Roman" w:hAnsi="Times New Roman" w:cs="Times New Roman"/>
          <w:sz w:val="20"/>
          <w:szCs w:val="20"/>
        </w:rPr>
        <w:t xml:space="preserve">-PD-L1) </w:t>
      </w:r>
      <w:r>
        <w:rPr>
          <w:rFonts w:ascii="Times New Roman" w:hAnsi="Times New Roman" w:cs="Times New Roman"/>
          <w:sz w:val="20"/>
          <w:szCs w:val="20"/>
        </w:rPr>
        <w:t xml:space="preserve">and design groups. (b) Energy contribution values of PD-L1 residues from MM-PBSA.  (c) Energy contribution values of </w:t>
      </w:r>
      <w:r w:rsidR="0084197B">
        <w:rPr>
          <w:rFonts w:ascii="Times New Roman" w:hAnsi="Times New Roman" w:cs="Times New Roman"/>
          <w:sz w:val="20"/>
          <w:szCs w:val="20"/>
        </w:rPr>
        <w:t>CDR residues</w:t>
      </w:r>
      <w:r w:rsidR="009403C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from MM-PBSA. The graph</w:t>
      </w:r>
      <w:r w:rsidR="00886919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show the binding free energy for each residue in control-5grj (red), design-1484 (orange), design-4233 (green), and design-5708 (blue).</w:t>
      </w:r>
    </w:p>
    <w:p w14:paraId="525EFFC9" w14:textId="6DB68E1B" w:rsidR="00F956F8" w:rsidRDefault="00F956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AED3050" w14:textId="5D714055" w:rsidR="00E37E9E" w:rsidRDefault="00E37E9E">
      <w:pPr>
        <w:jc w:val="both"/>
        <w:rPr>
          <w:rFonts w:ascii="Times New Roman" w:hAnsi="Times New Roman" w:cs="Times New Roman"/>
          <w:sz w:val="24"/>
          <w:szCs w:val="24"/>
          <w:rtl/>
          <w:lang w:bidi="fa-IR"/>
        </w:rPr>
      </w:pPr>
      <w:r>
        <w:rPr>
          <w:noProof/>
        </w:rPr>
        <w:drawing>
          <wp:inline distT="0" distB="0" distL="0" distR="0" wp14:anchorId="444A9200" wp14:editId="10FD02B3">
            <wp:extent cx="5627914" cy="3164499"/>
            <wp:effectExtent l="0" t="0" r="0" b="0"/>
            <wp:docPr id="42209275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9753" cy="3171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315CF" w14:textId="38F84A38" w:rsidR="00886919" w:rsidRDefault="00000000" w:rsidP="00886919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S59.  </w:t>
      </w:r>
      <w:r w:rsidR="00886919" w:rsidRPr="00432219">
        <w:rPr>
          <w:rFonts w:ascii="Times New Roman" w:hAnsi="Times New Roman" w:cs="Times New Roman"/>
          <w:b/>
          <w:bCs/>
          <w:sz w:val="20"/>
          <w:szCs w:val="20"/>
        </w:rPr>
        <w:t xml:space="preserve">Binding free energy </w:t>
      </w:r>
      <w:r w:rsidR="00886919">
        <w:rPr>
          <w:rFonts w:ascii="Times New Roman" w:hAnsi="Times New Roman" w:cs="Times New Roman"/>
          <w:b/>
          <w:bCs/>
          <w:sz w:val="20"/>
          <w:szCs w:val="20"/>
        </w:rPr>
        <w:t xml:space="preserve">decomposition of the residues in the control and designed complexes. </w:t>
      </w:r>
      <w:r>
        <w:rPr>
          <w:rFonts w:ascii="Times New Roman" w:hAnsi="Times New Roman" w:cs="Times New Roman"/>
          <w:sz w:val="20"/>
          <w:szCs w:val="20"/>
        </w:rPr>
        <w:t xml:space="preserve">(a) Alignment of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>
        <w:rPr>
          <w:rFonts w:ascii="Times New Roman" w:hAnsi="Times New Roman" w:cs="Times New Roman"/>
          <w:sz w:val="20"/>
          <w:szCs w:val="20"/>
        </w:rPr>
        <w:t xml:space="preserve"> in the control-5xj4 </w:t>
      </w:r>
      <w:r w:rsidR="00886919">
        <w:rPr>
          <w:rFonts w:ascii="Times New Roman" w:hAnsi="Times New Roman" w:cs="Times New Roman"/>
          <w:sz w:val="20"/>
          <w:szCs w:val="20"/>
        </w:rPr>
        <w:t>(</w:t>
      </w:r>
      <w:r w:rsidR="00886919" w:rsidRPr="0016169E">
        <w:rPr>
          <w:rFonts w:ascii="Times New Roman" w:hAnsi="Times New Roman" w:cs="Times New Roman"/>
          <w:sz w:val="20"/>
          <w:szCs w:val="20"/>
        </w:rPr>
        <w:t>durvalumab</w:t>
      </w:r>
      <w:r w:rsidR="00886919">
        <w:rPr>
          <w:rFonts w:ascii="Times New Roman" w:hAnsi="Times New Roman" w:cs="Times New Roman"/>
          <w:sz w:val="20"/>
          <w:szCs w:val="20"/>
        </w:rPr>
        <w:t xml:space="preserve">-PD-L1) </w:t>
      </w:r>
      <w:r>
        <w:rPr>
          <w:rFonts w:ascii="Times New Roman" w:hAnsi="Times New Roman" w:cs="Times New Roman"/>
          <w:sz w:val="20"/>
          <w:szCs w:val="20"/>
        </w:rPr>
        <w:t xml:space="preserve">and design groups. (b) Energy contribution values of PD-L1 residues from MM-PBSA.  (c) Energy contribution values of </w:t>
      </w:r>
      <w:r w:rsidR="0084197B">
        <w:rPr>
          <w:rFonts w:ascii="Times New Roman" w:hAnsi="Times New Roman" w:cs="Times New Roman"/>
          <w:sz w:val="20"/>
          <w:szCs w:val="20"/>
        </w:rPr>
        <w:t>CDR residues</w:t>
      </w:r>
      <w:r w:rsidR="009403C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from MM-PBSA. The graph</w:t>
      </w:r>
      <w:r w:rsidR="00886919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show the binding free energy for each residue in control-5xj4 (red), design-5344 (green), and design-8103 (blue).</w:t>
      </w:r>
    </w:p>
    <w:p w14:paraId="5515D5AF" w14:textId="3CC519C7" w:rsidR="00E25482" w:rsidRPr="00886919" w:rsidRDefault="00E25482" w:rsidP="00886919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4FA20776" wp14:editId="42BAA6C9">
            <wp:extent cx="5728607" cy="3323939"/>
            <wp:effectExtent l="0" t="0" r="0" b="0"/>
            <wp:docPr id="4513781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244" cy="3335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E2619" w14:textId="0F7689AA" w:rsidR="00F956F8" w:rsidRDefault="0000000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Figure S60.  </w:t>
      </w:r>
      <w:r w:rsidR="00886919" w:rsidRPr="00432219">
        <w:rPr>
          <w:rFonts w:ascii="Times New Roman" w:hAnsi="Times New Roman" w:cs="Times New Roman"/>
          <w:b/>
          <w:bCs/>
          <w:sz w:val="20"/>
          <w:szCs w:val="20"/>
        </w:rPr>
        <w:t xml:space="preserve">Binding free energy </w:t>
      </w:r>
      <w:r w:rsidR="00886919">
        <w:rPr>
          <w:rFonts w:ascii="Times New Roman" w:hAnsi="Times New Roman" w:cs="Times New Roman"/>
          <w:b/>
          <w:bCs/>
          <w:sz w:val="20"/>
          <w:szCs w:val="20"/>
        </w:rPr>
        <w:t>decomposition of the residues in the control and designed complexes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(a) Alignment of </w:t>
      </w:r>
      <w:r w:rsidR="00297711">
        <w:rPr>
          <w:rFonts w:ascii="Times New Roman" w:hAnsi="Times New Roman" w:cs="Times New Roman"/>
          <w:sz w:val="20"/>
          <w:szCs w:val="20"/>
        </w:rPr>
        <w:t>CDR sequences</w:t>
      </w:r>
      <w:r>
        <w:rPr>
          <w:rFonts w:ascii="Times New Roman" w:hAnsi="Times New Roman" w:cs="Times New Roman"/>
          <w:sz w:val="20"/>
          <w:szCs w:val="20"/>
        </w:rPr>
        <w:t xml:space="preserve"> in the control-5xxy </w:t>
      </w:r>
      <w:r w:rsidR="00886919">
        <w:rPr>
          <w:rFonts w:ascii="Times New Roman" w:hAnsi="Times New Roman" w:cs="Times New Roman"/>
          <w:sz w:val="20"/>
          <w:szCs w:val="20"/>
        </w:rPr>
        <w:t>(</w:t>
      </w:r>
      <w:r w:rsidR="00886919" w:rsidRPr="0016169E">
        <w:rPr>
          <w:rFonts w:ascii="Times New Roman" w:hAnsi="Times New Roman" w:cs="Times New Roman"/>
          <w:sz w:val="20"/>
          <w:szCs w:val="20"/>
        </w:rPr>
        <w:t>atezolizumab</w:t>
      </w:r>
      <w:r w:rsidR="00886919">
        <w:rPr>
          <w:rFonts w:ascii="Times New Roman" w:hAnsi="Times New Roman" w:cs="Times New Roman"/>
          <w:sz w:val="20"/>
          <w:szCs w:val="20"/>
        </w:rPr>
        <w:t xml:space="preserve">-PD-L1) </w:t>
      </w:r>
      <w:r>
        <w:rPr>
          <w:rFonts w:ascii="Times New Roman" w:hAnsi="Times New Roman" w:cs="Times New Roman"/>
          <w:sz w:val="20"/>
          <w:szCs w:val="20"/>
        </w:rPr>
        <w:t xml:space="preserve">and design groups. (b) Energy contribution values of PD-L1 residues from MM-PBSA. (c) Energy contribution values of </w:t>
      </w:r>
      <w:r w:rsidR="0084197B">
        <w:rPr>
          <w:rFonts w:ascii="Times New Roman" w:hAnsi="Times New Roman" w:cs="Times New Roman"/>
          <w:sz w:val="20"/>
          <w:szCs w:val="20"/>
        </w:rPr>
        <w:t>CDR residues</w:t>
      </w:r>
      <w:r w:rsidR="009403C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from MM-PBSA. The graph</w:t>
      </w:r>
      <w:r w:rsidR="00886919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show</w:t>
      </w:r>
      <w:r w:rsidR="0088691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the binding free energy for each residue in control-5xxy (red), design-0990 (orange), design-1379 (green), design-4503 (blue), and design-9003 (magenta).</w:t>
      </w:r>
    </w:p>
    <w:p w14:paraId="5770C2BE" w14:textId="0DA9861A" w:rsidR="00504A1E" w:rsidRDefault="009F2EB7" w:rsidP="009F2EB7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1219B8A" wp14:editId="033F56F3">
            <wp:extent cx="4222531" cy="2614324"/>
            <wp:effectExtent l="0" t="0" r="0" b="0"/>
            <wp:docPr id="13812799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7742" cy="2629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7220B" w14:textId="3DB47ED0" w:rsidR="0049281A" w:rsidRDefault="00504A1E" w:rsidP="009F25A9">
      <w:pPr>
        <w:jc w:val="both"/>
        <w:rPr>
          <w:rFonts w:ascii="Times New Roman" w:hAnsi="Times New Roman" w:cs="Times New Roman"/>
          <w:sz w:val="20"/>
          <w:szCs w:val="20"/>
        </w:rPr>
      </w:pPr>
      <w:r w:rsidRPr="003C7F5C">
        <w:rPr>
          <w:rFonts w:ascii="Times New Roman" w:hAnsi="Times New Roman" w:cs="Times New Roman"/>
          <w:b/>
          <w:bCs/>
          <w:sz w:val="20"/>
          <w:szCs w:val="20"/>
        </w:rPr>
        <w:t>Figure</w:t>
      </w:r>
      <w:r w:rsidR="003C7F5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3C7F5C" w:rsidRPr="003C7F5C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3C7F5C">
        <w:rPr>
          <w:rFonts w:ascii="Times New Roman" w:hAnsi="Times New Roman" w:cs="Times New Roman"/>
          <w:b/>
          <w:bCs/>
          <w:sz w:val="20"/>
          <w:szCs w:val="20"/>
        </w:rPr>
        <w:t>61.</w:t>
      </w:r>
      <w:r w:rsidR="003C7F5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F8490E">
        <w:rPr>
          <w:rFonts w:ascii="Times New Roman" w:hAnsi="Times New Roman" w:cs="Times New Roman"/>
          <w:b/>
          <w:bCs/>
          <w:sz w:val="20"/>
          <w:szCs w:val="20"/>
        </w:rPr>
        <w:t xml:space="preserve">Analysis of conformational changes within PD-1 loops in </w:t>
      </w:r>
      <w:r w:rsidR="00857B98" w:rsidRPr="00F8490E">
        <w:rPr>
          <w:rFonts w:ascii="Times New Roman" w:hAnsi="Times New Roman" w:cs="Times New Roman"/>
          <w:b/>
          <w:bCs/>
          <w:sz w:val="20"/>
          <w:szCs w:val="20"/>
        </w:rPr>
        <w:t xml:space="preserve">complex with </w:t>
      </w:r>
      <w:r w:rsidRPr="00F8490E">
        <w:rPr>
          <w:rFonts w:ascii="Times New Roman" w:hAnsi="Times New Roman" w:cs="Times New Roman"/>
          <w:b/>
          <w:bCs/>
          <w:sz w:val="20"/>
          <w:szCs w:val="20"/>
        </w:rPr>
        <w:t>design-</w:t>
      </w:r>
      <w:r w:rsidR="005C19E2" w:rsidRPr="00F8490E">
        <w:rPr>
          <w:rFonts w:ascii="Times New Roman" w:hAnsi="Times New Roman" w:cs="Times New Roman"/>
          <w:b/>
          <w:bCs/>
          <w:sz w:val="20"/>
          <w:szCs w:val="20"/>
        </w:rPr>
        <w:t>9886</w:t>
      </w:r>
      <w:r w:rsidR="00897BB1" w:rsidRPr="00F8490E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C72991" w:rsidRPr="00F8490E">
        <w:rPr>
          <w:rFonts w:ascii="Times New Roman" w:hAnsi="Times New Roman" w:cs="Times New Roman"/>
          <w:sz w:val="20"/>
          <w:szCs w:val="20"/>
        </w:rPr>
        <w:t xml:space="preserve"> </w:t>
      </w:r>
      <w:r w:rsidR="00074A90" w:rsidRPr="003C7F5C">
        <w:rPr>
          <w:rFonts w:ascii="Times New Roman" w:hAnsi="Times New Roman" w:cs="Times New Roman"/>
          <w:sz w:val="20"/>
          <w:szCs w:val="20"/>
        </w:rPr>
        <w:t>(</w:t>
      </w:r>
      <w:r w:rsidR="0049281A" w:rsidRPr="003C7F5C">
        <w:rPr>
          <w:rFonts w:ascii="Times New Roman" w:hAnsi="Times New Roman" w:cs="Times New Roman"/>
          <w:sz w:val="20"/>
          <w:szCs w:val="20"/>
        </w:rPr>
        <w:t>a) Comparison of conformational changes in the PD-1 loops upon binding to design-</w:t>
      </w:r>
      <w:r w:rsidR="00437B11" w:rsidRPr="003C7F5C">
        <w:rPr>
          <w:rFonts w:ascii="Times New Roman" w:hAnsi="Times New Roman" w:cs="Times New Roman"/>
          <w:sz w:val="20"/>
          <w:szCs w:val="20"/>
        </w:rPr>
        <w:t>9886</w:t>
      </w:r>
      <w:r w:rsidR="0049281A" w:rsidRPr="003C7F5C">
        <w:rPr>
          <w:rFonts w:ascii="Times New Roman" w:hAnsi="Times New Roman" w:cs="Times New Roman"/>
          <w:sz w:val="20"/>
          <w:szCs w:val="20"/>
        </w:rPr>
        <w:t xml:space="preserve"> and PD-L1. The heavy chain, light chain, PD-1 in complex with </w:t>
      </w:r>
      <w:r w:rsidR="00437B11" w:rsidRPr="003C7F5C">
        <w:rPr>
          <w:rFonts w:ascii="Times New Roman" w:hAnsi="Times New Roman" w:cs="Times New Roman"/>
          <w:sz w:val="20"/>
          <w:szCs w:val="20"/>
        </w:rPr>
        <w:t>d</w:t>
      </w:r>
      <w:r w:rsidR="0049281A" w:rsidRPr="003C7F5C">
        <w:rPr>
          <w:rFonts w:ascii="Times New Roman" w:hAnsi="Times New Roman" w:cs="Times New Roman"/>
          <w:sz w:val="20"/>
          <w:szCs w:val="20"/>
        </w:rPr>
        <w:t>esign-</w:t>
      </w:r>
      <w:r w:rsidR="00437B11" w:rsidRPr="003C7F5C">
        <w:rPr>
          <w:rFonts w:ascii="Times New Roman" w:hAnsi="Times New Roman" w:cs="Times New Roman"/>
          <w:sz w:val="20"/>
          <w:szCs w:val="20"/>
        </w:rPr>
        <w:t>9886</w:t>
      </w:r>
      <w:r w:rsidR="0049281A" w:rsidRPr="003C7F5C">
        <w:rPr>
          <w:rFonts w:ascii="Times New Roman" w:hAnsi="Times New Roman" w:cs="Times New Roman"/>
          <w:sz w:val="20"/>
          <w:szCs w:val="20"/>
        </w:rPr>
        <w:t>, and PD-1 in complex with PD-L1 are colored pale green, light pink, light blue, and orange, respectively. The FG, BC</w:t>
      </w:r>
      <w:r w:rsidR="0068411D" w:rsidRPr="003C7F5C">
        <w:rPr>
          <w:rFonts w:ascii="Times New Roman" w:hAnsi="Times New Roman" w:cs="Times New Roman"/>
          <w:sz w:val="20"/>
          <w:szCs w:val="20"/>
        </w:rPr>
        <w:t>, and N</w:t>
      </w:r>
      <w:r w:rsidR="0049281A" w:rsidRPr="003C7F5C">
        <w:rPr>
          <w:rFonts w:ascii="Times New Roman" w:hAnsi="Times New Roman" w:cs="Times New Roman"/>
          <w:sz w:val="20"/>
          <w:szCs w:val="20"/>
        </w:rPr>
        <w:t xml:space="preserve"> loops of PD-1 in complex with design-</w:t>
      </w:r>
      <w:r w:rsidR="0067595C" w:rsidRPr="003C7F5C">
        <w:rPr>
          <w:rFonts w:ascii="Times New Roman" w:hAnsi="Times New Roman" w:cs="Times New Roman"/>
          <w:sz w:val="20"/>
          <w:szCs w:val="20"/>
        </w:rPr>
        <w:t>9886</w:t>
      </w:r>
      <w:r w:rsidR="0049281A" w:rsidRPr="003C7F5C">
        <w:rPr>
          <w:rFonts w:ascii="Times New Roman" w:hAnsi="Times New Roman" w:cs="Times New Roman"/>
          <w:sz w:val="20"/>
          <w:szCs w:val="20"/>
        </w:rPr>
        <w:t xml:space="preserve"> are colored in blue,</w:t>
      </w:r>
      <w:r w:rsidR="0068411D" w:rsidRPr="003C7F5C">
        <w:rPr>
          <w:rFonts w:ascii="Times New Roman" w:hAnsi="Times New Roman" w:cs="Times New Roman"/>
          <w:sz w:val="20"/>
          <w:szCs w:val="20"/>
        </w:rPr>
        <w:t xml:space="preserve"> </w:t>
      </w:r>
      <w:r w:rsidR="0049281A" w:rsidRPr="003C7F5C">
        <w:rPr>
          <w:rFonts w:ascii="Times New Roman" w:hAnsi="Times New Roman" w:cs="Times New Roman"/>
          <w:sz w:val="20"/>
          <w:szCs w:val="20"/>
        </w:rPr>
        <w:t>green,</w:t>
      </w:r>
      <w:r w:rsidR="0068411D" w:rsidRPr="003C7F5C">
        <w:rPr>
          <w:rFonts w:ascii="Times New Roman" w:hAnsi="Times New Roman" w:cs="Times New Roman"/>
          <w:sz w:val="20"/>
          <w:szCs w:val="20"/>
        </w:rPr>
        <w:t xml:space="preserve"> and red,</w:t>
      </w:r>
      <w:r w:rsidR="0049281A" w:rsidRPr="003C7F5C">
        <w:rPr>
          <w:rFonts w:ascii="Times New Roman" w:hAnsi="Times New Roman" w:cs="Times New Roman"/>
          <w:sz w:val="20"/>
          <w:szCs w:val="20"/>
        </w:rPr>
        <w:t xml:space="preserve"> respectively. </w:t>
      </w:r>
      <w:r w:rsidR="00074A90" w:rsidRPr="003C7F5C">
        <w:rPr>
          <w:rFonts w:ascii="Times New Roman" w:hAnsi="Times New Roman" w:cs="Times New Roman"/>
          <w:sz w:val="20"/>
          <w:szCs w:val="20"/>
        </w:rPr>
        <w:t>(</w:t>
      </w:r>
      <w:r w:rsidR="0049281A" w:rsidRPr="003C7F5C">
        <w:rPr>
          <w:rFonts w:ascii="Times New Roman" w:hAnsi="Times New Roman" w:cs="Times New Roman"/>
          <w:sz w:val="20"/>
          <w:szCs w:val="20"/>
        </w:rPr>
        <w:t>b)</w:t>
      </w:r>
      <w:r w:rsidR="0049281A" w:rsidRPr="003C7F5C">
        <w:t xml:space="preserve"> </w:t>
      </w:r>
      <w:r w:rsidR="0049281A" w:rsidRPr="003C7F5C">
        <w:rPr>
          <w:rFonts w:ascii="Times New Roman" w:hAnsi="Times New Roman" w:cs="Times New Roman"/>
          <w:sz w:val="20"/>
          <w:szCs w:val="20"/>
        </w:rPr>
        <w:t xml:space="preserve">The </w:t>
      </w:r>
      <w:r w:rsidR="0067595C" w:rsidRPr="003C7F5C">
        <w:rPr>
          <w:rFonts w:ascii="Times New Roman" w:hAnsi="Times New Roman" w:cs="Times New Roman"/>
          <w:sz w:val="20"/>
          <w:szCs w:val="20"/>
        </w:rPr>
        <w:t>N</w:t>
      </w:r>
      <w:r w:rsidR="0049281A" w:rsidRPr="003C7F5C">
        <w:rPr>
          <w:rFonts w:ascii="Times New Roman" w:hAnsi="Times New Roman" w:cs="Times New Roman"/>
          <w:sz w:val="20"/>
          <w:szCs w:val="20"/>
        </w:rPr>
        <w:t xml:space="preserve"> loop of PD-1 shifted </w:t>
      </w:r>
      <w:r w:rsidR="0067595C" w:rsidRPr="003C7F5C">
        <w:rPr>
          <w:rFonts w:ascii="Times New Roman" w:hAnsi="Times New Roman" w:cs="Times New Roman"/>
          <w:sz w:val="20"/>
          <w:szCs w:val="20"/>
        </w:rPr>
        <w:t>11.1</w:t>
      </w:r>
      <w:r w:rsidR="0049281A" w:rsidRPr="003C7F5C">
        <w:rPr>
          <w:rFonts w:ascii="Times New Roman" w:hAnsi="Times New Roman" w:cs="Times New Roman"/>
          <w:sz w:val="20"/>
          <w:szCs w:val="20"/>
        </w:rPr>
        <w:t xml:space="preserve"> </w:t>
      </w:r>
      <w:r w:rsidR="001A4E18" w:rsidRPr="003C7F5C">
        <w:rPr>
          <w:rFonts w:ascii="Times New Roman" w:hAnsi="Times New Roman" w:cs="Times New Roman"/>
          <w:sz w:val="20"/>
          <w:szCs w:val="20"/>
        </w:rPr>
        <w:t>Å</w:t>
      </w:r>
      <w:r w:rsidR="0049281A" w:rsidRPr="003C7F5C">
        <w:rPr>
          <w:rFonts w:ascii="Times New Roman" w:hAnsi="Times New Roman" w:cs="Times New Roman"/>
          <w:sz w:val="20"/>
          <w:szCs w:val="20"/>
        </w:rPr>
        <w:t xml:space="preserve"> upon binding to design-</w:t>
      </w:r>
      <w:r w:rsidR="0067595C" w:rsidRPr="003C7F5C">
        <w:rPr>
          <w:rFonts w:ascii="Times New Roman" w:hAnsi="Times New Roman" w:cs="Times New Roman"/>
          <w:sz w:val="20"/>
          <w:szCs w:val="20"/>
        </w:rPr>
        <w:t>9886</w:t>
      </w:r>
      <w:r w:rsidR="0049281A" w:rsidRPr="003C7F5C">
        <w:rPr>
          <w:rFonts w:ascii="Times New Roman" w:hAnsi="Times New Roman" w:cs="Times New Roman"/>
          <w:sz w:val="20"/>
          <w:szCs w:val="20"/>
        </w:rPr>
        <w:t xml:space="preserve">. </w:t>
      </w:r>
      <w:r w:rsidR="008F0E04" w:rsidRPr="003C7F5C">
        <w:rPr>
          <w:rFonts w:ascii="Times New Roman" w:hAnsi="Times New Roman" w:cs="Times New Roman"/>
          <w:sz w:val="20"/>
          <w:szCs w:val="20"/>
        </w:rPr>
        <w:t>(</w:t>
      </w:r>
      <w:r w:rsidR="0049281A" w:rsidRPr="003C7F5C">
        <w:rPr>
          <w:rFonts w:ascii="Times New Roman" w:hAnsi="Times New Roman" w:cs="Times New Roman"/>
          <w:sz w:val="20"/>
          <w:szCs w:val="20"/>
        </w:rPr>
        <w:t xml:space="preserve">c) </w:t>
      </w:r>
      <w:r w:rsidR="0067595C" w:rsidRPr="003C7F5C">
        <w:rPr>
          <w:rFonts w:ascii="Times New Roman" w:hAnsi="Times New Roman" w:cs="Times New Roman"/>
          <w:sz w:val="20"/>
          <w:szCs w:val="20"/>
        </w:rPr>
        <w:t xml:space="preserve">The FG loop of PD-1 shifted 3.5 </w:t>
      </w:r>
      <w:r w:rsidR="001A4E18" w:rsidRPr="003C7F5C">
        <w:rPr>
          <w:rFonts w:ascii="Times New Roman" w:hAnsi="Times New Roman" w:cs="Times New Roman"/>
          <w:sz w:val="20"/>
          <w:szCs w:val="20"/>
        </w:rPr>
        <w:t>Å</w:t>
      </w:r>
      <w:r w:rsidR="0067595C" w:rsidRPr="003C7F5C">
        <w:rPr>
          <w:rFonts w:ascii="Times New Roman" w:hAnsi="Times New Roman" w:cs="Times New Roman"/>
          <w:sz w:val="20"/>
          <w:szCs w:val="20"/>
        </w:rPr>
        <w:t xml:space="preserve"> upon binding to design-9886</w:t>
      </w:r>
      <w:r w:rsidR="0049281A" w:rsidRPr="003C7F5C">
        <w:rPr>
          <w:rFonts w:ascii="Times New Roman" w:hAnsi="Times New Roman" w:cs="Times New Roman"/>
          <w:sz w:val="20"/>
          <w:szCs w:val="20"/>
        </w:rPr>
        <w:t xml:space="preserve">. </w:t>
      </w:r>
      <w:r w:rsidR="00074A90" w:rsidRPr="003C7F5C">
        <w:rPr>
          <w:rFonts w:ascii="Times New Roman" w:hAnsi="Times New Roman" w:cs="Times New Roman"/>
          <w:sz w:val="20"/>
          <w:szCs w:val="20"/>
        </w:rPr>
        <w:t>(</w:t>
      </w:r>
      <w:r w:rsidR="0049281A" w:rsidRPr="003C7F5C">
        <w:rPr>
          <w:rFonts w:ascii="Times New Roman" w:hAnsi="Times New Roman" w:cs="Times New Roman"/>
          <w:sz w:val="20"/>
          <w:szCs w:val="20"/>
        </w:rPr>
        <w:t xml:space="preserve">d) The BC loop of PD-1 shifted </w:t>
      </w:r>
      <w:r w:rsidR="0067595C" w:rsidRPr="003C7F5C">
        <w:rPr>
          <w:rFonts w:ascii="Times New Roman" w:hAnsi="Times New Roman" w:cs="Times New Roman"/>
          <w:sz w:val="20"/>
          <w:szCs w:val="20"/>
        </w:rPr>
        <w:t>3.6</w:t>
      </w:r>
      <w:r w:rsidR="0049281A" w:rsidRPr="003C7F5C">
        <w:rPr>
          <w:rFonts w:ascii="Times New Roman" w:hAnsi="Times New Roman" w:cs="Times New Roman"/>
          <w:sz w:val="20"/>
          <w:szCs w:val="20"/>
        </w:rPr>
        <w:t xml:space="preserve"> </w:t>
      </w:r>
      <w:r w:rsidR="001A4E18" w:rsidRPr="003C7F5C">
        <w:rPr>
          <w:rFonts w:ascii="Times New Roman" w:hAnsi="Times New Roman" w:cs="Times New Roman"/>
          <w:sz w:val="20"/>
          <w:szCs w:val="20"/>
        </w:rPr>
        <w:t>Å</w:t>
      </w:r>
      <w:r w:rsidR="0049281A" w:rsidRPr="003C7F5C">
        <w:rPr>
          <w:rFonts w:ascii="Times New Roman" w:hAnsi="Times New Roman" w:cs="Times New Roman"/>
          <w:sz w:val="20"/>
          <w:szCs w:val="20"/>
        </w:rPr>
        <w:t xml:space="preserve"> upon binding to design-</w:t>
      </w:r>
      <w:r w:rsidR="0067595C" w:rsidRPr="003C7F5C">
        <w:rPr>
          <w:rFonts w:ascii="Times New Roman" w:hAnsi="Times New Roman" w:cs="Times New Roman"/>
          <w:sz w:val="20"/>
          <w:szCs w:val="20"/>
        </w:rPr>
        <w:t>9886</w:t>
      </w:r>
      <w:r w:rsidR="0049281A" w:rsidRPr="003C7F5C">
        <w:rPr>
          <w:rFonts w:ascii="Times New Roman" w:hAnsi="Times New Roman" w:cs="Times New Roman"/>
          <w:sz w:val="20"/>
          <w:szCs w:val="20"/>
        </w:rPr>
        <w:t xml:space="preserve">. </w:t>
      </w:r>
      <w:r w:rsidR="00074A90" w:rsidRPr="003C7F5C">
        <w:rPr>
          <w:rFonts w:ascii="Times New Roman" w:hAnsi="Times New Roman" w:cs="Times New Roman"/>
          <w:sz w:val="20"/>
          <w:szCs w:val="20"/>
        </w:rPr>
        <w:t>(</w:t>
      </w:r>
      <w:r w:rsidR="0049281A" w:rsidRPr="003C7F5C">
        <w:rPr>
          <w:rFonts w:ascii="Times New Roman" w:hAnsi="Times New Roman" w:cs="Times New Roman"/>
          <w:sz w:val="20"/>
          <w:szCs w:val="20"/>
        </w:rPr>
        <w:t>e) Interaction network between PD-1 loops and the design-</w:t>
      </w:r>
      <w:r w:rsidR="0067595C" w:rsidRPr="003C7F5C">
        <w:rPr>
          <w:rFonts w:ascii="Times New Roman" w:hAnsi="Times New Roman" w:cs="Times New Roman"/>
          <w:sz w:val="20"/>
          <w:szCs w:val="20"/>
        </w:rPr>
        <w:t>9886</w:t>
      </w:r>
      <w:r w:rsidR="0049281A" w:rsidRPr="003C7F5C">
        <w:rPr>
          <w:rFonts w:ascii="Times New Roman" w:hAnsi="Times New Roman" w:cs="Times New Roman"/>
          <w:sz w:val="20"/>
          <w:szCs w:val="20"/>
        </w:rPr>
        <w:t>. The amino acids in the heavy chain, light chain and PD-1 are colored as cyan, gold, and violet nodes, respectively. Red nodes represent the amino acids which are participate in PD-1 interaction.</w:t>
      </w:r>
    </w:p>
    <w:p w14:paraId="280F9F89" w14:textId="0B0B6579" w:rsidR="00475126" w:rsidRDefault="004A39F5" w:rsidP="004A39F5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10CC8A18" wp14:editId="77371B7E">
            <wp:extent cx="4272092" cy="2645009"/>
            <wp:effectExtent l="0" t="0" r="0" b="0"/>
            <wp:docPr id="92402263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7840" cy="2667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3E69EE" w14:textId="60C11A3B" w:rsidR="00C72991" w:rsidRPr="00110DF8" w:rsidRDefault="00E057A9" w:rsidP="00C72991">
      <w:pPr>
        <w:jc w:val="both"/>
        <w:rPr>
          <w:rFonts w:ascii="Times New Roman" w:hAnsi="Times New Roman" w:cs="Times New Roman"/>
          <w:sz w:val="20"/>
          <w:szCs w:val="20"/>
        </w:rPr>
      </w:pPr>
      <w:r w:rsidRPr="00504A1E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S6</w:t>
      </w:r>
      <w:r w:rsidR="000A3078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Pr="00504A1E">
        <w:rPr>
          <w:rFonts w:ascii="Times New Roman" w:hAnsi="Times New Roman" w:cs="Times New Roman"/>
          <w:b/>
          <w:bCs/>
          <w:sz w:val="20"/>
          <w:szCs w:val="20"/>
        </w:rPr>
        <w:t>. Analysis of conformational changes within PD-1 loops in the design-</w:t>
      </w:r>
      <w:r>
        <w:rPr>
          <w:rFonts w:ascii="Times New Roman" w:hAnsi="Times New Roman" w:cs="Times New Roman"/>
          <w:b/>
          <w:bCs/>
          <w:sz w:val="20"/>
          <w:szCs w:val="20"/>
        </w:rPr>
        <w:t>9609</w:t>
      </w:r>
      <w:r w:rsidRPr="00504A1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3C7F5C">
        <w:rPr>
          <w:rFonts w:ascii="Times New Roman" w:hAnsi="Times New Roman" w:cs="Times New Roman"/>
          <w:b/>
          <w:bCs/>
          <w:sz w:val="20"/>
          <w:szCs w:val="20"/>
        </w:rPr>
        <w:t>complex</w:t>
      </w:r>
      <w:r w:rsidR="00F8490E" w:rsidRPr="003C7F5C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C72991" w:rsidRPr="003C7F5C">
        <w:rPr>
          <w:rFonts w:ascii="Times New Roman" w:hAnsi="Times New Roman" w:cs="Times New Roman"/>
          <w:sz w:val="20"/>
          <w:szCs w:val="20"/>
        </w:rPr>
        <w:t>(a) Comparison of conformational changes in the PD-1 loops upon binding to design-9609 and PD-L1. The heavy chain, light chain, PD-1 in complex with design-9</w:t>
      </w:r>
      <w:r w:rsidR="00266DA3" w:rsidRPr="003C7F5C">
        <w:rPr>
          <w:rFonts w:ascii="Times New Roman" w:hAnsi="Times New Roman" w:cs="Times New Roman"/>
          <w:sz w:val="20"/>
          <w:szCs w:val="20"/>
        </w:rPr>
        <w:t>609</w:t>
      </w:r>
      <w:r w:rsidR="00C72991" w:rsidRPr="003C7F5C">
        <w:rPr>
          <w:rFonts w:ascii="Times New Roman" w:hAnsi="Times New Roman" w:cs="Times New Roman"/>
          <w:sz w:val="20"/>
          <w:szCs w:val="20"/>
        </w:rPr>
        <w:t>, and PD-1 in complex with PD-L1 are colored pale green, light pink, light blue, and orange, respectively. The FG, BC, and N loops of PD-1 in complex with design-9</w:t>
      </w:r>
      <w:r w:rsidR="00266DA3" w:rsidRPr="003C7F5C">
        <w:rPr>
          <w:rFonts w:ascii="Times New Roman" w:hAnsi="Times New Roman" w:cs="Times New Roman"/>
          <w:sz w:val="20"/>
          <w:szCs w:val="20"/>
        </w:rPr>
        <w:t>609</w:t>
      </w:r>
      <w:r w:rsidR="00C72991" w:rsidRPr="003C7F5C">
        <w:rPr>
          <w:rFonts w:ascii="Times New Roman" w:hAnsi="Times New Roman" w:cs="Times New Roman"/>
          <w:sz w:val="20"/>
          <w:szCs w:val="20"/>
        </w:rPr>
        <w:t xml:space="preserve"> are colored in blue, green, and red, respectively. (b)</w:t>
      </w:r>
      <w:r w:rsidR="00C72991" w:rsidRPr="003C7F5C">
        <w:t xml:space="preserve"> </w:t>
      </w:r>
      <w:r w:rsidR="00C72991" w:rsidRPr="003C7F5C">
        <w:rPr>
          <w:rFonts w:ascii="Times New Roman" w:hAnsi="Times New Roman" w:cs="Times New Roman"/>
          <w:sz w:val="20"/>
          <w:szCs w:val="20"/>
        </w:rPr>
        <w:t xml:space="preserve">The </w:t>
      </w:r>
      <w:r w:rsidR="00266DA3" w:rsidRPr="003C7F5C">
        <w:rPr>
          <w:rFonts w:ascii="Times New Roman" w:hAnsi="Times New Roman" w:cs="Times New Roman"/>
          <w:sz w:val="20"/>
          <w:szCs w:val="20"/>
        </w:rPr>
        <w:t>C′D</w:t>
      </w:r>
      <w:r w:rsidR="00C72991" w:rsidRPr="003C7F5C">
        <w:rPr>
          <w:rFonts w:ascii="Times New Roman" w:hAnsi="Times New Roman" w:cs="Times New Roman"/>
          <w:sz w:val="20"/>
          <w:szCs w:val="20"/>
        </w:rPr>
        <w:t xml:space="preserve"> loop of PD-1 shifted </w:t>
      </w:r>
      <w:r w:rsidR="00F8490E" w:rsidRPr="003C7F5C">
        <w:rPr>
          <w:rFonts w:ascii="Times New Roman" w:hAnsi="Times New Roman" w:cs="Times New Roman"/>
          <w:sz w:val="20"/>
          <w:szCs w:val="20"/>
        </w:rPr>
        <w:t>5</w:t>
      </w:r>
      <w:r w:rsidR="00C72991" w:rsidRPr="003C7F5C">
        <w:rPr>
          <w:rFonts w:ascii="Times New Roman" w:hAnsi="Times New Roman" w:cs="Times New Roman"/>
          <w:sz w:val="20"/>
          <w:szCs w:val="20"/>
        </w:rPr>
        <w:t xml:space="preserve">.1 </w:t>
      </w:r>
      <w:r w:rsidR="001A4E18" w:rsidRPr="003C7F5C">
        <w:rPr>
          <w:rFonts w:ascii="Times New Roman" w:hAnsi="Times New Roman" w:cs="Times New Roman"/>
          <w:sz w:val="20"/>
          <w:szCs w:val="20"/>
        </w:rPr>
        <w:t>Å</w:t>
      </w:r>
      <w:r w:rsidR="00C72991" w:rsidRPr="003C7F5C">
        <w:rPr>
          <w:rFonts w:ascii="Times New Roman" w:hAnsi="Times New Roman" w:cs="Times New Roman"/>
          <w:sz w:val="20"/>
          <w:szCs w:val="20"/>
        </w:rPr>
        <w:t xml:space="preserve"> upon binding to design-</w:t>
      </w:r>
      <w:r w:rsidR="00F8490E" w:rsidRPr="003C7F5C">
        <w:rPr>
          <w:rFonts w:ascii="Times New Roman" w:hAnsi="Times New Roman" w:cs="Times New Roman"/>
          <w:sz w:val="20"/>
          <w:szCs w:val="20"/>
        </w:rPr>
        <w:t>9609</w:t>
      </w:r>
      <w:r w:rsidR="00C72991" w:rsidRPr="003C7F5C">
        <w:rPr>
          <w:rFonts w:ascii="Times New Roman" w:hAnsi="Times New Roman" w:cs="Times New Roman"/>
          <w:sz w:val="20"/>
          <w:szCs w:val="20"/>
        </w:rPr>
        <w:t xml:space="preserve">. </w:t>
      </w:r>
      <w:r w:rsidR="008F0E04" w:rsidRPr="003C7F5C">
        <w:rPr>
          <w:rFonts w:ascii="Times New Roman" w:hAnsi="Times New Roman" w:cs="Times New Roman"/>
          <w:sz w:val="20"/>
          <w:szCs w:val="20"/>
        </w:rPr>
        <w:t>(</w:t>
      </w:r>
      <w:r w:rsidR="00C72991" w:rsidRPr="003C7F5C">
        <w:rPr>
          <w:rFonts w:ascii="Times New Roman" w:hAnsi="Times New Roman" w:cs="Times New Roman"/>
          <w:sz w:val="20"/>
          <w:szCs w:val="20"/>
        </w:rPr>
        <w:t xml:space="preserve">c) The FG loop of PD-1 shifted </w:t>
      </w:r>
      <w:r w:rsidR="00F8490E" w:rsidRPr="003C7F5C">
        <w:rPr>
          <w:rFonts w:ascii="Times New Roman" w:hAnsi="Times New Roman" w:cs="Times New Roman"/>
          <w:sz w:val="20"/>
          <w:szCs w:val="20"/>
        </w:rPr>
        <w:t>0.4</w:t>
      </w:r>
      <w:r w:rsidR="00C72991" w:rsidRPr="003C7F5C">
        <w:rPr>
          <w:rFonts w:ascii="Times New Roman" w:hAnsi="Times New Roman" w:cs="Times New Roman"/>
          <w:sz w:val="20"/>
          <w:szCs w:val="20"/>
        </w:rPr>
        <w:t xml:space="preserve"> </w:t>
      </w:r>
      <w:r w:rsidR="001A4E18" w:rsidRPr="003C7F5C">
        <w:rPr>
          <w:rFonts w:ascii="Times New Roman" w:hAnsi="Times New Roman" w:cs="Times New Roman"/>
          <w:sz w:val="20"/>
          <w:szCs w:val="20"/>
        </w:rPr>
        <w:t>Å</w:t>
      </w:r>
      <w:r w:rsidR="00C72991" w:rsidRPr="003C7F5C">
        <w:rPr>
          <w:rFonts w:ascii="Times New Roman" w:hAnsi="Times New Roman" w:cs="Times New Roman"/>
          <w:sz w:val="20"/>
          <w:szCs w:val="20"/>
        </w:rPr>
        <w:t xml:space="preserve"> upon binding to design-9</w:t>
      </w:r>
      <w:r w:rsidR="00F8490E" w:rsidRPr="003C7F5C">
        <w:rPr>
          <w:rFonts w:ascii="Times New Roman" w:hAnsi="Times New Roman" w:cs="Times New Roman"/>
          <w:sz w:val="20"/>
          <w:szCs w:val="20"/>
        </w:rPr>
        <w:t>609</w:t>
      </w:r>
      <w:r w:rsidR="00C72991" w:rsidRPr="003C7F5C">
        <w:rPr>
          <w:rFonts w:ascii="Times New Roman" w:hAnsi="Times New Roman" w:cs="Times New Roman"/>
          <w:sz w:val="20"/>
          <w:szCs w:val="20"/>
        </w:rPr>
        <w:t xml:space="preserve">. (d) The BC loop of PD-1 shifted </w:t>
      </w:r>
      <w:r w:rsidR="00F8490E" w:rsidRPr="003C7F5C">
        <w:rPr>
          <w:rFonts w:ascii="Times New Roman" w:hAnsi="Times New Roman" w:cs="Times New Roman"/>
          <w:sz w:val="20"/>
          <w:szCs w:val="20"/>
        </w:rPr>
        <w:t>7.1</w:t>
      </w:r>
      <w:r w:rsidR="00C72991" w:rsidRPr="003C7F5C">
        <w:rPr>
          <w:rFonts w:ascii="Times New Roman" w:hAnsi="Times New Roman" w:cs="Times New Roman"/>
          <w:sz w:val="20"/>
          <w:szCs w:val="20"/>
        </w:rPr>
        <w:t xml:space="preserve"> </w:t>
      </w:r>
      <w:r w:rsidR="001A4E18" w:rsidRPr="003C7F5C">
        <w:rPr>
          <w:rFonts w:ascii="Times New Roman" w:hAnsi="Times New Roman" w:cs="Times New Roman"/>
          <w:sz w:val="20"/>
          <w:szCs w:val="20"/>
        </w:rPr>
        <w:t>Å</w:t>
      </w:r>
      <w:r w:rsidR="00C72991" w:rsidRPr="003C7F5C">
        <w:rPr>
          <w:rFonts w:ascii="Times New Roman" w:hAnsi="Times New Roman" w:cs="Times New Roman"/>
          <w:sz w:val="20"/>
          <w:szCs w:val="20"/>
        </w:rPr>
        <w:t xml:space="preserve"> upon binding to design-9</w:t>
      </w:r>
      <w:r w:rsidR="00F8490E" w:rsidRPr="003C7F5C">
        <w:rPr>
          <w:rFonts w:ascii="Times New Roman" w:hAnsi="Times New Roman" w:cs="Times New Roman"/>
          <w:sz w:val="20"/>
          <w:szCs w:val="20"/>
        </w:rPr>
        <w:t>609</w:t>
      </w:r>
      <w:r w:rsidR="00C72991" w:rsidRPr="003C7F5C">
        <w:rPr>
          <w:rFonts w:ascii="Times New Roman" w:hAnsi="Times New Roman" w:cs="Times New Roman"/>
          <w:sz w:val="20"/>
          <w:szCs w:val="20"/>
        </w:rPr>
        <w:t>. (e) Interaction network between PD-1 loops and the design-9</w:t>
      </w:r>
      <w:r w:rsidR="00F8490E" w:rsidRPr="003C7F5C">
        <w:rPr>
          <w:rFonts w:ascii="Times New Roman" w:hAnsi="Times New Roman" w:cs="Times New Roman"/>
          <w:sz w:val="20"/>
          <w:szCs w:val="20"/>
        </w:rPr>
        <w:t>609</w:t>
      </w:r>
      <w:r w:rsidR="00C72991" w:rsidRPr="003C7F5C">
        <w:rPr>
          <w:rFonts w:ascii="Times New Roman" w:hAnsi="Times New Roman" w:cs="Times New Roman"/>
          <w:sz w:val="20"/>
          <w:szCs w:val="20"/>
        </w:rPr>
        <w:t>. The amino acids in the heavy chain, light chain and PD-1 are colored as cyan, gold, and violet nodes, respectively. Red nodes represent the amino acids which are participate in PD-1 interaction.</w:t>
      </w:r>
    </w:p>
    <w:p w14:paraId="10FDAE26" w14:textId="6272A075" w:rsidR="000A3078" w:rsidRDefault="00AB5BAD" w:rsidP="00F8490E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66196A76" wp14:editId="25F9C3A9">
            <wp:extent cx="4410288" cy="2730572"/>
            <wp:effectExtent l="0" t="0" r="0" b="0"/>
            <wp:docPr id="176542733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6755" cy="2734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FB4A1" w14:textId="6B2BACE6" w:rsidR="00F8490E" w:rsidRPr="00110DF8" w:rsidRDefault="00475126" w:rsidP="00F8490E">
      <w:pPr>
        <w:jc w:val="both"/>
        <w:rPr>
          <w:rFonts w:ascii="Times New Roman" w:hAnsi="Times New Roman" w:cs="Times New Roman"/>
          <w:sz w:val="20"/>
          <w:szCs w:val="20"/>
        </w:rPr>
      </w:pPr>
      <w:r w:rsidRPr="00F8490E">
        <w:rPr>
          <w:rFonts w:ascii="Times New Roman" w:hAnsi="Times New Roman" w:cs="Times New Roman"/>
          <w:b/>
          <w:bCs/>
          <w:sz w:val="20"/>
          <w:szCs w:val="20"/>
        </w:rPr>
        <w:t>Figure S6</w:t>
      </w:r>
      <w:r w:rsidR="000A3078" w:rsidRPr="00F8490E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F8490E">
        <w:rPr>
          <w:rFonts w:ascii="Times New Roman" w:hAnsi="Times New Roman" w:cs="Times New Roman"/>
          <w:b/>
          <w:bCs/>
          <w:sz w:val="20"/>
          <w:szCs w:val="20"/>
        </w:rPr>
        <w:t xml:space="preserve">. Analysis of conformational changes within PD-1 loops </w:t>
      </w:r>
      <w:r w:rsidR="00857B98" w:rsidRPr="00F8490E">
        <w:rPr>
          <w:rFonts w:ascii="Times New Roman" w:hAnsi="Times New Roman" w:cs="Times New Roman"/>
          <w:b/>
          <w:bCs/>
          <w:sz w:val="20"/>
          <w:szCs w:val="20"/>
        </w:rPr>
        <w:t xml:space="preserve">in complex with </w:t>
      </w:r>
      <w:r w:rsidRPr="00F8490E">
        <w:rPr>
          <w:rFonts w:ascii="Times New Roman" w:hAnsi="Times New Roman" w:cs="Times New Roman"/>
          <w:b/>
          <w:bCs/>
          <w:sz w:val="20"/>
          <w:szCs w:val="20"/>
        </w:rPr>
        <w:t>design-7357</w:t>
      </w:r>
      <w:r w:rsidR="00652D8C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F8490E" w:rsidRPr="003C7F5C">
        <w:rPr>
          <w:rFonts w:ascii="Times New Roman" w:hAnsi="Times New Roman" w:cs="Times New Roman"/>
          <w:sz w:val="20"/>
          <w:szCs w:val="20"/>
        </w:rPr>
        <w:t>(a) Comparison of conformational changes in the PD-1 loops upon binding to design-</w:t>
      </w:r>
      <w:r w:rsidR="00AA78DC" w:rsidRPr="003C7F5C">
        <w:rPr>
          <w:rFonts w:ascii="Times New Roman" w:hAnsi="Times New Roman" w:cs="Times New Roman"/>
          <w:sz w:val="20"/>
          <w:szCs w:val="20"/>
        </w:rPr>
        <w:t>7357</w:t>
      </w:r>
      <w:r w:rsidR="00F8490E" w:rsidRPr="003C7F5C">
        <w:rPr>
          <w:rFonts w:ascii="Times New Roman" w:hAnsi="Times New Roman" w:cs="Times New Roman"/>
          <w:sz w:val="20"/>
          <w:szCs w:val="20"/>
        </w:rPr>
        <w:t xml:space="preserve"> and PD-L1. The heavy chain, light chain, PD-1 in complex with design-</w:t>
      </w:r>
      <w:r w:rsidR="00AA78DC" w:rsidRPr="003C7F5C">
        <w:rPr>
          <w:rFonts w:ascii="Times New Roman" w:hAnsi="Times New Roman" w:cs="Times New Roman"/>
          <w:sz w:val="20"/>
          <w:szCs w:val="20"/>
        </w:rPr>
        <w:t>7357</w:t>
      </w:r>
      <w:r w:rsidR="00F8490E" w:rsidRPr="003C7F5C">
        <w:rPr>
          <w:rFonts w:ascii="Times New Roman" w:hAnsi="Times New Roman" w:cs="Times New Roman"/>
          <w:sz w:val="20"/>
          <w:szCs w:val="20"/>
        </w:rPr>
        <w:t>, and PD-1 in complex with PD-L1 are colored pale green, light pink, light blue, and orange, respectively. The C′D, FG, and BC loops of PD-1 in complex with design-</w:t>
      </w:r>
      <w:r w:rsidR="00AA78DC" w:rsidRPr="003C7F5C">
        <w:rPr>
          <w:rFonts w:ascii="Times New Roman" w:hAnsi="Times New Roman" w:cs="Times New Roman"/>
          <w:sz w:val="20"/>
          <w:szCs w:val="20"/>
        </w:rPr>
        <w:t>7357</w:t>
      </w:r>
      <w:r w:rsidR="00F8490E" w:rsidRPr="003C7F5C">
        <w:rPr>
          <w:rFonts w:ascii="Times New Roman" w:hAnsi="Times New Roman" w:cs="Times New Roman"/>
          <w:sz w:val="20"/>
          <w:szCs w:val="20"/>
        </w:rPr>
        <w:t xml:space="preserve"> are colored in magenta, blue, and green, respectively. (b)</w:t>
      </w:r>
      <w:r w:rsidR="00F00E43" w:rsidRPr="003C7F5C">
        <w:rPr>
          <w:rFonts w:ascii="Times New Roman" w:hAnsi="Times New Roman" w:cs="Times New Roman"/>
          <w:sz w:val="20"/>
          <w:szCs w:val="20"/>
        </w:rPr>
        <w:t xml:space="preserve"> The C′D loop of PD-1 </w:t>
      </w:r>
      <w:r w:rsidR="009F25A9" w:rsidRPr="003C7F5C">
        <w:rPr>
          <w:rFonts w:ascii="Times New Roman" w:hAnsi="Times New Roman" w:cs="Times New Roman"/>
          <w:sz w:val="20"/>
          <w:szCs w:val="20"/>
        </w:rPr>
        <w:t xml:space="preserve">shifted </w:t>
      </w:r>
      <w:r w:rsidR="00F00E43" w:rsidRPr="003C7F5C">
        <w:rPr>
          <w:rFonts w:ascii="Times New Roman" w:hAnsi="Times New Roman" w:cs="Times New Roman"/>
          <w:sz w:val="20"/>
          <w:szCs w:val="20"/>
        </w:rPr>
        <w:t xml:space="preserve">8.9 </w:t>
      </w:r>
      <w:r w:rsidR="001A4E18" w:rsidRPr="003C7F5C">
        <w:rPr>
          <w:rFonts w:ascii="Times New Roman" w:hAnsi="Times New Roman" w:cs="Times New Roman"/>
          <w:sz w:val="20"/>
          <w:szCs w:val="20"/>
        </w:rPr>
        <w:t>Å</w:t>
      </w:r>
      <w:r w:rsidR="00F00E43" w:rsidRPr="003C7F5C">
        <w:rPr>
          <w:rFonts w:ascii="Times New Roman" w:hAnsi="Times New Roman" w:cs="Times New Roman"/>
          <w:sz w:val="20"/>
          <w:szCs w:val="20"/>
        </w:rPr>
        <w:t xml:space="preserve"> </w:t>
      </w:r>
      <w:r w:rsidR="009F25A9">
        <w:rPr>
          <w:rFonts w:ascii="Times New Roman" w:hAnsi="Times New Roman" w:cs="Times New Roman"/>
          <w:sz w:val="20"/>
          <w:szCs w:val="20"/>
        </w:rPr>
        <w:t>in</w:t>
      </w:r>
      <w:r w:rsidR="00F00E43" w:rsidRPr="003C7F5C">
        <w:rPr>
          <w:rFonts w:ascii="Times New Roman" w:hAnsi="Times New Roman" w:cs="Times New Roman"/>
          <w:sz w:val="20"/>
          <w:szCs w:val="20"/>
        </w:rPr>
        <w:t xml:space="preserve"> the groove which was formed by the CDR loops of design-7357.</w:t>
      </w:r>
      <w:r w:rsidR="00F8490E" w:rsidRPr="003C7F5C">
        <w:t xml:space="preserve"> </w:t>
      </w:r>
      <w:r w:rsidR="00F8490E" w:rsidRPr="003C7F5C">
        <w:rPr>
          <w:rFonts w:ascii="Times New Roman" w:hAnsi="Times New Roman" w:cs="Times New Roman"/>
          <w:sz w:val="20"/>
          <w:szCs w:val="20"/>
        </w:rPr>
        <w:t xml:space="preserve">(c) </w:t>
      </w:r>
      <w:r w:rsidR="00F00E43" w:rsidRPr="003C7F5C">
        <w:rPr>
          <w:rFonts w:ascii="Times New Roman" w:hAnsi="Times New Roman" w:cs="Times New Roman"/>
          <w:sz w:val="20"/>
          <w:szCs w:val="20"/>
        </w:rPr>
        <w:t xml:space="preserve">The FG loop of PD-1 shifted 5.4 </w:t>
      </w:r>
      <w:r w:rsidR="001A4E18" w:rsidRPr="003C7F5C">
        <w:rPr>
          <w:rFonts w:ascii="Times New Roman" w:hAnsi="Times New Roman" w:cs="Times New Roman"/>
          <w:sz w:val="20"/>
          <w:szCs w:val="20"/>
        </w:rPr>
        <w:t>Å</w:t>
      </w:r>
      <w:r w:rsidR="00F00E43" w:rsidRPr="003C7F5C">
        <w:rPr>
          <w:rFonts w:ascii="Times New Roman" w:hAnsi="Times New Roman" w:cs="Times New Roman"/>
          <w:sz w:val="20"/>
          <w:szCs w:val="20"/>
        </w:rPr>
        <w:t xml:space="preserve"> upon the binding to design-7357. </w:t>
      </w:r>
      <w:r w:rsidR="00F8490E" w:rsidRPr="003C7F5C">
        <w:rPr>
          <w:rFonts w:ascii="Times New Roman" w:hAnsi="Times New Roman" w:cs="Times New Roman"/>
          <w:sz w:val="20"/>
          <w:szCs w:val="20"/>
        </w:rPr>
        <w:t xml:space="preserve">(d) The BC loop of PD-1 shifted </w:t>
      </w:r>
      <w:r w:rsidR="00F00E43" w:rsidRPr="003C7F5C">
        <w:rPr>
          <w:rFonts w:ascii="Times New Roman" w:hAnsi="Times New Roman" w:cs="Times New Roman"/>
          <w:sz w:val="20"/>
          <w:szCs w:val="20"/>
        </w:rPr>
        <w:t>3</w:t>
      </w:r>
      <w:r w:rsidR="00F8490E" w:rsidRPr="003C7F5C">
        <w:rPr>
          <w:rFonts w:ascii="Times New Roman" w:hAnsi="Times New Roman" w:cs="Times New Roman"/>
          <w:sz w:val="20"/>
          <w:szCs w:val="20"/>
        </w:rPr>
        <w:t xml:space="preserve">.1 </w:t>
      </w:r>
      <w:r w:rsidR="001A4E18" w:rsidRPr="003C7F5C">
        <w:rPr>
          <w:rFonts w:ascii="Times New Roman" w:hAnsi="Times New Roman" w:cs="Times New Roman"/>
          <w:sz w:val="20"/>
          <w:szCs w:val="20"/>
        </w:rPr>
        <w:t>Å</w:t>
      </w:r>
      <w:r w:rsidR="00F8490E" w:rsidRPr="003C7F5C">
        <w:rPr>
          <w:rFonts w:ascii="Times New Roman" w:hAnsi="Times New Roman" w:cs="Times New Roman"/>
          <w:sz w:val="20"/>
          <w:szCs w:val="20"/>
        </w:rPr>
        <w:t xml:space="preserve"> upon the binding to design-</w:t>
      </w:r>
      <w:r w:rsidR="00AA78DC" w:rsidRPr="003C7F5C">
        <w:rPr>
          <w:rFonts w:ascii="Times New Roman" w:hAnsi="Times New Roman" w:cs="Times New Roman"/>
          <w:sz w:val="20"/>
          <w:szCs w:val="20"/>
        </w:rPr>
        <w:t>7357</w:t>
      </w:r>
      <w:r w:rsidR="00F8490E" w:rsidRPr="003C7F5C">
        <w:rPr>
          <w:rFonts w:ascii="Times New Roman" w:hAnsi="Times New Roman" w:cs="Times New Roman"/>
          <w:sz w:val="20"/>
          <w:szCs w:val="20"/>
        </w:rPr>
        <w:t>. (e) Interaction network between PD-1 loops and the design-</w:t>
      </w:r>
      <w:r w:rsidR="00AA78DC" w:rsidRPr="003C7F5C">
        <w:rPr>
          <w:rFonts w:ascii="Times New Roman" w:hAnsi="Times New Roman" w:cs="Times New Roman"/>
          <w:sz w:val="20"/>
          <w:szCs w:val="20"/>
        </w:rPr>
        <w:t>7357</w:t>
      </w:r>
      <w:r w:rsidR="00F8490E" w:rsidRPr="003C7F5C">
        <w:rPr>
          <w:rFonts w:ascii="Times New Roman" w:hAnsi="Times New Roman" w:cs="Times New Roman"/>
          <w:sz w:val="20"/>
          <w:szCs w:val="20"/>
        </w:rPr>
        <w:t>. The amino acids in the heavy chain, light chain and PD-1 are colored as cyan, gold, and violet nodes, respectively. Red nodes represent the amino acids which are participate in PD-1 interaction.</w:t>
      </w:r>
      <w:r w:rsidR="001A4E1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BEA6539" w14:textId="77F156FB" w:rsidR="000A3078" w:rsidRDefault="00E61549" w:rsidP="00F8490E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75727166" wp14:editId="0A555744">
            <wp:extent cx="4468588" cy="2766668"/>
            <wp:effectExtent l="0" t="0" r="0" b="0"/>
            <wp:docPr id="68722465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7376" cy="2772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5A6D1F" w14:textId="10A129B3" w:rsidR="000A3078" w:rsidRDefault="000A3078" w:rsidP="00F00E43">
      <w:pPr>
        <w:jc w:val="both"/>
        <w:rPr>
          <w:rFonts w:ascii="Times New Roman" w:hAnsi="Times New Roman" w:cs="Times New Roman"/>
          <w:sz w:val="20"/>
          <w:szCs w:val="20"/>
        </w:rPr>
      </w:pPr>
      <w:r w:rsidRPr="00504A1E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S64</w:t>
      </w:r>
      <w:r w:rsidRPr="00504A1E">
        <w:rPr>
          <w:rFonts w:ascii="Times New Roman" w:hAnsi="Times New Roman" w:cs="Times New Roman"/>
          <w:b/>
          <w:bCs/>
          <w:sz w:val="20"/>
          <w:szCs w:val="20"/>
        </w:rPr>
        <w:t xml:space="preserve">.  Analysis of conformational changes within PD-1 loops </w:t>
      </w:r>
      <w:r w:rsidR="00857B98" w:rsidRPr="00504A1E">
        <w:rPr>
          <w:rFonts w:ascii="Times New Roman" w:hAnsi="Times New Roman" w:cs="Times New Roman"/>
          <w:b/>
          <w:bCs/>
          <w:sz w:val="20"/>
          <w:szCs w:val="20"/>
        </w:rPr>
        <w:t>in complex</w:t>
      </w:r>
      <w:r w:rsidR="00857B98">
        <w:rPr>
          <w:rFonts w:ascii="Times New Roman" w:hAnsi="Times New Roman" w:cs="Times New Roman"/>
          <w:b/>
          <w:bCs/>
          <w:sz w:val="20"/>
          <w:szCs w:val="20"/>
        </w:rPr>
        <w:t xml:space="preserve"> with</w:t>
      </w:r>
      <w:r w:rsidR="00857B98" w:rsidRPr="00504A1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504A1E">
        <w:rPr>
          <w:rFonts w:ascii="Times New Roman" w:hAnsi="Times New Roman" w:cs="Times New Roman"/>
          <w:b/>
          <w:bCs/>
          <w:sz w:val="20"/>
          <w:szCs w:val="20"/>
        </w:rPr>
        <w:t>design-</w:t>
      </w:r>
      <w:r>
        <w:rPr>
          <w:rFonts w:ascii="Times New Roman" w:hAnsi="Times New Roman" w:cs="Times New Roman"/>
          <w:b/>
          <w:bCs/>
          <w:sz w:val="20"/>
          <w:szCs w:val="20"/>
        </w:rPr>
        <w:t>3128</w:t>
      </w:r>
      <w:r w:rsidRPr="00504A1E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A83903">
        <w:rPr>
          <w:rFonts w:ascii="Times New Roman" w:hAnsi="Times New Roman" w:cs="Times New Roman"/>
          <w:sz w:val="20"/>
          <w:szCs w:val="20"/>
        </w:rPr>
        <w:t xml:space="preserve"> </w:t>
      </w:r>
      <w:r w:rsidR="00F00E43" w:rsidRPr="00F42E1D">
        <w:rPr>
          <w:rFonts w:ascii="Times New Roman" w:hAnsi="Times New Roman" w:cs="Times New Roman"/>
          <w:sz w:val="20"/>
          <w:szCs w:val="20"/>
        </w:rPr>
        <w:t>(a) Comparison of conformational changes in the PD-1 loops upon binding to design-</w:t>
      </w:r>
      <w:r w:rsidR="00610322" w:rsidRPr="00F42E1D">
        <w:rPr>
          <w:rFonts w:ascii="Times New Roman" w:hAnsi="Times New Roman" w:cs="Times New Roman"/>
          <w:sz w:val="20"/>
          <w:szCs w:val="20"/>
        </w:rPr>
        <w:t>3128</w:t>
      </w:r>
      <w:r w:rsidR="00F00E43" w:rsidRPr="00F42E1D">
        <w:rPr>
          <w:rFonts w:ascii="Times New Roman" w:hAnsi="Times New Roman" w:cs="Times New Roman"/>
          <w:sz w:val="20"/>
          <w:szCs w:val="20"/>
        </w:rPr>
        <w:t xml:space="preserve"> and PD-L1. The heavy chain, light chain, PD-1 in complex with design-</w:t>
      </w:r>
      <w:r w:rsidR="00610322" w:rsidRPr="00F42E1D">
        <w:rPr>
          <w:rFonts w:ascii="Times New Roman" w:hAnsi="Times New Roman" w:cs="Times New Roman"/>
          <w:sz w:val="20"/>
          <w:szCs w:val="20"/>
        </w:rPr>
        <w:t>3128</w:t>
      </w:r>
      <w:r w:rsidR="00F00E43" w:rsidRPr="00F42E1D">
        <w:rPr>
          <w:rFonts w:ascii="Times New Roman" w:hAnsi="Times New Roman" w:cs="Times New Roman"/>
          <w:sz w:val="20"/>
          <w:szCs w:val="20"/>
        </w:rPr>
        <w:t>, and PD-1 in complex with PD-L1 are colored pale green, light pink, light blue, and orange, respectively. The FG, BC, and N loops of PD-1 in complex with design-</w:t>
      </w:r>
      <w:r w:rsidR="00610322" w:rsidRPr="00F42E1D">
        <w:rPr>
          <w:rFonts w:ascii="Times New Roman" w:hAnsi="Times New Roman" w:cs="Times New Roman"/>
          <w:sz w:val="20"/>
          <w:szCs w:val="20"/>
        </w:rPr>
        <w:t>3128</w:t>
      </w:r>
      <w:r w:rsidR="00F00E43" w:rsidRPr="00F42E1D">
        <w:rPr>
          <w:rFonts w:ascii="Times New Roman" w:hAnsi="Times New Roman" w:cs="Times New Roman"/>
          <w:sz w:val="20"/>
          <w:szCs w:val="20"/>
        </w:rPr>
        <w:t xml:space="preserve"> are colored in blue, green, and red, respectively. (b)</w:t>
      </w:r>
      <w:r w:rsidR="00F00E43" w:rsidRPr="00F42E1D">
        <w:t xml:space="preserve"> </w:t>
      </w:r>
      <w:r w:rsidR="00F00E43" w:rsidRPr="00F42E1D">
        <w:rPr>
          <w:rFonts w:ascii="Times New Roman" w:hAnsi="Times New Roman" w:cs="Times New Roman"/>
          <w:sz w:val="20"/>
          <w:szCs w:val="20"/>
        </w:rPr>
        <w:t xml:space="preserve">The C′D loop of PD-1 shifted </w:t>
      </w:r>
      <w:r w:rsidR="00610322" w:rsidRPr="00F42E1D">
        <w:rPr>
          <w:rFonts w:ascii="Times New Roman" w:hAnsi="Times New Roman" w:cs="Times New Roman"/>
          <w:sz w:val="20"/>
          <w:szCs w:val="20"/>
        </w:rPr>
        <w:t>4.8</w:t>
      </w:r>
      <w:r w:rsidR="00F00E43" w:rsidRPr="00F42E1D">
        <w:rPr>
          <w:rFonts w:ascii="Times New Roman" w:hAnsi="Times New Roman" w:cs="Times New Roman"/>
          <w:sz w:val="20"/>
          <w:szCs w:val="20"/>
        </w:rPr>
        <w:t xml:space="preserve"> </w:t>
      </w:r>
      <w:r w:rsidR="001A4E18" w:rsidRPr="00F42E1D">
        <w:rPr>
          <w:rFonts w:ascii="Times New Roman" w:hAnsi="Times New Roman" w:cs="Times New Roman"/>
          <w:sz w:val="20"/>
          <w:szCs w:val="20"/>
        </w:rPr>
        <w:t>Å</w:t>
      </w:r>
      <w:r w:rsidR="00F00E43" w:rsidRPr="00F42E1D">
        <w:rPr>
          <w:rFonts w:ascii="Times New Roman" w:hAnsi="Times New Roman" w:cs="Times New Roman"/>
          <w:sz w:val="20"/>
          <w:szCs w:val="20"/>
        </w:rPr>
        <w:t xml:space="preserve"> upon binding to design-</w:t>
      </w:r>
      <w:r w:rsidR="00610322" w:rsidRPr="00F42E1D">
        <w:rPr>
          <w:rFonts w:ascii="Times New Roman" w:hAnsi="Times New Roman" w:cs="Times New Roman"/>
          <w:sz w:val="20"/>
          <w:szCs w:val="20"/>
        </w:rPr>
        <w:t>3128</w:t>
      </w:r>
      <w:r w:rsidR="00F00E43" w:rsidRPr="00F42E1D">
        <w:rPr>
          <w:rFonts w:ascii="Times New Roman" w:hAnsi="Times New Roman" w:cs="Times New Roman"/>
          <w:sz w:val="20"/>
          <w:szCs w:val="20"/>
        </w:rPr>
        <w:t xml:space="preserve">. </w:t>
      </w:r>
      <w:r w:rsidR="008F0E04" w:rsidRPr="00F42E1D">
        <w:rPr>
          <w:rFonts w:ascii="Times New Roman" w:hAnsi="Times New Roman" w:cs="Times New Roman"/>
          <w:sz w:val="20"/>
          <w:szCs w:val="20"/>
        </w:rPr>
        <w:t>(</w:t>
      </w:r>
      <w:r w:rsidR="00F00E43" w:rsidRPr="00F42E1D">
        <w:rPr>
          <w:rFonts w:ascii="Times New Roman" w:hAnsi="Times New Roman" w:cs="Times New Roman"/>
          <w:sz w:val="20"/>
          <w:szCs w:val="20"/>
        </w:rPr>
        <w:t xml:space="preserve">c) The FG loop of PD-1 shifted </w:t>
      </w:r>
      <w:r w:rsidR="00610322" w:rsidRPr="00F42E1D">
        <w:rPr>
          <w:rFonts w:ascii="Times New Roman" w:hAnsi="Times New Roman" w:cs="Times New Roman"/>
          <w:sz w:val="20"/>
          <w:szCs w:val="20"/>
        </w:rPr>
        <w:t>1.6</w:t>
      </w:r>
      <w:r w:rsidR="00F00E43" w:rsidRPr="00F42E1D">
        <w:rPr>
          <w:rFonts w:ascii="Times New Roman" w:hAnsi="Times New Roman" w:cs="Times New Roman"/>
          <w:sz w:val="20"/>
          <w:szCs w:val="20"/>
        </w:rPr>
        <w:t xml:space="preserve"> </w:t>
      </w:r>
      <w:r w:rsidR="001A4E18" w:rsidRPr="00F42E1D">
        <w:rPr>
          <w:rFonts w:ascii="Times New Roman" w:hAnsi="Times New Roman" w:cs="Times New Roman"/>
          <w:sz w:val="20"/>
          <w:szCs w:val="20"/>
        </w:rPr>
        <w:t>Å</w:t>
      </w:r>
      <w:r w:rsidR="00F00E43" w:rsidRPr="00F42E1D">
        <w:rPr>
          <w:rFonts w:ascii="Times New Roman" w:hAnsi="Times New Roman" w:cs="Times New Roman"/>
          <w:sz w:val="20"/>
          <w:szCs w:val="20"/>
        </w:rPr>
        <w:t xml:space="preserve"> upon binding to design-</w:t>
      </w:r>
      <w:r w:rsidR="00610322" w:rsidRPr="00F42E1D">
        <w:rPr>
          <w:rFonts w:ascii="Times New Roman" w:hAnsi="Times New Roman" w:cs="Times New Roman"/>
          <w:sz w:val="20"/>
          <w:szCs w:val="20"/>
        </w:rPr>
        <w:t>3128</w:t>
      </w:r>
      <w:r w:rsidR="00F00E43" w:rsidRPr="00F42E1D">
        <w:rPr>
          <w:rFonts w:ascii="Times New Roman" w:hAnsi="Times New Roman" w:cs="Times New Roman"/>
          <w:sz w:val="20"/>
          <w:szCs w:val="20"/>
        </w:rPr>
        <w:t xml:space="preserve">. (d) The BC loop of PD-1 shifted </w:t>
      </w:r>
      <w:r w:rsidR="00610322" w:rsidRPr="00F42E1D">
        <w:rPr>
          <w:rFonts w:ascii="Times New Roman" w:hAnsi="Times New Roman" w:cs="Times New Roman"/>
          <w:sz w:val="20"/>
          <w:szCs w:val="20"/>
        </w:rPr>
        <w:t>4.5</w:t>
      </w:r>
      <w:r w:rsidR="00F00E43" w:rsidRPr="00F42E1D">
        <w:rPr>
          <w:rFonts w:ascii="Times New Roman" w:hAnsi="Times New Roman" w:cs="Times New Roman"/>
          <w:sz w:val="20"/>
          <w:szCs w:val="20"/>
        </w:rPr>
        <w:t xml:space="preserve"> </w:t>
      </w:r>
      <w:r w:rsidR="001A4E18" w:rsidRPr="00F42E1D">
        <w:rPr>
          <w:rFonts w:ascii="Times New Roman" w:hAnsi="Times New Roman" w:cs="Times New Roman"/>
          <w:sz w:val="20"/>
          <w:szCs w:val="20"/>
        </w:rPr>
        <w:t>Å</w:t>
      </w:r>
      <w:r w:rsidR="00F00E43" w:rsidRPr="00F42E1D">
        <w:rPr>
          <w:rFonts w:ascii="Times New Roman" w:hAnsi="Times New Roman" w:cs="Times New Roman"/>
          <w:sz w:val="20"/>
          <w:szCs w:val="20"/>
        </w:rPr>
        <w:t xml:space="preserve"> upon binding to design-</w:t>
      </w:r>
      <w:r w:rsidR="00610322" w:rsidRPr="00F42E1D">
        <w:rPr>
          <w:rFonts w:ascii="Times New Roman" w:hAnsi="Times New Roman" w:cs="Times New Roman"/>
          <w:sz w:val="20"/>
          <w:szCs w:val="20"/>
        </w:rPr>
        <w:t>3128</w:t>
      </w:r>
      <w:r w:rsidR="00F00E43" w:rsidRPr="00F42E1D">
        <w:rPr>
          <w:rFonts w:ascii="Times New Roman" w:hAnsi="Times New Roman" w:cs="Times New Roman"/>
          <w:sz w:val="20"/>
          <w:szCs w:val="20"/>
        </w:rPr>
        <w:t>. (e) Interaction network between PD-1 loops and the design-</w:t>
      </w:r>
      <w:r w:rsidR="00610322" w:rsidRPr="00F42E1D">
        <w:rPr>
          <w:rFonts w:ascii="Times New Roman" w:hAnsi="Times New Roman" w:cs="Times New Roman"/>
          <w:sz w:val="20"/>
          <w:szCs w:val="20"/>
        </w:rPr>
        <w:t>3128</w:t>
      </w:r>
      <w:r w:rsidR="00F00E43" w:rsidRPr="00F42E1D">
        <w:rPr>
          <w:rFonts w:ascii="Times New Roman" w:hAnsi="Times New Roman" w:cs="Times New Roman"/>
          <w:sz w:val="20"/>
          <w:szCs w:val="20"/>
        </w:rPr>
        <w:t>. The amino acids in the heavy chain, light chain and PD-1 are colored as cyan, gold, and violet nodes, respectively. Red nodes represent the amino acids which are participate in PD-1 interaction.</w:t>
      </w:r>
    </w:p>
    <w:p w14:paraId="0B9F9165" w14:textId="151A8D7C" w:rsidR="000A3078" w:rsidRDefault="004F642D" w:rsidP="004F642D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0698FA58" wp14:editId="0A9D2157">
            <wp:extent cx="4443614" cy="2751205"/>
            <wp:effectExtent l="0" t="0" r="0" b="0"/>
            <wp:docPr id="197481791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6217" cy="2759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16C84" w14:textId="28B85468" w:rsidR="00610322" w:rsidRPr="00110DF8" w:rsidRDefault="000A3078" w:rsidP="00610322">
      <w:pPr>
        <w:jc w:val="both"/>
        <w:rPr>
          <w:rFonts w:ascii="Times New Roman" w:hAnsi="Times New Roman" w:cs="Times New Roman"/>
          <w:sz w:val="20"/>
          <w:szCs w:val="20"/>
        </w:rPr>
      </w:pPr>
      <w:r w:rsidRPr="00504A1E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S65</w:t>
      </w:r>
      <w:r w:rsidRPr="00504A1E">
        <w:rPr>
          <w:rFonts w:ascii="Times New Roman" w:hAnsi="Times New Roman" w:cs="Times New Roman"/>
          <w:b/>
          <w:bCs/>
          <w:sz w:val="20"/>
          <w:szCs w:val="20"/>
        </w:rPr>
        <w:t xml:space="preserve">.  Analysis of conformational changes within PD-1 loops </w:t>
      </w:r>
      <w:r w:rsidR="00857B98" w:rsidRPr="00504A1E">
        <w:rPr>
          <w:rFonts w:ascii="Times New Roman" w:hAnsi="Times New Roman" w:cs="Times New Roman"/>
          <w:b/>
          <w:bCs/>
          <w:sz w:val="20"/>
          <w:szCs w:val="20"/>
        </w:rPr>
        <w:t>in complex</w:t>
      </w:r>
      <w:r w:rsidR="00857B98">
        <w:rPr>
          <w:rFonts w:ascii="Times New Roman" w:hAnsi="Times New Roman" w:cs="Times New Roman"/>
          <w:b/>
          <w:bCs/>
          <w:sz w:val="20"/>
          <w:szCs w:val="20"/>
        </w:rPr>
        <w:t xml:space="preserve"> with</w:t>
      </w:r>
      <w:r w:rsidR="00857B98" w:rsidRPr="00504A1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504A1E">
        <w:rPr>
          <w:rFonts w:ascii="Times New Roman" w:hAnsi="Times New Roman" w:cs="Times New Roman"/>
          <w:b/>
          <w:bCs/>
          <w:sz w:val="20"/>
          <w:szCs w:val="20"/>
        </w:rPr>
        <w:t>design-</w:t>
      </w:r>
      <w:r>
        <w:rPr>
          <w:rFonts w:ascii="Times New Roman" w:hAnsi="Times New Roman" w:cs="Times New Roman"/>
          <w:b/>
          <w:bCs/>
          <w:sz w:val="20"/>
          <w:szCs w:val="20"/>
        </w:rPr>
        <w:t>877</w:t>
      </w:r>
      <w:r w:rsidRPr="00F42E1D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F42E1D" w:rsidRPr="00F42E1D">
        <w:rPr>
          <w:rFonts w:ascii="Times New Roman" w:hAnsi="Times New Roman" w:cs="Times New Roman"/>
          <w:sz w:val="20"/>
          <w:szCs w:val="20"/>
        </w:rPr>
        <w:t>.</w:t>
      </w:r>
      <w:r w:rsidR="00610322">
        <w:rPr>
          <w:rFonts w:ascii="Times New Roman" w:hAnsi="Times New Roman" w:cs="Times New Roman"/>
          <w:sz w:val="20"/>
          <w:szCs w:val="20"/>
        </w:rPr>
        <w:t xml:space="preserve"> </w:t>
      </w:r>
      <w:r w:rsidR="00610322" w:rsidRPr="00F42E1D">
        <w:rPr>
          <w:rFonts w:ascii="Times New Roman" w:hAnsi="Times New Roman" w:cs="Times New Roman"/>
          <w:sz w:val="20"/>
          <w:szCs w:val="20"/>
        </w:rPr>
        <w:t>(a) Comparison of conformational changes in the PD-1 loops upon binding to design-8773 and PD-L1. The heavy chain, light chain, PD-1 in complex with design-8773, and PD-1 in complex with PD-L1 are colored pale green, light pink, light blue, and orange, respectively. The C′D, FG, and BC loops of PD-1 in complex with design-8773 are colored in magenta, blue, and green, respectively. (b)</w:t>
      </w:r>
      <w:r w:rsidR="00610322" w:rsidRPr="00F42E1D">
        <w:t xml:space="preserve"> </w:t>
      </w:r>
      <w:r w:rsidR="00C45851" w:rsidRPr="00F42E1D">
        <w:rPr>
          <w:rFonts w:ascii="Times New Roman" w:hAnsi="Times New Roman" w:cs="Times New Roman"/>
          <w:sz w:val="20"/>
          <w:szCs w:val="20"/>
        </w:rPr>
        <w:t xml:space="preserve">The C′D loop of PD-1 </w:t>
      </w:r>
      <w:r w:rsidR="009F25A9" w:rsidRPr="00F42E1D">
        <w:rPr>
          <w:rFonts w:ascii="Times New Roman" w:hAnsi="Times New Roman" w:cs="Times New Roman"/>
          <w:sz w:val="20"/>
          <w:szCs w:val="20"/>
        </w:rPr>
        <w:t xml:space="preserve">shifted </w:t>
      </w:r>
      <w:r w:rsidR="00C45851" w:rsidRPr="00F42E1D">
        <w:rPr>
          <w:rFonts w:ascii="Times New Roman" w:hAnsi="Times New Roman" w:cs="Times New Roman"/>
          <w:sz w:val="20"/>
          <w:szCs w:val="20"/>
        </w:rPr>
        <w:t xml:space="preserve">8.5 </w:t>
      </w:r>
      <w:r w:rsidR="001A4E18" w:rsidRPr="00F42E1D">
        <w:rPr>
          <w:rFonts w:ascii="Times New Roman" w:hAnsi="Times New Roman" w:cs="Times New Roman"/>
          <w:sz w:val="20"/>
          <w:szCs w:val="20"/>
        </w:rPr>
        <w:t>Å</w:t>
      </w:r>
      <w:r w:rsidR="00C45851" w:rsidRPr="00F42E1D">
        <w:rPr>
          <w:rFonts w:ascii="Times New Roman" w:hAnsi="Times New Roman" w:cs="Times New Roman"/>
          <w:sz w:val="20"/>
          <w:szCs w:val="20"/>
        </w:rPr>
        <w:t xml:space="preserve"> </w:t>
      </w:r>
      <w:r w:rsidR="009F25A9">
        <w:rPr>
          <w:rFonts w:ascii="Times New Roman" w:hAnsi="Times New Roman" w:cs="Times New Roman"/>
          <w:sz w:val="20"/>
          <w:szCs w:val="20"/>
        </w:rPr>
        <w:t>in</w:t>
      </w:r>
      <w:r w:rsidR="00C45851" w:rsidRPr="00F42E1D">
        <w:rPr>
          <w:rFonts w:ascii="Times New Roman" w:hAnsi="Times New Roman" w:cs="Times New Roman"/>
          <w:sz w:val="20"/>
          <w:szCs w:val="20"/>
        </w:rPr>
        <w:t xml:space="preserve"> the groove which was formed by the CDR loops of design-8773. </w:t>
      </w:r>
      <w:r w:rsidR="00610322" w:rsidRPr="00F42E1D">
        <w:rPr>
          <w:rFonts w:ascii="Times New Roman" w:hAnsi="Times New Roman" w:cs="Times New Roman"/>
          <w:sz w:val="20"/>
          <w:szCs w:val="20"/>
        </w:rPr>
        <w:t xml:space="preserve">(c) </w:t>
      </w:r>
      <w:r w:rsidR="00C45851" w:rsidRPr="00F42E1D">
        <w:rPr>
          <w:rFonts w:ascii="Times New Roman" w:hAnsi="Times New Roman" w:cs="Times New Roman"/>
          <w:sz w:val="20"/>
          <w:szCs w:val="20"/>
        </w:rPr>
        <w:t xml:space="preserve">The FG loop of PD-1 shifted 8.2 </w:t>
      </w:r>
      <w:r w:rsidR="001A4E18" w:rsidRPr="00F42E1D">
        <w:rPr>
          <w:rFonts w:ascii="Times New Roman" w:hAnsi="Times New Roman" w:cs="Times New Roman"/>
          <w:sz w:val="20"/>
          <w:szCs w:val="20"/>
        </w:rPr>
        <w:t>Å</w:t>
      </w:r>
      <w:r w:rsidR="00C45851" w:rsidRPr="00F42E1D">
        <w:rPr>
          <w:rFonts w:ascii="Times New Roman" w:hAnsi="Times New Roman" w:cs="Times New Roman"/>
          <w:sz w:val="20"/>
          <w:szCs w:val="20"/>
        </w:rPr>
        <w:t xml:space="preserve"> upon binding to design-8773. </w:t>
      </w:r>
      <w:r w:rsidR="00610322" w:rsidRPr="00F42E1D">
        <w:rPr>
          <w:rFonts w:ascii="Times New Roman" w:hAnsi="Times New Roman" w:cs="Times New Roman"/>
          <w:sz w:val="20"/>
          <w:szCs w:val="20"/>
        </w:rPr>
        <w:t xml:space="preserve">(d) The BC loop of PD-1 shifted </w:t>
      </w:r>
      <w:r w:rsidR="00C45851" w:rsidRPr="00F42E1D">
        <w:rPr>
          <w:rFonts w:ascii="Times New Roman" w:hAnsi="Times New Roman" w:cs="Times New Roman"/>
          <w:sz w:val="20"/>
          <w:szCs w:val="20"/>
        </w:rPr>
        <w:t>4.5</w:t>
      </w:r>
      <w:r w:rsidR="00610322" w:rsidRPr="00F42E1D">
        <w:rPr>
          <w:rFonts w:ascii="Times New Roman" w:hAnsi="Times New Roman" w:cs="Times New Roman"/>
          <w:sz w:val="20"/>
          <w:szCs w:val="20"/>
        </w:rPr>
        <w:t xml:space="preserve"> </w:t>
      </w:r>
      <w:r w:rsidR="001A4E18" w:rsidRPr="00F42E1D">
        <w:rPr>
          <w:rFonts w:ascii="Times New Roman" w:hAnsi="Times New Roman" w:cs="Times New Roman"/>
          <w:sz w:val="20"/>
          <w:szCs w:val="20"/>
        </w:rPr>
        <w:t>Å</w:t>
      </w:r>
      <w:r w:rsidR="00610322" w:rsidRPr="00F42E1D">
        <w:rPr>
          <w:rFonts w:ascii="Times New Roman" w:hAnsi="Times New Roman" w:cs="Times New Roman"/>
          <w:sz w:val="20"/>
          <w:szCs w:val="20"/>
        </w:rPr>
        <w:t xml:space="preserve"> upon binding to design-8773. (e) Interaction network between PD-1 loops and the design-8773. The amino acids in the heavy chain, light chain and PD-1 are colored as cyan, gold, and violet nodes, respectively. Red nodes represent the amino acids which are participate in PD-1 interaction.</w:t>
      </w:r>
    </w:p>
    <w:p w14:paraId="4A936440" w14:textId="02DCBC27" w:rsidR="000A3078" w:rsidRDefault="007C3BF9" w:rsidP="0061032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0FA99901" wp14:editId="24DFB89A">
            <wp:extent cx="4317699" cy="2673246"/>
            <wp:effectExtent l="0" t="0" r="0" b="0"/>
            <wp:docPr id="8620903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8020" cy="2692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D87EF8" w14:textId="6974B79A" w:rsidR="00F956F8" w:rsidRDefault="000A3078" w:rsidP="00C45851">
      <w:pPr>
        <w:jc w:val="both"/>
        <w:rPr>
          <w:rFonts w:ascii="Times New Roman" w:hAnsi="Times New Roman" w:cs="Times New Roman"/>
          <w:b/>
          <w:bCs/>
          <w:sz w:val="20"/>
          <w:szCs w:val="20"/>
          <w:rtl/>
        </w:rPr>
      </w:pPr>
      <w:r w:rsidRPr="00504A1E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S66</w:t>
      </w:r>
      <w:r w:rsidRPr="00504A1E">
        <w:rPr>
          <w:rFonts w:ascii="Times New Roman" w:hAnsi="Times New Roman" w:cs="Times New Roman"/>
          <w:b/>
          <w:bCs/>
          <w:sz w:val="20"/>
          <w:szCs w:val="20"/>
        </w:rPr>
        <w:t xml:space="preserve">.  Analysis of conformational changes within PD-1 loops </w:t>
      </w:r>
      <w:r w:rsidR="00857B98" w:rsidRPr="00504A1E">
        <w:rPr>
          <w:rFonts w:ascii="Times New Roman" w:hAnsi="Times New Roman" w:cs="Times New Roman"/>
          <w:b/>
          <w:bCs/>
          <w:sz w:val="20"/>
          <w:szCs w:val="20"/>
        </w:rPr>
        <w:t>in complex</w:t>
      </w:r>
      <w:r w:rsidR="00857B98">
        <w:rPr>
          <w:rFonts w:ascii="Times New Roman" w:hAnsi="Times New Roman" w:cs="Times New Roman"/>
          <w:b/>
          <w:bCs/>
          <w:sz w:val="20"/>
          <w:szCs w:val="20"/>
        </w:rPr>
        <w:t xml:space="preserve"> with</w:t>
      </w:r>
      <w:r w:rsidR="00857B98" w:rsidRPr="00504A1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504A1E">
        <w:rPr>
          <w:rFonts w:ascii="Times New Roman" w:hAnsi="Times New Roman" w:cs="Times New Roman"/>
          <w:b/>
          <w:bCs/>
          <w:sz w:val="20"/>
          <w:szCs w:val="20"/>
        </w:rPr>
        <w:t>design-</w:t>
      </w:r>
      <w:r>
        <w:rPr>
          <w:rFonts w:ascii="Times New Roman" w:hAnsi="Times New Roman" w:cs="Times New Roman"/>
          <w:b/>
          <w:bCs/>
          <w:sz w:val="20"/>
          <w:szCs w:val="20"/>
        </w:rPr>
        <w:t>1223</w:t>
      </w:r>
      <w:r w:rsidR="00C45851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C45851" w:rsidRPr="00F42E1D">
        <w:rPr>
          <w:rFonts w:ascii="Times New Roman" w:hAnsi="Times New Roman" w:cs="Times New Roman"/>
          <w:sz w:val="20"/>
          <w:szCs w:val="20"/>
        </w:rPr>
        <w:t>(a) Comparison of conformational changes in the PD-1 loops upon binding to design-</w:t>
      </w:r>
      <w:r w:rsidR="00FB7E75" w:rsidRPr="00F42E1D">
        <w:rPr>
          <w:rFonts w:ascii="Times New Roman" w:hAnsi="Times New Roman" w:cs="Times New Roman"/>
          <w:sz w:val="20"/>
          <w:szCs w:val="20"/>
        </w:rPr>
        <w:t>1223</w:t>
      </w:r>
      <w:r w:rsidR="00C45851" w:rsidRPr="00F42E1D">
        <w:rPr>
          <w:rFonts w:ascii="Times New Roman" w:hAnsi="Times New Roman" w:cs="Times New Roman"/>
          <w:sz w:val="20"/>
          <w:szCs w:val="20"/>
        </w:rPr>
        <w:t xml:space="preserve"> and PD-L1. The heavy chain, light chain, PD-1 in complex with design-</w:t>
      </w:r>
      <w:r w:rsidR="00FB7E75" w:rsidRPr="00F42E1D">
        <w:rPr>
          <w:rFonts w:ascii="Times New Roman" w:hAnsi="Times New Roman" w:cs="Times New Roman"/>
          <w:sz w:val="20"/>
          <w:szCs w:val="20"/>
        </w:rPr>
        <w:t>1223</w:t>
      </w:r>
      <w:r w:rsidR="00C45851" w:rsidRPr="00F42E1D">
        <w:rPr>
          <w:rFonts w:ascii="Times New Roman" w:hAnsi="Times New Roman" w:cs="Times New Roman"/>
          <w:sz w:val="20"/>
          <w:szCs w:val="20"/>
        </w:rPr>
        <w:t>, and PD-1 in complex with PD-L1 are colored pale green, light pink, light blue, and orange, respectively. The FG, BC, and N loops of PD-1 in complex with design-</w:t>
      </w:r>
      <w:r w:rsidR="00FB7E75" w:rsidRPr="00F42E1D">
        <w:rPr>
          <w:rFonts w:ascii="Times New Roman" w:hAnsi="Times New Roman" w:cs="Times New Roman"/>
          <w:sz w:val="20"/>
          <w:szCs w:val="20"/>
        </w:rPr>
        <w:t>1223</w:t>
      </w:r>
      <w:r w:rsidR="00C45851" w:rsidRPr="00F42E1D">
        <w:rPr>
          <w:rFonts w:ascii="Times New Roman" w:hAnsi="Times New Roman" w:cs="Times New Roman"/>
          <w:sz w:val="20"/>
          <w:szCs w:val="20"/>
        </w:rPr>
        <w:t xml:space="preserve"> are colored in blue, green, and red, respectively. (b)</w:t>
      </w:r>
      <w:r w:rsidR="00C45851" w:rsidRPr="00F42E1D">
        <w:t xml:space="preserve"> </w:t>
      </w:r>
      <w:r w:rsidR="00C45851" w:rsidRPr="00F42E1D">
        <w:rPr>
          <w:rFonts w:ascii="Times New Roman" w:hAnsi="Times New Roman" w:cs="Times New Roman"/>
          <w:sz w:val="20"/>
          <w:szCs w:val="20"/>
        </w:rPr>
        <w:t xml:space="preserve">The C′D loop of PD-1 shifted </w:t>
      </w:r>
      <w:r w:rsidR="008F0E04" w:rsidRPr="00F42E1D">
        <w:rPr>
          <w:rFonts w:ascii="Times New Roman" w:hAnsi="Times New Roman" w:cs="Times New Roman"/>
          <w:sz w:val="20"/>
          <w:szCs w:val="20"/>
        </w:rPr>
        <w:t>6.1</w:t>
      </w:r>
      <w:r w:rsidR="00C45851" w:rsidRPr="00F42E1D">
        <w:rPr>
          <w:rFonts w:ascii="Times New Roman" w:hAnsi="Times New Roman" w:cs="Times New Roman"/>
          <w:sz w:val="20"/>
          <w:szCs w:val="20"/>
        </w:rPr>
        <w:t xml:space="preserve"> </w:t>
      </w:r>
      <w:bookmarkStart w:id="2" w:name="_Hlk153580083"/>
      <w:r w:rsidR="001A4E18" w:rsidRPr="00F42E1D">
        <w:rPr>
          <w:rFonts w:ascii="Times New Roman" w:hAnsi="Times New Roman" w:cs="Times New Roman"/>
          <w:sz w:val="20"/>
          <w:szCs w:val="20"/>
        </w:rPr>
        <w:t>Å</w:t>
      </w:r>
      <w:bookmarkEnd w:id="2"/>
      <w:r w:rsidR="00C45851" w:rsidRPr="00F42E1D">
        <w:rPr>
          <w:rFonts w:ascii="Times New Roman" w:hAnsi="Times New Roman" w:cs="Times New Roman"/>
          <w:sz w:val="20"/>
          <w:szCs w:val="20"/>
        </w:rPr>
        <w:t xml:space="preserve"> upon binding to design-</w:t>
      </w:r>
      <w:r w:rsidR="00FB7E75" w:rsidRPr="00F42E1D">
        <w:rPr>
          <w:rFonts w:ascii="Times New Roman" w:hAnsi="Times New Roman" w:cs="Times New Roman"/>
          <w:sz w:val="20"/>
          <w:szCs w:val="20"/>
        </w:rPr>
        <w:t>1223</w:t>
      </w:r>
      <w:r w:rsidR="00C45851" w:rsidRPr="00F42E1D">
        <w:rPr>
          <w:rFonts w:ascii="Times New Roman" w:hAnsi="Times New Roman" w:cs="Times New Roman"/>
          <w:sz w:val="20"/>
          <w:szCs w:val="20"/>
        </w:rPr>
        <w:t>.</w:t>
      </w:r>
      <w:r w:rsidR="002A51E4" w:rsidRPr="00F42E1D">
        <w:rPr>
          <w:rFonts w:ascii="Times New Roman" w:hAnsi="Times New Roman" w:cs="Times New Roman"/>
          <w:sz w:val="20"/>
          <w:szCs w:val="20"/>
        </w:rPr>
        <w:t xml:space="preserve"> (c)</w:t>
      </w:r>
      <w:r w:rsidR="00D17A2D" w:rsidRPr="00F42E1D">
        <w:rPr>
          <w:rFonts w:ascii="Times New Roman" w:hAnsi="Times New Roman" w:cs="Times New Roman"/>
          <w:sz w:val="20"/>
          <w:szCs w:val="20"/>
        </w:rPr>
        <w:t xml:space="preserve"> The CC′ loop of PD-1 shifted </w:t>
      </w:r>
      <w:r w:rsidR="00BB7FE2" w:rsidRPr="00F42E1D">
        <w:rPr>
          <w:rFonts w:ascii="Times New Roman" w:hAnsi="Times New Roman" w:cs="Times New Roman"/>
          <w:sz w:val="20"/>
          <w:szCs w:val="20"/>
        </w:rPr>
        <w:t>2.7</w:t>
      </w:r>
      <w:r w:rsidR="00D17A2D" w:rsidRPr="00F42E1D">
        <w:rPr>
          <w:rFonts w:ascii="Times New Roman" w:hAnsi="Times New Roman" w:cs="Times New Roman"/>
          <w:sz w:val="20"/>
          <w:szCs w:val="20"/>
        </w:rPr>
        <w:t xml:space="preserve"> </w:t>
      </w:r>
      <w:r w:rsidR="001A4E18" w:rsidRPr="00F42E1D">
        <w:rPr>
          <w:rFonts w:ascii="Times New Roman" w:hAnsi="Times New Roman" w:cs="Times New Roman"/>
          <w:sz w:val="20"/>
          <w:szCs w:val="20"/>
        </w:rPr>
        <w:t>Å</w:t>
      </w:r>
      <w:r w:rsidR="00D17A2D" w:rsidRPr="00F42E1D">
        <w:rPr>
          <w:rFonts w:ascii="Times New Roman" w:hAnsi="Times New Roman" w:cs="Times New Roman"/>
          <w:sz w:val="20"/>
          <w:szCs w:val="20"/>
        </w:rPr>
        <w:t xml:space="preserve"> upon binding to design-1223.</w:t>
      </w:r>
      <w:r w:rsidR="00C45851" w:rsidRPr="00F42E1D">
        <w:rPr>
          <w:rFonts w:ascii="Times New Roman" w:hAnsi="Times New Roman" w:cs="Times New Roman"/>
          <w:sz w:val="20"/>
          <w:szCs w:val="20"/>
        </w:rPr>
        <w:t xml:space="preserve"> </w:t>
      </w:r>
      <w:r w:rsidR="008F0E04" w:rsidRPr="00F42E1D">
        <w:rPr>
          <w:rFonts w:ascii="Times New Roman" w:hAnsi="Times New Roman" w:cs="Times New Roman"/>
          <w:sz w:val="20"/>
          <w:szCs w:val="20"/>
        </w:rPr>
        <w:t>(d</w:t>
      </w:r>
      <w:r w:rsidR="00C45851" w:rsidRPr="00F42E1D">
        <w:rPr>
          <w:rFonts w:ascii="Times New Roman" w:hAnsi="Times New Roman" w:cs="Times New Roman"/>
          <w:sz w:val="20"/>
          <w:szCs w:val="20"/>
        </w:rPr>
        <w:t xml:space="preserve">) The FG loop of PD-1 shifted </w:t>
      </w:r>
      <w:r w:rsidR="008F0E04" w:rsidRPr="00F42E1D">
        <w:rPr>
          <w:rFonts w:ascii="Times New Roman" w:hAnsi="Times New Roman" w:cs="Times New Roman"/>
          <w:sz w:val="20"/>
          <w:szCs w:val="20"/>
        </w:rPr>
        <w:t>6.1</w:t>
      </w:r>
      <w:r w:rsidR="00C45851" w:rsidRPr="00F42E1D">
        <w:rPr>
          <w:rFonts w:ascii="Times New Roman" w:hAnsi="Times New Roman" w:cs="Times New Roman"/>
          <w:sz w:val="20"/>
          <w:szCs w:val="20"/>
        </w:rPr>
        <w:t xml:space="preserve"> </w:t>
      </w:r>
      <w:r w:rsidR="001A4E18" w:rsidRPr="00F42E1D">
        <w:rPr>
          <w:rFonts w:ascii="Times New Roman" w:hAnsi="Times New Roman" w:cs="Times New Roman"/>
          <w:sz w:val="20"/>
          <w:szCs w:val="20"/>
        </w:rPr>
        <w:t>Å</w:t>
      </w:r>
      <w:r w:rsidR="00C45851" w:rsidRPr="00F42E1D">
        <w:rPr>
          <w:rFonts w:ascii="Times New Roman" w:hAnsi="Times New Roman" w:cs="Times New Roman"/>
          <w:sz w:val="20"/>
          <w:szCs w:val="20"/>
        </w:rPr>
        <w:t xml:space="preserve"> upon binding to design-</w:t>
      </w:r>
      <w:r w:rsidR="00FB7E75" w:rsidRPr="00F42E1D">
        <w:rPr>
          <w:rFonts w:ascii="Times New Roman" w:hAnsi="Times New Roman" w:cs="Times New Roman"/>
          <w:sz w:val="20"/>
          <w:szCs w:val="20"/>
        </w:rPr>
        <w:t>1223</w:t>
      </w:r>
      <w:r w:rsidR="00C45851" w:rsidRPr="00F42E1D">
        <w:rPr>
          <w:rFonts w:ascii="Times New Roman" w:hAnsi="Times New Roman" w:cs="Times New Roman"/>
          <w:sz w:val="20"/>
          <w:szCs w:val="20"/>
        </w:rPr>
        <w:t>. (</w:t>
      </w:r>
      <w:r w:rsidR="008F0E04" w:rsidRPr="00F42E1D">
        <w:rPr>
          <w:rFonts w:ascii="Times New Roman" w:hAnsi="Times New Roman" w:cs="Times New Roman"/>
          <w:sz w:val="20"/>
          <w:szCs w:val="20"/>
        </w:rPr>
        <w:t>e</w:t>
      </w:r>
      <w:r w:rsidR="00C45851" w:rsidRPr="00F42E1D">
        <w:rPr>
          <w:rFonts w:ascii="Times New Roman" w:hAnsi="Times New Roman" w:cs="Times New Roman"/>
          <w:sz w:val="20"/>
          <w:szCs w:val="20"/>
        </w:rPr>
        <w:t xml:space="preserve">) The BC loop of PD-1 shifted </w:t>
      </w:r>
      <w:r w:rsidR="00BB7FE2" w:rsidRPr="00F42E1D">
        <w:rPr>
          <w:rFonts w:ascii="Times New Roman" w:hAnsi="Times New Roman" w:cs="Times New Roman"/>
          <w:sz w:val="20"/>
          <w:szCs w:val="20"/>
        </w:rPr>
        <w:t>5.1</w:t>
      </w:r>
      <w:r w:rsidR="00C45851" w:rsidRPr="00F42E1D">
        <w:rPr>
          <w:rFonts w:ascii="Times New Roman" w:hAnsi="Times New Roman" w:cs="Times New Roman"/>
          <w:sz w:val="20"/>
          <w:szCs w:val="20"/>
        </w:rPr>
        <w:t xml:space="preserve"> </w:t>
      </w:r>
      <w:r w:rsidR="001A4E18" w:rsidRPr="00F42E1D">
        <w:rPr>
          <w:rFonts w:ascii="Times New Roman" w:hAnsi="Times New Roman" w:cs="Times New Roman"/>
          <w:sz w:val="20"/>
          <w:szCs w:val="20"/>
        </w:rPr>
        <w:t>Å</w:t>
      </w:r>
      <w:r w:rsidR="00C45851" w:rsidRPr="00F42E1D">
        <w:rPr>
          <w:rFonts w:ascii="Times New Roman" w:hAnsi="Times New Roman" w:cs="Times New Roman"/>
          <w:sz w:val="20"/>
          <w:szCs w:val="20"/>
        </w:rPr>
        <w:t xml:space="preserve"> upon the binding to design-</w:t>
      </w:r>
      <w:r w:rsidR="00FB7E75" w:rsidRPr="00F42E1D">
        <w:rPr>
          <w:rFonts w:ascii="Times New Roman" w:hAnsi="Times New Roman" w:cs="Times New Roman"/>
          <w:sz w:val="20"/>
          <w:szCs w:val="20"/>
        </w:rPr>
        <w:t>1223</w:t>
      </w:r>
      <w:r w:rsidR="00C45851" w:rsidRPr="00F42E1D">
        <w:rPr>
          <w:rFonts w:ascii="Times New Roman" w:hAnsi="Times New Roman" w:cs="Times New Roman"/>
          <w:sz w:val="20"/>
          <w:szCs w:val="20"/>
        </w:rPr>
        <w:t>. (</w:t>
      </w:r>
      <w:r w:rsidR="008F0E04" w:rsidRPr="00F42E1D">
        <w:rPr>
          <w:rFonts w:ascii="Times New Roman" w:hAnsi="Times New Roman" w:cs="Times New Roman"/>
          <w:sz w:val="20"/>
          <w:szCs w:val="20"/>
        </w:rPr>
        <w:t>f</w:t>
      </w:r>
      <w:r w:rsidR="00C45851" w:rsidRPr="00F42E1D">
        <w:rPr>
          <w:rFonts w:ascii="Times New Roman" w:hAnsi="Times New Roman" w:cs="Times New Roman"/>
          <w:sz w:val="20"/>
          <w:szCs w:val="20"/>
        </w:rPr>
        <w:t>) Interaction network between PD-1 loops and the design-</w:t>
      </w:r>
      <w:r w:rsidR="00FB7E75" w:rsidRPr="00F42E1D">
        <w:rPr>
          <w:rFonts w:ascii="Times New Roman" w:hAnsi="Times New Roman" w:cs="Times New Roman"/>
          <w:sz w:val="20"/>
          <w:szCs w:val="20"/>
        </w:rPr>
        <w:t>1223</w:t>
      </w:r>
      <w:r w:rsidR="00C45851" w:rsidRPr="00F42E1D">
        <w:rPr>
          <w:rFonts w:ascii="Times New Roman" w:hAnsi="Times New Roman" w:cs="Times New Roman"/>
          <w:sz w:val="20"/>
          <w:szCs w:val="20"/>
        </w:rPr>
        <w:t>. The amino acids in the heavy chain, light chain and PD-1 are colored as cyan, gold, and violet nodes, respectively. Red nodes represent the amino acids which are participate in PD-1 interaction.</w:t>
      </w:r>
    </w:p>
    <w:p w14:paraId="4A4E2EF5" w14:textId="74A163DD" w:rsidR="00862EEE" w:rsidRPr="00D4737A" w:rsidRDefault="00530019" w:rsidP="00431A9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C0E484E" wp14:editId="5681D8FC">
            <wp:extent cx="5522976" cy="3630168"/>
            <wp:effectExtent l="0" t="0" r="0" b="0"/>
            <wp:docPr id="21009795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640"/>
                    <a:stretch/>
                  </pic:blipFill>
                  <pic:spPr bwMode="auto">
                    <a:xfrm>
                      <a:off x="0" y="0"/>
                      <a:ext cx="5522976" cy="3630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6C5BF9" w14:textId="72AB0C3C" w:rsidR="00862EEE" w:rsidRDefault="002B37C7" w:rsidP="00862EEE">
      <w:pPr>
        <w:jc w:val="both"/>
        <w:rPr>
          <w:rFonts w:ascii="Times New Roman" w:hAnsi="Times New Roman" w:cs="Times New Roman"/>
          <w:sz w:val="20"/>
          <w:szCs w:val="20"/>
        </w:rPr>
      </w:pPr>
      <w:r w:rsidRPr="002B37C7">
        <w:rPr>
          <w:rFonts w:ascii="Times New Roman" w:hAnsi="Times New Roman" w:cs="Times New Roman"/>
          <w:b/>
          <w:bCs/>
          <w:sz w:val="20"/>
          <w:szCs w:val="20"/>
        </w:rPr>
        <w:t>Figure S6</w:t>
      </w:r>
      <w:r w:rsidR="00F42E1D">
        <w:rPr>
          <w:rFonts w:ascii="Times New Roman" w:hAnsi="Times New Roman" w:cs="Times New Roman"/>
          <w:b/>
          <w:bCs/>
          <w:sz w:val="20"/>
          <w:szCs w:val="20"/>
        </w:rPr>
        <w:t>7.</w:t>
      </w:r>
      <w:r w:rsidRPr="002B37C7">
        <w:rPr>
          <w:rFonts w:ascii="Times New Roman" w:hAnsi="Times New Roman" w:cs="Times New Roman"/>
          <w:b/>
          <w:bCs/>
          <w:sz w:val="20"/>
          <w:szCs w:val="20"/>
        </w:rPr>
        <w:t xml:space="preserve"> RMSD graphs for PD-1 with and without loops during 50 ns of MD simulation.</w:t>
      </w:r>
      <w:r w:rsidRPr="002B37C7">
        <w:rPr>
          <w:rFonts w:ascii="Times New Roman" w:hAnsi="Times New Roman" w:cs="Times New Roman"/>
          <w:sz w:val="20"/>
          <w:szCs w:val="20"/>
        </w:rPr>
        <w:t xml:space="preserve"> PD-1 (black), PD-1 without BC, C′D and FG loops (red), BC loop (blue), C′D loop (green)</w:t>
      </w:r>
      <w:r w:rsidR="00400290">
        <w:rPr>
          <w:rFonts w:ascii="Times New Roman" w:hAnsi="Times New Roman" w:cs="Times New Roman"/>
          <w:sz w:val="20"/>
          <w:szCs w:val="20"/>
        </w:rPr>
        <w:t>,</w:t>
      </w:r>
      <w:r w:rsidRPr="002B37C7">
        <w:rPr>
          <w:rFonts w:ascii="Times New Roman" w:hAnsi="Times New Roman" w:cs="Times New Roman"/>
          <w:sz w:val="20"/>
          <w:szCs w:val="20"/>
        </w:rPr>
        <w:t xml:space="preserve"> and FG loop (magenta). (a) control-5ggs (pembrolizumab-PD-1), (b) design-1022, (c) design-3753, (d) design-6013.</w:t>
      </w:r>
    </w:p>
    <w:p w14:paraId="4F6A5ABC" w14:textId="27F3EF08" w:rsidR="0044572A" w:rsidRDefault="0044572A" w:rsidP="0044572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A75F134" wp14:editId="713FBCBC">
            <wp:extent cx="5605272" cy="4526280"/>
            <wp:effectExtent l="0" t="0" r="0" b="0"/>
            <wp:docPr id="161352705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69"/>
                    <a:stretch/>
                  </pic:blipFill>
                  <pic:spPr bwMode="auto">
                    <a:xfrm>
                      <a:off x="0" y="0"/>
                      <a:ext cx="5605272" cy="452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293C08" w14:textId="0228A200" w:rsidR="00045858" w:rsidRDefault="00045858" w:rsidP="00045858">
      <w:pPr>
        <w:jc w:val="both"/>
        <w:rPr>
          <w:rFonts w:ascii="Times New Roman" w:hAnsi="Times New Roman" w:cs="Times New Roman"/>
          <w:sz w:val="20"/>
          <w:szCs w:val="20"/>
          <w:rtl/>
        </w:rPr>
      </w:pPr>
      <w:r w:rsidRPr="0062491E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S68</w:t>
      </w:r>
      <w:r w:rsidR="0040029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400290" w:rsidRPr="00400290">
        <w:t xml:space="preserve"> </w:t>
      </w:r>
      <w:r w:rsidR="00400290" w:rsidRPr="00400290">
        <w:rPr>
          <w:rFonts w:ascii="Times New Roman" w:hAnsi="Times New Roman" w:cs="Times New Roman"/>
          <w:b/>
          <w:bCs/>
          <w:sz w:val="20"/>
          <w:szCs w:val="20"/>
        </w:rPr>
        <w:t>RMSD graphs for PD-1 with and without loops during 50 ns of MD simulation.</w:t>
      </w:r>
      <w:r w:rsidR="0040029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400290" w:rsidRPr="00400290">
        <w:rPr>
          <w:rFonts w:ascii="Times New Roman" w:hAnsi="Times New Roman" w:cs="Times New Roman"/>
          <w:sz w:val="20"/>
          <w:szCs w:val="20"/>
        </w:rPr>
        <w:t>PD-1 (black), PD-1 without BC, C′D and FG loops (red), BC loop (blue), C′D loop (green)</w:t>
      </w:r>
      <w:r w:rsidR="00400290">
        <w:rPr>
          <w:rFonts w:ascii="Times New Roman" w:hAnsi="Times New Roman" w:cs="Times New Roman"/>
          <w:sz w:val="20"/>
          <w:szCs w:val="20"/>
        </w:rPr>
        <w:t xml:space="preserve">, </w:t>
      </w:r>
      <w:r w:rsidR="00400290" w:rsidRPr="00400290">
        <w:rPr>
          <w:rFonts w:ascii="Times New Roman" w:hAnsi="Times New Roman" w:cs="Times New Roman"/>
          <w:sz w:val="20"/>
          <w:szCs w:val="20"/>
        </w:rPr>
        <w:t>FG loop (magenta)</w:t>
      </w:r>
      <w:r w:rsidR="00400290">
        <w:rPr>
          <w:rFonts w:ascii="Times New Roman" w:hAnsi="Times New Roman" w:cs="Times New Roman"/>
          <w:sz w:val="20"/>
          <w:szCs w:val="20"/>
        </w:rPr>
        <w:t>, and N loop (orange)</w:t>
      </w:r>
      <w:r w:rsidR="00400290" w:rsidRPr="00400290">
        <w:rPr>
          <w:rFonts w:ascii="Times New Roman" w:hAnsi="Times New Roman" w:cs="Times New Roman"/>
          <w:sz w:val="20"/>
          <w:szCs w:val="20"/>
        </w:rPr>
        <w:t xml:space="preserve">. </w:t>
      </w:r>
      <w:r w:rsidR="00400290" w:rsidRPr="0040029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1934BA">
        <w:rPr>
          <w:rFonts w:ascii="Times New Roman" w:hAnsi="Times New Roman" w:cs="Times New Roman"/>
          <w:sz w:val="20"/>
          <w:szCs w:val="20"/>
        </w:rPr>
        <w:t>(a) control-5wt9 (nivolumab-PD-1). (b) design-1799. (c) design-3713. (d) design-9835. (e)  design-9886.</w:t>
      </w:r>
    </w:p>
    <w:p w14:paraId="1EDA9582" w14:textId="1071F570" w:rsidR="0044572A" w:rsidRDefault="0044572A" w:rsidP="0044572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6896BC7" wp14:editId="35387C8C">
            <wp:extent cx="5596128" cy="4526280"/>
            <wp:effectExtent l="0" t="0" r="0" b="0"/>
            <wp:docPr id="179930757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1191"/>
                    <a:stretch/>
                  </pic:blipFill>
                  <pic:spPr bwMode="auto">
                    <a:xfrm>
                      <a:off x="0" y="0"/>
                      <a:ext cx="5596128" cy="452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1B8FD5" w14:textId="58C2FA0D" w:rsidR="001934BA" w:rsidRDefault="00045858" w:rsidP="001934BA">
      <w:pPr>
        <w:jc w:val="both"/>
        <w:rPr>
          <w:rFonts w:ascii="Times New Roman" w:hAnsi="Times New Roman" w:cs="Times New Roman"/>
          <w:sz w:val="20"/>
          <w:szCs w:val="20"/>
        </w:rPr>
      </w:pPr>
      <w:r w:rsidRPr="0062491E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S69</w:t>
      </w:r>
      <w:r w:rsidRPr="0062491E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400290" w:rsidRPr="00400290">
        <w:rPr>
          <w:rFonts w:ascii="Times New Roman" w:hAnsi="Times New Roman" w:cs="Times New Roman"/>
          <w:b/>
          <w:bCs/>
          <w:sz w:val="20"/>
          <w:szCs w:val="20"/>
        </w:rPr>
        <w:t>RMSD graphs for PD-1 with and without loops during 50 ns of MD simulation.</w:t>
      </w:r>
      <w:r w:rsidR="00400290" w:rsidRPr="00400290">
        <w:rPr>
          <w:rFonts w:ascii="Times New Roman" w:hAnsi="Times New Roman" w:cs="Times New Roman"/>
          <w:sz w:val="20"/>
          <w:szCs w:val="20"/>
        </w:rPr>
        <w:t xml:space="preserve"> PD-1 (black), PD-1 without BC, C′D and FG loops (red), BC loop (blue), C′D loop (green)</w:t>
      </w:r>
      <w:r w:rsidR="00400290">
        <w:rPr>
          <w:rFonts w:ascii="Times New Roman" w:hAnsi="Times New Roman" w:cs="Times New Roman"/>
          <w:sz w:val="20"/>
          <w:szCs w:val="20"/>
        </w:rPr>
        <w:t xml:space="preserve">, </w:t>
      </w:r>
      <w:r w:rsidR="00400290" w:rsidRPr="00400290">
        <w:rPr>
          <w:rFonts w:ascii="Times New Roman" w:hAnsi="Times New Roman" w:cs="Times New Roman"/>
          <w:sz w:val="20"/>
          <w:szCs w:val="20"/>
        </w:rPr>
        <w:t>FG loop (magenta)</w:t>
      </w:r>
      <w:r w:rsidR="00400290">
        <w:rPr>
          <w:rFonts w:ascii="Times New Roman" w:hAnsi="Times New Roman" w:cs="Times New Roman"/>
          <w:sz w:val="20"/>
          <w:szCs w:val="20"/>
        </w:rPr>
        <w:t>, and N loop (orange)</w:t>
      </w:r>
      <w:r w:rsidR="00400290" w:rsidRPr="00400290">
        <w:rPr>
          <w:rFonts w:ascii="Times New Roman" w:hAnsi="Times New Roman" w:cs="Times New Roman"/>
          <w:sz w:val="20"/>
          <w:szCs w:val="20"/>
        </w:rPr>
        <w:t>.</w:t>
      </w:r>
      <w:r w:rsidR="00400290">
        <w:rPr>
          <w:rFonts w:ascii="Times New Roman" w:hAnsi="Times New Roman" w:cs="Times New Roman"/>
          <w:sz w:val="20"/>
          <w:szCs w:val="20"/>
        </w:rPr>
        <w:t xml:space="preserve"> </w:t>
      </w:r>
      <w:r w:rsidR="001934BA">
        <w:rPr>
          <w:rFonts w:ascii="Times New Roman" w:hAnsi="Times New Roman" w:cs="Times New Roman"/>
          <w:sz w:val="20"/>
          <w:szCs w:val="20"/>
        </w:rPr>
        <w:t>(a) control-6jbt (toripalimab-PD-1). (b) design-3941. (c) design-5880. (d) design-8052. (e)  design-9609. (f) design-9937.</w:t>
      </w:r>
    </w:p>
    <w:p w14:paraId="64A95038" w14:textId="77777777" w:rsidR="00400290" w:rsidRDefault="00400290" w:rsidP="001934B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633CA2E" w14:textId="5DFCD139" w:rsidR="0044572A" w:rsidRDefault="0044572A" w:rsidP="0044572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4FC85824" wp14:editId="4E6E1C47">
            <wp:extent cx="5522976" cy="3621024"/>
            <wp:effectExtent l="0" t="0" r="0" b="0"/>
            <wp:docPr id="5217190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818"/>
                    <a:stretch/>
                  </pic:blipFill>
                  <pic:spPr bwMode="auto">
                    <a:xfrm>
                      <a:off x="0" y="0"/>
                      <a:ext cx="5522976" cy="3621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63A3D2" w14:textId="64A6E2D4" w:rsidR="00400290" w:rsidRDefault="00045858" w:rsidP="00400290">
      <w:pPr>
        <w:jc w:val="both"/>
        <w:rPr>
          <w:rFonts w:ascii="Times New Roman" w:hAnsi="Times New Roman" w:cs="Times New Roman"/>
          <w:sz w:val="20"/>
          <w:szCs w:val="20"/>
        </w:rPr>
      </w:pPr>
      <w:r w:rsidRPr="0062491E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S70</w:t>
      </w:r>
      <w:r w:rsidRPr="0062491E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400290" w:rsidRPr="00400290">
        <w:rPr>
          <w:rFonts w:ascii="Times New Roman" w:hAnsi="Times New Roman" w:cs="Times New Roman"/>
          <w:b/>
          <w:bCs/>
          <w:sz w:val="20"/>
          <w:szCs w:val="20"/>
        </w:rPr>
        <w:t>RMSD graphs for PD-1 with and without loops during 50 ns of MD simulation.</w:t>
      </w:r>
      <w:r w:rsidR="00400290" w:rsidRPr="00400290">
        <w:rPr>
          <w:rFonts w:ascii="Times New Roman" w:hAnsi="Times New Roman" w:cs="Times New Roman"/>
          <w:sz w:val="20"/>
          <w:szCs w:val="20"/>
        </w:rPr>
        <w:t xml:space="preserve"> PD-1 (black), PD-1 without BC, C′D and FG loops (red), BC loop (blue), C′D loop (green)</w:t>
      </w:r>
      <w:r w:rsidR="00400290">
        <w:rPr>
          <w:rFonts w:ascii="Times New Roman" w:hAnsi="Times New Roman" w:cs="Times New Roman"/>
          <w:sz w:val="20"/>
          <w:szCs w:val="20"/>
        </w:rPr>
        <w:t xml:space="preserve">, </w:t>
      </w:r>
      <w:r w:rsidR="00400290" w:rsidRPr="00400290">
        <w:rPr>
          <w:rFonts w:ascii="Times New Roman" w:hAnsi="Times New Roman" w:cs="Times New Roman"/>
          <w:sz w:val="20"/>
          <w:szCs w:val="20"/>
        </w:rPr>
        <w:t>FG loop (magenta)</w:t>
      </w:r>
      <w:r w:rsidR="00400290">
        <w:rPr>
          <w:rFonts w:ascii="Times New Roman" w:hAnsi="Times New Roman" w:cs="Times New Roman"/>
          <w:sz w:val="20"/>
          <w:szCs w:val="20"/>
        </w:rPr>
        <w:t xml:space="preserve">, and N loop (orange). </w:t>
      </w:r>
      <w:r w:rsidR="001934BA">
        <w:rPr>
          <w:rFonts w:ascii="Times New Roman" w:hAnsi="Times New Roman" w:cs="Times New Roman"/>
          <w:sz w:val="20"/>
          <w:szCs w:val="20"/>
        </w:rPr>
        <w:t xml:space="preserve">(a) control-6jjp (MW11-h317-PD-1). (b) design-0118. (c) design-2207. (d) design-7357. </w:t>
      </w:r>
    </w:p>
    <w:p w14:paraId="718A3902" w14:textId="27867687" w:rsidR="0044572A" w:rsidRDefault="0044572A" w:rsidP="0044572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2B004FB2" wp14:editId="530ED143">
            <wp:extent cx="5532120" cy="3602736"/>
            <wp:effectExtent l="0" t="0" r="0" b="0"/>
            <wp:docPr id="152583945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349"/>
                    <a:stretch/>
                  </pic:blipFill>
                  <pic:spPr bwMode="auto">
                    <a:xfrm>
                      <a:off x="0" y="0"/>
                      <a:ext cx="5532120" cy="3602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58C07F" w14:textId="2CFCD52A" w:rsidR="00400290" w:rsidRDefault="00045858" w:rsidP="00EE5FFF">
      <w:pPr>
        <w:jc w:val="both"/>
        <w:rPr>
          <w:rFonts w:ascii="Times New Roman" w:hAnsi="Times New Roman" w:cs="Times New Roman"/>
          <w:sz w:val="20"/>
          <w:szCs w:val="20"/>
        </w:rPr>
      </w:pPr>
      <w:r w:rsidRPr="0062491E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S71</w:t>
      </w:r>
      <w:r w:rsidRPr="0062491E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EE5FFF" w:rsidRPr="0062491E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 w:rsidR="00EE5FFF">
        <w:rPr>
          <w:rFonts w:ascii="Times New Roman" w:hAnsi="Times New Roman" w:cs="Times New Roman"/>
          <w:b/>
          <w:bCs/>
          <w:sz w:val="20"/>
          <w:szCs w:val="20"/>
        </w:rPr>
        <w:t>S69</w:t>
      </w:r>
      <w:r w:rsidR="00EE5FFF" w:rsidRPr="0062491E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EE5FFF" w:rsidRPr="00400290">
        <w:rPr>
          <w:rFonts w:ascii="Times New Roman" w:hAnsi="Times New Roman" w:cs="Times New Roman"/>
          <w:b/>
          <w:bCs/>
          <w:sz w:val="20"/>
          <w:szCs w:val="20"/>
        </w:rPr>
        <w:t>RMSD graphs for PD-1 with and without loops during 50 ns of MD simulation.</w:t>
      </w:r>
      <w:r w:rsidR="00EE5FFF" w:rsidRPr="00400290">
        <w:rPr>
          <w:rFonts w:ascii="Times New Roman" w:hAnsi="Times New Roman" w:cs="Times New Roman"/>
          <w:sz w:val="20"/>
          <w:szCs w:val="20"/>
        </w:rPr>
        <w:t xml:space="preserve"> PD-1 (black), PD-1 without BC, C′D and FG loops (red), BC loop (blue), C′D loop (green)</w:t>
      </w:r>
      <w:r w:rsidR="00EE5FFF">
        <w:rPr>
          <w:rFonts w:ascii="Times New Roman" w:hAnsi="Times New Roman" w:cs="Times New Roman"/>
          <w:sz w:val="20"/>
          <w:szCs w:val="20"/>
        </w:rPr>
        <w:t xml:space="preserve">, and </w:t>
      </w:r>
      <w:r w:rsidR="00EE5FFF" w:rsidRPr="00400290">
        <w:rPr>
          <w:rFonts w:ascii="Times New Roman" w:hAnsi="Times New Roman" w:cs="Times New Roman"/>
          <w:sz w:val="20"/>
          <w:szCs w:val="20"/>
        </w:rPr>
        <w:t>FG loop (magenta)</w:t>
      </w:r>
      <w:r w:rsidR="00EE5FFF">
        <w:rPr>
          <w:rFonts w:ascii="Times New Roman" w:hAnsi="Times New Roman" w:cs="Times New Roman"/>
          <w:sz w:val="20"/>
          <w:szCs w:val="20"/>
        </w:rPr>
        <w:t>. (</w:t>
      </w:r>
      <w:r w:rsidR="001934BA">
        <w:rPr>
          <w:rFonts w:ascii="Times New Roman" w:hAnsi="Times New Roman" w:cs="Times New Roman"/>
          <w:sz w:val="20"/>
          <w:szCs w:val="20"/>
        </w:rPr>
        <w:t xml:space="preserve">a) control-6k0y (mAb059c-PD-1). (b) design-1483. (c) design-3128. (d) design-4855. </w:t>
      </w:r>
    </w:p>
    <w:p w14:paraId="404A1B0F" w14:textId="74DDAE09" w:rsidR="001934BA" w:rsidRDefault="001934BA" w:rsidP="001934B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5A15930B" w14:textId="6F653C5C" w:rsidR="0044572A" w:rsidRDefault="0044572A" w:rsidP="0044572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5F4588AD" wp14:editId="7E6E02AC">
            <wp:extent cx="5206864" cy="3399523"/>
            <wp:effectExtent l="0" t="0" r="0" b="0"/>
            <wp:docPr id="115337110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172"/>
                    <a:stretch/>
                  </pic:blipFill>
                  <pic:spPr bwMode="auto">
                    <a:xfrm>
                      <a:off x="0" y="0"/>
                      <a:ext cx="5219820" cy="3407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4C8AFB" w14:textId="1A5974C2" w:rsidR="00EE5FFF" w:rsidRDefault="00045858" w:rsidP="00EE5FFF">
      <w:pPr>
        <w:jc w:val="both"/>
        <w:rPr>
          <w:rFonts w:ascii="Times New Roman" w:hAnsi="Times New Roman" w:cs="Times New Roman"/>
          <w:sz w:val="20"/>
          <w:szCs w:val="20"/>
        </w:rPr>
      </w:pPr>
      <w:r w:rsidRPr="0062491E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S72</w:t>
      </w:r>
      <w:r w:rsidRPr="0062491E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EE5FFF" w:rsidRPr="00400290">
        <w:rPr>
          <w:rFonts w:ascii="Times New Roman" w:hAnsi="Times New Roman" w:cs="Times New Roman"/>
          <w:b/>
          <w:bCs/>
          <w:sz w:val="20"/>
          <w:szCs w:val="20"/>
        </w:rPr>
        <w:t>RMSD graphs for PD-1 with and without loops during 50 ns of MD simulation.</w:t>
      </w:r>
      <w:r w:rsidR="00EE5FFF" w:rsidRPr="00400290">
        <w:rPr>
          <w:rFonts w:ascii="Times New Roman" w:hAnsi="Times New Roman" w:cs="Times New Roman"/>
          <w:sz w:val="20"/>
          <w:szCs w:val="20"/>
        </w:rPr>
        <w:t xml:space="preserve"> PD-1 (black), PD-1 without BC, C′D and FG loops (red), BC loop (blue), C′D loop (green)</w:t>
      </w:r>
      <w:r w:rsidR="00EE5FFF">
        <w:rPr>
          <w:rFonts w:ascii="Times New Roman" w:hAnsi="Times New Roman" w:cs="Times New Roman"/>
          <w:sz w:val="20"/>
          <w:szCs w:val="20"/>
        </w:rPr>
        <w:t xml:space="preserve">, and </w:t>
      </w:r>
      <w:r w:rsidR="00EE5FFF" w:rsidRPr="00400290">
        <w:rPr>
          <w:rFonts w:ascii="Times New Roman" w:hAnsi="Times New Roman" w:cs="Times New Roman"/>
          <w:sz w:val="20"/>
          <w:szCs w:val="20"/>
        </w:rPr>
        <w:t>FG loop (magenta)</w:t>
      </w:r>
      <w:r w:rsidR="00EE5FFF">
        <w:rPr>
          <w:rFonts w:ascii="Times New Roman" w:hAnsi="Times New Roman" w:cs="Times New Roman"/>
          <w:sz w:val="20"/>
          <w:szCs w:val="20"/>
        </w:rPr>
        <w:t xml:space="preserve">. </w:t>
      </w:r>
      <w:r w:rsidR="001934BA">
        <w:rPr>
          <w:rFonts w:ascii="Times New Roman" w:hAnsi="Times New Roman" w:cs="Times New Roman"/>
          <w:sz w:val="20"/>
          <w:szCs w:val="20"/>
        </w:rPr>
        <w:t xml:space="preserve">(a) control-6xkr (sasanlimab-PD-1). (b) design-0669. (c) design-0719. (d) design-8773. </w:t>
      </w:r>
    </w:p>
    <w:p w14:paraId="13CD405F" w14:textId="6C827B1D" w:rsidR="0044572A" w:rsidRDefault="0044572A" w:rsidP="0044572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7C1E759A" wp14:editId="049499FD">
            <wp:extent cx="5249822" cy="3427570"/>
            <wp:effectExtent l="0" t="0" r="0" b="0"/>
            <wp:docPr id="134764889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172"/>
                    <a:stretch/>
                  </pic:blipFill>
                  <pic:spPr bwMode="auto">
                    <a:xfrm>
                      <a:off x="0" y="0"/>
                      <a:ext cx="5258673" cy="3433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D6933C" w14:textId="0FD02204" w:rsidR="00EE5FFF" w:rsidRDefault="00045858" w:rsidP="00EE5FFF">
      <w:pPr>
        <w:jc w:val="both"/>
        <w:rPr>
          <w:rFonts w:ascii="Times New Roman" w:hAnsi="Times New Roman" w:cs="Times New Roman"/>
          <w:sz w:val="20"/>
          <w:szCs w:val="20"/>
        </w:rPr>
      </w:pPr>
      <w:r w:rsidRPr="0062491E">
        <w:rPr>
          <w:rFonts w:ascii="Times New Roman" w:hAnsi="Times New Roman" w:cs="Times New Roman"/>
          <w:b/>
          <w:bCs/>
          <w:sz w:val="20"/>
          <w:szCs w:val="20"/>
        </w:rPr>
        <w:t xml:space="preserve">Figure </w:t>
      </w:r>
      <w:r>
        <w:rPr>
          <w:rFonts w:ascii="Times New Roman" w:hAnsi="Times New Roman" w:cs="Times New Roman"/>
          <w:b/>
          <w:bCs/>
          <w:sz w:val="20"/>
          <w:szCs w:val="20"/>
        </w:rPr>
        <w:t>S73</w:t>
      </w:r>
      <w:r w:rsidRPr="0062491E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EE5FFF" w:rsidRPr="00400290">
        <w:rPr>
          <w:rFonts w:ascii="Times New Roman" w:hAnsi="Times New Roman" w:cs="Times New Roman"/>
          <w:b/>
          <w:bCs/>
          <w:sz w:val="20"/>
          <w:szCs w:val="20"/>
        </w:rPr>
        <w:t>RMSD graphs for PD-1 with and without loops during 50 ns of MD simulation.</w:t>
      </w:r>
      <w:r w:rsidR="00EE5FFF" w:rsidRPr="00400290">
        <w:rPr>
          <w:rFonts w:ascii="Times New Roman" w:hAnsi="Times New Roman" w:cs="Times New Roman"/>
          <w:sz w:val="20"/>
          <w:szCs w:val="20"/>
        </w:rPr>
        <w:t xml:space="preserve"> PD-1 (black), PD-1 without BC, C′D and FG loops (red), BC loop (blue), C′D loop (green)</w:t>
      </w:r>
      <w:r w:rsidR="00EE5FFF">
        <w:rPr>
          <w:rFonts w:ascii="Times New Roman" w:hAnsi="Times New Roman" w:cs="Times New Roman"/>
          <w:sz w:val="20"/>
          <w:szCs w:val="20"/>
        </w:rPr>
        <w:t xml:space="preserve">, </w:t>
      </w:r>
      <w:r w:rsidR="00EE5FFF" w:rsidRPr="00400290">
        <w:rPr>
          <w:rFonts w:ascii="Times New Roman" w:hAnsi="Times New Roman" w:cs="Times New Roman"/>
          <w:sz w:val="20"/>
          <w:szCs w:val="20"/>
        </w:rPr>
        <w:t>FG loop (magenta)</w:t>
      </w:r>
      <w:r w:rsidR="00EE5FFF">
        <w:rPr>
          <w:rFonts w:ascii="Times New Roman" w:hAnsi="Times New Roman" w:cs="Times New Roman"/>
          <w:sz w:val="20"/>
          <w:szCs w:val="20"/>
        </w:rPr>
        <w:t>, and N loop (orange)</w:t>
      </w:r>
      <w:r w:rsidR="00EE5FFF" w:rsidRPr="00400290">
        <w:rPr>
          <w:rFonts w:ascii="Times New Roman" w:hAnsi="Times New Roman" w:cs="Times New Roman"/>
          <w:sz w:val="20"/>
          <w:szCs w:val="20"/>
        </w:rPr>
        <w:t>.</w:t>
      </w:r>
      <w:r w:rsidR="00EE5FFF">
        <w:rPr>
          <w:rFonts w:ascii="Times New Roman" w:hAnsi="Times New Roman" w:cs="Times New Roman"/>
          <w:sz w:val="20"/>
          <w:szCs w:val="20"/>
        </w:rPr>
        <w:t xml:space="preserve"> (</w:t>
      </w:r>
      <w:r w:rsidR="001934BA">
        <w:rPr>
          <w:rFonts w:ascii="Times New Roman" w:hAnsi="Times New Roman" w:cs="Times New Roman"/>
          <w:sz w:val="20"/>
          <w:szCs w:val="20"/>
        </w:rPr>
        <w:t xml:space="preserve">a) control-7cgw (tislelizumab-PD-1). (b) design-1223. (c) design-3120. (d) design-4390. </w:t>
      </w:r>
    </w:p>
    <w:p w14:paraId="1F818DC9" w14:textId="77777777" w:rsidR="00862EEE" w:rsidRDefault="00862EE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D8BF3E5" w14:textId="7843FE60" w:rsidR="00F956F8" w:rsidRDefault="00000000">
      <w:pPr>
        <w:jc w:val="both"/>
        <w:rPr>
          <w:rFonts w:ascii="Times New Roman" w:hAnsi="Times New Roman" w:cs="Times New Roman"/>
          <w:sz w:val="20"/>
          <w:szCs w:val="20"/>
        </w:rPr>
      </w:pPr>
      <w:r w:rsidRPr="00DA0A3D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S1. The interface characteristics of the antibody</w:t>
      </w:r>
      <w:r w:rsidR="00DA0A3D">
        <w:rPr>
          <w:rFonts w:ascii="Times New Roman" w:hAnsi="Times New Roman" w:cs="Times New Roman"/>
          <w:b/>
          <w:bCs/>
          <w:sz w:val="20"/>
          <w:szCs w:val="20"/>
        </w:rPr>
        <w:t>-</w:t>
      </w:r>
      <w:r>
        <w:rPr>
          <w:rFonts w:ascii="Times New Roman" w:hAnsi="Times New Roman" w:cs="Times New Roman"/>
          <w:b/>
          <w:bCs/>
          <w:sz w:val="20"/>
          <w:szCs w:val="20"/>
        </w:rPr>
        <w:t>PD-1 and antibody</w:t>
      </w:r>
      <w:r w:rsidR="00DA0A3D">
        <w:rPr>
          <w:rFonts w:ascii="Times New Roman" w:hAnsi="Times New Roman" w:cs="Times New Roman"/>
          <w:b/>
          <w:bCs/>
          <w:sz w:val="20"/>
          <w:szCs w:val="20"/>
        </w:rPr>
        <w:t>-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PD-L1 complexes were calculated by 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RosettaInterfaceAnalyzer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tbl>
      <w:tblPr>
        <w:tblStyle w:val="PlainTable2"/>
        <w:tblW w:w="10080" w:type="dxa"/>
        <w:tblInd w:w="-162" w:type="dxa"/>
        <w:tblLook w:val="04A0" w:firstRow="1" w:lastRow="0" w:firstColumn="1" w:lastColumn="0" w:noHBand="0" w:noVBand="1"/>
      </w:tblPr>
      <w:tblGrid>
        <w:gridCol w:w="1170"/>
        <w:gridCol w:w="990"/>
        <w:gridCol w:w="810"/>
        <w:gridCol w:w="990"/>
        <w:gridCol w:w="1020"/>
        <w:gridCol w:w="1506"/>
        <w:gridCol w:w="1074"/>
        <w:gridCol w:w="1350"/>
        <w:gridCol w:w="1170"/>
      </w:tblGrid>
      <w:tr w:rsidR="00DC3628" w14:paraId="4CF57E2F" w14:textId="77777777" w:rsidTr="00D951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bottom w:val="single" w:sz="4" w:space="0" w:color="000000"/>
            </w:tcBorders>
          </w:tcPr>
          <w:p w14:paraId="04091F6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</w:rPr>
            </w:pPr>
          </w:p>
        </w:tc>
        <w:tc>
          <w:tcPr>
            <w:tcW w:w="990" w:type="dxa"/>
            <w:tcBorders>
              <w:bottom w:val="single" w:sz="4" w:space="0" w:color="000000"/>
            </w:tcBorders>
          </w:tcPr>
          <w:p w14:paraId="6D07A5D6" w14:textId="77777777" w:rsidR="00DC3628" w:rsidRPr="007C4F93" w:rsidRDefault="00DC3628" w:rsidP="00D951DB">
            <w:pPr>
              <w:pStyle w:val="TableContents"/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vertAlign w:val="superscript"/>
              </w:rPr>
            </w:pPr>
            <w:r w:rsidRPr="007C4F93"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total-</w:t>
            </w:r>
            <w:proofErr w:type="spellStart"/>
            <w:r w:rsidRPr="007C4F93"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score</w:t>
            </w:r>
            <w:r w:rsidRPr="007C4F93"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810" w:type="dxa"/>
            <w:tcBorders>
              <w:bottom w:val="single" w:sz="4" w:space="0" w:color="000000"/>
            </w:tcBorders>
          </w:tcPr>
          <w:p w14:paraId="5971EBA4" w14:textId="77777777" w:rsidR="00DC3628" w:rsidRPr="007C4F93" w:rsidRDefault="00DC3628" w:rsidP="00D951DB">
            <w:pPr>
              <w:pStyle w:val="TableContents"/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vertAlign w:val="superscript"/>
              </w:rPr>
            </w:pPr>
            <w:proofErr w:type="spellStart"/>
            <w:r w:rsidRPr="007C4F93"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dG</w:t>
            </w:r>
            <w:r w:rsidRPr="007C4F93"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990" w:type="dxa"/>
            <w:tcBorders>
              <w:bottom w:val="single" w:sz="4" w:space="0" w:color="000000"/>
            </w:tcBorders>
          </w:tcPr>
          <w:p w14:paraId="0269D7CF" w14:textId="77777777" w:rsidR="00DC3628" w:rsidRPr="007C4F93" w:rsidRDefault="00DC3628" w:rsidP="00D951DB">
            <w:pPr>
              <w:pStyle w:val="TableContents"/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vertAlign w:val="superscript"/>
              </w:rPr>
            </w:pPr>
            <w:proofErr w:type="spellStart"/>
            <w:r w:rsidRPr="007C4F93"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dG</w:t>
            </w:r>
            <w:proofErr w:type="spellEnd"/>
            <w:r w:rsidRPr="007C4F93"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/</w:t>
            </w:r>
            <w:proofErr w:type="spellStart"/>
            <w:r w:rsidRPr="007C4F93"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dSASA</w:t>
            </w:r>
            <w:r w:rsidRPr="007C4F93"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  <w:vertAlign w:val="superscript"/>
              </w:rPr>
              <w:t>c</w:t>
            </w:r>
            <w:proofErr w:type="spellEnd"/>
          </w:p>
        </w:tc>
        <w:tc>
          <w:tcPr>
            <w:tcW w:w="1020" w:type="dxa"/>
            <w:tcBorders>
              <w:bottom w:val="single" w:sz="4" w:space="0" w:color="000000"/>
            </w:tcBorders>
          </w:tcPr>
          <w:p w14:paraId="3188E2E3" w14:textId="77777777" w:rsidR="00DC3628" w:rsidRPr="007C4F93" w:rsidRDefault="00DC3628" w:rsidP="00D951DB">
            <w:pPr>
              <w:pStyle w:val="TableContents"/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vertAlign w:val="superscript"/>
              </w:rPr>
            </w:pPr>
            <w:proofErr w:type="spellStart"/>
            <w:r w:rsidRPr="007C4F93"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hbond-int</w:t>
            </w:r>
            <w:r w:rsidRPr="007C4F93"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  <w:vertAlign w:val="superscript"/>
              </w:rPr>
              <w:t>d</w:t>
            </w:r>
            <w:proofErr w:type="spellEnd"/>
          </w:p>
        </w:tc>
        <w:tc>
          <w:tcPr>
            <w:tcW w:w="1506" w:type="dxa"/>
            <w:tcBorders>
              <w:bottom w:val="single" w:sz="4" w:space="0" w:color="000000"/>
            </w:tcBorders>
          </w:tcPr>
          <w:p w14:paraId="6B74EB44" w14:textId="77777777" w:rsidR="00DC3628" w:rsidRPr="007C4F93" w:rsidRDefault="00DC3628" w:rsidP="00D951DB">
            <w:pPr>
              <w:pStyle w:val="TableContents"/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vertAlign w:val="superscript"/>
              </w:rPr>
            </w:pPr>
            <w:proofErr w:type="spellStart"/>
            <w:r w:rsidRPr="007C4F93"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delta_unsathbonds</w:t>
            </w:r>
            <w:r w:rsidRPr="007C4F93"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  <w:vertAlign w:val="superscript"/>
              </w:rPr>
              <w:t>e</w:t>
            </w:r>
            <w:proofErr w:type="spellEnd"/>
          </w:p>
        </w:tc>
        <w:tc>
          <w:tcPr>
            <w:tcW w:w="1074" w:type="dxa"/>
            <w:tcBorders>
              <w:bottom w:val="single" w:sz="4" w:space="0" w:color="000000"/>
            </w:tcBorders>
          </w:tcPr>
          <w:p w14:paraId="7F728783" w14:textId="77777777" w:rsidR="00DC3628" w:rsidRPr="007C4F93" w:rsidRDefault="00DC3628" w:rsidP="00D951DB">
            <w:pPr>
              <w:pStyle w:val="TableContents"/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vertAlign w:val="superscript"/>
              </w:rPr>
            </w:pPr>
            <w:proofErr w:type="spellStart"/>
            <w:r w:rsidRPr="007C4F93"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dSASA-int</w:t>
            </w:r>
            <w:r w:rsidRPr="007C4F93"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  <w:vertAlign w:val="superscript"/>
              </w:rPr>
              <w:t>f</w:t>
            </w:r>
            <w:proofErr w:type="spellEnd"/>
          </w:p>
        </w:tc>
        <w:tc>
          <w:tcPr>
            <w:tcW w:w="1350" w:type="dxa"/>
            <w:tcBorders>
              <w:bottom w:val="single" w:sz="4" w:space="0" w:color="000000"/>
            </w:tcBorders>
          </w:tcPr>
          <w:p w14:paraId="67C59783" w14:textId="77777777" w:rsidR="00DC3628" w:rsidRPr="007C4F93" w:rsidRDefault="00DC3628" w:rsidP="00D951DB">
            <w:pPr>
              <w:pStyle w:val="TableContents"/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vertAlign w:val="superscript"/>
              </w:rPr>
            </w:pPr>
            <w:proofErr w:type="spellStart"/>
            <w:r w:rsidRPr="007C4F93"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dSASA-hphobic</w:t>
            </w:r>
            <w:r w:rsidRPr="007C4F93"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  <w:vertAlign w:val="superscript"/>
              </w:rPr>
              <w:t>g</w:t>
            </w:r>
            <w:proofErr w:type="spellEnd"/>
          </w:p>
        </w:tc>
        <w:tc>
          <w:tcPr>
            <w:tcW w:w="1170" w:type="dxa"/>
            <w:tcBorders>
              <w:bottom w:val="single" w:sz="4" w:space="0" w:color="000000"/>
            </w:tcBorders>
          </w:tcPr>
          <w:p w14:paraId="22525E39" w14:textId="77777777" w:rsidR="00DC3628" w:rsidRPr="007C4F93" w:rsidRDefault="00DC3628" w:rsidP="00D951DB">
            <w:pPr>
              <w:pStyle w:val="TableContents"/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vertAlign w:val="superscript"/>
              </w:rPr>
            </w:pPr>
            <w:proofErr w:type="spellStart"/>
            <w:r w:rsidRPr="007C4F93"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dSASA-polar</w:t>
            </w:r>
            <w:r w:rsidRPr="007C4F93"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  <w:vertAlign w:val="superscript"/>
              </w:rPr>
              <w:t>h</w:t>
            </w:r>
            <w:proofErr w:type="spellEnd"/>
          </w:p>
        </w:tc>
      </w:tr>
      <w:tr w:rsidR="00DC3628" w14:paraId="3EEE0AB4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00F6A3E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Control-5ggs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10F970D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-1040.69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4C6A9EE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-58.1373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315DFA9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-2.64502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7D64252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15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05F284B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9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43DA2CD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2198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23F6C4B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1135.5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4CE66CF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1062.49</w:t>
            </w:r>
          </w:p>
        </w:tc>
      </w:tr>
      <w:tr w:rsidR="00DC3628" w14:paraId="1BA940AD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</w:tcPr>
          <w:p w14:paraId="4D1D7B3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Design-1022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7F0D1FC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-1043.942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5883E7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-59.0409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46D0AE0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-2.71164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4EB1EE4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1B0E230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14:paraId="0862C79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2177.32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508EE17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1170.32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146C594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1007</w:t>
            </w:r>
          </w:p>
        </w:tc>
      </w:tr>
      <w:tr w:rsidR="00DC3628" w14:paraId="08F2DC0F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4722DE7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Design-3753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1FBCC50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-1043.040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27E09DC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-58.1324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6F11A02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-2.66747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1239CF3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4ED00D5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1E9C5C3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2179.31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6F8B21E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1180.94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47A1101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998.373</w:t>
            </w:r>
          </w:p>
        </w:tc>
      </w:tr>
      <w:tr w:rsidR="00DC3628" w14:paraId="068D0FB3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</w:tcPr>
          <w:p w14:paraId="67F0EA8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Design-6013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206287B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-1041.094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EFDAB0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-58.2503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64964DA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-2.64393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752E0F7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13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0313C4C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10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14:paraId="28711F6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2203.17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16CD5CE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1164.21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5F70D44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1038.96</w:t>
            </w:r>
          </w:p>
        </w:tc>
      </w:tr>
      <w:tr w:rsidR="00DC3628" w14:paraId="45BE0704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6CA0005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Control-5wt9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51392FC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-1119.788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19EA544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-39.0138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4DB0457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-2.66536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7E64E07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7F04C61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75315B6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1463.73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018CEEB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675.79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16AEAA0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787.942</w:t>
            </w:r>
          </w:p>
        </w:tc>
      </w:tr>
      <w:tr w:rsidR="00DC3628" w14:paraId="432D353C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</w:tcPr>
          <w:p w14:paraId="2620117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Design-1799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3749C3E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-1133.746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3EDB3C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-45.1498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71160BD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-3.16364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75D031C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4F13A6C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14:paraId="3FF2966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1427.15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5881EE4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732.8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0B9DE37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694.347</w:t>
            </w:r>
          </w:p>
        </w:tc>
      </w:tr>
      <w:tr w:rsidR="00DC3628" w14:paraId="0641C543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38601E2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Design-3713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5A72AD5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-1121.099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7C6FD7C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-44.8084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69B53DC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-3.16877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6910423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2FC98EB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62753F5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1414.06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470D1C7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735.352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5D0AE6B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678.71</w:t>
            </w:r>
          </w:p>
        </w:tc>
      </w:tr>
      <w:tr w:rsidR="00DC3628" w14:paraId="518C543C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</w:tcPr>
          <w:p w14:paraId="2439597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Design-9835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4729A73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-1134.952 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401787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-46.0289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67768A7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-3.11045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49AB34B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4812853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14:paraId="098D209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1479.82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6280EA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797.372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49C6252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682.445</w:t>
            </w:r>
          </w:p>
        </w:tc>
      </w:tr>
      <w:tr w:rsidR="00DC3628" w14:paraId="2164B9D9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0F88606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Design-9886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7DE8459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-1130.743 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52C34FD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-44.466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29DB6AD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-3.11819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619E6B4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1585A2D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42C3C54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1426.02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6B73113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787.373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3868A3E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638.65</w:t>
            </w:r>
          </w:p>
        </w:tc>
      </w:tr>
      <w:tr w:rsidR="00DC3628" w14:paraId="3BB09EC8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303A870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Control-6jbt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05A350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-1104.923 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2FB0936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-32.4556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24138BB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-1.8182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1CE2E4C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506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476ED00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074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013059F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1785.03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36F7368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936.909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44F30FC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848.125</w:t>
            </w:r>
          </w:p>
        </w:tc>
      </w:tr>
      <w:tr w:rsidR="00DC3628" w14:paraId="0E5231AF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01C82A9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Design-3941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771589D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-1108.093 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1056BBE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-38.9062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6A745F5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-2.2862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0D7B850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56ABE66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1BB34E2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1701.79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48CAA36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983.39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20EBBA2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718.395</w:t>
            </w:r>
          </w:p>
        </w:tc>
      </w:tr>
      <w:tr w:rsidR="00DC3628" w14:paraId="00D91C4D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</w:tcPr>
          <w:p w14:paraId="0248B82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Design-5880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3ACE79A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-1108.444 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E1CE2D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-40.1905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553647C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-2.38676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1E6CDE6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519C32D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14:paraId="70562DE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1683.89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352BD6A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1022.22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6DD78A1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661.667</w:t>
            </w:r>
          </w:p>
        </w:tc>
      </w:tr>
      <w:tr w:rsidR="00DC3628" w14:paraId="34A0B8C3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241F735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Design-8052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6598A16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-1110.318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2B73E43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-39.1618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1807B9C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-2.31964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7B6FA57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052AD43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571B244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1688.27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474AC44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1042.02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1A57C80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646.256</w:t>
            </w:r>
          </w:p>
        </w:tc>
      </w:tr>
      <w:tr w:rsidR="00DC3628" w14:paraId="4F7D1A8C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</w:tcPr>
          <w:p w14:paraId="14DCE7F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Design-9609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79BC6B8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-1112.326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C76616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-39.0501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748479C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-2.29341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19407F5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5A62015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14:paraId="7CDA9DE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1702.71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69E7A5D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1008.42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76D11E1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694.291</w:t>
            </w:r>
          </w:p>
        </w:tc>
      </w:tr>
      <w:tr w:rsidR="00DC3628" w14:paraId="457F1FCC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0D7048C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Design-9937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27A58F1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-1109.745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156ECB5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-39.5147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567C3AC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-2.31911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76E79A2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2E122E1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0A7F643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1703.87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5433E0A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986.161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653F391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717.712</w:t>
            </w:r>
          </w:p>
        </w:tc>
      </w:tr>
      <w:tr w:rsidR="00DC3628" w14:paraId="20BA2F45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38F39E2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Control-6jjp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75078EE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-1116.095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3E02A92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-47.8669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0720510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-2.79844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7DD0554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506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3C653ED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074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1327BBA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1710.48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7656ECC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947.926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7FC76D5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762.556</w:t>
            </w:r>
          </w:p>
        </w:tc>
      </w:tr>
      <w:tr w:rsidR="00DC3628" w14:paraId="087AA5A3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21B4385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Design-118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19E340D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-1121.091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3E3C72D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-50.4086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300F8FE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-2.84142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6010884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7548F33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0AA6921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1774.06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3340515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996.561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457DDC5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777.503</w:t>
            </w:r>
          </w:p>
        </w:tc>
      </w:tr>
      <w:tr w:rsidR="00DC3628" w14:paraId="21AF952B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</w:tcPr>
          <w:p w14:paraId="6431223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Design-2207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4BFBC86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-1123.070 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154387B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-51.0697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5AB918D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-2.89695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09FBE3C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1F5D143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14:paraId="50DC74A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1762.88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347487E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993.332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758F9E0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769.548</w:t>
            </w:r>
          </w:p>
        </w:tc>
      </w:tr>
      <w:tr w:rsidR="00DC3628" w14:paraId="17CF1089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67FA65D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Design-7357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0C22C7E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-1121.386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2D5C6D2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-52.1637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4DD3F81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-2.85052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57E04C9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52E6067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5D93722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1829.97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7C900BD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1070.67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3D238C6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759.305</w:t>
            </w:r>
          </w:p>
        </w:tc>
      </w:tr>
      <w:tr w:rsidR="00DC3628" w14:paraId="379D9D1E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7DBA109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Control-6k0y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661A586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-1252.773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1BBD42A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-54.92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46B2CA1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-3.9211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3FFFB3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506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1E5580E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74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13E73B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1400.63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63EAC30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706.092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40487AD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694.534</w:t>
            </w:r>
          </w:p>
        </w:tc>
      </w:tr>
      <w:tr w:rsidR="00DC3628" w14:paraId="4E96CC98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34A149E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Design-1483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2A9D4A7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-1251.103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6F3E4A0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-54.4094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43AB2BD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-4.13902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18BC9DD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16FEE07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4AF6465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1314.55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64F657C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687.242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5991EF5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627.308</w:t>
            </w:r>
          </w:p>
        </w:tc>
      </w:tr>
      <w:tr w:rsidR="00DC3628" w14:paraId="7ED01095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</w:tcPr>
          <w:p w14:paraId="0A33B8B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Design-3128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7D42019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-1253.999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84512F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-54.8652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3CF6793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-4.06571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5694C56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2466413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14:paraId="01E075F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1349.46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1B19FA7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684.556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4EAA857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664.905</w:t>
            </w:r>
          </w:p>
        </w:tc>
      </w:tr>
      <w:tr w:rsidR="00DC3628" w14:paraId="4D74218F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0F190DD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Design-4855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4F35496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-1254.022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4A4E9D4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-55.2639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44F4C65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-4.09788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7D69189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43E1732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3B0AB93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1348.6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256F5E7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686.414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3C88215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662.182</w:t>
            </w:r>
          </w:p>
        </w:tc>
      </w:tr>
      <w:tr w:rsidR="00DC3628" w14:paraId="0EF3E34D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7B3836B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Control-6xkr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3697635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-1077.740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68CBEE2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-67.5875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727D3D2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-3.24925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49A0680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506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29C37A1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074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4B2F518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2080.1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71581A2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1052.78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BEF85F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1027.31</w:t>
            </w:r>
          </w:p>
        </w:tc>
      </w:tr>
      <w:tr w:rsidR="00DC3628" w14:paraId="3D525B46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3D63B0C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Design-669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348197C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-1081.302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6AA8DD8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-69.0659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6B473FE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-3.28492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276BAC8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68C5A93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01F90FA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2102.52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4ADA326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1085.12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2FCBED1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1017.4</w:t>
            </w:r>
          </w:p>
        </w:tc>
      </w:tr>
      <w:tr w:rsidR="00DC3628" w14:paraId="0DBD578D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</w:tcPr>
          <w:p w14:paraId="1B846BD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Design-719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4228ED2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-1078.978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371F65F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-69.296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4A9751F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-3.32382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2A2FD15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077EA5F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14:paraId="20B1A06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2084.83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5963D86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1065.65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6670BAD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1019.18</w:t>
            </w:r>
          </w:p>
        </w:tc>
      </w:tr>
      <w:tr w:rsidR="00DC3628" w14:paraId="6B2E62F8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33D4769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Design-8773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78D66BC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-1079.368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54F2755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-69.9914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748D14D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-3.35814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6364CAA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2CBF470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4113BF2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2084.23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2D98906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1080.86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50E7E44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1003.38</w:t>
            </w:r>
          </w:p>
        </w:tc>
      </w:tr>
      <w:tr w:rsidR="00DC3628" w14:paraId="2F791B5D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6D97ADB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Control-7cgw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6EF1305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-1033.152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35D9074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-54.758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61F8D7C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-2.77503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227AD4D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506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D443D5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074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1DF2B29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1973.24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02B9046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947.405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0EE983F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1025.83</w:t>
            </w:r>
          </w:p>
        </w:tc>
      </w:tr>
      <w:tr w:rsidR="00DC3628" w14:paraId="2414ADB6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541B8DD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Design-1223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401D166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-1035.597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36F1F23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-59.3066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7AE7198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-3.00043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0ECB243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22381EA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5DFDB97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1976.6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69C2377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1100.43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5AD7CE5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876.175</w:t>
            </w:r>
          </w:p>
        </w:tc>
      </w:tr>
      <w:tr w:rsidR="00DC3628" w14:paraId="2D53009E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</w:tcPr>
          <w:p w14:paraId="4858F67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Design-3120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17F4C4F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-1042.956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4343FD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-59.8174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038229B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-2.98492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33865E8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44E5BBE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14:paraId="3C66A31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2003.99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488AEA0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1041.48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14416F2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962.507</w:t>
            </w:r>
          </w:p>
        </w:tc>
      </w:tr>
      <w:tr w:rsidR="00DC3628" w14:paraId="68C1C147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644B7D1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Design-4390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3F0BF24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-1039.282 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485AED8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-60.2057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63573C6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-3.01044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24B5AFB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6921AC1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4BD4785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1999.9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3119E7C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1054.51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49DE1B1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945.389</w:t>
            </w:r>
          </w:p>
        </w:tc>
      </w:tr>
      <w:tr w:rsidR="00DC3628" w14:paraId="021F5DE7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6C20BA0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Control-5ggt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3E8D745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-1086.287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3B4E05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-42.1543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D0EF59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-2.98478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21F0A47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5</w:t>
            </w:r>
          </w:p>
        </w:tc>
        <w:tc>
          <w:tcPr>
            <w:tcW w:w="1506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27E1E6F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7</w:t>
            </w:r>
          </w:p>
        </w:tc>
        <w:tc>
          <w:tcPr>
            <w:tcW w:w="1074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20671A2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1412.31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2E63246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867.236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2C7791C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545.07</w:t>
            </w:r>
          </w:p>
        </w:tc>
      </w:tr>
      <w:tr w:rsidR="00DC3628" w14:paraId="0B2A0DF5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086210A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Design-5520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3525B72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-1087.590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02F1286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-42.2487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78A7098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-3.0444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3B25AB5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2F2C1F2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4AB4B5A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1387.75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11A972E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868.125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2CA9DA5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519.625</w:t>
            </w:r>
          </w:p>
        </w:tc>
      </w:tr>
      <w:tr w:rsidR="00DC3628" w14:paraId="4CE287FB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</w:tcPr>
          <w:p w14:paraId="6766150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Design-7173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5241305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-1087.662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9E7628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-43.5579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2CBC8DD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-3.05941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589B64E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5C7AB0E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14:paraId="69E2917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1423.74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33F2AD5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899.251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7FF09DC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524.486</w:t>
            </w:r>
          </w:p>
        </w:tc>
      </w:tr>
      <w:tr w:rsidR="00DC3628" w14:paraId="0F3EDEEA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29877F2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Design-8421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4E26B6C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-1088.247 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3E3E59B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-43.1905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79058E0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-3.0554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6525E79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5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7A31CE3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7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63BFF4D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1413.58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562070B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888.097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3590CE1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525.482</w:t>
            </w:r>
          </w:p>
        </w:tc>
      </w:tr>
      <w:tr w:rsidR="00DC3628" w14:paraId="5F9F3CC0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79FA5DF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Control-5grj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14F3DE5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-1063.568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6AA4A09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-63.3364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48B0BE0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-3.57195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3F770D3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506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54244A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074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6A4FABE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1773.16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0D83A25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888.481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0DF7345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884.68</w:t>
            </w:r>
          </w:p>
        </w:tc>
      </w:tr>
      <w:tr w:rsidR="00DC3628" w14:paraId="4F081A26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7AEA817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Design-1484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1175ABC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-1073.040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6A4B49A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-65.1081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6555887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-3.63706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1D62618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624364E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4E8215D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1790.13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6F8C5D2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932.251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76DE73A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857.878</w:t>
            </w:r>
          </w:p>
        </w:tc>
      </w:tr>
      <w:tr w:rsidR="00DC3628" w14:paraId="5AB5251A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</w:tcPr>
          <w:p w14:paraId="04DFF21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Design-4233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1E57C88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-1070.431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28B4D14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-64.7461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3BCCD89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-3.63957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3C9E369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1CA0B32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14:paraId="5C06459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1778.95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77A7E0C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902.368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7E67445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876.583</w:t>
            </w:r>
          </w:p>
        </w:tc>
      </w:tr>
      <w:tr w:rsidR="00DC3628" w14:paraId="4C6B9BDA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725D478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Design-5708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7F8D4A1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-1072.605 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6A60954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-66.1955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164C53F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-3.80789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093DC58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21D0B37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5E820F7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1738.38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3E97E7E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920.325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64A9429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818.053</w:t>
            </w:r>
          </w:p>
        </w:tc>
      </w:tr>
      <w:tr w:rsidR="00DC3628" w14:paraId="091BEE13" w14:textId="77777777" w:rsidTr="00D951DB">
        <w:trPr>
          <w:trHeight w:val="2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746D89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Control-5xj4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3F0870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-1139.166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4D79E84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-39.6586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8D0842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-2.53517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26A5A8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506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520CEA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074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66A3D68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1564.34</w:t>
            </w:r>
          </w:p>
        </w:tc>
        <w:tc>
          <w:tcPr>
            <w:tcW w:w="135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366A8D7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800.353</w:t>
            </w:r>
          </w:p>
        </w:tc>
        <w:tc>
          <w:tcPr>
            <w:tcW w:w="117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30C177C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763.983</w:t>
            </w:r>
          </w:p>
        </w:tc>
      </w:tr>
      <w:tr w:rsidR="00DC3628" w14:paraId="145BAD5F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0F8902E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Design-5344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1641340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-1139.001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5E74ED4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-40.3788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46BF40E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-2.51883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322A2A7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16AC392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681954C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1603.08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2ED708D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870.151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0A7A640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732.928</w:t>
            </w:r>
          </w:p>
        </w:tc>
      </w:tr>
      <w:tr w:rsidR="00DC3628" w14:paraId="4A95ED79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</w:tcPr>
          <w:p w14:paraId="1C16C6A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Design-8103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30D0479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-1140.133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415751E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-40.2086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4DEE1A4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-2.631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42721BC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2EA1B92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14:paraId="0D47F42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1528.26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1C6ECC8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842.694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61A9CFC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685.571</w:t>
            </w:r>
          </w:p>
        </w:tc>
      </w:tr>
      <w:tr w:rsidR="00DC3628" w14:paraId="5B0F083B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74C41A6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sz w:val="16"/>
                <w:szCs w:val="16"/>
              </w:rPr>
              <w:t>Control-5xxy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22363E1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-1005.265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15F882E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-64.6807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79C362A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-3.35811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57ACDFC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1E12F02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5792D2F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1926.11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36B52C2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1116.05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5F6C5BE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810.061</w:t>
            </w:r>
          </w:p>
        </w:tc>
      </w:tr>
      <w:tr w:rsidR="00DC3628" w14:paraId="588D2FC2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</w:tcPr>
          <w:p w14:paraId="6ABBB2A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Design-990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3DC2584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-1009.838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63C0CBC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-66.1703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76561EB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-3.50152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60E4CCE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4496DC3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14:paraId="6A8C142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1889.76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1AEF2AD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1197.65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644C275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692.108</w:t>
            </w:r>
          </w:p>
        </w:tc>
      </w:tr>
      <w:tr w:rsidR="00DC3628" w14:paraId="7312659F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3B6DFD7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lastRenderedPageBreak/>
              <w:t>Design-1379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05A0BB5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-1009.386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023F793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-67.3249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5819AB1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-3.46849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6BC64E9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31C25D5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08837B9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1941.04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3729376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1166.88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433F6BA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774.161</w:t>
            </w:r>
          </w:p>
        </w:tc>
      </w:tr>
      <w:tr w:rsidR="00DC3628" w14:paraId="6DF50BD8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nil"/>
              <w:bottom w:val="nil"/>
            </w:tcBorders>
          </w:tcPr>
          <w:p w14:paraId="23D1712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Design-4503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34EFEB9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-1009.991</w:t>
            </w:r>
          </w:p>
        </w:tc>
        <w:tc>
          <w:tcPr>
            <w:tcW w:w="810" w:type="dxa"/>
            <w:tcBorders>
              <w:top w:val="nil"/>
              <w:bottom w:val="nil"/>
            </w:tcBorders>
          </w:tcPr>
          <w:p w14:paraId="732EFA8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-69.1986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14:paraId="6C4E80C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-3.42916</w:t>
            </w:r>
          </w:p>
        </w:tc>
        <w:tc>
          <w:tcPr>
            <w:tcW w:w="1020" w:type="dxa"/>
            <w:tcBorders>
              <w:top w:val="nil"/>
              <w:bottom w:val="nil"/>
            </w:tcBorders>
          </w:tcPr>
          <w:p w14:paraId="1AAF743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506" w:type="dxa"/>
            <w:tcBorders>
              <w:top w:val="nil"/>
              <w:bottom w:val="nil"/>
            </w:tcBorders>
          </w:tcPr>
          <w:p w14:paraId="580A29B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074" w:type="dxa"/>
            <w:tcBorders>
              <w:top w:val="nil"/>
              <w:bottom w:val="nil"/>
            </w:tcBorders>
          </w:tcPr>
          <w:p w14:paraId="18EE184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2017.95</w:t>
            </w:r>
          </w:p>
        </w:tc>
        <w:tc>
          <w:tcPr>
            <w:tcW w:w="1350" w:type="dxa"/>
            <w:tcBorders>
              <w:top w:val="nil"/>
              <w:bottom w:val="nil"/>
            </w:tcBorders>
          </w:tcPr>
          <w:p w14:paraId="0125753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1167.6</w:t>
            </w:r>
          </w:p>
        </w:tc>
        <w:tc>
          <w:tcPr>
            <w:tcW w:w="1170" w:type="dxa"/>
            <w:tcBorders>
              <w:top w:val="nil"/>
              <w:bottom w:val="nil"/>
            </w:tcBorders>
          </w:tcPr>
          <w:p w14:paraId="150EA5A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850.352</w:t>
            </w:r>
          </w:p>
        </w:tc>
      </w:tr>
      <w:tr w:rsidR="00DC3628" w14:paraId="54BB3191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6CD45A8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sz w:val="16"/>
                <w:szCs w:val="16"/>
              </w:rPr>
              <w:t>Design-9003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29A3169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-1013.426</w:t>
            </w:r>
          </w:p>
        </w:tc>
        <w:tc>
          <w:tcPr>
            <w:tcW w:w="810" w:type="dxa"/>
            <w:tcBorders>
              <w:top w:val="single" w:sz="4" w:space="0" w:color="000000"/>
              <w:bottom w:val="single" w:sz="4" w:space="0" w:color="000000"/>
            </w:tcBorders>
          </w:tcPr>
          <w:p w14:paraId="70A55A7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-68.4729</w:t>
            </w:r>
          </w:p>
        </w:tc>
        <w:tc>
          <w:tcPr>
            <w:tcW w:w="990" w:type="dxa"/>
            <w:tcBorders>
              <w:top w:val="single" w:sz="4" w:space="0" w:color="000000"/>
              <w:bottom w:val="single" w:sz="4" w:space="0" w:color="000000"/>
            </w:tcBorders>
          </w:tcPr>
          <w:p w14:paraId="128C845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-3.61223</w:t>
            </w:r>
          </w:p>
        </w:tc>
        <w:tc>
          <w:tcPr>
            <w:tcW w:w="1020" w:type="dxa"/>
            <w:tcBorders>
              <w:top w:val="single" w:sz="4" w:space="0" w:color="000000"/>
              <w:bottom w:val="single" w:sz="4" w:space="0" w:color="000000"/>
            </w:tcBorders>
          </w:tcPr>
          <w:p w14:paraId="33BEA47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506" w:type="dxa"/>
            <w:tcBorders>
              <w:top w:val="single" w:sz="4" w:space="0" w:color="000000"/>
              <w:bottom w:val="single" w:sz="4" w:space="0" w:color="000000"/>
            </w:tcBorders>
          </w:tcPr>
          <w:p w14:paraId="33B7A04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074" w:type="dxa"/>
            <w:tcBorders>
              <w:top w:val="single" w:sz="4" w:space="0" w:color="000000"/>
              <w:bottom w:val="single" w:sz="4" w:space="0" w:color="000000"/>
            </w:tcBorders>
          </w:tcPr>
          <w:p w14:paraId="268B943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1895.59</w:t>
            </w:r>
          </w:p>
        </w:tc>
        <w:tc>
          <w:tcPr>
            <w:tcW w:w="1350" w:type="dxa"/>
            <w:tcBorders>
              <w:top w:val="single" w:sz="4" w:space="0" w:color="000000"/>
              <w:bottom w:val="single" w:sz="4" w:space="0" w:color="000000"/>
            </w:tcBorders>
          </w:tcPr>
          <w:p w14:paraId="53C2AB9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1232.51</w:t>
            </w:r>
          </w:p>
        </w:tc>
        <w:tc>
          <w:tcPr>
            <w:tcW w:w="1170" w:type="dxa"/>
            <w:tcBorders>
              <w:top w:val="single" w:sz="4" w:space="0" w:color="000000"/>
              <w:bottom w:val="single" w:sz="4" w:space="0" w:color="000000"/>
            </w:tcBorders>
          </w:tcPr>
          <w:p w14:paraId="6E3DD25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663.077</w:t>
            </w:r>
          </w:p>
        </w:tc>
      </w:tr>
    </w:tbl>
    <w:p w14:paraId="2F1526B5" w14:textId="53C9C09A" w:rsidR="00011D3C" w:rsidRDefault="00011D3C" w:rsidP="00011D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BD2BDEA" w14:textId="77777777" w:rsidR="00DC3628" w:rsidRPr="00011D3C" w:rsidRDefault="00DC3628" w:rsidP="00DC3628">
      <w:pPr>
        <w:spacing w:after="0" w:line="240" w:lineRule="auto"/>
        <w:rPr>
          <w:rFonts w:ascii="Times New Roman" w:hAnsi="Times New Roman" w:cs="Times New Roman"/>
          <w:sz w:val="20"/>
          <w:szCs w:val="20"/>
          <w:lang w:bidi="fa-IR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a</w:t>
      </w:r>
      <w:r w:rsidRPr="00DA0A3D">
        <w:rPr>
          <w:rFonts w:ascii="Times New Roman" w:hAnsi="Times New Roman" w:cs="Times New Roman"/>
          <w:b/>
          <w:bCs/>
          <w:sz w:val="20"/>
          <w:szCs w:val="20"/>
        </w:rPr>
        <w:t>total</w:t>
      </w:r>
      <w:proofErr w:type="spellEnd"/>
      <w:r w:rsidRPr="00DA0A3D">
        <w:rPr>
          <w:rFonts w:ascii="Times New Roman" w:hAnsi="Times New Roman" w:cs="Times New Roman"/>
          <w:b/>
          <w:bCs/>
          <w:sz w:val="20"/>
          <w:szCs w:val="20"/>
        </w:rPr>
        <w:t>-score:</w:t>
      </w:r>
      <w:r w:rsidRPr="00011D3C">
        <w:rPr>
          <w:rFonts w:ascii="Times New Roman" w:hAnsi="Times New Roman" w:cs="Times New Roman"/>
          <w:sz w:val="20"/>
          <w:szCs w:val="20"/>
        </w:rPr>
        <w:t xml:space="preserve"> The score of the entire complex</w:t>
      </w:r>
    </w:p>
    <w:p w14:paraId="2ECC7294" w14:textId="77777777" w:rsidR="00DC3628" w:rsidRDefault="00DC3628" w:rsidP="00DC362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b</w:t>
      </w:r>
      <w:r w:rsidRPr="00DA0A3D">
        <w:rPr>
          <w:rFonts w:ascii="Times New Roman" w:hAnsi="Times New Roman" w:cs="Times New Roman"/>
          <w:b/>
          <w:bCs/>
          <w:sz w:val="20"/>
          <w:szCs w:val="20"/>
        </w:rPr>
        <w:t>dG</w:t>
      </w:r>
      <w:proofErr w:type="spellEnd"/>
      <w:r w:rsidRPr="00DA0A3D">
        <w:rPr>
          <w:rFonts w:ascii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T</w:t>
      </w:r>
      <w:r w:rsidRPr="00F72E42">
        <w:rPr>
          <w:rFonts w:ascii="Times New Roman" w:hAnsi="Times New Roman" w:cs="Times New Roman"/>
          <w:sz w:val="20"/>
          <w:szCs w:val="20"/>
        </w:rPr>
        <w:t xml:space="preserve">he binding </w:t>
      </w:r>
      <w:r w:rsidRPr="00B526CF">
        <w:rPr>
          <w:rFonts w:ascii="Times New Roman" w:hAnsi="Times New Roman" w:cs="Times New Roman"/>
          <w:sz w:val="20"/>
          <w:szCs w:val="20"/>
        </w:rPr>
        <w:t>energy</w:t>
      </w:r>
    </w:p>
    <w:p w14:paraId="745476EC" w14:textId="77777777" w:rsidR="00DC3628" w:rsidRDefault="00DC3628" w:rsidP="00DC362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c</w:t>
      </w:r>
      <w:r w:rsidRPr="00DA0A3D">
        <w:rPr>
          <w:rFonts w:ascii="Times New Roman" w:hAnsi="Times New Roman" w:cs="Times New Roman"/>
          <w:b/>
          <w:bCs/>
          <w:sz w:val="20"/>
          <w:szCs w:val="20"/>
        </w:rPr>
        <w:t>dG</w:t>
      </w:r>
      <w:proofErr w:type="spellEnd"/>
      <w:r w:rsidRPr="00DA0A3D">
        <w:rPr>
          <w:rFonts w:ascii="Times New Roman" w:hAnsi="Times New Roman" w:cs="Times New Roman"/>
          <w:b/>
          <w:bCs/>
          <w:sz w:val="20"/>
          <w:szCs w:val="20"/>
        </w:rPr>
        <w:t>/</w:t>
      </w:r>
      <w:proofErr w:type="spellStart"/>
      <w:r w:rsidRPr="00DA0A3D">
        <w:rPr>
          <w:rFonts w:ascii="Times New Roman" w:hAnsi="Times New Roman" w:cs="Times New Roman"/>
          <w:b/>
          <w:bCs/>
          <w:sz w:val="20"/>
          <w:szCs w:val="20"/>
        </w:rPr>
        <w:t>dSASA</w:t>
      </w:r>
      <w:proofErr w:type="spellEnd"/>
      <w:r w:rsidRPr="00DA0A3D">
        <w:rPr>
          <w:rFonts w:ascii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T</w:t>
      </w:r>
      <w:r w:rsidRPr="00F72E42">
        <w:rPr>
          <w:rFonts w:ascii="Times New Roman" w:hAnsi="Times New Roman" w:cs="Times New Roman"/>
          <w:sz w:val="20"/>
          <w:szCs w:val="20"/>
        </w:rPr>
        <w:t xml:space="preserve">he binding density </w:t>
      </w:r>
    </w:p>
    <w:p w14:paraId="67632FCC" w14:textId="77777777" w:rsidR="00DC3628" w:rsidRDefault="00DC3628" w:rsidP="00DC362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d</w:t>
      </w:r>
      <w:r w:rsidRPr="00DA0A3D">
        <w:rPr>
          <w:rFonts w:ascii="Times New Roman" w:hAnsi="Times New Roman" w:cs="Times New Roman"/>
          <w:b/>
          <w:bCs/>
          <w:sz w:val="20"/>
          <w:szCs w:val="20"/>
        </w:rPr>
        <w:t>hbonds_int</w:t>
      </w:r>
      <w:proofErr w:type="spellEnd"/>
      <w:r w:rsidRPr="00DA0A3D">
        <w:rPr>
          <w:rFonts w:ascii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T</w:t>
      </w:r>
      <w:r w:rsidRPr="00F72E42">
        <w:rPr>
          <w:rFonts w:ascii="Times New Roman" w:hAnsi="Times New Roman" w:cs="Times New Roman"/>
          <w:sz w:val="20"/>
          <w:szCs w:val="20"/>
        </w:rPr>
        <w:t xml:space="preserve">otal cross-interface hydrogen bonds </w:t>
      </w:r>
    </w:p>
    <w:p w14:paraId="632D8CE2" w14:textId="77777777" w:rsidR="00DC3628" w:rsidRDefault="00DC3628" w:rsidP="00DC362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e</w:t>
      </w:r>
      <w:r w:rsidRPr="00DA0A3D">
        <w:rPr>
          <w:rFonts w:ascii="Times New Roman" w:hAnsi="Times New Roman" w:cs="Times New Roman"/>
          <w:b/>
          <w:bCs/>
          <w:sz w:val="20"/>
          <w:szCs w:val="20"/>
        </w:rPr>
        <w:t>delta_unsathbonds</w:t>
      </w:r>
      <w:proofErr w:type="spellEnd"/>
      <w:r w:rsidRPr="00DA0A3D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72E4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</w:t>
      </w:r>
      <w:r w:rsidRPr="00F72E42">
        <w:rPr>
          <w:rFonts w:ascii="Times New Roman" w:hAnsi="Times New Roman" w:cs="Times New Roman"/>
          <w:sz w:val="20"/>
          <w:szCs w:val="20"/>
        </w:rPr>
        <w:t>he number of buried unsatisfied hydrogen bonds at the interface</w:t>
      </w:r>
    </w:p>
    <w:p w14:paraId="6582A9E5" w14:textId="77777777" w:rsidR="00DC3628" w:rsidRDefault="00DC3628" w:rsidP="00DC362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f</w:t>
      </w:r>
      <w:r w:rsidRPr="00DA0A3D">
        <w:rPr>
          <w:rFonts w:ascii="Times New Roman" w:hAnsi="Times New Roman" w:cs="Times New Roman"/>
          <w:b/>
          <w:bCs/>
          <w:sz w:val="20"/>
          <w:szCs w:val="20"/>
        </w:rPr>
        <w:t>dSASA_int</w:t>
      </w:r>
      <w:proofErr w:type="spellEnd"/>
      <w:r w:rsidRPr="00DA0A3D">
        <w:rPr>
          <w:rFonts w:ascii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T</w:t>
      </w:r>
      <w:r w:rsidRPr="00F72E42">
        <w:rPr>
          <w:rFonts w:ascii="Times New Roman" w:hAnsi="Times New Roman" w:cs="Times New Roman"/>
          <w:sz w:val="20"/>
          <w:szCs w:val="20"/>
        </w:rPr>
        <w:t>he solvent accessible area buried at the interface</w:t>
      </w:r>
    </w:p>
    <w:p w14:paraId="60BC9054" w14:textId="77777777" w:rsidR="00DC3628" w:rsidRDefault="00DC3628" w:rsidP="00DC362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g</w:t>
      </w:r>
      <w:r w:rsidRPr="00DA0A3D">
        <w:rPr>
          <w:rFonts w:ascii="Times New Roman" w:hAnsi="Times New Roman" w:cs="Times New Roman"/>
          <w:b/>
          <w:bCs/>
          <w:sz w:val="20"/>
          <w:szCs w:val="20"/>
        </w:rPr>
        <w:t>dSASA</w:t>
      </w:r>
      <w:proofErr w:type="spellEnd"/>
      <w:r w:rsidRPr="00DA0A3D">
        <w:rPr>
          <w:rFonts w:ascii="Times New Roman" w:hAnsi="Times New Roman" w:cs="Times New Roman"/>
          <w:b/>
          <w:bCs/>
          <w:sz w:val="20"/>
          <w:szCs w:val="20"/>
        </w:rPr>
        <w:t>-hydrophobic:</w:t>
      </w:r>
      <w:r w:rsidRPr="00011D3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</w:t>
      </w:r>
      <w:r w:rsidRPr="00F72E42">
        <w:rPr>
          <w:rFonts w:ascii="Times New Roman" w:hAnsi="Times New Roman" w:cs="Times New Roman"/>
          <w:sz w:val="20"/>
          <w:szCs w:val="20"/>
        </w:rPr>
        <w:t xml:space="preserve">he amount of change in the hydrophobic part of </w:t>
      </w:r>
      <w:proofErr w:type="spellStart"/>
      <w:r w:rsidRPr="00F72E42">
        <w:rPr>
          <w:rFonts w:ascii="Times New Roman" w:hAnsi="Times New Roman" w:cs="Times New Roman"/>
          <w:sz w:val="20"/>
          <w:szCs w:val="20"/>
        </w:rPr>
        <w:t>dSASA</w:t>
      </w:r>
      <w:proofErr w:type="spellEnd"/>
    </w:p>
    <w:p w14:paraId="3CF9D410" w14:textId="77777777" w:rsidR="00DC3628" w:rsidRDefault="00DC3628" w:rsidP="00DC362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h</w:t>
      </w:r>
      <w:r w:rsidRPr="00DA0A3D">
        <w:rPr>
          <w:rFonts w:ascii="Times New Roman" w:hAnsi="Times New Roman" w:cs="Times New Roman"/>
          <w:b/>
          <w:bCs/>
          <w:sz w:val="20"/>
          <w:szCs w:val="20"/>
        </w:rPr>
        <w:t>dSASA</w:t>
      </w:r>
      <w:proofErr w:type="spellEnd"/>
      <w:r w:rsidRPr="00DA0A3D">
        <w:rPr>
          <w:rFonts w:ascii="Times New Roman" w:hAnsi="Times New Roman" w:cs="Times New Roman"/>
          <w:b/>
          <w:bCs/>
          <w:sz w:val="20"/>
          <w:szCs w:val="20"/>
        </w:rPr>
        <w:t>-polar:</w:t>
      </w:r>
      <w:r>
        <w:rPr>
          <w:rFonts w:ascii="Times New Roman" w:hAnsi="Times New Roman" w:cs="Times New Roman"/>
          <w:sz w:val="20"/>
          <w:szCs w:val="20"/>
        </w:rPr>
        <w:t xml:space="preserve"> T</w:t>
      </w:r>
      <w:r w:rsidRPr="00F72E42">
        <w:rPr>
          <w:rFonts w:ascii="Times New Roman" w:hAnsi="Times New Roman" w:cs="Times New Roman"/>
          <w:sz w:val="20"/>
          <w:szCs w:val="20"/>
        </w:rPr>
        <w:t xml:space="preserve">he change in the polar part of </w:t>
      </w:r>
      <w:proofErr w:type="spellStart"/>
      <w:r w:rsidRPr="00F72E42">
        <w:rPr>
          <w:rFonts w:ascii="Times New Roman" w:hAnsi="Times New Roman" w:cs="Times New Roman"/>
          <w:sz w:val="20"/>
          <w:szCs w:val="20"/>
        </w:rPr>
        <w:t>dSASA</w:t>
      </w:r>
      <w:proofErr w:type="spellEnd"/>
    </w:p>
    <w:p w14:paraId="335D15B3" w14:textId="77777777" w:rsidR="00F72E42" w:rsidRDefault="00F72E42">
      <w:pPr>
        <w:rPr>
          <w:rFonts w:ascii="Times New Roman" w:hAnsi="Times New Roman" w:cs="Times New Roman"/>
          <w:sz w:val="20"/>
          <w:szCs w:val="20"/>
        </w:rPr>
      </w:pPr>
    </w:p>
    <w:p w14:paraId="1DAAB836" w14:textId="14559446" w:rsidR="00F956F8" w:rsidRDefault="00000000">
      <w:pPr>
        <w:jc w:val="both"/>
        <w:rPr>
          <w:rFonts w:ascii="Times New Roman" w:hAnsi="Times New Roman" w:cs="Times New Roman"/>
          <w:sz w:val="20"/>
          <w:szCs w:val="20"/>
        </w:rPr>
      </w:pPr>
      <w:r w:rsidRPr="00E74121">
        <w:rPr>
          <w:rFonts w:ascii="Times New Roman" w:hAnsi="Times New Roman" w:cs="Times New Roman"/>
          <w:b/>
          <w:bCs/>
          <w:sz w:val="20"/>
          <w:szCs w:val="20"/>
        </w:rPr>
        <w:t>Table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S2. MMPBSA binding </w:t>
      </w:r>
      <w:r w:rsidR="00E74121">
        <w:rPr>
          <w:rFonts w:ascii="Times New Roman" w:hAnsi="Times New Roman" w:cs="Times New Roman"/>
          <w:b/>
          <w:bCs/>
          <w:sz w:val="20"/>
          <w:szCs w:val="20"/>
        </w:rPr>
        <w:t xml:space="preserve">free </w:t>
      </w:r>
      <w:r>
        <w:rPr>
          <w:rFonts w:ascii="Times New Roman" w:hAnsi="Times New Roman" w:cs="Times New Roman"/>
          <w:b/>
          <w:bCs/>
          <w:sz w:val="20"/>
          <w:szCs w:val="20"/>
        </w:rPr>
        <w:t>energies (</w:t>
      </w: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kcal·mol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-1</w:t>
      </w:r>
      <w:r>
        <w:rPr>
          <w:rFonts w:ascii="Times New Roman" w:hAnsi="Times New Roman" w:cs="Times New Roman"/>
          <w:b/>
          <w:bCs/>
          <w:sz w:val="20"/>
          <w:szCs w:val="20"/>
        </w:rPr>
        <w:t>) for control and design complexes.</w:t>
      </w:r>
    </w:p>
    <w:tbl>
      <w:tblPr>
        <w:tblStyle w:val="PlainTable2"/>
        <w:tblW w:w="9360" w:type="dxa"/>
        <w:tblLook w:val="04A0" w:firstRow="1" w:lastRow="0" w:firstColumn="1" w:lastColumn="0" w:noHBand="0" w:noVBand="1"/>
      </w:tblPr>
      <w:tblGrid>
        <w:gridCol w:w="1522"/>
        <w:gridCol w:w="2281"/>
        <w:gridCol w:w="1272"/>
        <w:gridCol w:w="1521"/>
        <w:gridCol w:w="1434"/>
        <w:gridCol w:w="1330"/>
      </w:tblGrid>
      <w:tr w:rsidR="00DC3628" w14:paraId="4D48BC3A" w14:textId="77777777" w:rsidTr="00D951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bottom w:val="single" w:sz="4" w:space="0" w:color="000000"/>
            </w:tcBorders>
          </w:tcPr>
          <w:p w14:paraId="46997EB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000000"/>
                <w:sz w:val="16"/>
                <w:szCs w:val="16"/>
              </w:rPr>
            </w:pPr>
          </w:p>
        </w:tc>
        <w:tc>
          <w:tcPr>
            <w:tcW w:w="2281" w:type="dxa"/>
            <w:tcBorders>
              <w:bottom w:val="single" w:sz="4" w:space="0" w:color="000000"/>
            </w:tcBorders>
          </w:tcPr>
          <w:p w14:paraId="099E8FF1" w14:textId="77777777" w:rsidR="00DC3628" w:rsidRPr="001A4FBB" w:rsidRDefault="00DC3628" w:rsidP="00D951DB">
            <w:pPr>
              <w:pStyle w:val="TableContents"/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r>
              <w:rPr>
                <w:rFonts w:ascii="Times New Roman" w:eastAsia="Tahoma" w:hAnsi="Times New Roman" w:cs="Times New Roman"/>
                <w:i/>
                <w:iCs/>
                <w:color w:val="000000"/>
                <w:sz w:val="16"/>
                <w:szCs w:val="16"/>
              </w:rPr>
              <w:t>∆</w:t>
            </w:r>
            <w:proofErr w:type="spellStart"/>
            <w:r>
              <w:rPr>
                <w:rFonts w:ascii="Times New Roman" w:eastAsia="Noto Serif CJK SC" w:hAnsi="Times New Roman" w:cs="Times New Roman"/>
                <w:i/>
                <w:iCs/>
                <w:color w:val="000000"/>
                <w:sz w:val="16"/>
                <w:szCs w:val="16"/>
              </w:rPr>
              <w:t>G_binding</w:t>
            </w:r>
            <w:r>
              <w:rPr>
                <w:rFonts w:ascii="Times New Roman" w:eastAsia="Noto Serif CJK SC" w:hAnsi="Times New Roman" w:cs="Times New Roman"/>
                <w:i/>
                <w:iCs/>
                <w:color w:val="000000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272" w:type="dxa"/>
            <w:tcBorders>
              <w:bottom w:val="single" w:sz="4" w:space="0" w:color="000000"/>
            </w:tcBorders>
          </w:tcPr>
          <w:p w14:paraId="2304CE2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proofErr w:type="spellStart"/>
            <w:r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  <w:t>EN_polar</w:t>
            </w:r>
            <w:proofErr w:type="spellEnd"/>
          </w:p>
        </w:tc>
        <w:tc>
          <w:tcPr>
            <w:tcW w:w="1521" w:type="dxa"/>
            <w:tcBorders>
              <w:bottom w:val="single" w:sz="4" w:space="0" w:color="000000"/>
            </w:tcBorders>
          </w:tcPr>
          <w:p w14:paraId="0A6520C2" w14:textId="77777777" w:rsidR="00DC3628" w:rsidRPr="001A4FBB" w:rsidRDefault="00DC3628" w:rsidP="00D951DB">
            <w:pPr>
              <w:pStyle w:val="TableContents"/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proofErr w:type="spellStart"/>
            <w:r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  <w:t>EPB</w:t>
            </w:r>
            <w:r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  <w:vertAlign w:val="superscript"/>
              </w:rPr>
              <w:t>b</w:t>
            </w:r>
            <w:proofErr w:type="spellEnd"/>
          </w:p>
        </w:tc>
        <w:tc>
          <w:tcPr>
            <w:tcW w:w="1434" w:type="dxa"/>
            <w:tcBorders>
              <w:bottom w:val="single" w:sz="4" w:space="0" w:color="000000"/>
            </w:tcBorders>
          </w:tcPr>
          <w:p w14:paraId="64A6789C" w14:textId="77777777" w:rsidR="00DC3628" w:rsidRPr="001A4FBB" w:rsidRDefault="00DC3628" w:rsidP="00D951DB">
            <w:pPr>
              <w:pStyle w:val="TableContents"/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proofErr w:type="spellStart"/>
            <w:r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  <w:t>EEL</w:t>
            </w:r>
            <w:r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  <w:vertAlign w:val="superscript"/>
              </w:rPr>
              <w:t>c</w:t>
            </w:r>
            <w:proofErr w:type="spellEnd"/>
          </w:p>
        </w:tc>
        <w:tc>
          <w:tcPr>
            <w:tcW w:w="1330" w:type="dxa"/>
            <w:tcBorders>
              <w:bottom w:val="single" w:sz="4" w:space="0" w:color="000000"/>
            </w:tcBorders>
          </w:tcPr>
          <w:p w14:paraId="616DD31C" w14:textId="77777777" w:rsidR="00DC3628" w:rsidRPr="001A4FBB" w:rsidRDefault="00DC3628" w:rsidP="00D951DB">
            <w:pPr>
              <w:pStyle w:val="TableContents"/>
              <w:spacing w:after="0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vertAlign w:val="superscript"/>
              </w:rPr>
            </w:pPr>
            <w:proofErr w:type="spellStart"/>
            <w:r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  <w:t>VDWAALS</w:t>
            </w:r>
            <w:r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  <w:vertAlign w:val="superscript"/>
              </w:rPr>
              <w:t>d</w:t>
            </w:r>
            <w:proofErr w:type="spellEnd"/>
          </w:p>
        </w:tc>
      </w:tr>
      <w:tr w:rsidR="00DC3628" w14:paraId="2D2CDF32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single" w:sz="4" w:space="0" w:color="000000"/>
            </w:tcBorders>
            <w:shd w:val="clear" w:color="auto" w:fill="D0CECE" w:themeFill="background2" w:themeFillShade="E6"/>
          </w:tcPr>
          <w:p w14:paraId="7A69DBD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  <w:t>PD-1-PD-L1</w:t>
            </w:r>
          </w:p>
        </w:tc>
        <w:tc>
          <w:tcPr>
            <w:tcW w:w="2281" w:type="dxa"/>
            <w:tcBorders>
              <w:top w:val="nil"/>
              <w:bottom w:val="single" w:sz="4" w:space="0" w:color="000000"/>
            </w:tcBorders>
            <w:shd w:val="clear" w:color="auto" w:fill="D0CECE" w:themeFill="background2" w:themeFillShade="E6"/>
          </w:tcPr>
          <w:p w14:paraId="4A2431C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-36.3006 ± 0.6670</w:t>
            </w:r>
          </w:p>
        </w:tc>
        <w:tc>
          <w:tcPr>
            <w:tcW w:w="1272" w:type="dxa"/>
            <w:tcBorders>
              <w:top w:val="nil"/>
              <w:bottom w:val="single" w:sz="4" w:space="0" w:color="000000"/>
            </w:tcBorders>
            <w:shd w:val="clear" w:color="auto" w:fill="D0CECE" w:themeFill="background2" w:themeFillShade="E6"/>
          </w:tcPr>
          <w:p w14:paraId="69969B9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-12.2053</w:t>
            </w:r>
          </w:p>
        </w:tc>
        <w:tc>
          <w:tcPr>
            <w:tcW w:w="1521" w:type="dxa"/>
            <w:tcBorders>
              <w:top w:val="nil"/>
              <w:bottom w:val="single" w:sz="4" w:space="0" w:color="000000"/>
            </w:tcBorders>
            <w:shd w:val="clear" w:color="auto" w:fill="D0CECE" w:themeFill="background2" w:themeFillShade="E6"/>
          </w:tcPr>
          <w:p w14:paraId="51DC238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368.5067</w:t>
            </w:r>
          </w:p>
        </w:tc>
        <w:tc>
          <w:tcPr>
            <w:tcW w:w="1434" w:type="dxa"/>
            <w:tcBorders>
              <w:top w:val="nil"/>
              <w:bottom w:val="single" w:sz="4" w:space="0" w:color="000000"/>
            </w:tcBorders>
            <w:shd w:val="clear" w:color="auto" w:fill="D0CECE" w:themeFill="background2" w:themeFillShade="E6"/>
          </w:tcPr>
          <w:p w14:paraId="054C084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-294.6720</w:t>
            </w:r>
          </w:p>
        </w:tc>
        <w:tc>
          <w:tcPr>
            <w:tcW w:w="1330" w:type="dxa"/>
            <w:tcBorders>
              <w:top w:val="nil"/>
              <w:bottom w:val="single" w:sz="4" w:space="0" w:color="000000"/>
            </w:tcBorders>
            <w:shd w:val="clear" w:color="auto" w:fill="D0CECE" w:themeFill="background2" w:themeFillShade="E6"/>
          </w:tcPr>
          <w:p w14:paraId="50E6468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-97.9300</w:t>
            </w:r>
          </w:p>
        </w:tc>
      </w:tr>
      <w:tr w:rsidR="00DC3628" w14:paraId="296AD936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2D7B4A7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  <w:t>Control-5ggs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6DE3C39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-63.5046 ± 1.0689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55D453D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-13.1622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4DA08DC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211.3707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236D14F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-141.6487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2ACA2E9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-120.0644</w:t>
            </w:r>
          </w:p>
        </w:tc>
      </w:tr>
      <w:tr w:rsidR="00DC3628" w14:paraId="40E77051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</w:tcPr>
          <w:p w14:paraId="031BAB7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Design-1022</w:t>
            </w:r>
          </w:p>
        </w:tc>
        <w:tc>
          <w:tcPr>
            <w:tcW w:w="2281" w:type="dxa"/>
            <w:tcBorders>
              <w:top w:val="nil"/>
              <w:bottom w:val="nil"/>
            </w:tcBorders>
          </w:tcPr>
          <w:p w14:paraId="578E76B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-71.8580 ± 0.8023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14:paraId="0F6DD71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-11.9187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03E1D1E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210.7278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14:paraId="093E02A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-158.6573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14:paraId="2AF9817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-112.0099</w:t>
            </w:r>
          </w:p>
        </w:tc>
      </w:tr>
      <w:tr w:rsidR="00DC3628" w14:paraId="7A5A2D17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09CCA9F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Design-3753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0BA1611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-84.5037 ± 0.9835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4915981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-12.5994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5C77F50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228.9138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00FF1AF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-178.7286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55BACD1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-122.0894</w:t>
            </w:r>
          </w:p>
        </w:tc>
      </w:tr>
      <w:tr w:rsidR="00DC3628" w14:paraId="295D8084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</w:tcPr>
          <w:p w14:paraId="7080B2D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Design-6013</w:t>
            </w:r>
          </w:p>
        </w:tc>
        <w:tc>
          <w:tcPr>
            <w:tcW w:w="2281" w:type="dxa"/>
            <w:tcBorders>
              <w:top w:val="nil"/>
              <w:bottom w:val="nil"/>
            </w:tcBorders>
          </w:tcPr>
          <w:p w14:paraId="1459696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-76.0652 ± 1.0441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14:paraId="452C532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-13.2310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507FD43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275.1449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14:paraId="52FE21C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-217.5797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14:paraId="7A6254D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-120.3994</w:t>
            </w:r>
          </w:p>
        </w:tc>
      </w:tr>
      <w:tr w:rsidR="00DC3628" w14:paraId="5D3F508B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03181BA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  <w:t>Control-5wt9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4EE9850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-45.9166 ± 0.6162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6FA1093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-8.3022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0FEBE2F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220.2949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676E0E8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-188.1658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0430BFE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-69.7435</w:t>
            </w:r>
          </w:p>
        </w:tc>
      </w:tr>
      <w:tr w:rsidR="00DC3628" w14:paraId="44DBD870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</w:tcPr>
          <w:p w14:paraId="6101CAD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Design-1799</w:t>
            </w:r>
          </w:p>
        </w:tc>
        <w:tc>
          <w:tcPr>
            <w:tcW w:w="2281" w:type="dxa"/>
            <w:tcBorders>
              <w:top w:val="nil"/>
              <w:bottom w:val="nil"/>
            </w:tcBorders>
          </w:tcPr>
          <w:p w14:paraId="1CCFC55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-28.9920 ± 0.6232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14:paraId="69D1902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-7.3594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2793752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185.1880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14:paraId="5F01CB8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-156.0977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14:paraId="62E9F7F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-50.7228</w:t>
            </w:r>
          </w:p>
        </w:tc>
      </w:tr>
      <w:tr w:rsidR="00DC3628" w14:paraId="545A601C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410B229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Design-3713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633BF0B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-25.2546 ± 0.7286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0D8FB81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-6.5267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5D950E2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164.5513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3A4C23C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-130.0838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1604E1E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-53.1953</w:t>
            </w:r>
          </w:p>
        </w:tc>
      </w:tr>
      <w:tr w:rsidR="00DC3628" w14:paraId="3DEC5BA1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</w:tcPr>
          <w:p w14:paraId="2A25F72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Design-9835</w:t>
            </w:r>
          </w:p>
        </w:tc>
        <w:tc>
          <w:tcPr>
            <w:tcW w:w="2281" w:type="dxa"/>
            <w:tcBorders>
              <w:top w:val="nil"/>
              <w:bottom w:val="nil"/>
            </w:tcBorders>
          </w:tcPr>
          <w:p w14:paraId="0D884D7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-23.4566 ± 0.7279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14:paraId="4111B3F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-7.0713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5F30DDD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180.8681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14:paraId="70BC8C2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-142.7150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14:paraId="0C5898D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-54.5383</w:t>
            </w:r>
          </w:p>
        </w:tc>
      </w:tr>
      <w:tr w:rsidR="00DC3628" w14:paraId="34DDC000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2F83FC1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Design-9886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7569E41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-53.3361 ± 0.7075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7A5FAD2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-8.1761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4383965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229.8903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2A2BD00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-203.2274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6DD8E53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-71.8229</w:t>
            </w:r>
          </w:p>
        </w:tc>
      </w:tr>
      <w:tr w:rsidR="00DC3628" w14:paraId="68EA4733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3A1B9E3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  <w:t>Control-6jbt</w:t>
            </w:r>
          </w:p>
        </w:tc>
        <w:tc>
          <w:tcPr>
            <w:tcW w:w="2281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090574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-57.2988 ± 1.2210</w:t>
            </w: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4C710F5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-9.6246</w:t>
            </w:r>
          </w:p>
        </w:tc>
        <w:tc>
          <w:tcPr>
            <w:tcW w:w="1521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2866609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377.5447</w:t>
            </w:r>
          </w:p>
        </w:tc>
        <w:tc>
          <w:tcPr>
            <w:tcW w:w="1434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7A9333A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-347.7800</w:t>
            </w:r>
          </w:p>
        </w:tc>
        <w:tc>
          <w:tcPr>
            <w:tcW w:w="133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7C306D9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-77.4389</w:t>
            </w:r>
          </w:p>
        </w:tc>
      </w:tr>
      <w:tr w:rsidR="00DC3628" w14:paraId="18C55452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7EBA52A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Design-3941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4D01DCC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-57.4944 ± 0.9084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5B7FD84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-9.9253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5298B35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300.8474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47242BF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-260.9954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51B7F1D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-87.4211</w:t>
            </w:r>
          </w:p>
        </w:tc>
      </w:tr>
      <w:tr w:rsidR="00DC3628" w14:paraId="10361DDA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</w:tcPr>
          <w:p w14:paraId="65407C6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Design-5880</w:t>
            </w:r>
          </w:p>
        </w:tc>
        <w:tc>
          <w:tcPr>
            <w:tcW w:w="2281" w:type="dxa"/>
            <w:tcBorders>
              <w:top w:val="nil"/>
              <w:bottom w:val="nil"/>
            </w:tcBorders>
          </w:tcPr>
          <w:p w14:paraId="75F107C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-59.9833 ± 0.7305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14:paraId="3AC45C5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-8.8057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1A1884C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196.3309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14:paraId="39A9843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-170.5891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14:paraId="3742940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-76.9193</w:t>
            </w:r>
          </w:p>
        </w:tc>
      </w:tr>
      <w:tr w:rsidR="00DC3628" w14:paraId="76474FF2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0723DBF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Design-8052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05BB175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-38.2312 ± 0.7049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757AE7F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-8.9574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0722425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274.9222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4857688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-203.0716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5C52F9D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-74.1244</w:t>
            </w:r>
          </w:p>
        </w:tc>
      </w:tr>
      <w:tr w:rsidR="00DC3628" w14:paraId="24811FC7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</w:tcPr>
          <w:p w14:paraId="28D2E28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Design-9609</w:t>
            </w:r>
          </w:p>
        </w:tc>
        <w:tc>
          <w:tcPr>
            <w:tcW w:w="2281" w:type="dxa"/>
            <w:tcBorders>
              <w:top w:val="nil"/>
              <w:bottom w:val="nil"/>
            </w:tcBorders>
          </w:tcPr>
          <w:p w14:paraId="3D488F2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-66.2888 ± 0.6987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14:paraId="23A7F98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-9.2896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7E1B576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317.9428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14:paraId="79F5C5B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-290.8447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14:paraId="64AEE48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-84.0974</w:t>
            </w:r>
          </w:p>
        </w:tc>
      </w:tr>
      <w:tr w:rsidR="00DC3628" w14:paraId="1BD7B46C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08ACD2E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Design-9937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69230DC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-56.8644 ± 1.1921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00D477C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-9.9594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72045AD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281.1409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2C1D0D5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-241.9234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7195D34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-86.1225</w:t>
            </w:r>
          </w:p>
        </w:tc>
      </w:tr>
      <w:tr w:rsidR="00DC3628" w14:paraId="6A8EEC96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3D31547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  <w:t>Control-6jjp</w:t>
            </w:r>
          </w:p>
        </w:tc>
        <w:tc>
          <w:tcPr>
            <w:tcW w:w="2281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28836DF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-78.3314 ± 0.6077</w:t>
            </w: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51F8BA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-10.3637</w:t>
            </w:r>
          </w:p>
        </w:tc>
        <w:tc>
          <w:tcPr>
            <w:tcW w:w="1521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363D727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275.9774</w:t>
            </w:r>
          </w:p>
        </w:tc>
        <w:tc>
          <w:tcPr>
            <w:tcW w:w="1434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6E5D0F2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-266.9189</w:t>
            </w:r>
          </w:p>
        </w:tc>
        <w:tc>
          <w:tcPr>
            <w:tcW w:w="133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031C2A4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-77.0262</w:t>
            </w:r>
          </w:p>
        </w:tc>
      </w:tr>
      <w:tr w:rsidR="00DC3628" w14:paraId="2A74BA0A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08172DE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Design-118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7C49E27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-67.6653 ± 0.6881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3981FBB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-10.4243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4AA2B1D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304.8807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5E8E33F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-290.7395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106C6BE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-71.3823</w:t>
            </w:r>
          </w:p>
        </w:tc>
      </w:tr>
      <w:tr w:rsidR="00DC3628" w14:paraId="2F632C6F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</w:tcPr>
          <w:p w14:paraId="5B11D6C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Design-2207</w:t>
            </w:r>
          </w:p>
        </w:tc>
        <w:tc>
          <w:tcPr>
            <w:tcW w:w="2281" w:type="dxa"/>
            <w:tcBorders>
              <w:top w:val="nil"/>
              <w:bottom w:val="nil"/>
            </w:tcBorders>
          </w:tcPr>
          <w:p w14:paraId="5669F65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-76.4657 ± 0.8719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14:paraId="3A1B9A0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-10.4272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4FF1E50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304.6621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14:paraId="0DEB09A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-291.6020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14:paraId="0CDDADD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-79.0986</w:t>
            </w:r>
          </w:p>
        </w:tc>
      </w:tr>
      <w:tr w:rsidR="00DC3628" w14:paraId="4212800D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0AAC668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Design-7357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12E7335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-80.0839 ± 0.9019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4AA8B38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-11.1178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44FCC4C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256.1507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30159B4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-243.8937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47F2A0E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-81.2231</w:t>
            </w:r>
          </w:p>
        </w:tc>
      </w:tr>
      <w:tr w:rsidR="00DC3628" w14:paraId="38CBEC60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AC741E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  <w:t>Control-6k0y</w:t>
            </w:r>
          </w:p>
        </w:tc>
        <w:tc>
          <w:tcPr>
            <w:tcW w:w="2281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2938D45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-62.1815 ± 0.6120</w:t>
            </w: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04373D7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-7.5072</w:t>
            </w:r>
          </w:p>
        </w:tc>
        <w:tc>
          <w:tcPr>
            <w:tcW w:w="1521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63DBD9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210.2384</w:t>
            </w:r>
          </w:p>
        </w:tc>
        <w:tc>
          <w:tcPr>
            <w:tcW w:w="1434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19A049D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-204.7890</w:t>
            </w:r>
          </w:p>
        </w:tc>
        <w:tc>
          <w:tcPr>
            <w:tcW w:w="133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353E799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-60.1236</w:t>
            </w:r>
          </w:p>
        </w:tc>
      </w:tr>
      <w:tr w:rsidR="00DC3628" w14:paraId="7F83532B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0237FA2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Design-1483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3883F3B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-65.2533 ± 0.4896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3928CB7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-6.9540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6D131A0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61.6082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10DA716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-60.0528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273D8E2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-59.8574</w:t>
            </w:r>
          </w:p>
        </w:tc>
      </w:tr>
      <w:tr w:rsidR="00DC3628" w14:paraId="25147364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</w:tcPr>
          <w:p w14:paraId="6C1A932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Design-3128</w:t>
            </w:r>
          </w:p>
        </w:tc>
        <w:tc>
          <w:tcPr>
            <w:tcW w:w="2281" w:type="dxa"/>
            <w:tcBorders>
              <w:top w:val="nil"/>
              <w:bottom w:val="nil"/>
            </w:tcBorders>
          </w:tcPr>
          <w:p w14:paraId="528B323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-67.7862 ± 0.5036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14:paraId="4112C1C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-7.5754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07A18A1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59.2986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14:paraId="5B3AC20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-61.0846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14:paraId="7831AF0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-58.4248</w:t>
            </w:r>
          </w:p>
        </w:tc>
      </w:tr>
      <w:tr w:rsidR="00DC3628" w14:paraId="1F4216C1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1C9B80B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Design-4855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14A4FD7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-59.3813 ± 0.4697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189B843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-7.5641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212AD86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85.7730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03BC3B9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-86.7508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6746B95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-50.8394</w:t>
            </w:r>
          </w:p>
        </w:tc>
      </w:tr>
      <w:tr w:rsidR="00DC3628" w14:paraId="21A4F1C6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456FA82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  <w:t>Control-6xkr</w:t>
            </w:r>
          </w:p>
        </w:tc>
        <w:tc>
          <w:tcPr>
            <w:tcW w:w="2281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6792C94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-67.5520± 0.6288</w:t>
            </w: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0541160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-12.7660</w:t>
            </w:r>
          </w:p>
        </w:tc>
        <w:tc>
          <w:tcPr>
            <w:tcW w:w="1521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2CF6742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244.3635</w:t>
            </w:r>
          </w:p>
        </w:tc>
        <w:tc>
          <w:tcPr>
            <w:tcW w:w="1434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05D2570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-192.8176</w:t>
            </w:r>
          </w:p>
        </w:tc>
        <w:tc>
          <w:tcPr>
            <w:tcW w:w="133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7160979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-106.3320</w:t>
            </w:r>
          </w:p>
        </w:tc>
      </w:tr>
      <w:tr w:rsidR="00DC3628" w14:paraId="6492AA23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4FDBF21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Design-669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43E399A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-86.5503 ± 0.7275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0D89623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-13.2291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6A89E90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302.7844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47BE17A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-263.3775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629E0E2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-112.7281</w:t>
            </w:r>
          </w:p>
        </w:tc>
      </w:tr>
      <w:tr w:rsidR="00DC3628" w14:paraId="506ACD7F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</w:tcPr>
          <w:p w14:paraId="6996001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Design-719</w:t>
            </w:r>
          </w:p>
        </w:tc>
        <w:tc>
          <w:tcPr>
            <w:tcW w:w="2281" w:type="dxa"/>
            <w:tcBorders>
              <w:top w:val="nil"/>
              <w:bottom w:val="nil"/>
            </w:tcBorders>
          </w:tcPr>
          <w:p w14:paraId="3A8E6A7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-74.4536 ± 0.6898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14:paraId="0497379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-12.9840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383C65F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313.8567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14:paraId="00205A8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-266.3762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14:paraId="743C829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-108.9501</w:t>
            </w:r>
          </w:p>
        </w:tc>
      </w:tr>
      <w:tr w:rsidR="00DC3628" w14:paraId="1848A137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2C5A65E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Design-8773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2304A79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-87.8527 ± 0.7346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049EF13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-12.8635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6098101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248.5621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44ADFEA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-208.0094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620FEEC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-115.5420</w:t>
            </w:r>
          </w:p>
        </w:tc>
      </w:tr>
      <w:tr w:rsidR="00DC3628" w14:paraId="653D15C7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355D68B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  <w:t>Control-7cgw</w:t>
            </w:r>
          </w:p>
        </w:tc>
        <w:tc>
          <w:tcPr>
            <w:tcW w:w="2281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B85FA2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-69.1484 ± 0.9933</w:t>
            </w: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3DD9CE2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-10.6475</w:t>
            </w:r>
          </w:p>
        </w:tc>
        <w:tc>
          <w:tcPr>
            <w:tcW w:w="1521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67C6AC4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198.8348</w:t>
            </w:r>
          </w:p>
        </w:tc>
        <w:tc>
          <w:tcPr>
            <w:tcW w:w="1434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4BCBC7C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-169.6457</w:t>
            </w:r>
          </w:p>
        </w:tc>
        <w:tc>
          <w:tcPr>
            <w:tcW w:w="133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63BD038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-87.6900</w:t>
            </w:r>
          </w:p>
        </w:tc>
      </w:tr>
      <w:tr w:rsidR="00DC3628" w14:paraId="39B0EF5E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737954E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Design-1223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10BBD59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-66.3825 ± 0.8905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10FD3B5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-12.0646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5DDAA21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348.8838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2789479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-296.5649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588D242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-106.6369</w:t>
            </w:r>
          </w:p>
        </w:tc>
      </w:tr>
      <w:tr w:rsidR="00DC3628" w14:paraId="3D9E5104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</w:tcPr>
          <w:p w14:paraId="53DBC50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Design-3120</w:t>
            </w:r>
          </w:p>
        </w:tc>
        <w:tc>
          <w:tcPr>
            <w:tcW w:w="2281" w:type="dxa"/>
            <w:tcBorders>
              <w:top w:val="nil"/>
              <w:bottom w:val="nil"/>
            </w:tcBorders>
          </w:tcPr>
          <w:p w14:paraId="3121D21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-50.7525 ± 0.7756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14:paraId="7985999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-10.4295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1561280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301.9074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14:paraId="4B49014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-253.4811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14:paraId="4AC3339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-88.7493</w:t>
            </w:r>
          </w:p>
        </w:tc>
      </w:tr>
      <w:tr w:rsidR="00DC3628" w14:paraId="78BF4DB2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7D96CC4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b w:val="0"/>
                <w:bCs w:val="0"/>
                <w:color w:val="000000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Design-4390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1D27F17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-59.0010 ± 0.9997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2066960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-11.5392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1A966EC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334.6023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1825634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-277.5610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6D5F369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-104.5030</w:t>
            </w:r>
          </w:p>
        </w:tc>
      </w:tr>
      <w:tr w:rsidR="00DC3628" w14:paraId="286E3DD7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E14A11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  <w:t>Control-5ggt</w:t>
            </w:r>
          </w:p>
        </w:tc>
        <w:tc>
          <w:tcPr>
            <w:tcW w:w="2281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8740FA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-43.6594 ± 0.6323</w:t>
            </w: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778A150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-8.7001</w:t>
            </w:r>
          </w:p>
        </w:tc>
        <w:tc>
          <w:tcPr>
            <w:tcW w:w="1521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075645D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179.5114</w:t>
            </w:r>
          </w:p>
        </w:tc>
        <w:tc>
          <w:tcPr>
            <w:tcW w:w="1434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13C2839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-135.5261</w:t>
            </w:r>
          </w:p>
        </w:tc>
        <w:tc>
          <w:tcPr>
            <w:tcW w:w="133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283F88C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-78.9446</w:t>
            </w:r>
          </w:p>
        </w:tc>
      </w:tr>
      <w:tr w:rsidR="00DC3628" w14:paraId="6223721E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28471FE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lastRenderedPageBreak/>
              <w:t>Design-5520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4B9F764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-46.0070 ± 0.8771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3F892C5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-8.2333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0C77592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145.7664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59A3180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-102.8552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60DEE5D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-80.6350</w:t>
            </w:r>
          </w:p>
        </w:tc>
      </w:tr>
      <w:tr w:rsidR="00DC3628" w14:paraId="26EAC892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</w:tcPr>
          <w:p w14:paraId="04DDD80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Design-7173</w:t>
            </w:r>
          </w:p>
        </w:tc>
        <w:tc>
          <w:tcPr>
            <w:tcW w:w="2281" w:type="dxa"/>
            <w:tcBorders>
              <w:top w:val="nil"/>
              <w:bottom w:val="nil"/>
            </w:tcBorders>
          </w:tcPr>
          <w:p w14:paraId="4DB4F99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-53.5563 ± 0.6880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14:paraId="32D8753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-9.6456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3515AAE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169.3057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14:paraId="1B4942C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-120.2914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14:paraId="6494436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-92.9250</w:t>
            </w:r>
          </w:p>
        </w:tc>
      </w:tr>
      <w:tr w:rsidR="00DC3628" w14:paraId="680791BF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181D501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Design-8421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3795A3D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-48.6919 ± 0.8411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02BC79F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-8.4332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13A04F1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162.0082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080765C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-125.4270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1ED838C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-76.8399</w:t>
            </w:r>
          </w:p>
        </w:tc>
      </w:tr>
      <w:tr w:rsidR="00DC3628" w14:paraId="3984AADC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056F299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  <w:t>Control-5grj</w:t>
            </w:r>
          </w:p>
        </w:tc>
        <w:tc>
          <w:tcPr>
            <w:tcW w:w="2281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149BAAE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-52.9111 ± 0.9894</w:t>
            </w: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32F8FF7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-10.3188</w:t>
            </w:r>
          </w:p>
        </w:tc>
        <w:tc>
          <w:tcPr>
            <w:tcW w:w="1521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156E63D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291.5815</w:t>
            </w:r>
          </w:p>
        </w:tc>
        <w:tc>
          <w:tcPr>
            <w:tcW w:w="1434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46F9B5A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-239.0225</w:t>
            </w:r>
          </w:p>
        </w:tc>
        <w:tc>
          <w:tcPr>
            <w:tcW w:w="133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74BAB37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-95.1512</w:t>
            </w:r>
          </w:p>
        </w:tc>
      </w:tr>
      <w:tr w:rsidR="00DC3628" w14:paraId="0122F6F9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319B9BD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Design-1484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39B6E38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-57.0060 ± 0.6449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3844342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-10.4273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2B924C4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253.1840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268641C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-206.5268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07952E6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-93.2359</w:t>
            </w:r>
          </w:p>
        </w:tc>
      </w:tr>
      <w:tr w:rsidR="00DC3628" w14:paraId="4D9C2AD7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</w:tcPr>
          <w:p w14:paraId="35696D1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Design-4233</w:t>
            </w:r>
          </w:p>
        </w:tc>
        <w:tc>
          <w:tcPr>
            <w:tcW w:w="2281" w:type="dxa"/>
            <w:tcBorders>
              <w:top w:val="nil"/>
              <w:bottom w:val="nil"/>
            </w:tcBorders>
          </w:tcPr>
          <w:p w14:paraId="288B2C3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-60.6421 ± 0.5616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14:paraId="7E2C91B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-9.6380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0EDE57B2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259.7454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14:paraId="02D70F3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-218.7672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14:paraId="0F6FC31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-91.9822</w:t>
            </w:r>
          </w:p>
        </w:tc>
      </w:tr>
      <w:tr w:rsidR="00DC3628" w14:paraId="10FE82D3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7B2450A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Design-5708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3B36C24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-55.4120 ± 0.5494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3EC7ECD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-9.7065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16D5E62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238.7751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26EB04D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-196.6032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2124849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-87.8774</w:t>
            </w:r>
          </w:p>
        </w:tc>
      </w:tr>
      <w:tr w:rsidR="00DC3628" w14:paraId="684AC613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0EED8B7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  <w:t>Control-5xj4</w:t>
            </w:r>
          </w:p>
        </w:tc>
        <w:tc>
          <w:tcPr>
            <w:tcW w:w="2281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4A0BC0D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-53.3737 ± 0.6736</w:t>
            </w: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3FF136C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-8.9439</w:t>
            </w:r>
          </w:p>
        </w:tc>
        <w:tc>
          <w:tcPr>
            <w:tcW w:w="1521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23CEEE6C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281.6083</w:t>
            </w:r>
          </w:p>
        </w:tc>
        <w:tc>
          <w:tcPr>
            <w:tcW w:w="1434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549D6A5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-250.1673</w:t>
            </w:r>
          </w:p>
        </w:tc>
        <w:tc>
          <w:tcPr>
            <w:tcW w:w="1330" w:type="dxa"/>
            <w:tcBorders>
              <w:top w:val="nil"/>
              <w:bottom w:val="nil"/>
            </w:tcBorders>
            <w:shd w:val="clear" w:color="auto" w:fill="D0CECE" w:themeFill="background2" w:themeFillShade="E6"/>
          </w:tcPr>
          <w:p w14:paraId="3604916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-75.8707</w:t>
            </w:r>
          </w:p>
        </w:tc>
      </w:tr>
      <w:tr w:rsidR="00DC3628" w14:paraId="34B56944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179DC6C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Design-5344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1AE0A90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-91.9746 ± 0.7648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37C0288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-9.8335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61DEF65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389.1429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419C5B4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-380.0630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2666116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-91.2210</w:t>
            </w:r>
          </w:p>
        </w:tc>
      </w:tr>
      <w:tr w:rsidR="00DC3628" w14:paraId="109344E2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</w:tcPr>
          <w:p w14:paraId="2E9423EE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Design-8103</w:t>
            </w:r>
          </w:p>
        </w:tc>
        <w:tc>
          <w:tcPr>
            <w:tcW w:w="2281" w:type="dxa"/>
            <w:tcBorders>
              <w:top w:val="nil"/>
              <w:bottom w:val="nil"/>
            </w:tcBorders>
          </w:tcPr>
          <w:p w14:paraId="04332D3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-62.9899 ± 1.1393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14:paraId="3A5A62F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-8.8248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389331E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268.4529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14:paraId="01EDA5F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-233.3424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14:paraId="15058A3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-89.2759</w:t>
            </w:r>
          </w:p>
        </w:tc>
      </w:tr>
      <w:tr w:rsidR="00DC3628" w14:paraId="204BBAAB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7CC65CB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i/>
                <w:iCs/>
                <w:color w:val="000000"/>
                <w:sz w:val="16"/>
                <w:szCs w:val="16"/>
              </w:rPr>
              <w:t>Control-5xxy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60E0487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-92.8574 ± 1.2213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1749425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-11.3072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7083E60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225.6802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0F1C077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-194.1754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0CECE" w:themeFill="background2" w:themeFillShade="E6"/>
          </w:tcPr>
          <w:p w14:paraId="4156216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-113.0550</w:t>
            </w:r>
          </w:p>
        </w:tc>
      </w:tr>
      <w:tr w:rsidR="00DC3628" w14:paraId="7DCCE313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</w:tcPr>
          <w:p w14:paraId="1444F496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Design-990</w:t>
            </w:r>
          </w:p>
        </w:tc>
        <w:tc>
          <w:tcPr>
            <w:tcW w:w="2281" w:type="dxa"/>
            <w:tcBorders>
              <w:top w:val="nil"/>
              <w:bottom w:val="nil"/>
            </w:tcBorders>
          </w:tcPr>
          <w:p w14:paraId="3467D66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-75.8208 ± 1.0071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14:paraId="0E98812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-9.5161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0B9EE825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185.0168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14:paraId="6A3C916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-156.5105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14:paraId="30A324F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-94.8111</w:t>
            </w:r>
          </w:p>
        </w:tc>
      </w:tr>
      <w:tr w:rsidR="00DC3628" w14:paraId="69548FFA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38305294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Design-1379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30DCC937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-68.1533 ± 0.7771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21200778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-10.9205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64CB3AD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221.7871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639C54E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-173.7705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7F7291E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-105.2493</w:t>
            </w:r>
          </w:p>
        </w:tc>
      </w:tr>
      <w:tr w:rsidR="00DC3628" w14:paraId="0039DB55" w14:textId="77777777" w:rsidTr="00D951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nil"/>
              <w:bottom w:val="nil"/>
            </w:tcBorders>
          </w:tcPr>
          <w:p w14:paraId="6C245F3B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Design-4503</w:t>
            </w:r>
          </w:p>
        </w:tc>
        <w:tc>
          <w:tcPr>
            <w:tcW w:w="2281" w:type="dxa"/>
            <w:tcBorders>
              <w:top w:val="nil"/>
              <w:bottom w:val="nil"/>
            </w:tcBorders>
          </w:tcPr>
          <w:p w14:paraId="4A664C7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-97.6586 ± 0.9169</w:t>
            </w:r>
          </w:p>
        </w:tc>
        <w:tc>
          <w:tcPr>
            <w:tcW w:w="1272" w:type="dxa"/>
            <w:tcBorders>
              <w:top w:val="nil"/>
              <w:bottom w:val="nil"/>
            </w:tcBorders>
          </w:tcPr>
          <w:p w14:paraId="5190A97A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-11.7572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35C2A043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288.2266</w:t>
            </w:r>
          </w:p>
        </w:tc>
        <w:tc>
          <w:tcPr>
            <w:tcW w:w="1434" w:type="dxa"/>
            <w:tcBorders>
              <w:top w:val="nil"/>
              <w:bottom w:val="nil"/>
            </w:tcBorders>
          </w:tcPr>
          <w:p w14:paraId="068AF63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-257.4467</w:t>
            </w:r>
          </w:p>
        </w:tc>
        <w:tc>
          <w:tcPr>
            <w:tcW w:w="1330" w:type="dxa"/>
            <w:tcBorders>
              <w:top w:val="nil"/>
              <w:bottom w:val="nil"/>
            </w:tcBorders>
          </w:tcPr>
          <w:p w14:paraId="1C158271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-116.6812</w:t>
            </w:r>
          </w:p>
        </w:tc>
      </w:tr>
      <w:tr w:rsidR="00DC3628" w14:paraId="2254A1FE" w14:textId="77777777" w:rsidTr="00D951D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2" w:type="dxa"/>
            <w:tcBorders>
              <w:top w:val="single" w:sz="4" w:space="0" w:color="000000"/>
              <w:bottom w:val="single" w:sz="4" w:space="0" w:color="000000"/>
            </w:tcBorders>
          </w:tcPr>
          <w:p w14:paraId="469FFAC9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Times New Roman" w:eastAsiaTheme="majorEastAsia" w:hAnsi="Times New Roman" w:cs="Times New Roman"/>
                <w:b w:val="0"/>
                <w:bCs w:val="0"/>
                <w:i/>
                <w:iCs/>
                <w:color w:val="000000"/>
                <w:sz w:val="16"/>
                <w:szCs w:val="16"/>
              </w:rPr>
              <w:t>Design-9003</w:t>
            </w:r>
          </w:p>
        </w:tc>
        <w:tc>
          <w:tcPr>
            <w:tcW w:w="2281" w:type="dxa"/>
            <w:tcBorders>
              <w:top w:val="single" w:sz="4" w:space="0" w:color="000000"/>
              <w:bottom w:val="single" w:sz="4" w:space="0" w:color="000000"/>
            </w:tcBorders>
          </w:tcPr>
          <w:p w14:paraId="0264BFA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-51.6839 ± 0.8393</w:t>
            </w:r>
          </w:p>
        </w:tc>
        <w:tc>
          <w:tcPr>
            <w:tcW w:w="1272" w:type="dxa"/>
            <w:tcBorders>
              <w:top w:val="single" w:sz="4" w:space="0" w:color="000000"/>
              <w:bottom w:val="single" w:sz="4" w:space="0" w:color="000000"/>
            </w:tcBorders>
          </w:tcPr>
          <w:p w14:paraId="6E180D6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-10.5893</w:t>
            </w:r>
          </w:p>
        </w:tc>
        <w:tc>
          <w:tcPr>
            <w:tcW w:w="1521" w:type="dxa"/>
            <w:tcBorders>
              <w:top w:val="single" w:sz="4" w:space="0" w:color="000000"/>
              <w:bottom w:val="single" w:sz="4" w:space="0" w:color="000000"/>
            </w:tcBorders>
          </w:tcPr>
          <w:p w14:paraId="2BC61B2F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251.9205</w:t>
            </w:r>
          </w:p>
        </w:tc>
        <w:tc>
          <w:tcPr>
            <w:tcW w:w="1434" w:type="dxa"/>
            <w:tcBorders>
              <w:top w:val="single" w:sz="4" w:space="0" w:color="000000"/>
              <w:bottom w:val="single" w:sz="4" w:space="0" w:color="000000"/>
            </w:tcBorders>
          </w:tcPr>
          <w:p w14:paraId="6A0D957D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-191.5943</w:t>
            </w:r>
          </w:p>
        </w:tc>
        <w:tc>
          <w:tcPr>
            <w:tcW w:w="1330" w:type="dxa"/>
            <w:tcBorders>
              <w:top w:val="single" w:sz="4" w:space="0" w:color="000000"/>
              <w:bottom w:val="single" w:sz="4" w:space="0" w:color="000000"/>
            </w:tcBorders>
          </w:tcPr>
          <w:p w14:paraId="262CDE30" w14:textId="77777777" w:rsidR="00DC3628" w:rsidRDefault="00DC3628" w:rsidP="00D951DB">
            <w:pPr>
              <w:pStyle w:val="TableContents"/>
              <w:spacing w:after="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-101.4202</w:t>
            </w:r>
            <w:bookmarkStart w:id="3" w:name="_Hlk136255760"/>
            <w:bookmarkEnd w:id="3"/>
          </w:p>
        </w:tc>
      </w:tr>
    </w:tbl>
    <w:p w14:paraId="7B085EF5" w14:textId="77777777" w:rsidR="003C713F" w:rsidRDefault="003C713F">
      <w:pPr>
        <w:rPr>
          <w:rFonts w:ascii="Times New Roman" w:hAnsi="Times New Roman" w:cs="Times New Roman"/>
          <w:sz w:val="20"/>
          <w:szCs w:val="20"/>
        </w:rPr>
      </w:pPr>
    </w:p>
    <w:p w14:paraId="3B427569" w14:textId="77777777" w:rsidR="00DC3628" w:rsidRDefault="00DC3628" w:rsidP="00DC362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a</w:t>
      </w:r>
      <w:r w:rsidRPr="00E74121">
        <w:rPr>
          <w:rFonts w:ascii="Times New Roman" w:hAnsi="Times New Roman" w:cs="Times New Roman"/>
          <w:b/>
          <w:bCs/>
          <w:sz w:val="20"/>
          <w:szCs w:val="20"/>
        </w:rPr>
        <w:t>DELTA</w:t>
      </w:r>
      <w:proofErr w:type="spellEnd"/>
      <w:r w:rsidRPr="00E74121">
        <w:rPr>
          <w:rFonts w:ascii="Times New Roman" w:hAnsi="Times New Roman" w:cs="Times New Roman"/>
          <w:b/>
          <w:bCs/>
          <w:sz w:val="20"/>
          <w:szCs w:val="20"/>
        </w:rPr>
        <w:t xml:space="preserve"> G binding</w:t>
      </w:r>
      <w:r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3C713F">
        <w:rPr>
          <w:rFonts w:ascii="Times New Roman" w:hAnsi="Times New Roman" w:cs="Times New Roman"/>
          <w:sz w:val="20"/>
          <w:szCs w:val="20"/>
        </w:rPr>
        <w:t xml:space="preserve"> final estimated binding free energy (k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3C713F">
        <w:rPr>
          <w:rFonts w:ascii="Times New Roman" w:hAnsi="Times New Roman" w:cs="Times New Roman"/>
          <w:sz w:val="20"/>
          <w:szCs w:val="20"/>
        </w:rPr>
        <w:t>al/mol)</w:t>
      </w:r>
    </w:p>
    <w:p w14:paraId="7F9F04D9" w14:textId="77777777" w:rsidR="00DC3628" w:rsidRPr="003C713F" w:rsidRDefault="00DC3628" w:rsidP="00DC362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b</w:t>
      </w:r>
      <w:r w:rsidRPr="00E74121">
        <w:rPr>
          <w:rFonts w:ascii="Times New Roman" w:hAnsi="Times New Roman" w:cs="Times New Roman"/>
          <w:b/>
          <w:bCs/>
          <w:sz w:val="20"/>
          <w:szCs w:val="20"/>
        </w:rPr>
        <w:t>EPB</w:t>
      </w:r>
      <w:proofErr w:type="spellEnd"/>
      <w:r w:rsidRPr="00E74121">
        <w:rPr>
          <w:rFonts w:ascii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T</w:t>
      </w:r>
      <w:r w:rsidRPr="003C713F">
        <w:rPr>
          <w:rFonts w:ascii="Times New Roman" w:hAnsi="Times New Roman" w:cs="Times New Roman"/>
          <w:sz w:val="20"/>
          <w:szCs w:val="20"/>
        </w:rPr>
        <w:t>he electrostatic contribution to the solvation free energy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C713F">
        <w:rPr>
          <w:rFonts w:ascii="Times New Roman" w:hAnsi="Times New Roman" w:cs="Times New Roman"/>
          <w:sz w:val="20"/>
          <w:szCs w:val="20"/>
        </w:rPr>
        <w:t>calculated by PB</w:t>
      </w:r>
    </w:p>
    <w:p w14:paraId="1289F285" w14:textId="77777777" w:rsidR="00DC3628" w:rsidRDefault="00DC3628" w:rsidP="00DC362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c</w:t>
      </w:r>
      <w:r w:rsidRPr="00E74121">
        <w:rPr>
          <w:rFonts w:ascii="Times New Roman" w:hAnsi="Times New Roman" w:cs="Times New Roman"/>
          <w:b/>
          <w:bCs/>
          <w:sz w:val="20"/>
          <w:szCs w:val="20"/>
        </w:rPr>
        <w:t>EEL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3C713F">
        <w:rPr>
          <w:rFonts w:ascii="Times New Roman" w:hAnsi="Times New Roman" w:cs="Times New Roman"/>
          <w:sz w:val="20"/>
          <w:szCs w:val="20"/>
        </w:rPr>
        <w:t xml:space="preserve"> electrostatic energy as calculated by the MM force field.</w:t>
      </w:r>
    </w:p>
    <w:p w14:paraId="51298B31" w14:textId="77777777" w:rsidR="00DC3628" w:rsidRDefault="00DC3628" w:rsidP="00DC362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  <w:vertAlign w:val="superscript"/>
        </w:rPr>
        <w:t>d</w:t>
      </w:r>
      <w:r w:rsidRPr="00E74121">
        <w:rPr>
          <w:rFonts w:ascii="Times New Roman" w:hAnsi="Times New Roman" w:cs="Times New Roman"/>
          <w:b/>
          <w:bCs/>
          <w:sz w:val="20"/>
          <w:szCs w:val="20"/>
        </w:rPr>
        <w:t>VDWAALS</w:t>
      </w:r>
      <w:proofErr w:type="spellEnd"/>
      <w:r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3C713F">
        <w:rPr>
          <w:rFonts w:ascii="Times New Roman" w:hAnsi="Times New Roman" w:cs="Times New Roman"/>
          <w:sz w:val="20"/>
          <w:szCs w:val="20"/>
        </w:rPr>
        <w:t xml:space="preserve"> van der Waals contribution from MM.</w:t>
      </w:r>
    </w:p>
    <w:p w14:paraId="41CDBD74" w14:textId="77777777" w:rsidR="00DC3628" w:rsidRDefault="00DC3628" w:rsidP="00DC362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722C091" w14:textId="77777777" w:rsidR="00DC3628" w:rsidRDefault="00DC3628">
      <w:pPr>
        <w:rPr>
          <w:rFonts w:ascii="Times New Roman" w:hAnsi="Times New Roman" w:cs="Times New Roman"/>
          <w:sz w:val="20"/>
          <w:szCs w:val="20"/>
        </w:rPr>
      </w:pPr>
    </w:p>
    <w:p w14:paraId="12241CE9" w14:textId="4A669098" w:rsidR="003C713F" w:rsidRDefault="003C713F" w:rsidP="003C713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3C713F" w:rsidSect="001B4BB4">
      <w:pgSz w:w="12240" w:h="15840"/>
      <w:pgMar w:top="990" w:right="1440" w:bottom="108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BoldMT">
    <w:altName w:val="Times New Roman"/>
    <w:charset w:val="01"/>
    <w:family w:val="roman"/>
    <w:pitch w:val="variable"/>
  </w:font>
  <w:font w:name="TimesNewRomanPSMT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oto Serif CJK SC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C8233E"/>
    <w:multiLevelType w:val="hybridMultilevel"/>
    <w:tmpl w:val="33047F42"/>
    <w:lvl w:ilvl="0" w:tplc="09CE9D18">
      <w:start w:val="66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56390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autoHyphenation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956F8"/>
    <w:rsid w:val="000106F2"/>
    <w:rsid w:val="00011D3C"/>
    <w:rsid w:val="000174C6"/>
    <w:rsid w:val="00037005"/>
    <w:rsid w:val="00044E99"/>
    <w:rsid w:val="00045858"/>
    <w:rsid w:val="00063307"/>
    <w:rsid w:val="00063463"/>
    <w:rsid w:val="000721E8"/>
    <w:rsid w:val="00074A90"/>
    <w:rsid w:val="00082A09"/>
    <w:rsid w:val="00084A1C"/>
    <w:rsid w:val="000850CD"/>
    <w:rsid w:val="000A3078"/>
    <w:rsid w:val="000A40EA"/>
    <w:rsid w:val="000B1C27"/>
    <w:rsid w:val="000D63C0"/>
    <w:rsid w:val="000F02C9"/>
    <w:rsid w:val="001056FA"/>
    <w:rsid w:val="00141966"/>
    <w:rsid w:val="001504EB"/>
    <w:rsid w:val="0016169E"/>
    <w:rsid w:val="001934BA"/>
    <w:rsid w:val="001A4E18"/>
    <w:rsid w:val="001B4BB4"/>
    <w:rsid w:val="001B77BB"/>
    <w:rsid w:val="001C5839"/>
    <w:rsid w:val="00201F30"/>
    <w:rsid w:val="00214051"/>
    <w:rsid w:val="00234C64"/>
    <w:rsid w:val="00241BD6"/>
    <w:rsid w:val="002430A8"/>
    <w:rsid w:val="002452EE"/>
    <w:rsid w:val="0026520C"/>
    <w:rsid w:val="00266AC9"/>
    <w:rsid w:val="00266DA3"/>
    <w:rsid w:val="002856EF"/>
    <w:rsid w:val="00295589"/>
    <w:rsid w:val="00297711"/>
    <w:rsid w:val="002A2F9E"/>
    <w:rsid w:val="002A51E4"/>
    <w:rsid w:val="002B37C7"/>
    <w:rsid w:val="002C226B"/>
    <w:rsid w:val="002C3FF4"/>
    <w:rsid w:val="0030583B"/>
    <w:rsid w:val="00322609"/>
    <w:rsid w:val="0035341C"/>
    <w:rsid w:val="0035517F"/>
    <w:rsid w:val="00370118"/>
    <w:rsid w:val="003C713F"/>
    <w:rsid w:val="003C7F5C"/>
    <w:rsid w:val="003D43AD"/>
    <w:rsid w:val="003F6848"/>
    <w:rsid w:val="00400290"/>
    <w:rsid w:val="00402F10"/>
    <w:rsid w:val="00415601"/>
    <w:rsid w:val="004165FA"/>
    <w:rsid w:val="00431A90"/>
    <w:rsid w:val="00432219"/>
    <w:rsid w:val="00437B11"/>
    <w:rsid w:val="0044572A"/>
    <w:rsid w:val="0045408E"/>
    <w:rsid w:val="0046123A"/>
    <w:rsid w:val="00475126"/>
    <w:rsid w:val="0049281A"/>
    <w:rsid w:val="00495AFC"/>
    <w:rsid w:val="004A39F5"/>
    <w:rsid w:val="004B11A7"/>
    <w:rsid w:val="004D6152"/>
    <w:rsid w:val="004D682A"/>
    <w:rsid w:val="004F642D"/>
    <w:rsid w:val="005017FF"/>
    <w:rsid w:val="00504A1E"/>
    <w:rsid w:val="00511970"/>
    <w:rsid w:val="00530019"/>
    <w:rsid w:val="00537FD6"/>
    <w:rsid w:val="005535BB"/>
    <w:rsid w:val="0058791A"/>
    <w:rsid w:val="00590022"/>
    <w:rsid w:val="00590C2F"/>
    <w:rsid w:val="005A1D2A"/>
    <w:rsid w:val="005C19E2"/>
    <w:rsid w:val="005C5ED8"/>
    <w:rsid w:val="005F5A5A"/>
    <w:rsid w:val="00610322"/>
    <w:rsid w:val="00614F35"/>
    <w:rsid w:val="00625D02"/>
    <w:rsid w:val="006320C8"/>
    <w:rsid w:val="00635002"/>
    <w:rsid w:val="00652D8C"/>
    <w:rsid w:val="00665AD1"/>
    <w:rsid w:val="0067595C"/>
    <w:rsid w:val="0068411D"/>
    <w:rsid w:val="006934AA"/>
    <w:rsid w:val="006A45EC"/>
    <w:rsid w:val="006B70A8"/>
    <w:rsid w:val="006D0383"/>
    <w:rsid w:val="006E0335"/>
    <w:rsid w:val="0073174E"/>
    <w:rsid w:val="00754651"/>
    <w:rsid w:val="00783D5F"/>
    <w:rsid w:val="00787BAA"/>
    <w:rsid w:val="00791310"/>
    <w:rsid w:val="007C31A7"/>
    <w:rsid w:val="007C3BF9"/>
    <w:rsid w:val="007D0359"/>
    <w:rsid w:val="007D2DFA"/>
    <w:rsid w:val="007F5C31"/>
    <w:rsid w:val="00801B60"/>
    <w:rsid w:val="00820BD7"/>
    <w:rsid w:val="00823073"/>
    <w:rsid w:val="0082650A"/>
    <w:rsid w:val="0084197B"/>
    <w:rsid w:val="00855301"/>
    <w:rsid w:val="00857B98"/>
    <w:rsid w:val="00862EEE"/>
    <w:rsid w:val="00870545"/>
    <w:rsid w:val="0087180E"/>
    <w:rsid w:val="00873B14"/>
    <w:rsid w:val="00877ED4"/>
    <w:rsid w:val="00884D8E"/>
    <w:rsid w:val="00886919"/>
    <w:rsid w:val="00891556"/>
    <w:rsid w:val="00896759"/>
    <w:rsid w:val="00897BB1"/>
    <w:rsid w:val="008A34EC"/>
    <w:rsid w:val="008C3494"/>
    <w:rsid w:val="008C5A3B"/>
    <w:rsid w:val="008F0E04"/>
    <w:rsid w:val="00910EED"/>
    <w:rsid w:val="00915D86"/>
    <w:rsid w:val="00931176"/>
    <w:rsid w:val="009403CB"/>
    <w:rsid w:val="0094609F"/>
    <w:rsid w:val="009572E6"/>
    <w:rsid w:val="00963535"/>
    <w:rsid w:val="00974439"/>
    <w:rsid w:val="00990231"/>
    <w:rsid w:val="0099701B"/>
    <w:rsid w:val="009A2DA3"/>
    <w:rsid w:val="009A6059"/>
    <w:rsid w:val="009C059B"/>
    <w:rsid w:val="009D27BB"/>
    <w:rsid w:val="009D2EC0"/>
    <w:rsid w:val="009D324B"/>
    <w:rsid w:val="009D5D2F"/>
    <w:rsid w:val="009D7FE5"/>
    <w:rsid w:val="009F25A9"/>
    <w:rsid w:val="009F2EB7"/>
    <w:rsid w:val="009F37C5"/>
    <w:rsid w:val="00A01D65"/>
    <w:rsid w:val="00A035C0"/>
    <w:rsid w:val="00A04565"/>
    <w:rsid w:val="00A64C30"/>
    <w:rsid w:val="00A8174F"/>
    <w:rsid w:val="00A83903"/>
    <w:rsid w:val="00A91562"/>
    <w:rsid w:val="00AA38F8"/>
    <w:rsid w:val="00AA78DC"/>
    <w:rsid w:val="00AB29C4"/>
    <w:rsid w:val="00AB5BAD"/>
    <w:rsid w:val="00AB7752"/>
    <w:rsid w:val="00AC7BA0"/>
    <w:rsid w:val="00AE7C14"/>
    <w:rsid w:val="00AF3B8B"/>
    <w:rsid w:val="00AF6B8C"/>
    <w:rsid w:val="00B04BC5"/>
    <w:rsid w:val="00B12C04"/>
    <w:rsid w:val="00B30BF6"/>
    <w:rsid w:val="00B32F38"/>
    <w:rsid w:val="00B4542D"/>
    <w:rsid w:val="00B50288"/>
    <w:rsid w:val="00B526CF"/>
    <w:rsid w:val="00B945E4"/>
    <w:rsid w:val="00BA35F7"/>
    <w:rsid w:val="00BB26B4"/>
    <w:rsid w:val="00BB7566"/>
    <w:rsid w:val="00BB7FE2"/>
    <w:rsid w:val="00BC5CFC"/>
    <w:rsid w:val="00BC68BA"/>
    <w:rsid w:val="00C26729"/>
    <w:rsid w:val="00C32DC8"/>
    <w:rsid w:val="00C41C5F"/>
    <w:rsid w:val="00C43A61"/>
    <w:rsid w:val="00C45851"/>
    <w:rsid w:val="00C610E0"/>
    <w:rsid w:val="00C61B45"/>
    <w:rsid w:val="00C72991"/>
    <w:rsid w:val="00C837D6"/>
    <w:rsid w:val="00C85704"/>
    <w:rsid w:val="00C870D6"/>
    <w:rsid w:val="00CA72A6"/>
    <w:rsid w:val="00CA7D4E"/>
    <w:rsid w:val="00CD468A"/>
    <w:rsid w:val="00CE430B"/>
    <w:rsid w:val="00CF2E6A"/>
    <w:rsid w:val="00CF3753"/>
    <w:rsid w:val="00D103DE"/>
    <w:rsid w:val="00D17A2D"/>
    <w:rsid w:val="00D2555A"/>
    <w:rsid w:val="00D320CC"/>
    <w:rsid w:val="00D41DC6"/>
    <w:rsid w:val="00D576B9"/>
    <w:rsid w:val="00D606B0"/>
    <w:rsid w:val="00D7121A"/>
    <w:rsid w:val="00DA0A3D"/>
    <w:rsid w:val="00DC3628"/>
    <w:rsid w:val="00DD4A2A"/>
    <w:rsid w:val="00DF1552"/>
    <w:rsid w:val="00E047BE"/>
    <w:rsid w:val="00E057A9"/>
    <w:rsid w:val="00E10EFA"/>
    <w:rsid w:val="00E22F07"/>
    <w:rsid w:val="00E25482"/>
    <w:rsid w:val="00E37E9E"/>
    <w:rsid w:val="00E50999"/>
    <w:rsid w:val="00E52CEA"/>
    <w:rsid w:val="00E61549"/>
    <w:rsid w:val="00E74121"/>
    <w:rsid w:val="00E94C92"/>
    <w:rsid w:val="00EA1430"/>
    <w:rsid w:val="00EB4C2F"/>
    <w:rsid w:val="00EE5FFF"/>
    <w:rsid w:val="00F00E43"/>
    <w:rsid w:val="00F21707"/>
    <w:rsid w:val="00F22245"/>
    <w:rsid w:val="00F42E1D"/>
    <w:rsid w:val="00F72E42"/>
    <w:rsid w:val="00F8490E"/>
    <w:rsid w:val="00F91633"/>
    <w:rsid w:val="00F956F8"/>
    <w:rsid w:val="00FA32E1"/>
    <w:rsid w:val="00FA34AF"/>
    <w:rsid w:val="00FB7E75"/>
    <w:rsid w:val="00FF6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1F56B"/>
  <w15:docId w15:val="{B3291F06-F231-4B4E-927A-758A0920B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</w:rPr>
  </w:style>
  <w:style w:type="paragraph" w:styleId="Heading1">
    <w:name w:val="heading 1"/>
    <w:basedOn w:val="Heading"/>
    <w:next w:val="BodyText"/>
    <w:qFormat/>
    <w:pPr>
      <w:outlineLvl w:val="0"/>
    </w:pPr>
    <w:rPr>
      <w:rFonts w:ascii="Liberation Serif" w:eastAsia="Tahoma" w:hAnsi="Liberation Serif" w:cs="Tahoma"/>
      <w:b/>
      <w:bCs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rongEmphasis">
    <w:name w:val="Strong Emphasis"/>
    <w:qFormat/>
    <w:rPr>
      <w:b/>
      <w:bCs/>
    </w:rPr>
  </w:style>
  <w:style w:type="character" w:customStyle="1" w:styleId="fontstyle01">
    <w:name w:val="fontstyle01"/>
    <w:basedOn w:val="DefaultParagraphFont"/>
    <w:qFormat/>
    <w:rsid w:val="00F43053"/>
    <w:rPr>
      <w:rFonts w:ascii="TimesNewRomanPS-BoldMT" w:hAnsi="TimesNewRomanPS-BoldM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DefaultParagraphFont"/>
    <w:qFormat/>
    <w:rsid w:val="00F43053"/>
    <w:rPr>
      <w:rFonts w:ascii="TimesNewRomanPSMT" w:hAnsi="TimesNewRomanPSMT"/>
      <w:b w:val="0"/>
      <w:bCs w:val="0"/>
      <w:i w:val="0"/>
      <w:iCs w:val="0"/>
      <w:color w:val="000000"/>
      <w:sz w:val="22"/>
      <w:szCs w:val="22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7A6EDC"/>
    <w:rPr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7A6EDC"/>
    <w:rPr>
      <w:sz w:val="16"/>
      <w:szCs w:val="16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E82E42"/>
    <w:rPr>
      <w:b/>
      <w:bCs/>
      <w:szCs w:val="20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7A6EDC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E82E42"/>
    <w:rPr>
      <w:b/>
      <w:bCs/>
    </w:rPr>
  </w:style>
  <w:style w:type="table" w:styleId="GridTable4">
    <w:name w:val="Grid Table 4"/>
    <w:basedOn w:val="TableNormal"/>
    <w:uiPriority w:val="49"/>
    <w:rsid w:val="00CC22E0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3">
    <w:name w:val="Grid Table 4 Accent 3"/>
    <w:basedOn w:val="TableNormal"/>
    <w:uiPriority w:val="49"/>
    <w:rsid w:val="00CC22E0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5Dark-Accent3">
    <w:name w:val="Grid Table 5 Dark Accent 3"/>
    <w:basedOn w:val="TableNormal"/>
    <w:uiPriority w:val="50"/>
    <w:rsid w:val="00CC22E0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PlainTable3">
    <w:name w:val="Plain Table 3"/>
    <w:basedOn w:val="TableNormal"/>
    <w:uiPriority w:val="43"/>
    <w:rsid w:val="00E174A9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000000" w:themeColor="text1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E174A9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E174A9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E174A9"/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6Colorful-Accent5">
    <w:name w:val="Grid Table 6 Colorful Accent 5"/>
    <w:basedOn w:val="TableNormal"/>
    <w:uiPriority w:val="51"/>
    <w:rsid w:val="007C7A89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eGrid">
    <w:name w:val="Table Grid"/>
    <w:basedOn w:val="TableNormal"/>
    <w:uiPriority w:val="39"/>
    <w:rsid w:val="003D69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6Colorful">
    <w:name w:val="List Table 6 Colorful"/>
    <w:basedOn w:val="TableNormal"/>
    <w:uiPriority w:val="51"/>
    <w:rsid w:val="00FA1D22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2">
    <w:name w:val="Plain Table 2"/>
    <w:basedOn w:val="TableNormal"/>
    <w:uiPriority w:val="42"/>
    <w:rsid w:val="00FA1D2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GridTable6Colorful">
    <w:name w:val="Grid Table 6 Colorful"/>
    <w:basedOn w:val="TableNormal"/>
    <w:uiPriority w:val="51"/>
    <w:rsid w:val="00927D06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Paragraph">
    <w:name w:val="List Paragraph"/>
    <w:basedOn w:val="Normal"/>
    <w:uiPriority w:val="34"/>
    <w:qFormat/>
    <w:rsid w:val="00011D3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2650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65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49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png"/><Relationship Id="rId21" Type="http://schemas.openxmlformats.org/officeDocument/2006/relationships/image" Target="media/image16.png"/><Relationship Id="rId42" Type="http://schemas.openxmlformats.org/officeDocument/2006/relationships/image" Target="media/image37.png"/><Relationship Id="rId47" Type="http://schemas.openxmlformats.org/officeDocument/2006/relationships/image" Target="media/image42.png"/><Relationship Id="rId63" Type="http://schemas.openxmlformats.org/officeDocument/2006/relationships/image" Target="media/image58.png"/><Relationship Id="rId68" Type="http://schemas.openxmlformats.org/officeDocument/2006/relationships/image" Target="media/image63.png"/><Relationship Id="rId16" Type="http://schemas.openxmlformats.org/officeDocument/2006/relationships/image" Target="media/image1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image" Target="media/image40.png"/><Relationship Id="rId53" Type="http://schemas.openxmlformats.org/officeDocument/2006/relationships/image" Target="media/image48.png"/><Relationship Id="rId58" Type="http://schemas.openxmlformats.org/officeDocument/2006/relationships/image" Target="media/image53.png"/><Relationship Id="rId66" Type="http://schemas.openxmlformats.org/officeDocument/2006/relationships/image" Target="media/image61.png"/><Relationship Id="rId74" Type="http://schemas.openxmlformats.org/officeDocument/2006/relationships/image" Target="media/image69.png"/><Relationship Id="rId79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image" Target="media/image56.png"/><Relationship Id="rId19" Type="http://schemas.openxmlformats.org/officeDocument/2006/relationships/image" Target="media/image1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Relationship Id="rId48" Type="http://schemas.openxmlformats.org/officeDocument/2006/relationships/image" Target="media/image43.png"/><Relationship Id="rId56" Type="http://schemas.openxmlformats.org/officeDocument/2006/relationships/image" Target="media/image51.png"/><Relationship Id="rId64" Type="http://schemas.openxmlformats.org/officeDocument/2006/relationships/image" Target="media/image59.png"/><Relationship Id="rId69" Type="http://schemas.openxmlformats.org/officeDocument/2006/relationships/image" Target="media/image64.png"/><Relationship Id="rId77" Type="http://schemas.openxmlformats.org/officeDocument/2006/relationships/image" Target="media/image72.png"/><Relationship Id="rId8" Type="http://schemas.openxmlformats.org/officeDocument/2006/relationships/image" Target="media/image3.png"/><Relationship Id="rId51" Type="http://schemas.openxmlformats.org/officeDocument/2006/relationships/image" Target="media/image46.png"/><Relationship Id="rId72" Type="http://schemas.openxmlformats.org/officeDocument/2006/relationships/image" Target="media/image67.png"/><Relationship Id="rId80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image" Target="media/image41.jpeg"/><Relationship Id="rId59" Type="http://schemas.openxmlformats.org/officeDocument/2006/relationships/image" Target="media/image54.png"/><Relationship Id="rId67" Type="http://schemas.openxmlformats.org/officeDocument/2006/relationships/image" Target="media/image62.png"/><Relationship Id="rId20" Type="http://schemas.openxmlformats.org/officeDocument/2006/relationships/image" Target="media/image15.png"/><Relationship Id="rId41" Type="http://schemas.openxmlformats.org/officeDocument/2006/relationships/image" Target="media/image36.png"/><Relationship Id="rId54" Type="http://schemas.openxmlformats.org/officeDocument/2006/relationships/image" Target="media/image49.png"/><Relationship Id="rId62" Type="http://schemas.openxmlformats.org/officeDocument/2006/relationships/image" Target="media/image57.png"/><Relationship Id="rId70" Type="http://schemas.openxmlformats.org/officeDocument/2006/relationships/image" Target="media/image65.png"/><Relationship Id="rId75" Type="http://schemas.openxmlformats.org/officeDocument/2006/relationships/image" Target="media/image70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49" Type="http://schemas.openxmlformats.org/officeDocument/2006/relationships/image" Target="media/image44.png"/><Relationship Id="rId57" Type="http://schemas.openxmlformats.org/officeDocument/2006/relationships/image" Target="media/image52.png"/><Relationship Id="rId10" Type="http://schemas.openxmlformats.org/officeDocument/2006/relationships/image" Target="media/image5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52" Type="http://schemas.openxmlformats.org/officeDocument/2006/relationships/image" Target="media/image47.jpeg"/><Relationship Id="rId60" Type="http://schemas.openxmlformats.org/officeDocument/2006/relationships/image" Target="media/image55.png"/><Relationship Id="rId65" Type="http://schemas.openxmlformats.org/officeDocument/2006/relationships/image" Target="media/image60.png"/><Relationship Id="rId73" Type="http://schemas.openxmlformats.org/officeDocument/2006/relationships/image" Target="media/image68.png"/><Relationship Id="rId78" Type="http://schemas.openxmlformats.org/officeDocument/2006/relationships/image" Target="media/image73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9" Type="http://schemas.openxmlformats.org/officeDocument/2006/relationships/image" Target="media/image34.png"/><Relationship Id="rId34" Type="http://schemas.openxmlformats.org/officeDocument/2006/relationships/image" Target="media/image29.png"/><Relationship Id="rId50" Type="http://schemas.openxmlformats.org/officeDocument/2006/relationships/image" Target="media/image45.png"/><Relationship Id="rId55" Type="http://schemas.openxmlformats.org/officeDocument/2006/relationships/image" Target="media/image50.png"/><Relationship Id="rId76" Type="http://schemas.openxmlformats.org/officeDocument/2006/relationships/image" Target="media/image71.png"/><Relationship Id="rId7" Type="http://schemas.openxmlformats.org/officeDocument/2006/relationships/image" Target="media/image2.png"/><Relationship Id="rId71" Type="http://schemas.openxmlformats.org/officeDocument/2006/relationships/image" Target="media/image66.png"/><Relationship Id="rId2" Type="http://schemas.openxmlformats.org/officeDocument/2006/relationships/numbering" Target="numbering.xml"/><Relationship Id="rId29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12D45E-6CB1-40BE-B1C9-4C612BC30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4809</TotalTime>
  <Pages>62</Pages>
  <Words>7223</Words>
  <Characters>41176</Characters>
  <Application>Microsoft Office Word</Application>
  <DocSecurity>0</DocSecurity>
  <Lines>343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</dc:creator>
  <dc:description/>
  <cp:lastModifiedBy>sarah</cp:lastModifiedBy>
  <cp:revision>730</cp:revision>
  <dcterms:created xsi:type="dcterms:W3CDTF">2023-04-08T13:45:00Z</dcterms:created>
  <dcterms:modified xsi:type="dcterms:W3CDTF">2024-01-04T14:25:00Z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