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9047AC" w14:textId="6775335F" w:rsidR="00866F44" w:rsidRPr="00866F44" w:rsidRDefault="00866F44" w:rsidP="000905D8">
      <w:pPr>
        <w:pStyle w:val="TDAckTitle"/>
        <w:adjustRightInd w:val="0"/>
        <w:snapToGrid w:val="0"/>
        <w:rPr>
          <w:sz w:val="32"/>
          <w:szCs w:val="32"/>
        </w:rPr>
      </w:pPr>
      <w:r w:rsidRPr="00866F44">
        <w:rPr>
          <w:sz w:val="32"/>
          <w:szCs w:val="32"/>
        </w:rPr>
        <w:t>Supporting Information</w:t>
      </w:r>
    </w:p>
    <w:p w14:paraId="471A95BC" w14:textId="1E259FDE" w:rsidR="00866F44" w:rsidRPr="00DD1EEC" w:rsidRDefault="002F3E33" w:rsidP="000905D8">
      <w:pPr>
        <w:pStyle w:val="BATitle"/>
        <w:adjustRightInd w:val="0"/>
        <w:snapToGrid w:val="0"/>
      </w:pPr>
      <w:r w:rsidRPr="002F3E33">
        <w:t>70-year anthropogenic uranium imprints of nuclear activities in Baltic Sea sediments</w:t>
      </w:r>
    </w:p>
    <w:p w14:paraId="61EF17B3" w14:textId="77777777" w:rsidR="00866F44" w:rsidRDefault="00866F44" w:rsidP="000905D8">
      <w:pPr>
        <w:pStyle w:val="BBAuthorName"/>
        <w:adjustRightInd w:val="0"/>
        <w:snapToGrid w:val="0"/>
        <w:spacing w:line="360" w:lineRule="auto"/>
        <w:rPr>
          <w:sz w:val="28"/>
          <w:lang w:val="de-AT"/>
        </w:rPr>
      </w:pPr>
    </w:p>
    <w:p w14:paraId="2C6D1608" w14:textId="49A2F78D" w:rsidR="00866F44" w:rsidRPr="005B6473" w:rsidRDefault="00866F44" w:rsidP="000905D8">
      <w:pPr>
        <w:pStyle w:val="BBAuthorName"/>
        <w:adjustRightInd w:val="0"/>
        <w:snapToGrid w:val="0"/>
        <w:spacing w:line="360" w:lineRule="auto"/>
        <w:rPr>
          <w:sz w:val="28"/>
          <w:lang w:val="de-AT"/>
        </w:rPr>
      </w:pPr>
      <w:r w:rsidRPr="00866F44">
        <w:rPr>
          <w:sz w:val="28"/>
          <w:szCs w:val="28"/>
          <w:lang w:val="de-AT"/>
        </w:rPr>
        <w:t>Mu Lin</w:t>
      </w:r>
      <w:r w:rsidRPr="00866F44">
        <w:rPr>
          <w:sz w:val="28"/>
          <w:szCs w:val="28"/>
          <w:vertAlign w:val="superscript"/>
          <w:lang w:val="de-AT"/>
        </w:rPr>
        <w:t>1</w:t>
      </w:r>
      <w:r w:rsidRPr="00866F44">
        <w:rPr>
          <w:sz w:val="28"/>
          <w:szCs w:val="28"/>
          <w:lang w:val="de-AT"/>
        </w:rPr>
        <w:t>, Jixin Qiao</w:t>
      </w:r>
      <w:r w:rsidRPr="00866F44">
        <w:rPr>
          <w:sz w:val="28"/>
          <w:szCs w:val="28"/>
          <w:vertAlign w:val="superscript"/>
          <w:lang w:val="de-AT"/>
        </w:rPr>
        <w:t>*,1</w:t>
      </w:r>
      <w:r w:rsidRPr="00866F44">
        <w:rPr>
          <w:sz w:val="28"/>
          <w:szCs w:val="28"/>
          <w:lang w:val="de-AT"/>
        </w:rPr>
        <w:t>, Xiaolin Hou</w:t>
      </w:r>
      <w:r w:rsidRPr="00866F44">
        <w:rPr>
          <w:sz w:val="28"/>
          <w:szCs w:val="28"/>
          <w:vertAlign w:val="superscript"/>
          <w:lang w:val="de-AT"/>
        </w:rPr>
        <w:t>1</w:t>
      </w:r>
      <w:r w:rsidRPr="00866F44">
        <w:rPr>
          <w:sz w:val="28"/>
          <w:szCs w:val="28"/>
          <w:lang w:val="de-AT"/>
        </w:rPr>
        <w:t>, Olaf Dellwig</w:t>
      </w:r>
      <w:r w:rsidRPr="00866F44">
        <w:rPr>
          <w:sz w:val="28"/>
          <w:szCs w:val="28"/>
          <w:vertAlign w:val="superscript"/>
          <w:lang w:val="de-AT"/>
        </w:rPr>
        <w:t>2</w:t>
      </w:r>
      <w:r w:rsidRPr="00866F44">
        <w:rPr>
          <w:sz w:val="28"/>
          <w:szCs w:val="28"/>
          <w:lang w:val="de-AT"/>
        </w:rPr>
        <w:t>, Peter Steier</w:t>
      </w:r>
      <w:r w:rsidRPr="00866F44">
        <w:rPr>
          <w:sz w:val="28"/>
          <w:szCs w:val="28"/>
          <w:vertAlign w:val="superscript"/>
          <w:lang w:val="de-AT"/>
        </w:rPr>
        <w:t>3</w:t>
      </w:r>
      <w:r w:rsidRPr="00866F44">
        <w:rPr>
          <w:sz w:val="28"/>
          <w:szCs w:val="28"/>
          <w:lang w:val="de-AT"/>
        </w:rPr>
        <w:t>, Karin Hain</w:t>
      </w:r>
      <w:r w:rsidRPr="00866F44">
        <w:rPr>
          <w:sz w:val="28"/>
          <w:szCs w:val="28"/>
          <w:vertAlign w:val="superscript"/>
          <w:lang w:val="de-AT"/>
        </w:rPr>
        <w:t>3</w:t>
      </w:r>
      <w:r w:rsidRPr="00866F44">
        <w:rPr>
          <w:sz w:val="28"/>
          <w:szCs w:val="28"/>
          <w:lang w:val="de-AT"/>
        </w:rPr>
        <w:t>, Robin Golser</w:t>
      </w:r>
      <w:r w:rsidRPr="00866F44">
        <w:rPr>
          <w:sz w:val="28"/>
          <w:szCs w:val="28"/>
          <w:vertAlign w:val="superscript"/>
          <w:lang w:val="de-AT"/>
        </w:rPr>
        <w:t>3</w:t>
      </w:r>
      <w:r w:rsidRPr="00866F44">
        <w:rPr>
          <w:sz w:val="28"/>
          <w:szCs w:val="28"/>
          <w:lang w:val="de-AT"/>
        </w:rPr>
        <w:t xml:space="preserve">, </w:t>
      </w:r>
      <w:proofErr w:type="spellStart"/>
      <w:r w:rsidRPr="00866F44">
        <w:rPr>
          <w:sz w:val="28"/>
          <w:szCs w:val="28"/>
          <w:lang w:val="de-AT"/>
        </w:rPr>
        <w:t>and</w:t>
      </w:r>
      <w:proofErr w:type="spellEnd"/>
      <w:r w:rsidRPr="00866F44">
        <w:rPr>
          <w:sz w:val="28"/>
          <w:szCs w:val="28"/>
          <w:lang w:val="de-AT"/>
        </w:rPr>
        <w:t xml:space="preserve"> Liuchao Zhu</w:t>
      </w:r>
      <w:r w:rsidRPr="00866F44">
        <w:rPr>
          <w:sz w:val="28"/>
          <w:szCs w:val="28"/>
          <w:vertAlign w:val="superscript"/>
          <w:lang w:val="de-AT"/>
        </w:rPr>
        <w:t>1</w:t>
      </w:r>
      <w:r w:rsidRPr="005B6473">
        <w:rPr>
          <w:sz w:val="28"/>
          <w:lang w:val="de-AT"/>
        </w:rPr>
        <w:t xml:space="preserve"> </w:t>
      </w:r>
    </w:p>
    <w:p w14:paraId="2BE288D9" w14:textId="77777777" w:rsidR="00866F44" w:rsidRDefault="00866F44" w:rsidP="000905D8">
      <w:pPr>
        <w:adjustRightInd w:val="0"/>
        <w:snapToGrid w:val="0"/>
        <w:rPr>
          <w:rFonts w:ascii="Arno Pro" w:hAnsi="Arno Pro"/>
          <w:sz w:val="28"/>
          <w:szCs w:val="24"/>
        </w:rPr>
      </w:pPr>
    </w:p>
    <w:p w14:paraId="3742E0ED" w14:textId="77777777" w:rsidR="00866F44" w:rsidRPr="009043B7" w:rsidRDefault="00866F44" w:rsidP="000905D8">
      <w:pPr>
        <w:pStyle w:val="BCAuthorAddress"/>
        <w:adjustRightInd w:val="0"/>
        <w:snapToGrid w:val="0"/>
        <w:spacing w:line="360" w:lineRule="auto"/>
        <w:rPr>
          <w:sz w:val="24"/>
          <w:szCs w:val="24"/>
        </w:rPr>
      </w:pPr>
      <w:r w:rsidRPr="009043B7">
        <w:rPr>
          <w:sz w:val="24"/>
          <w:szCs w:val="24"/>
          <w:vertAlign w:val="superscript"/>
        </w:rPr>
        <w:t>1</w:t>
      </w:r>
      <w:r w:rsidRPr="009043B7">
        <w:rPr>
          <w:sz w:val="24"/>
          <w:szCs w:val="24"/>
        </w:rPr>
        <w:t xml:space="preserve">Department of Environmental Engineering, Technical University of Denmark, DTU </w:t>
      </w:r>
      <w:proofErr w:type="spellStart"/>
      <w:r w:rsidRPr="009043B7">
        <w:rPr>
          <w:sz w:val="24"/>
          <w:szCs w:val="24"/>
        </w:rPr>
        <w:t>Risø</w:t>
      </w:r>
      <w:proofErr w:type="spellEnd"/>
      <w:r w:rsidRPr="009043B7">
        <w:rPr>
          <w:sz w:val="24"/>
          <w:szCs w:val="24"/>
        </w:rPr>
        <w:t xml:space="preserve"> Campus, DK-4000 Roskilde, Denmark</w:t>
      </w:r>
    </w:p>
    <w:p w14:paraId="1BBBAE47" w14:textId="77777777" w:rsidR="00866F44" w:rsidRPr="009043B7" w:rsidRDefault="00866F44" w:rsidP="000905D8">
      <w:pPr>
        <w:pStyle w:val="BCAuthorAddress"/>
        <w:adjustRightInd w:val="0"/>
        <w:snapToGrid w:val="0"/>
        <w:spacing w:line="360" w:lineRule="auto"/>
        <w:rPr>
          <w:sz w:val="24"/>
          <w:szCs w:val="24"/>
          <w:vertAlign w:val="superscript"/>
        </w:rPr>
      </w:pPr>
      <w:r w:rsidRPr="009043B7">
        <w:rPr>
          <w:sz w:val="24"/>
          <w:szCs w:val="24"/>
          <w:vertAlign w:val="superscript"/>
        </w:rPr>
        <w:t>2</w:t>
      </w:r>
      <w:r w:rsidRPr="009043B7">
        <w:rPr>
          <w:sz w:val="24"/>
          <w:szCs w:val="24"/>
        </w:rPr>
        <w:t xml:space="preserve">Department of Marine Geology, Leibniz Institute for Baltic Sea Research </w:t>
      </w:r>
      <w:proofErr w:type="spellStart"/>
      <w:r w:rsidRPr="009043B7">
        <w:rPr>
          <w:sz w:val="24"/>
          <w:szCs w:val="24"/>
        </w:rPr>
        <w:t>Warnemünde</w:t>
      </w:r>
      <w:proofErr w:type="spellEnd"/>
      <w:r w:rsidRPr="009043B7">
        <w:rPr>
          <w:sz w:val="24"/>
          <w:szCs w:val="24"/>
        </w:rPr>
        <w:t>, IOW, 18119 Rostock, Germany</w:t>
      </w:r>
    </w:p>
    <w:p w14:paraId="4C63B8C3" w14:textId="1772DF45" w:rsidR="00866F44" w:rsidRDefault="00866F44" w:rsidP="000905D8">
      <w:pPr>
        <w:adjustRightInd w:val="0"/>
        <w:snapToGrid w:val="0"/>
        <w:rPr>
          <w:rFonts w:ascii="Arno Pro" w:hAnsi="Arno Pro"/>
          <w:szCs w:val="24"/>
        </w:rPr>
      </w:pPr>
      <w:r w:rsidRPr="009043B7">
        <w:rPr>
          <w:rFonts w:ascii="Arno Pro" w:hAnsi="Arno Pro"/>
          <w:szCs w:val="24"/>
          <w:vertAlign w:val="superscript"/>
        </w:rPr>
        <w:t>3</w:t>
      </w:r>
      <w:r w:rsidRPr="009043B7">
        <w:rPr>
          <w:rFonts w:ascii="Arno Pro" w:hAnsi="Arno Pro"/>
          <w:szCs w:val="24"/>
        </w:rPr>
        <w:t xml:space="preserve">VERA Laboratory, Faculty of Physics, Isotope Physics, University of Vienna, </w:t>
      </w:r>
      <w:proofErr w:type="spellStart"/>
      <w:r w:rsidRPr="009043B7">
        <w:rPr>
          <w:rFonts w:ascii="Arno Pro" w:hAnsi="Arno Pro"/>
          <w:szCs w:val="24"/>
        </w:rPr>
        <w:t>Währinger</w:t>
      </w:r>
      <w:proofErr w:type="spellEnd"/>
      <w:r w:rsidRPr="009043B7">
        <w:rPr>
          <w:rFonts w:ascii="Arno Pro" w:hAnsi="Arno Pro"/>
          <w:szCs w:val="24"/>
        </w:rPr>
        <w:t xml:space="preserve"> </w:t>
      </w:r>
      <w:proofErr w:type="spellStart"/>
      <w:r w:rsidRPr="009043B7">
        <w:rPr>
          <w:rFonts w:ascii="Arno Pro" w:hAnsi="Arno Pro"/>
          <w:szCs w:val="24"/>
        </w:rPr>
        <w:t>Straße</w:t>
      </w:r>
      <w:proofErr w:type="spellEnd"/>
      <w:r w:rsidRPr="009043B7">
        <w:rPr>
          <w:rFonts w:ascii="Arno Pro" w:hAnsi="Arno Pro"/>
          <w:szCs w:val="24"/>
        </w:rPr>
        <w:t xml:space="preserve"> 17, A-1090 Vienna, Austria</w:t>
      </w:r>
    </w:p>
    <w:p w14:paraId="07AA7205" w14:textId="21779552" w:rsidR="00C51216" w:rsidRDefault="00E108B1" w:rsidP="00E108B1">
      <w:pPr>
        <w:pStyle w:val="BCAuthorAddress"/>
        <w:spacing w:line="360" w:lineRule="auto"/>
        <w:rPr>
          <w:sz w:val="24"/>
          <w:szCs w:val="24"/>
        </w:rPr>
      </w:pPr>
      <w:r w:rsidRPr="00FC2CF6">
        <w:rPr>
          <w:sz w:val="24"/>
          <w:szCs w:val="24"/>
        </w:rPr>
        <w:t>*Corresponding Author: Phone: +45 46775367</w:t>
      </w:r>
      <w:proofErr w:type="gramStart"/>
      <w:r w:rsidRPr="00FC2CF6">
        <w:rPr>
          <w:sz w:val="24"/>
          <w:szCs w:val="24"/>
        </w:rPr>
        <w:t>;</w:t>
      </w:r>
      <w:proofErr w:type="gramEnd"/>
      <w:r w:rsidRPr="00FC2CF6">
        <w:rPr>
          <w:sz w:val="24"/>
          <w:szCs w:val="24"/>
        </w:rPr>
        <w:t xml:space="preserve"> e-mail: jiqi@</w:t>
      </w:r>
      <w:r>
        <w:rPr>
          <w:sz w:val="24"/>
          <w:szCs w:val="24"/>
        </w:rPr>
        <w:t>env.</w:t>
      </w:r>
      <w:r w:rsidRPr="00FC2CF6">
        <w:rPr>
          <w:sz w:val="24"/>
          <w:szCs w:val="24"/>
        </w:rPr>
        <w:t>dtu.dk.</w:t>
      </w:r>
    </w:p>
    <w:p w14:paraId="03A82623" w14:textId="2D8BEB6A" w:rsidR="00080A1B" w:rsidRDefault="00080A1B" w:rsidP="00080A1B">
      <w:pPr>
        <w:pStyle w:val="BIEmailAddress"/>
      </w:pPr>
    </w:p>
    <w:p w14:paraId="6BD314FA" w14:textId="6F046D36" w:rsidR="00080A1B" w:rsidRDefault="00080A1B" w:rsidP="00080A1B">
      <w:pPr>
        <w:pStyle w:val="AIReceivedDate"/>
      </w:pPr>
    </w:p>
    <w:p w14:paraId="7DE2C7F8" w14:textId="21510FC3" w:rsidR="00080A1B" w:rsidRDefault="00080A1B" w:rsidP="00080A1B"/>
    <w:p w14:paraId="3DD67678" w14:textId="52A8077E" w:rsidR="00080A1B" w:rsidRDefault="00080A1B" w:rsidP="00080A1B"/>
    <w:p w14:paraId="1334456B" w14:textId="10CD9199" w:rsidR="00080A1B" w:rsidRDefault="00080A1B" w:rsidP="00080A1B"/>
    <w:p w14:paraId="53B93A60" w14:textId="4D7EA5B0" w:rsidR="00080A1B" w:rsidRDefault="00080A1B" w:rsidP="00080A1B"/>
    <w:p w14:paraId="0EA71C65" w14:textId="77777777" w:rsidR="00080A1B" w:rsidRPr="00080A1B" w:rsidRDefault="00080A1B" w:rsidP="00080A1B"/>
    <w:p w14:paraId="2080BFF2" w14:textId="63527E0D" w:rsidR="00080A1B" w:rsidRDefault="00080A1B" w:rsidP="00080A1B">
      <w:r>
        <w:t xml:space="preserve">This 28-page Supporting Information file includes supplementary text for methods, calculations and discussions, </w:t>
      </w:r>
      <w:proofErr w:type="gramStart"/>
      <w:r>
        <w:t>9</w:t>
      </w:r>
      <w:proofErr w:type="gramEnd"/>
      <w:r>
        <w:t xml:space="preserve"> figures, 6 tables, and SI references.</w:t>
      </w:r>
    </w:p>
    <w:p w14:paraId="2C1F0D5F" w14:textId="0A79C727" w:rsidR="00C51216" w:rsidRDefault="00C51216">
      <w:pPr>
        <w:spacing w:after="0"/>
        <w:jc w:val="left"/>
        <w:rPr>
          <w:rFonts w:ascii="Arno Pro" w:hAnsi="Arno Pro"/>
          <w:kern w:val="22"/>
          <w:szCs w:val="24"/>
        </w:rPr>
      </w:pPr>
    </w:p>
    <w:p w14:paraId="15DBD540" w14:textId="77777777" w:rsidR="002F3E33" w:rsidRDefault="002F3E33" w:rsidP="002F1235">
      <w:pPr>
        <w:tabs>
          <w:tab w:val="right" w:leader="dot" w:pos="9360"/>
        </w:tabs>
        <w:adjustRightInd w:val="0"/>
        <w:snapToGrid w:val="0"/>
        <w:spacing w:after="360"/>
        <w:rPr>
          <w:rFonts w:ascii="Arno Pro" w:hAnsi="Arno Pro"/>
          <w:sz w:val="28"/>
          <w:szCs w:val="28"/>
        </w:rPr>
        <w:sectPr w:rsidR="002F3E33" w:rsidSect="002F1235">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header="0" w:footer="0" w:gutter="0"/>
          <w:cols w:space="475"/>
          <w:docGrid w:linePitch="326"/>
        </w:sectPr>
      </w:pPr>
    </w:p>
    <w:p w14:paraId="62CD3B0C" w14:textId="6453B4C2" w:rsidR="00866F44" w:rsidRDefault="000D2B34" w:rsidP="000905D8">
      <w:pPr>
        <w:pStyle w:val="TDAckTitle"/>
        <w:adjustRightInd w:val="0"/>
        <w:snapToGrid w:val="0"/>
        <w:spacing w:line="360" w:lineRule="auto"/>
        <w:rPr>
          <w:sz w:val="28"/>
          <w:szCs w:val="28"/>
        </w:rPr>
      </w:pPr>
      <w:r w:rsidRPr="00AB3F3E">
        <w:rPr>
          <w:sz w:val="28"/>
          <w:szCs w:val="28"/>
        </w:rPr>
        <w:lastRenderedPageBreak/>
        <w:t>1.</w:t>
      </w:r>
      <w:r w:rsidR="00AB3F3E" w:rsidRPr="00AB3F3E">
        <w:rPr>
          <w:sz w:val="28"/>
          <w:szCs w:val="28"/>
        </w:rPr>
        <w:t xml:space="preserve"> </w:t>
      </w:r>
      <w:r w:rsidR="00866F44" w:rsidRPr="00AB3F3E">
        <w:rPr>
          <w:sz w:val="28"/>
          <w:szCs w:val="28"/>
        </w:rPr>
        <w:t>Details for the Analytical Methods</w:t>
      </w:r>
    </w:p>
    <w:p w14:paraId="7A4A67EA" w14:textId="7F813D5B" w:rsidR="002D7300" w:rsidRPr="002D7300" w:rsidRDefault="002D7300" w:rsidP="002D7300">
      <w:pPr>
        <w:pStyle w:val="TAMainText"/>
        <w:adjustRightInd w:val="0"/>
        <w:snapToGrid w:val="0"/>
        <w:spacing w:before="240" w:line="360" w:lineRule="auto"/>
        <w:ind w:firstLine="0"/>
        <w:rPr>
          <w:rFonts w:ascii="Times" w:hAnsi="Times" w:cs="Times"/>
          <w:b/>
          <w:sz w:val="24"/>
          <w:szCs w:val="24"/>
        </w:rPr>
      </w:pPr>
      <w:r w:rsidRPr="002D7300">
        <w:rPr>
          <w:rFonts w:ascii="Times" w:hAnsi="Times" w:cs="Times"/>
          <w:b/>
          <w:sz w:val="24"/>
          <w:szCs w:val="24"/>
        </w:rPr>
        <w:t xml:space="preserve">1.1 Dating </w:t>
      </w:r>
      <w:r w:rsidR="00955A49">
        <w:rPr>
          <w:rFonts w:ascii="Times" w:hAnsi="Times" w:cs="Times"/>
          <w:b/>
          <w:sz w:val="24"/>
          <w:szCs w:val="24"/>
        </w:rPr>
        <w:t>for sediment cores</w:t>
      </w:r>
    </w:p>
    <w:p w14:paraId="1BF0797C" w14:textId="79BC21BF" w:rsidR="002D7300" w:rsidRPr="002D7300"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Because the commonly used </w:t>
      </w:r>
      <w:r w:rsidRPr="002D7300">
        <w:rPr>
          <w:rFonts w:ascii="Times" w:hAnsi="Times" w:cs="Times"/>
          <w:sz w:val="24"/>
          <w:szCs w:val="24"/>
          <w:vertAlign w:val="superscript"/>
        </w:rPr>
        <w:t>210</w:t>
      </w:r>
      <w:r w:rsidRPr="002D7300">
        <w:rPr>
          <w:rFonts w:ascii="Times" w:hAnsi="Times" w:cs="Times"/>
          <w:sz w:val="24"/>
          <w:szCs w:val="24"/>
        </w:rPr>
        <w:t xml:space="preserve">Pb dating method was compromised especially </w:t>
      </w:r>
      <w:proofErr w:type="gramStart"/>
      <w:r w:rsidRPr="002D7300">
        <w:rPr>
          <w:rFonts w:ascii="Times" w:hAnsi="Times" w:cs="Times"/>
          <w:sz w:val="24"/>
          <w:szCs w:val="24"/>
        </w:rPr>
        <w:t>by</w:t>
      </w:r>
      <w:proofErr w:type="gramEnd"/>
      <w:r w:rsidRPr="002D7300">
        <w:rPr>
          <w:rFonts w:ascii="Times" w:hAnsi="Times" w:cs="Times"/>
          <w:sz w:val="24"/>
          <w:szCs w:val="24"/>
        </w:rPr>
        <w:t xml:space="preserve"> redox-driven </w:t>
      </w:r>
      <w:proofErr w:type="spellStart"/>
      <w:r w:rsidRPr="002D7300">
        <w:rPr>
          <w:rFonts w:ascii="Times" w:hAnsi="Times" w:cs="Times"/>
          <w:sz w:val="24"/>
          <w:szCs w:val="24"/>
        </w:rPr>
        <w:t>Mn</w:t>
      </w:r>
      <w:proofErr w:type="spellEnd"/>
      <w:r w:rsidRPr="002D7300">
        <w:rPr>
          <w:rFonts w:ascii="Times" w:hAnsi="Times" w:cs="Times"/>
          <w:sz w:val="24"/>
          <w:szCs w:val="24"/>
        </w:rPr>
        <w:t xml:space="preserve"> shuttling partly causing negative </w:t>
      </w:r>
      <w:r w:rsidRPr="002D7300">
        <w:rPr>
          <w:rFonts w:ascii="Times" w:hAnsi="Times" w:cs="Times"/>
          <w:sz w:val="24"/>
          <w:szCs w:val="24"/>
          <w:vertAlign w:val="superscript"/>
        </w:rPr>
        <w:t>210</w:t>
      </w:r>
      <w:r w:rsidRPr="002D7300">
        <w:rPr>
          <w:rFonts w:ascii="Times" w:hAnsi="Times" w:cs="Times"/>
          <w:sz w:val="24"/>
          <w:szCs w:val="24"/>
        </w:rPr>
        <w:t>Pb values (</w:t>
      </w:r>
      <w:r w:rsidRPr="002D7300">
        <w:rPr>
          <w:rFonts w:ascii="Times" w:hAnsi="Times" w:cs="Times"/>
          <w:b/>
          <w:sz w:val="24"/>
          <w:szCs w:val="24"/>
        </w:rPr>
        <w:t>Fig. S3</w:t>
      </w:r>
      <w:r w:rsidRPr="002D7300">
        <w:rPr>
          <w:rFonts w:ascii="Times" w:hAnsi="Times" w:cs="Times"/>
          <w:sz w:val="24"/>
          <w:szCs w:val="24"/>
        </w:rPr>
        <w:t xml:space="preserve">), an event-stratigraphic approach was applied to the Gotland Basin sediment core 7-MUC4 and the </w:t>
      </w:r>
      <w:proofErr w:type="spellStart"/>
      <w:r w:rsidRPr="002D7300">
        <w:rPr>
          <w:rFonts w:ascii="Times" w:hAnsi="Times" w:cs="Times"/>
          <w:sz w:val="24"/>
          <w:szCs w:val="24"/>
        </w:rPr>
        <w:t>Landsort</w:t>
      </w:r>
      <w:proofErr w:type="spellEnd"/>
      <w:r w:rsidRPr="002D7300">
        <w:rPr>
          <w:rFonts w:ascii="Times" w:hAnsi="Times" w:cs="Times"/>
          <w:sz w:val="24"/>
          <w:szCs w:val="24"/>
        </w:rPr>
        <w:t xml:space="preserve"> Deep composite core 11-10MUC2/36-MUC3 obtained in this work. This dating approach has been successfully utilized in the previous studies on the </w:t>
      </w:r>
      <w:proofErr w:type="spellStart"/>
      <w:r w:rsidRPr="002D7300">
        <w:rPr>
          <w:rFonts w:ascii="Times" w:hAnsi="Times" w:cs="Times"/>
          <w:sz w:val="24"/>
          <w:szCs w:val="24"/>
        </w:rPr>
        <w:t>Mn</w:t>
      </w:r>
      <w:proofErr w:type="spellEnd"/>
      <w:r w:rsidRPr="002D7300">
        <w:rPr>
          <w:rFonts w:ascii="Times" w:hAnsi="Times" w:cs="Times"/>
          <w:sz w:val="24"/>
          <w:szCs w:val="24"/>
        </w:rPr>
        <w:t xml:space="preserve">-rich sediments from the </w:t>
      </w:r>
      <w:proofErr w:type="spellStart"/>
      <w:r w:rsidRPr="002D7300">
        <w:rPr>
          <w:rFonts w:ascii="Times" w:hAnsi="Times" w:cs="Times"/>
          <w:sz w:val="24"/>
          <w:szCs w:val="24"/>
        </w:rPr>
        <w:t>Landsort</w:t>
      </w:r>
      <w:proofErr w:type="spellEnd"/>
      <w:r w:rsidRPr="002D7300">
        <w:rPr>
          <w:rFonts w:ascii="Times" w:hAnsi="Times" w:cs="Times"/>
          <w:sz w:val="24"/>
          <w:szCs w:val="24"/>
        </w:rPr>
        <w:t xml:space="preserve"> Deep and the Gotland Basin</w:t>
      </w:r>
      <w:r w:rsidR="007460C1">
        <w:rPr>
          <w:rFonts w:ascii="Times" w:hAnsi="Times" w:cs="Times"/>
          <w:sz w:val="24"/>
          <w:szCs w:val="24"/>
        </w:rPr>
        <w:t>.</w:t>
      </w:r>
      <w:r w:rsidRPr="002D7300">
        <w:rPr>
          <w:rFonts w:ascii="Times" w:hAnsi="Times" w:cs="Times"/>
          <w:sz w:val="24"/>
          <w:szCs w:val="24"/>
        </w:rPr>
        <w:fldChar w:fldCharType="begin"/>
      </w:r>
      <w:r w:rsidR="007460C1">
        <w:rPr>
          <w:rFonts w:ascii="Times" w:hAnsi="Times" w:cs="Times"/>
          <w:sz w:val="24"/>
          <w:szCs w:val="24"/>
        </w:rPr>
        <w:instrText xml:space="preserve"> ADDIN ZOTERO_ITEM CSL_CITATION {"citationID":"dyuPe2H9","properties":{"formattedCitation":"\\super 1\\uc0\\u8211{}3\\nosupersub{}","plainCitation":"1–3","noteIndex":0},"citationItems":[{"id":57,"uris":["http://zotero.org/users/local/VAG2VVod/items/QQU5U4CE"],"uri":["http://zotero.org/users/local/VAG2VVod/items/QQU5U4CE"],"itemData":{"id":57,"type":"article-journal","abstract":"The sediments of the Landsort Deep and Gotland Basin in the central Baltic Sea are strongly enriched in Mn carbonate. However, conceptual models attempting to explain the intense Mn carbonate precipitation in both basins are in part conﬂicting. In the Gotland Basin model, deposited Mn oxides are converted to Mn carbonate after the oxygenation of euxinic bottom waters enriched in dissolved Mn by major Baltic inﬂows (Huckriede and Meischner, 1996). By contrast, according to the Landsort Deep model, Mn carbonate precipitation occurs independent of oxygenation events below a euxinic water column (Lepland and Stevens, 1998; Lenz et al., 2015). In this study, we investigated Mn solid-phase signatures in recent/sub-recent well-dated sediments from the Landsort Deep and compared them to long-term observations to identify the hydrographic conditions favoring Mn carbonate formation. The comparisons of water column O2 and sulﬁde time series with sedimentary Mn carbonate enrichments identiﬁed long-lasting bottom water oxygenation as an important environmental factor in the enhancement of Mn carbonate precipitation (up to 32 wt% Mn) in the Landsort Deep. Thus, by preventing the escape of dissolved Mn from still reducing sediments into the open water column, these conditions allow the accumulation of large amounts of Mn-oxide particles at the sediment/water interface, with their subsequent conversion to Mn carbonate. The euxinic conditions that have prevailed almost continuously in the Landsort Deep since roughly AD 2000 do not favor Mn enrichment (maximum 0.9 wt% Mn), highlighting the importance of the recurring oxygenation of bottom water, most likely via medium-intensity inﬂows. The Mn abundances in seven sediment cores from water depths of 190–437 m together with Mn balance calculations indicated that the Mn inventory in the water column in response to porewater Mn reﬂux and detrital Mn input is suﬃcient for Mn carbonate enrichment only in the deepest part of the basin.","container-title":"Marine Geology","DOI":"10.1016/j.margeo.2017.10.010","ISSN":"00253227","journalAbbreviation":"Marine Geology","language":"en","page":"260-270","source":"DOI.org (Crossref)","title":"Massive Mn carbonate formation in the Landsort Deep (Baltic Sea): Hydrographic conditions, temporal succession, and Mn budget calculations","title-short":"Massive Mn carbonate formation in the Landsort Deep (Baltic Sea)","URL":"https://linkinghub.elsevier.com/retrieve/pii/S0025322717300427","volume":"395","author":[{"family":"Häusler","given":"Katharina"},{"family":"Dellwig","given":"Olaf"},{"family":"Schnetger","given":"Bernhard"},{"family":"Feldens","given":"Peter"},{"family":"Leipe","given":"Thomas"},{"family":"Moros","given":"Matthias"},{"family":"Pollehne","given":"Falk"},{"family":"Schönke","given":"Mischa"},{"family":"Wegwerth","given":"Antje"},{"family":"Arz","given":"Helge W."}],"accessed":{"date-parts":[["2020",4,28]]},"issued":{"date-parts":[["2018",1]]}}},{"id":160,"uris":["http://zotero.org/users/local/VAG2VVod/items/DND6XJRZ"],"uri":["http://zotero.org/users/local/VAG2VVod/items/DND6XJRZ"],"itemData":{"id":160,"type":"article-journal","abstract":"The deep basins of the Baltic Sea, including the Gotland and Landsort Deeps, are well-known for the exceptional occurrence of sedimentary Mn carbonate. Although the details of the mechanisms of Mn carbonate formation are still under debate, a close relationship with episodic major Baltic inﬂows (MBIs) is generally assumed, at least for the Gotland Basin. However, the few studies on Mn cycling during MBIs suffer from a limited temporal resolution. Here we report on Mn dynamics in the water column and sediments of the Gotland Deep following an MBI that entered the Baltic Sea in December 2014. Water column proﬁles of dissolved Mn were obtained at a monthly to bi-monthly resolution between February 2015 and March 2017 and revealed an impact of the MBI on the Gotland Deep bottom waters beginning in March 2015. Water column proﬁles and budget estimates provided evidence for remarkable losses of dissolved Mn associated with the enhanced deposition of Mn oxide particles, as documented in sediment trap samples and surface sediments. In July 2015, subsequent to the nearly full oxygenation of the water column, clear signals of the re-establishment of bottom water anoxia appeared, interrupted by a second inﬂow pulse around February 2016. However, dissolved Mn concentrations of up to 40 µM in the bottom waters in June 2016 again indicated a pronounced reduction of Mn oxide and the escape of dissolved Mn back into the open water column. The absence of substantial amounts of Mn carbonate in the surface sediments at the end of the observation period suggested that the duration of bottom water oxygenation plays an important role in the formation of this mineral. Data from both an instrumental time series and a dated sediment core from the Gotland Deep supported this conclusion. Enhanced Mn carbonate formation occurred especially between the 1960s and mid-1970s, when several MBIs caused a long-lasting oxygenation of the water column. By contrast, Mn carbonate layers were much less pronounced or even missing after single MBIs in 1993, 2003, and 2014, each of which provided a comparatively short-term supply of O2 to the deeper water column.","container-title":"Frontiers in Marine Science","DOI":"10.3389/fmars.2018.00248","ISSN":"2296-7745","journalAbbreviation":"Front. Mar. Sci.","language":"en","page":"248","source":"DOI.org (Crossref)","title":"Impact of the Major Baltic Inflow in 2014 on Manganese Cycling in the Gotland Deep (Baltic Sea)","URL":"https://www.frontiersin.org/article/10.3389/fmars.2018.00248/full","volume":"5","author":[{"family":"Dellwig","given":"Olaf"},{"family":"Schnetger","given":"Bernhard"},{"family":"Meyer","given":"David"},{"family":"Pollehne","given":"Falk"},{"family":"Häusler","given":"Katharina"},{"family":"Arz","given":"Helge W."}],"accessed":{"date-parts":[["2020",6,9]]},"issued":{"date-parts":[["2018",7,17]]}}},{"id":206,"uris":["http://zotero.org/users/local/VAG2VVod/items/D8U8QW83"],"uri":["http://zotero.org/users/local/VAG2VVod/items/D8U8QW83"],"itemData":{"id":206,"type":"article-journal","container-title":"Boreas","DOI":"10.1111/bor.12193","ISSN":"03009483","issue":"1","journalAbbreviation":"Boreas","language":"en","page":"129-142","source":"DOI.org (Crossref)","title":"Towards an event stratigraphy for Baltic Sea sediments deposited since AD 1900: approaches and challenges","title-short":"Towards an event stratigraphy for Baltic Sea sediments deposited since AD 1900","URL":"http://doi.wiley.com/10.1111/bor.12193","volume":"46","author":[{"family":"Moros","given":"Matthias"},{"family":"Andersen","given":"Thorbjørn J."},{"family":"Schulz-Bull","given":"Detlef"},{"family":"Häusler","given":"Katharina"},{"family":"Bunke","given":"Dennis"},{"family":"Snowball","given":"Ian"},{"family":"Kotilainen","given":"Aarno"},{"family":"Zillén","given":"Lovisa"},{"family":"Jensen","given":"Jørn B."},{"family":"Kabel","given":"Karoline"},{"family":"Hand","given":"Ines"},{"family":"Leipe","given":"Thomas"},{"family":"Lougheed","given":"Bryan C."},{"family":"Wagner","given":"Bernd"},{"family":"Arz","given":"Helge W."}],"accessed":{"date-parts":[["2020",6,16]]},"issued":{"date-parts":[["2017",1]]}}}],"schema":"https://github.com/citation-style-language/schema/raw/master/csl-citation.json"} </w:instrText>
      </w:r>
      <w:r w:rsidRPr="002D7300">
        <w:rPr>
          <w:rFonts w:ascii="Times" w:hAnsi="Times" w:cs="Times"/>
          <w:sz w:val="24"/>
          <w:szCs w:val="24"/>
        </w:rPr>
        <w:fldChar w:fldCharType="separate"/>
      </w:r>
      <w:r w:rsidR="007460C1" w:rsidRPr="007460C1">
        <w:rPr>
          <w:rFonts w:ascii="Times" w:hAnsi="Times" w:cs="Times"/>
          <w:sz w:val="24"/>
          <w:szCs w:val="24"/>
          <w:vertAlign w:val="superscript"/>
        </w:rPr>
        <w:t>1–3</w:t>
      </w:r>
      <w:r w:rsidRPr="002D7300">
        <w:rPr>
          <w:rFonts w:ascii="Times" w:hAnsi="Times" w:cs="Times"/>
          <w:sz w:val="24"/>
          <w:szCs w:val="24"/>
        </w:rPr>
        <w:fldChar w:fldCharType="end"/>
      </w:r>
    </w:p>
    <w:p w14:paraId="73715160" w14:textId="77777777" w:rsidR="002D7300" w:rsidRPr="002D7300" w:rsidRDefault="002D7300" w:rsidP="002D7300">
      <w:pPr>
        <w:pStyle w:val="TAMainText"/>
        <w:adjustRightInd w:val="0"/>
        <w:snapToGrid w:val="0"/>
        <w:spacing w:after="120" w:line="360" w:lineRule="auto"/>
        <w:ind w:firstLine="0"/>
        <w:rPr>
          <w:rFonts w:ascii="Times" w:hAnsi="Times" w:cs="Times"/>
          <w:color w:val="000000" w:themeColor="text1"/>
          <w:sz w:val="24"/>
          <w:szCs w:val="24"/>
        </w:rPr>
      </w:pPr>
      <w:proofErr w:type="gramStart"/>
      <w:r w:rsidRPr="002D7300">
        <w:rPr>
          <w:rFonts w:ascii="Times" w:hAnsi="Times" w:cs="Times"/>
          <w:sz w:val="24"/>
          <w:szCs w:val="24"/>
        </w:rPr>
        <w:t xml:space="preserve">In the depth profiles of the Gotland Basin sediment core 7-MUC4, ten time markers were identified through geochemical and radiological analyses, including the </w:t>
      </w:r>
      <w:proofErr w:type="spellStart"/>
      <w:r w:rsidRPr="002D7300">
        <w:rPr>
          <w:rFonts w:ascii="Times" w:hAnsi="Times" w:cs="Times"/>
          <w:sz w:val="24"/>
          <w:szCs w:val="24"/>
        </w:rPr>
        <w:t>Mn</w:t>
      </w:r>
      <w:proofErr w:type="spellEnd"/>
      <w:r w:rsidRPr="002D7300">
        <w:rPr>
          <w:rFonts w:ascii="Times" w:hAnsi="Times" w:cs="Times"/>
          <w:sz w:val="24"/>
          <w:szCs w:val="24"/>
        </w:rPr>
        <w:t xml:space="preserve"> enrichments following the Major Baltic Inflows (1978, 1994, 2003, and 2014)</w:t>
      </w:r>
      <w:r w:rsidRPr="002D7300">
        <w:rPr>
          <w:rFonts w:ascii="Times" w:hAnsi="Times" w:cs="Times"/>
          <w:sz w:val="24"/>
          <w:szCs w:val="24"/>
          <w:lang w:eastAsia="zh-CN"/>
        </w:rPr>
        <w:t xml:space="preserve">, </w:t>
      </w:r>
      <w:r w:rsidRPr="002D7300">
        <w:rPr>
          <w:rFonts w:ascii="Times" w:hAnsi="Times" w:cs="Times"/>
          <w:sz w:val="24"/>
          <w:szCs w:val="24"/>
        </w:rPr>
        <w:t xml:space="preserve">Chernobyl-accident-derived </w:t>
      </w:r>
      <w:r w:rsidRPr="002D7300">
        <w:rPr>
          <w:rFonts w:ascii="Times" w:hAnsi="Times" w:cs="Times"/>
          <w:sz w:val="24"/>
          <w:szCs w:val="24"/>
          <w:vertAlign w:val="superscript"/>
        </w:rPr>
        <w:t>137</w:t>
      </w:r>
      <w:r w:rsidRPr="002D7300">
        <w:rPr>
          <w:rFonts w:ascii="Times" w:hAnsi="Times" w:cs="Times"/>
          <w:sz w:val="24"/>
          <w:szCs w:val="24"/>
        </w:rPr>
        <w:t xml:space="preserve">Cs and </w:t>
      </w:r>
      <w:r w:rsidRPr="002D7300">
        <w:rPr>
          <w:rFonts w:ascii="Times" w:hAnsi="Times" w:cs="Times"/>
          <w:sz w:val="24"/>
          <w:szCs w:val="24"/>
          <w:vertAlign w:val="superscript"/>
        </w:rPr>
        <w:t>241</w:t>
      </w:r>
      <w:r w:rsidRPr="002D7300">
        <w:rPr>
          <w:rFonts w:ascii="Times" w:hAnsi="Times" w:cs="Times"/>
          <w:sz w:val="24"/>
          <w:szCs w:val="24"/>
        </w:rPr>
        <w:t xml:space="preserve">Am peaks (1986), initial and maximum global-fallout-derived </w:t>
      </w:r>
      <w:r w:rsidRPr="002D7300">
        <w:rPr>
          <w:rFonts w:ascii="Times" w:hAnsi="Times" w:cs="Times"/>
          <w:sz w:val="24"/>
          <w:szCs w:val="24"/>
          <w:vertAlign w:val="superscript"/>
        </w:rPr>
        <w:t>241</w:t>
      </w:r>
      <w:r w:rsidRPr="002D7300">
        <w:rPr>
          <w:rFonts w:ascii="Times" w:hAnsi="Times" w:cs="Times"/>
          <w:sz w:val="24"/>
          <w:szCs w:val="24"/>
        </w:rPr>
        <w:t xml:space="preserve">Am (1954 and 1963), maximum </w:t>
      </w:r>
      <w:proofErr w:type="spellStart"/>
      <w:r w:rsidRPr="002D7300">
        <w:rPr>
          <w:rFonts w:ascii="Times" w:hAnsi="Times" w:cs="Times"/>
          <w:sz w:val="24"/>
          <w:szCs w:val="24"/>
        </w:rPr>
        <w:t>Pb</w:t>
      </w:r>
      <w:proofErr w:type="spellEnd"/>
      <w:r w:rsidRPr="002D7300">
        <w:rPr>
          <w:rFonts w:ascii="Times" w:hAnsi="Times" w:cs="Times"/>
          <w:sz w:val="24"/>
          <w:szCs w:val="24"/>
        </w:rPr>
        <w:t xml:space="preserve"> pollution identified by stable </w:t>
      </w:r>
      <w:r w:rsidRPr="002D7300">
        <w:rPr>
          <w:rFonts w:ascii="Times" w:hAnsi="Times" w:cs="Times"/>
          <w:sz w:val="24"/>
          <w:szCs w:val="24"/>
          <w:vertAlign w:val="superscript"/>
        </w:rPr>
        <w:t>206/207</w:t>
      </w:r>
      <w:r w:rsidRPr="002D7300">
        <w:rPr>
          <w:rFonts w:ascii="Times" w:hAnsi="Times" w:cs="Times"/>
          <w:sz w:val="24"/>
          <w:szCs w:val="24"/>
        </w:rPr>
        <w:t xml:space="preserve">Pb ratios (1970 - 1978), and </w:t>
      </w:r>
      <w:r w:rsidRPr="002D7300">
        <w:rPr>
          <w:rFonts w:ascii="Times" w:hAnsi="Times" w:cs="Times"/>
          <w:color w:val="000000" w:themeColor="text1"/>
          <w:sz w:val="24"/>
          <w:szCs w:val="24"/>
        </w:rPr>
        <w:t>onset of modern Hg pollution reflected by Hg/Al ratios (1950)</w:t>
      </w:r>
      <w:r w:rsidRPr="002D7300">
        <w:rPr>
          <w:rFonts w:ascii="Times" w:hAnsi="Times" w:cs="Times"/>
          <w:sz w:val="24"/>
          <w:szCs w:val="24"/>
        </w:rPr>
        <w:t xml:space="preserve"> (</w:t>
      </w:r>
      <w:r w:rsidRPr="002D7300">
        <w:rPr>
          <w:rFonts w:ascii="Times" w:hAnsi="Times" w:cs="Times"/>
          <w:b/>
          <w:sz w:val="24"/>
          <w:szCs w:val="24"/>
        </w:rPr>
        <w:t>Fig.</w:t>
      </w:r>
      <w:proofErr w:type="gramEnd"/>
      <w:r w:rsidRPr="002D7300">
        <w:rPr>
          <w:rFonts w:ascii="Times" w:hAnsi="Times" w:cs="Times"/>
          <w:b/>
          <w:sz w:val="24"/>
          <w:szCs w:val="24"/>
        </w:rPr>
        <w:t xml:space="preserve"> S1</w:t>
      </w:r>
      <w:r w:rsidRPr="002D7300">
        <w:rPr>
          <w:rFonts w:ascii="Times" w:hAnsi="Times" w:cs="Times"/>
          <w:sz w:val="24"/>
          <w:szCs w:val="24"/>
        </w:rPr>
        <w:t>)</w:t>
      </w:r>
      <w:r w:rsidRPr="002D7300">
        <w:rPr>
          <w:rFonts w:ascii="Times" w:hAnsi="Times" w:cs="Times"/>
          <w:color w:val="000000" w:themeColor="text1"/>
          <w:sz w:val="24"/>
          <w:szCs w:val="24"/>
        </w:rPr>
        <w:t xml:space="preserve">. Constant sedimentation rates were assumed between ten allocated time </w:t>
      </w:r>
      <w:proofErr w:type="gramStart"/>
      <w:r w:rsidRPr="002D7300">
        <w:rPr>
          <w:rFonts w:ascii="Times" w:hAnsi="Times" w:cs="Times"/>
          <w:color w:val="000000" w:themeColor="text1"/>
          <w:sz w:val="24"/>
          <w:szCs w:val="24"/>
        </w:rPr>
        <w:t>markers,</w:t>
      </w:r>
      <w:proofErr w:type="gramEnd"/>
      <w:r w:rsidRPr="002D7300">
        <w:rPr>
          <w:rFonts w:ascii="Times" w:hAnsi="Times" w:cs="Times"/>
          <w:color w:val="000000" w:themeColor="text1"/>
          <w:sz w:val="24"/>
          <w:szCs w:val="24"/>
        </w:rPr>
        <w:t xml:space="preserve"> and the resulting age-depth relation are presented in </w:t>
      </w:r>
      <w:r w:rsidRPr="002D7300">
        <w:rPr>
          <w:rFonts w:ascii="Times" w:hAnsi="Times" w:cs="Times"/>
          <w:b/>
          <w:color w:val="000000" w:themeColor="text1"/>
          <w:sz w:val="24"/>
          <w:szCs w:val="24"/>
        </w:rPr>
        <w:t>Fig. S2</w:t>
      </w:r>
      <w:r w:rsidRPr="002D7300">
        <w:rPr>
          <w:rFonts w:ascii="Times" w:hAnsi="Times" w:cs="Times"/>
          <w:color w:val="000000" w:themeColor="text1"/>
          <w:sz w:val="24"/>
          <w:szCs w:val="24"/>
        </w:rPr>
        <w:t xml:space="preserve">. As the observational uncertainty depends on the sample resolution and sedimentation rate, different dating </w:t>
      </w:r>
      <w:r w:rsidRPr="002D7300">
        <w:rPr>
          <w:rFonts w:ascii="Times" w:hAnsi="Times" w:cs="Times"/>
          <w:sz w:val="24"/>
          <w:szCs w:val="24"/>
        </w:rPr>
        <w:t xml:space="preserve">uncertainties </w:t>
      </w:r>
      <w:proofErr w:type="gramStart"/>
      <w:r w:rsidRPr="002D7300">
        <w:rPr>
          <w:rFonts w:ascii="Times" w:hAnsi="Times" w:cs="Times"/>
          <w:sz w:val="24"/>
          <w:szCs w:val="24"/>
        </w:rPr>
        <w:t>were assigned</w:t>
      </w:r>
      <w:proofErr w:type="gramEnd"/>
      <w:r w:rsidRPr="002D7300">
        <w:rPr>
          <w:rFonts w:ascii="Times" w:hAnsi="Times" w:cs="Times"/>
          <w:sz w:val="24"/>
          <w:szCs w:val="24"/>
        </w:rPr>
        <w:t xml:space="preserve"> to different sections along the core</w:t>
      </w:r>
      <w:r w:rsidRPr="002D7300">
        <w:rPr>
          <w:rFonts w:ascii="Times" w:hAnsi="Times" w:cs="Times"/>
          <w:b/>
          <w:sz w:val="24"/>
          <w:szCs w:val="24"/>
        </w:rPr>
        <w:t>.</w:t>
      </w:r>
      <w:r w:rsidRPr="002D7300">
        <w:rPr>
          <w:rFonts w:ascii="Times" w:hAnsi="Times" w:cs="Times"/>
          <w:color w:val="000000" w:themeColor="text1"/>
          <w:sz w:val="24"/>
          <w:szCs w:val="24"/>
        </w:rPr>
        <w:t xml:space="preserve"> </w:t>
      </w:r>
    </w:p>
    <w:p w14:paraId="5D4BCD14" w14:textId="4C110461" w:rsidR="002D7300" w:rsidRPr="002D7300" w:rsidRDefault="002D7300" w:rsidP="002D7300">
      <w:pPr>
        <w:pStyle w:val="TAMainText"/>
        <w:adjustRightInd w:val="0"/>
        <w:snapToGrid w:val="0"/>
        <w:spacing w:after="120" w:line="360" w:lineRule="auto"/>
        <w:ind w:firstLine="0"/>
        <w:rPr>
          <w:rFonts w:ascii="Times" w:hAnsi="Times" w:cs="Times"/>
          <w:color w:val="000000" w:themeColor="text1"/>
          <w:sz w:val="24"/>
          <w:szCs w:val="24"/>
        </w:rPr>
      </w:pPr>
      <w:r w:rsidRPr="002D7300">
        <w:rPr>
          <w:rFonts w:ascii="Times" w:hAnsi="Times" w:cs="Times"/>
          <w:color w:val="000000" w:themeColor="text1"/>
          <w:sz w:val="24"/>
          <w:szCs w:val="24"/>
        </w:rPr>
        <w:t>Dating of the</w:t>
      </w:r>
      <w:r w:rsidRPr="002D7300">
        <w:rPr>
          <w:rFonts w:ascii="Times" w:hAnsi="Times" w:cs="Times"/>
          <w:sz w:val="24"/>
          <w:szCs w:val="24"/>
        </w:rPr>
        <w:t xml:space="preserve"> </w:t>
      </w:r>
      <w:proofErr w:type="spellStart"/>
      <w:r w:rsidRPr="002D7300">
        <w:rPr>
          <w:rFonts w:ascii="Times" w:hAnsi="Times" w:cs="Times"/>
          <w:sz w:val="24"/>
          <w:szCs w:val="24"/>
        </w:rPr>
        <w:t>Landsort</w:t>
      </w:r>
      <w:proofErr w:type="spellEnd"/>
      <w:r w:rsidRPr="002D7300">
        <w:rPr>
          <w:rFonts w:ascii="Times" w:hAnsi="Times" w:cs="Times"/>
          <w:sz w:val="24"/>
          <w:szCs w:val="24"/>
        </w:rPr>
        <w:t xml:space="preserve"> Deep composite core 11-10MUC2/36-MUC3 is following the similar approach but a bit more complicated. The age model for the short core 36-MUC3 was originally developed by </w:t>
      </w:r>
      <w:proofErr w:type="spellStart"/>
      <w:r w:rsidRPr="002D7300">
        <w:rPr>
          <w:rFonts w:ascii="Times" w:hAnsi="Times" w:cs="Times"/>
          <w:sz w:val="24"/>
          <w:szCs w:val="24"/>
        </w:rPr>
        <w:t>Häusler</w:t>
      </w:r>
      <w:proofErr w:type="spellEnd"/>
      <w:r w:rsidRPr="002D7300">
        <w:rPr>
          <w:rFonts w:ascii="Times" w:hAnsi="Times" w:cs="Times"/>
          <w:sz w:val="24"/>
          <w:szCs w:val="24"/>
        </w:rPr>
        <w:t xml:space="preserve"> et al.</w:t>
      </w:r>
      <w:r w:rsidR="007460C1">
        <w:rPr>
          <w:rFonts w:ascii="Times" w:hAnsi="Times" w:cs="Times"/>
          <w:sz w:val="24"/>
          <w:szCs w:val="24"/>
        </w:rPr>
        <w:t>.</w:t>
      </w:r>
      <w:r w:rsidRPr="002D7300">
        <w:rPr>
          <w:rFonts w:ascii="Times" w:hAnsi="Times" w:cs="Times"/>
          <w:sz w:val="24"/>
          <w:szCs w:val="24"/>
        </w:rPr>
        <w:fldChar w:fldCharType="begin"/>
      </w:r>
      <w:r w:rsidR="007460C1">
        <w:rPr>
          <w:rFonts w:ascii="Times" w:hAnsi="Times" w:cs="Times"/>
          <w:sz w:val="24"/>
          <w:szCs w:val="24"/>
        </w:rPr>
        <w:instrText xml:space="preserve"> ADDIN ZOTERO_ITEM CSL_CITATION {"citationID":"Xw7hf0pQ","properties":{"formattedCitation":"\\super 1\\nosupersub{}","plainCitation":"1","noteIndex":0},"citationItems":[{"id":57,"uris":["http://zotero.org/users/local/VAG2VVod/items/QQU5U4CE"],"uri":["http://zotero.org/users/local/VAG2VVod/items/QQU5U4CE"],"itemData":{"id":57,"type":"article-journal","abstract":"The sediments of the Landsort Deep and Gotland Basin in the central Baltic Sea are strongly enriched in Mn carbonate. However, conceptual models attempting to explain the intense Mn carbonate precipitation in both basins are in part conﬂicting. In the Gotland Basin model, deposited Mn oxides are converted to Mn carbonate after the oxygenation of euxinic bottom waters enriched in dissolved Mn by major Baltic inﬂows (Huckriede and Meischner, 1996). By contrast, according to the Landsort Deep model, Mn carbonate precipitation occurs independent of oxygenation events below a euxinic water column (Lepland and Stevens, 1998; Lenz et al., 2015). In this study, we investigated Mn solid-phase signatures in recent/sub-recent well-dated sediments from the Landsort Deep and compared them to long-term observations to identify the hydrographic conditions favoring Mn carbonate formation. The comparisons of water column O2 and sulﬁde time series with sedimentary Mn carbonate enrichments identiﬁed long-lasting bottom water oxygenation as an important environmental factor in the enhancement of Mn carbonate precipitation (up to 32 wt% Mn) in the Landsort Deep. Thus, by preventing the escape of dissolved Mn from still reducing sediments into the open water column, these conditions allow the accumulation of large amounts of Mn-oxide particles at the sediment/water interface, with their subsequent conversion to Mn carbonate. The euxinic conditions that have prevailed almost continuously in the Landsort Deep since roughly AD 2000 do not favor Mn enrichment (maximum 0.9 wt% Mn), highlighting the importance of the recurring oxygenation of bottom water, most likely via medium-intensity inﬂows. The Mn abundances in seven sediment cores from water depths of 190–437 m together with Mn balance calculations indicated that the Mn inventory in the water column in response to porewater Mn reﬂux and detrital Mn input is suﬃcient for Mn carbonate enrichment only in the deepest part of the basin.","container-title":"Marine Geology","DOI":"10.1016/j.margeo.2017.10.010","ISSN":"00253227","journalAbbreviation":"Marine Geology","language":"en","page":"260-270","source":"DOI.org (Crossref)","title":"Massive Mn carbonate formation in the Landsort Deep (Baltic Sea): Hydrographic conditions, temporal succession, and Mn budget calculations","title-short":"Massive Mn carbonate formation in the Landsort Deep (Baltic Sea)","URL":"https://linkinghub.elsevier.com/retrieve/pii/S0025322717300427","volume":"395","author":[{"family":"Häusler","given":"Katharina"},{"family":"Dellwig","given":"Olaf"},{"family":"Schnetger","given":"Bernhard"},{"family":"Feldens","given":"Peter"},{"family":"Leipe","given":"Thomas"},{"family":"Moros","given":"Matthias"},{"family":"Pollehne","given":"Falk"},{"family":"Schönke","given":"Mischa"},{"family":"Wegwerth","given":"Antje"},{"family":"Arz","given":"Helge W."}],"accessed":{"date-parts":[["2020",4,28]]},"issued":{"date-parts":[["2018",1]]}}}],"schema":"https://github.com/citation-style-language/schema/raw/master/csl-citation.json"} </w:instrText>
      </w:r>
      <w:r w:rsidRPr="002D7300">
        <w:rPr>
          <w:rFonts w:ascii="Times" w:hAnsi="Times" w:cs="Times"/>
          <w:sz w:val="24"/>
          <w:szCs w:val="24"/>
        </w:rPr>
        <w:fldChar w:fldCharType="separate"/>
      </w:r>
      <w:r w:rsidR="007460C1" w:rsidRPr="007460C1">
        <w:rPr>
          <w:rFonts w:ascii="Times" w:hAnsi="Times" w:cs="Times"/>
          <w:sz w:val="24"/>
          <w:szCs w:val="24"/>
          <w:vertAlign w:val="superscript"/>
        </w:rPr>
        <w:t>1</w:t>
      </w:r>
      <w:r w:rsidRPr="002D7300">
        <w:rPr>
          <w:rFonts w:ascii="Times" w:hAnsi="Times" w:cs="Times"/>
          <w:sz w:val="24"/>
          <w:szCs w:val="24"/>
        </w:rPr>
        <w:fldChar w:fldCharType="end"/>
      </w:r>
      <w:r w:rsidRPr="002D7300">
        <w:rPr>
          <w:rFonts w:ascii="Times" w:hAnsi="Times" w:cs="Times"/>
          <w:sz w:val="24"/>
          <w:szCs w:val="24"/>
        </w:rPr>
        <w:t xml:space="preserve"> Five basic time markers were identified in the depth profiles of </w:t>
      </w:r>
      <w:r w:rsidRPr="002D7300">
        <w:rPr>
          <w:rFonts w:ascii="Times" w:hAnsi="Times" w:cs="Times"/>
          <w:sz w:val="24"/>
          <w:szCs w:val="24"/>
          <w:vertAlign w:val="superscript"/>
        </w:rPr>
        <w:t>206/207</w:t>
      </w:r>
      <w:r w:rsidRPr="002D7300">
        <w:rPr>
          <w:rFonts w:ascii="Times" w:hAnsi="Times" w:cs="Times"/>
          <w:sz w:val="24"/>
          <w:szCs w:val="24"/>
        </w:rPr>
        <w:t xml:space="preserve">Pb isotope ratios, </w:t>
      </w:r>
      <w:r w:rsidRPr="002D7300">
        <w:rPr>
          <w:rFonts w:ascii="Times" w:hAnsi="Times" w:cs="Times"/>
          <w:sz w:val="24"/>
          <w:szCs w:val="24"/>
          <w:vertAlign w:val="superscript"/>
        </w:rPr>
        <w:t>241</w:t>
      </w:r>
      <w:r w:rsidRPr="002D7300">
        <w:rPr>
          <w:rFonts w:ascii="Times" w:hAnsi="Times" w:cs="Times"/>
          <w:sz w:val="24"/>
          <w:szCs w:val="24"/>
        </w:rPr>
        <w:t xml:space="preserve">Am and </w:t>
      </w:r>
      <w:r w:rsidRPr="002D7300">
        <w:rPr>
          <w:rFonts w:ascii="Times" w:hAnsi="Times" w:cs="Times"/>
          <w:sz w:val="24"/>
          <w:szCs w:val="24"/>
          <w:vertAlign w:val="superscript"/>
        </w:rPr>
        <w:t>137</w:t>
      </w:r>
      <w:r w:rsidRPr="002D7300">
        <w:rPr>
          <w:rFonts w:ascii="Times" w:hAnsi="Times" w:cs="Times"/>
          <w:sz w:val="24"/>
          <w:szCs w:val="24"/>
        </w:rPr>
        <w:t xml:space="preserve">Cs activities by the </w:t>
      </w:r>
      <w:proofErr w:type="spellStart"/>
      <w:r w:rsidRPr="002D7300">
        <w:rPr>
          <w:rFonts w:ascii="Times" w:hAnsi="Times" w:cs="Times"/>
          <w:sz w:val="24"/>
          <w:szCs w:val="24"/>
        </w:rPr>
        <w:t>Pb</w:t>
      </w:r>
      <w:proofErr w:type="spellEnd"/>
      <w:r w:rsidRPr="002D7300">
        <w:rPr>
          <w:rFonts w:ascii="Times" w:hAnsi="Times" w:cs="Times"/>
          <w:sz w:val="24"/>
          <w:szCs w:val="24"/>
        </w:rPr>
        <w:t xml:space="preserve"> pollution, Chernobyl accident, and nuclear weapons testing (blue arrows in </w:t>
      </w:r>
      <w:r w:rsidRPr="002D7300">
        <w:rPr>
          <w:rFonts w:ascii="Times" w:hAnsi="Times" w:cs="Times"/>
          <w:b/>
          <w:sz w:val="24"/>
          <w:szCs w:val="24"/>
        </w:rPr>
        <w:t>Fig. S3</w:t>
      </w:r>
      <w:r w:rsidRPr="002D7300">
        <w:rPr>
          <w:rFonts w:ascii="Times" w:hAnsi="Times" w:cs="Times"/>
          <w:sz w:val="24"/>
          <w:szCs w:val="24"/>
        </w:rPr>
        <w:t xml:space="preserve">). The authors concluded that longer-lasting but non-sulfidic water column conditions represent an important prerequisite for exceptional </w:t>
      </w:r>
      <w:proofErr w:type="spellStart"/>
      <w:r w:rsidRPr="002D7300">
        <w:rPr>
          <w:rFonts w:ascii="Times" w:hAnsi="Times" w:cs="Times"/>
          <w:sz w:val="24"/>
          <w:szCs w:val="24"/>
        </w:rPr>
        <w:t>Mn</w:t>
      </w:r>
      <w:proofErr w:type="spellEnd"/>
      <w:r w:rsidRPr="002D7300">
        <w:rPr>
          <w:rFonts w:ascii="Times" w:hAnsi="Times" w:cs="Times"/>
          <w:sz w:val="24"/>
          <w:szCs w:val="24"/>
        </w:rPr>
        <w:t xml:space="preserve"> carbonate formation in the surface sediments, which forms one of the most prominent features in the study area. On the other hand, sediments deposited during periods of substantial sulfide presence in the water column are virtually free of </w:t>
      </w:r>
      <w:proofErr w:type="spellStart"/>
      <w:r w:rsidRPr="002D7300">
        <w:rPr>
          <w:rFonts w:ascii="Times" w:hAnsi="Times" w:cs="Times"/>
          <w:sz w:val="24"/>
          <w:szCs w:val="24"/>
        </w:rPr>
        <w:t>Mn</w:t>
      </w:r>
      <w:proofErr w:type="spellEnd"/>
      <w:r w:rsidRPr="002D7300">
        <w:rPr>
          <w:rFonts w:ascii="Times" w:hAnsi="Times" w:cs="Times"/>
          <w:sz w:val="24"/>
          <w:szCs w:val="24"/>
        </w:rPr>
        <w:t xml:space="preserve"> carbonate. Encouraged by these findings, additional time markers </w:t>
      </w:r>
      <w:proofErr w:type="gramStart"/>
      <w:r w:rsidRPr="002D7300">
        <w:rPr>
          <w:rFonts w:ascii="Times" w:hAnsi="Times" w:cs="Times"/>
          <w:sz w:val="24"/>
          <w:szCs w:val="24"/>
        </w:rPr>
        <w:t>were identified</w:t>
      </w:r>
      <w:proofErr w:type="gramEnd"/>
      <w:r w:rsidRPr="002D7300">
        <w:rPr>
          <w:rFonts w:ascii="Times" w:hAnsi="Times" w:cs="Times"/>
          <w:sz w:val="24"/>
          <w:szCs w:val="24"/>
        </w:rPr>
        <w:t xml:space="preserve"> by the comparison of the instrumental O</w:t>
      </w:r>
      <w:r w:rsidRPr="002D7300">
        <w:rPr>
          <w:rFonts w:ascii="Times" w:hAnsi="Times" w:cs="Times"/>
          <w:sz w:val="24"/>
          <w:szCs w:val="24"/>
          <w:vertAlign w:val="subscript"/>
        </w:rPr>
        <w:t>2</w:t>
      </w:r>
      <w:r w:rsidRPr="002D7300">
        <w:rPr>
          <w:rFonts w:ascii="Times" w:hAnsi="Times" w:cs="Times"/>
          <w:sz w:val="24"/>
          <w:szCs w:val="24"/>
        </w:rPr>
        <w:t>/H</w:t>
      </w:r>
      <w:r w:rsidRPr="002D7300">
        <w:rPr>
          <w:rFonts w:ascii="Times" w:hAnsi="Times" w:cs="Times"/>
          <w:sz w:val="24"/>
          <w:szCs w:val="24"/>
          <w:vertAlign w:val="subscript"/>
        </w:rPr>
        <w:t>2</w:t>
      </w:r>
      <w:r w:rsidRPr="002D7300">
        <w:rPr>
          <w:rFonts w:ascii="Times" w:hAnsi="Times" w:cs="Times"/>
          <w:sz w:val="24"/>
          <w:szCs w:val="24"/>
        </w:rPr>
        <w:t xml:space="preserve">S time-series and the sedimentary </w:t>
      </w:r>
      <w:proofErr w:type="spellStart"/>
      <w:r w:rsidRPr="002D7300">
        <w:rPr>
          <w:rFonts w:ascii="Times" w:hAnsi="Times" w:cs="Times"/>
          <w:sz w:val="24"/>
          <w:szCs w:val="24"/>
        </w:rPr>
        <w:t>Mn</w:t>
      </w:r>
      <w:proofErr w:type="spellEnd"/>
      <w:r w:rsidRPr="002D7300">
        <w:rPr>
          <w:rFonts w:ascii="Times" w:hAnsi="Times" w:cs="Times"/>
          <w:sz w:val="24"/>
          <w:szCs w:val="24"/>
        </w:rPr>
        <w:t xml:space="preserve"> signatures, which is apparently closely related to the water column redox changes (red arrows in </w:t>
      </w:r>
      <w:r w:rsidRPr="002D7300">
        <w:rPr>
          <w:rFonts w:ascii="Times" w:hAnsi="Times" w:cs="Times"/>
          <w:b/>
          <w:sz w:val="24"/>
          <w:szCs w:val="24"/>
        </w:rPr>
        <w:t>Fig. S3</w:t>
      </w:r>
      <w:r w:rsidRPr="002D7300">
        <w:rPr>
          <w:rFonts w:ascii="Times" w:hAnsi="Times" w:cs="Times"/>
          <w:sz w:val="24"/>
          <w:szCs w:val="24"/>
        </w:rPr>
        <w:t xml:space="preserve">). In addition, one time marker </w:t>
      </w:r>
      <w:proofErr w:type="gramStart"/>
      <w:r w:rsidRPr="002D7300">
        <w:rPr>
          <w:rFonts w:ascii="Times" w:hAnsi="Times" w:cs="Times"/>
          <w:sz w:val="24"/>
          <w:szCs w:val="24"/>
        </w:rPr>
        <w:t>was recognized</w:t>
      </w:r>
      <w:proofErr w:type="gramEnd"/>
      <w:r w:rsidRPr="002D7300">
        <w:rPr>
          <w:rFonts w:ascii="Times" w:hAnsi="Times" w:cs="Times"/>
          <w:sz w:val="24"/>
          <w:szCs w:val="24"/>
        </w:rPr>
        <w:t xml:space="preserve"> by a drop in U burial resulting from a short-term water column oxygenation in 2004 - 2006. The combined age-depth relation of the basic and additional time markers for core 36-MUC3 is shown in </w:t>
      </w:r>
      <w:r w:rsidRPr="002D7300">
        <w:rPr>
          <w:rFonts w:ascii="Times" w:hAnsi="Times" w:cs="Times"/>
          <w:b/>
          <w:sz w:val="24"/>
          <w:szCs w:val="24"/>
        </w:rPr>
        <w:t>Fig. S4.</w:t>
      </w:r>
    </w:p>
    <w:p w14:paraId="7267E5F9" w14:textId="60D4348A" w:rsidR="002D7300"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For dating of core 11-10MUC2 obtained at the same site, the developed age model of core 36-MUC3 was transferred to the new core 11-10MUC2 by using </w:t>
      </w:r>
      <w:proofErr w:type="spellStart"/>
      <w:r w:rsidRPr="002D7300">
        <w:rPr>
          <w:rFonts w:ascii="Times" w:hAnsi="Times" w:cs="Times"/>
          <w:sz w:val="24"/>
          <w:szCs w:val="24"/>
        </w:rPr>
        <w:t>Mn</w:t>
      </w:r>
      <w:proofErr w:type="spellEnd"/>
      <w:r w:rsidRPr="002D7300">
        <w:rPr>
          <w:rFonts w:ascii="Times" w:hAnsi="Times" w:cs="Times"/>
          <w:sz w:val="24"/>
          <w:szCs w:val="24"/>
        </w:rPr>
        <w:t xml:space="preserve">, U/Al, </w:t>
      </w:r>
      <w:r w:rsidRPr="002D7300">
        <w:rPr>
          <w:rFonts w:ascii="Times" w:hAnsi="Times" w:cs="Times"/>
          <w:sz w:val="24"/>
          <w:szCs w:val="24"/>
          <w:vertAlign w:val="superscript"/>
        </w:rPr>
        <w:t>137</w:t>
      </w:r>
      <w:r w:rsidRPr="002D7300">
        <w:rPr>
          <w:rFonts w:ascii="Times" w:hAnsi="Times" w:cs="Times"/>
          <w:sz w:val="24"/>
          <w:szCs w:val="24"/>
        </w:rPr>
        <w:t xml:space="preserve">Cs, and </w:t>
      </w:r>
      <w:r w:rsidRPr="002D7300">
        <w:rPr>
          <w:rFonts w:ascii="Times" w:hAnsi="Times" w:cs="Times"/>
          <w:sz w:val="24"/>
          <w:szCs w:val="24"/>
          <w:vertAlign w:val="superscript"/>
        </w:rPr>
        <w:t>206/207</w:t>
      </w:r>
      <w:r w:rsidRPr="002D7300">
        <w:rPr>
          <w:rFonts w:ascii="Times" w:hAnsi="Times" w:cs="Times"/>
          <w:sz w:val="24"/>
          <w:szCs w:val="24"/>
        </w:rPr>
        <w:t>Pb signatures (</w:t>
      </w:r>
      <w:r w:rsidRPr="002D7300">
        <w:rPr>
          <w:rFonts w:ascii="Times" w:hAnsi="Times" w:cs="Times"/>
          <w:b/>
          <w:sz w:val="24"/>
          <w:szCs w:val="24"/>
        </w:rPr>
        <w:t>Fig. S5</w:t>
      </w:r>
      <w:r w:rsidRPr="002D7300">
        <w:rPr>
          <w:rFonts w:ascii="Times" w:hAnsi="Times" w:cs="Times"/>
          <w:sz w:val="24"/>
          <w:szCs w:val="24"/>
        </w:rPr>
        <w:t xml:space="preserve">). This </w:t>
      </w:r>
      <w:r w:rsidRPr="002D7300">
        <w:rPr>
          <w:rFonts w:ascii="Times" w:hAnsi="Times" w:cs="Times"/>
          <w:sz w:val="24"/>
          <w:szCs w:val="24"/>
        </w:rPr>
        <w:lastRenderedPageBreak/>
        <w:t xml:space="preserve">parallelization was based on similar signatures of the geochemical records, which allowed the identification of twenty-nine time markers for the construction of the age model for the core 11-10MUC2. The depth profile of the core 11-10MUC2 was extended to the mid-1940s by adding six samples from core 36-MUC3, and the age-depth relation of the composite core 11-10MUC2/36-MUC3 is presented in </w:t>
      </w:r>
      <w:r w:rsidRPr="002D7300">
        <w:rPr>
          <w:rFonts w:ascii="Times" w:hAnsi="Times" w:cs="Times"/>
          <w:b/>
          <w:sz w:val="24"/>
          <w:szCs w:val="24"/>
        </w:rPr>
        <w:t>Fig. S6</w:t>
      </w:r>
      <w:r w:rsidRPr="002D7300">
        <w:rPr>
          <w:rFonts w:ascii="Times" w:hAnsi="Times" w:cs="Times"/>
          <w:sz w:val="24"/>
          <w:szCs w:val="24"/>
        </w:rPr>
        <w:t xml:space="preserve">. Although the transferred age model suffers from potential changes in sedimentation rates and the ingrowth of diagenetic minerals, the dated sedimentary </w:t>
      </w:r>
      <w:proofErr w:type="spellStart"/>
      <w:r w:rsidRPr="002D7300">
        <w:rPr>
          <w:rFonts w:ascii="Times" w:hAnsi="Times" w:cs="Times"/>
          <w:sz w:val="24"/>
          <w:szCs w:val="24"/>
        </w:rPr>
        <w:t>Mn</w:t>
      </w:r>
      <w:proofErr w:type="spellEnd"/>
      <w:r w:rsidRPr="002D7300">
        <w:rPr>
          <w:rFonts w:ascii="Times" w:hAnsi="Times" w:cs="Times"/>
          <w:sz w:val="24"/>
          <w:szCs w:val="24"/>
        </w:rPr>
        <w:t xml:space="preserve"> contents of the composite core 11-10MUC2/36-MUC3 and O</w:t>
      </w:r>
      <w:r w:rsidRPr="002D7300">
        <w:rPr>
          <w:rFonts w:ascii="Times" w:hAnsi="Times" w:cs="Times"/>
          <w:sz w:val="24"/>
          <w:szCs w:val="24"/>
          <w:vertAlign w:val="subscript"/>
        </w:rPr>
        <w:t>2</w:t>
      </w:r>
      <w:r w:rsidRPr="002D7300">
        <w:rPr>
          <w:rFonts w:ascii="Times" w:hAnsi="Times" w:cs="Times"/>
          <w:sz w:val="24"/>
          <w:szCs w:val="24"/>
        </w:rPr>
        <w:t>/H</w:t>
      </w:r>
      <w:r w:rsidRPr="002D7300">
        <w:rPr>
          <w:rFonts w:ascii="Times" w:hAnsi="Times" w:cs="Times"/>
          <w:sz w:val="24"/>
          <w:szCs w:val="24"/>
          <w:vertAlign w:val="subscript"/>
        </w:rPr>
        <w:t>2</w:t>
      </w:r>
      <w:r w:rsidRPr="002D7300">
        <w:rPr>
          <w:rFonts w:ascii="Times" w:hAnsi="Times" w:cs="Times"/>
          <w:sz w:val="24"/>
          <w:szCs w:val="24"/>
        </w:rPr>
        <w:t xml:space="preserve">S time-series from the water column of the </w:t>
      </w:r>
      <w:proofErr w:type="spellStart"/>
      <w:r w:rsidRPr="002D7300">
        <w:rPr>
          <w:rFonts w:ascii="Times" w:hAnsi="Times" w:cs="Times"/>
          <w:sz w:val="24"/>
          <w:szCs w:val="24"/>
        </w:rPr>
        <w:t>Landsort</w:t>
      </w:r>
      <w:proofErr w:type="spellEnd"/>
      <w:r w:rsidRPr="002D7300">
        <w:rPr>
          <w:rFonts w:ascii="Times" w:hAnsi="Times" w:cs="Times"/>
          <w:sz w:val="24"/>
          <w:szCs w:val="24"/>
        </w:rPr>
        <w:t xml:space="preserve"> Deep (ICES Dataset on Oceanography) agreed well (</w:t>
      </w:r>
      <w:r w:rsidRPr="002D7300">
        <w:rPr>
          <w:rFonts w:ascii="Times" w:hAnsi="Times" w:cs="Times"/>
          <w:b/>
          <w:sz w:val="24"/>
          <w:szCs w:val="24"/>
        </w:rPr>
        <w:t>Fig. S7</w:t>
      </w:r>
      <w:r w:rsidRPr="002D7300">
        <w:rPr>
          <w:rFonts w:ascii="Times" w:hAnsi="Times" w:cs="Times"/>
          <w:sz w:val="24"/>
          <w:szCs w:val="24"/>
        </w:rPr>
        <w:t>).</w:t>
      </w:r>
    </w:p>
    <w:p w14:paraId="463E6B6E" w14:textId="5F33DCF8" w:rsidR="002D7300" w:rsidRPr="002D7300" w:rsidRDefault="002D7300" w:rsidP="002D7300">
      <w:pPr>
        <w:pStyle w:val="TAMainText"/>
        <w:adjustRightInd w:val="0"/>
        <w:snapToGrid w:val="0"/>
        <w:spacing w:before="240" w:line="360" w:lineRule="auto"/>
        <w:ind w:firstLine="0"/>
        <w:rPr>
          <w:rFonts w:ascii="Times" w:hAnsi="Times" w:cs="Times"/>
          <w:b/>
          <w:sz w:val="24"/>
          <w:szCs w:val="24"/>
        </w:rPr>
      </w:pPr>
      <w:r w:rsidRPr="002D7300">
        <w:rPr>
          <w:rFonts w:ascii="Times" w:hAnsi="Times" w:cs="Times"/>
          <w:b/>
          <w:sz w:val="24"/>
          <w:szCs w:val="24"/>
        </w:rPr>
        <w:t xml:space="preserve">1.2 Determination of Al, Hg, </w:t>
      </w:r>
      <w:proofErr w:type="spellStart"/>
      <w:r w:rsidRPr="002D7300">
        <w:rPr>
          <w:rFonts w:ascii="Times" w:hAnsi="Times" w:cs="Times"/>
          <w:b/>
          <w:sz w:val="24"/>
          <w:szCs w:val="24"/>
        </w:rPr>
        <w:t>Mn</w:t>
      </w:r>
      <w:proofErr w:type="spellEnd"/>
      <w:r w:rsidRPr="002D7300">
        <w:rPr>
          <w:rFonts w:ascii="Times" w:hAnsi="Times" w:cs="Times"/>
          <w:b/>
          <w:sz w:val="24"/>
          <w:szCs w:val="24"/>
        </w:rPr>
        <w:t xml:space="preserve">, U contents, </w:t>
      </w:r>
      <w:r w:rsidRPr="002D7300">
        <w:rPr>
          <w:rFonts w:ascii="Times" w:hAnsi="Times" w:cs="Times"/>
          <w:b/>
          <w:sz w:val="24"/>
          <w:szCs w:val="24"/>
          <w:vertAlign w:val="superscript"/>
        </w:rPr>
        <w:t>206/207</w:t>
      </w:r>
      <w:r w:rsidRPr="002D7300">
        <w:rPr>
          <w:rFonts w:ascii="Times" w:hAnsi="Times" w:cs="Times"/>
          <w:b/>
          <w:sz w:val="24"/>
          <w:szCs w:val="24"/>
        </w:rPr>
        <w:t>Pb ratios and TOC in the sediments</w:t>
      </w:r>
    </w:p>
    <w:p w14:paraId="47F08A3E" w14:textId="686CFB3C" w:rsidR="002F1235"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Sedimentary Al, </w:t>
      </w:r>
      <w:proofErr w:type="spellStart"/>
      <w:r w:rsidRPr="002D7300">
        <w:rPr>
          <w:rFonts w:ascii="Times" w:hAnsi="Times" w:cs="Times"/>
          <w:sz w:val="24"/>
          <w:szCs w:val="24"/>
        </w:rPr>
        <w:t>Mn</w:t>
      </w:r>
      <w:proofErr w:type="spellEnd"/>
      <w:r w:rsidRPr="002D7300">
        <w:rPr>
          <w:rFonts w:ascii="Times" w:hAnsi="Times" w:cs="Times"/>
          <w:sz w:val="24"/>
          <w:szCs w:val="24"/>
        </w:rPr>
        <w:t xml:space="preserve">, and U contents, as well as stable </w:t>
      </w:r>
      <w:proofErr w:type="spellStart"/>
      <w:r w:rsidRPr="002D7300">
        <w:rPr>
          <w:rFonts w:ascii="Times" w:hAnsi="Times" w:cs="Times"/>
          <w:sz w:val="24"/>
          <w:szCs w:val="24"/>
        </w:rPr>
        <w:t>Pb</w:t>
      </w:r>
      <w:proofErr w:type="spellEnd"/>
      <w:r w:rsidRPr="002D7300">
        <w:rPr>
          <w:rFonts w:ascii="Times" w:hAnsi="Times" w:cs="Times"/>
          <w:sz w:val="24"/>
          <w:szCs w:val="24"/>
        </w:rPr>
        <w:t xml:space="preserve"> isotopes, in the Baltic Sea sediment cores </w:t>
      </w:r>
      <w:proofErr w:type="gramStart"/>
      <w:r w:rsidRPr="002D7300">
        <w:rPr>
          <w:rFonts w:ascii="Times" w:hAnsi="Times" w:cs="Times"/>
          <w:sz w:val="24"/>
          <w:szCs w:val="24"/>
        </w:rPr>
        <w:t>were analyzed</w:t>
      </w:r>
      <w:proofErr w:type="gramEnd"/>
      <w:r w:rsidRPr="002D7300">
        <w:rPr>
          <w:rFonts w:ascii="Times" w:hAnsi="Times" w:cs="Times"/>
          <w:sz w:val="24"/>
          <w:szCs w:val="24"/>
        </w:rPr>
        <w:t xml:space="preserve"> after acid dissolution of ~50 mg of freeze-dried and homogenized sediment aliquots. The sediment sample was weighed and digested in closed Teflon vessels at 180°C for 12 h using a mixture of 1 mL HNO</w:t>
      </w:r>
      <w:r w:rsidRPr="002D7300">
        <w:rPr>
          <w:rFonts w:ascii="Times" w:hAnsi="Times" w:cs="Times"/>
          <w:sz w:val="24"/>
          <w:szCs w:val="24"/>
          <w:vertAlign w:val="subscript"/>
        </w:rPr>
        <w:t>3</w:t>
      </w:r>
      <w:r w:rsidRPr="002D7300">
        <w:rPr>
          <w:rFonts w:ascii="Times" w:hAnsi="Times" w:cs="Times"/>
          <w:sz w:val="24"/>
          <w:szCs w:val="24"/>
        </w:rPr>
        <w:t xml:space="preserve"> (65%, analytical grade, purified by sub-boiling distillation system, Merck), 2 mL HClO</w:t>
      </w:r>
      <w:r w:rsidRPr="002D7300">
        <w:rPr>
          <w:rFonts w:ascii="Times" w:hAnsi="Times" w:cs="Times"/>
          <w:sz w:val="24"/>
          <w:szCs w:val="24"/>
          <w:vertAlign w:val="subscript"/>
        </w:rPr>
        <w:t xml:space="preserve">4 </w:t>
      </w:r>
      <w:r w:rsidRPr="002D7300">
        <w:rPr>
          <w:rFonts w:ascii="Times" w:hAnsi="Times" w:cs="Times"/>
          <w:sz w:val="24"/>
          <w:szCs w:val="24"/>
        </w:rPr>
        <w:t xml:space="preserve">(70%, </w:t>
      </w:r>
      <w:proofErr w:type="spellStart"/>
      <w:r w:rsidRPr="002D7300">
        <w:rPr>
          <w:rFonts w:ascii="Times" w:hAnsi="Times" w:cs="Times"/>
          <w:sz w:val="24"/>
          <w:szCs w:val="24"/>
        </w:rPr>
        <w:t>suprapure</w:t>
      </w:r>
      <w:proofErr w:type="spellEnd"/>
      <w:r w:rsidRPr="002D7300">
        <w:rPr>
          <w:rFonts w:ascii="Times" w:hAnsi="Times" w:cs="Times"/>
          <w:sz w:val="24"/>
          <w:szCs w:val="24"/>
        </w:rPr>
        <w:t xml:space="preserve"> quality, Roth), and 2 mL HF (48%, </w:t>
      </w:r>
      <w:proofErr w:type="spellStart"/>
      <w:r w:rsidRPr="002D7300">
        <w:rPr>
          <w:rFonts w:ascii="Times" w:hAnsi="Times" w:cs="Times"/>
          <w:sz w:val="24"/>
          <w:szCs w:val="24"/>
        </w:rPr>
        <w:t>suprapure</w:t>
      </w:r>
      <w:proofErr w:type="spellEnd"/>
      <w:r w:rsidRPr="002D7300">
        <w:rPr>
          <w:rFonts w:ascii="Times" w:hAnsi="Times" w:cs="Times"/>
          <w:sz w:val="24"/>
          <w:szCs w:val="24"/>
        </w:rPr>
        <w:t xml:space="preserve"> quality, VWR). After evaporation to near-dryness, residues were fumed-off three-times with 6 M </w:t>
      </w:r>
      <w:proofErr w:type="spellStart"/>
      <w:r w:rsidRPr="002D7300">
        <w:rPr>
          <w:rFonts w:ascii="Times" w:hAnsi="Times" w:cs="Times"/>
          <w:sz w:val="24"/>
          <w:szCs w:val="24"/>
        </w:rPr>
        <w:t>HCl</w:t>
      </w:r>
      <w:proofErr w:type="spellEnd"/>
      <w:r w:rsidRPr="002D7300">
        <w:rPr>
          <w:rFonts w:ascii="Times" w:hAnsi="Times" w:cs="Times"/>
          <w:sz w:val="24"/>
          <w:szCs w:val="24"/>
        </w:rPr>
        <w:t xml:space="preserve"> (</w:t>
      </w:r>
      <w:proofErr w:type="spellStart"/>
      <w:r w:rsidRPr="002D7300">
        <w:rPr>
          <w:rFonts w:ascii="Times" w:hAnsi="Times" w:cs="Times"/>
          <w:sz w:val="24"/>
          <w:szCs w:val="24"/>
        </w:rPr>
        <w:t>suprapure</w:t>
      </w:r>
      <w:proofErr w:type="spellEnd"/>
      <w:r w:rsidRPr="002D7300">
        <w:rPr>
          <w:rFonts w:ascii="Times" w:hAnsi="Times" w:cs="Times"/>
          <w:sz w:val="24"/>
          <w:szCs w:val="24"/>
        </w:rPr>
        <w:t xml:space="preserve"> quality, Merck) and finally diluted with 50 mL of 2 </w:t>
      </w:r>
      <w:proofErr w:type="spellStart"/>
      <w:r w:rsidRPr="002D7300">
        <w:rPr>
          <w:rFonts w:ascii="Times" w:hAnsi="Times" w:cs="Times"/>
          <w:sz w:val="24"/>
          <w:szCs w:val="24"/>
        </w:rPr>
        <w:t>vol</w:t>
      </w:r>
      <w:proofErr w:type="spellEnd"/>
      <w:r w:rsidRPr="002D7300">
        <w:rPr>
          <w:rFonts w:ascii="Times" w:hAnsi="Times" w:cs="Times"/>
          <w:sz w:val="24"/>
          <w:szCs w:val="24"/>
        </w:rPr>
        <w:t>% HNO</w:t>
      </w:r>
      <w:r w:rsidRPr="002D7300">
        <w:rPr>
          <w:rFonts w:ascii="Times" w:hAnsi="Times" w:cs="Times"/>
          <w:sz w:val="24"/>
          <w:szCs w:val="24"/>
          <w:vertAlign w:val="subscript"/>
        </w:rPr>
        <w:t>3</w:t>
      </w:r>
      <w:r w:rsidR="007460C1">
        <w:rPr>
          <w:rFonts w:ascii="Times" w:hAnsi="Times" w:cs="Times"/>
          <w:sz w:val="24"/>
          <w:szCs w:val="24"/>
        </w:rPr>
        <w:t>.</w:t>
      </w:r>
      <w:r w:rsidRPr="002D7300">
        <w:rPr>
          <w:rFonts w:ascii="Times" w:hAnsi="Times" w:cs="Times"/>
          <w:sz w:val="24"/>
          <w:szCs w:val="24"/>
        </w:rPr>
        <w:fldChar w:fldCharType="begin"/>
      </w:r>
      <w:r w:rsidR="007460C1">
        <w:rPr>
          <w:rFonts w:ascii="Times" w:hAnsi="Times" w:cs="Times"/>
          <w:sz w:val="24"/>
          <w:szCs w:val="24"/>
        </w:rPr>
        <w:instrText xml:space="preserve"> ADDIN ZOTERO_ITEM CSL_CITATION {"citationID":"B0oABwd3","properties":{"formattedCitation":"\\super 4\\nosupersub{}","plainCitation":"4","noteIndex":0},"citationItems":[{"id":228,"uris":["http://zotero.org/users/local/VAG2VVod/items/2H5DFKDH"],"uri":["http://zotero.org/users/local/VAG2VVod/items/2H5DFKDH"],"itemData":{"id":228,"type":"article-journal","abstract":"Redox-sensitive trace metals are powerful tools for the reconstruction of modern and past redox conditions in aquatic ecosystems. The most prominent example is molybdenum (Mo), which behaves conservatively as soluble molybdate in the oxygenated ocean, but forms particle-reactive thiomolybdates at sufficiently high sulfide concentrations. Previous studies proposed that the redox behavior of tungsten (W), the geochemical twin of Mo, is also affected by sulfide, suggesting its potential as a promising new redox proxy. Here we present a comprehensive W dataset from the highly sulfidic Black Sea and the weakly sulfidic Landsort Deep (Baltic Sea), as the type localities of modern euxinic basins, that combines water column, pore water, and sediment records. A dataset from the Gotland Basin obtained following oxygenation of the formerly euxinic water column during the major Baltic inflow in 2014 is used as the hypoxic example. The even stronger adsorption of W than Mo on Mn and Fe oxides at pelagic redoxclines identified these particles as important carrier transferring W from the oxygenated surface ocean to euxinic bottom waters. This shuttling was most pronounced during the inflow event in the Gotland Basin causing substantial deposition of Mn oxides that were highly enriched in W. Compared to the oxygenated surface waters, dissolved Mo was severely depleted in the highly sulfidic water column of the Black Sea, whereas the bottom water levels of dissolved W were elevated. An additional W source derived from pore-water reflux, as indicated by the exceptionally high concentrations of W in highly sulfidic pore waters from the Landsort Deep sediments. In addition to the decoupling from Mn, the pore water W enrichments are compatible with the previously proposed greater solubility of thiotungsate species than of tungstate. Despite the absence of a substantial sedimentary accumulation of authigenic W in the sapropels of the Black Sea, the comparable patterns of S, Fe, and W in an Eemian record may suggest sorption of internally cycled (thio) tungstate onto pyrite. Unexpected W enrichments in modern and medieval sediments from the central Landsort Deep indicate a close relationship with Mn carbonate formation occurring during long-lasting bottom water hypoxia. In contrast to the highly variable Mo content, the near-background variation of W in the sapropels of euxinic basins questions the utility of W as a redox proxy in euxinic systems. However, given the strong affinity between W and the Mn/Fe cycle, this element may be a useful proxy in hypoxic systems, especially its isotopic signature.","container-title":"Earth-Science Reviews","DOI":"10.1016/j.earscirev.2019.03.017","ISSN":"00128252","journalAbbreviation":"Earth-Science Reviews","language":"en","page":"1-23","source":"DOI.org (Crossref)","title":"Dissimilar behaviors of the geochemical twins W and Mo in hypoxic-euxinic marine basins","URL":"https://linkinghub.elsevier.com/retrieve/pii/S0012825218305063","volume":"193","author":[{"family":"Dellwig","given":"Olaf"},{"family":"Wegwerth","given":"Antje"},{"family":"Schnetger","given":"Bernhard"},{"family":"Schulz","given":"Hartmut"},{"family":"Arz","given":"Helge W."}],"accessed":{"date-parts":[["2020",9,1]]},"issued":{"date-parts":[["2019",6]]}}}],"schema":"https://github.com/citation-style-language/schema/raw/master/csl-citation.json"} </w:instrText>
      </w:r>
      <w:r w:rsidRPr="002D7300">
        <w:rPr>
          <w:rFonts w:ascii="Times" w:hAnsi="Times" w:cs="Times"/>
          <w:sz w:val="24"/>
          <w:szCs w:val="24"/>
        </w:rPr>
        <w:fldChar w:fldCharType="separate"/>
      </w:r>
      <w:r w:rsidR="007460C1" w:rsidRPr="007460C1">
        <w:rPr>
          <w:rFonts w:ascii="Times" w:hAnsi="Times" w:cs="Times"/>
          <w:sz w:val="24"/>
          <w:szCs w:val="24"/>
          <w:vertAlign w:val="superscript"/>
        </w:rPr>
        <w:t>4</w:t>
      </w:r>
      <w:r w:rsidRPr="002D7300">
        <w:rPr>
          <w:rFonts w:ascii="Times" w:hAnsi="Times" w:cs="Times"/>
          <w:sz w:val="24"/>
          <w:szCs w:val="24"/>
        </w:rPr>
        <w:fldChar w:fldCharType="end"/>
      </w:r>
      <w:r w:rsidRPr="002D7300">
        <w:rPr>
          <w:rFonts w:ascii="Times" w:hAnsi="Times" w:cs="Times"/>
          <w:sz w:val="24"/>
          <w:szCs w:val="24"/>
        </w:rPr>
        <w:t xml:space="preserve"> The U contents </w:t>
      </w:r>
      <w:proofErr w:type="gramStart"/>
      <w:r w:rsidRPr="002D7300">
        <w:rPr>
          <w:rFonts w:ascii="Times" w:hAnsi="Times" w:cs="Times"/>
          <w:sz w:val="24"/>
          <w:szCs w:val="24"/>
        </w:rPr>
        <w:t>were determined</w:t>
      </w:r>
      <w:proofErr w:type="gramEnd"/>
      <w:r w:rsidRPr="002D7300">
        <w:rPr>
          <w:rFonts w:ascii="Times" w:hAnsi="Times" w:cs="Times"/>
          <w:sz w:val="24"/>
          <w:szCs w:val="24"/>
        </w:rPr>
        <w:t xml:space="preserve"> by inductively coupled plasma mass spectrometry (ICP-MS, </w:t>
      </w:r>
      <w:proofErr w:type="spellStart"/>
      <w:r w:rsidRPr="002D7300">
        <w:rPr>
          <w:rFonts w:ascii="Times" w:hAnsi="Times" w:cs="Times"/>
          <w:sz w:val="24"/>
          <w:szCs w:val="24"/>
        </w:rPr>
        <w:t>iCAP</w:t>
      </w:r>
      <w:proofErr w:type="spellEnd"/>
      <w:r w:rsidRPr="002D7300">
        <w:rPr>
          <w:rFonts w:ascii="Times" w:hAnsi="Times" w:cs="Times"/>
          <w:sz w:val="24"/>
          <w:szCs w:val="24"/>
        </w:rPr>
        <w:t xml:space="preserve"> Q, </w:t>
      </w:r>
      <w:proofErr w:type="spellStart"/>
      <w:r w:rsidRPr="002D7300">
        <w:rPr>
          <w:rFonts w:ascii="Times" w:hAnsi="Times" w:cs="Times"/>
          <w:sz w:val="24"/>
          <w:szCs w:val="24"/>
        </w:rPr>
        <w:t>Thermo</w:t>
      </w:r>
      <w:proofErr w:type="spellEnd"/>
      <w:r w:rsidRPr="002D7300">
        <w:rPr>
          <w:rFonts w:ascii="Times" w:hAnsi="Times" w:cs="Times"/>
          <w:sz w:val="24"/>
          <w:szCs w:val="24"/>
        </w:rPr>
        <w:t xml:space="preserve"> Fisher Scientific) coupled to a </w:t>
      </w:r>
      <w:proofErr w:type="spellStart"/>
      <w:r w:rsidRPr="002D7300">
        <w:rPr>
          <w:rFonts w:ascii="Times" w:hAnsi="Times" w:cs="Times"/>
          <w:sz w:val="24"/>
          <w:szCs w:val="24"/>
        </w:rPr>
        <w:t>PrepFast</w:t>
      </w:r>
      <w:proofErr w:type="spellEnd"/>
      <w:r w:rsidRPr="002D7300">
        <w:rPr>
          <w:rFonts w:ascii="Times" w:hAnsi="Times" w:cs="Times"/>
          <w:sz w:val="24"/>
          <w:szCs w:val="24"/>
        </w:rPr>
        <w:t xml:space="preserve"> system (Elemental Scientific) allowing online dilution of the external calibration stock solution and the acid-digestion solutions as well as the online addition of the internal standard (</w:t>
      </w:r>
      <w:proofErr w:type="spellStart"/>
      <w:r w:rsidRPr="002D7300">
        <w:rPr>
          <w:rFonts w:ascii="Times" w:hAnsi="Times" w:cs="Times"/>
          <w:sz w:val="24"/>
          <w:szCs w:val="24"/>
        </w:rPr>
        <w:t>Ir</w:t>
      </w:r>
      <w:proofErr w:type="spellEnd"/>
      <w:r w:rsidRPr="002D7300">
        <w:rPr>
          <w:rFonts w:ascii="Times" w:hAnsi="Times" w:cs="Times"/>
          <w:sz w:val="24"/>
          <w:szCs w:val="24"/>
        </w:rPr>
        <w:t xml:space="preserve">). After automated dilution of the acid digestions to </w:t>
      </w:r>
      <w:proofErr w:type="spellStart"/>
      <w:r w:rsidRPr="002D7300">
        <w:rPr>
          <w:rFonts w:ascii="Times" w:hAnsi="Times" w:cs="Times"/>
          <w:sz w:val="24"/>
          <w:szCs w:val="24"/>
        </w:rPr>
        <w:t>Pb</w:t>
      </w:r>
      <w:proofErr w:type="spellEnd"/>
      <w:r w:rsidRPr="002D7300">
        <w:rPr>
          <w:rFonts w:ascii="Times" w:hAnsi="Times" w:cs="Times"/>
          <w:sz w:val="24"/>
          <w:szCs w:val="24"/>
        </w:rPr>
        <w:t xml:space="preserve"> concentrations of about </w:t>
      </w:r>
      <w:proofErr w:type="gramStart"/>
      <w:r w:rsidRPr="002D7300">
        <w:rPr>
          <w:rFonts w:ascii="Times" w:hAnsi="Times" w:cs="Times"/>
          <w:sz w:val="24"/>
          <w:szCs w:val="24"/>
        </w:rPr>
        <w:t>1</w:t>
      </w:r>
      <w:proofErr w:type="gramEnd"/>
      <w:r w:rsidRPr="002D7300">
        <w:rPr>
          <w:rFonts w:ascii="Times" w:hAnsi="Times" w:cs="Times"/>
          <w:sz w:val="24"/>
          <w:szCs w:val="24"/>
        </w:rPr>
        <w:t xml:space="preserve"> µg L</w:t>
      </w:r>
      <w:r w:rsidRPr="002D7300">
        <w:rPr>
          <w:rFonts w:ascii="Times" w:hAnsi="Times" w:cs="Times"/>
          <w:sz w:val="24"/>
          <w:szCs w:val="24"/>
          <w:vertAlign w:val="superscript"/>
        </w:rPr>
        <w:t>-1</w:t>
      </w:r>
      <w:r w:rsidRPr="002D7300">
        <w:rPr>
          <w:rFonts w:ascii="Times" w:hAnsi="Times" w:cs="Times"/>
          <w:sz w:val="24"/>
          <w:szCs w:val="24"/>
        </w:rPr>
        <w:t xml:space="preserve"> by the </w:t>
      </w:r>
      <w:proofErr w:type="spellStart"/>
      <w:r w:rsidRPr="002D7300">
        <w:rPr>
          <w:rFonts w:ascii="Times" w:hAnsi="Times" w:cs="Times"/>
          <w:sz w:val="24"/>
          <w:szCs w:val="24"/>
        </w:rPr>
        <w:t>PrepFast</w:t>
      </w:r>
      <w:proofErr w:type="spellEnd"/>
      <w:r w:rsidRPr="002D7300">
        <w:rPr>
          <w:rFonts w:ascii="Times" w:hAnsi="Times" w:cs="Times"/>
          <w:sz w:val="24"/>
          <w:szCs w:val="24"/>
        </w:rPr>
        <w:t xml:space="preserve"> system, </w:t>
      </w:r>
      <w:r w:rsidRPr="002D7300">
        <w:rPr>
          <w:rFonts w:ascii="Times" w:hAnsi="Times" w:cs="Times"/>
          <w:sz w:val="24"/>
          <w:szCs w:val="24"/>
          <w:vertAlign w:val="superscript"/>
        </w:rPr>
        <w:t>206</w:t>
      </w:r>
      <w:r w:rsidRPr="002D7300">
        <w:rPr>
          <w:rFonts w:ascii="Times" w:hAnsi="Times" w:cs="Times"/>
          <w:sz w:val="24"/>
          <w:szCs w:val="24"/>
        </w:rPr>
        <w:t xml:space="preserve">Pb and </w:t>
      </w:r>
      <w:r w:rsidRPr="002D7300">
        <w:rPr>
          <w:rFonts w:ascii="Times" w:hAnsi="Times" w:cs="Times"/>
          <w:sz w:val="24"/>
          <w:szCs w:val="24"/>
          <w:vertAlign w:val="superscript"/>
        </w:rPr>
        <w:t>207</w:t>
      </w:r>
      <w:r w:rsidRPr="002D7300">
        <w:rPr>
          <w:rFonts w:ascii="Times" w:hAnsi="Times" w:cs="Times"/>
          <w:sz w:val="24"/>
          <w:szCs w:val="24"/>
        </w:rPr>
        <w:t xml:space="preserve">Pb were also measured by ICP-MS. Instrument performance was optimized for the international reference material NIST SRM-981 giving a precision and accuracy of 0.31% and -0.04%, respectively. The contents of Al and </w:t>
      </w:r>
      <w:proofErr w:type="spellStart"/>
      <w:r w:rsidRPr="002D7300">
        <w:rPr>
          <w:rFonts w:ascii="Times" w:hAnsi="Times" w:cs="Times"/>
          <w:sz w:val="24"/>
          <w:szCs w:val="24"/>
        </w:rPr>
        <w:t>Mn</w:t>
      </w:r>
      <w:proofErr w:type="spellEnd"/>
      <w:r w:rsidRPr="002D7300">
        <w:rPr>
          <w:rFonts w:ascii="Times" w:hAnsi="Times" w:cs="Times"/>
          <w:sz w:val="24"/>
          <w:szCs w:val="24"/>
        </w:rPr>
        <w:t xml:space="preserve"> </w:t>
      </w:r>
      <w:proofErr w:type="gramStart"/>
      <w:r w:rsidRPr="002D7300">
        <w:rPr>
          <w:rFonts w:ascii="Times" w:hAnsi="Times" w:cs="Times"/>
          <w:sz w:val="24"/>
          <w:szCs w:val="24"/>
        </w:rPr>
        <w:t>were measured</w:t>
      </w:r>
      <w:proofErr w:type="gramEnd"/>
      <w:r w:rsidRPr="002D7300">
        <w:rPr>
          <w:rFonts w:ascii="Times" w:hAnsi="Times" w:cs="Times"/>
          <w:sz w:val="24"/>
          <w:szCs w:val="24"/>
        </w:rPr>
        <w:t xml:space="preserve"> by inductively coupled plasma optical emission spectrometry (ICP-OES, </w:t>
      </w:r>
      <w:proofErr w:type="spellStart"/>
      <w:r w:rsidRPr="002D7300">
        <w:rPr>
          <w:rFonts w:ascii="Times" w:hAnsi="Times" w:cs="Times"/>
          <w:sz w:val="24"/>
          <w:szCs w:val="24"/>
        </w:rPr>
        <w:t>iCAP</w:t>
      </w:r>
      <w:proofErr w:type="spellEnd"/>
      <w:r w:rsidRPr="002D7300">
        <w:rPr>
          <w:rFonts w:ascii="Times" w:hAnsi="Times" w:cs="Times"/>
          <w:sz w:val="24"/>
          <w:szCs w:val="24"/>
        </w:rPr>
        <w:t xml:space="preserve"> 7400 Duo, </w:t>
      </w:r>
      <w:proofErr w:type="spellStart"/>
      <w:r w:rsidRPr="002D7300">
        <w:rPr>
          <w:rFonts w:ascii="Times" w:hAnsi="Times" w:cs="Times"/>
          <w:sz w:val="24"/>
          <w:szCs w:val="24"/>
        </w:rPr>
        <w:t>Thermo</w:t>
      </w:r>
      <w:proofErr w:type="spellEnd"/>
      <w:r w:rsidRPr="002D7300">
        <w:rPr>
          <w:rFonts w:ascii="Times" w:hAnsi="Times" w:cs="Times"/>
          <w:sz w:val="24"/>
          <w:szCs w:val="24"/>
        </w:rPr>
        <w:t xml:space="preserve"> Fisher Scientific) using external calibration and internal standard (</w:t>
      </w:r>
      <w:proofErr w:type="spellStart"/>
      <w:r w:rsidRPr="002D7300">
        <w:rPr>
          <w:rFonts w:ascii="Times" w:hAnsi="Times" w:cs="Times"/>
          <w:sz w:val="24"/>
          <w:szCs w:val="24"/>
        </w:rPr>
        <w:t>Sc</w:t>
      </w:r>
      <w:proofErr w:type="spellEnd"/>
      <w:r w:rsidRPr="002D7300">
        <w:rPr>
          <w:rFonts w:ascii="Times" w:hAnsi="Times" w:cs="Times"/>
          <w:sz w:val="24"/>
          <w:szCs w:val="24"/>
        </w:rPr>
        <w:t xml:space="preserve">). </w:t>
      </w:r>
      <w:proofErr w:type="gramStart"/>
      <w:r w:rsidRPr="002D7300">
        <w:rPr>
          <w:rFonts w:ascii="Times" w:hAnsi="Times" w:cs="Times"/>
          <w:sz w:val="24"/>
          <w:szCs w:val="24"/>
        </w:rPr>
        <w:t xml:space="preserve">Analytical precision and accuracy of the U, Al, and </w:t>
      </w:r>
      <w:proofErr w:type="spellStart"/>
      <w:r w:rsidRPr="002D7300">
        <w:rPr>
          <w:rFonts w:ascii="Times" w:hAnsi="Times" w:cs="Times"/>
          <w:sz w:val="24"/>
          <w:szCs w:val="24"/>
        </w:rPr>
        <w:t>Mn</w:t>
      </w:r>
      <w:proofErr w:type="spellEnd"/>
      <w:r w:rsidRPr="002D7300">
        <w:rPr>
          <w:rFonts w:ascii="Times" w:hAnsi="Times" w:cs="Times"/>
          <w:sz w:val="24"/>
          <w:szCs w:val="24"/>
        </w:rPr>
        <w:t xml:space="preserve"> measurements were checked by the reference material SGR-1b (USGS), which were better than 4% and 2%, respectively</w:t>
      </w:r>
      <w:proofErr w:type="gramEnd"/>
      <w:r w:rsidRPr="002D7300">
        <w:rPr>
          <w:rFonts w:ascii="Times" w:hAnsi="Times" w:cs="Times"/>
          <w:sz w:val="24"/>
          <w:szCs w:val="24"/>
        </w:rPr>
        <w:t xml:space="preserve">. </w:t>
      </w:r>
      <w:proofErr w:type="gramStart"/>
      <w:r w:rsidRPr="002D7300">
        <w:rPr>
          <w:rFonts w:ascii="Times" w:hAnsi="Times" w:cs="Times"/>
          <w:sz w:val="24"/>
          <w:szCs w:val="24"/>
        </w:rPr>
        <w:t>The Hg contents were measured by a direct mercury analyzer (DMA-80; Milestone)</w:t>
      </w:r>
      <w:proofErr w:type="gramEnd"/>
      <w:r w:rsidRPr="002D7300">
        <w:rPr>
          <w:rFonts w:ascii="Times" w:hAnsi="Times" w:cs="Times"/>
          <w:sz w:val="24"/>
          <w:szCs w:val="24"/>
        </w:rPr>
        <w:t xml:space="preserve">. Precision and accuracy </w:t>
      </w:r>
      <w:proofErr w:type="gramStart"/>
      <w:r w:rsidRPr="002D7300">
        <w:rPr>
          <w:rFonts w:ascii="Times" w:hAnsi="Times" w:cs="Times"/>
          <w:sz w:val="24"/>
          <w:szCs w:val="24"/>
        </w:rPr>
        <w:t>were monitored</w:t>
      </w:r>
      <w:proofErr w:type="gramEnd"/>
      <w:r w:rsidRPr="002D7300">
        <w:rPr>
          <w:rFonts w:ascii="Times" w:hAnsi="Times" w:cs="Times"/>
          <w:sz w:val="24"/>
          <w:szCs w:val="24"/>
        </w:rPr>
        <w:t xml:space="preserve"> with the reference materials BCR-142R (CBR) and TH-2 (NWRI, Canada) and were better than 3.3% and -1.5%, respectively. The total organic carbon (TOC) contents in the Baltic Sea sediment cores were calculated by the differences between total carbon (TC) and total inorganic carbon (TIC) contents determined by elemental analyzers (TC: Euro EA, Euro Vector; TIC: multi EA 2000, </w:t>
      </w:r>
      <w:proofErr w:type="spellStart"/>
      <w:r w:rsidRPr="002D7300">
        <w:rPr>
          <w:rFonts w:ascii="Times" w:hAnsi="Times" w:cs="Times"/>
          <w:sz w:val="24"/>
          <w:szCs w:val="24"/>
        </w:rPr>
        <w:t>Analytik</w:t>
      </w:r>
      <w:proofErr w:type="spellEnd"/>
      <w:r w:rsidRPr="002D7300">
        <w:rPr>
          <w:rFonts w:ascii="Times" w:hAnsi="Times" w:cs="Times"/>
          <w:sz w:val="24"/>
          <w:szCs w:val="24"/>
        </w:rPr>
        <w:t xml:space="preserve"> Jena) using pre-treatment with 50 </w:t>
      </w:r>
      <w:proofErr w:type="spellStart"/>
      <w:r w:rsidRPr="002D7300">
        <w:rPr>
          <w:rFonts w:ascii="Times" w:hAnsi="Times" w:cs="Times"/>
          <w:sz w:val="24"/>
          <w:szCs w:val="24"/>
        </w:rPr>
        <w:t>vol</w:t>
      </w:r>
      <w:proofErr w:type="spellEnd"/>
      <w:r w:rsidRPr="002D7300">
        <w:rPr>
          <w:rFonts w:ascii="Times" w:hAnsi="Times" w:cs="Times"/>
          <w:sz w:val="24"/>
          <w:szCs w:val="24"/>
        </w:rPr>
        <w:t>% H</w:t>
      </w:r>
      <w:r w:rsidRPr="002D7300">
        <w:rPr>
          <w:rFonts w:ascii="Times" w:hAnsi="Times" w:cs="Times"/>
          <w:sz w:val="24"/>
          <w:szCs w:val="24"/>
          <w:vertAlign w:val="subscript"/>
        </w:rPr>
        <w:t>3</w:t>
      </w:r>
      <w:r w:rsidRPr="002D7300">
        <w:rPr>
          <w:rFonts w:ascii="Times" w:hAnsi="Times" w:cs="Times"/>
          <w:sz w:val="24"/>
          <w:szCs w:val="24"/>
        </w:rPr>
        <w:t>PO</w:t>
      </w:r>
      <w:r w:rsidRPr="002D7300">
        <w:rPr>
          <w:rFonts w:ascii="Times" w:hAnsi="Times" w:cs="Times"/>
          <w:sz w:val="24"/>
          <w:szCs w:val="24"/>
          <w:vertAlign w:val="subscript"/>
        </w:rPr>
        <w:t>4</w:t>
      </w:r>
      <w:r w:rsidRPr="002D7300">
        <w:rPr>
          <w:rFonts w:ascii="Times" w:hAnsi="Times" w:cs="Times"/>
          <w:sz w:val="24"/>
          <w:szCs w:val="24"/>
        </w:rPr>
        <w:t xml:space="preserve"> (analytical grade, Merck) in case of TIC.</w:t>
      </w:r>
    </w:p>
    <w:p w14:paraId="37EF238F" w14:textId="77777777" w:rsidR="002F1235" w:rsidRDefault="002F1235">
      <w:pPr>
        <w:spacing w:after="0"/>
        <w:jc w:val="left"/>
        <w:rPr>
          <w:rFonts w:cs="Times"/>
          <w:kern w:val="21"/>
          <w:szCs w:val="24"/>
        </w:rPr>
      </w:pPr>
      <w:r>
        <w:rPr>
          <w:rFonts w:cs="Times"/>
          <w:szCs w:val="24"/>
        </w:rPr>
        <w:br w:type="page"/>
      </w:r>
    </w:p>
    <w:p w14:paraId="5FC0FA8C" w14:textId="0AC2FE77" w:rsidR="002D7300" w:rsidRDefault="002D7300" w:rsidP="002D7300">
      <w:pPr>
        <w:pStyle w:val="TAMainText"/>
        <w:adjustRightInd w:val="0"/>
        <w:snapToGrid w:val="0"/>
        <w:spacing w:before="240" w:line="360" w:lineRule="auto"/>
        <w:ind w:firstLine="0"/>
        <w:rPr>
          <w:rFonts w:ascii="Times" w:hAnsi="Times" w:cs="Times"/>
          <w:b/>
          <w:sz w:val="24"/>
          <w:szCs w:val="24"/>
        </w:rPr>
      </w:pPr>
      <w:r w:rsidRPr="002D7300">
        <w:rPr>
          <w:rFonts w:ascii="Times" w:hAnsi="Times" w:cs="Times"/>
          <w:b/>
          <w:sz w:val="24"/>
          <w:szCs w:val="24"/>
        </w:rPr>
        <w:lastRenderedPageBreak/>
        <w:t>1.3 Determination of dissolved U, particulate U, and su</w:t>
      </w:r>
      <w:r w:rsidR="00955A49">
        <w:rPr>
          <w:rFonts w:ascii="Times" w:hAnsi="Times" w:cs="Times"/>
          <w:b/>
          <w:sz w:val="24"/>
          <w:szCs w:val="24"/>
        </w:rPr>
        <w:t xml:space="preserve">lfide in seawater and </w:t>
      </w:r>
      <w:proofErr w:type="spellStart"/>
      <w:r w:rsidR="00955A49">
        <w:rPr>
          <w:rFonts w:ascii="Times" w:hAnsi="Times" w:cs="Times"/>
          <w:b/>
          <w:sz w:val="24"/>
          <w:szCs w:val="24"/>
        </w:rPr>
        <w:t>porewater</w:t>
      </w:r>
      <w:proofErr w:type="spellEnd"/>
    </w:p>
    <w:p w14:paraId="21F76BC2" w14:textId="705721A0" w:rsidR="002D7300" w:rsidRPr="002D7300" w:rsidRDefault="002D7300" w:rsidP="002D7300">
      <w:pPr>
        <w:pStyle w:val="TAMainText"/>
        <w:adjustRightInd w:val="0"/>
        <w:snapToGrid w:val="0"/>
        <w:spacing w:after="120" w:line="360" w:lineRule="auto"/>
        <w:ind w:firstLine="0"/>
        <w:rPr>
          <w:rFonts w:ascii="Times" w:hAnsi="Times" w:cs="Times"/>
          <w:b/>
          <w:sz w:val="24"/>
          <w:szCs w:val="24"/>
        </w:rPr>
      </w:pPr>
      <w:r w:rsidRPr="002D7300">
        <w:rPr>
          <w:rFonts w:ascii="Times" w:hAnsi="Times" w:cs="Times"/>
          <w:sz w:val="24"/>
          <w:szCs w:val="24"/>
        </w:rPr>
        <w:t xml:space="preserve">The concentrations of dissolved U in the water column and </w:t>
      </w:r>
      <w:proofErr w:type="spellStart"/>
      <w:r w:rsidRPr="002D7300">
        <w:rPr>
          <w:rFonts w:ascii="Times" w:hAnsi="Times" w:cs="Times"/>
          <w:sz w:val="24"/>
          <w:szCs w:val="24"/>
        </w:rPr>
        <w:t>porewaters</w:t>
      </w:r>
      <w:proofErr w:type="spellEnd"/>
      <w:r w:rsidRPr="002D7300">
        <w:rPr>
          <w:rFonts w:ascii="Times" w:hAnsi="Times" w:cs="Times"/>
          <w:sz w:val="24"/>
          <w:szCs w:val="24"/>
        </w:rPr>
        <w:t xml:space="preserve"> were measured by ICP-MS coupled to a </w:t>
      </w:r>
      <w:proofErr w:type="spellStart"/>
      <w:r w:rsidRPr="002D7300">
        <w:rPr>
          <w:rFonts w:ascii="Times" w:hAnsi="Times" w:cs="Times"/>
          <w:sz w:val="24"/>
          <w:szCs w:val="24"/>
        </w:rPr>
        <w:t>sea</w:t>
      </w:r>
      <w:r w:rsidRPr="002D7300">
        <w:rPr>
          <w:rFonts w:ascii="Times" w:hAnsi="Times" w:cs="Times"/>
          <w:i/>
          <w:sz w:val="24"/>
          <w:szCs w:val="24"/>
        </w:rPr>
        <w:t>FAST</w:t>
      </w:r>
      <w:r w:rsidRPr="002D7300">
        <w:rPr>
          <w:rFonts w:ascii="Times" w:hAnsi="Times" w:cs="Times"/>
          <w:sz w:val="24"/>
          <w:szCs w:val="24"/>
        </w:rPr>
        <w:t>-pico</w:t>
      </w:r>
      <w:proofErr w:type="spellEnd"/>
      <w:r w:rsidRPr="002D7300">
        <w:rPr>
          <w:rFonts w:ascii="Times" w:hAnsi="Times" w:cs="Times"/>
          <w:sz w:val="24"/>
          <w:szCs w:val="24"/>
        </w:rPr>
        <w:t xml:space="preserve"> system (Elemental Scientific) for matrix removal and pre-concentration, which was previously applied for Mo and W</w:t>
      </w:r>
      <w:r w:rsidR="007460C1">
        <w:rPr>
          <w:rFonts w:ascii="Times" w:hAnsi="Times" w:cs="Times"/>
          <w:sz w:val="24"/>
          <w:szCs w:val="24"/>
        </w:rPr>
        <w:t>.</w:t>
      </w:r>
      <w:r w:rsidRPr="002D7300">
        <w:rPr>
          <w:rFonts w:ascii="Times" w:hAnsi="Times" w:cs="Times"/>
          <w:sz w:val="24"/>
          <w:szCs w:val="24"/>
        </w:rPr>
        <w:fldChar w:fldCharType="begin"/>
      </w:r>
      <w:r w:rsidR="007460C1">
        <w:rPr>
          <w:rFonts w:ascii="Times" w:hAnsi="Times" w:cs="Times"/>
          <w:sz w:val="24"/>
          <w:szCs w:val="24"/>
        </w:rPr>
        <w:instrText xml:space="preserve"> ADDIN ZOTERO_ITEM CSL_CITATION {"citationID":"8cUR09Ln","properties":{"formattedCitation":"\\super 4\\nosupersub{}","plainCitation":"4","noteIndex":0},"citationItems":[{"id":228,"uris":["http://zotero.org/users/local/VAG2VVod/items/2H5DFKDH"],"uri":["http://zotero.org/users/local/VAG2VVod/items/2H5DFKDH"],"itemData":{"id":228,"type":"article-journal","abstract":"Redox-sensitive trace metals are powerful tools for the reconstruction of modern and past redox conditions in aquatic ecosystems. The most prominent example is molybdenum (Mo), which behaves conservatively as soluble molybdate in the oxygenated ocean, but forms particle-reactive thiomolybdates at sufficiently high sulfide concentrations. Previous studies proposed that the redox behavior of tungsten (W), the geochemical twin of Mo, is also affected by sulfide, suggesting its potential as a promising new redox proxy. Here we present a comprehensive W dataset from the highly sulfidic Black Sea and the weakly sulfidic Landsort Deep (Baltic Sea), as the type localities of modern euxinic basins, that combines water column, pore water, and sediment records. A dataset from the Gotland Basin obtained following oxygenation of the formerly euxinic water column during the major Baltic inflow in 2014 is used as the hypoxic example. The even stronger adsorption of W than Mo on Mn and Fe oxides at pelagic redoxclines identified these particles as important carrier transferring W from the oxygenated surface ocean to euxinic bottom waters. This shuttling was most pronounced during the inflow event in the Gotland Basin causing substantial deposition of Mn oxides that were highly enriched in W. Compared to the oxygenated surface waters, dissolved Mo was severely depleted in the highly sulfidic water column of the Black Sea, whereas the bottom water levels of dissolved W were elevated. An additional W source derived from pore-water reflux, as indicated by the exceptionally high concentrations of W in highly sulfidic pore waters from the Landsort Deep sediments. In addition to the decoupling from Mn, the pore water W enrichments are compatible with the previously proposed greater solubility of thiotungsate species than of tungstate. Despite the absence of a substantial sedimentary accumulation of authigenic W in the sapropels of the Black Sea, the comparable patterns of S, Fe, and W in an Eemian record may suggest sorption of internally cycled (thio) tungstate onto pyrite. Unexpected W enrichments in modern and medieval sediments from the central Landsort Deep indicate a close relationship with Mn carbonate formation occurring during long-lasting bottom water hypoxia. In contrast to the highly variable Mo content, the near-background variation of W in the sapropels of euxinic basins questions the utility of W as a redox proxy in euxinic systems. However, given the strong affinity between W and the Mn/Fe cycle, this element may be a useful proxy in hypoxic systems, especially its isotopic signature.","container-title":"Earth-Science Reviews","DOI":"10.1016/j.earscirev.2019.03.017","ISSN":"00128252","journalAbbreviation":"Earth-Science Reviews","language":"en","page":"1-23","source":"DOI.org (Crossref)","title":"Dissimilar behaviors of the geochemical twins W and Mo in hypoxic-euxinic marine basins","URL":"https://linkinghub.elsevier.com/retrieve/pii/S0012825218305063","volume":"193","author":[{"family":"Dellwig","given":"Olaf"},{"family":"Wegwerth","given":"Antje"},{"family":"Schnetger","given":"Bernhard"},{"family":"Schulz","given":"Hartmut"},{"family":"Arz","given":"Helge W."}],"accessed":{"date-parts":[["2020",9,1]]},"issued":{"date-parts":[["2019",6]]}}}],"schema":"https://github.com/citation-style-language/schema/raw/master/csl-citation.json"} </w:instrText>
      </w:r>
      <w:r w:rsidRPr="002D7300">
        <w:rPr>
          <w:rFonts w:ascii="Times" w:hAnsi="Times" w:cs="Times"/>
          <w:sz w:val="24"/>
          <w:szCs w:val="24"/>
        </w:rPr>
        <w:fldChar w:fldCharType="separate"/>
      </w:r>
      <w:proofErr w:type="gramStart"/>
      <w:r w:rsidR="007460C1" w:rsidRPr="007460C1">
        <w:rPr>
          <w:rFonts w:ascii="Times" w:hAnsi="Times" w:cs="Times"/>
          <w:sz w:val="24"/>
          <w:szCs w:val="24"/>
          <w:vertAlign w:val="superscript"/>
        </w:rPr>
        <w:t>4</w:t>
      </w:r>
      <w:proofErr w:type="gramEnd"/>
      <w:r w:rsidRPr="002D7300">
        <w:rPr>
          <w:rFonts w:ascii="Times" w:hAnsi="Times" w:cs="Times"/>
          <w:sz w:val="24"/>
          <w:szCs w:val="24"/>
        </w:rPr>
        <w:fldChar w:fldCharType="end"/>
      </w:r>
      <w:r w:rsidRPr="002D7300">
        <w:rPr>
          <w:rFonts w:ascii="Times" w:hAnsi="Times" w:cs="Times"/>
          <w:sz w:val="24"/>
          <w:szCs w:val="24"/>
        </w:rPr>
        <w:t xml:space="preserve"> Analytical precision and accuracy for the dissolved U measurements in the reference materials NASS-7 and CASS-6 (NRCC) were better than 4% and 5%, respectively. </w:t>
      </w:r>
      <w:proofErr w:type="gramStart"/>
      <w:r w:rsidRPr="002D7300">
        <w:rPr>
          <w:rFonts w:ascii="Times" w:hAnsi="Times" w:cs="Times"/>
          <w:sz w:val="24"/>
          <w:szCs w:val="24"/>
        </w:rPr>
        <w:t>Except for pre-treatment with 1 mL HClO</w:t>
      </w:r>
      <w:r w:rsidRPr="002D7300">
        <w:rPr>
          <w:rFonts w:ascii="Times" w:hAnsi="Times" w:cs="Times"/>
          <w:sz w:val="24"/>
          <w:szCs w:val="24"/>
          <w:vertAlign w:val="subscript"/>
        </w:rPr>
        <w:t>4</w:t>
      </w:r>
      <w:r w:rsidRPr="002D7300">
        <w:rPr>
          <w:rFonts w:ascii="Times" w:hAnsi="Times" w:cs="Times"/>
          <w:sz w:val="24"/>
          <w:szCs w:val="24"/>
        </w:rPr>
        <w:t xml:space="preserve"> for 1 h at 150 °C to decompose the polycarbonate filter material before total acid digestion,</w:t>
      </w:r>
      <w:proofErr w:type="gramEnd"/>
      <w:r w:rsidRPr="002D7300">
        <w:rPr>
          <w:rFonts w:ascii="Times" w:hAnsi="Times" w:cs="Times"/>
          <w:sz w:val="24"/>
          <w:szCs w:val="24"/>
        </w:rPr>
        <w:t xml:space="preserve"> the U concentrations of the suspended particulate matter from the water column at site LD 1 were determined in the same way as the sediment samples. Total sulfide in </w:t>
      </w:r>
      <w:proofErr w:type="spellStart"/>
      <w:r w:rsidRPr="002D7300">
        <w:rPr>
          <w:rFonts w:ascii="Times" w:hAnsi="Times" w:cs="Times"/>
          <w:sz w:val="24"/>
          <w:szCs w:val="24"/>
        </w:rPr>
        <w:t>porewater</w:t>
      </w:r>
      <w:proofErr w:type="spellEnd"/>
      <w:r w:rsidRPr="002D7300">
        <w:rPr>
          <w:rFonts w:ascii="Times" w:hAnsi="Times" w:cs="Times"/>
          <w:sz w:val="24"/>
          <w:szCs w:val="24"/>
        </w:rPr>
        <w:t xml:space="preserve"> and water column samples was determined by the Cline (1969) method</w:t>
      </w:r>
      <w:r w:rsidR="007460C1">
        <w:rPr>
          <w:rFonts w:ascii="Times" w:hAnsi="Times" w:cs="Times"/>
          <w:sz w:val="24"/>
          <w:szCs w:val="24"/>
        </w:rPr>
        <w:t>.</w:t>
      </w:r>
      <w:r w:rsidRPr="002D7300">
        <w:rPr>
          <w:rFonts w:ascii="Times" w:hAnsi="Times" w:cs="Times"/>
          <w:sz w:val="24"/>
          <w:szCs w:val="24"/>
        </w:rPr>
        <w:fldChar w:fldCharType="begin"/>
      </w:r>
      <w:r w:rsidR="007460C1">
        <w:rPr>
          <w:rFonts w:ascii="Times" w:hAnsi="Times" w:cs="Times"/>
          <w:sz w:val="24"/>
          <w:szCs w:val="24"/>
        </w:rPr>
        <w:instrText xml:space="preserve"> ADDIN ZOTERO_ITEM CSL_CITATION {"citationID":"DTXFUPLL","properties":{"formattedCitation":"\\super 5\\nosupersub{}","plainCitation":"5","noteIndex":0},"citationItems":[{"id":238,"uris":["http://zotero.org/users/local/VAG2VVod/items/FWPJ3T9A"],"uri":["http://zotero.org/users/local/VAG2VVod/items/FWPJ3T9A"],"itemData":{"id":238,"type":"article-journal","container-title":"Limnology and Oceanography","ISSN":"19395590, 00243590","issue":"3","language":"eng","note":"publisher: AMER SOC LIMNOLOGY OCEANOGRAPHY","title":"Spectrophotometric determination of hydrogen sulfide in natural waters","volume":"14","author":[{"family":"Cline","given":"JD"}],"issued":{"date-parts":[["1969"]]}}}],"schema":"https://github.com/citation-style-language/schema/raw/master/csl-citation.json"} </w:instrText>
      </w:r>
      <w:r w:rsidRPr="002D7300">
        <w:rPr>
          <w:rFonts w:ascii="Times" w:hAnsi="Times" w:cs="Times"/>
          <w:sz w:val="24"/>
          <w:szCs w:val="24"/>
        </w:rPr>
        <w:fldChar w:fldCharType="separate"/>
      </w:r>
      <w:r w:rsidR="007460C1" w:rsidRPr="007460C1">
        <w:rPr>
          <w:rFonts w:ascii="Times" w:hAnsi="Times" w:cs="Times"/>
          <w:sz w:val="24"/>
          <w:szCs w:val="24"/>
          <w:vertAlign w:val="superscript"/>
        </w:rPr>
        <w:t>5</w:t>
      </w:r>
      <w:r w:rsidRPr="002D7300">
        <w:rPr>
          <w:rFonts w:ascii="Times" w:hAnsi="Times" w:cs="Times"/>
          <w:sz w:val="24"/>
          <w:szCs w:val="24"/>
        </w:rPr>
        <w:fldChar w:fldCharType="end"/>
      </w:r>
    </w:p>
    <w:p w14:paraId="0734425F" w14:textId="62D0CA48" w:rsidR="002D7300" w:rsidRDefault="002D7300" w:rsidP="002D7300">
      <w:pPr>
        <w:pStyle w:val="TAMainText"/>
        <w:adjustRightInd w:val="0"/>
        <w:snapToGrid w:val="0"/>
        <w:spacing w:before="240" w:line="360" w:lineRule="auto"/>
        <w:ind w:firstLine="0"/>
        <w:rPr>
          <w:rFonts w:ascii="Times" w:hAnsi="Times" w:cs="Times"/>
          <w:b/>
          <w:sz w:val="24"/>
          <w:szCs w:val="24"/>
        </w:rPr>
      </w:pPr>
      <w:r>
        <w:rPr>
          <w:rFonts w:ascii="Times" w:hAnsi="Times" w:cs="Times"/>
          <w:b/>
          <w:sz w:val="24"/>
          <w:szCs w:val="24"/>
        </w:rPr>
        <w:t xml:space="preserve">1.4 </w:t>
      </w:r>
      <w:r w:rsidRPr="002D7300">
        <w:rPr>
          <w:rFonts w:ascii="Times" w:hAnsi="Times" w:cs="Times"/>
          <w:b/>
          <w:sz w:val="24"/>
          <w:szCs w:val="24"/>
        </w:rPr>
        <w:t xml:space="preserve">Determination of </w:t>
      </w:r>
      <w:r w:rsidRPr="002D7300">
        <w:rPr>
          <w:rFonts w:ascii="Times" w:hAnsi="Times" w:cs="Times"/>
          <w:b/>
          <w:sz w:val="24"/>
          <w:szCs w:val="24"/>
          <w:vertAlign w:val="superscript"/>
        </w:rPr>
        <w:t>236</w:t>
      </w:r>
      <w:r w:rsidRPr="002D7300">
        <w:rPr>
          <w:rFonts w:ascii="Times" w:hAnsi="Times" w:cs="Times"/>
          <w:b/>
          <w:sz w:val="24"/>
          <w:szCs w:val="24"/>
        </w:rPr>
        <w:t>U/</w:t>
      </w:r>
      <w:r w:rsidRPr="002D7300">
        <w:rPr>
          <w:rFonts w:ascii="Times" w:hAnsi="Times" w:cs="Times"/>
          <w:b/>
          <w:sz w:val="24"/>
          <w:szCs w:val="24"/>
          <w:vertAlign w:val="superscript"/>
        </w:rPr>
        <w:t>238</w:t>
      </w:r>
      <w:r w:rsidRPr="002D7300">
        <w:rPr>
          <w:rFonts w:ascii="Times" w:hAnsi="Times" w:cs="Times"/>
          <w:b/>
          <w:sz w:val="24"/>
          <w:szCs w:val="24"/>
        </w:rPr>
        <w:t xml:space="preserve">U and </w:t>
      </w:r>
      <w:r w:rsidRPr="002D7300">
        <w:rPr>
          <w:rFonts w:ascii="Times" w:hAnsi="Times" w:cs="Times"/>
          <w:b/>
          <w:sz w:val="24"/>
          <w:szCs w:val="24"/>
          <w:vertAlign w:val="superscript"/>
        </w:rPr>
        <w:t>233</w:t>
      </w:r>
      <w:r w:rsidRPr="002D7300">
        <w:rPr>
          <w:rFonts w:ascii="Times" w:hAnsi="Times" w:cs="Times"/>
          <w:b/>
          <w:sz w:val="24"/>
          <w:szCs w:val="24"/>
        </w:rPr>
        <w:t>U/</w:t>
      </w:r>
      <w:r w:rsidRPr="002D7300">
        <w:rPr>
          <w:rFonts w:ascii="Times" w:hAnsi="Times" w:cs="Times"/>
          <w:b/>
          <w:sz w:val="24"/>
          <w:szCs w:val="24"/>
          <w:vertAlign w:val="superscript"/>
        </w:rPr>
        <w:t>238</w:t>
      </w:r>
      <w:r w:rsidRPr="002D7300">
        <w:rPr>
          <w:rFonts w:ascii="Times" w:hAnsi="Times" w:cs="Times"/>
          <w:b/>
          <w:sz w:val="24"/>
          <w:szCs w:val="24"/>
        </w:rPr>
        <w:t xml:space="preserve">U and </w:t>
      </w:r>
      <w:r w:rsidRPr="002D7300">
        <w:rPr>
          <w:rFonts w:ascii="Times" w:hAnsi="Times" w:cs="Times"/>
          <w:b/>
          <w:sz w:val="24"/>
          <w:szCs w:val="24"/>
          <w:vertAlign w:val="superscript"/>
        </w:rPr>
        <w:t>233</w:t>
      </w:r>
      <w:r w:rsidRPr="002D7300">
        <w:rPr>
          <w:rFonts w:ascii="Times" w:hAnsi="Times" w:cs="Times"/>
          <w:b/>
          <w:sz w:val="24"/>
          <w:szCs w:val="24"/>
        </w:rPr>
        <w:t>U/</w:t>
      </w:r>
      <w:r w:rsidRPr="002D7300">
        <w:rPr>
          <w:rFonts w:ascii="Times" w:hAnsi="Times" w:cs="Times"/>
          <w:b/>
          <w:sz w:val="24"/>
          <w:szCs w:val="24"/>
          <w:vertAlign w:val="superscript"/>
        </w:rPr>
        <w:t>236</w:t>
      </w:r>
      <w:r w:rsidRPr="002D7300">
        <w:rPr>
          <w:rFonts w:ascii="Times" w:hAnsi="Times" w:cs="Times"/>
          <w:b/>
          <w:sz w:val="24"/>
          <w:szCs w:val="24"/>
        </w:rPr>
        <w:t>U</w:t>
      </w:r>
      <w:r w:rsidR="00955A49">
        <w:rPr>
          <w:rFonts w:ascii="Times" w:hAnsi="Times" w:cs="Times"/>
          <w:b/>
          <w:sz w:val="24"/>
          <w:szCs w:val="24"/>
        </w:rPr>
        <w:t xml:space="preserve"> atomic ratios in the sediments</w:t>
      </w:r>
    </w:p>
    <w:p w14:paraId="32139564" w14:textId="4A794E41" w:rsidR="002D7300" w:rsidRPr="002D7300"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The atomic ratios of </w:t>
      </w:r>
      <w:r w:rsidRPr="002D7300">
        <w:rPr>
          <w:rFonts w:ascii="Times" w:hAnsi="Times" w:cs="Times"/>
          <w:sz w:val="24"/>
          <w:szCs w:val="24"/>
          <w:vertAlign w:val="superscript"/>
        </w:rPr>
        <w:t>236</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 xml:space="preserve">U and </w:t>
      </w:r>
      <w:r w:rsidRPr="002D7300">
        <w:rPr>
          <w:rFonts w:ascii="Times" w:hAnsi="Times" w:cs="Times"/>
          <w:sz w:val="24"/>
          <w:szCs w:val="24"/>
          <w:vertAlign w:val="superscript"/>
        </w:rPr>
        <w:t>233</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U in the Baltic Sea sediment cores were analyzed by accelerator mass spectrometry (AMS) with an optimized radiochemical procedure modified from our previous work</w:t>
      </w:r>
      <w:r w:rsidR="007460C1">
        <w:rPr>
          <w:rFonts w:ascii="Times" w:hAnsi="Times" w:cs="Times"/>
          <w:sz w:val="24"/>
          <w:szCs w:val="24"/>
        </w:rPr>
        <w:t>.</w:t>
      </w:r>
      <w:r w:rsidRPr="002D7300">
        <w:rPr>
          <w:rFonts w:ascii="Times" w:hAnsi="Times" w:cs="Times"/>
          <w:sz w:val="24"/>
          <w:szCs w:val="24"/>
        </w:rPr>
        <w:fldChar w:fldCharType="begin"/>
      </w:r>
      <w:r w:rsidR="007460C1">
        <w:rPr>
          <w:rFonts w:ascii="Times" w:hAnsi="Times" w:cs="Times"/>
          <w:sz w:val="24"/>
          <w:szCs w:val="24"/>
        </w:rPr>
        <w:instrText xml:space="preserve"> ADDIN ZOTERO_ITEM CSL_CITATION {"citationID":"SzQIxDov","properties":{"formattedCitation":"\\super 6,7\\nosupersub{}","plainCitation":"6,7","noteIndex":0},"citationItems":[{"id":68,"uris":["http://zotero.org/users/local/VAG2VVod/items/5W89RPET"],"uri":["http://zotero.org/users/local/VAG2VVod/items/5W89RPET"],"itemData":{"id":68,"type":"article-journal","abstract":"An automated analytical method implemented in a ﬂow injection (FI) system was developed for rapid determination of 236U in 10 L seawater samples. 238U was used as a chemical yield tracer for the whole procedure, in which extraction chromatography (UTEVA) was exploited to purify uranium, after an eﬀective iron hydroxide coprecipitation. Accelerator mass spectrometry (AMS) was applied for quantifying the 236U/238U ratio, and inductively coupled plasma mass spectrometry (ICPMS) was used to determine the absolute concentration of 238U; thus, the concentration of 236U can be calculated. The key experimental parameters aﬀecting the analytical eﬀectiveness were investigated and optimized in order to achieve high chemical yields and simple and rapid analysis as well as low procedure background. Besides, the operational conditions for the target preparation prior to the AMS measurement were optimized, on the basis of studying the coprecipitation behavior of uranium with iron hydroxide. The analytical results indicate that the developed method is simple and robust, providing satisfactory chemical yields (80−100%) and high analysis speed (4 h/sample), which could be an appealing alternative to conventional manual methods for 236U determination in its tracer application.","container-title":"Analytical Chemistry","DOI":"10.1021/acs.analchem.5b01608","ISSN":"0003-2700, 1520-6882","issue":"14","journalAbbreviation":"Anal. Chem.","language":"en","page":"7411-7417","source":"DOI.org (Crossref)","title":"Method for &lt;sup&gt;236&lt;/sup&gt; U Determination in Seawater Using Flow Injection Extraction Chromatography and Accelerator Mass Spectrometry","URL":"https://pubs.acs.org/doi/10.1021/acs.analchem.5b01608","volume":"87","author":[{"family":"Qiao","given":"Jixin"},{"family":"Hou","given":"Xiaolin"},{"family":"Steier","given":"Peter"},{"family":"Nielsen","given":"Sven"},{"family":"Golser","given":"Robin"}],"accessed":{"date-parts":[["2020",4,28]]},"issued":{"date-parts":[["2015",7,21]]}}},{"id":317,"uris":["http://zotero.org/users/local/VAG2VVod/items/6UG5X2EM"],"uri":["http://zotero.org/users/local/VAG2VVod/items/6UG5X2EM"],"itemData":{"id":317,"type":"article-journal","abstract":"Our recent attempt to determine ultratrace-level 236U and 233U in small-volume seawater samples was challenged by high and unstable procedure blanks in our environmental radioactivity laboratory, which used to be a spent fuel research facility. Through intercomparison experiments with diﬀerent laboratories and background checks on the chemical reagents and laboratory dust, the resuspended U-bearing dust was identiﬁed as the dominating source of the 236U and 233U contamination. With the implementation of background control (especially dust control) measures, the procedure blanks and detection limits of 236U and 233U for the radiochemical separation procedure have been signiﬁcantly improved by three orders of magnitudes. With well-controlled blanks, the analytical precision for 236U and 233U predominantly relies on the AMS counting statistics. Background check and dust control are strongly recommended before the analyses of environmental-level long-lived radionuclides (such as 236U and 233U) that are conducted in the former or active nuclear facilities, even if clearance of radioactivity relevant for radioprotection was achieved.","container-title":"Analytical Chemistry","DOI":"10.1021/acs.analchem.0c03623","ISSN":"0003-2700, 1520-6882","issue":"7","journalAbbreviation":"Anal. Chem.","language":"en","page":"3362-3369","source":"DOI.org (Crossref)","title":"On the Quality Control for the Determination of Ultratrace-Level &lt;sup&gt;236&lt;/sup&gt; U and &lt;sup&gt;233&lt;/sup&gt; U in Environmental Samples by Accelerator Mass Spectrometry","URL":"https://pubs.acs.org/doi/10.1021/acs.analchem.0c03623","volume":"93","author":[{"family":"Lin","given":"Mu"},{"family":"Qiao","given":"Jixin"},{"family":"Hou","given":"Xiaolin"},{"family":"Golser","given":"Robin"},{"family":"Hain","given":"Karin"},{"family":"Steier","given":"Peter"}],"accessed":{"date-parts":[["2021",2,28]]},"issued":{"date-parts":[["2021",2,23]]}}}],"schema":"https://github.com/citation-style-language/schema/raw/master/csl-citation.json"} </w:instrText>
      </w:r>
      <w:r w:rsidRPr="002D7300">
        <w:rPr>
          <w:rFonts w:ascii="Times" w:hAnsi="Times" w:cs="Times"/>
          <w:sz w:val="24"/>
          <w:szCs w:val="24"/>
        </w:rPr>
        <w:fldChar w:fldCharType="separate"/>
      </w:r>
      <w:r w:rsidR="007460C1" w:rsidRPr="007460C1">
        <w:rPr>
          <w:rFonts w:ascii="Times" w:hAnsi="Times" w:cs="Times"/>
          <w:sz w:val="24"/>
          <w:szCs w:val="24"/>
          <w:vertAlign w:val="superscript"/>
        </w:rPr>
        <w:t>6,7</w:t>
      </w:r>
      <w:r w:rsidRPr="002D7300">
        <w:rPr>
          <w:rFonts w:ascii="Times" w:hAnsi="Times" w:cs="Times"/>
          <w:sz w:val="24"/>
          <w:szCs w:val="24"/>
        </w:rPr>
        <w:fldChar w:fldCharType="end"/>
      </w:r>
      <w:r w:rsidRPr="002D7300">
        <w:rPr>
          <w:rFonts w:ascii="Times" w:hAnsi="Times" w:cs="Times"/>
          <w:sz w:val="24"/>
          <w:szCs w:val="24"/>
        </w:rPr>
        <w:t xml:space="preserve"> As strong acids are able to leach anthropogenic </w:t>
      </w:r>
      <w:r w:rsidRPr="002D7300">
        <w:rPr>
          <w:rFonts w:ascii="Times" w:hAnsi="Times" w:cs="Times"/>
          <w:sz w:val="24"/>
          <w:szCs w:val="24"/>
          <w:vertAlign w:val="superscript"/>
        </w:rPr>
        <w:t>236</w:t>
      </w:r>
      <w:r w:rsidRPr="002D7300">
        <w:rPr>
          <w:rFonts w:ascii="Times" w:hAnsi="Times" w:cs="Times"/>
          <w:sz w:val="24"/>
          <w:szCs w:val="24"/>
        </w:rPr>
        <w:t>U from soil and sediments quantitatively</w:t>
      </w:r>
      <w:r w:rsidR="007460C1">
        <w:rPr>
          <w:rFonts w:ascii="Times" w:hAnsi="Times" w:cs="Times"/>
          <w:sz w:val="24"/>
          <w:szCs w:val="24"/>
        </w:rPr>
        <w:t>,</w:t>
      </w:r>
      <w:r w:rsidRPr="002D7300">
        <w:rPr>
          <w:rFonts w:ascii="Times" w:hAnsi="Times" w:cs="Times"/>
          <w:sz w:val="24"/>
          <w:szCs w:val="24"/>
        </w:rPr>
        <w:fldChar w:fldCharType="begin"/>
      </w:r>
      <w:r w:rsidR="007460C1">
        <w:rPr>
          <w:rFonts w:ascii="Times" w:hAnsi="Times" w:cs="Times"/>
          <w:sz w:val="24"/>
          <w:szCs w:val="24"/>
        </w:rPr>
        <w:instrText xml:space="preserve"> ADDIN ZOTERO_ITEM CSL_CITATION {"citationID":"VTFea70s","properties":{"formattedCitation":"\\super 8,9\\nosupersub{}","plainCitation":"8,9","noteIndex":0},"citationItems":[{"id":79,"uris":["http://zotero.org/users/local/VAG2VVod/items/EJ4ICZ5A"],"uri":["http://zotero.org/users/local/VAG2VVod/items/EJ4ICZ5A"],"itemData":{"id":79,"type":"article-journal","abstract":"The development of analytical procedures for the measurement of ultra-low levels of 236U in marine samples using high-resolution inductively coupled plasma mass spectrometry (HR-ICPMS) and accelerator mass spectrometry (AMS) techniques are discussed and results are presented for IAEA reference materials—marine sediments (IAEA-135, 306, 384 and 385), marine biota (IAEA-134 and 414) and seawater (IAEA-381), collected in areas affected by nuclear reprocessing plants and nuclear weapons tests. The obtained minimum detection limit of the 236U/238U atom ratio was 1 Â 10À8 for AMS and 1 Â 10À6 for HR-ICPMS.","container-title":"Applied Radiation and Isotopes","DOI":"10.1016/j.apradiso.2008.02.020","ISSN":"09698043","issue":"6-7","journalAbbreviation":"Applied Radiation and Isotopes","language":"en","page":"823-828","source":"DOI.org (Crossref)","title":"Ultra-low-level determination of 236U in IAEA marine reference materials by ICPMS and AMS","URL":"https://linkinghub.elsevier.com/retrieve/pii/S0969804308000651","volume":"66","author":[{"family":"Lee","given":"S.H."},{"family":"Povinec","given":"P.P."},{"family":"Wyse","given":"E."},{"family":"Hotchkis","given":"M.A.C."}],"accessed":{"date-parts":[["2020",5,19]]},"issued":{"date-parts":[["2008",6]]}}},{"id":14,"uris":["http://zotero.org/users/local/VAG2VVod/items/NTNQQBCT"],"uri":["http://zotero.org/users/local/VAG2VVod/items/NTNQQBCT"],"itemData":{"id":14,"type":"article-journal","abstract":"The global fallout 236U level in soil was deduced from measurements of 236U, 239+240Pu and 137Cs in surface soils which are solely inﬂuenced by global fallout. A total of 12 soil cores from the depths of 0–10, 0–20 and 0–30 cm were collected at a ﬂat forest area in Japan. Concentrations of 239+240Pu and 238U were determined by α-particle spectrometry, while the 236U/238U ratio was measured with accelerator mass spectrometry (AMS). Consistent 236U/239Pu ratios between 0.212 and 0.253 were found. Using this ratio, the total global fallout of 236U on the earth is estimated to be as much as ca. 900 kg. This knowledge will contribute to the promotion of research on U isotopes, including 236U, for the ﬁelds of geo-resources, waste management and geochemistry.","container-title":"Science of The Total Environment","DOI":"10.1016/j.scitotenv.2009.01.058","ISSN":"00489697","issue":"14","journalAbbreviation":"Science of The Total Environment","language":"en","page":"4238-4242","source":"DOI.org (Crossref)","title":"First results on 236U levels in global fallout","URL":"https://linkinghub.elsevier.com/retrieve/pii/S0048969709000886","volume":"407","author":[{"family":"Sakaguchi","given":"A."},{"family":"Kawai","given":"K."},{"family":"Steier","given":"P."},{"family":"Quinto","given":"F."},{"family":"Mino","given":"K."},{"family":"Tomita","given":"J."},{"family":"Hoshi","given":"M."},{"family":"Whitehead","given":"N."},{"family":"Yamamoto","given":"M."}],"accessed":{"date-parts":[["2020",4,27]]},"issued":{"date-parts":[["2009",7]]}}}],"schema":"https://github.com/citation-style-language/schema/raw/master/csl-citation.json"} </w:instrText>
      </w:r>
      <w:r w:rsidRPr="002D7300">
        <w:rPr>
          <w:rFonts w:ascii="Times" w:hAnsi="Times" w:cs="Times"/>
          <w:sz w:val="24"/>
          <w:szCs w:val="24"/>
        </w:rPr>
        <w:fldChar w:fldCharType="separate"/>
      </w:r>
      <w:r w:rsidR="007460C1" w:rsidRPr="007460C1">
        <w:rPr>
          <w:rFonts w:ascii="Times" w:hAnsi="Times" w:cs="Times"/>
          <w:sz w:val="24"/>
          <w:szCs w:val="24"/>
          <w:vertAlign w:val="superscript"/>
        </w:rPr>
        <w:t>8,9</w:t>
      </w:r>
      <w:r w:rsidRPr="002D7300">
        <w:rPr>
          <w:rFonts w:ascii="Times" w:hAnsi="Times" w:cs="Times"/>
          <w:sz w:val="24"/>
          <w:szCs w:val="24"/>
        </w:rPr>
        <w:fldChar w:fldCharType="end"/>
      </w:r>
      <w:r w:rsidRPr="002D7300">
        <w:rPr>
          <w:rFonts w:ascii="Times" w:hAnsi="Times" w:cs="Times"/>
          <w:sz w:val="24"/>
          <w:szCs w:val="24"/>
        </w:rPr>
        <w:t xml:space="preserve"> acid digestion with </w:t>
      </w:r>
      <w:r w:rsidRPr="002D7300">
        <w:rPr>
          <w:rFonts w:ascii="Times" w:hAnsi="Times" w:cs="Times"/>
          <w:i/>
          <w:sz w:val="24"/>
          <w:szCs w:val="24"/>
        </w:rPr>
        <w:t xml:space="preserve">Aqua </w:t>
      </w:r>
      <w:proofErr w:type="spellStart"/>
      <w:r w:rsidRPr="002D7300">
        <w:rPr>
          <w:rFonts w:ascii="Times" w:hAnsi="Times" w:cs="Times"/>
          <w:i/>
          <w:sz w:val="24"/>
          <w:szCs w:val="24"/>
        </w:rPr>
        <w:t>regia</w:t>
      </w:r>
      <w:proofErr w:type="spellEnd"/>
      <w:r w:rsidRPr="002D7300">
        <w:rPr>
          <w:rFonts w:ascii="Times" w:hAnsi="Times" w:cs="Times"/>
          <w:sz w:val="24"/>
          <w:szCs w:val="24"/>
        </w:rPr>
        <w:t xml:space="preserve"> (</w:t>
      </w:r>
      <w:proofErr w:type="spellStart"/>
      <w:r w:rsidRPr="002D7300">
        <w:rPr>
          <w:rFonts w:ascii="Times" w:hAnsi="Times" w:cs="Times"/>
          <w:sz w:val="24"/>
          <w:szCs w:val="24"/>
        </w:rPr>
        <w:t>HCl</w:t>
      </w:r>
      <w:proofErr w:type="spellEnd"/>
      <w:r w:rsidRPr="002D7300">
        <w:rPr>
          <w:rFonts w:ascii="Times" w:hAnsi="Times" w:cs="Times"/>
          <w:sz w:val="24"/>
          <w:szCs w:val="24"/>
        </w:rPr>
        <w:t>: HNO</w:t>
      </w:r>
      <w:r w:rsidRPr="002D7300">
        <w:rPr>
          <w:rFonts w:ascii="Times" w:hAnsi="Times" w:cs="Times"/>
          <w:sz w:val="24"/>
          <w:szCs w:val="24"/>
          <w:vertAlign w:val="subscript"/>
        </w:rPr>
        <w:t>3</w:t>
      </w:r>
      <w:r w:rsidRPr="002D7300">
        <w:rPr>
          <w:rFonts w:ascii="Times" w:hAnsi="Times" w:cs="Times"/>
          <w:sz w:val="24"/>
          <w:szCs w:val="24"/>
        </w:rPr>
        <w:t xml:space="preserve">=3:1, v/v) rather than total dissolution was adopted in our procedure to deal with gram amounts of sediment samples. About 93% and 84% of </w:t>
      </w:r>
      <w:r w:rsidRPr="002D7300">
        <w:rPr>
          <w:rFonts w:ascii="Times" w:hAnsi="Times" w:cs="Times"/>
          <w:sz w:val="24"/>
          <w:szCs w:val="24"/>
          <w:vertAlign w:val="superscript"/>
        </w:rPr>
        <w:t>238</w:t>
      </w:r>
      <w:r w:rsidRPr="002D7300">
        <w:rPr>
          <w:rFonts w:ascii="Times" w:hAnsi="Times" w:cs="Times"/>
          <w:sz w:val="24"/>
          <w:szCs w:val="24"/>
        </w:rPr>
        <w:t>U</w:t>
      </w:r>
      <w:r w:rsidRPr="002D7300" w:rsidDel="00330DFA">
        <w:rPr>
          <w:rFonts w:ascii="Times" w:hAnsi="Times" w:cs="Times"/>
          <w:sz w:val="24"/>
          <w:szCs w:val="24"/>
        </w:rPr>
        <w:t xml:space="preserve"> </w:t>
      </w:r>
      <w:r w:rsidRPr="002D7300">
        <w:rPr>
          <w:rFonts w:ascii="Times" w:hAnsi="Times" w:cs="Times"/>
          <w:sz w:val="24"/>
          <w:szCs w:val="24"/>
        </w:rPr>
        <w:t xml:space="preserve">in the Gotland Basin and </w:t>
      </w:r>
      <w:proofErr w:type="spellStart"/>
      <w:r w:rsidRPr="002D7300">
        <w:rPr>
          <w:rFonts w:ascii="Times" w:hAnsi="Times" w:cs="Times"/>
          <w:sz w:val="24"/>
          <w:szCs w:val="24"/>
        </w:rPr>
        <w:t>Landsort</w:t>
      </w:r>
      <w:proofErr w:type="spellEnd"/>
      <w:r w:rsidRPr="002D7300">
        <w:rPr>
          <w:rFonts w:ascii="Times" w:hAnsi="Times" w:cs="Times"/>
          <w:sz w:val="24"/>
          <w:szCs w:val="24"/>
        </w:rPr>
        <w:t xml:space="preserve"> Deep cores (obtained by total dissolution using HNO</w:t>
      </w:r>
      <w:r w:rsidRPr="002D7300">
        <w:rPr>
          <w:rFonts w:ascii="Times" w:hAnsi="Times" w:cs="Times"/>
          <w:sz w:val="24"/>
          <w:szCs w:val="24"/>
          <w:vertAlign w:val="subscript"/>
        </w:rPr>
        <w:t>3</w:t>
      </w:r>
      <w:r w:rsidRPr="002D7300">
        <w:rPr>
          <w:rFonts w:ascii="Times" w:hAnsi="Times" w:cs="Times"/>
          <w:sz w:val="24"/>
          <w:szCs w:val="24"/>
        </w:rPr>
        <w:t>-HClO</w:t>
      </w:r>
      <w:r w:rsidRPr="002D7300">
        <w:rPr>
          <w:rFonts w:ascii="Times" w:hAnsi="Times" w:cs="Times"/>
          <w:sz w:val="24"/>
          <w:szCs w:val="24"/>
          <w:vertAlign w:val="subscript"/>
        </w:rPr>
        <w:t>4</w:t>
      </w:r>
      <w:r w:rsidRPr="002D7300">
        <w:rPr>
          <w:rFonts w:ascii="Times" w:hAnsi="Times" w:cs="Times"/>
          <w:sz w:val="24"/>
          <w:szCs w:val="24"/>
        </w:rPr>
        <w:t xml:space="preserve">-HF) </w:t>
      </w:r>
      <w:proofErr w:type="gramStart"/>
      <w:r w:rsidRPr="002D7300">
        <w:rPr>
          <w:rFonts w:ascii="Times" w:hAnsi="Times" w:cs="Times"/>
          <w:sz w:val="24"/>
          <w:szCs w:val="24"/>
        </w:rPr>
        <w:t>were leached</w:t>
      </w:r>
      <w:proofErr w:type="gramEnd"/>
      <w:r w:rsidRPr="002D7300">
        <w:rPr>
          <w:rFonts w:ascii="Times" w:hAnsi="Times" w:cs="Times"/>
          <w:sz w:val="24"/>
          <w:szCs w:val="24"/>
        </w:rPr>
        <w:t xml:space="preserve"> by </w:t>
      </w:r>
      <w:r w:rsidRPr="002D7300">
        <w:rPr>
          <w:rFonts w:ascii="Times" w:hAnsi="Times" w:cs="Times"/>
          <w:i/>
          <w:sz w:val="24"/>
          <w:szCs w:val="24"/>
        </w:rPr>
        <w:t xml:space="preserve">Aqua </w:t>
      </w:r>
      <w:proofErr w:type="spellStart"/>
      <w:r w:rsidRPr="002D7300">
        <w:rPr>
          <w:rFonts w:ascii="Times" w:hAnsi="Times" w:cs="Times"/>
          <w:i/>
          <w:sz w:val="24"/>
          <w:szCs w:val="24"/>
        </w:rPr>
        <w:t>regia</w:t>
      </w:r>
      <w:proofErr w:type="spellEnd"/>
      <w:r w:rsidRPr="002D7300">
        <w:rPr>
          <w:rFonts w:ascii="Times" w:hAnsi="Times" w:cs="Times"/>
          <w:i/>
          <w:sz w:val="24"/>
          <w:szCs w:val="24"/>
        </w:rPr>
        <w:t xml:space="preserve"> </w:t>
      </w:r>
      <w:r w:rsidRPr="002D7300">
        <w:rPr>
          <w:rFonts w:ascii="Times" w:hAnsi="Times" w:cs="Times"/>
          <w:sz w:val="24"/>
          <w:szCs w:val="24"/>
        </w:rPr>
        <w:t xml:space="preserve">digestion, respectively. A leaching experiment on core 7-MUC4 indicates that a single </w:t>
      </w:r>
      <w:r w:rsidRPr="002D7300">
        <w:rPr>
          <w:rFonts w:ascii="Times" w:hAnsi="Times" w:cs="Times"/>
          <w:i/>
          <w:sz w:val="24"/>
          <w:szCs w:val="24"/>
        </w:rPr>
        <w:t xml:space="preserve">Aqua </w:t>
      </w:r>
      <w:proofErr w:type="spellStart"/>
      <w:r w:rsidRPr="002D7300">
        <w:rPr>
          <w:rFonts w:ascii="Times" w:hAnsi="Times" w:cs="Times"/>
          <w:i/>
          <w:sz w:val="24"/>
          <w:szCs w:val="24"/>
        </w:rPr>
        <w:t>regia</w:t>
      </w:r>
      <w:proofErr w:type="spellEnd"/>
      <w:r w:rsidRPr="002D7300">
        <w:rPr>
          <w:rFonts w:ascii="Times" w:hAnsi="Times" w:cs="Times"/>
          <w:i/>
          <w:sz w:val="24"/>
          <w:szCs w:val="24"/>
        </w:rPr>
        <w:t xml:space="preserve"> </w:t>
      </w:r>
      <w:r w:rsidRPr="002D7300">
        <w:rPr>
          <w:rFonts w:ascii="Times" w:hAnsi="Times" w:cs="Times"/>
          <w:sz w:val="24"/>
          <w:szCs w:val="24"/>
        </w:rPr>
        <w:t xml:space="preserve">digestion is enough to extract &gt;99% of leachable </w:t>
      </w:r>
      <w:r w:rsidRPr="002D7300">
        <w:rPr>
          <w:rFonts w:ascii="Times" w:hAnsi="Times" w:cs="Times"/>
          <w:sz w:val="24"/>
          <w:szCs w:val="24"/>
          <w:vertAlign w:val="superscript"/>
        </w:rPr>
        <w:t>238</w:t>
      </w:r>
      <w:r w:rsidRPr="002D7300">
        <w:rPr>
          <w:rFonts w:ascii="Times" w:hAnsi="Times" w:cs="Times"/>
          <w:sz w:val="24"/>
          <w:szCs w:val="24"/>
        </w:rPr>
        <w:t xml:space="preserve">U and </w:t>
      </w:r>
      <w:r w:rsidRPr="002D7300">
        <w:rPr>
          <w:rFonts w:ascii="Times" w:hAnsi="Times" w:cs="Times"/>
          <w:sz w:val="24"/>
          <w:szCs w:val="24"/>
          <w:vertAlign w:val="superscript"/>
        </w:rPr>
        <w:t>236</w:t>
      </w:r>
      <w:r w:rsidRPr="002D7300">
        <w:rPr>
          <w:rFonts w:ascii="Times" w:hAnsi="Times" w:cs="Times"/>
          <w:sz w:val="24"/>
          <w:szCs w:val="24"/>
        </w:rPr>
        <w:t>U from the sediments (</w:t>
      </w:r>
      <w:r w:rsidRPr="002D7300">
        <w:rPr>
          <w:rFonts w:ascii="Times" w:hAnsi="Times" w:cs="Times"/>
          <w:b/>
          <w:sz w:val="24"/>
          <w:szCs w:val="24"/>
        </w:rPr>
        <w:t>Table S6</w:t>
      </w:r>
      <w:r w:rsidRPr="002D7300">
        <w:rPr>
          <w:rFonts w:ascii="Times" w:hAnsi="Times" w:cs="Times"/>
          <w:sz w:val="24"/>
          <w:szCs w:val="24"/>
        </w:rPr>
        <w:t>).</w:t>
      </w:r>
    </w:p>
    <w:p w14:paraId="3456DBE5" w14:textId="77777777" w:rsidR="002D7300" w:rsidRPr="002D7300"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Specifically, 1- 10 g aliquots of homogenized sediment was weighed to a semi-closed flask and </w:t>
      </w:r>
      <w:proofErr w:type="spellStart"/>
      <w:r w:rsidRPr="002D7300">
        <w:rPr>
          <w:rFonts w:ascii="Times" w:hAnsi="Times" w:cs="Times"/>
          <w:sz w:val="24"/>
          <w:szCs w:val="24"/>
        </w:rPr>
        <w:t>ashed</w:t>
      </w:r>
      <w:proofErr w:type="spellEnd"/>
      <w:r w:rsidRPr="002D7300">
        <w:rPr>
          <w:rFonts w:ascii="Times" w:hAnsi="Times" w:cs="Times"/>
          <w:sz w:val="24"/>
          <w:szCs w:val="24"/>
        </w:rPr>
        <w:t xml:space="preserve"> at 550 ℃ for 12h. After adding 60-100 mL of </w:t>
      </w:r>
      <w:r w:rsidRPr="002D7300">
        <w:rPr>
          <w:rFonts w:ascii="Times" w:hAnsi="Times" w:cs="Times"/>
          <w:i/>
          <w:sz w:val="24"/>
          <w:szCs w:val="24"/>
        </w:rPr>
        <w:t xml:space="preserve">Aqua </w:t>
      </w:r>
      <w:proofErr w:type="spellStart"/>
      <w:r w:rsidRPr="002D7300">
        <w:rPr>
          <w:rFonts w:ascii="Times" w:hAnsi="Times" w:cs="Times"/>
          <w:i/>
          <w:sz w:val="24"/>
          <w:szCs w:val="24"/>
        </w:rPr>
        <w:t>regia</w:t>
      </w:r>
      <w:proofErr w:type="spellEnd"/>
      <w:r w:rsidRPr="002D7300">
        <w:rPr>
          <w:rFonts w:ascii="Times" w:hAnsi="Times" w:cs="Times"/>
          <w:sz w:val="24"/>
          <w:szCs w:val="24"/>
        </w:rPr>
        <w:t xml:space="preserve"> (</w:t>
      </w:r>
      <w:proofErr w:type="spellStart"/>
      <w:r w:rsidRPr="002D7300">
        <w:rPr>
          <w:rFonts w:ascii="Times" w:hAnsi="Times" w:cs="Times"/>
          <w:sz w:val="24"/>
          <w:szCs w:val="24"/>
        </w:rPr>
        <w:t>HCl</w:t>
      </w:r>
      <w:proofErr w:type="spellEnd"/>
      <w:r w:rsidRPr="002D7300">
        <w:rPr>
          <w:rFonts w:ascii="Times" w:hAnsi="Times" w:cs="Times"/>
          <w:sz w:val="24"/>
          <w:szCs w:val="24"/>
        </w:rPr>
        <w:t>: HNO</w:t>
      </w:r>
      <w:r w:rsidRPr="002D7300">
        <w:rPr>
          <w:rFonts w:ascii="Times" w:hAnsi="Times" w:cs="Times"/>
          <w:sz w:val="24"/>
          <w:szCs w:val="24"/>
          <w:vertAlign w:val="subscript"/>
        </w:rPr>
        <w:t>3</w:t>
      </w:r>
      <w:r w:rsidRPr="002D7300">
        <w:rPr>
          <w:rFonts w:ascii="Times" w:hAnsi="Times" w:cs="Times"/>
          <w:sz w:val="24"/>
          <w:szCs w:val="24"/>
        </w:rPr>
        <w:t>=3:1 (v/v), 37% and 65%, analytical grade, purified by sub-boiling distillation system, VWR), the sample was heated on a hot plate at 150 ℃ for 0.5 h and then 200 °C for 2 h. The leachate was filtrated through a glass microfiber filter (</w:t>
      </w:r>
      <w:proofErr w:type="spellStart"/>
      <w:r w:rsidRPr="002D7300">
        <w:rPr>
          <w:rFonts w:ascii="Times" w:hAnsi="Times" w:cs="Times"/>
          <w:sz w:val="24"/>
          <w:szCs w:val="24"/>
        </w:rPr>
        <w:t>Whatman</w:t>
      </w:r>
      <w:proofErr w:type="spellEnd"/>
      <w:r w:rsidRPr="002D7300">
        <w:rPr>
          <w:rFonts w:ascii="Times" w:hAnsi="Times" w:cs="Times"/>
          <w:sz w:val="24"/>
          <w:szCs w:val="24"/>
        </w:rPr>
        <w:t xml:space="preserve">), and the residue </w:t>
      </w:r>
      <w:proofErr w:type="gramStart"/>
      <w:r w:rsidRPr="002D7300">
        <w:rPr>
          <w:rFonts w:ascii="Times" w:hAnsi="Times" w:cs="Times"/>
          <w:sz w:val="24"/>
          <w:szCs w:val="24"/>
        </w:rPr>
        <w:t>was rinsed</w:t>
      </w:r>
      <w:proofErr w:type="gramEnd"/>
      <w:r w:rsidRPr="002D7300">
        <w:rPr>
          <w:rFonts w:ascii="Times" w:hAnsi="Times" w:cs="Times"/>
          <w:sz w:val="24"/>
          <w:szCs w:val="24"/>
        </w:rPr>
        <w:t xml:space="preserve"> with 10 mL of 0.5 M HNO</w:t>
      </w:r>
      <w:r w:rsidRPr="002D7300">
        <w:rPr>
          <w:rFonts w:ascii="Times" w:hAnsi="Times" w:cs="Times"/>
          <w:sz w:val="24"/>
          <w:szCs w:val="24"/>
          <w:vertAlign w:val="subscript"/>
        </w:rPr>
        <w:t>3</w:t>
      </w:r>
      <w:r w:rsidRPr="002D7300">
        <w:rPr>
          <w:rFonts w:ascii="Times" w:hAnsi="Times" w:cs="Times"/>
          <w:sz w:val="24"/>
          <w:szCs w:val="24"/>
        </w:rPr>
        <w:t xml:space="preserve"> for three times. After weighing, the leachate was adjusted to pH = 8 - 9 by gradually adding 25% NH</w:t>
      </w:r>
      <w:r w:rsidRPr="002D7300">
        <w:rPr>
          <w:rFonts w:ascii="Times" w:hAnsi="Times" w:cs="Times"/>
          <w:sz w:val="24"/>
          <w:szCs w:val="24"/>
          <w:vertAlign w:val="subscript"/>
        </w:rPr>
        <w:t>3</w:t>
      </w:r>
      <w:r w:rsidRPr="002D7300">
        <w:rPr>
          <w:rFonts w:ascii="Times" w:hAnsi="Times" w:cs="Times"/>
          <w:sz w:val="24"/>
          <w:szCs w:val="24"/>
        </w:rPr>
        <w:t>·H</w:t>
      </w:r>
      <w:r w:rsidRPr="002D7300">
        <w:rPr>
          <w:rFonts w:ascii="Times" w:hAnsi="Times" w:cs="Times"/>
          <w:sz w:val="24"/>
          <w:szCs w:val="24"/>
          <w:vertAlign w:val="subscript"/>
        </w:rPr>
        <w:t>2</w:t>
      </w:r>
      <w:r w:rsidRPr="002D7300">
        <w:rPr>
          <w:rFonts w:ascii="Times" w:hAnsi="Times" w:cs="Times"/>
          <w:sz w:val="24"/>
          <w:szCs w:val="24"/>
        </w:rPr>
        <w:t xml:space="preserve">O solution to co-precipitate uranium with </w:t>
      </w:r>
      <w:proofErr w:type="gramStart"/>
      <w:r w:rsidRPr="002D7300">
        <w:rPr>
          <w:rFonts w:ascii="Times" w:hAnsi="Times" w:cs="Times"/>
          <w:sz w:val="24"/>
          <w:szCs w:val="24"/>
        </w:rPr>
        <w:t>Fe(</w:t>
      </w:r>
      <w:proofErr w:type="gramEnd"/>
      <w:r w:rsidRPr="002D7300">
        <w:rPr>
          <w:rFonts w:ascii="Times" w:hAnsi="Times" w:cs="Times"/>
          <w:sz w:val="24"/>
          <w:szCs w:val="24"/>
        </w:rPr>
        <w:t>OH)</w:t>
      </w:r>
      <w:r w:rsidRPr="002D7300">
        <w:rPr>
          <w:rFonts w:ascii="Times" w:hAnsi="Times" w:cs="Times"/>
          <w:sz w:val="24"/>
          <w:szCs w:val="24"/>
          <w:vertAlign w:val="subscript"/>
        </w:rPr>
        <w:t>3</w:t>
      </w:r>
      <w:r w:rsidRPr="002D7300">
        <w:rPr>
          <w:rFonts w:ascii="Times" w:hAnsi="Times" w:cs="Times"/>
          <w:sz w:val="24"/>
          <w:szCs w:val="24"/>
        </w:rPr>
        <w:t xml:space="preserve">. After centrifuging at 3000 rpm for 10 min, the supernatant </w:t>
      </w:r>
      <w:proofErr w:type="gramStart"/>
      <w:r w:rsidRPr="002D7300">
        <w:rPr>
          <w:rFonts w:ascii="Times" w:hAnsi="Times" w:cs="Times"/>
          <w:sz w:val="24"/>
          <w:szCs w:val="24"/>
        </w:rPr>
        <w:t>was discarded</w:t>
      </w:r>
      <w:proofErr w:type="gramEnd"/>
      <w:r w:rsidRPr="002D7300">
        <w:rPr>
          <w:rFonts w:ascii="Times" w:hAnsi="Times" w:cs="Times"/>
          <w:sz w:val="24"/>
          <w:szCs w:val="24"/>
        </w:rPr>
        <w:t>. The co-precipitate was dissolved with 16 mL of 65% HNO</w:t>
      </w:r>
      <w:r w:rsidRPr="002D7300">
        <w:rPr>
          <w:rFonts w:ascii="Times" w:hAnsi="Times" w:cs="Times"/>
          <w:sz w:val="24"/>
          <w:szCs w:val="24"/>
          <w:vertAlign w:val="subscript"/>
        </w:rPr>
        <w:t>3</w:t>
      </w:r>
      <w:r w:rsidRPr="002D7300">
        <w:rPr>
          <w:rFonts w:ascii="Times" w:hAnsi="Times" w:cs="Times"/>
          <w:sz w:val="24"/>
          <w:szCs w:val="24"/>
        </w:rPr>
        <w:t xml:space="preserve"> and the solution was diluted with ultrapure water to a final concentration of </w:t>
      </w:r>
      <w:proofErr w:type="gramStart"/>
      <w:r w:rsidRPr="002D7300">
        <w:rPr>
          <w:rFonts w:ascii="Times" w:hAnsi="Times" w:cs="Times"/>
          <w:sz w:val="24"/>
          <w:szCs w:val="24"/>
        </w:rPr>
        <w:t>3</w:t>
      </w:r>
      <w:proofErr w:type="gramEnd"/>
      <w:r w:rsidRPr="002D7300">
        <w:rPr>
          <w:rFonts w:ascii="Times" w:hAnsi="Times" w:cs="Times"/>
          <w:sz w:val="24"/>
          <w:szCs w:val="24"/>
        </w:rPr>
        <w:t xml:space="preserve"> M HNO</w:t>
      </w:r>
      <w:r w:rsidRPr="002D7300">
        <w:rPr>
          <w:rFonts w:ascii="Times" w:hAnsi="Times" w:cs="Times"/>
          <w:sz w:val="24"/>
          <w:szCs w:val="24"/>
          <w:vertAlign w:val="subscript"/>
        </w:rPr>
        <w:t>3</w:t>
      </w:r>
      <w:r w:rsidRPr="002D7300">
        <w:rPr>
          <w:rFonts w:ascii="Times" w:hAnsi="Times" w:cs="Times"/>
          <w:sz w:val="24"/>
          <w:szCs w:val="24"/>
        </w:rPr>
        <w:t xml:space="preserve">. The sample solution was loaded to a 2 mL of UTEVA column pre-conditioned with 20 mL of </w:t>
      </w:r>
      <w:proofErr w:type="gramStart"/>
      <w:r w:rsidRPr="002D7300">
        <w:rPr>
          <w:rFonts w:ascii="Times" w:hAnsi="Times" w:cs="Times"/>
          <w:sz w:val="24"/>
          <w:szCs w:val="24"/>
        </w:rPr>
        <w:t>3M</w:t>
      </w:r>
      <w:proofErr w:type="gramEnd"/>
      <w:r w:rsidRPr="002D7300">
        <w:rPr>
          <w:rFonts w:ascii="Times" w:hAnsi="Times" w:cs="Times"/>
          <w:sz w:val="24"/>
          <w:szCs w:val="24"/>
        </w:rPr>
        <w:t xml:space="preserve"> HNO</w:t>
      </w:r>
      <w:r w:rsidRPr="002D7300">
        <w:rPr>
          <w:rFonts w:ascii="Times" w:hAnsi="Times" w:cs="Times"/>
          <w:sz w:val="24"/>
          <w:szCs w:val="24"/>
          <w:vertAlign w:val="subscript"/>
        </w:rPr>
        <w:t>3</w:t>
      </w:r>
      <w:r w:rsidRPr="002D7300">
        <w:rPr>
          <w:rFonts w:ascii="Times" w:hAnsi="Times" w:cs="Times"/>
          <w:sz w:val="24"/>
          <w:szCs w:val="24"/>
        </w:rPr>
        <w:t xml:space="preserve">. The column </w:t>
      </w:r>
      <w:proofErr w:type="gramStart"/>
      <w:r w:rsidRPr="002D7300">
        <w:rPr>
          <w:rFonts w:ascii="Times" w:hAnsi="Times" w:cs="Times"/>
          <w:sz w:val="24"/>
          <w:szCs w:val="24"/>
        </w:rPr>
        <w:t>was rinsed</w:t>
      </w:r>
      <w:proofErr w:type="gramEnd"/>
      <w:r w:rsidRPr="002D7300">
        <w:rPr>
          <w:rFonts w:ascii="Times" w:hAnsi="Times" w:cs="Times"/>
          <w:sz w:val="24"/>
          <w:szCs w:val="24"/>
        </w:rPr>
        <w:t xml:space="preserve"> with 20 mL of 3 M HNO</w:t>
      </w:r>
      <w:r w:rsidRPr="002D7300">
        <w:rPr>
          <w:rFonts w:ascii="Times" w:hAnsi="Times" w:cs="Times"/>
          <w:sz w:val="24"/>
          <w:szCs w:val="24"/>
          <w:vertAlign w:val="subscript"/>
        </w:rPr>
        <w:t>3</w:t>
      </w:r>
      <w:r w:rsidRPr="002D7300">
        <w:rPr>
          <w:rFonts w:ascii="Times" w:hAnsi="Times" w:cs="Times"/>
          <w:sz w:val="24"/>
          <w:szCs w:val="24"/>
        </w:rPr>
        <w:t xml:space="preserve"> twice and then 20 mL of 6 M </w:t>
      </w:r>
      <w:proofErr w:type="spellStart"/>
      <w:r w:rsidRPr="002D7300">
        <w:rPr>
          <w:rFonts w:ascii="Times" w:hAnsi="Times" w:cs="Times"/>
          <w:sz w:val="24"/>
          <w:szCs w:val="24"/>
        </w:rPr>
        <w:t>HCl</w:t>
      </w:r>
      <w:proofErr w:type="spellEnd"/>
      <w:r w:rsidRPr="002D7300">
        <w:rPr>
          <w:rFonts w:ascii="Times" w:hAnsi="Times" w:cs="Times"/>
          <w:sz w:val="24"/>
          <w:szCs w:val="24"/>
        </w:rPr>
        <w:t xml:space="preserve"> to remove the matrix elements and interferences. Uranium </w:t>
      </w:r>
      <w:proofErr w:type="gramStart"/>
      <w:r w:rsidRPr="002D7300">
        <w:rPr>
          <w:rFonts w:ascii="Times" w:hAnsi="Times" w:cs="Times"/>
          <w:sz w:val="24"/>
          <w:szCs w:val="24"/>
        </w:rPr>
        <w:t>was eluted</w:t>
      </w:r>
      <w:proofErr w:type="gramEnd"/>
      <w:r w:rsidRPr="002D7300">
        <w:rPr>
          <w:rFonts w:ascii="Times" w:hAnsi="Times" w:cs="Times"/>
          <w:sz w:val="24"/>
          <w:szCs w:val="24"/>
        </w:rPr>
        <w:t xml:space="preserve"> from the column with 10 mL of 0.025 M </w:t>
      </w:r>
      <w:proofErr w:type="spellStart"/>
      <w:r w:rsidRPr="002D7300">
        <w:rPr>
          <w:rFonts w:ascii="Times" w:hAnsi="Times" w:cs="Times"/>
          <w:sz w:val="24"/>
          <w:szCs w:val="24"/>
        </w:rPr>
        <w:t>HCl</w:t>
      </w:r>
      <w:proofErr w:type="spellEnd"/>
      <w:r w:rsidRPr="002D7300">
        <w:rPr>
          <w:rFonts w:ascii="Times" w:hAnsi="Times" w:cs="Times"/>
          <w:sz w:val="24"/>
          <w:szCs w:val="24"/>
        </w:rPr>
        <w:t>. After addition of 2 mg of Fe</w:t>
      </w:r>
      <w:r w:rsidRPr="002D7300">
        <w:rPr>
          <w:rFonts w:ascii="Times" w:hAnsi="Times" w:cs="Times"/>
          <w:sz w:val="24"/>
          <w:szCs w:val="24"/>
          <w:vertAlign w:val="superscript"/>
        </w:rPr>
        <w:t>3+</w:t>
      </w:r>
      <w:r w:rsidRPr="002D7300">
        <w:rPr>
          <w:rFonts w:ascii="Times" w:hAnsi="Times" w:cs="Times"/>
          <w:sz w:val="24"/>
          <w:szCs w:val="24"/>
        </w:rPr>
        <w:t xml:space="preserve">, the eluate was adjusted to pH = 8 - 9 to co-precipitate uranium with </w:t>
      </w:r>
      <w:proofErr w:type="gramStart"/>
      <w:r w:rsidRPr="002D7300">
        <w:rPr>
          <w:rFonts w:ascii="Times" w:hAnsi="Times" w:cs="Times"/>
          <w:sz w:val="24"/>
          <w:szCs w:val="24"/>
        </w:rPr>
        <w:t>Fe(</w:t>
      </w:r>
      <w:proofErr w:type="gramEnd"/>
      <w:r w:rsidRPr="002D7300">
        <w:rPr>
          <w:rFonts w:ascii="Times" w:hAnsi="Times" w:cs="Times"/>
          <w:sz w:val="24"/>
          <w:szCs w:val="24"/>
        </w:rPr>
        <w:t>OH)</w:t>
      </w:r>
      <w:r w:rsidRPr="002D7300">
        <w:rPr>
          <w:rFonts w:ascii="Times" w:hAnsi="Times" w:cs="Times"/>
          <w:sz w:val="24"/>
          <w:szCs w:val="24"/>
          <w:vertAlign w:val="subscript"/>
        </w:rPr>
        <w:t>3</w:t>
      </w:r>
      <w:r w:rsidRPr="002D7300">
        <w:rPr>
          <w:rFonts w:ascii="Times" w:hAnsi="Times" w:cs="Times"/>
          <w:sz w:val="24"/>
          <w:szCs w:val="24"/>
        </w:rPr>
        <w:t xml:space="preserve">. The precipitate </w:t>
      </w:r>
      <w:proofErr w:type="gramStart"/>
      <w:r w:rsidRPr="002D7300">
        <w:rPr>
          <w:rFonts w:ascii="Times" w:hAnsi="Times" w:cs="Times"/>
          <w:sz w:val="24"/>
          <w:szCs w:val="24"/>
        </w:rPr>
        <w:t>was dried in an oven at 90 °C for 4 h and then baked in a furnace at 800 °C for 12 h</w:t>
      </w:r>
      <w:proofErr w:type="gramEnd"/>
      <w:r w:rsidRPr="002D7300">
        <w:rPr>
          <w:rFonts w:ascii="Times" w:hAnsi="Times" w:cs="Times"/>
          <w:sz w:val="24"/>
          <w:szCs w:val="24"/>
        </w:rPr>
        <w:t>. Finally, uranium incorporated in a Fe</w:t>
      </w:r>
      <w:r w:rsidRPr="002D7300">
        <w:rPr>
          <w:rFonts w:ascii="Times" w:hAnsi="Times" w:cs="Times"/>
          <w:sz w:val="24"/>
          <w:szCs w:val="24"/>
          <w:vertAlign w:val="subscript"/>
        </w:rPr>
        <w:t>2</w:t>
      </w:r>
      <w:r w:rsidRPr="002D7300">
        <w:rPr>
          <w:rFonts w:ascii="Times" w:hAnsi="Times" w:cs="Times"/>
          <w:sz w:val="24"/>
          <w:szCs w:val="24"/>
        </w:rPr>
        <w:t>O</w:t>
      </w:r>
      <w:r w:rsidRPr="002D7300">
        <w:rPr>
          <w:rFonts w:ascii="Times" w:hAnsi="Times" w:cs="Times"/>
          <w:sz w:val="24"/>
          <w:szCs w:val="24"/>
          <w:vertAlign w:val="subscript"/>
        </w:rPr>
        <w:t>3</w:t>
      </w:r>
      <w:r w:rsidRPr="002D7300">
        <w:rPr>
          <w:rFonts w:ascii="Times" w:hAnsi="Times" w:cs="Times"/>
          <w:sz w:val="24"/>
          <w:szCs w:val="24"/>
        </w:rPr>
        <w:t xml:space="preserve"> matrix </w:t>
      </w:r>
      <w:proofErr w:type="gramStart"/>
      <w:r w:rsidRPr="002D7300">
        <w:rPr>
          <w:rFonts w:ascii="Times" w:hAnsi="Times" w:cs="Times"/>
          <w:sz w:val="24"/>
          <w:szCs w:val="24"/>
        </w:rPr>
        <w:t>was pressed</w:t>
      </w:r>
      <w:proofErr w:type="gramEnd"/>
      <w:r w:rsidRPr="002D7300">
        <w:rPr>
          <w:rFonts w:ascii="Times" w:hAnsi="Times" w:cs="Times"/>
          <w:sz w:val="24"/>
          <w:szCs w:val="24"/>
        </w:rPr>
        <w:t xml:space="preserve"> into an aluminum sputter target holder for the AMS measurement. Procedure blanks were prepared for each batch of </w:t>
      </w:r>
      <w:proofErr w:type="gramStart"/>
      <w:r w:rsidRPr="002D7300">
        <w:rPr>
          <w:rFonts w:ascii="Times" w:hAnsi="Times" w:cs="Times"/>
          <w:sz w:val="24"/>
          <w:szCs w:val="24"/>
        </w:rPr>
        <w:t>7</w:t>
      </w:r>
      <w:proofErr w:type="gramEnd"/>
      <w:r w:rsidRPr="002D7300">
        <w:rPr>
          <w:rFonts w:ascii="Times" w:hAnsi="Times" w:cs="Times"/>
          <w:sz w:val="24"/>
          <w:szCs w:val="24"/>
        </w:rPr>
        <w:t xml:space="preserve"> samples </w:t>
      </w:r>
      <w:r w:rsidRPr="002D7300">
        <w:rPr>
          <w:rFonts w:ascii="Times" w:hAnsi="Times" w:cs="Times"/>
          <w:sz w:val="24"/>
          <w:szCs w:val="24"/>
        </w:rPr>
        <w:lastRenderedPageBreak/>
        <w:t>following the same analytical protocol as mentioned above, and 100 mg of Fe</w:t>
      </w:r>
      <w:r w:rsidRPr="002D7300">
        <w:rPr>
          <w:rFonts w:ascii="Times" w:hAnsi="Times" w:cs="Times"/>
          <w:sz w:val="24"/>
          <w:szCs w:val="24"/>
          <w:vertAlign w:val="superscript"/>
        </w:rPr>
        <w:t>3+</w:t>
      </w:r>
      <w:r w:rsidRPr="002D7300">
        <w:rPr>
          <w:rFonts w:ascii="Times" w:hAnsi="Times" w:cs="Times"/>
          <w:sz w:val="24"/>
          <w:szCs w:val="24"/>
        </w:rPr>
        <w:t xml:space="preserve"> as carrier was added in the </w:t>
      </w:r>
      <w:r w:rsidRPr="002D7300">
        <w:rPr>
          <w:rFonts w:ascii="Times" w:hAnsi="Times" w:cs="Times"/>
          <w:i/>
          <w:sz w:val="24"/>
          <w:szCs w:val="24"/>
        </w:rPr>
        <w:t xml:space="preserve">Aqua </w:t>
      </w:r>
      <w:proofErr w:type="spellStart"/>
      <w:r w:rsidRPr="002D7300">
        <w:rPr>
          <w:rFonts w:ascii="Times" w:hAnsi="Times" w:cs="Times"/>
          <w:i/>
          <w:sz w:val="24"/>
          <w:szCs w:val="24"/>
        </w:rPr>
        <w:t>regia</w:t>
      </w:r>
      <w:proofErr w:type="spellEnd"/>
      <w:r w:rsidRPr="002D7300">
        <w:rPr>
          <w:rFonts w:ascii="Times" w:hAnsi="Times" w:cs="Times"/>
          <w:sz w:val="24"/>
          <w:szCs w:val="24"/>
        </w:rPr>
        <w:t xml:space="preserve"> digestion before co-precipitation. All of nine procedure blanks contained less than 5.3 ng of </w:t>
      </w:r>
      <w:r w:rsidRPr="002D7300">
        <w:rPr>
          <w:rFonts w:ascii="Times" w:hAnsi="Times" w:cs="Times"/>
          <w:sz w:val="24"/>
          <w:szCs w:val="24"/>
          <w:vertAlign w:val="superscript"/>
        </w:rPr>
        <w:t>238</w:t>
      </w:r>
      <w:r w:rsidRPr="002D7300">
        <w:rPr>
          <w:rFonts w:ascii="Times" w:hAnsi="Times" w:cs="Times"/>
          <w:sz w:val="24"/>
          <w:szCs w:val="24"/>
        </w:rPr>
        <w:t>U, 1.8 × 10</w:t>
      </w:r>
      <w:r w:rsidRPr="002D7300">
        <w:rPr>
          <w:rFonts w:ascii="Times" w:hAnsi="Times" w:cs="Times"/>
          <w:sz w:val="24"/>
          <w:szCs w:val="24"/>
          <w:vertAlign w:val="superscript"/>
        </w:rPr>
        <w:t>6</w:t>
      </w:r>
      <w:r w:rsidRPr="002D7300">
        <w:rPr>
          <w:rFonts w:ascii="Times" w:hAnsi="Times" w:cs="Times"/>
          <w:sz w:val="24"/>
          <w:szCs w:val="24"/>
        </w:rPr>
        <w:t xml:space="preserve"> atoms of </w:t>
      </w:r>
      <w:r w:rsidRPr="002D7300">
        <w:rPr>
          <w:rFonts w:ascii="Times" w:hAnsi="Times" w:cs="Times"/>
          <w:sz w:val="24"/>
          <w:szCs w:val="24"/>
          <w:vertAlign w:val="superscript"/>
        </w:rPr>
        <w:t>236</w:t>
      </w:r>
      <w:r w:rsidRPr="002D7300">
        <w:rPr>
          <w:rFonts w:ascii="Times" w:hAnsi="Times" w:cs="Times"/>
          <w:sz w:val="24"/>
          <w:szCs w:val="24"/>
        </w:rPr>
        <w:t>U, and 9.6 × 10</w:t>
      </w:r>
      <w:r w:rsidRPr="002D7300">
        <w:rPr>
          <w:rFonts w:ascii="Times" w:hAnsi="Times" w:cs="Times"/>
          <w:sz w:val="24"/>
          <w:szCs w:val="24"/>
          <w:vertAlign w:val="superscript"/>
        </w:rPr>
        <w:t>4</w:t>
      </w:r>
      <w:r w:rsidRPr="002D7300">
        <w:rPr>
          <w:rFonts w:ascii="Times" w:hAnsi="Times" w:cs="Times"/>
          <w:sz w:val="24"/>
          <w:szCs w:val="24"/>
        </w:rPr>
        <w:t xml:space="preserve"> atoms of </w:t>
      </w:r>
      <w:r w:rsidRPr="002D7300">
        <w:rPr>
          <w:rFonts w:ascii="Times" w:hAnsi="Times" w:cs="Times"/>
          <w:sz w:val="24"/>
          <w:szCs w:val="24"/>
          <w:vertAlign w:val="superscript"/>
        </w:rPr>
        <w:t>233</w:t>
      </w:r>
      <w:r w:rsidRPr="002D7300">
        <w:rPr>
          <w:rFonts w:ascii="Times" w:hAnsi="Times" w:cs="Times"/>
          <w:sz w:val="24"/>
          <w:szCs w:val="24"/>
        </w:rPr>
        <w:t xml:space="preserve">U, which were negligible compared with minimum amounts of </w:t>
      </w:r>
      <w:r w:rsidRPr="002D7300">
        <w:rPr>
          <w:rFonts w:ascii="Times" w:hAnsi="Times" w:cs="Times"/>
          <w:sz w:val="24"/>
          <w:szCs w:val="24"/>
          <w:vertAlign w:val="superscript"/>
        </w:rPr>
        <w:t>238</w:t>
      </w:r>
      <w:r w:rsidRPr="002D7300">
        <w:rPr>
          <w:rFonts w:ascii="Times" w:hAnsi="Times" w:cs="Times"/>
          <w:sz w:val="24"/>
          <w:szCs w:val="24"/>
        </w:rPr>
        <w:t xml:space="preserve">U, </w:t>
      </w:r>
      <w:r w:rsidRPr="002D7300">
        <w:rPr>
          <w:rFonts w:ascii="Times" w:hAnsi="Times" w:cs="Times"/>
          <w:sz w:val="24"/>
          <w:szCs w:val="24"/>
          <w:vertAlign w:val="superscript"/>
        </w:rPr>
        <w:t>236</w:t>
      </w:r>
      <w:r w:rsidRPr="002D7300">
        <w:rPr>
          <w:rFonts w:ascii="Times" w:hAnsi="Times" w:cs="Times"/>
          <w:sz w:val="24"/>
          <w:szCs w:val="24"/>
        </w:rPr>
        <w:t xml:space="preserve">U, and </w:t>
      </w:r>
      <w:r w:rsidRPr="002D7300">
        <w:rPr>
          <w:rFonts w:ascii="Times" w:hAnsi="Times" w:cs="Times"/>
          <w:sz w:val="24"/>
          <w:szCs w:val="24"/>
          <w:vertAlign w:val="superscript"/>
        </w:rPr>
        <w:t>233</w:t>
      </w:r>
      <w:r w:rsidRPr="002D7300">
        <w:rPr>
          <w:rFonts w:ascii="Times" w:hAnsi="Times" w:cs="Times"/>
          <w:sz w:val="24"/>
          <w:szCs w:val="24"/>
        </w:rPr>
        <w:t>U in the sediment samples except for the lowermost layer.</w:t>
      </w:r>
    </w:p>
    <w:p w14:paraId="033EAD5F" w14:textId="77777777" w:rsidR="002D7300" w:rsidRPr="002D7300"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To avoid introduction of extra </w:t>
      </w:r>
      <w:r w:rsidRPr="002D7300">
        <w:rPr>
          <w:rFonts w:ascii="Times" w:hAnsi="Times" w:cs="Times"/>
          <w:sz w:val="24"/>
          <w:szCs w:val="24"/>
          <w:vertAlign w:val="superscript"/>
        </w:rPr>
        <w:t>236</w:t>
      </w:r>
      <w:r w:rsidRPr="002D7300">
        <w:rPr>
          <w:rFonts w:ascii="Times" w:hAnsi="Times" w:cs="Times"/>
          <w:sz w:val="24"/>
          <w:szCs w:val="24"/>
        </w:rPr>
        <w:t xml:space="preserve">U and </w:t>
      </w:r>
      <w:r w:rsidRPr="002D7300">
        <w:rPr>
          <w:rFonts w:ascii="Times" w:hAnsi="Times" w:cs="Times"/>
          <w:sz w:val="24"/>
          <w:szCs w:val="24"/>
          <w:vertAlign w:val="superscript"/>
        </w:rPr>
        <w:t>233</w:t>
      </w:r>
      <w:r w:rsidRPr="002D7300">
        <w:rPr>
          <w:rFonts w:ascii="Times" w:hAnsi="Times" w:cs="Times"/>
          <w:sz w:val="24"/>
          <w:szCs w:val="24"/>
        </w:rPr>
        <w:t xml:space="preserve">U, </w:t>
      </w:r>
      <w:r w:rsidRPr="002D7300">
        <w:rPr>
          <w:rFonts w:ascii="Times" w:hAnsi="Times" w:cs="Times"/>
          <w:sz w:val="24"/>
          <w:szCs w:val="24"/>
          <w:vertAlign w:val="superscript"/>
        </w:rPr>
        <w:t>238</w:t>
      </w:r>
      <w:r w:rsidRPr="002D7300">
        <w:rPr>
          <w:rFonts w:ascii="Times" w:hAnsi="Times" w:cs="Times"/>
          <w:sz w:val="24"/>
          <w:szCs w:val="24"/>
        </w:rPr>
        <w:t xml:space="preserve">U in the </w:t>
      </w:r>
      <w:r w:rsidRPr="002D7300">
        <w:rPr>
          <w:rFonts w:ascii="Times" w:hAnsi="Times" w:cs="Times"/>
          <w:i/>
          <w:sz w:val="24"/>
          <w:szCs w:val="24"/>
        </w:rPr>
        <w:t xml:space="preserve">Aqua </w:t>
      </w:r>
      <w:proofErr w:type="spellStart"/>
      <w:r w:rsidRPr="002D7300">
        <w:rPr>
          <w:rFonts w:ascii="Times" w:hAnsi="Times" w:cs="Times"/>
          <w:i/>
          <w:sz w:val="24"/>
          <w:szCs w:val="24"/>
        </w:rPr>
        <w:t>regia</w:t>
      </w:r>
      <w:proofErr w:type="spellEnd"/>
      <w:r w:rsidRPr="002D7300">
        <w:rPr>
          <w:rFonts w:ascii="Times" w:hAnsi="Times" w:cs="Times"/>
          <w:sz w:val="24"/>
          <w:szCs w:val="24"/>
        </w:rPr>
        <w:t xml:space="preserve"> leachate </w:t>
      </w:r>
      <w:proofErr w:type="gramStart"/>
      <w:r w:rsidRPr="002D7300">
        <w:rPr>
          <w:rFonts w:ascii="Times" w:hAnsi="Times" w:cs="Times"/>
          <w:sz w:val="24"/>
          <w:szCs w:val="24"/>
        </w:rPr>
        <w:t>was used</w:t>
      </w:r>
      <w:proofErr w:type="gramEnd"/>
      <w:r w:rsidRPr="002D7300">
        <w:rPr>
          <w:rFonts w:ascii="Times" w:hAnsi="Times" w:cs="Times"/>
          <w:sz w:val="24"/>
          <w:szCs w:val="24"/>
        </w:rPr>
        <w:t xml:space="preserve"> as an intrinsic chemical yield tracer instead of additional </w:t>
      </w:r>
      <w:r w:rsidRPr="002D7300">
        <w:rPr>
          <w:rFonts w:ascii="Times" w:hAnsi="Times" w:cs="Times"/>
          <w:sz w:val="24"/>
          <w:szCs w:val="24"/>
          <w:vertAlign w:val="superscript"/>
        </w:rPr>
        <w:t>233</w:t>
      </w:r>
      <w:r w:rsidRPr="002D7300">
        <w:rPr>
          <w:rFonts w:ascii="Times" w:hAnsi="Times" w:cs="Times"/>
          <w:sz w:val="24"/>
          <w:szCs w:val="24"/>
        </w:rPr>
        <w:t xml:space="preserve">U or </w:t>
      </w:r>
      <w:r w:rsidRPr="002D7300">
        <w:rPr>
          <w:rFonts w:ascii="Times" w:hAnsi="Times" w:cs="Times"/>
          <w:sz w:val="24"/>
          <w:szCs w:val="24"/>
          <w:vertAlign w:val="superscript"/>
        </w:rPr>
        <w:t>232</w:t>
      </w:r>
      <w:r w:rsidRPr="002D7300">
        <w:rPr>
          <w:rFonts w:ascii="Times" w:hAnsi="Times" w:cs="Times"/>
          <w:sz w:val="24"/>
          <w:szCs w:val="24"/>
        </w:rPr>
        <w:t xml:space="preserve">U standard solution, and our radiochemical procedure provided satisfactory chemical yields (80 - 100%) for </w:t>
      </w:r>
      <w:r w:rsidRPr="002D7300">
        <w:rPr>
          <w:rFonts w:ascii="Times" w:hAnsi="Times" w:cs="Times"/>
          <w:sz w:val="24"/>
          <w:szCs w:val="24"/>
          <w:vertAlign w:val="superscript"/>
        </w:rPr>
        <w:t>236</w:t>
      </w:r>
      <w:r w:rsidRPr="002D7300">
        <w:rPr>
          <w:rFonts w:ascii="Times" w:hAnsi="Times" w:cs="Times"/>
          <w:sz w:val="24"/>
          <w:szCs w:val="24"/>
        </w:rPr>
        <w:t xml:space="preserve">U and </w:t>
      </w:r>
      <w:r w:rsidRPr="002D7300">
        <w:rPr>
          <w:rFonts w:ascii="Times" w:hAnsi="Times" w:cs="Times"/>
          <w:sz w:val="24"/>
          <w:szCs w:val="24"/>
          <w:vertAlign w:val="superscript"/>
        </w:rPr>
        <w:t>233</w:t>
      </w:r>
      <w:r w:rsidRPr="002D7300">
        <w:rPr>
          <w:rFonts w:ascii="Times" w:hAnsi="Times" w:cs="Times"/>
          <w:sz w:val="24"/>
          <w:szCs w:val="24"/>
        </w:rPr>
        <w:t xml:space="preserve">U. Specifically, </w:t>
      </w:r>
      <w:r w:rsidRPr="002D7300">
        <w:rPr>
          <w:rFonts w:ascii="Times" w:hAnsi="Times" w:cs="Times"/>
          <w:sz w:val="24"/>
          <w:szCs w:val="24"/>
          <w:vertAlign w:val="superscript"/>
        </w:rPr>
        <w:t>238</w:t>
      </w:r>
      <w:r w:rsidRPr="002D7300">
        <w:rPr>
          <w:rFonts w:ascii="Times" w:hAnsi="Times" w:cs="Times"/>
          <w:sz w:val="24"/>
          <w:szCs w:val="24"/>
        </w:rPr>
        <w:t xml:space="preserve">U concentrations were measured in 100 </w:t>
      </w:r>
      <w:proofErr w:type="spellStart"/>
      <w:r w:rsidRPr="002D7300">
        <w:rPr>
          <w:rFonts w:ascii="Times" w:hAnsi="Times" w:cs="Times"/>
          <w:sz w:val="24"/>
          <w:szCs w:val="24"/>
        </w:rPr>
        <w:t>μL</w:t>
      </w:r>
      <w:proofErr w:type="spellEnd"/>
      <w:r w:rsidRPr="002D7300">
        <w:rPr>
          <w:rFonts w:ascii="Times" w:hAnsi="Times" w:cs="Times"/>
          <w:sz w:val="24"/>
          <w:szCs w:val="24"/>
        </w:rPr>
        <w:t xml:space="preserve"> of </w:t>
      </w:r>
      <w:r w:rsidRPr="002D7300">
        <w:rPr>
          <w:rFonts w:ascii="Times" w:hAnsi="Times" w:cs="Times"/>
          <w:i/>
          <w:sz w:val="24"/>
          <w:szCs w:val="24"/>
        </w:rPr>
        <w:t xml:space="preserve">Aqua </w:t>
      </w:r>
      <w:proofErr w:type="spellStart"/>
      <w:r w:rsidRPr="002D7300">
        <w:rPr>
          <w:rFonts w:ascii="Times" w:hAnsi="Times" w:cs="Times"/>
          <w:i/>
          <w:sz w:val="24"/>
          <w:szCs w:val="24"/>
        </w:rPr>
        <w:t>regia</w:t>
      </w:r>
      <w:proofErr w:type="spellEnd"/>
      <w:r w:rsidRPr="002D7300">
        <w:rPr>
          <w:rFonts w:ascii="Times" w:hAnsi="Times" w:cs="Times"/>
          <w:sz w:val="24"/>
          <w:szCs w:val="24"/>
        </w:rPr>
        <w:t xml:space="preserve"> leachate and final uranium eluate from the UTEVA column using an ICP-MS (Agilent, 8800 Triple Quadrupole ICP-MS) after proper dilution with 0.5 M HNO</w:t>
      </w:r>
      <w:r w:rsidRPr="002D7300">
        <w:rPr>
          <w:rFonts w:ascii="Times" w:hAnsi="Times" w:cs="Times"/>
          <w:sz w:val="24"/>
          <w:szCs w:val="24"/>
          <w:vertAlign w:val="subscript"/>
        </w:rPr>
        <w:t>3</w:t>
      </w:r>
      <w:r w:rsidRPr="002D7300">
        <w:rPr>
          <w:rFonts w:ascii="Times" w:hAnsi="Times" w:cs="Times"/>
          <w:sz w:val="24"/>
          <w:szCs w:val="24"/>
        </w:rPr>
        <w:t>.</w:t>
      </w:r>
      <w:r w:rsidRPr="002D7300">
        <w:rPr>
          <w:rFonts w:ascii="Times" w:hAnsi="Times" w:cs="Times"/>
          <w:sz w:val="24"/>
          <w:szCs w:val="24"/>
          <w:vertAlign w:val="superscript"/>
        </w:rPr>
        <w:t xml:space="preserve"> </w:t>
      </w:r>
      <w:r w:rsidRPr="002D7300">
        <w:rPr>
          <w:rFonts w:ascii="Times" w:hAnsi="Times" w:cs="Times"/>
          <w:sz w:val="24"/>
          <w:szCs w:val="24"/>
        </w:rPr>
        <w:t xml:space="preserve">In or Bi solution was added as internal standard. Relative measurement uncertainty of </w:t>
      </w:r>
      <w:r w:rsidRPr="002D7300">
        <w:rPr>
          <w:rFonts w:ascii="Times" w:hAnsi="Times" w:cs="Times"/>
          <w:sz w:val="24"/>
          <w:szCs w:val="24"/>
          <w:vertAlign w:val="superscript"/>
        </w:rPr>
        <w:t>238</w:t>
      </w:r>
      <w:r w:rsidRPr="002D7300">
        <w:rPr>
          <w:rFonts w:ascii="Times" w:hAnsi="Times" w:cs="Times"/>
          <w:sz w:val="24"/>
          <w:szCs w:val="24"/>
        </w:rPr>
        <w:t>U in the leachates and eluates was 1 - 10 %.</w:t>
      </w:r>
    </w:p>
    <w:p w14:paraId="168DCC70" w14:textId="6DE05B26" w:rsidR="002D7300" w:rsidRPr="002D7300"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The </w:t>
      </w:r>
      <w:r w:rsidRPr="002D7300">
        <w:rPr>
          <w:rFonts w:ascii="Times" w:hAnsi="Times" w:cs="Times"/>
          <w:sz w:val="24"/>
          <w:szCs w:val="24"/>
          <w:vertAlign w:val="superscript"/>
        </w:rPr>
        <w:t>236</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 xml:space="preserve">U and </w:t>
      </w:r>
      <w:r w:rsidRPr="002D7300">
        <w:rPr>
          <w:rFonts w:ascii="Times" w:hAnsi="Times" w:cs="Times"/>
          <w:sz w:val="24"/>
          <w:szCs w:val="24"/>
          <w:vertAlign w:val="superscript"/>
        </w:rPr>
        <w:t>233</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U atomic ratios in the sputter targets were measured using AMS at the Vienna Environmental Research Accelerator (VERA) facility at the University of Vienna, and the detailed method and instrument configuration has been reported elsewhere</w:t>
      </w:r>
      <w:r w:rsidR="007460C1">
        <w:rPr>
          <w:rFonts w:ascii="Times" w:hAnsi="Times" w:cs="Times"/>
          <w:sz w:val="24"/>
          <w:szCs w:val="24"/>
        </w:rPr>
        <w:t>.</w:t>
      </w:r>
      <w:r w:rsidRPr="002D7300">
        <w:rPr>
          <w:rFonts w:ascii="Times" w:hAnsi="Times" w:cs="Times"/>
          <w:sz w:val="24"/>
          <w:szCs w:val="24"/>
        </w:rPr>
        <w:fldChar w:fldCharType="begin"/>
      </w:r>
      <w:r w:rsidR="007460C1">
        <w:rPr>
          <w:rFonts w:ascii="Times" w:hAnsi="Times" w:cs="Times"/>
          <w:sz w:val="24"/>
          <w:szCs w:val="24"/>
        </w:rPr>
        <w:instrText xml:space="preserve"> ADDIN ZOTERO_ITEM CSL_CITATION {"citationID":"QxjWaIgX","properties":{"formattedCitation":"\\super 10,11\\nosupersub{}","plainCitation":"10,11","noteIndex":0},"citationItems":[{"id":70,"uris":["http://zotero.org/users/local/VAG2VVod/items/LM95XLF8"],"uri":["http://zotero.org/users/local/VAG2VVod/items/LM95XLF8"],"itemData":{"id":70,"type":"article-journal","abstract":"Interest in the long-lived radioisotope 236U (T1/2 = 23.4 million years) has significantly increased recently due to the emergence of environmental and earth science applications. Compared to the previous setup at VERA, which was based on oxygen stripping and a time-of-flight detector, we have improved the sensitivity of VERA by more than an order of magnitude by switching to helium stripping and by installing a second 90° magnet in our analyzer beamline. The new setup has been successfully employed for several research projects.","container-title":"Nuclear Instruments and Methods in Physics Research Section B: Beam Interactions with Materials and Atoms","DOI":"10.1016/j.nimb.2019.07.031","ISSN":"0168583X","journalAbbreviation":"Nuclear Instruments and Methods in Physics Research Section B: Beam Interactions with Materials and Atoms","language":"en","page":"82-89","source":"DOI.org (Crossref)","title":"The actinide beamline at VERA","URL":"https://linkinghub.elsevier.com/retrieve/pii/S0168583X19305233","volume":"458","author":[{"family":"Steier","given":"Peter"},{"family":"Hain","given":"Karin"},{"family":"Klötzli","given":"Urs"},{"family":"Lachner","given":"Johannes"},{"family":"Priller","given":"Alfred"},{"family":"Winkler","given":"Stephan"},{"family":"Golser","given":"Robin"}],"accessed":{"date-parts":[["2020",4,28]]},"issued":{"date-parts":[["2019",11]]}}},{"id":22,"uris":["http://zotero.org/users/local/VAG2VVod/items/5NL6RFPT"],"uri":["http://zotero.org/users/local/VAG2VVod/items/5NL6RFPT"],"itemData":{"id":22,"type":"article-journal","container-title":"Nature Communications","DOI":"10.1038/s41467-020-15008-2","ISSN":"2041-1723","issue":"1","journalAbbreviation":"Nat Commun","language":"en","page":"1275","source":"DOI.org (Crossref)","title":"233U/236U signature allows to distinguish environmental emissions of civil nuclear industry from weapons fallout","URL":"http://www.nature.com/articles/s41467-020-15008-2","volume":"11","author":[{"family":"Hain","given":"K."},{"family":"Steier","given":"P."},{"family":"Froehlich","given":"M. B."},{"family":"Golser","given":"R."},{"family":"Hou","given":"X."},{"family":"Lachner","given":"J."},{"family":"Nomura","given":"T."},{"family":"Qiao","given":"J."},{"family":"Quinto","given":"F."},{"family":"Sakaguchi","given":"A."}],"accessed":{"date-parts":[["2020",4,27]]},"issued":{"date-parts":[["2020",12]]}}}],"schema":"https://github.com/citation-style-language/schema/raw/master/csl-citation.json"} </w:instrText>
      </w:r>
      <w:r w:rsidRPr="002D7300">
        <w:rPr>
          <w:rFonts w:ascii="Times" w:hAnsi="Times" w:cs="Times"/>
          <w:sz w:val="24"/>
          <w:szCs w:val="24"/>
        </w:rPr>
        <w:fldChar w:fldCharType="separate"/>
      </w:r>
      <w:r w:rsidR="007460C1" w:rsidRPr="007460C1">
        <w:rPr>
          <w:rFonts w:ascii="Times" w:hAnsi="Times" w:cs="Times"/>
          <w:sz w:val="24"/>
          <w:szCs w:val="24"/>
          <w:vertAlign w:val="superscript"/>
        </w:rPr>
        <w:t>10,11</w:t>
      </w:r>
      <w:r w:rsidRPr="002D7300">
        <w:rPr>
          <w:rFonts w:ascii="Times" w:hAnsi="Times" w:cs="Times"/>
          <w:sz w:val="24"/>
          <w:szCs w:val="24"/>
        </w:rPr>
        <w:fldChar w:fldCharType="end"/>
      </w:r>
      <w:r w:rsidRPr="002D7300">
        <w:rPr>
          <w:rFonts w:ascii="Times" w:hAnsi="Times" w:cs="Times"/>
          <w:sz w:val="24"/>
          <w:szCs w:val="24"/>
        </w:rPr>
        <w:fldChar w:fldCharType="begin"/>
      </w:r>
      <w:r w:rsidRPr="002D7300">
        <w:rPr>
          <w:rFonts w:ascii="Times" w:hAnsi="Times" w:cs="Times"/>
          <w:sz w:val="24"/>
          <w:szCs w:val="24"/>
        </w:rPr>
        <w:instrText xml:space="preserve"> ADDIN ZOTERO_ITEM CSL_CITATION {"citationID":"VXV04JJA","properties":{"formattedCitation":"\\super 10,44\\nosupersub{}","plainCitation":"10,44","dontUpdate":true,"noteIndex":0},"citationItems":[{"id":22,"uris":["http://zotero.org/users/local/VAG2VVod/items/5NL6RFPT"],"uri":["http://zotero.org/users/local/VAG2VVod/items/5NL6RFPT"],"itemData":{"id":22,"type":"article-journal","container-title":"Nature Communications","DOI":"10.1038/s41467-020-15008-2","ISSN":"2041-1723","issue":"1","journalAbbreviation":"Nat Commun","language":"en","page":"1275","source":"DOI.org (Crossref)","title":"233U/236U signature allows to distinguish environmental emissions of civil nuclear industry from weapons fallout","URL":"http://www.nature.com/articles/s41467-020-15008-2","volume":"11","author":[{"family":"Hain","given":"K."},{"family":"Steier","given":"P."},{"family":"Froehlich","given":"M. B."},{"family":"Golser","given":"R."},{"family":"Hou","given":"X."},{"family":"Lachner","given":"J."},{"family":"Nomura","given":"T."},{"family":"Qiao","given":"J."},{"family":"Quinto","given":"F."},{"family":"Sakaguchi","given":"A."}],"accessed":{"date-parts":[["2020",4,27]]},"issued":{"date-parts":[["2020",12]]}}},{"id":70,"uris":["http://zotero.org/users/local/VAG2VVod/items/LM95XLF8"],"uri":["http://zotero.org/users/local/VAG2VVod/items/LM95XLF8"],"itemData":{"id":70,"type":"article-journal","abstract":"Interest in the long-lived radioisotope 236U (T1/2 = 23.4 million years) has significantly increased recently due to the emergence of environmental and earth science applications. Compared to the previous setup at VERA, which was based on oxygen stripping and a time-of-flight detector, we have improved the sensitivity of VERA by more than an order of magnitude by switching to helium stripping and by installing a second 90° magnet in our analyzer beamline. The new setup has been successfully employed for several research projects.","container-title":"Nuclear Instruments and Methods in Physics Research Section B: Beam Interactions with Materials and Atoms","DOI":"10.1016/j.nimb.2019.07.031","ISSN":"0168583X","journalAbbreviation":"Nuclear Instruments and Methods in Physics Research Section B: Beam Interactions with Materials and Atoms","language":"en","page":"82-89","source":"DOI.org (Crossref)","title":"The actinide beamline at VERA","URL":"https://linkinghub.elsevier.com/retrieve/pii/S0168583X19305233","volume":"458","author":[{"family":"Steier","given":"Peter"},{"family":"Hain","given":"Karin"},{"family":"Klötzli","given":"Urs"},{"family":"Lachner","given":"Johannes"},{"family":"Priller","given":"Alfred"},{"family":"Winkler","given":"Stephan"},{"family":"Golser","given":"Robin"}],"accessed":{"date-parts":[["2020",4,28]]},"issued":{"date-parts":[["2019",11]]}}}],"schema":"https://github.com/citation-style-language/schema/raw/master/csl-citation.json"} </w:instrText>
      </w:r>
      <w:r w:rsidRPr="002D7300">
        <w:rPr>
          <w:rFonts w:ascii="Times" w:hAnsi="Times" w:cs="Times"/>
          <w:sz w:val="24"/>
          <w:szCs w:val="24"/>
        </w:rPr>
        <w:fldChar w:fldCharType="end"/>
      </w:r>
      <w:r w:rsidRPr="002D7300">
        <w:rPr>
          <w:rFonts w:ascii="Times" w:hAnsi="Times" w:cs="Times"/>
          <w:sz w:val="24"/>
          <w:szCs w:val="24"/>
        </w:rPr>
        <w:t xml:space="preserve"> Due to the existence of </w:t>
      </w:r>
      <w:r w:rsidRPr="002D7300">
        <w:rPr>
          <w:rFonts w:ascii="Times" w:hAnsi="Times" w:cs="Times"/>
          <w:sz w:val="24"/>
          <w:szCs w:val="24"/>
          <w:vertAlign w:val="superscript"/>
        </w:rPr>
        <w:t>236</w:t>
      </w:r>
      <w:r w:rsidRPr="002D7300">
        <w:rPr>
          <w:rFonts w:ascii="Times" w:hAnsi="Times" w:cs="Times"/>
          <w:sz w:val="24"/>
          <w:szCs w:val="24"/>
        </w:rPr>
        <w:t xml:space="preserve">U or </w:t>
      </w:r>
      <w:r w:rsidRPr="002D7300">
        <w:rPr>
          <w:rFonts w:ascii="Times" w:hAnsi="Times" w:cs="Times"/>
          <w:sz w:val="24"/>
          <w:szCs w:val="24"/>
          <w:vertAlign w:val="superscript"/>
        </w:rPr>
        <w:t>233</w:t>
      </w:r>
      <w:r w:rsidRPr="002D7300">
        <w:rPr>
          <w:rFonts w:ascii="Times" w:hAnsi="Times" w:cs="Times"/>
          <w:sz w:val="24"/>
          <w:szCs w:val="24"/>
        </w:rPr>
        <w:t xml:space="preserve">U in procedure blanks, the actual </w:t>
      </w:r>
      <w:r w:rsidRPr="002D7300">
        <w:rPr>
          <w:rFonts w:ascii="Times" w:hAnsi="Times" w:cs="Times"/>
          <w:sz w:val="24"/>
          <w:szCs w:val="24"/>
          <w:vertAlign w:val="superscript"/>
        </w:rPr>
        <w:t>236</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 xml:space="preserve">U or </w:t>
      </w:r>
      <w:r w:rsidRPr="002D7300">
        <w:rPr>
          <w:rFonts w:ascii="Times" w:hAnsi="Times" w:cs="Times"/>
          <w:sz w:val="24"/>
          <w:szCs w:val="24"/>
          <w:vertAlign w:val="superscript"/>
        </w:rPr>
        <w:t>233</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U atomic ratios in the original sample (R</w:t>
      </w:r>
      <w:r w:rsidRPr="002D7300">
        <w:rPr>
          <w:rFonts w:ascii="Times" w:hAnsi="Times" w:cs="Times"/>
          <w:sz w:val="24"/>
          <w:szCs w:val="24"/>
          <w:vertAlign w:val="subscript"/>
        </w:rPr>
        <w:t>s</w:t>
      </w:r>
      <w:r w:rsidRPr="002D7300">
        <w:rPr>
          <w:rFonts w:ascii="Times" w:hAnsi="Times" w:cs="Times"/>
          <w:sz w:val="24"/>
          <w:szCs w:val="24"/>
          <w:vertAlign w:val="superscript"/>
        </w:rPr>
        <w:t>236(233)</w:t>
      </w:r>
      <w:r w:rsidRPr="002D7300">
        <w:rPr>
          <w:rFonts w:ascii="Times" w:hAnsi="Times" w:cs="Times"/>
          <w:sz w:val="24"/>
          <w:szCs w:val="24"/>
        </w:rPr>
        <w:t xml:space="preserve">) were calculated for blank correction according to the following equations:  </w:t>
      </w:r>
    </w:p>
    <w:p w14:paraId="58E89DA2" w14:textId="77777777" w:rsidR="002D7300" w:rsidRPr="002D7300" w:rsidRDefault="00D76A8B" w:rsidP="002D7300">
      <w:pPr>
        <w:adjustRightInd w:val="0"/>
        <w:snapToGrid w:val="0"/>
        <w:spacing w:after="120" w:line="360" w:lineRule="auto"/>
        <w:ind w:left="187"/>
        <w:rPr>
          <w:rFonts w:cs="Times"/>
          <w:szCs w:val="24"/>
        </w:rPr>
      </w:pPr>
      <m:oMathPara>
        <m:oMathParaPr>
          <m:jc m:val="right"/>
        </m:oMathParaPr>
        <m:oMath>
          <m:sSubSup>
            <m:sSubSupPr>
              <m:ctrlPr>
                <w:rPr>
                  <w:rFonts w:ascii="Cambria Math" w:hAnsi="Cambria Math" w:cs="Times"/>
                  <w:szCs w:val="24"/>
                </w:rPr>
              </m:ctrlPr>
            </m:sSubSupPr>
            <m:e>
              <m:r>
                <w:rPr>
                  <w:rFonts w:ascii="Cambria Math" w:hAnsi="Cambria Math" w:cs="Times"/>
                  <w:szCs w:val="24"/>
                </w:rPr>
                <m:t>R</m:t>
              </m:r>
            </m:e>
            <m:sub>
              <m:r>
                <w:rPr>
                  <w:rFonts w:ascii="Cambria Math" w:hAnsi="Cambria Math" w:cs="Times"/>
                  <w:szCs w:val="24"/>
                </w:rPr>
                <m:t>S</m:t>
              </m:r>
            </m:sub>
            <m:sup>
              <m:r>
                <w:rPr>
                  <w:rFonts w:ascii="Cambria Math" w:hAnsi="Cambria Math" w:cs="Times"/>
                  <w:szCs w:val="24"/>
                </w:rPr>
                <m:t>236(233)</m:t>
              </m:r>
            </m:sup>
          </m:sSubSup>
          <m:r>
            <m:rPr>
              <m:sty m:val="p"/>
            </m:rPr>
            <w:rPr>
              <w:rFonts w:ascii="Cambria Math" w:hAnsi="Cambria Math" w:cs="Times"/>
              <w:szCs w:val="24"/>
            </w:rPr>
            <m:t>=</m:t>
          </m:r>
          <m:f>
            <m:fPr>
              <m:ctrlPr>
                <w:rPr>
                  <w:rFonts w:ascii="Cambria Math" w:hAnsi="Cambria Math" w:cs="Times"/>
                  <w:szCs w:val="24"/>
                </w:rPr>
              </m:ctrlPr>
            </m:fPr>
            <m:num>
              <m:sSubSup>
                <m:sSubSupPr>
                  <m:ctrlPr>
                    <w:rPr>
                      <w:rFonts w:ascii="Cambria Math" w:hAnsi="Cambria Math" w:cs="Times"/>
                      <w:szCs w:val="24"/>
                    </w:rPr>
                  </m:ctrlPr>
                </m:sSubSupPr>
                <m:e>
                  <m:r>
                    <w:rPr>
                      <w:rFonts w:ascii="Cambria Math" w:hAnsi="Cambria Math" w:cs="Times"/>
                      <w:szCs w:val="24"/>
                    </w:rPr>
                    <m:t>R</m:t>
                  </m:r>
                </m:e>
                <m:sub>
                  <m:r>
                    <w:rPr>
                      <w:rFonts w:ascii="Cambria Math" w:hAnsi="Cambria Math" w:cs="Times"/>
                      <w:szCs w:val="24"/>
                    </w:rPr>
                    <m:t>m</m:t>
                  </m:r>
                </m:sub>
                <m:sup>
                  <m:r>
                    <w:rPr>
                      <w:rFonts w:ascii="Cambria Math" w:hAnsi="Cambria Math" w:cs="Times"/>
                      <w:szCs w:val="24"/>
                    </w:rPr>
                    <m:t>236(233)</m:t>
                  </m:r>
                </m:sup>
              </m:sSubSup>
              <m:sSub>
                <m:sSubPr>
                  <m:ctrlPr>
                    <w:rPr>
                      <w:rFonts w:ascii="Cambria Math" w:hAnsi="Cambria Math" w:cs="Times"/>
                      <w:szCs w:val="24"/>
                    </w:rPr>
                  </m:ctrlPr>
                </m:sSubPr>
                <m:e>
                  <m:r>
                    <w:rPr>
                      <w:rFonts w:ascii="Cambria Math" w:hAnsi="Cambria Math" w:cs="Times"/>
                      <w:szCs w:val="24"/>
                    </w:rPr>
                    <m:t>m</m:t>
                  </m:r>
                </m:e>
                <m:sub>
                  <m:r>
                    <w:rPr>
                      <w:rFonts w:ascii="Cambria Math" w:hAnsi="Cambria Math" w:cs="Times"/>
                      <w:szCs w:val="24"/>
                    </w:rPr>
                    <m:t>m</m:t>
                  </m:r>
                  <m:r>
                    <m:rPr>
                      <m:sty m:val="p"/>
                    </m:rPr>
                    <w:rPr>
                      <w:rFonts w:ascii="Cambria Math" w:hAnsi="Cambria Math" w:cs="Times"/>
                      <w:szCs w:val="24"/>
                    </w:rPr>
                    <m:t>,</m:t>
                  </m:r>
                  <m:r>
                    <m:rPr>
                      <m:sty m:val="p"/>
                    </m:rPr>
                    <w:rPr>
                      <w:rFonts w:ascii="Cambria Math" w:hAnsi="Cambria Math" w:cs="Times"/>
                      <w:szCs w:val="24"/>
                      <w:lang w:eastAsia="zh-CN"/>
                    </w:rPr>
                    <m:t>elu</m:t>
                  </m:r>
                </m:sub>
              </m:sSub>
              <m:r>
                <m:rPr>
                  <m:sty m:val="p"/>
                </m:rPr>
                <w:rPr>
                  <w:rFonts w:ascii="Cambria Math" w:hAnsi="Cambria Math" w:cs="Times"/>
                  <w:szCs w:val="24"/>
                </w:rPr>
                <m:t>-</m:t>
              </m:r>
              <m:sSubSup>
                <m:sSubSupPr>
                  <m:ctrlPr>
                    <w:rPr>
                      <w:rFonts w:ascii="Cambria Math" w:hAnsi="Cambria Math" w:cs="Times"/>
                      <w:szCs w:val="24"/>
                    </w:rPr>
                  </m:ctrlPr>
                </m:sSubSupPr>
                <m:e>
                  <m:r>
                    <w:rPr>
                      <w:rFonts w:ascii="Cambria Math" w:hAnsi="Cambria Math" w:cs="Times"/>
                      <w:szCs w:val="24"/>
                    </w:rPr>
                    <m:t>R</m:t>
                  </m:r>
                </m:e>
                <m:sub>
                  <m:r>
                    <w:rPr>
                      <w:rFonts w:ascii="Cambria Math" w:hAnsi="Cambria Math" w:cs="Times"/>
                      <w:szCs w:val="24"/>
                    </w:rPr>
                    <m:t>b</m:t>
                  </m:r>
                </m:sub>
                <m:sup>
                  <m:r>
                    <w:rPr>
                      <w:rFonts w:ascii="Cambria Math" w:hAnsi="Cambria Math" w:cs="Times"/>
                      <w:szCs w:val="24"/>
                    </w:rPr>
                    <m:t>236(233)</m:t>
                  </m:r>
                </m:sup>
              </m:sSubSup>
              <m:sSub>
                <m:sSubPr>
                  <m:ctrlPr>
                    <w:rPr>
                      <w:rFonts w:ascii="Cambria Math" w:hAnsi="Cambria Math" w:cs="Times"/>
                      <w:szCs w:val="24"/>
                    </w:rPr>
                  </m:ctrlPr>
                </m:sSubPr>
                <m:e>
                  <m:r>
                    <w:rPr>
                      <w:rFonts w:ascii="Cambria Math" w:hAnsi="Cambria Math" w:cs="Times"/>
                      <w:szCs w:val="24"/>
                    </w:rPr>
                    <m:t>m</m:t>
                  </m:r>
                </m:e>
                <m:sub>
                  <m:r>
                    <w:rPr>
                      <w:rFonts w:ascii="Cambria Math" w:hAnsi="Cambria Math" w:cs="Times"/>
                      <w:szCs w:val="24"/>
                    </w:rPr>
                    <m:t>b</m:t>
                  </m:r>
                  <m:r>
                    <m:rPr>
                      <m:sty m:val="p"/>
                    </m:rPr>
                    <w:rPr>
                      <w:rFonts w:ascii="Cambria Math" w:hAnsi="Cambria Math" w:cs="Times"/>
                      <w:szCs w:val="24"/>
                    </w:rPr>
                    <m:t>,</m:t>
                  </m:r>
                  <m:r>
                    <m:rPr>
                      <m:sty m:val="p"/>
                    </m:rPr>
                    <w:rPr>
                      <w:rFonts w:ascii="Cambria Math" w:hAnsi="Cambria Math" w:cs="Times"/>
                      <w:szCs w:val="24"/>
                      <w:lang w:eastAsia="zh-CN"/>
                    </w:rPr>
                    <m:t>elu</m:t>
                  </m:r>
                </m:sub>
              </m:sSub>
            </m:num>
            <m:den>
              <m:r>
                <w:rPr>
                  <w:rFonts w:ascii="Cambria Math" w:hAnsi="Cambria Math" w:cs="Times"/>
                  <w:szCs w:val="24"/>
                </w:rPr>
                <m:t>Y</m:t>
              </m:r>
              <m:sSub>
                <m:sSubPr>
                  <m:ctrlPr>
                    <w:rPr>
                      <w:rFonts w:ascii="Cambria Math" w:hAnsi="Cambria Math" w:cs="Times"/>
                      <w:szCs w:val="24"/>
                    </w:rPr>
                  </m:ctrlPr>
                </m:sSubPr>
                <m:e>
                  <m:r>
                    <w:rPr>
                      <w:rFonts w:ascii="Cambria Math" w:hAnsi="Cambria Math" w:cs="Times"/>
                      <w:szCs w:val="24"/>
                    </w:rPr>
                    <m:t>m</m:t>
                  </m:r>
                </m:e>
                <m:sub>
                  <m:r>
                    <w:rPr>
                      <w:rFonts w:ascii="Cambria Math" w:hAnsi="Cambria Math" w:cs="Times"/>
                      <w:szCs w:val="24"/>
                    </w:rPr>
                    <m:t>t</m:t>
                  </m:r>
                </m:sub>
              </m:sSub>
            </m:den>
          </m:f>
          <m:r>
            <w:rPr>
              <w:rFonts w:ascii="Cambria Math" w:hAnsi="Cambria Math" w:cs="Times"/>
              <w:szCs w:val="24"/>
            </w:rPr>
            <m:t xml:space="preserve">                                                  (1)</m:t>
          </m:r>
        </m:oMath>
      </m:oMathPara>
    </w:p>
    <w:p w14:paraId="6EF4427D" w14:textId="77777777" w:rsidR="002D7300" w:rsidRPr="002D7300" w:rsidRDefault="002D7300" w:rsidP="002D7300">
      <w:pPr>
        <w:adjustRightInd w:val="0"/>
        <w:snapToGrid w:val="0"/>
        <w:spacing w:after="120" w:line="360" w:lineRule="auto"/>
        <w:ind w:left="187"/>
        <w:rPr>
          <w:rFonts w:cs="Times"/>
          <w:szCs w:val="24"/>
        </w:rPr>
      </w:pPr>
      <m:oMathPara>
        <m:oMathParaPr>
          <m:jc m:val="right"/>
        </m:oMathParaPr>
        <m:oMath>
          <m:r>
            <w:rPr>
              <w:rFonts w:ascii="Cambria Math" w:hAnsi="Cambria Math" w:cs="Times"/>
              <w:szCs w:val="24"/>
            </w:rPr>
            <m:t>Y</m:t>
          </m:r>
          <m:r>
            <m:rPr>
              <m:sty m:val="p"/>
            </m:rPr>
            <w:rPr>
              <w:rFonts w:ascii="Cambria Math" w:hAnsi="Cambria Math" w:cs="Times"/>
              <w:szCs w:val="24"/>
            </w:rPr>
            <m:t>=</m:t>
          </m:r>
          <m:f>
            <m:fPr>
              <m:ctrlPr>
                <w:rPr>
                  <w:rFonts w:ascii="Cambria Math" w:hAnsi="Cambria Math" w:cs="Times"/>
                  <w:szCs w:val="24"/>
                </w:rPr>
              </m:ctrlPr>
            </m:fPr>
            <m:num>
              <m:sSub>
                <m:sSubPr>
                  <m:ctrlPr>
                    <w:rPr>
                      <w:rFonts w:ascii="Cambria Math" w:hAnsi="Cambria Math" w:cs="Times"/>
                      <w:szCs w:val="24"/>
                    </w:rPr>
                  </m:ctrlPr>
                </m:sSubPr>
                <m:e>
                  <m:r>
                    <w:rPr>
                      <w:rFonts w:ascii="Cambria Math" w:hAnsi="Cambria Math" w:cs="Times"/>
                      <w:szCs w:val="24"/>
                    </w:rPr>
                    <m:t>m</m:t>
                  </m:r>
                </m:e>
                <m:sub>
                  <m:r>
                    <w:rPr>
                      <w:rFonts w:ascii="Cambria Math" w:hAnsi="Cambria Math" w:cs="Times"/>
                      <w:szCs w:val="24"/>
                    </w:rPr>
                    <m:t>m</m:t>
                  </m:r>
                  <m:r>
                    <m:rPr>
                      <m:sty m:val="p"/>
                    </m:rPr>
                    <w:rPr>
                      <w:rFonts w:ascii="Cambria Math" w:hAnsi="Cambria Math" w:cs="Times"/>
                      <w:szCs w:val="24"/>
                    </w:rPr>
                    <m:t>,</m:t>
                  </m:r>
                  <m:r>
                    <w:rPr>
                      <w:rFonts w:ascii="Cambria Math" w:hAnsi="Cambria Math" w:cs="Times"/>
                      <w:szCs w:val="24"/>
                    </w:rPr>
                    <m:t>elu</m:t>
                  </m:r>
                </m:sub>
              </m:sSub>
              <m:r>
                <m:rPr>
                  <m:sty m:val="p"/>
                </m:rPr>
                <w:rPr>
                  <w:rFonts w:ascii="Cambria Math" w:hAnsi="Cambria Math" w:cs="Times"/>
                  <w:szCs w:val="24"/>
                </w:rPr>
                <m:t>-</m:t>
              </m:r>
              <m:sSub>
                <m:sSubPr>
                  <m:ctrlPr>
                    <w:rPr>
                      <w:rFonts w:ascii="Cambria Math" w:hAnsi="Cambria Math" w:cs="Times"/>
                      <w:szCs w:val="24"/>
                    </w:rPr>
                  </m:ctrlPr>
                </m:sSubPr>
                <m:e>
                  <m:r>
                    <w:rPr>
                      <w:rFonts w:ascii="Cambria Math" w:hAnsi="Cambria Math" w:cs="Times"/>
                      <w:szCs w:val="24"/>
                    </w:rPr>
                    <m:t>m</m:t>
                  </m:r>
                </m:e>
                <m:sub>
                  <m:r>
                    <w:rPr>
                      <w:rFonts w:ascii="Cambria Math" w:hAnsi="Cambria Math" w:cs="Times"/>
                      <w:szCs w:val="24"/>
                    </w:rPr>
                    <m:t>b</m:t>
                  </m:r>
                  <m:r>
                    <m:rPr>
                      <m:sty m:val="p"/>
                    </m:rPr>
                    <w:rPr>
                      <w:rFonts w:ascii="Cambria Math" w:hAnsi="Cambria Math" w:cs="Times"/>
                      <w:szCs w:val="24"/>
                    </w:rPr>
                    <m:t>,</m:t>
                  </m:r>
                  <m:r>
                    <w:rPr>
                      <w:rFonts w:ascii="Cambria Math" w:hAnsi="Cambria Math" w:cs="Times"/>
                      <w:szCs w:val="24"/>
                    </w:rPr>
                    <m:t>elu</m:t>
                  </m:r>
                </m:sub>
              </m:sSub>
            </m:num>
            <m:den>
              <m:sSub>
                <m:sSubPr>
                  <m:ctrlPr>
                    <w:rPr>
                      <w:rFonts w:ascii="Cambria Math" w:hAnsi="Cambria Math" w:cs="Times"/>
                      <w:szCs w:val="24"/>
                    </w:rPr>
                  </m:ctrlPr>
                </m:sSubPr>
                <m:e>
                  <m:r>
                    <w:rPr>
                      <w:rFonts w:ascii="Cambria Math" w:hAnsi="Cambria Math" w:cs="Times"/>
                      <w:szCs w:val="24"/>
                    </w:rPr>
                    <m:t>m</m:t>
                  </m:r>
                </m:e>
                <m:sub>
                  <m:r>
                    <w:rPr>
                      <w:rFonts w:ascii="Cambria Math" w:hAnsi="Cambria Math" w:cs="Times"/>
                      <w:szCs w:val="24"/>
                    </w:rPr>
                    <m:t>m</m:t>
                  </m:r>
                  <m:r>
                    <m:rPr>
                      <m:sty m:val="p"/>
                    </m:rPr>
                    <w:rPr>
                      <w:rFonts w:ascii="Cambria Math" w:hAnsi="Cambria Math" w:cs="Times"/>
                      <w:szCs w:val="24"/>
                    </w:rPr>
                    <m:t>,</m:t>
                  </m:r>
                  <m:r>
                    <w:rPr>
                      <w:rFonts w:ascii="Cambria Math" w:hAnsi="Cambria Math" w:cs="Times"/>
                      <w:szCs w:val="24"/>
                    </w:rPr>
                    <m:t>lea</m:t>
                  </m:r>
                </m:sub>
              </m:sSub>
              <m:r>
                <m:rPr>
                  <m:sty m:val="p"/>
                </m:rPr>
                <w:rPr>
                  <w:rFonts w:ascii="Cambria Math" w:hAnsi="Cambria Math" w:cs="Times"/>
                  <w:szCs w:val="24"/>
                </w:rPr>
                <m:t>-</m:t>
              </m:r>
              <m:sSub>
                <m:sSubPr>
                  <m:ctrlPr>
                    <w:rPr>
                      <w:rFonts w:ascii="Cambria Math" w:hAnsi="Cambria Math" w:cs="Times"/>
                      <w:szCs w:val="24"/>
                    </w:rPr>
                  </m:ctrlPr>
                </m:sSubPr>
                <m:e>
                  <m:r>
                    <w:rPr>
                      <w:rFonts w:ascii="Cambria Math" w:hAnsi="Cambria Math" w:cs="Times"/>
                      <w:szCs w:val="24"/>
                    </w:rPr>
                    <m:t>m</m:t>
                  </m:r>
                </m:e>
                <m:sub>
                  <m:r>
                    <w:rPr>
                      <w:rFonts w:ascii="Cambria Math" w:hAnsi="Cambria Math" w:cs="Times"/>
                      <w:szCs w:val="24"/>
                    </w:rPr>
                    <m:t>b</m:t>
                  </m:r>
                  <m:r>
                    <m:rPr>
                      <m:sty m:val="p"/>
                    </m:rPr>
                    <w:rPr>
                      <w:rFonts w:ascii="Cambria Math" w:hAnsi="Cambria Math" w:cs="Times"/>
                      <w:szCs w:val="24"/>
                    </w:rPr>
                    <m:t>,</m:t>
                  </m:r>
                  <m:r>
                    <w:rPr>
                      <w:rFonts w:ascii="Cambria Math" w:hAnsi="Cambria Math" w:cs="Times"/>
                      <w:szCs w:val="24"/>
                    </w:rPr>
                    <m:t>lea</m:t>
                  </m:r>
                </m:sub>
              </m:sSub>
            </m:den>
          </m:f>
          <m:r>
            <w:rPr>
              <w:rFonts w:ascii="Cambria Math" w:hAnsi="Cambria Math" w:cs="Times"/>
              <w:szCs w:val="24"/>
            </w:rPr>
            <m:t xml:space="preserve">                                                                           (2)</m:t>
          </m:r>
        </m:oMath>
      </m:oMathPara>
    </w:p>
    <w:p w14:paraId="2BA7B22B" w14:textId="52FB784C" w:rsidR="002D7300" w:rsidRPr="002D7300" w:rsidRDefault="002D7300" w:rsidP="002D7300">
      <w:pPr>
        <w:pStyle w:val="TAMainText"/>
        <w:adjustRightInd w:val="0"/>
        <w:snapToGrid w:val="0"/>
        <w:spacing w:after="120" w:line="360" w:lineRule="auto"/>
        <w:ind w:firstLine="0"/>
        <w:rPr>
          <w:rFonts w:ascii="Times" w:hAnsi="Times" w:cs="Times"/>
          <w:sz w:val="24"/>
          <w:szCs w:val="24"/>
        </w:rPr>
      </w:pPr>
      <w:proofErr w:type="gramStart"/>
      <w:r w:rsidRPr="002D7300">
        <w:rPr>
          <w:rFonts w:ascii="Times" w:hAnsi="Times" w:cs="Times"/>
          <w:sz w:val="24"/>
          <w:szCs w:val="24"/>
        </w:rPr>
        <w:t>where R</w:t>
      </w:r>
      <w:r w:rsidRPr="002D7300">
        <w:rPr>
          <w:rFonts w:ascii="Times" w:hAnsi="Times" w:cs="Times"/>
          <w:sz w:val="24"/>
          <w:szCs w:val="24"/>
          <w:vertAlign w:val="subscript"/>
        </w:rPr>
        <w:t>m</w:t>
      </w:r>
      <w:r w:rsidRPr="002D7300">
        <w:rPr>
          <w:rFonts w:ascii="Times" w:hAnsi="Times" w:cs="Times"/>
          <w:sz w:val="24"/>
          <w:szCs w:val="24"/>
          <w:vertAlign w:val="superscript"/>
        </w:rPr>
        <w:t xml:space="preserve">236(233) </w:t>
      </w:r>
      <w:r w:rsidRPr="002D7300">
        <w:rPr>
          <w:rFonts w:ascii="Times" w:hAnsi="Times" w:cs="Times"/>
          <w:sz w:val="24"/>
          <w:szCs w:val="24"/>
        </w:rPr>
        <w:t>and R</w:t>
      </w:r>
      <w:r w:rsidRPr="002D7300">
        <w:rPr>
          <w:rFonts w:ascii="Times" w:hAnsi="Times" w:cs="Times"/>
          <w:sz w:val="24"/>
          <w:szCs w:val="24"/>
          <w:vertAlign w:val="subscript"/>
        </w:rPr>
        <w:t>b</w:t>
      </w:r>
      <w:r w:rsidRPr="002D7300">
        <w:rPr>
          <w:rFonts w:ascii="Times" w:hAnsi="Times" w:cs="Times"/>
          <w:sz w:val="24"/>
          <w:szCs w:val="24"/>
          <w:vertAlign w:val="superscript"/>
        </w:rPr>
        <w:t>236(233)</w:t>
      </w:r>
      <w:r w:rsidRPr="002D7300">
        <w:rPr>
          <w:rFonts w:ascii="Times" w:hAnsi="Times" w:cs="Times"/>
          <w:sz w:val="24"/>
          <w:szCs w:val="24"/>
        </w:rPr>
        <w:t xml:space="preserve"> are the </w:t>
      </w:r>
      <w:r w:rsidRPr="002D7300">
        <w:rPr>
          <w:rFonts w:ascii="Times" w:hAnsi="Times" w:cs="Times"/>
          <w:sz w:val="24"/>
          <w:szCs w:val="24"/>
          <w:vertAlign w:val="superscript"/>
        </w:rPr>
        <w:t>236</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 xml:space="preserve">U or </w:t>
      </w:r>
      <w:r w:rsidRPr="002D7300">
        <w:rPr>
          <w:rFonts w:ascii="Times" w:hAnsi="Times" w:cs="Times"/>
          <w:sz w:val="24"/>
          <w:szCs w:val="24"/>
          <w:vertAlign w:val="superscript"/>
        </w:rPr>
        <w:t>233</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 xml:space="preserve">U atomic ratios measured in the sample and blank targets; </w:t>
      </w:r>
      <w:proofErr w:type="spellStart"/>
      <w:r w:rsidRPr="002D7300">
        <w:rPr>
          <w:rFonts w:ascii="Times" w:hAnsi="Times" w:cs="Times"/>
          <w:sz w:val="24"/>
          <w:szCs w:val="24"/>
        </w:rPr>
        <w:t>m</w:t>
      </w:r>
      <w:r w:rsidRPr="002D7300">
        <w:rPr>
          <w:rFonts w:ascii="Times" w:hAnsi="Times" w:cs="Times"/>
          <w:sz w:val="24"/>
          <w:szCs w:val="24"/>
          <w:vertAlign w:val="subscript"/>
        </w:rPr>
        <w:t>m,elu</w:t>
      </w:r>
      <w:proofErr w:type="spellEnd"/>
      <w:r w:rsidRPr="002D7300">
        <w:rPr>
          <w:rFonts w:ascii="Times" w:hAnsi="Times" w:cs="Times"/>
          <w:sz w:val="24"/>
          <w:szCs w:val="24"/>
        </w:rPr>
        <w:t xml:space="preserve"> and </w:t>
      </w:r>
      <w:proofErr w:type="spellStart"/>
      <w:r w:rsidRPr="002D7300">
        <w:rPr>
          <w:rFonts w:ascii="Times" w:hAnsi="Times" w:cs="Times"/>
          <w:sz w:val="24"/>
          <w:szCs w:val="24"/>
        </w:rPr>
        <w:t>m</w:t>
      </w:r>
      <w:r w:rsidRPr="002D7300">
        <w:rPr>
          <w:rFonts w:ascii="Times" w:hAnsi="Times" w:cs="Times"/>
          <w:sz w:val="24"/>
          <w:szCs w:val="24"/>
          <w:vertAlign w:val="subscript"/>
        </w:rPr>
        <w:t>b,elu</w:t>
      </w:r>
      <w:proofErr w:type="spellEnd"/>
      <w:r w:rsidRPr="002D7300">
        <w:rPr>
          <w:rFonts w:ascii="Times" w:hAnsi="Times" w:cs="Times"/>
          <w:sz w:val="24"/>
          <w:szCs w:val="24"/>
        </w:rPr>
        <w:t xml:space="preserve"> are the </w:t>
      </w:r>
      <w:r w:rsidRPr="002D7300">
        <w:rPr>
          <w:rFonts w:ascii="Times" w:hAnsi="Times" w:cs="Times"/>
          <w:sz w:val="24"/>
          <w:szCs w:val="24"/>
          <w:vertAlign w:val="superscript"/>
        </w:rPr>
        <w:t>238</w:t>
      </w:r>
      <w:r w:rsidRPr="002D7300">
        <w:rPr>
          <w:rFonts w:ascii="Times" w:hAnsi="Times" w:cs="Times"/>
          <w:sz w:val="24"/>
          <w:szCs w:val="24"/>
        </w:rPr>
        <w:t xml:space="preserve">U masses in the eluate of </w:t>
      </w:r>
      <w:r w:rsidRPr="002D7300">
        <w:rPr>
          <w:rFonts w:ascii="Times" w:hAnsi="Times" w:cs="Times"/>
          <w:sz w:val="24"/>
          <w:szCs w:val="24"/>
          <w:lang w:eastAsia="zh-CN"/>
        </w:rPr>
        <w:t>sample</w:t>
      </w:r>
      <w:r w:rsidRPr="002D7300">
        <w:rPr>
          <w:rFonts w:ascii="Times" w:hAnsi="Times" w:cs="Times"/>
          <w:sz w:val="24"/>
          <w:szCs w:val="24"/>
        </w:rPr>
        <w:t xml:space="preserve"> and blank, which equal to the masses of eluate times the </w:t>
      </w:r>
      <w:r w:rsidRPr="002D7300">
        <w:rPr>
          <w:rFonts w:ascii="Times" w:hAnsi="Times" w:cs="Times"/>
          <w:sz w:val="24"/>
          <w:szCs w:val="24"/>
          <w:vertAlign w:val="superscript"/>
        </w:rPr>
        <w:t>238</w:t>
      </w:r>
      <w:r w:rsidRPr="002D7300">
        <w:rPr>
          <w:rFonts w:ascii="Times" w:hAnsi="Times" w:cs="Times"/>
          <w:sz w:val="24"/>
          <w:szCs w:val="24"/>
        </w:rPr>
        <w:t xml:space="preserve">U concentrations in the eluate measured by ICP-MS; </w:t>
      </w:r>
      <w:proofErr w:type="spellStart"/>
      <w:r w:rsidRPr="002D7300">
        <w:rPr>
          <w:rFonts w:ascii="Times" w:hAnsi="Times" w:cs="Times"/>
          <w:sz w:val="24"/>
          <w:szCs w:val="24"/>
        </w:rPr>
        <w:t>m</w:t>
      </w:r>
      <w:r w:rsidRPr="002D7300">
        <w:rPr>
          <w:rFonts w:ascii="Times" w:hAnsi="Times" w:cs="Times"/>
          <w:sz w:val="24"/>
          <w:szCs w:val="24"/>
          <w:vertAlign w:val="subscript"/>
        </w:rPr>
        <w:t>t</w:t>
      </w:r>
      <w:proofErr w:type="spellEnd"/>
      <w:r w:rsidRPr="002D7300">
        <w:rPr>
          <w:rFonts w:ascii="Times" w:hAnsi="Times" w:cs="Times"/>
          <w:sz w:val="24"/>
          <w:szCs w:val="24"/>
        </w:rPr>
        <w:t xml:space="preserve"> is the total mass of </w:t>
      </w:r>
      <w:r w:rsidRPr="002D7300">
        <w:rPr>
          <w:rFonts w:ascii="Times" w:hAnsi="Times" w:cs="Times"/>
          <w:sz w:val="24"/>
          <w:szCs w:val="24"/>
          <w:vertAlign w:val="superscript"/>
        </w:rPr>
        <w:t>238</w:t>
      </w:r>
      <w:r w:rsidRPr="002D7300">
        <w:rPr>
          <w:rFonts w:ascii="Times" w:hAnsi="Times" w:cs="Times"/>
          <w:sz w:val="24"/>
          <w:szCs w:val="24"/>
        </w:rPr>
        <w:t xml:space="preserve">U in the sample </w:t>
      </w:r>
      <w:r w:rsidRPr="002D7300">
        <w:rPr>
          <w:rFonts w:ascii="Times" w:hAnsi="Times" w:cs="Times"/>
          <w:sz w:val="24"/>
          <w:szCs w:val="24"/>
          <w:lang w:eastAsia="zh-CN"/>
        </w:rPr>
        <w:t>aliquot</w:t>
      </w:r>
      <w:r w:rsidRPr="002D7300">
        <w:rPr>
          <w:rFonts w:ascii="Times" w:hAnsi="Times" w:cs="Times"/>
          <w:sz w:val="24"/>
          <w:szCs w:val="24"/>
        </w:rPr>
        <w:t xml:space="preserve">, which equals to the mass of sample </w:t>
      </w:r>
      <w:r w:rsidRPr="002D7300">
        <w:rPr>
          <w:rFonts w:ascii="Times" w:hAnsi="Times" w:cs="Times"/>
          <w:sz w:val="24"/>
          <w:szCs w:val="24"/>
          <w:lang w:eastAsia="zh-CN"/>
        </w:rPr>
        <w:t>aliquot</w:t>
      </w:r>
      <w:r w:rsidRPr="002D7300">
        <w:rPr>
          <w:rFonts w:ascii="Times" w:hAnsi="Times" w:cs="Times"/>
          <w:sz w:val="24"/>
          <w:szCs w:val="24"/>
        </w:rPr>
        <w:t xml:space="preserve"> times the </w:t>
      </w:r>
      <w:r w:rsidRPr="002D7300">
        <w:rPr>
          <w:rFonts w:ascii="Times" w:hAnsi="Times" w:cs="Times"/>
          <w:sz w:val="24"/>
          <w:szCs w:val="24"/>
          <w:vertAlign w:val="superscript"/>
        </w:rPr>
        <w:t>238</w:t>
      </w:r>
      <w:r w:rsidRPr="002D7300">
        <w:rPr>
          <w:rFonts w:ascii="Times" w:hAnsi="Times" w:cs="Times"/>
          <w:sz w:val="24"/>
          <w:szCs w:val="24"/>
        </w:rPr>
        <w:t>U concentration in the sample determined by ICP-MS after total acid digestion;</w:t>
      </w:r>
      <w:r w:rsidRPr="002D7300">
        <w:rPr>
          <w:rFonts w:ascii="Times" w:hAnsi="Times" w:cs="Times"/>
          <w:sz w:val="24"/>
          <w:szCs w:val="24"/>
          <w:lang w:eastAsia="zh-CN"/>
        </w:rPr>
        <w:t xml:space="preserve"> </w:t>
      </w:r>
      <w:r w:rsidRPr="002D7300">
        <w:rPr>
          <w:rFonts w:ascii="Times" w:hAnsi="Times" w:cs="Times"/>
          <w:sz w:val="24"/>
          <w:szCs w:val="24"/>
        </w:rPr>
        <w:t xml:space="preserve">Y is the chemical yield of the radiochemistry procedure; </w:t>
      </w:r>
      <w:proofErr w:type="spellStart"/>
      <w:r w:rsidRPr="002D7300">
        <w:rPr>
          <w:rFonts w:ascii="Times" w:hAnsi="Times" w:cs="Times"/>
          <w:sz w:val="24"/>
          <w:szCs w:val="24"/>
        </w:rPr>
        <w:t>m</w:t>
      </w:r>
      <w:r w:rsidRPr="002D7300">
        <w:rPr>
          <w:rFonts w:ascii="Times" w:hAnsi="Times" w:cs="Times"/>
          <w:sz w:val="24"/>
          <w:szCs w:val="24"/>
          <w:vertAlign w:val="subscript"/>
        </w:rPr>
        <w:t>m,lea</w:t>
      </w:r>
      <w:proofErr w:type="spellEnd"/>
      <w:r w:rsidRPr="002D7300">
        <w:rPr>
          <w:rFonts w:ascii="Times" w:hAnsi="Times" w:cs="Times"/>
          <w:sz w:val="24"/>
          <w:szCs w:val="24"/>
        </w:rPr>
        <w:t xml:space="preserve"> and </w:t>
      </w:r>
      <w:proofErr w:type="spellStart"/>
      <w:r w:rsidRPr="002D7300">
        <w:rPr>
          <w:rFonts w:ascii="Times" w:hAnsi="Times" w:cs="Times"/>
          <w:sz w:val="24"/>
          <w:szCs w:val="24"/>
        </w:rPr>
        <w:t>m</w:t>
      </w:r>
      <w:r w:rsidRPr="002D7300">
        <w:rPr>
          <w:rFonts w:ascii="Times" w:hAnsi="Times" w:cs="Times"/>
          <w:sz w:val="24"/>
          <w:szCs w:val="24"/>
          <w:vertAlign w:val="subscript"/>
        </w:rPr>
        <w:t>b,lea</w:t>
      </w:r>
      <w:proofErr w:type="spellEnd"/>
      <w:r w:rsidRPr="002D7300">
        <w:rPr>
          <w:rFonts w:ascii="Times" w:hAnsi="Times" w:cs="Times"/>
          <w:sz w:val="24"/>
          <w:szCs w:val="24"/>
        </w:rPr>
        <w:t xml:space="preserve"> are the </w:t>
      </w:r>
      <w:r w:rsidRPr="002D7300">
        <w:rPr>
          <w:rFonts w:ascii="Times" w:hAnsi="Times" w:cs="Times"/>
          <w:sz w:val="24"/>
          <w:szCs w:val="24"/>
          <w:vertAlign w:val="superscript"/>
        </w:rPr>
        <w:t>238</w:t>
      </w:r>
      <w:r w:rsidRPr="002D7300">
        <w:rPr>
          <w:rFonts w:ascii="Times" w:hAnsi="Times" w:cs="Times"/>
          <w:sz w:val="24"/>
          <w:szCs w:val="24"/>
        </w:rPr>
        <w:t xml:space="preserve">U masses in the leachate of </w:t>
      </w:r>
      <w:r w:rsidRPr="002D7300">
        <w:rPr>
          <w:rFonts w:ascii="Times" w:hAnsi="Times" w:cs="Times"/>
          <w:sz w:val="24"/>
          <w:szCs w:val="24"/>
          <w:lang w:eastAsia="zh-CN"/>
        </w:rPr>
        <w:t>sample</w:t>
      </w:r>
      <w:r w:rsidRPr="002D7300">
        <w:rPr>
          <w:rFonts w:ascii="Times" w:hAnsi="Times" w:cs="Times"/>
          <w:sz w:val="24"/>
          <w:szCs w:val="24"/>
        </w:rPr>
        <w:t xml:space="preserve"> and blank, which equal to the leachate masses times </w:t>
      </w:r>
      <w:r w:rsidRPr="002D7300">
        <w:rPr>
          <w:rFonts w:ascii="Times" w:hAnsi="Times" w:cs="Times"/>
          <w:sz w:val="24"/>
          <w:szCs w:val="24"/>
          <w:vertAlign w:val="superscript"/>
        </w:rPr>
        <w:t>238</w:t>
      </w:r>
      <w:r w:rsidRPr="002D7300">
        <w:rPr>
          <w:rFonts w:ascii="Times" w:hAnsi="Times" w:cs="Times"/>
          <w:sz w:val="24"/>
          <w:szCs w:val="24"/>
        </w:rPr>
        <w:t xml:space="preserve">U concentrations in the leachate of </w:t>
      </w:r>
      <w:r w:rsidRPr="002D7300">
        <w:rPr>
          <w:rFonts w:ascii="Times" w:hAnsi="Times" w:cs="Times"/>
          <w:sz w:val="24"/>
          <w:szCs w:val="24"/>
          <w:lang w:eastAsia="zh-CN"/>
        </w:rPr>
        <w:t>sample</w:t>
      </w:r>
      <w:r w:rsidRPr="002D7300">
        <w:rPr>
          <w:rFonts w:ascii="Times" w:hAnsi="Times" w:cs="Times"/>
          <w:sz w:val="24"/>
          <w:szCs w:val="24"/>
        </w:rPr>
        <w:t xml:space="preserve"> and blank measured by ICP-MS.</w:t>
      </w:r>
      <w:proofErr w:type="gramEnd"/>
      <w:r w:rsidRPr="002D7300">
        <w:rPr>
          <w:rFonts w:ascii="Times" w:hAnsi="Times" w:cs="Times"/>
          <w:sz w:val="24"/>
          <w:szCs w:val="24"/>
        </w:rPr>
        <w:t xml:space="preserve"> It should be noted that AMS </w:t>
      </w:r>
      <w:proofErr w:type="gramStart"/>
      <w:r w:rsidRPr="002D7300">
        <w:rPr>
          <w:rFonts w:ascii="Times" w:hAnsi="Times" w:cs="Times"/>
          <w:sz w:val="24"/>
          <w:szCs w:val="24"/>
        </w:rPr>
        <w:t>cannot</w:t>
      </w:r>
      <w:proofErr w:type="gramEnd"/>
      <w:r w:rsidRPr="002D7300">
        <w:rPr>
          <w:rFonts w:ascii="Times" w:hAnsi="Times" w:cs="Times"/>
          <w:sz w:val="24"/>
          <w:szCs w:val="24"/>
        </w:rPr>
        <w:t xml:space="preserve"> determine absolutely the amount of </w:t>
      </w:r>
      <w:r w:rsidRPr="002D7300">
        <w:rPr>
          <w:rFonts w:ascii="Times" w:hAnsi="Times" w:cs="Times"/>
          <w:sz w:val="24"/>
          <w:szCs w:val="24"/>
          <w:vertAlign w:val="superscript"/>
        </w:rPr>
        <w:t>238</w:t>
      </w:r>
      <w:r w:rsidRPr="002D7300">
        <w:rPr>
          <w:rFonts w:ascii="Times" w:hAnsi="Times" w:cs="Times"/>
          <w:sz w:val="24"/>
          <w:szCs w:val="24"/>
        </w:rPr>
        <w:t>U in the sample target. Our previous work indicated that the chemical yield of uranium in target preparation normally exceeds 97%</w:t>
      </w:r>
      <w:r w:rsidR="007460C1">
        <w:rPr>
          <w:rFonts w:ascii="Times" w:hAnsi="Times" w:cs="Times"/>
          <w:sz w:val="24"/>
          <w:szCs w:val="24"/>
        </w:rPr>
        <w:t>,</w:t>
      </w:r>
      <w:r w:rsidRPr="002D7300">
        <w:rPr>
          <w:rFonts w:ascii="Times" w:hAnsi="Times" w:cs="Times"/>
          <w:i/>
          <w:sz w:val="24"/>
          <w:szCs w:val="24"/>
        </w:rPr>
        <w:fldChar w:fldCharType="begin"/>
      </w:r>
      <w:r w:rsidR="007460C1">
        <w:rPr>
          <w:rFonts w:ascii="Times" w:hAnsi="Times" w:cs="Times"/>
          <w:i/>
          <w:sz w:val="24"/>
          <w:szCs w:val="24"/>
        </w:rPr>
        <w:instrText xml:space="preserve"> ADDIN ZOTERO_ITEM CSL_CITATION {"citationID":"wudvSY5t","properties":{"formattedCitation":"\\super 6\\nosupersub{}","plainCitation":"6","noteIndex":0},"citationItems":[{"id":68,"uris":["http://zotero.org/users/local/VAG2VVod/items/5W89RPET"],"uri":["http://zotero.org/users/local/VAG2VVod/items/5W89RPET"],"itemData":{"id":68,"type":"article-journal","abstract":"An automated analytical method implemented in a ﬂow injection (FI) system was developed for rapid determination of 236U in 10 L seawater samples. 238U was used as a chemical yield tracer for the whole procedure, in which extraction chromatography (UTEVA) was exploited to purify uranium, after an eﬀective iron hydroxide coprecipitation. Accelerator mass spectrometry (AMS) was applied for quantifying the 236U/238U ratio, and inductively coupled plasma mass spectrometry (ICPMS) was used to determine the absolute concentration of 238U; thus, the concentration of 236U can be calculated. The key experimental parameters aﬀecting the analytical eﬀectiveness were investigated and optimized in order to achieve high chemical yields and simple and rapid analysis as well as low procedure background. Besides, the operational conditions for the target preparation prior to the AMS measurement were optimized, on the basis of studying the coprecipitation behavior of uranium with iron hydroxide. The analytical results indicate that the developed method is simple and robust, providing satisfactory chemical yields (80−100%) and high analysis speed (4 h/sample), which could be an appealing alternative to conventional manual methods for 236U determination in its tracer application.","container-title":"Analytical Chemistry","DOI":"10.1021/acs.analchem.5b01608","ISSN":"0003-2700, 1520-6882","issue":"14","journalAbbreviation":"Anal. Chem.","language":"en","page":"7411-7417","source":"DOI.org (Crossref)","title":"Method for &lt;sup&gt;236&lt;/sup&gt; U Determination in Seawater Using Flow Injection Extraction Chromatography and Accelerator Mass Spectrometry","URL":"https://pubs.acs.org/doi/10.1021/acs.analchem.5b01608","volume":"87","author":[{"family":"Qiao","given":"Jixin"},{"family":"Hou","given":"Xiaolin"},{"family":"Steier","given":"Peter"},{"family":"Nielsen","given":"Sven"},{"family":"Golser","given":"Robin"}],"accessed":{"date-parts":[["2020",4,28]]},"issued":{"date-parts":[["2015",7,21]]}}}],"schema":"https://github.com/citation-style-language/schema/raw/master/csl-citation.json"} </w:instrText>
      </w:r>
      <w:r w:rsidRPr="002D7300">
        <w:rPr>
          <w:rFonts w:ascii="Times" w:hAnsi="Times" w:cs="Times"/>
          <w:i/>
          <w:sz w:val="24"/>
          <w:szCs w:val="24"/>
        </w:rPr>
        <w:fldChar w:fldCharType="separate"/>
      </w:r>
      <w:r w:rsidR="007460C1" w:rsidRPr="007460C1">
        <w:rPr>
          <w:rFonts w:ascii="Times" w:hAnsi="Times" w:cs="Times"/>
          <w:sz w:val="24"/>
          <w:szCs w:val="24"/>
          <w:vertAlign w:val="superscript"/>
        </w:rPr>
        <w:t>6</w:t>
      </w:r>
      <w:r w:rsidRPr="002D7300">
        <w:rPr>
          <w:rFonts w:ascii="Times" w:hAnsi="Times" w:cs="Times"/>
          <w:i/>
          <w:sz w:val="24"/>
          <w:szCs w:val="24"/>
        </w:rPr>
        <w:fldChar w:fldCharType="end"/>
      </w:r>
      <w:r w:rsidRPr="002D7300">
        <w:rPr>
          <w:rFonts w:ascii="Times" w:hAnsi="Times" w:cs="Times"/>
          <w:sz w:val="24"/>
          <w:szCs w:val="24"/>
        </w:rPr>
        <w:t xml:space="preserve"> thereby the </w:t>
      </w:r>
      <w:r w:rsidRPr="002D7300">
        <w:rPr>
          <w:rFonts w:ascii="Times" w:hAnsi="Times" w:cs="Times"/>
          <w:sz w:val="24"/>
          <w:szCs w:val="24"/>
          <w:vertAlign w:val="superscript"/>
        </w:rPr>
        <w:t>238</w:t>
      </w:r>
      <w:r w:rsidRPr="002D7300">
        <w:rPr>
          <w:rFonts w:ascii="Times" w:hAnsi="Times" w:cs="Times"/>
          <w:sz w:val="24"/>
          <w:szCs w:val="24"/>
        </w:rPr>
        <w:t xml:space="preserve">U mass in the sputter target was assumed to equal to the </w:t>
      </w:r>
      <w:r w:rsidRPr="002D7300">
        <w:rPr>
          <w:rFonts w:ascii="Times" w:hAnsi="Times" w:cs="Times"/>
          <w:sz w:val="24"/>
          <w:szCs w:val="24"/>
          <w:vertAlign w:val="superscript"/>
        </w:rPr>
        <w:t>238</w:t>
      </w:r>
      <w:r w:rsidRPr="002D7300">
        <w:rPr>
          <w:rFonts w:ascii="Times" w:hAnsi="Times" w:cs="Times"/>
          <w:sz w:val="24"/>
          <w:szCs w:val="24"/>
        </w:rPr>
        <w:t>U mass in the eluate.</w:t>
      </w:r>
    </w:p>
    <w:p w14:paraId="5B6ADFBB" w14:textId="54609C25" w:rsidR="002D7300"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After the blank correction of the </w:t>
      </w:r>
      <w:r w:rsidRPr="002D7300">
        <w:rPr>
          <w:rFonts w:ascii="Times" w:hAnsi="Times" w:cs="Times"/>
          <w:sz w:val="24"/>
          <w:szCs w:val="24"/>
          <w:vertAlign w:val="superscript"/>
        </w:rPr>
        <w:t>236</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 xml:space="preserve">U and </w:t>
      </w:r>
      <w:r w:rsidRPr="002D7300">
        <w:rPr>
          <w:rFonts w:ascii="Times" w:hAnsi="Times" w:cs="Times"/>
          <w:sz w:val="24"/>
          <w:szCs w:val="24"/>
          <w:vertAlign w:val="superscript"/>
        </w:rPr>
        <w:t>233</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 xml:space="preserve">U atomic ratios, the </w:t>
      </w:r>
      <w:r w:rsidRPr="002D7300">
        <w:rPr>
          <w:rFonts w:ascii="Times" w:hAnsi="Times" w:cs="Times"/>
          <w:sz w:val="24"/>
          <w:szCs w:val="24"/>
          <w:vertAlign w:val="superscript"/>
        </w:rPr>
        <w:t>233</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U atomic ratios in sediment samples can be calculated by R</w:t>
      </w:r>
      <w:r w:rsidRPr="002D7300">
        <w:rPr>
          <w:rFonts w:ascii="Times" w:hAnsi="Times" w:cs="Times"/>
          <w:sz w:val="24"/>
          <w:szCs w:val="24"/>
          <w:vertAlign w:val="subscript"/>
        </w:rPr>
        <w:t>s</w:t>
      </w:r>
      <w:r w:rsidRPr="002D7300">
        <w:rPr>
          <w:rFonts w:ascii="Times" w:hAnsi="Times" w:cs="Times"/>
          <w:sz w:val="24"/>
          <w:szCs w:val="24"/>
          <w:vertAlign w:val="superscript"/>
        </w:rPr>
        <w:t>233/236</w:t>
      </w:r>
      <w:r w:rsidRPr="002D7300">
        <w:rPr>
          <w:rFonts w:ascii="Times" w:hAnsi="Times" w:cs="Times"/>
          <w:sz w:val="24"/>
          <w:szCs w:val="24"/>
        </w:rPr>
        <w:t xml:space="preserve"> = R</w:t>
      </w:r>
      <w:r w:rsidRPr="002D7300">
        <w:rPr>
          <w:rFonts w:ascii="Times" w:hAnsi="Times" w:cs="Times"/>
          <w:sz w:val="24"/>
          <w:szCs w:val="24"/>
          <w:vertAlign w:val="subscript"/>
        </w:rPr>
        <w:t>s</w:t>
      </w:r>
      <w:r w:rsidRPr="002D7300">
        <w:rPr>
          <w:rFonts w:ascii="Times" w:hAnsi="Times" w:cs="Times"/>
          <w:sz w:val="24"/>
          <w:szCs w:val="24"/>
          <w:vertAlign w:val="superscript"/>
        </w:rPr>
        <w:t>233</w:t>
      </w:r>
      <w:r w:rsidRPr="002D7300">
        <w:rPr>
          <w:rFonts w:ascii="Times" w:hAnsi="Times" w:cs="Times"/>
          <w:sz w:val="24"/>
          <w:szCs w:val="24"/>
        </w:rPr>
        <w:t xml:space="preserve"> / R</w:t>
      </w:r>
      <w:r w:rsidRPr="002D7300">
        <w:rPr>
          <w:rFonts w:ascii="Times" w:hAnsi="Times" w:cs="Times"/>
          <w:sz w:val="24"/>
          <w:szCs w:val="24"/>
          <w:vertAlign w:val="subscript"/>
        </w:rPr>
        <w:t>s</w:t>
      </w:r>
      <w:r w:rsidRPr="002D7300">
        <w:rPr>
          <w:rFonts w:ascii="Times" w:hAnsi="Times" w:cs="Times"/>
          <w:sz w:val="24"/>
          <w:szCs w:val="24"/>
          <w:vertAlign w:val="superscript"/>
        </w:rPr>
        <w:t>236</w:t>
      </w:r>
      <w:r w:rsidRPr="002D7300">
        <w:rPr>
          <w:rFonts w:ascii="Times" w:hAnsi="Times" w:cs="Times"/>
          <w:sz w:val="24"/>
          <w:szCs w:val="24"/>
        </w:rPr>
        <w:t>.</w:t>
      </w:r>
    </w:p>
    <w:p w14:paraId="4E135C93" w14:textId="15EC841A" w:rsidR="002D7300" w:rsidRPr="002D7300" w:rsidRDefault="002D7300" w:rsidP="002D7300">
      <w:pPr>
        <w:pStyle w:val="TAMainText"/>
        <w:adjustRightInd w:val="0"/>
        <w:snapToGrid w:val="0"/>
        <w:spacing w:before="240" w:line="360" w:lineRule="auto"/>
        <w:ind w:firstLine="0"/>
        <w:rPr>
          <w:rFonts w:ascii="Times" w:hAnsi="Times" w:cs="Times"/>
          <w:b/>
          <w:sz w:val="24"/>
          <w:szCs w:val="24"/>
        </w:rPr>
      </w:pPr>
      <w:r w:rsidRPr="002D7300">
        <w:rPr>
          <w:rFonts w:ascii="Times" w:hAnsi="Times" w:cs="Times"/>
          <w:b/>
          <w:sz w:val="24"/>
          <w:szCs w:val="24"/>
        </w:rPr>
        <w:lastRenderedPageBreak/>
        <w:t xml:space="preserve">1.5 Background control measures for </w:t>
      </w:r>
      <w:r w:rsidRPr="002D7300">
        <w:rPr>
          <w:rFonts w:ascii="Times" w:hAnsi="Times" w:cs="Times"/>
          <w:b/>
          <w:sz w:val="24"/>
          <w:szCs w:val="24"/>
          <w:vertAlign w:val="superscript"/>
        </w:rPr>
        <w:t>236</w:t>
      </w:r>
      <w:r w:rsidRPr="002D7300">
        <w:rPr>
          <w:rFonts w:ascii="Times" w:hAnsi="Times" w:cs="Times"/>
          <w:b/>
          <w:sz w:val="24"/>
          <w:szCs w:val="24"/>
        </w:rPr>
        <w:t xml:space="preserve">U and </w:t>
      </w:r>
      <w:r w:rsidRPr="002D7300">
        <w:rPr>
          <w:rFonts w:ascii="Times" w:hAnsi="Times" w:cs="Times"/>
          <w:b/>
          <w:sz w:val="24"/>
          <w:szCs w:val="24"/>
          <w:vertAlign w:val="superscript"/>
        </w:rPr>
        <w:t>233</w:t>
      </w:r>
      <w:r w:rsidRPr="002D7300">
        <w:rPr>
          <w:rFonts w:ascii="Times" w:hAnsi="Times" w:cs="Times"/>
          <w:b/>
          <w:sz w:val="24"/>
          <w:szCs w:val="24"/>
        </w:rPr>
        <w:t>U analyses</w:t>
      </w:r>
    </w:p>
    <w:p w14:paraId="2351747F" w14:textId="40858281" w:rsidR="002D7300" w:rsidRPr="002D7300"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In order to reduce the background level of </w:t>
      </w:r>
      <w:r w:rsidRPr="002D7300">
        <w:rPr>
          <w:rFonts w:ascii="Times" w:hAnsi="Times" w:cs="Times"/>
          <w:sz w:val="24"/>
          <w:szCs w:val="24"/>
          <w:vertAlign w:val="superscript"/>
        </w:rPr>
        <w:t>236</w:t>
      </w:r>
      <w:r w:rsidRPr="002D7300">
        <w:rPr>
          <w:rFonts w:ascii="Times" w:hAnsi="Times" w:cs="Times"/>
          <w:sz w:val="24"/>
          <w:szCs w:val="24"/>
        </w:rPr>
        <w:t xml:space="preserve">U and </w:t>
      </w:r>
      <w:r w:rsidRPr="002D7300">
        <w:rPr>
          <w:rFonts w:ascii="Times" w:hAnsi="Times" w:cs="Times"/>
          <w:sz w:val="24"/>
          <w:szCs w:val="24"/>
          <w:vertAlign w:val="superscript"/>
        </w:rPr>
        <w:t>233</w:t>
      </w:r>
      <w:r w:rsidRPr="002D7300">
        <w:rPr>
          <w:rFonts w:ascii="Times" w:hAnsi="Times" w:cs="Times"/>
          <w:sz w:val="24"/>
          <w:szCs w:val="24"/>
        </w:rPr>
        <w:t>U in the procedure blanks, several measures were implemented</w:t>
      </w:r>
      <w:r w:rsidR="007460C1">
        <w:rPr>
          <w:rFonts w:ascii="Times" w:hAnsi="Times" w:cs="Times"/>
          <w:sz w:val="24"/>
          <w:szCs w:val="24"/>
        </w:rPr>
        <w:t>,</w:t>
      </w:r>
      <w:r w:rsidRPr="002D7300">
        <w:rPr>
          <w:rFonts w:ascii="Times" w:hAnsi="Times" w:cs="Times"/>
          <w:sz w:val="24"/>
          <w:szCs w:val="24"/>
        </w:rPr>
        <w:fldChar w:fldCharType="begin"/>
      </w:r>
      <w:r w:rsidR="007460C1">
        <w:rPr>
          <w:rFonts w:ascii="Times" w:hAnsi="Times" w:cs="Times"/>
          <w:sz w:val="24"/>
          <w:szCs w:val="24"/>
        </w:rPr>
        <w:instrText xml:space="preserve"> ADDIN ZOTERO_ITEM CSL_CITATION {"citationID":"3b7Fj89k","properties":{"formattedCitation":"\\super 7\\nosupersub{}","plainCitation":"7","noteIndex":0},"citationItems":[{"id":317,"uris":["http://zotero.org/users/local/VAG2VVod/items/6UG5X2EM"],"uri":["http://zotero.org/users/local/VAG2VVod/items/6UG5X2EM"],"itemData":{"id":317,"type":"article-journal","abstract":"Our recent attempt to determine ultratrace-level 236U and 233U in small-volume seawater samples was challenged by high and unstable procedure blanks in our environmental radioactivity laboratory, which used to be a spent fuel research facility. Through intercomparison experiments with diﬀerent laboratories and background checks on the chemical reagents and laboratory dust, the resuspended U-bearing dust was identiﬁed as the dominating source of the 236U and 233U contamination. With the implementation of background control (especially dust control) measures, the procedure blanks and detection limits of 236U and 233U for the radiochemical separation procedure have been signiﬁcantly improved by three orders of magnitudes. With well-controlled blanks, the analytical precision for 236U and 233U predominantly relies on the AMS counting statistics. Background check and dust control are strongly recommended before the analyses of environmental-level long-lived radionuclides (such as 236U and 233U) that are conducted in the former or active nuclear facilities, even if clearance of radioactivity relevant for radioprotection was achieved.","container-title":"Analytical Chemistry","DOI":"10.1021/acs.analchem.0c03623","ISSN":"0003-2700, 1520-6882","issue":"7","journalAbbreviation":"Anal. Chem.","language":"en","page":"3362-3369","source":"DOI.org (Crossref)","title":"On the Quality Control for the Determination of Ultratrace-Level &lt;sup&gt;236&lt;/sup&gt; U and &lt;sup&gt;233&lt;/sup&gt; U in Environmental Samples by Accelerator Mass Spectrometry","URL":"https://pubs.acs.org/doi/10.1021/acs.analchem.0c03623","volume":"93","author":[{"family":"Lin","given":"Mu"},{"family":"Qiao","given":"Jixin"},{"family":"Hou","given":"Xiaolin"},{"family":"Golser","given":"Robin"},{"family":"Hain","given":"Karin"},{"family":"Steier","given":"Peter"}],"accessed":{"date-parts":[["2021",2,28]]},"issued":{"date-parts":[["2021",2,23]]}}}],"schema":"https://github.com/citation-style-language/schema/raw/master/csl-citation.json"} </w:instrText>
      </w:r>
      <w:r w:rsidRPr="002D7300">
        <w:rPr>
          <w:rFonts w:ascii="Times" w:hAnsi="Times" w:cs="Times"/>
          <w:sz w:val="24"/>
          <w:szCs w:val="24"/>
        </w:rPr>
        <w:fldChar w:fldCharType="separate"/>
      </w:r>
      <w:r w:rsidR="007460C1" w:rsidRPr="007460C1">
        <w:rPr>
          <w:rFonts w:ascii="Times" w:hAnsi="Times" w:cs="Times"/>
          <w:sz w:val="24"/>
          <w:szCs w:val="24"/>
          <w:vertAlign w:val="superscript"/>
        </w:rPr>
        <w:t>7</w:t>
      </w:r>
      <w:r w:rsidRPr="002D7300">
        <w:rPr>
          <w:rFonts w:ascii="Times" w:hAnsi="Times" w:cs="Times"/>
          <w:sz w:val="24"/>
          <w:szCs w:val="24"/>
        </w:rPr>
        <w:fldChar w:fldCharType="end"/>
      </w:r>
      <w:r w:rsidRPr="002D7300">
        <w:rPr>
          <w:rFonts w:ascii="Times" w:hAnsi="Times" w:cs="Times"/>
          <w:sz w:val="24"/>
          <w:szCs w:val="24"/>
        </w:rPr>
        <w:t xml:space="preserve"> including: </w:t>
      </w:r>
    </w:p>
    <w:p w14:paraId="06EF00F6" w14:textId="77777777" w:rsidR="002D7300" w:rsidRPr="002D7300"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(1) Except for 25 </w:t>
      </w:r>
      <w:proofErr w:type="spellStart"/>
      <w:proofErr w:type="gramStart"/>
      <w:r w:rsidRPr="002D7300">
        <w:rPr>
          <w:rFonts w:ascii="Times" w:hAnsi="Times" w:cs="Times"/>
          <w:sz w:val="24"/>
          <w:szCs w:val="24"/>
        </w:rPr>
        <w:t>wt</w:t>
      </w:r>
      <w:proofErr w:type="spellEnd"/>
      <w:r w:rsidRPr="002D7300">
        <w:rPr>
          <w:rFonts w:ascii="Times" w:hAnsi="Times" w:cs="Times"/>
          <w:sz w:val="24"/>
          <w:szCs w:val="24"/>
        </w:rPr>
        <w:t>%</w:t>
      </w:r>
      <w:proofErr w:type="gramEnd"/>
      <w:r w:rsidRPr="002D7300">
        <w:rPr>
          <w:rFonts w:ascii="Times" w:hAnsi="Times" w:cs="Times"/>
          <w:sz w:val="24"/>
          <w:szCs w:val="24"/>
        </w:rPr>
        <w:t xml:space="preserve"> NH</w:t>
      </w:r>
      <w:r w:rsidRPr="002D7300">
        <w:rPr>
          <w:rFonts w:ascii="Times" w:hAnsi="Times" w:cs="Times"/>
          <w:sz w:val="24"/>
          <w:szCs w:val="24"/>
          <w:vertAlign w:val="subscript"/>
        </w:rPr>
        <w:t>3</w:t>
      </w:r>
      <w:r w:rsidRPr="002D7300">
        <w:rPr>
          <w:rFonts w:ascii="Times" w:hAnsi="Times" w:cs="Times"/>
          <w:sz w:val="24"/>
          <w:szCs w:val="24"/>
        </w:rPr>
        <w:t>·H</w:t>
      </w:r>
      <w:r w:rsidRPr="002D7300">
        <w:rPr>
          <w:rFonts w:ascii="Times" w:hAnsi="Times" w:cs="Times"/>
          <w:sz w:val="24"/>
          <w:szCs w:val="24"/>
          <w:vertAlign w:val="subscript"/>
        </w:rPr>
        <w:t>2</w:t>
      </w:r>
      <w:r w:rsidRPr="002D7300">
        <w:rPr>
          <w:rFonts w:ascii="Times" w:hAnsi="Times" w:cs="Times"/>
          <w:sz w:val="24"/>
          <w:szCs w:val="24"/>
        </w:rPr>
        <w:t xml:space="preserve">O solution (analytical grade, VWR), all the reagents involved in this work were </w:t>
      </w:r>
      <w:proofErr w:type="spellStart"/>
      <w:r w:rsidRPr="002D7300">
        <w:rPr>
          <w:rFonts w:ascii="Times" w:hAnsi="Times" w:cs="Times"/>
          <w:sz w:val="24"/>
          <w:szCs w:val="24"/>
        </w:rPr>
        <w:t>suprapure</w:t>
      </w:r>
      <w:proofErr w:type="spellEnd"/>
      <w:r w:rsidRPr="002D7300">
        <w:rPr>
          <w:rFonts w:ascii="Times" w:hAnsi="Times" w:cs="Times"/>
          <w:sz w:val="24"/>
          <w:szCs w:val="24"/>
        </w:rPr>
        <w:t xml:space="preserve"> quality or purified in different ways. A sub-boiling distillation system were utilized for the purification of analytical grade concentrated </w:t>
      </w:r>
      <w:proofErr w:type="spellStart"/>
      <w:r w:rsidRPr="002D7300">
        <w:rPr>
          <w:rFonts w:ascii="Times" w:hAnsi="Times" w:cs="Times"/>
          <w:sz w:val="24"/>
          <w:szCs w:val="24"/>
        </w:rPr>
        <w:t>HCl</w:t>
      </w:r>
      <w:proofErr w:type="spellEnd"/>
      <w:r w:rsidRPr="002D7300">
        <w:rPr>
          <w:rFonts w:ascii="Times" w:hAnsi="Times" w:cs="Times"/>
          <w:sz w:val="24"/>
          <w:szCs w:val="24"/>
        </w:rPr>
        <w:t xml:space="preserve"> (37%, VWR) and HNO</w:t>
      </w:r>
      <w:r w:rsidRPr="002D7300">
        <w:rPr>
          <w:rFonts w:ascii="Times" w:hAnsi="Times" w:cs="Times"/>
          <w:sz w:val="24"/>
          <w:szCs w:val="24"/>
          <w:vertAlign w:val="subscript"/>
        </w:rPr>
        <w:t>3</w:t>
      </w:r>
      <w:r w:rsidRPr="002D7300">
        <w:rPr>
          <w:rFonts w:ascii="Times" w:hAnsi="Times" w:cs="Times"/>
          <w:sz w:val="24"/>
          <w:szCs w:val="24"/>
        </w:rPr>
        <w:t xml:space="preserve"> (65%, VWR or 65%, Merck). 0.05 g/mL Fe solution prepared by dissolving FeCl</w:t>
      </w:r>
      <w:r w:rsidRPr="002D7300">
        <w:rPr>
          <w:rFonts w:ascii="Times" w:hAnsi="Times" w:cs="Times"/>
          <w:sz w:val="24"/>
          <w:szCs w:val="24"/>
          <w:vertAlign w:val="subscript"/>
        </w:rPr>
        <w:t>3</w:t>
      </w:r>
      <w:r w:rsidRPr="002D7300">
        <w:rPr>
          <w:rFonts w:ascii="Times" w:hAnsi="Times" w:cs="Times"/>
          <w:sz w:val="24"/>
          <w:szCs w:val="24"/>
        </w:rPr>
        <w:t>·6H</w:t>
      </w:r>
      <w:r w:rsidRPr="002D7300">
        <w:rPr>
          <w:rFonts w:ascii="Times" w:hAnsi="Times" w:cs="Times"/>
          <w:sz w:val="24"/>
          <w:szCs w:val="24"/>
          <w:vertAlign w:val="subscript"/>
        </w:rPr>
        <w:t>2</w:t>
      </w:r>
      <w:r w:rsidRPr="002D7300">
        <w:rPr>
          <w:rFonts w:ascii="Times" w:hAnsi="Times" w:cs="Times"/>
          <w:sz w:val="24"/>
          <w:szCs w:val="24"/>
        </w:rPr>
        <w:t xml:space="preserve">O (analytical grade, Sigma-Aldrich) in </w:t>
      </w:r>
      <w:proofErr w:type="gramStart"/>
      <w:r w:rsidRPr="002D7300">
        <w:rPr>
          <w:rFonts w:ascii="Times" w:hAnsi="Times" w:cs="Times"/>
          <w:sz w:val="24"/>
          <w:szCs w:val="24"/>
        </w:rPr>
        <w:t>3</w:t>
      </w:r>
      <w:proofErr w:type="gramEnd"/>
      <w:r w:rsidRPr="002D7300">
        <w:rPr>
          <w:rFonts w:ascii="Times" w:hAnsi="Times" w:cs="Times"/>
          <w:sz w:val="24"/>
          <w:szCs w:val="24"/>
        </w:rPr>
        <w:t xml:space="preserve"> M HNO</w:t>
      </w:r>
      <w:r w:rsidRPr="002D7300">
        <w:rPr>
          <w:rFonts w:ascii="Times" w:hAnsi="Times" w:cs="Times"/>
          <w:sz w:val="24"/>
          <w:szCs w:val="24"/>
          <w:vertAlign w:val="subscript"/>
        </w:rPr>
        <w:t>3</w:t>
      </w:r>
      <w:r w:rsidRPr="002D7300">
        <w:rPr>
          <w:rFonts w:ascii="Times" w:hAnsi="Times" w:cs="Times"/>
          <w:sz w:val="24"/>
          <w:szCs w:val="24"/>
        </w:rPr>
        <w:t xml:space="preserve"> was purified by a UTEVA column (100-150 </w:t>
      </w:r>
      <w:proofErr w:type="spellStart"/>
      <w:r w:rsidRPr="002D7300">
        <w:rPr>
          <w:rFonts w:ascii="Times" w:hAnsi="Times" w:cs="Times"/>
          <w:sz w:val="24"/>
          <w:szCs w:val="24"/>
        </w:rPr>
        <w:t>μm</w:t>
      </w:r>
      <w:proofErr w:type="spellEnd"/>
      <w:r w:rsidRPr="002D7300">
        <w:rPr>
          <w:rFonts w:ascii="Times" w:hAnsi="Times" w:cs="Times"/>
          <w:sz w:val="24"/>
          <w:szCs w:val="24"/>
        </w:rPr>
        <w:t xml:space="preserve">, </w:t>
      </w:r>
      <w:proofErr w:type="spellStart"/>
      <w:r w:rsidRPr="002D7300">
        <w:rPr>
          <w:rFonts w:ascii="Times" w:hAnsi="Times" w:cs="Times"/>
          <w:sz w:val="24"/>
          <w:szCs w:val="24"/>
        </w:rPr>
        <w:t>Triskem</w:t>
      </w:r>
      <w:proofErr w:type="spellEnd"/>
      <w:r w:rsidRPr="002D7300">
        <w:rPr>
          <w:rFonts w:ascii="Times" w:hAnsi="Times" w:cs="Times"/>
          <w:sz w:val="24"/>
          <w:szCs w:val="24"/>
        </w:rPr>
        <w:t xml:space="preserve"> International). </w:t>
      </w:r>
    </w:p>
    <w:p w14:paraId="1A048229" w14:textId="77777777" w:rsidR="002D7300" w:rsidRPr="002D7300"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(2) All sample preparation steps </w:t>
      </w:r>
      <w:proofErr w:type="gramStart"/>
      <w:r w:rsidRPr="002D7300">
        <w:rPr>
          <w:rFonts w:ascii="Times" w:hAnsi="Times" w:cs="Times"/>
          <w:sz w:val="24"/>
          <w:szCs w:val="24"/>
        </w:rPr>
        <w:t>were performed</w:t>
      </w:r>
      <w:proofErr w:type="gramEnd"/>
      <w:r w:rsidRPr="002D7300">
        <w:rPr>
          <w:rFonts w:ascii="Times" w:hAnsi="Times" w:cs="Times"/>
          <w:sz w:val="24"/>
          <w:szCs w:val="24"/>
        </w:rPr>
        <w:t xml:space="preserve"> in a laminar flow bench (Safe 2020, </w:t>
      </w:r>
      <w:proofErr w:type="spellStart"/>
      <w:r w:rsidRPr="002D7300">
        <w:rPr>
          <w:rFonts w:ascii="Times" w:hAnsi="Times" w:cs="Times"/>
          <w:sz w:val="24"/>
          <w:szCs w:val="24"/>
        </w:rPr>
        <w:t>Thermo</w:t>
      </w:r>
      <w:proofErr w:type="spellEnd"/>
      <w:r w:rsidRPr="002D7300">
        <w:rPr>
          <w:rFonts w:ascii="Times" w:hAnsi="Times" w:cs="Times"/>
          <w:sz w:val="24"/>
          <w:szCs w:val="24"/>
        </w:rPr>
        <w:t xml:space="preserve"> Fisher Scientific) or with enclosed </w:t>
      </w:r>
      <w:proofErr w:type="spellStart"/>
      <w:r w:rsidRPr="002D7300">
        <w:rPr>
          <w:rFonts w:ascii="Times" w:hAnsi="Times" w:cs="Times"/>
          <w:sz w:val="24"/>
          <w:szCs w:val="24"/>
        </w:rPr>
        <w:t>labware</w:t>
      </w:r>
      <w:proofErr w:type="spellEnd"/>
      <w:r w:rsidRPr="002D7300">
        <w:rPr>
          <w:rFonts w:ascii="Times" w:hAnsi="Times" w:cs="Times"/>
          <w:sz w:val="24"/>
          <w:szCs w:val="24"/>
        </w:rPr>
        <w:t xml:space="preserve"> to avoid any possible </w:t>
      </w:r>
      <w:r w:rsidRPr="002D7300">
        <w:rPr>
          <w:rFonts w:ascii="Times" w:hAnsi="Times" w:cs="Times"/>
          <w:sz w:val="24"/>
          <w:szCs w:val="24"/>
          <w:vertAlign w:val="superscript"/>
        </w:rPr>
        <w:t>236</w:t>
      </w:r>
      <w:r w:rsidRPr="002D7300">
        <w:rPr>
          <w:rFonts w:ascii="Times" w:hAnsi="Times" w:cs="Times"/>
          <w:sz w:val="24"/>
          <w:szCs w:val="24"/>
        </w:rPr>
        <w:t xml:space="preserve">U and </w:t>
      </w:r>
      <w:r w:rsidRPr="002D7300">
        <w:rPr>
          <w:rFonts w:ascii="Times" w:hAnsi="Times" w:cs="Times"/>
          <w:sz w:val="24"/>
          <w:szCs w:val="24"/>
          <w:vertAlign w:val="superscript"/>
        </w:rPr>
        <w:t>233</w:t>
      </w:r>
      <w:r w:rsidRPr="002D7300">
        <w:rPr>
          <w:rFonts w:ascii="Times" w:hAnsi="Times" w:cs="Times"/>
          <w:sz w:val="24"/>
          <w:szCs w:val="24"/>
        </w:rPr>
        <w:t xml:space="preserve">U contamination from ambient dusts. </w:t>
      </w:r>
    </w:p>
    <w:p w14:paraId="50EC76AC" w14:textId="1222EDA6" w:rsidR="002D7300"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(3) Teflon and disposable </w:t>
      </w:r>
      <w:proofErr w:type="spellStart"/>
      <w:r w:rsidRPr="002D7300">
        <w:rPr>
          <w:rFonts w:ascii="Times" w:hAnsi="Times" w:cs="Times"/>
          <w:sz w:val="24"/>
          <w:szCs w:val="24"/>
        </w:rPr>
        <w:t>labware</w:t>
      </w:r>
      <w:proofErr w:type="spellEnd"/>
      <w:r w:rsidRPr="002D7300">
        <w:rPr>
          <w:rFonts w:ascii="Times" w:hAnsi="Times" w:cs="Times"/>
          <w:sz w:val="24"/>
          <w:szCs w:val="24"/>
        </w:rPr>
        <w:t xml:space="preserve"> replaced most of ordinary glassware to reduce potential cross-contamination in the experiment, and the reusable </w:t>
      </w:r>
      <w:proofErr w:type="spellStart"/>
      <w:r w:rsidRPr="002D7300">
        <w:rPr>
          <w:rFonts w:ascii="Times" w:hAnsi="Times" w:cs="Times"/>
          <w:sz w:val="24"/>
          <w:szCs w:val="24"/>
        </w:rPr>
        <w:t>labware</w:t>
      </w:r>
      <w:proofErr w:type="spellEnd"/>
      <w:r w:rsidRPr="002D7300">
        <w:rPr>
          <w:rFonts w:ascii="Times" w:hAnsi="Times" w:cs="Times"/>
          <w:sz w:val="24"/>
          <w:szCs w:val="24"/>
        </w:rPr>
        <w:t xml:space="preserve"> </w:t>
      </w:r>
      <w:proofErr w:type="gramStart"/>
      <w:r w:rsidRPr="002D7300">
        <w:rPr>
          <w:rFonts w:ascii="Times" w:hAnsi="Times" w:cs="Times"/>
          <w:sz w:val="24"/>
          <w:szCs w:val="24"/>
        </w:rPr>
        <w:t>were cleaned</w:t>
      </w:r>
      <w:proofErr w:type="gramEnd"/>
      <w:r w:rsidRPr="002D7300">
        <w:rPr>
          <w:rFonts w:ascii="Times" w:hAnsi="Times" w:cs="Times"/>
          <w:sz w:val="24"/>
          <w:szCs w:val="24"/>
        </w:rPr>
        <w:t xml:space="preserve"> by boiling with 6 M </w:t>
      </w:r>
      <w:proofErr w:type="spellStart"/>
      <w:r w:rsidRPr="002D7300">
        <w:rPr>
          <w:rFonts w:ascii="Times" w:hAnsi="Times" w:cs="Times"/>
          <w:sz w:val="24"/>
          <w:szCs w:val="24"/>
        </w:rPr>
        <w:t>HCl</w:t>
      </w:r>
      <w:proofErr w:type="spellEnd"/>
      <w:r w:rsidRPr="002D7300">
        <w:rPr>
          <w:rFonts w:ascii="Times" w:hAnsi="Times" w:cs="Times"/>
          <w:sz w:val="24"/>
          <w:szCs w:val="24"/>
        </w:rPr>
        <w:t xml:space="preserve"> to remove any adsorbed uranium after each usage.</w:t>
      </w:r>
    </w:p>
    <w:p w14:paraId="6103A536" w14:textId="4F06C24D" w:rsidR="002D7300" w:rsidRPr="002D7300" w:rsidRDefault="002D7300" w:rsidP="002D7300">
      <w:pPr>
        <w:pStyle w:val="TAMainText"/>
        <w:adjustRightInd w:val="0"/>
        <w:snapToGrid w:val="0"/>
        <w:spacing w:before="240" w:line="360" w:lineRule="auto"/>
        <w:ind w:firstLine="0"/>
        <w:rPr>
          <w:rFonts w:ascii="Times" w:hAnsi="Times" w:cs="Times"/>
          <w:b/>
          <w:sz w:val="24"/>
          <w:szCs w:val="24"/>
        </w:rPr>
      </w:pPr>
      <w:r w:rsidRPr="002D7300">
        <w:rPr>
          <w:rFonts w:ascii="Times" w:hAnsi="Times" w:cs="Times"/>
          <w:b/>
          <w:sz w:val="24"/>
          <w:szCs w:val="24"/>
        </w:rPr>
        <w:t xml:space="preserve">1.6 Determination of </w:t>
      </w:r>
      <w:r w:rsidRPr="002D7300">
        <w:rPr>
          <w:rFonts w:ascii="Times" w:hAnsi="Times" w:cs="Times"/>
          <w:b/>
          <w:sz w:val="24"/>
          <w:szCs w:val="24"/>
          <w:vertAlign w:val="superscript"/>
        </w:rPr>
        <w:t>137</w:t>
      </w:r>
      <w:r w:rsidRPr="002D7300">
        <w:rPr>
          <w:rFonts w:ascii="Times" w:hAnsi="Times" w:cs="Times"/>
          <w:b/>
          <w:sz w:val="24"/>
          <w:szCs w:val="24"/>
        </w:rPr>
        <w:t xml:space="preserve">Cs and </w:t>
      </w:r>
      <w:r w:rsidRPr="002D7300">
        <w:rPr>
          <w:rFonts w:ascii="Times" w:hAnsi="Times" w:cs="Times"/>
          <w:b/>
          <w:sz w:val="24"/>
          <w:szCs w:val="24"/>
          <w:vertAlign w:val="superscript"/>
        </w:rPr>
        <w:t>241</w:t>
      </w:r>
      <w:r w:rsidRPr="002D7300">
        <w:rPr>
          <w:rFonts w:ascii="Times" w:hAnsi="Times" w:cs="Times"/>
          <w:b/>
          <w:sz w:val="24"/>
          <w:szCs w:val="24"/>
        </w:rPr>
        <w:t>Am activities in the sediment</w:t>
      </w:r>
    </w:p>
    <w:p w14:paraId="7AE47938" w14:textId="59AB67E3" w:rsidR="002D7300" w:rsidRPr="002D7300" w:rsidRDefault="002D7300" w:rsidP="002D7300">
      <w:pPr>
        <w:pStyle w:val="TAMainText"/>
        <w:adjustRightInd w:val="0"/>
        <w:snapToGrid w:val="0"/>
        <w:spacing w:after="120" w:line="360" w:lineRule="auto"/>
        <w:ind w:firstLine="0"/>
        <w:rPr>
          <w:rFonts w:ascii="Times" w:hAnsi="Times" w:cs="Times"/>
          <w:b/>
          <w:sz w:val="24"/>
          <w:szCs w:val="24"/>
        </w:rPr>
      </w:pPr>
      <w:r w:rsidRPr="002D7300">
        <w:rPr>
          <w:rFonts w:ascii="Times" w:hAnsi="Times" w:cs="Times"/>
          <w:sz w:val="24"/>
          <w:szCs w:val="24"/>
        </w:rPr>
        <w:t xml:space="preserve">In order to determine the </w:t>
      </w:r>
      <w:r w:rsidRPr="002D7300">
        <w:rPr>
          <w:rFonts w:ascii="Times" w:hAnsi="Times" w:cs="Times"/>
          <w:sz w:val="24"/>
          <w:szCs w:val="24"/>
          <w:vertAlign w:val="superscript"/>
        </w:rPr>
        <w:t>137</w:t>
      </w:r>
      <w:r w:rsidRPr="002D7300">
        <w:rPr>
          <w:rFonts w:ascii="Times" w:hAnsi="Times" w:cs="Times"/>
          <w:sz w:val="24"/>
          <w:szCs w:val="24"/>
        </w:rPr>
        <w:t xml:space="preserve">Cs and </w:t>
      </w:r>
      <w:r w:rsidRPr="002D7300">
        <w:rPr>
          <w:rFonts w:ascii="Times" w:hAnsi="Times" w:cs="Times"/>
          <w:sz w:val="24"/>
          <w:szCs w:val="24"/>
          <w:vertAlign w:val="superscript"/>
        </w:rPr>
        <w:t>241</w:t>
      </w:r>
      <w:r w:rsidRPr="002D7300">
        <w:rPr>
          <w:rFonts w:ascii="Times" w:hAnsi="Times" w:cs="Times"/>
          <w:sz w:val="24"/>
          <w:szCs w:val="24"/>
        </w:rPr>
        <w:t xml:space="preserve">Am activities in the Baltic Sea sediment cores, 2 - 15 g of sediment aliquots </w:t>
      </w:r>
      <w:proofErr w:type="gramStart"/>
      <w:r w:rsidRPr="002D7300">
        <w:rPr>
          <w:rFonts w:ascii="Times" w:hAnsi="Times" w:cs="Times"/>
          <w:sz w:val="24"/>
          <w:szCs w:val="24"/>
        </w:rPr>
        <w:t xml:space="preserve">were packed in the </w:t>
      </w:r>
      <w:proofErr w:type="spellStart"/>
      <w:r w:rsidRPr="002D7300">
        <w:rPr>
          <w:rFonts w:ascii="Times" w:hAnsi="Times" w:cs="Times"/>
          <w:sz w:val="24"/>
          <w:szCs w:val="24"/>
        </w:rPr>
        <w:t>petridishes</w:t>
      </w:r>
      <w:proofErr w:type="spellEnd"/>
      <w:r w:rsidRPr="002D7300">
        <w:rPr>
          <w:rFonts w:ascii="Times" w:hAnsi="Times" w:cs="Times"/>
          <w:sz w:val="24"/>
          <w:szCs w:val="24"/>
        </w:rPr>
        <w:t xml:space="preserve"> and directly measured by gamma spectrometry using high-purity germanium (</w:t>
      </w:r>
      <w:proofErr w:type="spellStart"/>
      <w:r w:rsidRPr="002D7300">
        <w:rPr>
          <w:rFonts w:ascii="Times" w:hAnsi="Times" w:cs="Times"/>
          <w:sz w:val="24"/>
          <w:szCs w:val="24"/>
        </w:rPr>
        <w:t>HPGe</w:t>
      </w:r>
      <w:proofErr w:type="spellEnd"/>
      <w:r w:rsidRPr="002D7300">
        <w:rPr>
          <w:rFonts w:ascii="Times" w:hAnsi="Times" w:cs="Times"/>
          <w:sz w:val="24"/>
          <w:szCs w:val="24"/>
        </w:rPr>
        <w:t>) detectors</w:t>
      </w:r>
      <w:proofErr w:type="gramEnd"/>
      <w:r w:rsidRPr="002D7300">
        <w:rPr>
          <w:rFonts w:ascii="Times" w:hAnsi="Times" w:cs="Times"/>
          <w:sz w:val="24"/>
          <w:szCs w:val="24"/>
        </w:rPr>
        <w:t xml:space="preserve">. The relative uncertainties of </w:t>
      </w:r>
      <w:r w:rsidRPr="002D7300">
        <w:rPr>
          <w:rFonts w:ascii="Times" w:hAnsi="Times" w:cs="Times"/>
          <w:sz w:val="24"/>
          <w:szCs w:val="24"/>
          <w:vertAlign w:val="superscript"/>
        </w:rPr>
        <w:t>137</w:t>
      </w:r>
      <w:r w:rsidRPr="002D7300">
        <w:rPr>
          <w:rFonts w:ascii="Times" w:hAnsi="Times" w:cs="Times"/>
          <w:sz w:val="24"/>
          <w:szCs w:val="24"/>
        </w:rPr>
        <w:t>Cs measurement results were better than 40% and 10% for the layers before and after 1960, respectively.</w:t>
      </w:r>
    </w:p>
    <w:p w14:paraId="542BB481" w14:textId="2671AF5D" w:rsidR="002D7300" w:rsidRDefault="002D7300" w:rsidP="002D7300">
      <w:pPr>
        <w:pStyle w:val="TDAckTitle"/>
        <w:adjustRightInd w:val="0"/>
        <w:snapToGrid w:val="0"/>
        <w:spacing w:before="360" w:after="120" w:line="360" w:lineRule="auto"/>
        <w:rPr>
          <w:sz w:val="28"/>
          <w:szCs w:val="28"/>
        </w:rPr>
      </w:pPr>
      <w:r>
        <w:rPr>
          <w:sz w:val="28"/>
          <w:szCs w:val="28"/>
        </w:rPr>
        <w:t>2</w:t>
      </w:r>
      <w:r w:rsidRPr="00AB3F3E">
        <w:rPr>
          <w:sz w:val="28"/>
          <w:szCs w:val="28"/>
        </w:rPr>
        <w:t xml:space="preserve">. Details for the </w:t>
      </w:r>
      <w:r>
        <w:rPr>
          <w:sz w:val="28"/>
          <w:szCs w:val="28"/>
        </w:rPr>
        <w:t>Calculation</w:t>
      </w:r>
      <w:r w:rsidRPr="00AB3F3E">
        <w:rPr>
          <w:sz w:val="28"/>
          <w:szCs w:val="28"/>
        </w:rPr>
        <w:t>s</w:t>
      </w:r>
    </w:p>
    <w:p w14:paraId="2093B555" w14:textId="48CAE068" w:rsidR="002D7300" w:rsidRPr="002D7300" w:rsidRDefault="002D7300" w:rsidP="002D7300">
      <w:pPr>
        <w:pStyle w:val="TAMainText"/>
        <w:adjustRightInd w:val="0"/>
        <w:snapToGrid w:val="0"/>
        <w:spacing w:before="240" w:line="360" w:lineRule="auto"/>
        <w:ind w:firstLine="0"/>
        <w:rPr>
          <w:rFonts w:ascii="Times" w:hAnsi="Times" w:cs="Times"/>
          <w:b/>
          <w:sz w:val="24"/>
          <w:szCs w:val="24"/>
        </w:rPr>
      </w:pPr>
      <w:r w:rsidRPr="002D7300">
        <w:rPr>
          <w:rFonts w:ascii="Times" w:hAnsi="Times" w:cs="Times"/>
          <w:b/>
          <w:sz w:val="24"/>
          <w:szCs w:val="24"/>
        </w:rPr>
        <w:t xml:space="preserve">2.1 Quantification of anthropogenic </w:t>
      </w:r>
      <w:r w:rsidRPr="002D7300">
        <w:rPr>
          <w:rFonts w:ascii="Times" w:hAnsi="Times" w:cs="Times"/>
          <w:b/>
          <w:sz w:val="24"/>
          <w:szCs w:val="24"/>
          <w:vertAlign w:val="superscript"/>
        </w:rPr>
        <w:t>236</w:t>
      </w:r>
      <w:r w:rsidRPr="002D7300">
        <w:rPr>
          <w:rFonts w:ascii="Times" w:hAnsi="Times" w:cs="Times"/>
          <w:b/>
          <w:sz w:val="24"/>
          <w:szCs w:val="24"/>
        </w:rPr>
        <w:t>U from different sources</w:t>
      </w:r>
    </w:p>
    <w:p w14:paraId="75A96FAC" w14:textId="56B56D4A" w:rsidR="002D7300" w:rsidRPr="002D7300" w:rsidRDefault="002D7300" w:rsidP="002D7300">
      <w:pPr>
        <w:pStyle w:val="TAMainText"/>
        <w:spacing w:after="120" w:line="360" w:lineRule="auto"/>
        <w:ind w:firstLine="0"/>
        <w:rPr>
          <w:rFonts w:ascii="Times" w:hAnsi="Times" w:cs="Times"/>
          <w:sz w:val="24"/>
          <w:szCs w:val="24"/>
        </w:rPr>
      </w:pPr>
      <w:r w:rsidRPr="002D7300">
        <w:rPr>
          <w:rFonts w:ascii="Times" w:hAnsi="Times" w:cs="Times"/>
          <w:sz w:val="24"/>
          <w:szCs w:val="24"/>
        </w:rPr>
        <w:t xml:space="preserve">As discussed in the main text, the main source term of </w:t>
      </w:r>
      <w:r w:rsidRPr="002D7300">
        <w:rPr>
          <w:rFonts w:ascii="Times" w:hAnsi="Times" w:cs="Times"/>
          <w:sz w:val="24"/>
          <w:szCs w:val="24"/>
          <w:vertAlign w:val="superscript"/>
        </w:rPr>
        <w:t>236</w:t>
      </w:r>
      <w:r w:rsidRPr="002D7300">
        <w:rPr>
          <w:rFonts w:ascii="Times" w:hAnsi="Times" w:cs="Times"/>
          <w:sz w:val="24"/>
          <w:szCs w:val="24"/>
        </w:rPr>
        <w:t xml:space="preserve">U in the Baltic sediments before the late 1960s should be global fallout (when </w:t>
      </w:r>
      <w:r w:rsidRPr="002D7300">
        <w:rPr>
          <w:rFonts w:ascii="Times" w:hAnsi="Times" w:cs="Times"/>
          <w:sz w:val="24"/>
          <w:szCs w:val="24"/>
          <w:vertAlign w:val="superscript"/>
        </w:rPr>
        <w:t>233</w:t>
      </w:r>
      <w:r w:rsidRPr="002D7300">
        <w:rPr>
          <w:rFonts w:ascii="Times" w:hAnsi="Times" w:cs="Times"/>
          <w:sz w:val="24"/>
          <w:szCs w:val="24"/>
        </w:rPr>
        <w:t>U/</w:t>
      </w:r>
      <w:r w:rsidRPr="002D7300">
        <w:rPr>
          <w:rFonts w:ascii="Times" w:hAnsi="Times" w:cs="Times"/>
          <w:sz w:val="24"/>
          <w:szCs w:val="24"/>
          <w:vertAlign w:val="superscript"/>
        </w:rPr>
        <w:t>236</w:t>
      </w:r>
      <w:r w:rsidRPr="002D7300">
        <w:rPr>
          <w:rFonts w:ascii="Times" w:hAnsi="Times" w:cs="Times"/>
          <w:sz w:val="24"/>
          <w:szCs w:val="24"/>
        </w:rPr>
        <w:t>U &gt; 1.4 × 10</w:t>
      </w:r>
      <w:r w:rsidRPr="002D7300">
        <w:rPr>
          <w:rFonts w:ascii="Times" w:hAnsi="Times" w:cs="Times"/>
          <w:sz w:val="24"/>
          <w:szCs w:val="24"/>
          <w:vertAlign w:val="superscript"/>
        </w:rPr>
        <w:t>-2</w:t>
      </w:r>
      <w:r w:rsidRPr="002D7300">
        <w:rPr>
          <w:rFonts w:ascii="Times" w:hAnsi="Times" w:cs="Times"/>
          <w:sz w:val="24"/>
          <w:szCs w:val="24"/>
        </w:rPr>
        <w:t xml:space="preserve">). Since the mid-to-late 1960s, a two end-member linear mixing model </w:t>
      </w:r>
      <w:proofErr w:type="gramStart"/>
      <w:r w:rsidRPr="002D7300">
        <w:rPr>
          <w:rFonts w:ascii="Times" w:hAnsi="Times" w:cs="Times"/>
          <w:sz w:val="24"/>
          <w:szCs w:val="24"/>
        </w:rPr>
        <w:t>is adopted</w:t>
      </w:r>
      <w:proofErr w:type="gramEnd"/>
      <w:r w:rsidRPr="002D7300">
        <w:rPr>
          <w:rFonts w:ascii="Times" w:hAnsi="Times" w:cs="Times"/>
          <w:sz w:val="24"/>
          <w:szCs w:val="24"/>
        </w:rPr>
        <w:t xml:space="preserve"> to calculate the contributions of global-fallout-derived and reactor-derived </w:t>
      </w:r>
      <w:r w:rsidRPr="002D7300">
        <w:rPr>
          <w:rFonts w:ascii="Times" w:hAnsi="Times" w:cs="Times"/>
          <w:sz w:val="24"/>
          <w:szCs w:val="24"/>
          <w:vertAlign w:val="superscript"/>
        </w:rPr>
        <w:t>236</w:t>
      </w:r>
      <w:r w:rsidRPr="002D7300">
        <w:rPr>
          <w:rFonts w:ascii="Times" w:hAnsi="Times" w:cs="Times"/>
          <w:sz w:val="24"/>
          <w:szCs w:val="24"/>
        </w:rPr>
        <w:t xml:space="preserve">U to the total </w:t>
      </w:r>
      <w:r w:rsidRPr="002D7300">
        <w:rPr>
          <w:rFonts w:ascii="Times" w:hAnsi="Times" w:cs="Times"/>
          <w:sz w:val="24"/>
          <w:szCs w:val="24"/>
          <w:vertAlign w:val="superscript"/>
        </w:rPr>
        <w:t>236</w:t>
      </w:r>
      <w:r w:rsidRPr="002D7300">
        <w:rPr>
          <w:rFonts w:ascii="Times" w:hAnsi="Times" w:cs="Times"/>
          <w:sz w:val="24"/>
          <w:szCs w:val="24"/>
        </w:rPr>
        <w:t xml:space="preserve">U in the sediment based on the atomic ratio of </w:t>
      </w:r>
      <w:r w:rsidRPr="002D7300">
        <w:rPr>
          <w:rFonts w:ascii="Times" w:hAnsi="Times" w:cs="Times"/>
          <w:sz w:val="24"/>
          <w:szCs w:val="24"/>
          <w:vertAlign w:val="superscript"/>
        </w:rPr>
        <w:t>233</w:t>
      </w:r>
      <w:r w:rsidRPr="002D7300">
        <w:rPr>
          <w:rFonts w:ascii="Times" w:hAnsi="Times" w:cs="Times"/>
          <w:sz w:val="24"/>
          <w:szCs w:val="24"/>
        </w:rPr>
        <w:t>U/</w:t>
      </w:r>
      <w:r w:rsidRPr="002D7300">
        <w:rPr>
          <w:rFonts w:ascii="Times" w:hAnsi="Times" w:cs="Times"/>
          <w:sz w:val="24"/>
          <w:szCs w:val="24"/>
          <w:vertAlign w:val="superscript"/>
        </w:rPr>
        <w:t>236</w:t>
      </w:r>
      <w:r w:rsidRPr="002D7300">
        <w:rPr>
          <w:rFonts w:ascii="Times" w:hAnsi="Times" w:cs="Times"/>
          <w:sz w:val="24"/>
          <w:szCs w:val="24"/>
        </w:rPr>
        <w:t>U (eq. 3-4). 1.4 × 10</w:t>
      </w:r>
      <w:r w:rsidRPr="002D7300">
        <w:rPr>
          <w:rFonts w:ascii="Times" w:hAnsi="Times" w:cs="Times"/>
          <w:sz w:val="24"/>
          <w:szCs w:val="24"/>
          <w:vertAlign w:val="superscript"/>
        </w:rPr>
        <w:t>-2</w:t>
      </w:r>
      <w:r w:rsidRPr="002D7300">
        <w:rPr>
          <w:rFonts w:ascii="Times" w:hAnsi="Times" w:cs="Times"/>
          <w:sz w:val="24"/>
          <w:szCs w:val="24"/>
        </w:rPr>
        <w:t xml:space="preserve"> and 10</w:t>
      </w:r>
      <w:r w:rsidRPr="002D7300">
        <w:rPr>
          <w:rFonts w:ascii="Times" w:hAnsi="Times" w:cs="Times"/>
          <w:sz w:val="24"/>
          <w:szCs w:val="24"/>
          <w:vertAlign w:val="superscript"/>
        </w:rPr>
        <w:t>-6</w:t>
      </w:r>
      <w:r w:rsidRPr="002D7300">
        <w:rPr>
          <w:rFonts w:ascii="Times" w:hAnsi="Times" w:cs="Times"/>
          <w:sz w:val="24"/>
          <w:szCs w:val="24"/>
        </w:rPr>
        <w:t xml:space="preserve"> are considered as the representative </w:t>
      </w:r>
      <w:r w:rsidRPr="002D7300">
        <w:rPr>
          <w:rFonts w:ascii="Times" w:hAnsi="Times" w:cs="Times"/>
          <w:sz w:val="24"/>
          <w:szCs w:val="24"/>
          <w:vertAlign w:val="superscript"/>
        </w:rPr>
        <w:t>233</w:t>
      </w:r>
      <w:r w:rsidRPr="002D7300">
        <w:rPr>
          <w:rFonts w:ascii="Times" w:hAnsi="Times" w:cs="Times"/>
          <w:sz w:val="24"/>
          <w:szCs w:val="24"/>
        </w:rPr>
        <w:t>U/</w:t>
      </w:r>
      <w:r w:rsidRPr="002D7300">
        <w:rPr>
          <w:rFonts w:ascii="Times" w:hAnsi="Times" w:cs="Times"/>
          <w:sz w:val="24"/>
          <w:szCs w:val="24"/>
          <w:vertAlign w:val="superscript"/>
        </w:rPr>
        <w:t>236</w:t>
      </w:r>
      <w:r w:rsidRPr="002D7300">
        <w:rPr>
          <w:rFonts w:ascii="Times" w:hAnsi="Times" w:cs="Times"/>
          <w:sz w:val="24"/>
          <w:szCs w:val="24"/>
        </w:rPr>
        <w:t>U atomic ratios for the endmembers of global-fallout-derived and reactor-derived</w:t>
      </w:r>
      <w:r w:rsidRPr="002D7300">
        <w:rPr>
          <w:rFonts w:ascii="Times" w:hAnsi="Times" w:cs="Times"/>
          <w:sz w:val="24"/>
          <w:szCs w:val="24"/>
          <w:vertAlign w:val="superscript"/>
        </w:rPr>
        <w:t xml:space="preserve"> 236</w:t>
      </w:r>
      <w:r w:rsidRPr="002D7300">
        <w:rPr>
          <w:rFonts w:ascii="Times" w:hAnsi="Times" w:cs="Times"/>
          <w:sz w:val="24"/>
          <w:szCs w:val="24"/>
        </w:rPr>
        <w:t>U, respectively</w:t>
      </w:r>
      <w:r w:rsidR="007460C1">
        <w:rPr>
          <w:rFonts w:ascii="Times" w:hAnsi="Times" w:cs="Times"/>
          <w:sz w:val="24"/>
          <w:szCs w:val="24"/>
        </w:rPr>
        <w:t>.</w:t>
      </w:r>
      <w:r w:rsidRPr="002D7300">
        <w:rPr>
          <w:rFonts w:ascii="Times" w:hAnsi="Times" w:cs="Times"/>
          <w:sz w:val="24"/>
          <w:szCs w:val="24"/>
        </w:rPr>
        <w:fldChar w:fldCharType="begin"/>
      </w:r>
      <w:r w:rsidR="007460C1">
        <w:rPr>
          <w:rFonts w:ascii="Times" w:hAnsi="Times" w:cs="Times"/>
          <w:sz w:val="24"/>
          <w:szCs w:val="24"/>
        </w:rPr>
        <w:instrText xml:space="preserve"> ADDIN ZOTERO_ITEM CSL_CITATION {"citationID":"w9Oq15m9","properties":{"formattedCitation":"\\super 11,12\\nosupersub{}","plainCitation":"11,12","noteIndex":0},"citationItems":[{"id":22,"uris":["http://zotero.org/users/local/VAG2VVod/items/5NL6RFPT"],"uri":["http://zotero.org/users/local/VAG2VVod/items/5NL6RFPT"],"itemData":{"id":22,"type":"article-journal","container-title":"Nature Communications","DOI":"10.1038/s41467-020-15008-2","ISSN":"2041-1723","issue":"1","journalAbbreviation":"Nat Commun","language":"en","page":"1275","source":"DOI.org (Crossref)","title":"233U/236U signature allows to distinguish environmental emissions of civil nuclear industry from weapons fallout","URL":"http://www.nature.com/articles/s41467-020-15008-2","volume":"11","author":[{"family":"Hain","given":"K."},{"family":"Steier","given":"P."},{"family":"Froehlich","given":"M. B."},{"family":"Golser","given":"R."},{"family":"Hou","given":"X."},{"family":"Lachner","given":"J."},{"family":"Nomura","given":"T."},{"family":"Qiao","given":"J."},{"family":"Quinto","given":"F."},{"family":"Sakaguchi","given":"A."}],"accessed":{"date-parts":[["2020",4,27]]},"issued":{"date-parts":[["2020",12]]}}},{"id":141,"uris":["http://zotero.org/users/local/VAG2VVod/items/L8PHG9WX"],"uri":["http://zotero.org/users/local/VAG2VVod/items/L8PHG9WX"],"itemData":{"id":141,"type":"article-journal","abstract":"We report the ﬁrst combined dataset of 236U and 233U in the Greenland marine environment during the period of 2012e2016. Results are discussed in terms of time evolution and spatial distribution of 236U concentration, and atomic ratios of 236U/238U and 233U/236U. 236U concentrations along the Greenland coast are distributed within a relatively narrow range of (0.7e12.9) Â 107 atom/L, corresponding to 236U/238U atomic ratios of (1.1e15.5) Â 10À9. The 233U/236U atomic ratios obtained vary from 0.12 Â 10À2 to 1.16 Â 10À2, with the majority distributed in the range of (0.2e0.7) Â 10À2.","container-title":"Chemosphere","DOI":"10.1016/j.chemosphere.2020.127185","ISSN":"00456535","journalAbbreviation":"Chemosphere","language":"en","page":"127185","source":"DOI.org (Crossref)","title":"First dataset of 236U and 233U around the Greenland coast: A 5-year snapshot (2012–2016)","title-short":"First dataset of 236U and 233U around the Greenland coast","URL":"https://linkinghub.elsevier.com/retrieve/pii/S0045653520313783","volume":"257","author":[{"family":"Qiao","given":"Jixin"},{"family":"Hain","given":"Karin"},{"family":"Steier","given":"Peter"}],"accessed":{"date-parts":[["2020",6,5]]},"issued":{"date-parts":[["2020",10]]}}}],"schema":"https://github.com/citation-style-language/schema/raw/master/csl-citation.json"} </w:instrText>
      </w:r>
      <w:r w:rsidRPr="002D7300">
        <w:rPr>
          <w:rFonts w:ascii="Times" w:hAnsi="Times" w:cs="Times"/>
          <w:sz w:val="24"/>
          <w:szCs w:val="24"/>
        </w:rPr>
        <w:fldChar w:fldCharType="separate"/>
      </w:r>
      <w:r w:rsidR="007460C1" w:rsidRPr="007460C1">
        <w:rPr>
          <w:rFonts w:ascii="Times" w:hAnsi="Times" w:cs="Times"/>
          <w:sz w:val="24"/>
          <w:szCs w:val="24"/>
          <w:vertAlign w:val="superscript"/>
        </w:rPr>
        <w:t>11,12</w:t>
      </w:r>
      <w:r w:rsidRPr="002D7300">
        <w:rPr>
          <w:rFonts w:ascii="Times" w:hAnsi="Times" w:cs="Times"/>
          <w:sz w:val="24"/>
          <w:szCs w:val="24"/>
        </w:rPr>
        <w:fldChar w:fldCharType="end"/>
      </w:r>
      <w:r w:rsidRPr="002D7300">
        <w:rPr>
          <w:rFonts w:ascii="Times" w:hAnsi="Times" w:cs="Times"/>
          <w:sz w:val="24"/>
          <w:szCs w:val="24"/>
        </w:rPr>
        <w:t xml:space="preserve"> In addition, the Chernobyl-derived </w:t>
      </w:r>
      <w:r w:rsidRPr="002D7300">
        <w:rPr>
          <w:rFonts w:ascii="Times" w:hAnsi="Times" w:cs="Times"/>
          <w:sz w:val="24"/>
          <w:szCs w:val="24"/>
          <w:vertAlign w:val="superscript"/>
        </w:rPr>
        <w:t>236</w:t>
      </w:r>
      <w:r w:rsidRPr="002D7300">
        <w:rPr>
          <w:rFonts w:ascii="Times" w:hAnsi="Times" w:cs="Times"/>
          <w:sz w:val="24"/>
          <w:szCs w:val="24"/>
        </w:rPr>
        <w:t xml:space="preserve">U is estimated separately by the difference of reactor-derived </w:t>
      </w:r>
      <w:r w:rsidRPr="002D7300">
        <w:rPr>
          <w:rFonts w:ascii="Times" w:hAnsi="Times" w:cs="Times"/>
          <w:sz w:val="24"/>
          <w:szCs w:val="24"/>
          <w:vertAlign w:val="superscript"/>
        </w:rPr>
        <w:t>236</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 xml:space="preserve">U atomic ratios before and after the accident in the </w:t>
      </w:r>
      <w:proofErr w:type="spellStart"/>
      <w:r w:rsidRPr="002D7300">
        <w:rPr>
          <w:rFonts w:ascii="Times" w:hAnsi="Times" w:cs="Times"/>
          <w:sz w:val="24"/>
          <w:szCs w:val="24"/>
        </w:rPr>
        <w:t>Landsort</w:t>
      </w:r>
      <w:proofErr w:type="spellEnd"/>
      <w:r w:rsidRPr="002D7300">
        <w:rPr>
          <w:rFonts w:ascii="Times" w:hAnsi="Times" w:cs="Times"/>
          <w:sz w:val="24"/>
          <w:szCs w:val="24"/>
        </w:rPr>
        <w:t xml:space="preserve"> Deep composite core. We assume that there is no Chernobyl-derived </w:t>
      </w:r>
      <w:r w:rsidRPr="002D7300">
        <w:rPr>
          <w:rFonts w:ascii="Times" w:hAnsi="Times" w:cs="Times"/>
          <w:sz w:val="24"/>
          <w:szCs w:val="24"/>
          <w:vertAlign w:val="superscript"/>
        </w:rPr>
        <w:t>236</w:t>
      </w:r>
      <w:r w:rsidRPr="002D7300">
        <w:rPr>
          <w:rFonts w:ascii="Times" w:hAnsi="Times" w:cs="Times"/>
          <w:sz w:val="24"/>
          <w:szCs w:val="24"/>
        </w:rPr>
        <w:t xml:space="preserve">U in the Gotland Basin sediment core as no significant different </w:t>
      </w:r>
      <w:r w:rsidRPr="002D7300">
        <w:rPr>
          <w:rFonts w:ascii="Times" w:hAnsi="Times" w:cs="Times"/>
          <w:sz w:val="24"/>
          <w:szCs w:val="24"/>
          <w:vertAlign w:val="superscript"/>
        </w:rPr>
        <w:t>236</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U and</w:t>
      </w:r>
      <w:r w:rsidRPr="002D7300">
        <w:rPr>
          <w:rFonts w:ascii="Times" w:hAnsi="Times" w:cs="Times"/>
          <w:sz w:val="24"/>
          <w:szCs w:val="24"/>
          <w:vertAlign w:val="superscript"/>
        </w:rPr>
        <w:t xml:space="preserve"> 233</w:t>
      </w:r>
      <w:r w:rsidRPr="002D7300">
        <w:rPr>
          <w:rFonts w:ascii="Times" w:hAnsi="Times" w:cs="Times"/>
          <w:sz w:val="24"/>
          <w:szCs w:val="24"/>
        </w:rPr>
        <w:t>U/</w:t>
      </w:r>
      <w:r w:rsidRPr="002D7300">
        <w:rPr>
          <w:rFonts w:ascii="Times" w:hAnsi="Times" w:cs="Times"/>
          <w:sz w:val="24"/>
          <w:szCs w:val="24"/>
          <w:vertAlign w:val="superscript"/>
        </w:rPr>
        <w:t>236</w:t>
      </w:r>
      <w:r w:rsidRPr="002D7300">
        <w:rPr>
          <w:rFonts w:ascii="Times" w:hAnsi="Times" w:cs="Times"/>
          <w:sz w:val="24"/>
          <w:szCs w:val="24"/>
        </w:rPr>
        <w:t xml:space="preserve">U </w:t>
      </w:r>
      <w:proofErr w:type="gramStart"/>
      <w:r w:rsidRPr="002D7300">
        <w:rPr>
          <w:rFonts w:ascii="Times" w:hAnsi="Times" w:cs="Times"/>
          <w:sz w:val="24"/>
          <w:szCs w:val="24"/>
        </w:rPr>
        <w:t>are observed</w:t>
      </w:r>
      <w:proofErr w:type="gramEnd"/>
      <w:r w:rsidRPr="002D7300">
        <w:rPr>
          <w:rFonts w:ascii="Times" w:hAnsi="Times" w:cs="Times"/>
          <w:sz w:val="24"/>
          <w:szCs w:val="24"/>
        </w:rPr>
        <w:t xml:space="preserve"> in ~1986 segment.</w:t>
      </w:r>
    </w:p>
    <w:p w14:paraId="002E1C50" w14:textId="716581F2" w:rsidR="002D7300" w:rsidRPr="002D7300" w:rsidRDefault="00D76A8B" w:rsidP="002D7300">
      <w:pPr>
        <w:pStyle w:val="TAMainText"/>
        <w:spacing w:after="120" w:line="360" w:lineRule="auto"/>
        <w:ind w:firstLine="0"/>
        <w:rPr>
          <w:rFonts w:ascii="Times" w:hAnsi="Times" w:cs="Times"/>
          <w:sz w:val="24"/>
          <w:szCs w:val="24"/>
        </w:rPr>
      </w:pPr>
      <m:oMathPara>
        <m:oMathParaPr>
          <m:jc m:val="right"/>
        </m:oMathParaPr>
        <m:oMath>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S,GF</m:t>
              </m:r>
            </m:sub>
            <m:sup>
              <m:r>
                <w:rPr>
                  <w:rFonts w:ascii="Cambria Math" w:hAnsi="Cambria Math" w:cs="Times"/>
                  <w:sz w:val="24"/>
                  <w:szCs w:val="24"/>
                </w:rPr>
                <m:t>236</m:t>
              </m:r>
            </m:sup>
          </m:sSubSup>
          <m:r>
            <w:rPr>
              <w:rFonts w:ascii="Cambria Math" w:hAnsi="Cambria Math" w:cs="Times"/>
              <w:sz w:val="24"/>
              <w:szCs w:val="24"/>
            </w:rPr>
            <m:t>=</m:t>
          </m:r>
          <m:f>
            <m:fPr>
              <m:ctrlPr>
                <w:rPr>
                  <w:rFonts w:ascii="Cambria Math" w:hAnsi="Cambria Math" w:cs="Times"/>
                  <w:i/>
                  <w:sz w:val="24"/>
                  <w:szCs w:val="24"/>
                </w:rPr>
              </m:ctrlPr>
            </m:fPr>
            <m:num>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S</m:t>
                  </m:r>
                </m:sub>
                <m:sup>
                  <m:r>
                    <w:rPr>
                      <w:rFonts w:ascii="Cambria Math" w:hAnsi="Cambria Math" w:cs="Times"/>
                      <w:sz w:val="24"/>
                      <w:szCs w:val="24"/>
                    </w:rPr>
                    <m:t>233/236</m:t>
                  </m:r>
                </m:sup>
              </m:sSubSup>
              <m:r>
                <w:rPr>
                  <w:rFonts w:ascii="Cambria Math" w:hAnsi="Cambria Math" w:cs="Times"/>
                  <w:sz w:val="24"/>
                  <w:szCs w:val="24"/>
                </w:rPr>
                <m:t>-</m:t>
              </m:r>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NR</m:t>
                  </m:r>
                </m:sub>
                <m:sup>
                  <m:r>
                    <w:rPr>
                      <w:rFonts w:ascii="Cambria Math" w:hAnsi="Cambria Math" w:cs="Times"/>
                      <w:sz w:val="24"/>
                      <w:szCs w:val="24"/>
                    </w:rPr>
                    <m:t>233/236</m:t>
                  </m:r>
                </m:sup>
              </m:sSubSup>
            </m:num>
            <m:den>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GF</m:t>
                  </m:r>
                </m:sub>
                <m:sup>
                  <m:r>
                    <w:rPr>
                      <w:rFonts w:ascii="Cambria Math" w:hAnsi="Cambria Math" w:cs="Times"/>
                      <w:sz w:val="24"/>
                      <w:szCs w:val="24"/>
                    </w:rPr>
                    <m:t>233/236</m:t>
                  </m:r>
                </m:sup>
              </m:sSubSup>
              <m:r>
                <w:rPr>
                  <w:rFonts w:ascii="Cambria Math" w:hAnsi="Cambria Math" w:cs="Times"/>
                  <w:sz w:val="24"/>
                  <w:szCs w:val="24"/>
                </w:rPr>
                <m:t>-</m:t>
              </m:r>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NR</m:t>
                  </m:r>
                </m:sub>
                <m:sup>
                  <m:r>
                    <w:rPr>
                      <w:rFonts w:ascii="Cambria Math" w:hAnsi="Cambria Math" w:cs="Times"/>
                      <w:sz w:val="24"/>
                      <w:szCs w:val="24"/>
                    </w:rPr>
                    <m:t>233/236</m:t>
                  </m:r>
                </m:sup>
              </m:sSubSup>
            </m:den>
          </m:f>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S</m:t>
              </m:r>
            </m:sub>
            <m:sup>
              <m:r>
                <w:rPr>
                  <w:rFonts w:ascii="Cambria Math" w:hAnsi="Cambria Math" w:cs="Times"/>
                  <w:sz w:val="24"/>
                  <w:szCs w:val="24"/>
                </w:rPr>
                <m:t>236</m:t>
              </m:r>
            </m:sup>
          </m:sSubSup>
          <m:r>
            <w:rPr>
              <w:rFonts w:ascii="Cambria Math" w:hAnsi="Cambria Math" w:cs="Times"/>
              <w:sz w:val="24"/>
              <w:szCs w:val="24"/>
            </w:rPr>
            <m:t xml:space="preserve">                                                            (3)</m:t>
          </m:r>
        </m:oMath>
      </m:oMathPara>
    </w:p>
    <w:p w14:paraId="0400E23D" w14:textId="56DE10C7" w:rsidR="002D7300" w:rsidRPr="002D7300" w:rsidRDefault="00D76A8B" w:rsidP="002D7300">
      <w:pPr>
        <w:pStyle w:val="TAMainText"/>
        <w:spacing w:after="120" w:line="360" w:lineRule="auto"/>
        <w:ind w:firstLine="0"/>
        <w:rPr>
          <w:rFonts w:ascii="Times" w:hAnsi="Times" w:cs="Times"/>
          <w:sz w:val="24"/>
          <w:szCs w:val="24"/>
        </w:rPr>
      </w:pPr>
      <m:oMathPara>
        <m:oMathParaPr>
          <m:jc m:val="right"/>
        </m:oMathParaPr>
        <m:oMath>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S,NR</m:t>
              </m:r>
            </m:sub>
            <m:sup>
              <m:r>
                <w:rPr>
                  <w:rFonts w:ascii="Cambria Math" w:hAnsi="Cambria Math" w:cs="Times"/>
                  <w:sz w:val="24"/>
                  <w:szCs w:val="24"/>
                </w:rPr>
                <m:t>236</m:t>
              </m:r>
            </m:sup>
          </m:sSubSup>
          <m:r>
            <w:rPr>
              <w:rFonts w:ascii="Cambria Math" w:hAnsi="Cambria Math" w:cs="Times"/>
              <w:sz w:val="24"/>
              <w:szCs w:val="24"/>
            </w:rPr>
            <m:t>=</m:t>
          </m:r>
          <m:d>
            <m:dPr>
              <m:ctrlPr>
                <w:rPr>
                  <w:rFonts w:ascii="Cambria Math" w:hAnsi="Cambria Math" w:cs="Times"/>
                  <w:i/>
                  <w:sz w:val="24"/>
                  <w:szCs w:val="24"/>
                </w:rPr>
              </m:ctrlPr>
            </m:dPr>
            <m:e>
              <m:r>
                <w:rPr>
                  <w:rFonts w:ascii="Cambria Math" w:hAnsi="Cambria Math" w:cs="Times"/>
                  <w:sz w:val="24"/>
                  <w:szCs w:val="24"/>
                </w:rPr>
                <m:t>1-</m:t>
              </m:r>
              <m:f>
                <m:fPr>
                  <m:ctrlPr>
                    <w:rPr>
                      <w:rFonts w:ascii="Cambria Math" w:hAnsi="Cambria Math" w:cs="Times"/>
                      <w:i/>
                      <w:sz w:val="24"/>
                      <w:szCs w:val="24"/>
                    </w:rPr>
                  </m:ctrlPr>
                </m:fPr>
                <m:num>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S</m:t>
                      </m:r>
                    </m:sub>
                    <m:sup>
                      <m:r>
                        <w:rPr>
                          <w:rFonts w:ascii="Cambria Math" w:hAnsi="Cambria Math" w:cs="Times"/>
                          <w:sz w:val="24"/>
                          <w:szCs w:val="24"/>
                        </w:rPr>
                        <m:t>233/236</m:t>
                      </m:r>
                    </m:sup>
                  </m:sSubSup>
                  <m:r>
                    <w:rPr>
                      <w:rFonts w:ascii="Cambria Math" w:hAnsi="Cambria Math" w:cs="Times"/>
                      <w:sz w:val="24"/>
                      <w:szCs w:val="24"/>
                    </w:rPr>
                    <m:t>-</m:t>
                  </m:r>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NR</m:t>
                      </m:r>
                    </m:sub>
                    <m:sup>
                      <m:r>
                        <w:rPr>
                          <w:rFonts w:ascii="Cambria Math" w:hAnsi="Cambria Math" w:cs="Times"/>
                          <w:sz w:val="24"/>
                          <w:szCs w:val="24"/>
                        </w:rPr>
                        <m:t>233/236</m:t>
                      </m:r>
                    </m:sup>
                  </m:sSubSup>
                </m:num>
                <m:den>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GF</m:t>
                      </m:r>
                    </m:sub>
                    <m:sup>
                      <m:r>
                        <w:rPr>
                          <w:rFonts w:ascii="Cambria Math" w:hAnsi="Cambria Math" w:cs="Times"/>
                          <w:sz w:val="24"/>
                          <w:szCs w:val="24"/>
                        </w:rPr>
                        <m:t>233/236</m:t>
                      </m:r>
                    </m:sup>
                  </m:sSubSup>
                  <m:r>
                    <w:rPr>
                      <w:rFonts w:ascii="Cambria Math" w:hAnsi="Cambria Math" w:cs="Times"/>
                      <w:sz w:val="24"/>
                      <w:szCs w:val="24"/>
                    </w:rPr>
                    <m:t>-</m:t>
                  </m:r>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NR</m:t>
                      </m:r>
                    </m:sub>
                    <m:sup>
                      <m:r>
                        <w:rPr>
                          <w:rFonts w:ascii="Cambria Math" w:hAnsi="Cambria Math" w:cs="Times"/>
                          <w:sz w:val="24"/>
                          <w:szCs w:val="24"/>
                        </w:rPr>
                        <m:t>233/236</m:t>
                      </m:r>
                    </m:sup>
                  </m:sSubSup>
                </m:den>
              </m:f>
            </m:e>
          </m:d>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S</m:t>
              </m:r>
            </m:sub>
            <m:sup>
              <m:r>
                <w:rPr>
                  <w:rFonts w:ascii="Cambria Math" w:hAnsi="Cambria Math" w:cs="Times"/>
                  <w:sz w:val="24"/>
                  <w:szCs w:val="24"/>
                </w:rPr>
                <m:t>236</m:t>
              </m:r>
            </m:sup>
          </m:sSubSup>
          <m:r>
            <w:rPr>
              <w:rFonts w:ascii="Cambria Math" w:hAnsi="Cambria Math" w:cs="Times"/>
              <w:sz w:val="24"/>
              <w:szCs w:val="24"/>
            </w:rPr>
            <m:t xml:space="preserve">                                                (4)</m:t>
          </m:r>
        </m:oMath>
      </m:oMathPara>
    </w:p>
    <w:p w14:paraId="30F3E1FB" w14:textId="5CC41EB9" w:rsidR="002D7300" w:rsidRDefault="002D7300" w:rsidP="002D7300">
      <w:pPr>
        <w:pStyle w:val="TAMainText"/>
        <w:spacing w:after="120" w:line="360" w:lineRule="auto"/>
        <w:ind w:firstLine="0"/>
        <w:rPr>
          <w:rFonts w:ascii="Times" w:hAnsi="Times" w:cs="Times"/>
          <w:sz w:val="24"/>
          <w:szCs w:val="24"/>
        </w:rPr>
      </w:pPr>
      <w:r w:rsidRPr="002D7300">
        <w:rPr>
          <w:rFonts w:ascii="Times" w:hAnsi="Times" w:cs="Times"/>
          <w:sz w:val="24"/>
          <w:szCs w:val="24"/>
        </w:rPr>
        <w:t xml:space="preserve">where </w:t>
      </w:r>
      <m:oMath>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S, GF</m:t>
            </m:r>
          </m:sub>
          <m:sup>
            <m:r>
              <w:rPr>
                <w:rFonts w:ascii="Cambria Math" w:hAnsi="Cambria Math" w:cs="Times"/>
                <w:sz w:val="24"/>
                <w:szCs w:val="24"/>
              </w:rPr>
              <m:t>236</m:t>
            </m:r>
          </m:sup>
        </m:sSubSup>
      </m:oMath>
      <w:r w:rsidRPr="002D7300">
        <w:rPr>
          <w:rFonts w:ascii="Times" w:hAnsi="Times" w:cs="Times"/>
          <w:sz w:val="24"/>
          <w:szCs w:val="24"/>
        </w:rPr>
        <w:t xml:space="preserve"> and </w:t>
      </w:r>
      <m:oMath>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S,NR</m:t>
            </m:r>
          </m:sub>
          <m:sup>
            <m:r>
              <w:rPr>
                <w:rFonts w:ascii="Cambria Math" w:hAnsi="Cambria Math" w:cs="Times"/>
                <w:sz w:val="24"/>
                <w:szCs w:val="24"/>
              </w:rPr>
              <m:t>236</m:t>
            </m:r>
          </m:sup>
        </m:sSubSup>
      </m:oMath>
      <w:r w:rsidRPr="002D7300">
        <w:rPr>
          <w:rFonts w:ascii="Times" w:hAnsi="Times" w:cs="Times"/>
          <w:sz w:val="24"/>
          <w:szCs w:val="24"/>
        </w:rPr>
        <w:t xml:space="preserve"> represent the global-fallout-derived and reactor-derived </w:t>
      </w:r>
      <w:r w:rsidRPr="002D7300">
        <w:rPr>
          <w:rFonts w:ascii="Times" w:hAnsi="Times" w:cs="Times"/>
          <w:sz w:val="24"/>
          <w:szCs w:val="24"/>
          <w:vertAlign w:val="superscript"/>
        </w:rPr>
        <w:t>236</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 xml:space="preserve">U atomic ratios in the sediment sample; </w:t>
      </w:r>
      <m:oMath>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S</m:t>
            </m:r>
          </m:sub>
          <m:sup>
            <m:r>
              <w:rPr>
                <w:rFonts w:ascii="Cambria Math" w:hAnsi="Cambria Math" w:cs="Times"/>
                <w:sz w:val="24"/>
                <w:szCs w:val="24"/>
              </w:rPr>
              <m:t>233/236</m:t>
            </m:r>
          </m:sup>
        </m:sSubSup>
      </m:oMath>
      <w:r w:rsidRPr="002D7300">
        <w:rPr>
          <w:rFonts w:ascii="Times" w:hAnsi="Times" w:cs="Times"/>
          <w:sz w:val="24"/>
          <w:szCs w:val="24"/>
        </w:rPr>
        <w:t xml:space="preserve"> and </w:t>
      </w:r>
      <m:oMath>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S</m:t>
            </m:r>
          </m:sub>
          <m:sup>
            <m:r>
              <w:rPr>
                <w:rFonts w:ascii="Cambria Math" w:hAnsi="Cambria Math" w:cs="Times"/>
                <w:sz w:val="24"/>
                <w:szCs w:val="24"/>
              </w:rPr>
              <m:t>236</m:t>
            </m:r>
          </m:sup>
        </m:sSubSup>
      </m:oMath>
      <w:r w:rsidRPr="002D7300">
        <w:rPr>
          <w:rFonts w:ascii="Times" w:hAnsi="Times" w:cs="Times"/>
          <w:sz w:val="24"/>
          <w:szCs w:val="24"/>
        </w:rPr>
        <w:t xml:space="preserve"> refer to the </w:t>
      </w:r>
      <w:r w:rsidRPr="002D7300">
        <w:rPr>
          <w:rFonts w:ascii="Times" w:hAnsi="Times" w:cs="Times"/>
          <w:sz w:val="24"/>
          <w:szCs w:val="24"/>
          <w:vertAlign w:val="superscript"/>
        </w:rPr>
        <w:t>233</w:t>
      </w:r>
      <w:r w:rsidRPr="002D7300">
        <w:rPr>
          <w:rFonts w:ascii="Times" w:hAnsi="Times" w:cs="Times"/>
          <w:sz w:val="24"/>
          <w:szCs w:val="24"/>
        </w:rPr>
        <w:t>U/</w:t>
      </w:r>
      <w:r w:rsidRPr="002D7300">
        <w:rPr>
          <w:rFonts w:ascii="Times" w:hAnsi="Times" w:cs="Times"/>
          <w:sz w:val="24"/>
          <w:szCs w:val="24"/>
          <w:vertAlign w:val="superscript"/>
        </w:rPr>
        <w:t>236</w:t>
      </w:r>
      <w:r w:rsidRPr="002D7300">
        <w:rPr>
          <w:rFonts w:ascii="Times" w:hAnsi="Times" w:cs="Times"/>
          <w:sz w:val="24"/>
          <w:szCs w:val="24"/>
        </w:rPr>
        <w:t xml:space="preserve">U and </w:t>
      </w:r>
      <w:r w:rsidRPr="002D7300">
        <w:rPr>
          <w:rFonts w:ascii="Times" w:hAnsi="Times" w:cs="Times"/>
          <w:sz w:val="24"/>
          <w:szCs w:val="24"/>
          <w:vertAlign w:val="superscript"/>
        </w:rPr>
        <w:t>236</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 xml:space="preserve">U atomic ratios in the sediment sample; </w:t>
      </w:r>
      <m:oMath>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GF</m:t>
            </m:r>
          </m:sub>
          <m:sup>
            <m:r>
              <w:rPr>
                <w:rFonts w:ascii="Cambria Math" w:hAnsi="Cambria Math" w:cs="Times"/>
                <w:sz w:val="24"/>
                <w:szCs w:val="24"/>
              </w:rPr>
              <m:t>233/236</m:t>
            </m:r>
          </m:sup>
        </m:sSubSup>
      </m:oMath>
      <w:r w:rsidRPr="002D7300">
        <w:rPr>
          <w:rFonts w:ascii="Times" w:hAnsi="Times" w:cs="Times"/>
          <w:sz w:val="24"/>
          <w:szCs w:val="24"/>
        </w:rPr>
        <w:t xml:space="preserve"> and </w:t>
      </w:r>
      <m:oMath>
        <m:sSubSup>
          <m:sSubSupPr>
            <m:ctrlPr>
              <w:rPr>
                <w:rFonts w:ascii="Cambria Math" w:hAnsi="Cambria Math" w:cs="Times"/>
                <w:i/>
                <w:sz w:val="24"/>
                <w:szCs w:val="24"/>
              </w:rPr>
            </m:ctrlPr>
          </m:sSubSupPr>
          <m:e>
            <m:r>
              <w:rPr>
                <w:rFonts w:ascii="Cambria Math" w:hAnsi="Cambria Math" w:cs="Times"/>
                <w:sz w:val="24"/>
                <w:szCs w:val="24"/>
              </w:rPr>
              <m:t>R</m:t>
            </m:r>
          </m:e>
          <m:sub>
            <m:r>
              <w:rPr>
                <w:rFonts w:ascii="Cambria Math" w:hAnsi="Cambria Math" w:cs="Times"/>
                <w:sz w:val="24"/>
                <w:szCs w:val="24"/>
              </w:rPr>
              <m:t>NR</m:t>
            </m:r>
          </m:sub>
          <m:sup>
            <m:r>
              <w:rPr>
                <w:rFonts w:ascii="Cambria Math" w:hAnsi="Cambria Math" w:cs="Times"/>
                <w:sz w:val="24"/>
                <w:szCs w:val="24"/>
              </w:rPr>
              <m:t>233/236</m:t>
            </m:r>
          </m:sup>
        </m:sSubSup>
      </m:oMath>
      <w:r w:rsidRPr="002D7300">
        <w:rPr>
          <w:rFonts w:ascii="Times" w:hAnsi="Times" w:cs="Times"/>
          <w:sz w:val="24"/>
          <w:szCs w:val="24"/>
        </w:rPr>
        <w:t xml:space="preserve"> are the representative </w:t>
      </w:r>
      <w:r w:rsidRPr="002D7300">
        <w:rPr>
          <w:rFonts w:ascii="Times" w:hAnsi="Times" w:cs="Times"/>
          <w:sz w:val="24"/>
          <w:szCs w:val="24"/>
          <w:vertAlign w:val="superscript"/>
        </w:rPr>
        <w:t>233</w:t>
      </w:r>
      <w:r w:rsidRPr="002D7300">
        <w:rPr>
          <w:rFonts w:ascii="Times" w:hAnsi="Times" w:cs="Times"/>
          <w:sz w:val="24"/>
          <w:szCs w:val="24"/>
        </w:rPr>
        <w:t>U/</w:t>
      </w:r>
      <w:r w:rsidRPr="002D7300">
        <w:rPr>
          <w:rFonts w:ascii="Times" w:hAnsi="Times" w:cs="Times"/>
          <w:sz w:val="24"/>
          <w:szCs w:val="24"/>
          <w:vertAlign w:val="superscript"/>
        </w:rPr>
        <w:t>236</w:t>
      </w:r>
      <w:r w:rsidRPr="002D7300">
        <w:rPr>
          <w:rFonts w:ascii="Times" w:hAnsi="Times" w:cs="Times"/>
          <w:sz w:val="24"/>
          <w:szCs w:val="24"/>
        </w:rPr>
        <w:t>U atomic ratios for global fallout-derived and reactor-derived signals, which are 1.4 × 10</w:t>
      </w:r>
      <w:r w:rsidRPr="002D7300">
        <w:rPr>
          <w:rFonts w:ascii="Times" w:hAnsi="Times" w:cs="Times"/>
          <w:sz w:val="24"/>
          <w:szCs w:val="24"/>
          <w:vertAlign w:val="superscript"/>
        </w:rPr>
        <w:t>-2</w:t>
      </w:r>
      <w:r w:rsidRPr="002D7300">
        <w:rPr>
          <w:rFonts w:ascii="Times" w:hAnsi="Times" w:cs="Times"/>
          <w:sz w:val="24"/>
          <w:szCs w:val="24"/>
        </w:rPr>
        <w:t xml:space="preserve"> and 10</w:t>
      </w:r>
      <w:r w:rsidRPr="002D7300">
        <w:rPr>
          <w:rFonts w:ascii="Times" w:hAnsi="Times" w:cs="Times"/>
          <w:sz w:val="24"/>
          <w:szCs w:val="24"/>
          <w:vertAlign w:val="superscript"/>
        </w:rPr>
        <w:t>-6</w:t>
      </w:r>
      <w:r w:rsidRPr="002D7300">
        <w:rPr>
          <w:rFonts w:ascii="Times" w:hAnsi="Times" w:cs="Times"/>
          <w:sz w:val="24"/>
          <w:szCs w:val="24"/>
        </w:rPr>
        <w:t>, respectively.</w:t>
      </w:r>
    </w:p>
    <w:p w14:paraId="64FE1F66" w14:textId="0C17E202" w:rsidR="002D7300" w:rsidRPr="002D7300" w:rsidRDefault="002D7300" w:rsidP="002D7300">
      <w:pPr>
        <w:pStyle w:val="TAMainText"/>
        <w:adjustRightInd w:val="0"/>
        <w:snapToGrid w:val="0"/>
        <w:spacing w:before="240" w:line="360" w:lineRule="auto"/>
        <w:ind w:firstLine="0"/>
        <w:rPr>
          <w:rFonts w:ascii="Times" w:hAnsi="Times" w:cs="Times"/>
          <w:b/>
          <w:sz w:val="24"/>
          <w:szCs w:val="24"/>
        </w:rPr>
      </w:pPr>
      <w:r w:rsidRPr="002D7300">
        <w:rPr>
          <w:rFonts w:ascii="Times" w:hAnsi="Times" w:cs="Times"/>
          <w:b/>
          <w:sz w:val="24"/>
          <w:szCs w:val="24"/>
        </w:rPr>
        <w:t>2.</w:t>
      </w:r>
      <w:r>
        <w:rPr>
          <w:rFonts w:ascii="Times" w:hAnsi="Times" w:cs="Times"/>
          <w:b/>
          <w:sz w:val="24"/>
          <w:szCs w:val="24"/>
        </w:rPr>
        <w:t>2</w:t>
      </w:r>
      <w:r w:rsidRPr="002D7300">
        <w:rPr>
          <w:rFonts w:ascii="Times" w:hAnsi="Times" w:cs="Times"/>
          <w:b/>
          <w:sz w:val="24"/>
          <w:szCs w:val="24"/>
        </w:rPr>
        <w:t xml:space="preserve"> Calculation of effective half-life of global-fallout-derived </w:t>
      </w:r>
      <w:r w:rsidRPr="002D7300">
        <w:rPr>
          <w:rFonts w:ascii="Times" w:hAnsi="Times" w:cs="Times"/>
          <w:b/>
          <w:sz w:val="24"/>
          <w:szCs w:val="24"/>
          <w:vertAlign w:val="superscript"/>
        </w:rPr>
        <w:t>236</w:t>
      </w:r>
      <w:r w:rsidRPr="002D7300">
        <w:rPr>
          <w:rFonts w:ascii="Times" w:hAnsi="Times" w:cs="Times"/>
          <w:b/>
          <w:sz w:val="24"/>
          <w:szCs w:val="24"/>
        </w:rPr>
        <w:t>U</w:t>
      </w:r>
    </w:p>
    <w:p w14:paraId="6E6EB31F" w14:textId="745BCEEE" w:rsidR="002D7300" w:rsidRPr="002D7300"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The effective half-life of global-fallout-derived </w:t>
      </w:r>
      <w:r w:rsidRPr="002D7300">
        <w:rPr>
          <w:rFonts w:ascii="Times" w:hAnsi="Times" w:cs="Times"/>
          <w:sz w:val="24"/>
          <w:szCs w:val="24"/>
          <w:vertAlign w:val="superscript"/>
        </w:rPr>
        <w:t>236</w:t>
      </w:r>
      <w:r w:rsidRPr="002D7300">
        <w:rPr>
          <w:rFonts w:ascii="Times" w:hAnsi="Times" w:cs="Times"/>
          <w:sz w:val="24"/>
          <w:szCs w:val="24"/>
        </w:rPr>
        <w:t xml:space="preserve">U in marine waters reflects the net elimination rate of global-fallout-derived </w:t>
      </w:r>
      <w:r w:rsidRPr="002D7300">
        <w:rPr>
          <w:rFonts w:ascii="Times" w:hAnsi="Times" w:cs="Times"/>
          <w:sz w:val="24"/>
          <w:szCs w:val="24"/>
          <w:vertAlign w:val="superscript"/>
        </w:rPr>
        <w:t>236</w:t>
      </w:r>
      <w:r w:rsidRPr="002D7300">
        <w:rPr>
          <w:rFonts w:ascii="Times" w:hAnsi="Times" w:cs="Times"/>
          <w:sz w:val="24"/>
          <w:szCs w:val="24"/>
        </w:rPr>
        <w:t xml:space="preserve">U in these reservoirs taking all inputs, outputs, dispersion, and sinks into account. An exponential curve regression was adopted to the recent 40-year records of (global-fallout-derived) </w:t>
      </w:r>
      <w:r w:rsidRPr="002D7300">
        <w:rPr>
          <w:rFonts w:ascii="Times" w:hAnsi="Times" w:cs="Times"/>
          <w:sz w:val="24"/>
          <w:szCs w:val="24"/>
          <w:vertAlign w:val="superscript"/>
        </w:rPr>
        <w:t>236</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U atomic ratios in the sediment and coral cores</w:t>
      </w:r>
      <w:r w:rsidR="007460C1">
        <w:rPr>
          <w:rFonts w:ascii="Times" w:hAnsi="Times" w:cs="Times"/>
          <w:sz w:val="24"/>
          <w:szCs w:val="24"/>
        </w:rPr>
        <w:t>,</w:t>
      </w:r>
      <w:r w:rsidRPr="002D7300">
        <w:rPr>
          <w:rFonts w:ascii="Times" w:hAnsi="Times" w:cs="Times"/>
          <w:sz w:val="24"/>
          <w:szCs w:val="24"/>
        </w:rPr>
        <w:fldChar w:fldCharType="begin"/>
      </w:r>
      <w:r w:rsidR="007460C1">
        <w:rPr>
          <w:rFonts w:ascii="Times" w:hAnsi="Times" w:cs="Times"/>
          <w:sz w:val="24"/>
          <w:szCs w:val="24"/>
        </w:rPr>
        <w:instrText xml:space="preserve"> ADDIN ZOTERO_ITEM CSL_CITATION {"citationID":"NoByFwID","properties":{"formattedCitation":"\\super 13\\uc0\\u8211{}15\\nosupersub{}","plainCitation":"13–15","noteIndex":0},"citationItems":[{"id":132,"uris":["http://zotero.org/users/local/VAG2VVod/items/XBCCV6MX"],"uri":["http://zotero.org/users/local/VAG2VVod/items/XBCCV6MX"],"itemData":{"id":132,"type":"article-journal","abstract":"The temporal distribution of 236U in the Northwest Paciﬁc Ocean was reconstructed through measurements of the annual changes in 236U/238U atom ratios in a coral core collected from Kume Island located within the Kuroshio Current region. In total, 74 years (1940–2014) of temporal trend of 236U/238U atom ratios were reconstructed using Accelerator Mass Spectrometry (AMS). The annually resolved 236U/238U ratios showed a strong increase from 1952, and two prominent peaks were found in the annual bands for 1954 (11.0 ± 1.2 × 10−9) and 1958 (8.55 ± 1.17 × 10−9); also an enhanced peak was observed for the band of 1963 (3.51 ± 0.20 × 10−9). These peaks coincided with the occurrence of large nuclear tests in the Paciﬁc Proving Grounds and/or the highest global fallout rate, suggesting a clear inﬂuence of these nuclear events on 236U/238U atom ratios. Furthermore, the coral results showed some disagreement with the annual changes for 236U in East Asian corals collected at the entrance to the Sea of Japan. Based on these results, the mixing ratios of the surface seawater currents in the Northwest Paciﬁc Ocean have been estimated.","container-title":"Marine Chemistry","DOI":"10.1016/j.marchem.2016.12.008","ISSN":"03044203","journalAbbreviation":"Marine Chemistry","language":"en","page":"28-34","source":"DOI.org (Crossref)","title":"Reconstruction of the temporal distribution of 236U/238U in the Northwest Pacific Ocean using a coral core sample from the Kuroshio Current area","URL":"https://linkinghub.elsevier.com/retrieve/pii/S0304420316301323","volume":"190","author":[{"family":"Nomura","given":"Tomoya"},{"family":"Sakaguchi","given":"Aya"},{"family":"Steier","given":"Peter"},{"family":"Eigl","given":"Rosmarie"},{"family":"Yamakawa","given":"Akane"},{"family":"Watanabe","given":"Takaaki"},{"family":"Sasaki","given":"Keiichi"},{"family":"Watanabe","given":"Tsuyoshi"},{"family":"Golser","given":"Robin"},{"family":"Takahashi","given":"Yoshio"},{"family":"Yamano","given":"Hiroya"}],"accessed":{"date-parts":[["2020",6,4]]},"issued":{"date-parts":[["2017",3]]}}},{"id":13,"uris":["http://zotero.org/users/local/VAG2VVod/items/EJ8XKWA7"],"uri":["http://zotero.org/users/local/VAG2VVod/items/EJ8XKWA7"],"itemData":{"id":13,"type":"article-journal","abstract":"Anthropogenic 236U (t½¼ 23.4 My) is an emerging isotopic ocean tracer with interesting oceanographic properties, but only with recent advances in accelerator mass spectrometry techniques is it now possible to detect the levels from global fall-out of nuclear weapons testing across the water column. To make full use of this tracer, an assessment of its input into the ocean over the past decades is required. We captured the bomb-pulse of 236U in an annually resolved coral core record from the Caribbean Sea. We thereby establish a concept which gives 236U great advantage – the presence of reliable, wellresolved chronological archives. This allows studies of not only the present distribution pattern, but gives access to the temporal evolution of 236U in ocean waters over the past decades.","container-title":"Earth and Planetary Science Letters","DOI":"10.1016/j.epsl.2012.10.004","ISSN":"0012821X","journalAbbreviation":"Earth and Planetary Science Letters","language":"en","page":"124-130","source":"DOI.org (Crossref)","title":"Bomb fall-out 236U as a global oceanic tracer using an annually resolved coral core","URL":"https://linkinghub.elsevier.com/retrieve/pii/S0012821X12005638","volume":"359-360","author":[{"family":"Winkler","given":"Stephan R."},{"family":"Steier","given":"Peter"},{"family":"Carilli","given":"Jessica"}],"accessed":{"date-parts":[["2020",4,27]]},"issued":{"date-parts":[["2012",12]]}}},{"id":103,"uris":["http://zotero.org/users/local/VAG2VVod/items/NL84V3U5"],"uri":["http://zotero.org/users/local/VAG2VVod/items/NL84V3U5"],"itemData":{"id":103,"type":"article-journal","abstract":"The input history of 236U to the surface water of the Japan Sea was reconstructed through measurement of the 236U/238U atom ratio in annual bands of a coral skeleton which was collected at Iki Island in the Tsushima Strait, the main entrance to the Japan Sea. The 236U/238U atom ratios and concentrations of U isotopes were measured for the period 1935–2010 using AMS and ICP-MS. The 236U/238U atom ratios revealed three prominent peaks: 4.51 3 1029 in 1955, 6.15 3 1029 in 1959 and 4.14 3 1029 in 1963; thereafter the isotope ratios gradually decreased over the next several decades, attaining a value of ca.1.3 3 1029 for the present day. A simpliﬁed depth proﬁle model for 236U in the Japan Sea, using the reconstructed 236U value for the surface water together with observed depth proﬁles for 236U in the water column in 2010, yielded diffusion coefﬁcients of 3.4–5.6 cm2/s for 6 sampling points. The diffusion coefﬁcient values obtained for the northern stations were relatively large, and ﬁtting uncertainty was also larger for stations in the northern region. It may be presumed that the distribution of 236U in the water columns have been inﬂuenced not only by diffusion but also by subduction of the surface water in the Japan Sea.","container-title":"Journal of Geophysical Research: Oceans","DOI":"10.1002/2015JC011109","ISSN":"2169-9275, 2169-9291","issue":"1","journalAbbreviation":"J. Geophys. Res. Oceans","language":"en","page":"4-13","source":"DOI.org (Crossref)","title":"Temporal and vertical distributions of anthropogenic &lt;sup&gt;236&lt;/sup&gt; &lt;span style=\"font-variant:small-caps;\"&gt;U&lt;/span&gt; in the &lt;span style=\"font-variant:small-caps;\"&gt;J&lt;/span&gt; apan &lt;span style=\"font-variant:small-caps;\"&gt;S&lt;/span&gt; ea using a coral core and seawater samples","title-short":"Temporal and vertical distributions of anthropogenic &lt;sup&gt;236&lt;/sup&gt; &lt;span style=\"font-variant","URL":"https://onlinelibrary.wiley.com/doi/abs/10.1002/2015JC011109","volume":"121","author":[{"family":"Sakaguchi","given":"Aya"},{"family":"Nomura","given":"Tomoya"},{"family":"Steier","given":"Peter"},{"family":"Golser","given":"Robin"},{"family":"Sasaki","given":"Keiichi"},{"family":"Watanabe","given":"Tsuyoshi"},{"family":"Nakakuki","given":"Tomoeki"},{"family":"Takahashi","given":"Yoshio"},{"family":"Yamano","given":"Hiroya"}],"accessed":{"date-parts":[["2020",5,19]]},"issued":{"date-parts":[["2016",1]]}}}],"schema":"https://github.com/citation-style-language/schema/raw/master/csl-citation.json"} </w:instrText>
      </w:r>
      <w:r w:rsidRPr="002D7300">
        <w:rPr>
          <w:rFonts w:ascii="Times" w:hAnsi="Times" w:cs="Times"/>
          <w:sz w:val="24"/>
          <w:szCs w:val="24"/>
        </w:rPr>
        <w:fldChar w:fldCharType="separate"/>
      </w:r>
      <w:r w:rsidR="007460C1" w:rsidRPr="007460C1">
        <w:rPr>
          <w:rFonts w:ascii="Times" w:hAnsi="Times" w:cs="Times"/>
          <w:sz w:val="24"/>
          <w:szCs w:val="24"/>
          <w:vertAlign w:val="superscript"/>
        </w:rPr>
        <w:t>13–15</w:t>
      </w:r>
      <w:r w:rsidRPr="002D7300">
        <w:rPr>
          <w:rFonts w:ascii="Times" w:hAnsi="Times" w:cs="Times"/>
          <w:sz w:val="24"/>
          <w:szCs w:val="24"/>
        </w:rPr>
        <w:fldChar w:fldCharType="end"/>
      </w:r>
      <w:r w:rsidRPr="002D7300">
        <w:rPr>
          <w:rFonts w:ascii="Times" w:hAnsi="Times" w:cs="Times"/>
          <w:sz w:val="24"/>
          <w:szCs w:val="24"/>
        </w:rPr>
        <w:t xml:space="preserve"> resulting in the following functions:</w:t>
      </w:r>
    </w:p>
    <w:p w14:paraId="27DAA32D" w14:textId="115EF754" w:rsidR="002D7300" w:rsidRPr="00AB19F2" w:rsidRDefault="002D7300" w:rsidP="002D7300">
      <w:pPr>
        <w:pStyle w:val="TAMainText"/>
        <w:adjustRightInd w:val="0"/>
        <w:snapToGrid w:val="0"/>
        <w:spacing w:after="120" w:line="360" w:lineRule="auto"/>
        <w:ind w:firstLine="0"/>
        <w:jc w:val="right"/>
        <w:rPr>
          <w:rFonts w:ascii="Times" w:hAnsi="Times" w:cs="Times"/>
          <w:sz w:val="20"/>
        </w:rPr>
      </w:pPr>
      <m:oMath>
        <m:r>
          <w:rPr>
            <w:rFonts w:ascii="Cambria Math" w:hAnsi="Cambria Math" w:cs="Times"/>
            <w:sz w:val="20"/>
          </w:rPr>
          <m:t xml:space="preserve">Landsort Deep </m:t>
        </m:r>
        <m:d>
          <m:dPr>
            <m:ctrlPr>
              <w:rPr>
                <w:rFonts w:ascii="Cambria Math" w:hAnsi="Cambria Math" w:cs="Times"/>
                <w:i/>
                <w:sz w:val="20"/>
              </w:rPr>
            </m:ctrlPr>
          </m:dPr>
          <m:e>
            <m:r>
              <w:rPr>
                <w:rFonts w:ascii="Cambria Math" w:hAnsi="Cambria Math" w:cs="Times"/>
                <w:sz w:val="20"/>
              </w:rPr>
              <m:t>Baltic Sea</m:t>
            </m:r>
          </m:e>
        </m:d>
        <m:r>
          <w:rPr>
            <w:rFonts w:ascii="Cambria Math" w:hAnsi="Cambria Math" w:cs="Times"/>
            <w:sz w:val="20"/>
          </w:rPr>
          <m:t xml:space="preserve">:              </m:t>
        </m:r>
        <m:sSubSup>
          <m:sSubSupPr>
            <m:ctrlPr>
              <w:rPr>
                <w:rFonts w:ascii="Cambria Math" w:hAnsi="Cambria Math" w:cs="Times"/>
                <w:i/>
                <w:sz w:val="20"/>
              </w:rPr>
            </m:ctrlPr>
          </m:sSubSupPr>
          <m:e>
            <m:r>
              <w:rPr>
                <w:rFonts w:ascii="Cambria Math" w:hAnsi="Cambria Math" w:cs="Times"/>
                <w:sz w:val="20"/>
              </w:rPr>
              <m:t>R</m:t>
            </m:r>
          </m:e>
          <m:sub>
            <m:r>
              <w:rPr>
                <w:rFonts w:ascii="Cambria Math" w:hAnsi="Cambria Math" w:cs="Times"/>
                <w:sz w:val="20"/>
              </w:rPr>
              <m:t>GF</m:t>
            </m:r>
          </m:sub>
          <m:sup>
            <m:r>
              <w:rPr>
                <w:rFonts w:ascii="Cambria Math" w:hAnsi="Cambria Math" w:cs="Times"/>
                <w:sz w:val="20"/>
              </w:rPr>
              <m:t>236</m:t>
            </m:r>
          </m:sup>
        </m:sSubSup>
        <m:r>
          <w:rPr>
            <w:rFonts w:ascii="Cambria Math" w:hAnsi="Cambria Math" w:cs="Times"/>
            <w:sz w:val="20"/>
          </w:rPr>
          <m:t>=14.6 ×</m:t>
        </m:r>
        <m:sSup>
          <m:sSupPr>
            <m:ctrlPr>
              <w:rPr>
                <w:rFonts w:ascii="Cambria Math" w:hAnsi="Cambria Math" w:cs="Times"/>
                <w:i/>
                <w:sz w:val="20"/>
              </w:rPr>
            </m:ctrlPr>
          </m:sSupPr>
          <m:e>
            <m:r>
              <w:rPr>
                <w:rFonts w:ascii="Cambria Math" w:hAnsi="Cambria Math" w:cs="Times"/>
                <w:sz w:val="20"/>
              </w:rPr>
              <m:t>10</m:t>
            </m:r>
          </m:e>
          <m:sup>
            <m:r>
              <w:rPr>
                <w:rFonts w:ascii="Cambria Math" w:hAnsi="Cambria Math" w:cs="Times"/>
                <w:sz w:val="20"/>
              </w:rPr>
              <m:t>-9</m:t>
            </m:r>
          </m:sup>
        </m:sSup>
        <m:r>
          <w:rPr>
            <w:rFonts w:ascii="Cambria Math" w:hAnsi="Cambria Math" w:cs="Times"/>
            <w:sz w:val="20"/>
          </w:rPr>
          <m:t>×</m:t>
        </m:r>
        <m:sSup>
          <m:sSupPr>
            <m:ctrlPr>
              <w:rPr>
                <w:rFonts w:ascii="Cambria Math" w:hAnsi="Cambria Math" w:cs="Times"/>
                <w:i/>
                <w:sz w:val="20"/>
              </w:rPr>
            </m:ctrlPr>
          </m:sSupPr>
          <m:e>
            <m:r>
              <w:rPr>
                <w:rFonts w:ascii="Cambria Math" w:hAnsi="Cambria Math" w:cs="Times"/>
                <w:sz w:val="20"/>
              </w:rPr>
              <m:t>e</m:t>
            </m:r>
          </m:e>
          <m:sup>
            <m:r>
              <w:rPr>
                <w:rFonts w:ascii="Cambria Math" w:hAnsi="Cambria Math" w:cs="Times"/>
                <w:sz w:val="20"/>
              </w:rPr>
              <m:t>-0.0210</m:t>
            </m:r>
            <m:d>
              <m:dPr>
                <m:ctrlPr>
                  <w:rPr>
                    <w:rFonts w:ascii="Cambria Math" w:hAnsi="Cambria Math" w:cs="Times"/>
                    <w:i/>
                    <w:sz w:val="20"/>
                  </w:rPr>
                </m:ctrlPr>
              </m:dPr>
              <m:e>
                <m:r>
                  <w:rPr>
                    <w:rFonts w:ascii="Cambria Math" w:hAnsi="Cambria Math" w:cs="Times"/>
                    <w:sz w:val="20"/>
                  </w:rPr>
                  <m:t>t-1980</m:t>
                </m:r>
              </m:e>
            </m:d>
          </m:sup>
        </m:sSup>
        <m:r>
          <w:rPr>
            <w:rFonts w:ascii="Cambria Math" w:hAnsi="Cambria Math" w:cs="Times"/>
            <w:sz w:val="20"/>
          </w:rPr>
          <m:t xml:space="preserve">    </m:t>
        </m:r>
        <m:d>
          <m:dPr>
            <m:ctrlPr>
              <w:rPr>
                <w:rFonts w:ascii="Cambria Math" w:hAnsi="Cambria Math" w:cs="Times"/>
                <w:i/>
                <w:sz w:val="20"/>
              </w:rPr>
            </m:ctrlPr>
          </m:dPr>
          <m:e>
            <m:sSup>
              <m:sSupPr>
                <m:ctrlPr>
                  <w:rPr>
                    <w:rFonts w:ascii="Cambria Math" w:hAnsi="Cambria Math" w:cs="Times"/>
                    <w:i/>
                    <w:sz w:val="20"/>
                  </w:rPr>
                </m:ctrlPr>
              </m:sSupPr>
              <m:e>
                <m:r>
                  <w:rPr>
                    <w:rFonts w:ascii="Cambria Math" w:hAnsi="Cambria Math" w:cs="Times"/>
                    <w:sz w:val="20"/>
                  </w:rPr>
                  <m:t>R</m:t>
                </m:r>
              </m:e>
              <m:sup>
                <m:r>
                  <w:rPr>
                    <w:rFonts w:ascii="Cambria Math" w:hAnsi="Cambria Math" w:cs="Times"/>
                    <w:sz w:val="20"/>
                  </w:rPr>
                  <m:t>2</m:t>
                </m:r>
              </m:sup>
            </m:sSup>
            <m:r>
              <w:rPr>
                <w:rFonts w:ascii="Cambria Math" w:hAnsi="Cambria Math" w:cs="Times"/>
                <w:sz w:val="20"/>
              </w:rPr>
              <m:t>=0.889</m:t>
            </m:r>
          </m:e>
        </m:d>
        <m:r>
          <w:rPr>
            <w:rFonts w:ascii="Cambria Math" w:hAnsi="Cambria Math" w:cs="Times"/>
            <w:sz w:val="20"/>
          </w:rPr>
          <m:t xml:space="preserve">                                          </m:t>
        </m:r>
      </m:oMath>
      <w:r w:rsidRPr="00AB19F2">
        <w:rPr>
          <w:rFonts w:ascii="Times" w:hAnsi="Times" w:cs="Times"/>
          <w:sz w:val="20"/>
        </w:rPr>
        <w:t>(3)</w:t>
      </w:r>
    </w:p>
    <w:p w14:paraId="09B2B304" w14:textId="26DE45F8" w:rsidR="002D7300" w:rsidRPr="00AB19F2" w:rsidRDefault="002D7300" w:rsidP="002D7300">
      <w:pPr>
        <w:pStyle w:val="TAMainText"/>
        <w:adjustRightInd w:val="0"/>
        <w:snapToGrid w:val="0"/>
        <w:spacing w:after="120" w:line="360" w:lineRule="auto"/>
        <w:ind w:firstLine="0"/>
        <w:jc w:val="right"/>
        <w:rPr>
          <w:rFonts w:ascii="Times" w:hAnsi="Times" w:cs="Times"/>
          <w:sz w:val="20"/>
        </w:rPr>
      </w:pPr>
      <m:oMath>
        <m:r>
          <w:rPr>
            <w:rFonts w:ascii="Cambria Math" w:hAnsi="Cambria Math" w:cs="Times"/>
            <w:sz w:val="20"/>
          </w:rPr>
          <m:t xml:space="preserve">Gotland Basin </m:t>
        </m:r>
        <m:d>
          <m:dPr>
            <m:ctrlPr>
              <w:rPr>
                <w:rFonts w:ascii="Cambria Math" w:hAnsi="Cambria Math" w:cs="Times"/>
                <w:i/>
                <w:sz w:val="20"/>
              </w:rPr>
            </m:ctrlPr>
          </m:dPr>
          <m:e>
            <m:r>
              <w:rPr>
                <w:rFonts w:ascii="Cambria Math" w:hAnsi="Cambria Math" w:cs="Times"/>
                <w:sz w:val="20"/>
              </w:rPr>
              <m:t>Baltic Sea</m:t>
            </m:r>
          </m:e>
        </m:d>
        <m:r>
          <w:rPr>
            <w:rFonts w:ascii="Cambria Math" w:hAnsi="Cambria Math" w:cs="Times"/>
            <w:sz w:val="20"/>
          </w:rPr>
          <m:t xml:space="preserve">:               </m:t>
        </m:r>
        <m:sSubSup>
          <m:sSubSupPr>
            <m:ctrlPr>
              <w:rPr>
                <w:rFonts w:ascii="Cambria Math" w:hAnsi="Cambria Math" w:cs="Times"/>
                <w:i/>
                <w:sz w:val="20"/>
              </w:rPr>
            </m:ctrlPr>
          </m:sSubSupPr>
          <m:e>
            <m:r>
              <w:rPr>
                <w:rFonts w:ascii="Cambria Math" w:hAnsi="Cambria Math" w:cs="Times"/>
                <w:sz w:val="20"/>
              </w:rPr>
              <m:t>R</m:t>
            </m:r>
          </m:e>
          <m:sub>
            <m:r>
              <w:rPr>
                <w:rFonts w:ascii="Cambria Math" w:hAnsi="Cambria Math" w:cs="Times"/>
                <w:sz w:val="20"/>
              </w:rPr>
              <m:t>GF</m:t>
            </m:r>
          </m:sub>
          <m:sup>
            <m:r>
              <w:rPr>
                <w:rFonts w:ascii="Cambria Math" w:hAnsi="Cambria Math" w:cs="Times"/>
                <w:sz w:val="20"/>
              </w:rPr>
              <m:t>236</m:t>
            </m:r>
          </m:sup>
        </m:sSubSup>
        <m:r>
          <w:rPr>
            <w:rFonts w:ascii="Cambria Math" w:hAnsi="Cambria Math" w:cs="Times"/>
            <w:sz w:val="20"/>
          </w:rPr>
          <m:t>=18.7 ×</m:t>
        </m:r>
        <m:sSup>
          <m:sSupPr>
            <m:ctrlPr>
              <w:rPr>
                <w:rFonts w:ascii="Cambria Math" w:hAnsi="Cambria Math" w:cs="Times"/>
                <w:i/>
                <w:sz w:val="20"/>
              </w:rPr>
            </m:ctrlPr>
          </m:sSupPr>
          <m:e>
            <m:r>
              <w:rPr>
                <w:rFonts w:ascii="Cambria Math" w:hAnsi="Cambria Math" w:cs="Times"/>
                <w:sz w:val="20"/>
              </w:rPr>
              <m:t>10</m:t>
            </m:r>
          </m:e>
          <m:sup>
            <m:r>
              <w:rPr>
                <w:rFonts w:ascii="Cambria Math" w:hAnsi="Cambria Math" w:cs="Times"/>
                <w:sz w:val="20"/>
              </w:rPr>
              <m:t>-9</m:t>
            </m:r>
          </m:sup>
        </m:sSup>
        <m:r>
          <w:rPr>
            <w:rFonts w:ascii="Cambria Math" w:hAnsi="Cambria Math" w:cs="Times"/>
            <w:sz w:val="20"/>
          </w:rPr>
          <m:t>×</m:t>
        </m:r>
        <m:sSup>
          <m:sSupPr>
            <m:ctrlPr>
              <w:rPr>
                <w:rFonts w:ascii="Cambria Math" w:hAnsi="Cambria Math" w:cs="Times"/>
                <w:i/>
                <w:sz w:val="20"/>
              </w:rPr>
            </m:ctrlPr>
          </m:sSupPr>
          <m:e>
            <m:r>
              <w:rPr>
                <w:rFonts w:ascii="Cambria Math" w:hAnsi="Cambria Math" w:cs="Times"/>
                <w:sz w:val="20"/>
              </w:rPr>
              <m:t>e</m:t>
            </m:r>
          </m:e>
          <m:sup>
            <m:r>
              <w:rPr>
                <w:rFonts w:ascii="Cambria Math" w:hAnsi="Cambria Math" w:cs="Times"/>
                <w:sz w:val="20"/>
              </w:rPr>
              <m:t>-0.0332</m:t>
            </m:r>
            <m:d>
              <m:dPr>
                <m:ctrlPr>
                  <w:rPr>
                    <w:rFonts w:ascii="Cambria Math" w:hAnsi="Cambria Math" w:cs="Times"/>
                    <w:i/>
                    <w:sz w:val="20"/>
                  </w:rPr>
                </m:ctrlPr>
              </m:dPr>
              <m:e>
                <m:r>
                  <w:rPr>
                    <w:rFonts w:ascii="Cambria Math" w:hAnsi="Cambria Math" w:cs="Times"/>
                    <w:sz w:val="20"/>
                  </w:rPr>
                  <m:t>t-1980</m:t>
                </m:r>
              </m:e>
            </m:d>
          </m:sup>
        </m:sSup>
        <m:r>
          <w:rPr>
            <w:rFonts w:ascii="Cambria Math" w:hAnsi="Cambria Math" w:cs="Times"/>
            <w:sz w:val="20"/>
          </w:rPr>
          <m:t xml:space="preserve">    </m:t>
        </m:r>
        <m:d>
          <m:dPr>
            <m:ctrlPr>
              <w:rPr>
                <w:rFonts w:ascii="Cambria Math" w:hAnsi="Cambria Math" w:cs="Times"/>
                <w:i/>
                <w:sz w:val="20"/>
              </w:rPr>
            </m:ctrlPr>
          </m:dPr>
          <m:e>
            <m:sSup>
              <m:sSupPr>
                <m:ctrlPr>
                  <w:rPr>
                    <w:rFonts w:ascii="Cambria Math" w:hAnsi="Cambria Math" w:cs="Times"/>
                    <w:i/>
                    <w:sz w:val="20"/>
                  </w:rPr>
                </m:ctrlPr>
              </m:sSupPr>
              <m:e>
                <m:r>
                  <w:rPr>
                    <w:rFonts w:ascii="Cambria Math" w:hAnsi="Cambria Math" w:cs="Times"/>
                    <w:sz w:val="20"/>
                  </w:rPr>
                  <m:t>R</m:t>
                </m:r>
              </m:e>
              <m:sup>
                <m:r>
                  <w:rPr>
                    <w:rFonts w:ascii="Cambria Math" w:hAnsi="Cambria Math" w:cs="Times"/>
                    <w:sz w:val="20"/>
                  </w:rPr>
                  <m:t>2</m:t>
                </m:r>
              </m:sup>
            </m:sSup>
            <m:r>
              <w:rPr>
                <w:rFonts w:ascii="Cambria Math" w:hAnsi="Cambria Math" w:cs="Times"/>
                <w:sz w:val="20"/>
              </w:rPr>
              <m:t>=0.804</m:t>
            </m:r>
          </m:e>
        </m:d>
        <m:r>
          <w:rPr>
            <w:rFonts w:ascii="Cambria Math" w:hAnsi="Cambria Math" w:cs="Times"/>
            <w:sz w:val="20"/>
          </w:rPr>
          <m:t xml:space="preserve">                                          </m:t>
        </m:r>
      </m:oMath>
      <w:r w:rsidRPr="00AB19F2">
        <w:rPr>
          <w:rFonts w:ascii="Times" w:hAnsi="Times" w:cs="Times"/>
          <w:sz w:val="20"/>
        </w:rPr>
        <w:t>(4)</w:t>
      </w:r>
    </w:p>
    <w:p w14:paraId="278A66BD" w14:textId="1C8A4265" w:rsidR="002D7300" w:rsidRPr="00AB19F2" w:rsidRDefault="002D7300" w:rsidP="002D7300">
      <w:pPr>
        <w:pStyle w:val="TAMainText"/>
        <w:adjustRightInd w:val="0"/>
        <w:snapToGrid w:val="0"/>
        <w:spacing w:after="120" w:line="360" w:lineRule="auto"/>
        <w:ind w:firstLine="0"/>
        <w:jc w:val="right"/>
        <w:rPr>
          <w:rFonts w:ascii="Times" w:hAnsi="Times" w:cs="Times"/>
          <w:sz w:val="20"/>
        </w:rPr>
      </w:pPr>
      <m:oMath>
        <m:r>
          <w:rPr>
            <w:rFonts w:ascii="Cambria Math" w:hAnsi="Cambria Math" w:cs="Times"/>
            <w:sz w:val="20"/>
          </w:rPr>
          <m:t xml:space="preserve">Belize (Caribbean Sea):                       </m:t>
        </m:r>
        <m:sSubSup>
          <m:sSubSupPr>
            <m:ctrlPr>
              <w:rPr>
                <w:rFonts w:ascii="Cambria Math" w:hAnsi="Cambria Math" w:cs="Times"/>
                <w:i/>
                <w:sz w:val="20"/>
              </w:rPr>
            </m:ctrlPr>
          </m:sSubSupPr>
          <m:e>
            <m:r>
              <w:rPr>
                <w:rFonts w:ascii="Cambria Math" w:hAnsi="Cambria Math" w:cs="Times"/>
                <w:sz w:val="20"/>
              </w:rPr>
              <m:t>R</m:t>
            </m:r>
          </m:e>
          <m:sub>
            <m:r>
              <w:rPr>
                <w:rFonts w:ascii="Cambria Math" w:hAnsi="Cambria Math" w:cs="Times"/>
                <w:sz w:val="20"/>
              </w:rPr>
              <m:t>GF</m:t>
            </m:r>
          </m:sub>
          <m:sup>
            <m:r>
              <w:rPr>
                <w:rFonts w:ascii="Cambria Math" w:hAnsi="Cambria Math" w:cs="Times"/>
                <w:sz w:val="20"/>
              </w:rPr>
              <m:t>236</m:t>
            </m:r>
          </m:sup>
        </m:sSubSup>
        <m:r>
          <w:rPr>
            <w:rFonts w:ascii="Cambria Math" w:hAnsi="Cambria Math" w:cs="Times"/>
            <w:sz w:val="20"/>
          </w:rPr>
          <m:t>=1.27 ×</m:t>
        </m:r>
        <m:sSup>
          <m:sSupPr>
            <m:ctrlPr>
              <w:rPr>
                <w:rFonts w:ascii="Cambria Math" w:hAnsi="Cambria Math" w:cs="Times"/>
                <w:i/>
                <w:sz w:val="20"/>
              </w:rPr>
            </m:ctrlPr>
          </m:sSupPr>
          <m:e>
            <m:r>
              <w:rPr>
                <w:rFonts w:ascii="Cambria Math" w:hAnsi="Cambria Math" w:cs="Times"/>
                <w:sz w:val="20"/>
              </w:rPr>
              <m:t>10</m:t>
            </m:r>
          </m:e>
          <m:sup>
            <m:r>
              <w:rPr>
                <w:rFonts w:ascii="Cambria Math" w:hAnsi="Cambria Math" w:cs="Times"/>
                <w:sz w:val="20"/>
              </w:rPr>
              <m:t>-9</m:t>
            </m:r>
          </m:sup>
        </m:sSup>
        <m:r>
          <w:rPr>
            <w:rFonts w:ascii="Cambria Math" w:hAnsi="Cambria Math" w:cs="Times"/>
            <w:sz w:val="20"/>
          </w:rPr>
          <m:t>×</m:t>
        </m:r>
        <m:sSup>
          <m:sSupPr>
            <m:ctrlPr>
              <w:rPr>
                <w:rFonts w:ascii="Cambria Math" w:hAnsi="Cambria Math" w:cs="Times"/>
                <w:i/>
                <w:sz w:val="20"/>
              </w:rPr>
            </m:ctrlPr>
          </m:sSupPr>
          <m:e>
            <m:r>
              <w:rPr>
                <w:rFonts w:ascii="Cambria Math" w:hAnsi="Cambria Math" w:cs="Times"/>
                <w:sz w:val="20"/>
              </w:rPr>
              <m:t>e</m:t>
            </m:r>
          </m:e>
          <m:sup>
            <m:r>
              <w:rPr>
                <w:rFonts w:ascii="Cambria Math" w:hAnsi="Cambria Math" w:cs="Times"/>
                <w:sz w:val="20"/>
              </w:rPr>
              <m:t>-0.0043</m:t>
            </m:r>
            <m:d>
              <m:dPr>
                <m:ctrlPr>
                  <w:rPr>
                    <w:rFonts w:ascii="Cambria Math" w:hAnsi="Cambria Math" w:cs="Times"/>
                    <w:i/>
                    <w:sz w:val="20"/>
                  </w:rPr>
                </m:ctrlPr>
              </m:dPr>
              <m:e>
                <m:r>
                  <w:rPr>
                    <w:rFonts w:ascii="Cambria Math" w:hAnsi="Cambria Math" w:cs="Times"/>
                    <w:sz w:val="20"/>
                  </w:rPr>
                  <m:t>t-1980</m:t>
                </m:r>
              </m:e>
            </m:d>
          </m:sup>
        </m:sSup>
        <m:r>
          <w:rPr>
            <w:rFonts w:ascii="Cambria Math" w:hAnsi="Cambria Math" w:cs="Times"/>
            <w:sz w:val="20"/>
          </w:rPr>
          <m:t xml:space="preserve">    </m:t>
        </m:r>
        <m:d>
          <m:dPr>
            <m:ctrlPr>
              <w:rPr>
                <w:rFonts w:ascii="Cambria Math" w:hAnsi="Cambria Math" w:cs="Times"/>
                <w:i/>
                <w:sz w:val="20"/>
              </w:rPr>
            </m:ctrlPr>
          </m:dPr>
          <m:e>
            <m:sSup>
              <m:sSupPr>
                <m:ctrlPr>
                  <w:rPr>
                    <w:rFonts w:ascii="Cambria Math" w:hAnsi="Cambria Math" w:cs="Times"/>
                    <w:i/>
                    <w:sz w:val="20"/>
                  </w:rPr>
                </m:ctrlPr>
              </m:sSupPr>
              <m:e>
                <m:r>
                  <w:rPr>
                    <w:rFonts w:ascii="Cambria Math" w:hAnsi="Cambria Math" w:cs="Times"/>
                    <w:sz w:val="20"/>
                  </w:rPr>
                  <m:t>R</m:t>
                </m:r>
              </m:e>
              <m:sup>
                <m:r>
                  <w:rPr>
                    <w:rFonts w:ascii="Cambria Math" w:hAnsi="Cambria Math" w:cs="Times"/>
                    <w:sz w:val="20"/>
                  </w:rPr>
                  <m:t>2</m:t>
                </m:r>
              </m:sup>
            </m:sSup>
            <m:r>
              <w:rPr>
                <w:rFonts w:ascii="Cambria Math" w:hAnsi="Cambria Math" w:cs="Times"/>
                <w:sz w:val="20"/>
              </w:rPr>
              <m:t>=0.180,  not adopted</m:t>
            </m:r>
          </m:e>
        </m:d>
        <m:r>
          <w:rPr>
            <w:rFonts w:ascii="Cambria Math" w:hAnsi="Cambria Math" w:cs="Times"/>
            <w:sz w:val="20"/>
          </w:rPr>
          <m:t xml:space="preserve">              </m:t>
        </m:r>
      </m:oMath>
      <w:r w:rsidRPr="00AB19F2">
        <w:rPr>
          <w:rFonts w:ascii="Times" w:hAnsi="Times" w:cs="Times"/>
          <w:sz w:val="20"/>
        </w:rPr>
        <w:t>(5)</w:t>
      </w:r>
    </w:p>
    <w:p w14:paraId="039422AD" w14:textId="7FB85FF2" w:rsidR="002D7300" w:rsidRPr="00AB19F2" w:rsidRDefault="002D7300" w:rsidP="002D7300">
      <w:pPr>
        <w:pStyle w:val="TAMainText"/>
        <w:adjustRightInd w:val="0"/>
        <w:snapToGrid w:val="0"/>
        <w:spacing w:after="120" w:line="360" w:lineRule="auto"/>
        <w:ind w:firstLine="0"/>
        <w:jc w:val="right"/>
        <w:rPr>
          <w:rFonts w:ascii="Times" w:hAnsi="Times" w:cs="Times"/>
          <w:sz w:val="20"/>
        </w:rPr>
      </w:pPr>
      <m:oMath>
        <m:r>
          <w:rPr>
            <w:rFonts w:ascii="Cambria Math" w:hAnsi="Cambria Math" w:cs="Times"/>
            <w:sz w:val="20"/>
          </w:rPr>
          <m:t xml:space="preserve">Iki Island (Japan Sea):                         </m:t>
        </m:r>
        <m:sSubSup>
          <m:sSubSupPr>
            <m:ctrlPr>
              <w:rPr>
                <w:rFonts w:ascii="Cambria Math" w:hAnsi="Cambria Math" w:cs="Times"/>
                <w:i/>
                <w:sz w:val="20"/>
              </w:rPr>
            </m:ctrlPr>
          </m:sSubSupPr>
          <m:e>
            <m:r>
              <w:rPr>
                <w:rFonts w:ascii="Cambria Math" w:hAnsi="Cambria Math" w:cs="Times"/>
                <w:sz w:val="20"/>
              </w:rPr>
              <m:t>R</m:t>
            </m:r>
          </m:e>
          <m:sub>
            <m:r>
              <w:rPr>
                <w:rFonts w:ascii="Cambria Math" w:hAnsi="Cambria Math" w:cs="Times"/>
                <w:sz w:val="20"/>
              </w:rPr>
              <m:t>GF</m:t>
            </m:r>
          </m:sub>
          <m:sup>
            <m:r>
              <w:rPr>
                <w:rFonts w:ascii="Cambria Math" w:hAnsi="Cambria Math" w:cs="Times"/>
                <w:sz w:val="20"/>
              </w:rPr>
              <m:t>236</m:t>
            </m:r>
          </m:sup>
        </m:sSubSup>
        <m:r>
          <w:rPr>
            <w:rFonts w:ascii="Cambria Math" w:hAnsi="Cambria Math" w:cs="Times"/>
            <w:sz w:val="20"/>
          </w:rPr>
          <m:t>=1.83 ×</m:t>
        </m:r>
        <m:sSup>
          <m:sSupPr>
            <m:ctrlPr>
              <w:rPr>
                <w:rFonts w:ascii="Cambria Math" w:hAnsi="Cambria Math" w:cs="Times"/>
                <w:i/>
                <w:sz w:val="20"/>
              </w:rPr>
            </m:ctrlPr>
          </m:sSupPr>
          <m:e>
            <m:r>
              <w:rPr>
                <w:rFonts w:ascii="Cambria Math" w:hAnsi="Cambria Math" w:cs="Times"/>
                <w:sz w:val="20"/>
              </w:rPr>
              <m:t>10</m:t>
            </m:r>
          </m:e>
          <m:sup>
            <m:r>
              <w:rPr>
                <w:rFonts w:ascii="Cambria Math" w:hAnsi="Cambria Math" w:cs="Times"/>
                <w:sz w:val="20"/>
              </w:rPr>
              <m:t>-9</m:t>
            </m:r>
          </m:sup>
        </m:sSup>
        <m:r>
          <w:rPr>
            <w:rFonts w:ascii="Cambria Math" w:hAnsi="Cambria Math" w:cs="Times"/>
            <w:sz w:val="20"/>
          </w:rPr>
          <m:t>×</m:t>
        </m:r>
        <m:sSup>
          <m:sSupPr>
            <m:ctrlPr>
              <w:rPr>
                <w:rFonts w:ascii="Cambria Math" w:hAnsi="Cambria Math" w:cs="Times"/>
                <w:i/>
                <w:sz w:val="20"/>
              </w:rPr>
            </m:ctrlPr>
          </m:sSupPr>
          <m:e>
            <m:r>
              <w:rPr>
                <w:rFonts w:ascii="Cambria Math" w:hAnsi="Cambria Math" w:cs="Times"/>
                <w:sz w:val="20"/>
              </w:rPr>
              <m:t>e</m:t>
            </m:r>
          </m:e>
          <m:sup>
            <m:r>
              <w:rPr>
                <w:rFonts w:ascii="Cambria Math" w:hAnsi="Cambria Math" w:cs="Times"/>
                <w:sz w:val="20"/>
              </w:rPr>
              <m:t>-0.0128</m:t>
            </m:r>
            <m:d>
              <m:dPr>
                <m:ctrlPr>
                  <w:rPr>
                    <w:rFonts w:ascii="Cambria Math" w:hAnsi="Cambria Math" w:cs="Times"/>
                    <w:i/>
                    <w:sz w:val="20"/>
                  </w:rPr>
                </m:ctrlPr>
              </m:dPr>
              <m:e>
                <m:r>
                  <w:rPr>
                    <w:rFonts w:ascii="Cambria Math" w:hAnsi="Cambria Math" w:cs="Times"/>
                    <w:sz w:val="20"/>
                  </w:rPr>
                  <m:t>t-1980</m:t>
                </m:r>
              </m:e>
            </m:d>
          </m:sup>
        </m:sSup>
        <m:r>
          <w:rPr>
            <w:rFonts w:ascii="Cambria Math" w:hAnsi="Cambria Math" w:cs="Times"/>
            <w:sz w:val="20"/>
          </w:rPr>
          <m:t xml:space="preserve">    </m:t>
        </m:r>
        <m:d>
          <m:dPr>
            <m:ctrlPr>
              <w:rPr>
                <w:rFonts w:ascii="Cambria Math" w:hAnsi="Cambria Math" w:cs="Times"/>
                <w:i/>
                <w:sz w:val="20"/>
              </w:rPr>
            </m:ctrlPr>
          </m:dPr>
          <m:e>
            <m:sSup>
              <m:sSupPr>
                <m:ctrlPr>
                  <w:rPr>
                    <w:rFonts w:ascii="Cambria Math" w:hAnsi="Cambria Math" w:cs="Times"/>
                    <w:i/>
                    <w:sz w:val="20"/>
                  </w:rPr>
                </m:ctrlPr>
              </m:sSupPr>
              <m:e>
                <m:r>
                  <w:rPr>
                    <w:rFonts w:ascii="Cambria Math" w:hAnsi="Cambria Math" w:cs="Times"/>
                    <w:sz w:val="20"/>
                  </w:rPr>
                  <m:t>R</m:t>
                </m:r>
              </m:e>
              <m:sup>
                <m:r>
                  <w:rPr>
                    <w:rFonts w:ascii="Cambria Math" w:hAnsi="Cambria Math" w:cs="Times"/>
                    <w:sz w:val="20"/>
                  </w:rPr>
                  <m:t>2</m:t>
                </m:r>
              </m:sup>
            </m:sSup>
            <m:r>
              <w:rPr>
                <w:rFonts w:ascii="Cambria Math" w:hAnsi="Cambria Math" w:cs="Times"/>
                <w:sz w:val="20"/>
              </w:rPr>
              <m:t>=0.966</m:t>
            </m:r>
          </m:e>
        </m:d>
        <m:r>
          <w:rPr>
            <w:rFonts w:ascii="Cambria Math" w:hAnsi="Cambria Math" w:cs="Times"/>
            <w:sz w:val="20"/>
          </w:rPr>
          <m:t xml:space="preserve">                                          </m:t>
        </m:r>
      </m:oMath>
      <w:r w:rsidRPr="00AB19F2">
        <w:rPr>
          <w:rFonts w:ascii="Times" w:hAnsi="Times" w:cs="Times"/>
          <w:sz w:val="20"/>
        </w:rPr>
        <w:t>(6)</w:t>
      </w:r>
    </w:p>
    <w:p w14:paraId="6502FB4C" w14:textId="7575C7BA" w:rsidR="002D7300" w:rsidRPr="00AB19F2" w:rsidRDefault="002D7300" w:rsidP="002D7300">
      <w:pPr>
        <w:pStyle w:val="TAMainText"/>
        <w:adjustRightInd w:val="0"/>
        <w:snapToGrid w:val="0"/>
        <w:spacing w:after="120" w:line="360" w:lineRule="auto"/>
        <w:ind w:firstLine="0"/>
        <w:jc w:val="right"/>
        <w:rPr>
          <w:rFonts w:ascii="Times" w:hAnsi="Times" w:cs="Times"/>
          <w:sz w:val="20"/>
        </w:rPr>
      </w:pPr>
      <m:oMath>
        <m:r>
          <w:rPr>
            <w:rFonts w:ascii="Cambria Math" w:hAnsi="Cambria Math" w:cs="Times"/>
            <w:sz w:val="20"/>
          </w:rPr>
          <m:t xml:space="preserve">Kume Island </m:t>
        </m:r>
        <m:d>
          <m:dPr>
            <m:ctrlPr>
              <w:rPr>
                <w:rFonts w:ascii="Cambria Math" w:hAnsi="Cambria Math" w:cs="Times"/>
                <w:i/>
                <w:sz w:val="20"/>
              </w:rPr>
            </m:ctrlPr>
          </m:dPr>
          <m:e>
            <m:r>
              <w:rPr>
                <w:rFonts w:ascii="Cambria Math" w:hAnsi="Cambria Math" w:cs="Times"/>
                <w:sz w:val="20"/>
              </w:rPr>
              <m:t>Northwest Pacific</m:t>
            </m:r>
          </m:e>
        </m:d>
        <m:r>
          <w:rPr>
            <w:rFonts w:ascii="Cambria Math" w:hAnsi="Cambria Math" w:cs="Times"/>
            <w:sz w:val="20"/>
          </w:rPr>
          <m:t xml:space="preserve">:  </m:t>
        </m:r>
        <m:sSubSup>
          <m:sSubSupPr>
            <m:ctrlPr>
              <w:rPr>
                <w:rFonts w:ascii="Cambria Math" w:hAnsi="Cambria Math" w:cs="Times"/>
                <w:i/>
                <w:sz w:val="20"/>
              </w:rPr>
            </m:ctrlPr>
          </m:sSubSupPr>
          <m:e>
            <m:r>
              <w:rPr>
                <w:rFonts w:ascii="Cambria Math" w:hAnsi="Cambria Math" w:cs="Times"/>
                <w:sz w:val="20"/>
              </w:rPr>
              <m:t>R</m:t>
            </m:r>
          </m:e>
          <m:sub>
            <m:r>
              <w:rPr>
                <w:rFonts w:ascii="Cambria Math" w:hAnsi="Cambria Math" w:cs="Times"/>
                <w:sz w:val="20"/>
              </w:rPr>
              <m:t>GF</m:t>
            </m:r>
          </m:sub>
          <m:sup>
            <m:r>
              <w:rPr>
                <w:rFonts w:ascii="Cambria Math" w:hAnsi="Cambria Math" w:cs="Times"/>
                <w:sz w:val="20"/>
              </w:rPr>
              <m:t>236</m:t>
            </m:r>
          </m:sup>
        </m:sSubSup>
        <m:r>
          <w:rPr>
            <w:rFonts w:ascii="Cambria Math" w:hAnsi="Cambria Math" w:cs="Times"/>
            <w:sz w:val="20"/>
          </w:rPr>
          <m:t>=1.99 ×</m:t>
        </m:r>
        <m:sSup>
          <m:sSupPr>
            <m:ctrlPr>
              <w:rPr>
                <w:rFonts w:ascii="Cambria Math" w:hAnsi="Cambria Math" w:cs="Times"/>
                <w:i/>
                <w:sz w:val="20"/>
              </w:rPr>
            </m:ctrlPr>
          </m:sSupPr>
          <m:e>
            <m:r>
              <w:rPr>
                <w:rFonts w:ascii="Cambria Math" w:hAnsi="Cambria Math" w:cs="Times"/>
                <w:sz w:val="20"/>
              </w:rPr>
              <m:t>10</m:t>
            </m:r>
          </m:e>
          <m:sup>
            <m:r>
              <w:rPr>
                <w:rFonts w:ascii="Cambria Math" w:hAnsi="Cambria Math" w:cs="Times"/>
                <w:sz w:val="20"/>
              </w:rPr>
              <m:t>-9</m:t>
            </m:r>
          </m:sup>
        </m:sSup>
        <m:r>
          <w:rPr>
            <w:rFonts w:ascii="Cambria Math" w:hAnsi="Cambria Math" w:cs="Times"/>
            <w:sz w:val="20"/>
          </w:rPr>
          <m:t>×</m:t>
        </m:r>
        <m:sSup>
          <m:sSupPr>
            <m:ctrlPr>
              <w:rPr>
                <w:rFonts w:ascii="Cambria Math" w:hAnsi="Cambria Math" w:cs="Times"/>
                <w:i/>
                <w:sz w:val="20"/>
              </w:rPr>
            </m:ctrlPr>
          </m:sSupPr>
          <m:e>
            <m:r>
              <w:rPr>
                <w:rFonts w:ascii="Cambria Math" w:hAnsi="Cambria Math" w:cs="Times"/>
                <w:sz w:val="20"/>
              </w:rPr>
              <m:t>e</m:t>
            </m:r>
          </m:e>
          <m:sup>
            <m:r>
              <w:rPr>
                <w:rFonts w:ascii="Cambria Math" w:hAnsi="Cambria Math" w:cs="Times"/>
                <w:sz w:val="20"/>
              </w:rPr>
              <m:t>-0.0236</m:t>
            </m:r>
            <m:d>
              <m:dPr>
                <m:ctrlPr>
                  <w:rPr>
                    <w:rFonts w:ascii="Cambria Math" w:hAnsi="Cambria Math" w:cs="Times"/>
                    <w:i/>
                    <w:sz w:val="20"/>
                  </w:rPr>
                </m:ctrlPr>
              </m:dPr>
              <m:e>
                <m:r>
                  <w:rPr>
                    <w:rFonts w:ascii="Cambria Math" w:hAnsi="Cambria Math" w:cs="Times"/>
                    <w:sz w:val="20"/>
                  </w:rPr>
                  <m:t>t-1980</m:t>
                </m:r>
              </m:e>
            </m:d>
          </m:sup>
        </m:sSup>
        <m:r>
          <w:rPr>
            <w:rFonts w:ascii="Cambria Math" w:hAnsi="Cambria Math" w:cs="Times"/>
            <w:sz w:val="20"/>
          </w:rPr>
          <m:t xml:space="preserve">    </m:t>
        </m:r>
        <m:d>
          <m:dPr>
            <m:ctrlPr>
              <w:rPr>
                <w:rFonts w:ascii="Cambria Math" w:hAnsi="Cambria Math" w:cs="Times"/>
                <w:i/>
                <w:sz w:val="20"/>
              </w:rPr>
            </m:ctrlPr>
          </m:dPr>
          <m:e>
            <m:sSup>
              <m:sSupPr>
                <m:ctrlPr>
                  <w:rPr>
                    <w:rFonts w:ascii="Cambria Math" w:hAnsi="Cambria Math" w:cs="Times"/>
                    <w:i/>
                    <w:sz w:val="20"/>
                  </w:rPr>
                </m:ctrlPr>
              </m:sSupPr>
              <m:e>
                <m:r>
                  <w:rPr>
                    <w:rFonts w:ascii="Cambria Math" w:hAnsi="Cambria Math" w:cs="Times"/>
                    <w:sz w:val="20"/>
                  </w:rPr>
                  <m:t>R</m:t>
                </m:r>
              </m:e>
              <m:sup>
                <m:r>
                  <w:rPr>
                    <w:rFonts w:ascii="Cambria Math" w:hAnsi="Cambria Math" w:cs="Times"/>
                    <w:sz w:val="20"/>
                  </w:rPr>
                  <m:t>2</m:t>
                </m:r>
              </m:sup>
            </m:sSup>
            <m:r>
              <w:rPr>
                <w:rFonts w:ascii="Cambria Math" w:hAnsi="Cambria Math" w:cs="Times"/>
                <w:sz w:val="20"/>
              </w:rPr>
              <m:t>=0.859</m:t>
            </m:r>
          </m:e>
        </m:d>
        <m:r>
          <w:rPr>
            <w:rFonts w:ascii="Cambria Math" w:hAnsi="Cambria Math" w:cs="Times"/>
            <w:sz w:val="20"/>
          </w:rPr>
          <m:t xml:space="preserve">                                          </m:t>
        </m:r>
      </m:oMath>
      <w:r w:rsidRPr="00AB19F2">
        <w:rPr>
          <w:rFonts w:ascii="Times" w:hAnsi="Times" w:cs="Times"/>
          <w:sz w:val="20"/>
        </w:rPr>
        <w:t>(7)</w:t>
      </w:r>
    </w:p>
    <w:p w14:paraId="3E6F7225" w14:textId="77777777" w:rsidR="002D7300" w:rsidRPr="002D7300" w:rsidRDefault="002D7300" w:rsidP="002D7300">
      <w:pPr>
        <w:pStyle w:val="TAMainText"/>
        <w:adjustRightInd w:val="0"/>
        <w:snapToGrid w:val="0"/>
        <w:spacing w:after="120" w:line="360" w:lineRule="auto"/>
        <w:ind w:firstLine="0"/>
        <w:rPr>
          <w:rFonts w:ascii="Times" w:hAnsi="Times" w:cs="Times"/>
          <w:sz w:val="24"/>
          <w:szCs w:val="24"/>
        </w:rPr>
      </w:pPr>
      <w:proofErr w:type="gramStart"/>
      <w:r w:rsidRPr="002D7300">
        <w:rPr>
          <w:rFonts w:ascii="Times" w:hAnsi="Times" w:cs="Times"/>
          <w:sz w:val="24"/>
          <w:szCs w:val="24"/>
        </w:rPr>
        <w:t>where</w:t>
      </w:r>
      <w:proofErr w:type="gramEnd"/>
      <w:r w:rsidRPr="002D7300">
        <w:rPr>
          <w:rFonts w:ascii="Times" w:hAnsi="Times" w:cs="Times"/>
          <w:sz w:val="24"/>
          <w:szCs w:val="24"/>
        </w:rPr>
        <w:t xml:space="preserve"> </w:t>
      </w:r>
      <m:oMath>
        <m:sSubSup>
          <m:sSubSupPr>
            <m:ctrlPr>
              <w:rPr>
                <w:rFonts w:ascii="Cambria Math" w:hAnsi="Cambria Math" w:cs="Times"/>
                <w:sz w:val="24"/>
                <w:szCs w:val="24"/>
              </w:rPr>
            </m:ctrlPr>
          </m:sSubSupPr>
          <m:e>
            <m:r>
              <w:rPr>
                <w:rFonts w:ascii="Cambria Math" w:hAnsi="Cambria Math" w:cs="Times"/>
                <w:sz w:val="24"/>
                <w:szCs w:val="24"/>
              </w:rPr>
              <m:t>R</m:t>
            </m:r>
          </m:e>
          <m:sub>
            <m:r>
              <w:rPr>
                <w:rFonts w:ascii="Cambria Math" w:hAnsi="Cambria Math" w:cs="Times"/>
                <w:sz w:val="24"/>
                <w:szCs w:val="24"/>
              </w:rPr>
              <m:t>GF</m:t>
            </m:r>
          </m:sub>
          <m:sup>
            <m:r>
              <m:rPr>
                <m:sty m:val="p"/>
              </m:rPr>
              <w:rPr>
                <w:rFonts w:ascii="Cambria Math" w:hAnsi="Cambria Math" w:cs="Times"/>
                <w:sz w:val="24"/>
                <w:szCs w:val="24"/>
              </w:rPr>
              <m:t>236</m:t>
            </m:r>
          </m:sup>
        </m:sSubSup>
      </m:oMath>
      <w:r w:rsidRPr="002D7300">
        <w:rPr>
          <w:rFonts w:ascii="Times" w:hAnsi="Times" w:cs="Times"/>
          <w:sz w:val="24"/>
          <w:szCs w:val="24"/>
        </w:rPr>
        <w:t xml:space="preserve"> refers to the global-fallout-derived </w:t>
      </w:r>
      <w:r w:rsidRPr="002D7300">
        <w:rPr>
          <w:rFonts w:ascii="Times" w:hAnsi="Times" w:cs="Times"/>
          <w:sz w:val="24"/>
          <w:szCs w:val="24"/>
          <w:vertAlign w:val="superscript"/>
        </w:rPr>
        <w:t>236</w:t>
      </w:r>
      <w:r w:rsidRPr="002D7300">
        <w:rPr>
          <w:rFonts w:ascii="Times" w:hAnsi="Times" w:cs="Times"/>
          <w:sz w:val="24"/>
          <w:szCs w:val="24"/>
        </w:rPr>
        <w:t>U/</w:t>
      </w:r>
      <w:r w:rsidRPr="002D7300">
        <w:rPr>
          <w:rFonts w:ascii="Times" w:hAnsi="Times" w:cs="Times"/>
          <w:sz w:val="24"/>
          <w:szCs w:val="24"/>
          <w:vertAlign w:val="superscript"/>
        </w:rPr>
        <w:t>238</w:t>
      </w:r>
      <w:r w:rsidRPr="002D7300">
        <w:rPr>
          <w:rFonts w:ascii="Times" w:hAnsi="Times" w:cs="Times"/>
          <w:sz w:val="24"/>
          <w:szCs w:val="24"/>
        </w:rPr>
        <w:t xml:space="preserve">U atomic ratios in the sediment or coral core, t refers to the dating result of a specific layer. </w:t>
      </w:r>
    </w:p>
    <w:p w14:paraId="547ABF9F" w14:textId="77777777" w:rsidR="002D7300" w:rsidRPr="002D7300" w:rsidRDefault="002D7300" w:rsidP="002D7300">
      <w:pPr>
        <w:pStyle w:val="TAMainText"/>
        <w:adjustRightInd w:val="0"/>
        <w:snapToGrid w:val="0"/>
        <w:spacing w:after="120" w:line="360" w:lineRule="auto"/>
        <w:ind w:firstLine="0"/>
        <w:rPr>
          <w:rFonts w:ascii="Times" w:hAnsi="Times" w:cs="Times"/>
          <w:sz w:val="24"/>
          <w:szCs w:val="24"/>
        </w:rPr>
      </w:pPr>
      <w:r w:rsidRPr="002D7300">
        <w:rPr>
          <w:rFonts w:ascii="Times" w:hAnsi="Times" w:cs="Times"/>
          <w:sz w:val="24"/>
          <w:szCs w:val="24"/>
        </w:rPr>
        <w:t xml:space="preserve">According to the regression functions, the effective half-lives of global-fallout-derived </w:t>
      </w:r>
      <w:r w:rsidRPr="002D7300">
        <w:rPr>
          <w:rFonts w:ascii="Times" w:hAnsi="Times" w:cs="Times"/>
          <w:sz w:val="24"/>
          <w:szCs w:val="24"/>
          <w:vertAlign w:val="superscript"/>
        </w:rPr>
        <w:t>236</w:t>
      </w:r>
      <w:r w:rsidRPr="002D7300">
        <w:rPr>
          <w:rFonts w:ascii="Times" w:hAnsi="Times" w:cs="Times"/>
          <w:sz w:val="24"/>
          <w:szCs w:val="24"/>
        </w:rPr>
        <w:t>U (</w:t>
      </w:r>
      <m:oMath>
        <m:sSubSup>
          <m:sSubSupPr>
            <m:ctrlPr>
              <w:rPr>
                <w:rFonts w:ascii="Cambria Math" w:hAnsi="Cambria Math" w:cs="Times"/>
                <w:i/>
                <w:sz w:val="24"/>
                <w:szCs w:val="24"/>
              </w:rPr>
            </m:ctrlPr>
          </m:sSubSupPr>
          <m:e>
            <m:r>
              <w:rPr>
                <w:rFonts w:ascii="Cambria Math" w:hAnsi="Cambria Math" w:cs="Times"/>
                <w:sz w:val="24"/>
                <w:szCs w:val="24"/>
              </w:rPr>
              <m:t>T</m:t>
            </m:r>
          </m:e>
          <m:sub>
            <m:r>
              <w:rPr>
                <w:rFonts w:ascii="Cambria Math" w:hAnsi="Cambria Math" w:cs="Times"/>
                <w:sz w:val="24"/>
                <w:szCs w:val="24"/>
              </w:rPr>
              <m:t>½,GF</m:t>
            </m:r>
          </m:sub>
          <m:sup>
            <m:r>
              <w:rPr>
                <w:rFonts w:ascii="Cambria Math" w:hAnsi="Cambria Math" w:cs="Times"/>
                <w:sz w:val="24"/>
                <w:szCs w:val="24"/>
              </w:rPr>
              <m:t>236</m:t>
            </m:r>
          </m:sup>
        </m:sSubSup>
      </m:oMath>
      <w:r w:rsidRPr="002D7300">
        <w:rPr>
          <w:rFonts w:ascii="Times" w:hAnsi="Times" w:cs="Times"/>
          <w:sz w:val="24"/>
          <w:szCs w:val="24"/>
        </w:rPr>
        <w:t xml:space="preserve">) in the marine waters </w:t>
      </w:r>
      <w:proofErr w:type="gramStart"/>
      <w:r w:rsidRPr="002D7300">
        <w:rPr>
          <w:rFonts w:ascii="Times" w:hAnsi="Times" w:cs="Times"/>
          <w:sz w:val="24"/>
          <w:szCs w:val="24"/>
        </w:rPr>
        <w:t>could be calculated</w:t>
      </w:r>
      <w:proofErr w:type="gramEnd"/>
      <w:r w:rsidRPr="002D7300">
        <w:rPr>
          <w:rFonts w:ascii="Times" w:hAnsi="Times" w:cs="Times"/>
          <w:sz w:val="24"/>
          <w:szCs w:val="24"/>
        </w:rPr>
        <w:t xml:space="preserve"> as below:</w:t>
      </w:r>
    </w:p>
    <w:p w14:paraId="041609DC" w14:textId="0F982B91" w:rsidR="002D7300" w:rsidRPr="00AB19F2" w:rsidRDefault="002D7300" w:rsidP="002D7300">
      <w:pPr>
        <w:pStyle w:val="TAMainText"/>
        <w:adjustRightInd w:val="0"/>
        <w:snapToGrid w:val="0"/>
        <w:spacing w:after="120" w:line="360" w:lineRule="auto"/>
        <w:ind w:firstLine="0"/>
        <w:jc w:val="right"/>
        <w:rPr>
          <w:rFonts w:ascii="Times" w:hAnsi="Times" w:cs="Times"/>
          <w:sz w:val="20"/>
        </w:rPr>
      </w:pPr>
      <m:oMath>
        <m:r>
          <w:rPr>
            <w:rFonts w:ascii="Cambria Math" w:hAnsi="Cambria Math" w:cs="Times"/>
            <w:sz w:val="20"/>
          </w:rPr>
          <m:t xml:space="preserve">Landsort Deep </m:t>
        </m:r>
        <m:d>
          <m:dPr>
            <m:ctrlPr>
              <w:rPr>
                <w:rFonts w:ascii="Cambria Math" w:hAnsi="Cambria Math" w:cs="Times"/>
                <w:i/>
                <w:sz w:val="20"/>
              </w:rPr>
            </m:ctrlPr>
          </m:dPr>
          <m:e>
            <m:r>
              <w:rPr>
                <w:rFonts w:ascii="Cambria Math" w:hAnsi="Cambria Math" w:cs="Times"/>
                <w:sz w:val="20"/>
              </w:rPr>
              <m:t>Baltic Sea</m:t>
            </m:r>
          </m:e>
        </m:d>
        <m:r>
          <w:rPr>
            <w:rFonts w:ascii="Cambria Math" w:hAnsi="Cambria Math" w:cs="Times"/>
            <w:sz w:val="20"/>
          </w:rPr>
          <m:t xml:space="preserve">:               </m:t>
        </m:r>
        <m:sSubSup>
          <m:sSubSupPr>
            <m:ctrlPr>
              <w:rPr>
                <w:rFonts w:ascii="Cambria Math" w:hAnsi="Cambria Math" w:cs="Times"/>
                <w:i/>
                <w:sz w:val="20"/>
              </w:rPr>
            </m:ctrlPr>
          </m:sSubSupPr>
          <m:e>
            <m:r>
              <w:rPr>
                <w:rFonts w:ascii="Cambria Math" w:hAnsi="Cambria Math" w:cs="Times"/>
                <w:sz w:val="20"/>
              </w:rPr>
              <m:t>T</m:t>
            </m:r>
          </m:e>
          <m:sub>
            <m:r>
              <w:rPr>
                <w:rFonts w:ascii="Cambria Math" w:hAnsi="Cambria Math" w:cs="Times"/>
                <w:sz w:val="20"/>
              </w:rPr>
              <m:t>½,GF</m:t>
            </m:r>
          </m:sub>
          <m:sup>
            <m:r>
              <w:rPr>
                <w:rFonts w:ascii="Cambria Math" w:hAnsi="Cambria Math" w:cs="Times"/>
                <w:sz w:val="20"/>
              </w:rPr>
              <m:t>236</m:t>
            </m:r>
          </m:sup>
        </m:sSubSup>
        <m:r>
          <w:rPr>
            <w:rFonts w:ascii="Cambria Math" w:hAnsi="Cambria Math" w:cs="Times"/>
            <w:sz w:val="20"/>
          </w:rPr>
          <m:t>=</m:t>
        </m:r>
        <m:f>
          <m:fPr>
            <m:type m:val="lin"/>
            <m:ctrlPr>
              <w:rPr>
                <w:rFonts w:ascii="Cambria Math" w:hAnsi="Cambria Math" w:cs="Times"/>
                <w:i/>
                <w:sz w:val="20"/>
              </w:rPr>
            </m:ctrlPr>
          </m:fPr>
          <m:num>
            <m:func>
              <m:funcPr>
                <m:ctrlPr>
                  <w:rPr>
                    <w:rFonts w:ascii="Cambria Math" w:hAnsi="Cambria Math" w:cs="Times"/>
                    <w:sz w:val="20"/>
                  </w:rPr>
                </m:ctrlPr>
              </m:funcPr>
              <m:fName>
                <m:r>
                  <m:rPr>
                    <m:sty m:val="p"/>
                  </m:rPr>
                  <w:rPr>
                    <w:rFonts w:ascii="Cambria Math" w:hAnsi="Cambria Math" w:cs="Times"/>
                    <w:sz w:val="20"/>
                  </w:rPr>
                  <m:t>ln</m:t>
                </m:r>
              </m:fName>
              <m:e>
                <m:d>
                  <m:dPr>
                    <m:ctrlPr>
                      <w:rPr>
                        <w:rFonts w:ascii="Cambria Math" w:hAnsi="Cambria Math" w:cs="Times"/>
                        <w:i/>
                        <w:sz w:val="20"/>
                      </w:rPr>
                    </m:ctrlPr>
                  </m:dPr>
                  <m:e>
                    <m:r>
                      <w:rPr>
                        <w:rFonts w:ascii="Cambria Math" w:hAnsi="Cambria Math" w:cs="Times"/>
                        <w:sz w:val="20"/>
                      </w:rPr>
                      <m:t>2</m:t>
                    </m:r>
                  </m:e>
                </m:d>
              </m:e>
            </m:func>
          </m:num>
          <m:den>
            <m:r>
              <w:rPr>
                <w:rFonts w:ascii="Cambria Math" w:hAnsi="Cambria Math" w:cs="Times"/>
                <w:sz w:val="20"/>
              </w:rPr>
              <m:t>0.0210</m:t>
            </m:r>
          </m:den>
        </m:f>
        <m:r>
          <w:rPr>
            <w:rFonts w:ascii="Cambria Math" w:hAnsi="Cambria Math" w:cs="Times"/>
            <w:sz w:val="20"/>
          </w:rPr>
          <m:t xml:space="preserve">=33.0 ±2.3 years                                                              </m:t>
        </m:r>
      </m:oMath>
      <w:r w:rsidRPr="00AB19F2">
        <w:rPr>
          <w:rFonts w:ascii="Times" w:hAnsi="Times" w:cs="Times"/>
          <w:sz w:val="20"/>
        </w:rPr>
        <w:t>(8)</w:t>
      </w:r>
    </w:p>
    <w:p w14:paraId="5C850141" w14:textId="6E50B527" w:rsidR="002D7300" w:rsidRPr="00AB19F2" w:rsidRDefault="002D7300" w:rsidP="002D7300">
      <w:pPr>
        <w:pStyle w:val="TAMainText"/>
        <w:adjustRightInd w:val="0"/>
        <w:snapToGrid w:val="0"/>
        <w:spacing w:after="120" w:line="360" w:lineRule="auto"/>
        <w:ind w:firstLine="0"/>
        <w:jc w:val="right"/>
        <w:rPr>
          <w:rFonts w:ascii="Times" w:hAnsi="Times" w:cs="Times"/>
          <w:sz w:val="20"/>
        </w:rPr>
      </w:pPr>
      <m:oMath>
        <m:r>
          <w:rPr>
            <w:rFonts w:ascii="Cambria Math" w:hAnsi="Cambria Math" w:cs="Times"/>
            <w:sz w:val="20"/>
          </w:rPr>
          <m:t xml:space="preserve">Gotland Basin </m:t>
        </m:r>
        <m:d>
          <m:dPr>
            <m:ctrlPr>
              <w:rPr>
                <w:rFonts w:ascii="Cambria Math" w:hAnsi="Cambria Math" w:cs="Times"/>
                <w:i/>
                <w:sz w:val="20"/>
              </w:rPr>
            </m:ctrlPr>
          </m:dPr>
          <m:e>
            <m:r>
              <w:rPr>
                <w:rFonts w:ascii="Cambria Math" w:hAnsi="Cambria Math" w:cs="Times"/>
                <w:sz w:val="20"/>
              </w:rPr>
              <m:t>Baltic Sea</m:t>
            </m:r>
          </m:e>
        </m:d>
        <m:r>
          <w:rPr>
            <w:rFonts w:ascii="Cambria Math" w:hAnsi="Cambria Math" w:cs="Times"/>
            <w:sz w:val="20"/>
          </w:rPr>
          <m:t xml:space="preserve">:                </m:t>
        </m:r>
        <m:sSubSup>
          <m:sSubSupPr>
            <m:ctrlPr>
              <w:rPr>
                <w:rFonts w:ascii="Cambria Math" w:hAnsi="Cambria Math" w:cs="Times"/>
                <w:i/>
                <w:sz w:val="20"/>
              </w:rPr>
            </m:ctrlPr>
          </m:sSubSupPr>
          <m:e>
            <m:r>
              <w:rPr>
                <w:rFonts w:ascii="Cambria Math" w:hAnsi="Cambria Math" w:cs="Times"/>
                <w:sz w:val="20"/>
              </w:rPr>
              <m:t>T</m:t>
            </m:r>
          </m:e>
          <m:sub>
            <m:r>
              <w:rPr>
                <w:rFonts w:ascii="Cambria Math" w:hAnsi="Cambria Math" w:cs="Times"/>
                <w:sz w:val="20"/>
              </w:rPr>
              <m:t>½,GF</m:t>
            </m:r>
          </m:sub>
          <m:sup>
            <m:r>
              <w:rPr>
                <w:rFonts w:ascii="Cambria Math" w:hAnsi="Cambria Math" w:cs="Times"/>
                <w:sz w:val="20"/>
              </w:rPr>
              <m:t>236</m:t>
            </m:r>
          </m:sup>
        </m:sSubSup>
        <m:r>
          <w:rPr>
            <w:rFonts w:ascii="Cambria Math" w:hAnsi="Cambria Math" w:cs="Times"/>
            <w:sz w:val="20"/>
          </w:rPr>
          <m:t>=</m:t>
        </m:r>
        <m:f>
          <m:fPr>
            <m:type m:val="lin"/>
            <m:ctrlPr>
              <w:rPr>
                <w:rFonts w:ascii="Cambria Math" w:hAnsi="Cambria Math" w:cs="Times"/>
                <w:i/>
                <w:sz w:val="20"/>
              </w:rPr>
            </m:ctrlPr>
          </m:fPr>
          <m:num>
            <m:func>
              <m:funcPr>
                <m:ctrlPr>
                  <w:rPr>
                    <w:rFonts w:ascii="Cambria Math" w:hAnsi="Cambria Math" w:cs="Times"/>
                    <w:sz w:val="20"/>
                  </w:rPr>
                </m:ctrlPr>
              </m:funcPr>
              <m:fName>
                <m:r>
                  <m:rPr>
                    <m:sty m:val="p"/>
                  </m:rPr>
                  <w:rPr>
                    <w:rFonts w:ascii="Cambria Math" w:hAnsi="Cambria Math" w:cs="Times"/>
                    <w:sz w:val="20"/>
                  </w:rPr>
                  <m:t>ln</m:t>
                </m:r>
              </m:fName>
              <m:e>
                <m:d>
                  <m:dPr>
                    <m:ctrlPr>
                      <w:rPr>
                        <w:rFonts w:ascii="Cambria Math" w:hAnsi="Cambria Math" w:cs="Times"/>
                        <w:i/>
                        <w:sz w:val="20"/>
                      </w:rPr>
                    </m:ctrlPr>
                  </m:dPr>
                  <m:e>
                    <m:r>
                      <w:rPr>
                        <w:rFonts w:ascii="Cambria Math" w:hAnsi="Cambria Math" w:cs="Times"/>
                        <w:sz w:val="20"/>
                      </w:rPr>
                      <m:t>2</m:t>
                    </m:r>
                  </m:e>
                </m:d>
              </m:e>
            </m:func>
          </m:num>
          <m:den>
            <m:r>
              <w:rPr>
                <w:rFonts w:ascii="Cambria Math" w:hAnsi="Cambria Math" w:cs="Times"/>
                <w:sz w:val="20"/>
              </w:rPr>
              <m:t>0.0332</m:t>
            </m:r>
          </m:den>
        </m:f>
        <m:r>
          <w:rPr>
            <w:rFonts w:ascii="Cambria Math" w:hAnsi="Cambria Math" w:cs="Times"/>
            <w:sz w:val="20"/>
          </w:rPr>
          <m:t xml:space="preserve">=20.9 ±2.2 years                                                              </m:t>
        </m:r>
      </m:oMath>
      <w:r w:rsidRPr="00AB19F2">
        <w:rPr>
          <w:rFonts w:ascii="Times" w:hAnsi="Times" w:cs="Times"/>
          <w:sz w:val="20"/>
        </w:rPr>
        <w:t>(9)</w:t>
      </w:r>
    </w:p>
    <w:p w14:paraId="758E0DA0" w14:textId="51D51123" w:rsidR="002D7300" w:rsidRPr="00AB19F2" w:rsidRDefault="002D7300" w:rsidP="002D7300">
      <w:pPr>
        <w:pStyle w:val="TAMainText"/>
        <w:adjustRightInd w:val="0"/>
        <w:snapToGrid w:val="0"/>
        <w:spacing w:after="120" w:line="360" w:lineRule="auto"/>
        <w:ind w:firstLine="0"/>
        <w:jc w:val="right"/>
        <w:rPr>
          <w:rFonts w:ascii="Times" w:hAnsi="Times" w:cs="Times"/>
          <w:sz w:val="20"/>
        </w:rPr>
      </w:pPr>
      <m:oMath>
        <m:r>
          <w:rPr>
            <w:rFonts w:ascii="Cambria Math" w:hAnsi="Cambria Math" w:cs="Times"/>
            <w:sz w:val="20"/>
          </w:rPr>
          <m:t xml:space="preserve">Iki Island </m:t>
        </m:r>
        <m:d>
          <m:dPr>
            <m:ctrlPr>
              <w:rPr>
                <w:rFonts w:ascii="Cambria Math" w:hAnsi="Cambria Math" w:cs="Times"/>
                <w:i/>
                <w:sz w:val="20"/>
              </w:rPr>
            </m:ctrlPr>
          </m:dPr>
          <m:e>
            <m:r>
              <w:rPr>
                <w:rFonts w:ascii="Cambria Math" w:hAnsi="Cambria Math" w:cs="Times"/>
                <w:sz w:val="20"/>
              </w:rPr>
              <m:t>Japan Sea</m:t>
            </m:r>
          </m:e>
        </m:d>
        <m:r>
          <w:rPr>
            <w:rFonts w:ascii="Cambria Math" w:hAnsi="Cambria Math" w:cs="Times"/>
            <w:sz w:val="20"/>
          </w:rPr>
          <m:t xml:space="preserve">:                         </m:t>
        </m:r>
        <m:sSubSup>
          <m:sSubSupPr>
            <m:ctrlPr>
              <w:rPr>
                <w:rFonts w:ascii="Cambria Math" w:hAnsi="Cambria Math" w:cs="Times"/>
                <w:i/>
                <w:sz w:val="20"/>
              </w:rPr>
            </m:ctrlPr>
          </m:sSubSupPr>
          <m:e>
            <m:r>
              <w:rPr>
                <w:rFonts w:ascii="Cambria Math" w:hAnsi="Cambria Math" w:cs="Times"/>
                <w:sz w:val="20"/>
              </w:rPr>
              <m:t>T</m:t>
            </m:r>
          </m:e>
          <m:sub>
            <m:r>
              <w:rPr>
                <w:rFonts w:ascii="Cambria Math" w:hAnsi="Cambria Math" w:cs="Times"/>
                <w:sz w:val="20"/>
              </w:rPr>
              <m:t>½,GF</m:t>
            </m:r>
          </m:sub>
          <m:sup>
            <m:r>
              <w:rPr>
                <w:rFonts w:ascii="Cambria Math" w:hAnsi="Cambria Math" w:cs="Times"/>
                <w:sz w:val="20"/>
              </w:rPr>
              <m:t>236</m:t>
            </m:r>
          </m:sup>
        </m:sSubSup>
        <m:r>
          <w:rPr>
            <w:rFonts w:ascii="Cambria Math" w:hAnsi="Cambria Math" w:cs="Times"/>
            <w:sz w:val="20"/>
          </w:rPr>
          <m:t>=</m:t>
        </m:r>
        <m:f>
          <m:fPr>
            <m:type m:val="lin"/>
            <m:ctrlPr>
              <w:rPr>
                <w:rFonts w:ascii="Cambria Math" w:hAnsi="Cambria Math" w:cs="Times"/>
                <w:i/>
                <w:sz w:val="20"/>
              </w:rPr>
            </m:ctrlPr>
          </m:fPr>
          <m:num>
            <m:func>
              <m:funcPr>
                <m:ctrlPr>
                  <w:rPr>
                    <w:rFonts w:ascii="Cambria Math" w:hAnsi="Cambria Math" w:cs="Times"/>
                    <w:sz w:val="20"/>
                  </w:rPr>
                </m:ctrlPr>
              </m:funcPr>
              <m:fName>
                <m:r>
                  <m:rPr>
                    <m:sty m:val="p"/>
                  </m:rPr>
                  <w:rPr>
                    <w:rFonts w:ascii="Cambria Math" w:hAnsi="Cambria Math" w:cs="Times"/>
                    <w:sz w:val="20"/>
                  </w:rPr>
                  <m:t>ln</m:t>
                </m:r>
              </m:fName>
              <m:e>
                <m:d>
                  <m:dPr>
                    <m:ctrlPr>
                      <w:rPr>
                        <w:rFonts w:ascii="Cambria Math" w:hAnsi="Cambria Math" w:cs="Times"/>
                        <w:i/>
                        <w:sz w:val="20"/>
                      </w:rPr>
                    </m:ctrlPr>
                  </m:dPr>
                  <m:e>
                    <m:r>
                      <w:rPr>
                        <w:rFonts w:ascii="Cambria Math" w:hAnsi="Cambria Math" w:cs="Times"/>
                        <w:sz w:val="20"/>
                      </w:rPr>
                      <m:t>2</m:t>
                    </m:r>
                  </m:e>
                </m:d>
              </m:e>
            </m:func>
          </m:num>
          <m:den>
            <m:r>
              <w:rPr>
                <w:rFonts w:ascii="Cambria Math" w:hAnsi="Cambria Math" w:cs="Times"/>
                <w:sz w:val="20"/>
              </w:rPr>
              <m:t>0.0236</m:t>
            </m:r>
          </m:den>
        </m:f>
        <m:r>
          <w:rPr>
            <w:rFonts w:ascii="Cambria Math" w:hAnsi="Cambria Math" w:cs="Times"/>
            <w:sz w:val="20"/>
          </w:rPr>
          <m:t xml:space="preserve">=54.1 ±5.0 years                                                            </m:t>
        </m:r>
      </m:oMath>
      <w:r w:rsidRPr="00AB19F2">
        <w:rPr>
          <w:rFonts w:ascii="Times" w:hAnsi="Times" w:cs="Times"/>
          <w:sz w:val="20"/>
        </w:rPr>
        <w:t>(10)</w:t>
      </w:r>
    </w:p>
    <w:p w14:paraId="2A0FC5A8" w14:textId="3995220C" w:rsidR="007460C1" w:rsidRDefault="002D7300" w:rsidP="00AB19F2">
      <w:pPr>
        <w:pStyle w:val="TAMainText"/>
        <w:adjustRightInd w:val="0"/>
        <w:snapToGrid w:val="0"/>
        <w:spacing w:after="120" w:line="360" w:lineRule="auto"/>
        <w:ind w:firstLine="0"/>
        <w:jc w:val="right"/>
        <w:rPr>
          <w:rFonts w:ascii="Times" w:hAnsi="Times" w:cs="Times"/>
          <w:sz w:val="20"/>
        </w:rPr>
      </w:pPr>
      <m:oMath>
        <m:r>
          <w:rPr>
            <w:rFonts w:ascii="Cambria Math" w:hAnsi="Cambria Math" w:cs="Times"/>
            <w:sz w:val="20"/>
          </w:rPr>
          <m:t xml:space="preserve">Kume Island </m:t>
        </m:r>
        <m:d>
          <m:dPr>
            <m:ctrlPr>
              <w:rPr>
                <w:rFonts w:ascii="Cambria Math" w:hAnsi="Cambria Math" w:cs="Times"/>
                <w:i/>
                <w:sz w:val="20"/>
              </w:rPr>
            </m:ctrlPr>
          </m:dPr>
          <m:e>
            <m:r>
              <w:rPr>
                <w:rFonts w:ascii="Cambria Math" w:hAnsi="Cambria Math" w:cs="Times"/>
                <w:sz w:val="20"/>
              </w:rPr>
              <m:t>Northwest Pacific</m:t>
            </m:r>
          </m:e>
        </m:d>
        <m:r>
          <w:rPr>
            <w:rFonts w:ascii="Cambria Math" w:hAnsi="Cambria Math" w:cs="Times"/>
            <w:sz w:val="20"/>
          </w:rPr>
          <m:t xml:space="preserve">: </m:t>
        </m:r>
        <m:sSubSup>
          <m:sSubSupPr>
            <m:ctrlPr>
              <w:rPr>
                <w:rFonts w:ascii="Cambria Math" w:hAnsi="Cambria Math" w:cs="Times"/>
                <w:i/>
                <w:sz w:val="20"/>
              </w:rPr>
            </m:ctrlPr>
          </m:sSubSupPr>
          <m:e>
            <m:r>
              <w:rPr>
                <w:rFonts w:ascii="Cambria Math" w:hAnsi="Cambria Math" w:cs="Times"/>
                <w:sz w:val="20"/>
              </w:rPr>
              <m:t xml:space="preserve"> T</m:t>
            </m:r>
          </m:e>
          <m:sub>
            <m:r>
              <w:rPr>
                <w:rFonts w:ascii="Cambria Math" w:hAnsi="Cambria Math" w:cs="Times"/>
                <w:sz w:val="20"/>
              </w:rPr>
              <m:t>½,GF</m:t>
            </m:r>
          </m:sub>
          <m:sup>
            <m:r>
              <w:rPr>
                <w:rFonts w:ascii="Cambria Math" w:hAnsi="Cambria Math" w:cs="Times"/>
                <w:sz w:val="20"/>
              </w:rPr>
              <m:t>236</m:t>
            </m:r>
          </m:sup>
        </m:sSubSup>
        <m:r>
          <w:rPr>
            <w:rFonts w:ascii="Cambria Math" w:hAnsi="Cambria Math" w:cs="Times"/>
            <w:sz w:val="20"/>
          </w:rPr>
          <m:t>=</m:t>
        </m:r>
        <m:f>
          <m:fPr>
            <m:type m:val="lin"/>
            <m:ctrlPr>
              <w:rPr>
                <w:rFonts w:ascii="Cambria Math" w:hAnsi="Cambria Math" w:cs="Times"/>
                <w:i/>
                <w:sz w:val="20"/>
              </w:rPr>
            </m:ctrlPr>
          </m:fPr>
          <m:num>
            <m:func>
              <m:funcPr>
                <m:ctrlPr>
                  <w:rPr>
                    <w:rFonts w:ascii="Cambria Math" w:hAnsi="Cambria Math" w:cs="Times"/>
                    <w:sz w:val="20"/>
                  </w:rPr>
                </m:ctrlPr>
              </m:funcPr>
              <m:fName>
                <m:r>
                  <m:rPr>
                    <m:sty m:val="p"/>
                  </m:rPr>
                  <w:rPr>
                    <w:rFonts w:ascii="Cambria Math" w:hAnsi="Cambria Math" w:cs="Times"/>
                    <w:sz w:val="20"/>
                  </w:rPr>
                  <m:t>ln</m:t>
                </m:r>
              </m:fName>
              <m:e>
                <m:d>
                  <m:dPr>
                    <m:ctrlPr>
                      <w:rPr>
                        <w:rFonts w:ascii="Cambria Math" w:hAnsi="Cambria Math" w:cs="Times"/>
                        <w:i/>
                        <w:sz w:val="20"/>
                      </w:rPr>
                    </m:ctrlPr>
                  </m:dPr>
                  <m:e>
                    <m:r>
                      <w:rPr>
                        <w:rFonts w:ascii="Cambria Math" w:hAnsi="Cambria Math" w:cs="Times"/>
                        <w:sz w:val="20"/>
                      </w:rPr>
                      <m:t>2</m:t>
                    </m:r>
                  </m:e>
                </m:d>
              </m:e>
            </m:func>
          </m:num>
          <m:den>
            <m:r>
              <w:rPr>
                <w:rFonts w:ascii="Cambria Math" w:hAnsi="Cambria Math" w:cs="Times"/>
                <w:sz w:val="20"/>
              </w:rPr>
              <m:t>0.0128</m:t>
            </m:r>
          </m:den>
        </m:f>
        <m:r>
          <w:rPr>
            <w:rFonts w:ascii="Cambria Math" w:hAnsi="Cambria Math" w:cs="Times"/>
            <w:sz w:val="20"/>
          </w:rPr>
          <m:t xml:space="preserve">=31.8±3.0 years                                                             </m:t>
        </m:r>
      </m:oMath>
      <w:r w:rsidRPr="00AB19F2">
        <w:rPr>
          <w:rFonts w:ascii="Times" w:hAnsi="Times" w:cs="Times"/>
          <w:sz w:val="20"/>
        </w:rPr>
        <w:t>(11)</w:t>
      </w:r>
    </w:p>
    <w:p w14:paraId="5DAF7A70" w14:textId="77777777" w:rsidR="007460C1" w:rsidRDefault="007460C1">
      <w:pPr>
        <w:spacing w:after="0"/>
        <w:jc w:val="left"/>
        <w:rPr>
          <w:rFonts w:ascii="Myriad Pro Light" w:hAnsi="Myriad Pro Light"/>
          <w:b/>
          <w:kern w:val="23"/>
          <w:sz w:val="28"/>
          <w:szCs w:val="28"/>
        </w:rPr>
      </w:pPr>
      <w:r>
        <w:rPr>
          <w:sz w:val="28"/>
          <w:szCs w:val="28"/>
        </w:rPr>
        <w:br w:type="page"/>
      </w:r>
    </w:p>
    <w:p w14:paraId="7BE34880" w14:textId="6BF3FF9A" w:rsidR="007460C1" w:rsidRPr="007460C1" w:rsidRDefault="007460C1" w:rsidP="007460C1">
      <w:pPr>
        <w:pStyle w:val="TDAckTitle"/>
        <w:adjustRightInd w:val="0"/>
        <w:snapToGrid w:val="0"/>
        <w:spacing w:before="360" w:after="120" w:line="360" w:lineRule="auto"/>
        <w:rPr>
          <w:sz w:val="28"/>
          <w:szCs w:val="28"/>
        </w:rPr>
      </w:pPr>
      <w:r>
        <w:rPr>
          <w:sz w:val="28"/>
          <w:szCs w:val="28"/>
        </w:rPr>
        <w:lastRenderedPageBreak/>
        <w:t xml:space="preserve">3. </w:t>
      </w:r>
      <w:r w:rsidRPr="007460C1">
        <w:rPr>
          <w:sz w:val="28"/>
          <w:szCs w:val="28"/>
        </w:rPr>
        <w:t>Supplementary Discussion</w:t>
      </w:r>
      <w:r w:rsidR="002F1235">
        <w:rPr>
          <w:sz w:val="28"/>
          <w:szCs w:val="28"/>
        </w:rPr>
        <w:t>s</w:t>
      </w:r>
    </w:p>
    <w:p w14:paraId="596152E1" w14:textId="06745D87" w:rsidR="007460C1" w:rsidRPr="007460C1" w:rsidRDefault="007460C1" w:rsidP="007460C1">
      <w:pPr>
        <w:pStyle w:val="TAMainText"/>
        <w:adjustRightInd w:val="0"/>
        <w:snapToGrid w:val="0"/>
        <w:spacing w:before="240" w:line="360" w:lineRule="auto"/>
        <w:ind w:firstLine="0"/>
        <w:rPr>
          <w:rFonts w:ascii="Times" w:hAnsi="Times" w:cs="Times"/>
          <w:b/>
          <w:sz w:val="24"/>
          <w:szCs w:val="24"/>
        </w:rPr>
      </w:pPr>
      <w:r w:rsidRPr="007460C1">
        <w:rPr>
          <w:rFonts w:ascii="Times" w:hAnsi="Times" w:cs="Times"/>
          <w:b/>
          <w:sz w:val="24"/>
          <w:szCs w:val="24"/>
        </w:rPr>
        <w:t>3.1 Scavenging processes of U</w:t>
      </w:r>
    </w:p>
    <w:p w14:paraId="05B56FA9" w14:textId="078AD99F" w:rsidR="007460C1" w:rsidRPr="007460C1" w:rsidRDefault="007460C1" w:rsidP="007460C1">
      <w:pPr>
        <w:pStyle w:val="TAMainText"/>
        <w:adjustRightInd w:val="0"/>
        <w:snapToGrid w:val="0"/>
        <w:spacing w:after="120" w:line="360" w:lineRule="auto"/>
        <w:ind w:firstLine="0"/>
        <w:rPr>
          <w:rFonts w:ascii="Times" w:hAnsi="Times" w:cs="Times"/>
          <w:sz w:val="24"/>
          <w:szCs w:val="24"/>
          <w:highlight w:val="yellow"/>
          <w:lang w:eastAsia="zh-CN"/>
        </w:rPr>
      </w:pPr>
      <w:r w:rsidRPr="007460C1">
        <w:rPr>
          <w:rFonts w:ascii="Times" w:hAnsi="Times" w:cs="Times"/>
          <w:sz w:val="24"/>
          <w:szCs w:val="24"/>
        </w:rPr>
        <w:t xml:space="preserve">Water-column and </w:t>
      </w:r>
      <w:proofErr w:type="spellStart"/>
      <w:r w:rsidRPr="007460C1">
        <w:rPr>
          <w:rFonts w:ascii="Times" w:hAnsi="Times" w:cs="Times"/>
          <w:sz w:val="24"/>
          <w:szCs w:val="24"/>
        </w:rPr>
        <w:t>porewater</w:t>
      </w:r>
      <w:proofErr w:type="spellEnd"/>
      <w:r w:rsidRPr="007460C1">
        <w:rPr>
          <w:rFonts w:ascii="Times" w:hAnsi="Times" w:cs="Times"/>
          <w:sz w:val="24"/>
          <w:szCs w:val="24"/>
        </w:rPr>
        <w:t xml:space="preserve"> profiles obtained in the Gotland Basin and </w:t>
      </w:r>
      <w:proofErr w:type="spellStart"/>
      <w:r w:rsidRPr="007460C1">
        <w:rPr>
          <w:rFonts w:ascii="Times" w:hAnsi="Times" w:cs="Times"/>
          <w:sz w:val="24"/>
          <w:szCs w:val="24"/>
        </w:rPr>
        <w:t>Landsort</w:t>
      </w:r>
      <w:proofErr w:type="spellEnd"/>
      <w:r w:rsidRPr="007460C1">
        <w:rPr>
          <w:rFonts w:ascii="Times" w:hAnsi="Times" w:cs="Times"/>
          <w:sz w:val="24"/>
          <w:szCs w:val="24"/>
        </w:rPr>
        <w:t xml:space="preserve"> Deep in 2018 (</w:t>
      </w:r>
      <w:r w:rsidRPr="007460C1">
        <w:rPr>
          <w:rFonts w:ascii="Times" w:hAnsi="Times" w:cs="Times"/>
          <w:b/>
          <w:sz w:val="24"/>
          <w:szCs w:val="24"/>
        </w:rPr>
        <w:t>Fig. 2</w:t>
      </w:r>
      <w:r w:rsidRPr="007460C1">
        <w:rPr>
          <w:rFonts w:ascii="Times" w:hAnsi="Times" w:cs="Times"/>
          <w:sz w:val="24"/>
          <w:szCs w:val="24"/>
        </w:rPr>
        <w:t xml:space="preserve"> and </w:t>
      </w:r>
      <w:r w:rsidRPr="007460C1">
        <w:rPr>
          <w:rFonts w:ascii="Times" w:hAnsi="Times" w:cs="Times"/>
          <w:b/>
          <w:sz w:val="24"/>
          <w:szCs w:val="24"/>
        </w:rPr>
        <w:t>Fig. S8</w:t>
      </w:r>
      <w:r w:rsidRPr="007460C1">
        <w:rPr>
          <w:rFonts w:ascii="Times" w:hAnsi="Times" w:cs="Times"/>
          <w:sz w:val="24"/>
          <w:szCs w:val="24"/>
        </w:rPr>
        <w:t xml:space="preserve">) clearly document the scavenging of U from water column to the sediments, as indicated by: </w:t>
      </w:r>
      <w:proofErr w:type="spellStart"/>
      <w:r w:rsidRPr="007460C1">
        <w:rPr>
          <w:rFonts w:ascii="Times" w:hAnsi="Times" w:cs="Times"/>
          <w:sz w:val="24"/>
          <w:szCs w:val="24"/>
        </w:rPr>
        <w:t>i</w:t>
      </w:r>
      <w:proofErr w:type="spellEnd"/>
      <w:r w:rsidRPr="007460C1">
        <w:rPr>
          <w:rFonts w:ascii="Times" w:hAnsi="Times" w:cs="Times"/>
          <w:sz w:val="24"/>
          <w:szCs w:val="24"/>
        </w:rPr>
        <w:t>) 10 - 20% offsets between the dissolved U concentrations and salinity-based values calculated from the U-salinity correlation</w:t>
      </w:r>
      <w:r>
        <w:rPr>
          <w:rFonts w:ascii="Times" w:hAnsi="Times" w:cs="Times"/>
          <w:sz w:val="24"/>
          <w:szCs w:val="24"/>
        </w:rPr>
        <w:t>;</w:t>
      </w:r>
      <w:r w:rsidRPr="007460C1">
        <w:rPr>
          <w:rFonts w:ascii="Times" w:hAnsi="Times" w:cs="Times"/>
          <w:sz w:val="24"/>
          <w:szCs w:val="24"/>
        </w:rPr>
        <w:fldChar w:fldCharType="begin"/>
      </w:r>
      <w:r>
        <w:rPr>
          <w:rFonts w:ascii="Times" w:hAnsi="Times" w:cs="Times"/>
          <w:sz w:val="24"/>
          <w:szCs w:val="24"/>
        </w:rPr>
        <w:instrText xml:space="preserve"> ADDIN ZOTERO_ITEM CSL_CITATION {"citationID":"xc9eZhyx","properties":{"formattedCitation":"\\super 16\\nosupersub{}","plainCitation":"16","noteIndex":0},"citationItems":[{"id":75,"uris":["http://zotero.org/users/local/VAG2VVod/items/UCZVAXY8"],"uri":["http://zotero.org/users/local/VAG2VVod/items/UCZVAXY8"],"itemData":{"id":75,"type":"article-journal","container-title":"Deep Sea Research","ISSN":"0146-6291","issue":"11","journalAbbreviation":"Deep Sea Research","note":"publisher: Elsevier","page":"1005-1017","title":"Uranium in open ocean: concentration and isotopic composition","volume":"24","author":[{"family":"Ku","given":"Teh-Lung"},{"family":"Knauss","given":"Kevin G"},{"family":"Mathieu","given":"Guy G"}],"issued":{"date-parts":[["1977"]]}},"locator":"197"}],"schema":"https://github.com/citation-style-language/schema/raw/master/csl-citation.json"} </w:instrText>
      </w:r>
      <w:r w:rsidRPr="007460C1">
        <w:rPr>
          <w:rFonts w:ascii="Times" w:hAnsi="Times" w:cs="Times"/>
          <w:sz w:val="24"/>
          <w:szCs w:val="24"/>
        </w:rPr>
        <w:fldChar w:fldCharType="separate"/>
      </w:r>
      <w:r w:rsidRPr="007460C1">
        <w:rPr>
          <w:rFonts w:ascii="Times" w:hAnsi="Times" w:cs="Times"/>
          <w:sz w:val="24"/>
          <w:szCs w:val="24"/>
          <w:vertAlign w:val="superscript"/>
        </w:rPr>
        <w:t>16</w:t>
      </w:r>
      <w:r w:rsidRPr="007460C1">
        <w:rPr>
          <w:rFonts w:ascii="Times" w:hAnsi="Times" w:cs="Times"/>
          <w:sz w:val="24"/>
          <w:szCs w:val="24"/>
        </w:rPr>
        <w:fldChar w:fldCharType="end"/>
      </w:r>
      <w:r w:rsidRPr="007460C1">
        <w:rPr>
          <w:rFonts w:ascii="Times" w:hAnsi="Times" w:cs="Times"/>
          <w:sz w:val="24"/>
          <w:szCs w:val="24"/>
        </w:rPr>
        <w:t xml:space="preserve"> ii) increasing concentrations of particulate U below the </w:t>
      </w:r>
      <w:proofErr w:type="spellStart"/>
      <w:r w:rsidRPr="007460C1">
        <w:rPr>
          <w:rFonts w:ascii="Times" w:hAnsi="Times" w:cs="Times"/>
          <w:sz w:val="24"/>
          <w:szCs w:val="24"/>
        </w:rPr>
        <w:t>redoxcline</w:t>
      </w:r>
      <w:proofErr w:type="spellEnd"/>
      <w:r w:rsidRPr="007460C1">
        <w:rPr>
          <w:rFonts w:ascii="Times" w:hAnsi="Times" w:cs="Times"/>
          <w:sz w:val="24"/>
          <w:szCs w:val="24"/>
        </w:rPr>
        <w:t xml:space="preserve"> (O</w:t>
      </w:r>
      <w:r w:rsidRPr="007460C1">
        <w:rPr>
          <w:rFonts w:ascii="Times" w:hAnsi="Times" w:cs="Times"/>
          <w:sz w:val="24"/>
          <w:szCs w:val="24"/>
          <w:vertAlign w:val="subscript"/>
        </w:rPr>
        <w:t>2</w:t>
      </w:r>
      <w:r w:rsidRPr="007460C1">
        <w:rPr>
          <w:rFonts w:ascii="Times" w:hAnsi="Times" w:cs="Times"/>
          <w:sz w:val="24"/>
          <w:szCs w:val="24"/>
        </w:rPr>
        <w:t xml:space="preserve"> &lt; 3 </w:t>
      </w:r>
      <w:proofErr w:type="spellStart"/>
      <w:r w:rsidRPr="007460C1">
        <w:rPr>
          <w:rFonts w:ascii="Times" w:hAnsi="Times" w:cs="Times"/>
          <w:sz w:val="24"/>
          <w:szCs w:val="24"/>
        </w:rPr>
        <w:t>μM</w:t>
      </w:r>
      <w:proofErr w:type="spellEnd"/>
      <w:r w:rsidRPr="007460C1">
        <w:rPr>
          <w:rFonts w:ascii="Times" w:hAnsi="Times" w:cs="Times"/>
          <w:sz w:val="24"/>
          <w:szCs w:val="24"/>
        </w:rPr>
        <w:t xml:space="preserve"> and sulfide &lt; 0.2 </w:t>
      </w:r>
      <w:proofErr w:type="spellStart"/>
      <w:r w:rsidRPr="007460C1">
        <w:rPr>
          <w:rFonts w:ascii="Times" w:hAnsi="Times" w:cs="Times"/>
          <w:sz w:val="24"/>
          <w:szCs w:val="24"/>
        </w:rPr>
        <w:t>μM</w:t>
      </w:r>
      <w:proofErr w:type="spellEnd"/>
      <w:r w:rsidRPr="007460C1">
        <w:rPr>
          <w:rFonts w:ascii="Times" w:hAnsi="Times" w:cs="Times"/>
          <w:sz w:val="24"/>
          <w:szCs w:val="24"/>
        </w:rPr>
        <w:t xml:space="preserve">, grey bars in </w:t>
      </w:r>
      <w:r w:rsidRPr="007460C1">
        <w:rPr>
          <w:rFonts w:ascii="Times" w:hAnsi="Times" w:cs="Times"/>
          <w:b/>
          <w:sz w:val="24"/>
          <w:szCs w:val="24"/>
        </w:rPr>
        <w:t>Fig. 2</w:t>
      </w:r>
      <w:r w:rsidRPr="007460C1">
        <w:rPr>
          <w:rFonts w:ascii="Times" w:hAnsi="Times" w:cs="Times"/>
          <w:sz w:val="24"/>
          <w:szCs w:val="24"/>
        </w:rPr>
        <w:t xml:space="preserve"> and </w:t>
      </w:r>
      <w:r w:rsidRPr="007460C1">
        <w:rPr>
          <w:rFonts w:ascii="Times" w:hAnsi="Times" w:cs="Times"/>
          <w:b/>
          <w:sz w:val="24"/>
          <w:szCs w:val="24"/>
        </w:rPr>
        <w:t>Fig. S8</w:t>
      </w:r>
      <w:r w:rsidRPr="007460C1">
        <w:rPr>
          <w:rFonts w:ascii="Times" w:hAnsi="Times" w:cs="Times"/>
          <w:sz w:val="24"/>
          <w:szCs w:val="24"/>
        </w:rPr>
        <w:t>)</w:t>
      </w:r>
      <w:r>
        <w:rPr>
          <w:rFonts w:ascii="Times" w:hAnsi="Times" w:cs="Times"/>
          <w:sz w:val="24"/>
          <w:szCs w:val="24"/>
        </w:rPr>
        <w:t>;</w:t>
      </w:r>
      <w:r w:rsidRPr="007460C1">
        <w:rPr>
          <w:rFonts w:ascii="Times" w:hAnsi="Times" w:cs="Times"/>
          <w:sz w:val="24"/>
          <w:szCs w:val="24"/>
        </w:rPr>
        <w:fldChar w:fldCharType="begin"/>
      </w:r>
      <w:r>
        <w:rPr>
          <w:rFonts w:ascii="Times" w:hAnsi="Times" w:cs="Times"/>
          <w:sz w:val="24"/>
          <w:szCs w:val="24"/>
        </w:rPr>
        <w:instrText xml:space="preserve"> ADDIN ZOTERO_ITEM CSL_CITATION {"citationID":"rUD3taqd","properties":{"formattedCitation":"\\super 1,17\\nosupersub{}","plainCitation":"1,17","noteIndex":0},"citationItems":[{"id":57,"uris":["http://zotero.org/users/local/VAG2VVod/items/QQU5U4CE"],"uri":["http://zotero.org/users/local/VAG2VVod/items/QQU5U4CE"],"itemData":{"id":57,"type":"article-journal","abstract":"The sediments of the Landsort Deep and Gotland Basin in the central Baltic Sea are strongly enriched in Mn carbonate. However, conceptual models attempting to explain the intense Mn carbonate precipitation in both basins are in part conﬂicting. In the Gotland Basin model, deposited Mn oxides are converted to Mn carbonate after the oxygenation of euxinic bottom waters enriched in dissolved Mn by major Baltic inﬂows (Huckriede and Meischner, 1996). By contrast, according to the Landsort Deep model, Mn carbonate precipitation occurs independent of oxygenation events below a euxinic water column (Lepland and Stevens, 1998; Lenz et al., 2015). In this study, we investigated Mn solid-phase signatures in recent/sub-recent well-dated sediments from the Landsort Deep and compared them to long-term observations to identify the hydrographic conditions favoring Mn carbonate formation. The comparisons of water column O2 and sulﬁde time series with sedimentary Mn carbonate enrichments identiﬁed long-lasting bottom water oxygenation as an important environmental factor in the enhancement of Mn carbonate precipitation (up to 32 wt% Mn) in the Landsort Deep. Thus, by preventing the escape of dissolved Mn from still reducing sediments into the open water column, these conditions allow the accumulation of large amounts of Mn-oxide particles at the sediment/water interface, with their subsequent conversion to Mn carbonate. The euxinic conditions that have prevailed almost continuously in the Landsort Deep since roughly AD 2000 do not favor Mn enrichment (maximum 0.9 wt% Mn), highlighting the importance of the recurring oxygenation of bottom water, most likely via medium-intensity inﬂows. The Mn abundances in seven sediment cores from water depths of 190–437 m together with Mn balance calculations indicated that the Mn inventory in the water column in response to porewater Mn reﬂux and detrital Mn input is suﬃcient for Mn carbonate enrichment only in the deepest part of the basin.","container-title":"Marine Geology","DOI":"10.1016/j.margeo.2017.10.010","ISSN":"00253227","journalAbbreviation":"Marine Geology","language":"en","page":"260-270","source":"DOI.org (Crossref)","title":"Massive Mn carbonate formation in the Landsort Deep (Baltic Sea): Hydrographic conditions, temporal succession, and Mn budget calculations","title-short":"Massive Mn carbonate formation in the Landsort Deep (Baltic Sea)","URL":"https://linkinghub.elsevier.com/retrieve/pii/S0025322717300427","volume":"395","author":[{"family":"Häusler","given":"Katharina"},{"family":"Dellwig","given":"Olaf"},{"family":"Schnetger","given":"Bernhard"},{"family":"Feldens","given":"Peter"},{"family":"Leipe","given":"Thomas"},{"family":"Moros","given":"Matthias"},{"family":"Pollehne","given":"Falk"},{"family":"Schönke","given":"Mischa"},{"family":"Wegwerth","given":"Antje"},{"family":"Arz","given":"Helge W."}],"accessed":{"date-parts":[["2020",4,28]]},"issued":{"date-parts":[["2018",1]]}}},{"id":251,"uris":["http://zotero.org/users/local/VAG2VVod/items/4K76QX7G"],"uri":["http://zotero.org/users/local/VAG2VVod/items/4K76QX7G"],"itemData":{"id":251,"type":"article-journal","container-title":"Science","DOI":"10.1126/science.1132876","ISSN":"0036-8075, 1095-9203","issue":"5795","journalAbbreviation":"Science","language":"en","page":"1955-1957","source":"DOI.org (Crossref)","title":"Soluble Mn(III) in Suboxic Zones","URL":"https://www.sciencemag.org/lookup/doi/10.1126/science.1132876","volume":"313","author":[{"family":"Trouwborst","given":"R. E."}],"accessed":{"date-parts":[["2020",10,26]]},"issued":{"date-parts":[["2006",9,29]]}}}],"schema":"https://github.com/citation-style-language/schema/raw/master/csl-citation.json"} </w:instrText>
      </w:r>
      <w:r w:rsidRPr="007460C1">
        <w:rPr>
          <w:rFonts w:ascii="Times" w:hAnsi="Times" w:cs="Times"/>
          <w:sz w:val="24"/>
          <w:szCs w:val="24"/>
        </w:rPr>
        <w:fldChar w:fldCharType="separate"/>
      </w:r>
      <w:r w:rsidRPr="007460C1">
        <w:rPr>
          <w:rFonts w:ascii="Times" w:hAnsi="Times" w:cs="Times"/>
          <w:sz w:val="24"/>
          <w:szCs w:val="24"/>
          <w:vertAlign w:val="superscript"/>
        </w:rPr>
        <w:t>1,17</w:t>
      </w:r>
      <w:r w:rsidRPr="007460C1">
        <w:rPr>
          <w:rFonts w:ascii="Times" w:hAnsi="Times" w:cs="Times"/>
          <w:sz w:val="24"/>
          <w:szCs w:val="24"/>
        </w:rPr>
        <w:fldChar w:fldCharType="end"/>
      </w:r>
      <w:r w:rsidRPr="007460C1">
        <w:rPr>
          <w:rFonts w:ascii="Times" w:hAnsi="Times" w:cs="Times"/>
          <w:sz w:val="24"/>
          <w:szCs w:val="24"/>
        </w:rPr>
        <w:t xml:space="preserve"> and iii) the steep gradient of decreasing dissolved U concentrations in the highly sulfidic </w:t>
      </w:r>
      <w:proofErr w:type="spellStart"/>
      <w:r w:rsidRPr="007460C1">
        <w:rPr>
          <w:rFonts w:ascii="Times" w:hAnsi="Times" w:cs="Times"/>
          <w:sz w:val="24"/>
          <w:szCs w:val="24"/>
        </w:rPr>
        <w:t>porewater</w:t>
      </w:r>
      <w:proofErr w:type="spellEnd"/>
      <w:r w:rsidRPr="007460C1">
        <w:rPr>
          <w:rFonts w:ascii="Times" w:hAnsi="Times" w:cs="Times"/>
          <w:sz w:val="24"/>
          <w:szCs w:val="24"/>
        </w:rPr>
        <w:t xml:space="preserve"> within the uppermost 10 - 15 cm of sediment. Thermodynamics calculation indicates that the soluble U(VI) can be reduced to insoluble U(IV) in reductive condition (e.g., if H</w:t>
      </w:r>
      <w:r w:rsidRPr="007460C1">
        <w:rPr>
          <w:rFonts w:ascii="Times" w:hAnsi="Times" w:cs="Times"/>
          <w:sz w:val="24"/>
          <w:szCs w:val="24"/>
          <w:vertAlign w:val="subscript"/>
        </w:rPr>
        <w:t>2</w:t>
      </w:r>
      <w:r w:rsidRPr="007460C1">
        <w:rPr>
          <w:rFonts w:ascii="Times" w:hAnsi="Times" w:cs="Times"/>
          <w:sz w:val="24"/>
          <w:szCs w:val="24"/>
        </w:rPr>
        <w:t>S is present)</w:t>
      </w:r>
      <w:r>
        <w:rPr>
          <w:rFonts w:ascii="Times" w:hAnsi="Times" w:cs="Times"/>
          <w:sz w:val="24"/>
          <w:szCs w:val="24"/>
        </w:rPr>
        <w:t>,</w:t>
      </w:r>
      <w:r w:rsidRPr="007460C1">
        <w:rPr>
          <w:rFonts w:ascii="Times" w:hAnsi="Times" w:cs="Times"/>
          <w:sz w:val="24"/>
          <w:szCs w:val="24"/>
        </w:rPr>
        <w:fldChar w:fldCharType="begin"/>
      </w:r>
      <w:r>
        <w:rPr>
          <w:rFonts w:ascii="Times" w:hAnsi="Times" w:cs="Times"/>
          <w:sz w:val="24"/>
          <w:szCs w:val="24"/>
        </w:rPr>
        <w:instrText xml:space="preserve"> ADDIN ZOTERO_ITEM CSL_CITATION {"citationID":"vYFyR9A6","properties":{"formattedCitation":"\\super 18\\nosupersub{}","plainCitation":"18","noteIndex":0},"citationItems":[{"id":177,"uris":["http://zotero.org/users/local/VAG2VVod/items/GSEEMYDR"],"uri":["http://zotero.org/users/local/VAG2VVod/items/GSEEMYDR"],"itemData":{"id":177,"type":"article-journal","container-title":"Geochimica et Cosmochimica Acta","ISSN":"0016-7037","issue":"6","journalAbbreviation":"Geochimica et Cosmochimica Acta","note":"publisher: Elsevier","page":"547-569","title":"Uranium solution-mineral equilibria at low temperatures with applications to sedimentary ore deposits","volume":"42","author":[{"family":"Langmuir","given":"Donald"}],"issued":{"date-parts":[["1978"]]}}}],"schema":"https://github.com/citation-style-language/schema/raw/master/csl-citation.json"} </w:instrText>
      </w:r>
      <w:r w:rsidRPr="007460C1">
        <w:rPr>
          <w:rFonts w:ascii="Times" w:hAnsi="Times" w:cs="Times"/>
          <w:sz w:val="24"/>
          <w:szCs w:val="24"/>
        </w:rPr>
        <w:fldChar w:fldCharType="separate"/>
      </w:r>
      <w:r w:rsidRPr="007460C1">
        <w:rPr>
          <w:rFonts w:ascii="Times" w:hAnsi="Times" w:cs="Times"/>
          <w:sz w:val="24"/>
          <w:szCs w:val="24"/>
          <w:vertAlign w:val="superscript"/>
        </w:rPr>
        <w:t>18</w:t>
      </w:r>
      <w:r w:rsidRPr="007460C1">
        <w:rPr>
          <w:rFonts w:ascii="Times" w:hAnsi="Times" w:cs="Times"/>
          <w:sz w:val="24"/>
          <w:szCs w:val="24"/>
        </w:rPr>
        <w:fldChar w:fldCharType="end"/>
      </w:r>
      <w:r w:rsidRPr="007460C1">
        <w:rPr>
          <w:rFonts w:ascii="Times" w:hAnsi="Times" w:cs="Times"/>
          <w:sz w:val="24"/>
          <w:szCs w:val="24"/>
        </w:rPr>
        <w:t xml:space="preserve"> and the formed U(IV) is easily adsorbed on suspended particles and deposited on the seabed. </w:t>
      </w:r>
      <w:proofErr w:type="gramStart"/>
      <w:r w:rsidRPr="007460C1">
        <w:rPr>
          <w:rFonts w:ascii="Times" w:hAnsi="Times" w:cs="Times"/>
          <w:sz w:val="24"/>
          <w:szCs w:val="24"/>
        </w:rPr>
        <w:t xml:space="preserve">Hence, the above-mentioned results imply two scavenging processes of U during sulfidic water-column periods: </w:t>
      </w:r>
      <w:proofErr w:type="spellStart"/>
      <w:r w:rsidRPr="007460C1">
        <w:rPr>
          <w:rFonts w:ascii="Times" w:hAnsi="Times" w:cs="Times"/>
          <w:sz w:val="24"/>
          <w:szCs w:val="24"/>
        </w:rPr>
        <w:t>i</w:t>
      </w:r>
      <w:proofErr w:type="spellEnd"/>
      <w:r w:rsidRPr="007460C1">
        <w:rPr>
          <w:rFonts w:ascii="Times" w:hAnsi="Times" w:cs="Times"/>
          <w:sz w:val="24"/>
          <w:szCs w:val="24"/>
        </w:rPr>
        <w:t>) the redox-driven removal of dissolved U from the sulfidic water column to the sediment as particulate forms</w:t>
      </w:r>
      <w:r>
        <w:rPr>
          <w:rFonts w:ascii="Times" w:hAnsi="Times" w:cs="Times"/>
          <w:sz w:val="24"/>
          <w:szCs w:val="24"/>
        </w:rPr>
        <w:t>;</w:t>
      </w:r>
      <w:proofErr w:type="gramEnd"/>
      <w:r w:rsidRPr="007460C1">
        <w:rPr>
          <w:rFonts w:ascii="Times" w:hAnsi="Times" w:cs="Times"/>
          <w:sz w:val="24"/>
          <w:szCs w:val="24"/>
        </w:rPr>
        <w:fldChar w:fldCharType="begin"/>
      </w:r>
      <w:r>
        <w:rPr>
          <w:rFonts w:ascii="Times" w:hAnsi="Times" w:cs="Times"/>
          <w:sz w:val="24"/>
          <w:szCs w:val="24"/>
        </w:rPr>
        <w:instrText xml:space="preserve"> ADDIN ZOTERO_ITEM CSL_CITATION {"citationID":"f7zWTFOL","properties":{"formattedCitation":"\\super 19\\nosupersub{}","plainCitation":"19","noteIndex":0},"citationItems":[{"id":170,"uris":["http://zotero.org/users/local/VAG2VVod/items/36H6MJPW"],"uri":["http://zotero.org/users/local/VAG2VVod/items/36H6MJPW"],"itemData":{"id":170,"type":"article-journal","container-title":"Geochimica et Cosmochimica Acta","DOI":"10.1016/0016-7037(89)90345-1","ISSN":"00167037","issue":"9","journalAbbreviation":"Geochimica et Cosmochimica Acta","language":"en","page":"2215-2224","source":"DOI.org (Crossref)","title":"Concentration, oxidation state, and particulate flux of uranium in the Black Sea","URL":"https://linkinghub.elsevier.com/retrieve/pii/0016703789903451","volume":"53","author":[{"family":"Anderson","given":"Robert F."},{"family":"Fleisher","given":"Martin Q."},{"family":"LeHuray","given":"Anne P."}],"accessed":{"date-parts":[["2020",6,11]]},"issued":{"date-parts":[["1989",9]]}}}],"schema":"https://github.com/citation-style-language/schema/raw/master/csl-citation.json"} </w:instrText>
      </w:r>
      <w:r w:rsidRPr="007460C1">
        <w:rPr>
          <w:rFonts w:ascii="Times" w:hAnsi="Times" w:cs="Times"/>
          <w:sz w:val="24"/>
          <w:szCs w:val="24"/>
        </w:rPr>
        <w:fldChar w:fldCharType="separate"/>
      </w:r>
      <w:r w:rsidRPr="007460C1">
        <w:rPr>
          <w:rFonts w:ascii="Times" w:hAnsi="Times" w:cs="Times"/>
          <w:sz w:val="24"/>
          <w:szCs w:val="24"/>
          <w:vertAlign w:val="superscript"/>
        </w:rPr>
        <w:t>19</w:t>
      </w:r>
      <w:r w:rsidRPr="007460C1">
        <w:rPr>
          <w:rFonts w:ascii="Times" w:hAnsi="Times" w:cs="Times"/>
          <w:sz w:val="24"/>
          <w:szCs w:val="24"/>
        </w:rPr>
        <w:fldChar w:fldCharType="end"/>
      </w:r>
      <w:proofErr w:type="gramStart"/>
      <w:r w:rsidRPr="007460C1">
        <w:rPr>
          <w:rFonts w:ascii="Times" w:hAnsi="Times" w:cs="Times"/>
          <w:sz w:val="24"/>
          <w:szCs w:val="24"/>
        </w:rPr>
        <w:t xml:space="preserve"> and ii) the diagenesis-driven removal of dissolved U in the sulfidic </w:t>
      </w:r>
      <w:proofErr w:type="spellStart"/>
      <w:r w:rsidRPr="007460C1">
        <w:rPr>
          <w:rFonts w:ascii="Times" w:hAnsi="Times" w:cs="Times"/>
          <w:sz w:val="24"/>
          <w:szCs w:val="24"/>
        </w:rPr>
        <w:t>porewater</w:t>
      </w:r>
      <w:proofErr w:type="spellEnd"/>
      <w:r w:rsidRPr="007460C1">
        <w:rPr>
          <w:rFonts w:ascii="Times" w:hAnsi="Times" w:cs="Times"/>
          <w:sz w:val="24"/>
          <w:szCs w:val="24"/>
        </w:rPr>
        <w:t xml:space="preserve"> environment mediated through reductants, facilitating the diffusion of dissolved U from bottom water to the porewater</w:t>
      </w:r>
      <w:r>
        <w:rPr>
          <w:rFonts w:ascii="Times" w:hAnsi="Times" w:cs="Times"/>
          <w:sz w:val="24"/>
          <w:szCs w:val="24"/>
        </w:rPr>
        <w:t>.</w:t>
      </w:r>
      <w:proofErr w:type="gramEnd"/>
      <w:r w:rsidRPr="007460C1">
        <w:rPr>
          <w:rFonts w:ascii="Times" w:hAnsi="Times" w:cs="Times"/>
          <w:sz w:val="24"/>
          <w:szCs w:val="24"/>
        </w:rPr>
        <w:fldChar w:fldCharType="begin"/>
      </w:r>
      <w:r w:rsidRPr="007460C1">
        <w:rPr>
          <w:rFonts w:ascii="Times" w:hAnsi="Times" w:cs="Times"/>
          <w:sz w:val="24"/>
          <w:szCs w:val="24"/>
        </w:rPr>
        <w:instrText xml:space="preserve"> ADDIN ZOTERO_ITEM CSL_CITATION {"citationID":"rMnbLCP5","properties":{"formattedCitation":"\\super 15,37\\nosupersub{}","plainCitation":"15,37","dontUpdate":true,"noteIndex":0},"citationItems":[{"id":163,"uris":["http://zotero.org/users/local/VAG2VVod/items/WLE973DV"],"uri":["http://zotero.org/users/local/VAG2VVod/items/WLE973DV"],"itemData":{"id":163,"type":"article-journal","abstract":"We present a new assessment of the pre-anthropogenic U budget for the Holocene ocean. We find that the gross input of U to the ocean lies in the range 53 F 17 Mmol/year, where the dominant source is river runoff (42.0 F 14.5 Mmol/year) and the direct discharge of groundwater could represent a significant additional input (9.3 F 8.7 Mmol/year). The soluble U flux associated with the aeolian input of crustal dust is minor (1.8 F 1.1 Mmol/year), falling well within the errors associated with the riverine flux. Removal of U to the organic rich sediments of salt marshes and mangrove swamps during river – sea mixing may significantly modify the riverine flux, such that the net U input is reduced to 42 F 18 Mmol/year. Evaluation of the U isotope budget demonstrates that the limits we have established on the U input flux are reasonable and suggests that direct groundwater discharge may play a significant role in maintaining the oceanic excess of 234U. The total sink of U from the ocean lies in the range 48 F 14 Mmol/year. We find that three major processes control the magnitude of this flux: (1) removal to oxygen-depleted sediments (26.9 F 12.2 Mmol/year); (2) incorporation into biogenic carbonate (13.3 F 5.6 Mmol/year); and (3) crustal sequestration during hydrothermal alteration and seafloor weathering (5.7 F 3.3 Mmol/year). The removal of U to opaline silica (0.6 F 0.3 Mmol/year) and hydrogenous phases (1.4 F 0.8 Mmol/year) is minimal, falling well within the errors associated with the other sinks. That the input and output fluxes balance within the calculated errors implies that U may be in steady state in the Holocene ocean. In this case, the input and output fluxes lie in the range 34 – 60 Mmol/year, giving an oceanic U residence time of 3.2 – 5.6 Â 105 years. However, given the large uncertainties, a significant imbalance between the Holocene input and output fluxes cannot be ruled out. The constancy of the ancient seawater U concentration implies that the U budget is in steady state over the time period of a glacial – interglacial climate cycle ( f 105 year). A Holocene flux imbalance must, therefore, be offset by an opposing flux imbalance during glacial periods or at the interglacial – glacial transition. We suggest that the storage of U in the coastal zone and shallow water carbonates during interglacial periods and the release of that U at or following the interglacial – glacial transition could be sufficient to affect the short-term stability of the U budget. Providing tighter constraints on U fluxes in the Holocene ocean is a prerequisite to understanding the U budget on the time scale of a glacial – interglacial climate cycle and using this element as a valuable palaeoceanographic proxy.","container-title":"Chemical Geology","DOI":"10.1016/S0009-2541(02)00110-9","ISSN":"00092541","issue":"1-4","journalAbbreviation":"Chemical Geology","language":"en","page":"45-67","source":"DOI.org (Crossref)","title":"A reevaluation of the oceanic uranium budget for the Holocene","URL":"https://linkinghub.elsevier.com/retrieve/pii/S0009254102001109","volume":"190","author":[{"family":"Dunk","given":"R.M"},{"family":"Mills","given":"R.A"},{"family":"Jenkins","given":"W.J"}],"accessed":{"date-parts":[["2020",6,9]]},"issued":{"date-parts":[["2002",10]]}}},{"id":181,"uris":["http://zotero.org/users/local/VAG2VVod/items/MAE2QBFM"],"uri":["http://zotero.org/users/local/VAG2VVod/items/MAE2QBFM"],"itemData":{"id":181,"type":"article-journal","container-title":"Earth and Planetary Science Letters","ISSN":"0012-821X","issue":"1-2","journalAbbreviation":"Earth and Planetary Science Letters","note":"publisher: Elsevier","page":"94-101","title":"Uranium removal in oceanic sediments and the oceanic U balance","volume":"97","author":[{"family":"Barnes","given":"CE"},{"family":"Cochran","given":"JK"}],"issued":{"date-parts":[["1990"]]}}}],"schema":"https://github.com/citation-style-language/schema/raw/master/csl-citation.json"} </w:instrText>
      </w:r>
      <w:r w:rsidRPr="007460C1">
        <w:rPr>
          <w:rFonts w:ascii="Times" w:hAnsi="Times" w:cs="Times"/>
          <w:sz w:val="24"/>
          <w:szCs w:val="24"/>
        </w:rPr>
        <w:fldChar w:fldCharType="end"/>
      </w:r>
      <w:r w:rsidRPr="007460C1">
        <w:rPr>
          <w:rFonts w:ascii="Times" w:hAnsi="Times" w:cs="Times"/>
          <w:sz w:val="24"/>
          <w:szCs w:val="24"/>
        </w:rPr>
        <w:fldChar w:fldCharType="begin"/>
      </w:r>
      <w:r>
        <w:rPr>
          <w:rFonts w:ascii="Times" w:hAnsi="Times" w:cs="Times"/>
          <w:sz w:val="24"/>
          <w:szCs w:val="24"/>
        </w:rPr>
        <w:instrText xml:space="preserve"> ADDIN ZOTERO_ITEM CSL_CITATION {"citationID":"gmwT1Onj","properties":{"formattedCitation":"\\super 20\\uc0\\u8211{}26\\nosupersub{}","plainCitation":"20–26","noteIndex":0},"citationItems":[{"id":163,"uris":["http://zotero.org/users/local/VAG2VVod/items/WLE973DV"],"uri":["http://zotero.org/users/local/VAG2VVod/items/WLE973DV"],"itemData":{"id":163,"type":"article-journal","abstract":"We present a new assessment of the pre-anthropogenic U budget for the Holocene ocean. We find that the gross input of U to the ocean lies in the range 53 F 17 Mmol/year, where the dominant source is river runoff (42.0 F 14.5 Mmol/year) and the direct discharge of groundwater could represent a significant additional input (9.3 F 8.7 Mmol/year). The soluble U flux associated with the aeolian input of crustal dust is minor (1.8 F 1.1 Mmol/year), falling well within the errors associated with the riverine flux. Removal of U to the organic rich sediments of salt marshes and mangrove swamps during river – sea mixing may significantly modify the riverine flux, such that the net U input is reduced to 42 F 18 Mmol/year. Evaluation of the U isotope budget demonstrates that the limits we have established on the U input flux are reasonable and suggests that direct groundwater discharge may play a significant role in maintaining the oceanic excess of 234U. The total sink of U from the ocean lies in the range 48 F 14 Mmol/year. We find that three major processes control the magnitude of this flux: (1) removal to oxygen-depleted sediments (26.9 F 12.2 Mmol/year); (2) incorporation into biogenic carbonate (13.3 F 5.6 Mmol/year); and (3) crustal sequestration during hydrothermal alteration and seafloor weathering (5.7 F 3.3 Mmol/year). The removal of U to opaline silica (0.6 F 0.3 Mmol/year) and hydrogenous phases (1.4 F 0.8 Mmol/year) is minimal, falling well within the errors associated with the other sinks. That the input and output fluxes balance within the calculated errors implies that U may be in steady state in the Holocene ocean. In this case, the input and output fluxes lie in the range 34 – 60 Mmol/year, giving an oceanic U residence time of 3.2 – 5.6 Â 105 years. However, given the large uncertainties, a significant imbalance between the Holocene input and output fluxes cannot be ruled out. The constancy of the ancient seawater U concentration implies that the U budget is in steady state over the time period of a glacial – interglacial climate cycle ( f 105 year). A Holocene flux imbalance must, therefore, be offset by an opposing flux imbalance during glacial periods or at the interglacial – glacial transition. We suggest that the storage of U in the coastal zone and shallow water carbonates during interglacial periods and the release of that U at or following the interglacial – glacial transition could be sufficient to affect the short-term stability of the U budget. Providing tighter constraints on U fluxes in the Holocene ocean is a prerequisite to understanding the U budget on the time scale of a glacial – interglacial climate cycle and using this element as a valuable palaeoceanographic proxy.","container-title":"Chemical Geology","DOI":"10.1016/S0009-2541(02)00110-9","ISSN":"00092541","issue":"1-4","journalAbbreviation":"Chemical Geology","language":"en","page":"45-67","source":"DOI.org (Crossref)","title":"A reevaluation of the oceanic uranium budget for the Holocene","URL":"https://linkinghub.elsevier.com/retrieve/pii/S0009254102001109","volume":"190","author":[{"family":"Dunk","given":"R.M"},{"family":"Mills","given":"R.A"},{"family":"Jenkins","given":"W.J"}],"accessed":{"date-parts":[["2020",6,9]]},"issued":{"date-parts":[["2002",10]]}}},{"id":181,"uris":["http://zotero.org/users/local/VAG2VVod/items/MAE2QBFM"],"uri":["http://zotero.org/users/local/VAG2VVod/items/MAE2QBFM"],"itemData":{"id":181,"type":"article-journal","container-title":"Earth and Planetary Science Letters","ISSN":"0012-821X","issue":"1-2","journalAbbreviation":"Earth and Planetary Science Letters","note":"publisher: Elsevier","page":"94-101","title":"Uranium removal in oceanic sediments and the oceanic U balance","volume":"97","author":[{"family":"Barnes","given":"CE"},{"family":"Cochran","given":"JK"}],"issued":{"date-parts":[["1990"]]}}},{"id":65,"uris":["http://zotero.org/users/local/VAG2VVod/items/NIYX2PBE"],"uri":["http://zotero.org/users/local/VAG2VVod/items/NIYX2PBE"],"itemData":{"id":65,"type":"article-journal","abstract":"The sediment geochemistry of uranium has been studied at four sites in the Black Sea. Samples collected by an in situ pore water sampler show that U is depleted in the upper few centimeters of the sediment column, decreasing from the overlying water value to &lt;0.5 dpm 238U I-I. Removal of U from sediment pore water supports a diffusional flux of U across the sediment-water interface, and these fluxes range from 15 to 52 dpm cm-2 ky-I. Authigenic solid phase U concentrations are found to increase with depth at the central basin stations, reaching activities of 1{}-14 dpm g-I. An outer shelf site, characterized by a high sediment accumulation rate, shows no apparent U accumulation in the solid phase. Fluxes calculated based on solid phase authigenic U at depth in the sediment and on sedimentation rates derived from 210Pb data range from 47 to 149dpm cm? ky-I. Differences between the fluxes derived from pore water and solid phase data reflect different accumulation processes, sampling constraints and uncertainties associated with each method/calculation. These fluxes are comparable to those reported for other anoxic basin sediments which, together, account for about 20% of the oceanic U balance.","container-title":"Deep Sea Research Part A. Oceanographic Research Papers","DOI":"10.1016/S0198-0149(10)80032-9","ISSN":"01980149","journalAbbreviation":"Deep Sea Research Part A. Oceanographic Research Papers","language":"en","page":"S1237-S1254","source":"DOI.org (Crossref)","title":"Geochemistry of uranium in Black Sea sediments","URL":"https://linkinghub.elsevier.com/retrieve/pii/S0198014910800329","volume":"38","author":[{"family":"Barnes","given":"Christina E."},{"family":"Cochran","given":"J.Kirk"}],"accessed":{"date-parts":[["2020",4,28]]},"issued":{"date-parts":[["1991",1]]}}},{"id":178,"uris":["http://zotero.org/users/local/VAG2VVod/items/KGLRQE69"],"uri":["http://zotero.org/users/local/VAG2VVod/items/KGLRQE69"],"itemData":{"id":178,"type":"article-journal","container-title":"Geochimica et Cosmochimica Acta","ISSN":"0016-7037","issue":"3","journalAbbreviation":"Geochimica et Cosmochimica Acta","note":"publisher: Elsevier","page":"555-569","title":"Uranium geochemistry in estuarine sediments: controls on removal and release processes","volume":"57","author":[{"family":"Barnes","given":"Christina E"},{"family":"Cochran","given":"J Kirk"}],"issued":{"date-parts":[["1993"]]}}},{"id":174,"uris":["http://zotero.org/users/local/VAG2VVod/items/NCMRCUDE"],"uri":["http://zotero.org/users/local/VAG2VVod/items/NCMRCUDE"],"itemData":{"id":174,"type":"article-journal","abstract":"Uranium is removed from the oceans by diffusion across the sediment-water interface of organic-rich sediments. This pathway is the largest single sink in the global budget of this element. Dissolved uranium is drawn into suboxic sediments along a concentration gradient established by the precipitation of an insoluble phase which forms when U(VI) is reduced to U(IV). This transformation occurs relatively late in the diagenetic sequence, after the microbially mediated dissolution of manganese and iron oxides, and may be induced by the onset of sulfate reduction. Metallo-organics play an important role in the diagenetic behavior of this element as some uranium is released into solution when labile organics are consumed at the sediment-water interface. In contrast, the diagenesis of authigenic Fe and Mn-oxides exerts negligible in5uence on the uranium diagenetic cycle. Variations in the uranium concentration of sediment with time are controlled directly by the uranium content of the source material settling from the water column, and indirectly, by the organic content of this material and the sedimentation rate. Since diffision from seawater influences dramatically the short-term burial rate of uranium, downcore distributions of dissolved and solid uranium can provide an estimate of recent sedimentation rates in rapidly accumulating sediments.","container-title":"Geochimica et Cosmochimica Acta","DOI":"10.1016/0016-7037(91)90024-Y","ISSN":"00167037","issue":"7","journalAbbreviation":"Geochimica et Cosmochimica Acta","language":"en","page":"1799-1806","source":"DOI.org (Crossref)","title":"Uranium in the oceans: Where it goes and why","title-short":"Uranium in the oceans","URL":"https://linkinghub.elsevier.com/retrieve/pii/001670379190024Y","volume":"55","author":[{"family":"Klinkhammer","given":"G.P"},{"family":"Palmer","given":"M.R"}],"accessed":{"date-parts":[["2020",6,11]]},"issued":{"date-parts":[["1991",7]]}}},{"id":196,"uris":["http://zotero.org/users/local/VAG2VVod/items/89AE2BVN"],"uri":["http://zotero.org/users/local/VAG2VVod/items/89AE2BVN"],"itemData":{"id":196,"type":"article-journal","container-title":"Nature","DOI":"10.1038/350413a0","ISSN":"0028-0836, 1476-4687","issue":"6317","journalAbbreviation":"Nature","language":"en","page":"413-416","source":"DOI.org (Crossref)","title":"Microbial reduction of uranium","URL":"http://www.nature.com/articles/350413a0","volume":"350","author":[{"family":"Lovley","given":"Derek R."},{"family":"Phillips","given":"Elizabeth J. P."},{"family":"Gorby","given":"Yuri A."},{"family":"Landa","given":"Edward R."}],"accessed":{"date-parts":[["2020",6,14]]},"issued":{"date-parts":[["1991",4]]}}},{"id":198,"uris":["http://zotero.org/users/local/VAG2VVod/items/P78A54PE"],"uri":["http://zotero.org/users/local/VAG2VVod/items/P78A54PE"],"itemData":{"id":198,"type":"article-journal","abstract":"Previous studies of metal-rich sediments at mid-ocean ridge spreading centres have suggested that U/Fe ratios are relatively constant from site to site. A suite of cores from the Mid-Atlantic Ridge has been analysed for U and Fe content and most samples exhibit constant U/Fe ratios. Sulphide-bearing parts of one core, however, contain excess U compared with that observed in other metalliferous sediments but apparently only during oxidative alteration of pyrite phases. Fission track registration has demonstrated that this excess U is intimately associated with sulphide grains</w:instrText>
      </w:r>
      <w:r>
        <w:rPr>
          <w:rFonts w:ascii="Times" w:hAnsi="Times" w:cs="Times"/>
          <w:sz w:val="24"/>
          <w:szCs w:val="24"/>
          <w:lang w:eastAsia="zh-CN"/>
        </w:rPr>
        <w:instrText xml:space="preserve"> in the sediment. Scanning electron microscope examination indicates that this U enrichment is limited to very small areas within the oxidation layer and is associated with an enhanced P concentration. Ion probe analyses allow semi-quantitative analyses of various elements through a U-rich grain. The observed distribution of U coupled with its specific enrichment suggests that microbial mediation might be controlling this enrichment. U/Fe ratios in fully oxidised TAG sediments are constant and approximately an order of magnitude higher than in young plume particulates. This discrepancy is attributed to a second type of post-depositional U enrichment producing an homogeneous distribution of U throughout the sediment.","container-title":"Earth and Planetary Science Letters","DOI":"10.1016/0012-821X(94)00083-2","ISSN":"0012821X","issue":"1-4","journalAbbreviation":"Earth and Planetary Science Letters","language":"en","page":"35-47","source":"DOI.org (Crossref)","title":"Uranium enrichment in metalliferous sediments from the Mid-Atlantic Ridge","URL":"https://linkinghub.elsevier.com/retrieve/pii/0012821X94000832","volume":"124","author":[{"family":"Mills","given":"R.A."},{"family":"Thomson","given":"J."},{"family":"Elderfield","given":"H."},{"family":"Hinton","given":"R.W."},{"family":"Hyslop","given":"E."}],"accessed":{"date-parts":[["2020",6,14]]},"issued":{"date-parts":[["1994",6]]}}}],"schema":"https://github.com/citation-style-language/schema/raw/master/csl-citation.json"} </w:instrText>
      </w:r>
      <w:r w:rsidRPr="007460C1">
        <w:rPr>
          <w:rFonts w:ascii="Times" w:hAnsi="Times" w:cs="Times"/>
          <w:sz w:val="24"/>
          <w:szCs w:val="24"/>
        </w:rPr>
        <w:fldChar w:fldCharType="separate"/>
      </w:r>
      <w:r w:rsidRPr="007460C1">
        <w:rPr>
          <w:rFonts w:ascii="Times" w:hAnsi="Times" w:cs="Times"/>
          <w:sz w:val="24"/>
          <w:szCs w:val="24"/>
          <w:vertAlign w:val="superscript"/>
          <w:lang w:eastAsia="zh-CN"/>
        </w:rPr>
        <w:t>20–26</w:t>
      </w:r>
      <w:r w:rsidRPr="007460C1">
        <w:rPr>
          <w:rFonts w:ascii="Times" w:hAnsi="Times" w:cs="Times"/>
          <w:sz w:val="24"/>
          <w:szCs w:val="24"/>
        </w:rPr>
        <w:fldChar w:fldCharType="end"/>
      </w:r>
      <w:r w:rsidRPr="007460C1">
        <w:rPr>
          <w:rFonts w:ascii="Times" w:hAnsi="Times" w:cs="Times"/>
          <w:sz w:val="24"/>
          <w:szCs w:val="24"/>
          <w:lang w:eastAsia="zh-CN"/>
        </w:rPr>
        <w:t xml:space="preserve"> </w:t>
      </w:r>
    </w:p>
    <w:p w14:paraId="1C896BC8" w14:textId="67DE211C" w:rsidR="007460C1" w:rsidRPr="007460C1" w:rsidRDefault="007460C1" w:rsidP="007460C1">
      <w:pPr>
        <w:pStyle w:val="TAMainText"/>
        <w:adjustRightInd w:val="0"/>
        <w:snapToGrid w:val="0"/>
        <w:spacing w:before="240" w:line="360" w:lineRule="auto"/>
        <w:ind w:firstLine="0"/>
        <w:rPr>
          <w:rFonts w:ascii="Times" w:hAnsi="Times" w:cs="Times"/>
          <w:b/>
          <w:sz w:val="24"/>
          <w:szCs w:val="24"/>
          <w:lang w:eastAsia="zh-CN"/>
        </w:rPr>
      </w:pPr>
      <w:r w:rsidRPr="007460C1">
        <w:rPr>
          <w:rFonts w:ascii="Times" w:hAnsi="Times" w:cs="Times"/>
          <w:b/>
          <w:sz w:val="24"/>
          <w:szCs w:val="24"/>
          <w:lang w:eastAsia="zh-CN"/>
        </w:rPr>
        <w:t xml:space="preserve">3.2 Areal inventory of </w:t>
      </w:r>
      <w:r w:rsidRPr="007460C1">
        <w:rPr>
          <w:rFonts w:ascii="Times" w:hAnsi="Times" w:cs="Times"/>
          <w:b/>
          <w:sz w:val="24"/>
          <w:szCs w:val="24"/>
          <w:vertAlign w:val="superscript"/>
          <w:lang w:eastAsia="zh-CN"/>
        </w:rPr>
        <w:t>233</w:t>
      </w:r>
      <w:r w:rsidRPr="007460C1">
        <w:rPr>
          <w:rFonts w:ascii="Times" w:hAnsi="Times" w:cs="Times"/>
          <w:b/>
          <w:sz w:val="24"/>
          <w:szCs w:val="24"/>
          <w:lang w:eastAsia="zh-CN"/>
        </w:rPr>
        <w:t>U from the direct deposition of global fallout</w:t>
      </w:r>
    </w:p>
    <w:p w14:paraId="5EF892C6" w14:textId="77777777" w:rsidR="007460C1" w:rsidRPr="007460C1" w:rsidRDefault="007460C1" w:rsidP="007460C1">
      <w:pPr>
        <w:pStyle w:val="TAMainText"/>
        <w:adjustRightInd w:val="0"/>
        <w:snapToGrid w:val="0"/>
        <w:spacing w:after="120" w:line="360" w:lineRule="auto"/>
        <w:ind w:firstLine="0"/>
        <w:rPr>
          <w:rFonts w:ascii="Times" w:hAnsi="Times" w:cs="Times"/>
          <w:sz w:val="24"/>
          <w:szCs w:val="24"/>
          <w:highlight w:val="yellow"/>
        </w:rPr>
      </w:pPr>
      <w:r w:rsidRPr="007460C1">
        <w:rPr>
          <w:rFonts w:ascii="Times" w:hAnsi="Times" w:cs="Times"/>
          <w:sz w:val="24"/>
          <w:szCs w:val="24"/>
          <w:lang w:eastAsia="zh-CN"/>
        </w:rPr>
        <w:t xml:space="preserve">To estimate the total amount of global fallout </w:t>
      </w:r>
      <w:r w:rsidRPr="007460C1">
        <w:rPr>
          <w:rFonts w:ascii="Times" w:hAnsi="Times" w:cs="Times"/>
          <w:sz w:val="24"/>
          <w:szCs w:val="24"/>
          <w:vertAlign w:val="superscript"/>
          <w:lang w:eastAsia="zh-CN"/>
        </w:rPr>
        <w:t>233</w:t>
      </w:r>
      <w:r w:rsidRPr="007460C1">
        <w:rPr>
          <w:rFonts w:ascii="Times" w:hAnsi="Times" w:cs="Times"/>
          <w:sz w:val="24"/>
          <w:szCs w:val="24"/>
          <w:lang w:eastAsia="zh-CN"/>
        </w:rPr>
        <w:t xml:space="preserve">U, we calculated the areal cumulative inventories of </w:t>
      </w:r>
      <w:r w:rsidRPr="007460C1">
        <w:rPr>
          <w:rFonts w:ascii="Times" w:hAnsi="Times" w:cs="Times"/>
          <w:sz w:val="24"/>
          <w:szCs w:val="24"/>
          <w:vertAlign w:val="superscript"/>
          <w:lang w:eastAsia="zh-CN"/>
        </w:rPr>
        <w:t>233</w:t>
      </w:r>
      <w:r w:rsidRPr="007460C1">
        <w:rPr>
          <w:rFonts w:ascii="Times" w:hAnsi="Times" w:cs="Times"/>
          <w:sz w:val="24"/>
          <w:szCs w:val="24"/>
          <w:lang w:eastAsia="zh-CN"/>
        </w:rPr>
        <w:t>U in the peat core ((1.15 ± 0.10) × 10</w:t>
      </w:r>
      <w:r w:rsidRPr="007460C1">
        <w:rPr>
          <w:rFonts w:ascii="Times" w:hAnsi="Times" w:cs="Times"/>
          <w:sz w:val="24"/>
          <w:szCs w:val="24"/>
          <w:vertAlign w:val="superscript"/>
          <w:lang w:eastAsia="zh-CN"/>
        </w:rPr>
        <w:t>11</w:t>
      </w:r>
      <w:r w:rsidRPr="007460C1">
        <w:rPr>
          <w:rFonts w:ascii="Times" w:hAnsi="Times" w:cs="Times"/>
          <w:sz w:val="24"/>
          <w:szCs w:val="24"/>
          <w:lang w:eastAsia="zh-CN"/>
        </w:rPr>
        <w:t xml:space="preserve"> atom/m</w:t>
      </w:r>
      <w:r w:rsidRPr="007460C1">
        <w:rPr>
          <w:rFonts w:ascii="Times" w:hAnsi="Times" w:cs="Times"/>
          <w:sz w:val="24"/>
          <w:szCs w:val="24"/>
          <w:vertAlign w:val="superscript"/>
          <w:lang w:eastAsia="zh-CN"/>
        </w:rPr>
        <w:t>2</w:t>
      </w:r>
      <w:r w:rsidRPr="007460C1">
        <w:rPr>
          <w:rFonts w:ascii="Times" w:hAnsi="Times" w:cs="Times"/>
          <w:sz w:val="24"/>
          <w:szCs w:val="24"/>
          <w:lang w:eastAsia="zh-CN"/>
        </w:rPr>
        <w:t>), Gotland Basin sediment core ((2.42 ± 0.15) × 10</w:t>
      </w:r>
      <w:r w:rsidRPr="007460C1">
        <w:rPr>
          <w:rFonts w:ascii="Times" w:hAnsi="Times" w:cs="Times"/>
          <w:sz w:val="24"/>
          <w:szCs w:val="24"/>
          <w:vertAlign w:val="superscript"/>
          <w:lang w:eastAsia="zh-CN"/>
        </w:rPr>
        <w:t>11</w:t>
      </w:r>
      <w:r w:rsidRPr="007460C1">
        <w:rPr>
          <w:rFonts w:ascii="Times" w:hAnsi="Times" w:cs="Times"/>
          <w:sz w:val="24"/>
          <w:szCs w:val="24"/>
          <w:lang w:eastAsia="zh-CN"/>
        </w:rPr>
        <w:t xml:space="preserve"> atom/m</w:t>
      </w:r>
      <w:r w:rsidRPr="007460C1">
        <w:rPr>
          <w:rFonts w:ascii="Times" w:hAnsi="Times" w:cs="Times"/>
          <w:sz w:val="24"/>
          <w:szCs w:val="24"/>
          <w:vertAlign w:val="superscript"/>
          <w:lang w:eastAsia="zh-CN"/>
        </w:rPr>
        <w:t>2</w:t>
      </w:r>
      <w:r w:rsidRPr="007460C1">
        <w:rPr>
          <w:rFonts w:ascii="Times" w:hAnsi="Times" w:cs="Times"/>
          <w:sz w:val="24"/>
          <w:szCs w:val="24"/>
          <w:lang w:eastAsia="zh-CN"/>
        </w:rPr>
        <w:t xml:space="preserve">), and </w:t>
      </w:r>
      <w:proofErr w:type="spellStart"/>
      <w:r w:rsidRPr="007460C1">
        <w:rPr>
          <w:rFonts w:ascii="Times" w:hAnsi="Times" w:cs="Times"/>
          <w:sz w:val="24"/>
          <w:szCs w:val="24"/>
          <w:lang w:eastAsia="zh-CN"/>
        </w:rPr>
        <w:t>Landsort</w:t>
      </w:r>
      <w:proofErr w:type="spellEnd"/>
      <w:r w:rsidRPr="007460C1">
        <w:rPr>
          <w:rFonts w:ascii="Times" w:hAnsi="Times" w:cs="Times"/>
          <w:sz w:val="24"/>
          <w:szCs w:val="24"/>
          <w:lang w:eastAsia="zh-CN"/>
        </w:rPr>
        <w:t xml:space="preserve"> Deep composite core ((2.85 ± 0.12) × 10</w:t>
      </w:r>
      <w:r w:rsidRPr="007460C1">
        <w:rPr>
          <w:rFonts w:ascii="Times" w:hAnsi="Times" w:cs="Times"/>
          <w:sz w:val="24"/>
          <w:szCs w:val="24"/>
          <w:vertAlign w:val="superscript"/>
          <w:lang w:eastAsia="zh-CN"/>
        </w:rPr>
        <w:t>11</w:t>
      </w:r>
      <w:r w:rsidRPr="007460C1">
        <w:rPr>
          <w:rFonts w:ascii="Times" w:hAnsi="Times" w:cs="Times"/>
          <w:sz w:val="24"/>
          <w:szCs w:val="24"/>
          <w:lang w:eastAsia="zh-CN"/>
        </w:rPr>
        <w:t xml:space="preserve"> atom/m</w:t>
      </w:r>
      <w:r w:rsidRPr="007460C1">
        <w:rPr>
          <w:rFonts w:ascii="Times" w:hAnsi="Times" w:cs="Times"/>
          <w:sz w:val="24"/>
          <w:szCs w:val="24"/>
          <w:vertAlign w:val="superscript"/>
          <w:lang w:eastAsia="zh-CN"/>
        </w:rPr>
        <w:t>2</w:t>
      </w:r>
      <w:r w:rsidRPr="007460C1">
        <w:rPr>
          <w:rFonts w:ascii="Times" w:hAnsi="Times" w:cs="Times"/>
          <w:sz w:val="24"/>
          <w:szCs w:val="24"/>
          <w:lang w:eastAsia="zh-CN"/>
        </w:rPr>
        <w:t xml:space="preserve">). The gentler declines of </w:t>
      </w:r>
      <w:r w:rsidRPr="007460C1">
        <w:rPr>
          <w:rFonts w:ascii="Times" w:hAnsi="Times" w:cs="Times"/>
          <w:sz w:val="24"/>
          <w:szCs w:val="24"/>
          <w:vertAlign w:val="superscript"/>
          <w:lang w:eastAsia="zh-CN"/>
        </w:rPr>
        <w:t>233</w:t>
      </w:r>
      <w:r w:rsidRPr="007460C1">
        <w:rPr>
          <w:rFonts w:ascii="Times" w:hAnsi="Times" w:cs="Times"/>
          <w:sz w:val="24"/>
          <w:szCs w:val="24"/>
          <w:lang w:eastAsia="zh-CN"/>
        </w:rPr>
        <w:t>U/</w:t>
      </w:r>
      <w:r w:rsidRPr="007460C1">
        <w:rPr>
          <w:rFonts w:ascii="Times" w:hAnsi="Times" w:cs="Times"/>
          <w:sz w:val="24"/>
          <w:szCs w:val="24"/>
          <w:vertAlign w:val="superscript"/>
          <w:lang w:eastAsia="zh-CN"/>
        </w:rPr>
        <w:t>238</w:t>
      </w:r>
      <w:r w:rsidRPr="007460C1">
        <w:rPr>
          <w:rFonts w:ascii="Times" w:hAnsi="Times" w:cs="Times"/>
          <w:sz w:val="24"/>
          <w:szCs w:val="24"/>
          <w:lang w:eastAsia="zh-CN"/>
        </w:rPr>
        <w:t xml:space="preserve">U atomic ratios in the Baltic Sea sediment cores than the peat core indicate that besides direct atmospheric deposition, the sediments continuously received </w:t>
      </w:r>
      <w:r w:rsidRPr="007460C1">
        <w:rPr>
          <w:rFonts w:ascii="Times" w:hAnsi="Times" w:cs="Times"/>
          <w:sz w:val="24"/>
          <w:szCs w:val="24"/>
          <w:vertAlign w:val="superscript"/>
          <w:lang w:eastAsia="zh-CN"/>
        </w:rPr>
        <w:t>233</w:t>
      </w:r>
      <w:r w:rsidRPr="007460C1">
        <w:rPr>
          <w:rFonts w:ascii="Times" w:hAnsi="Times" w:cs="Times"/>
          <w:sz w:val="24"/>
          <w:szCs w:val="24"/>
          <w:lang w:eastAsia="zh-CN"/>
        </w:rPr>
        <w:t>U from the scavengi</w:t>
      </w:r>
      <w:r w:rsidRPr="007460C1">
        <w:rPr>
          <w:rFonts w:ascii="Times" w:hAnsi="Times" w:cs="Times"/>
          <w:sz w:val="24"/>
          <w:szCs w:val="24"/>
        </w:rPr>
        <w:t xml:space="preserve">ng processes mentioned above. The scavenged </w:t>
      </w:r>
      <w:r w:rsidRPr="007460C1">
        <w:rPr>
          <w:rFonts w:ascii="Times" w:hAnsi="Times" w:cs="Times"/>
          <w:sz w:val="24"/>
          <w:szCs w:val="24"/>
          <w:vertAlign w:val="superscript"/>
        </w:rPr>
        <w:t>233</w:t>
      </w:r>
      <w:r w:rsidRPr="007460C1">
        <w:rPr>
          <w:rFonts w:ascii="Times" w:hAnsi="Times" w:cs="Times"/>
          <w:sz w:val="24"/>
          <w:szCs w:val="24"/>
        </w:rPr>
        <w:t xml:space="preserve">U can originate from the dissolve faction of </w:t>
      </w:r>
      <w:r w:rsidRPr="007460C1">
        <w:rPr>
          <w:rFonts w:ascii="Times" w:hAnsi="Times" w:cs="Times"/>
          <w:sz w:val="24"/>
          <w:szCs w:val="24"/>
          <w:vertAlign w:val="superscript"/>
        </w:rPr>
        <w:t>233</w:t>
      </w:r>
      <w:r w:rsidRPr="007460C1">
        <w:rPr>
          <w:rFonts w:ascii="Times" w:hAnsi="Times" w:cs="Times"/>
          <w:sz w:val="24"/>
          <w:szCs w:val="24"/>
        </w:rPr>
        <w:t xml:space="preserve">U fallout deposited locally or transported from the North Sea and catchment. The areal cumulative inventories of </w:t>
      </w:r>
      <w:r w:rsidRPr="007460C1">
        <w:rPr>
          <w:rFonts w:ascii="Times" w:hAnsi="Times" w:cs="Times"/>
          <w:sz w:val="24"/>
          <w:szCs w:val="24"/>
          <w:vertAlign w:val="superscript"/>
        </w:rPr>
        <w:t>233</w:t>
      </w:r>
      <w:r w:rsidRPr="007460C1">
        <w:rPr>
          <w:rFonts w:ascii="Times" w:hAnsi="Times" w:cs="Times"/>
          <w:sz w:val="24"/>
          <w:szCs w:val="24"/>
        </w:rPr>
        <w:t>U before 1970 (the end of intensive global fallout) in the Gotland Basin Sediment core ((5.46 ± 0.32) × 10</w:t>
      </w:r>
      <w:r w:rsidRPr="007460C1">
        <w:rPr>
          <w:rFonts w:ascii="Times" w:hAnsi="Times" w:cs="Times"/>
          <w:sz w:val="24"/>
          <w:szCs w:val="24"/>
          <w:vertAlign w:val="superscript"/>
        </w:rPr>
        <w:t>10</w:t>
      </w:r>
      <w:r w:rsidRPr="007460C1">
        <w:rPr>
          <w:rFonts w:ascii="Times" w:hAnsi="Times" w:cs="Times"/>
          <w:sz w:val="24"/>
          <w:szCs w:val="24"/>
        </w:rPr>
        <w:t xml:space="preserve"> atom/m</w:t>
      </w:r>
      <w:r w:rsidRPr="007460C1">
        <w:rPr>
          <w:rFonts w:ascii="Times" w:hAnsi="Times" w:cs="Times"/>
          <w:sz w:val="24"/>
          <w:szCs w:val="24"/>
          <w:vertAlign w:val="superscript"/>
        </w:rPr>
        <w:t>2</w:t>
      </w:r>
      <w:r w:rsidRPr="007460C1">
        <w:rPr>
          <w:rFonts w:ascii="Times" w:hAnsi="Times" w:cs="Times"/>
          <w:sz w:val="24"/>
          <w:szCs w:val="24"/>
        </w:rPr>
        <w:t xml:space="preserve">) and the </w:t>
      </w:r>
      <w:proofErr w:type="spellStart"/>
      <w:r w:rsidRPr="007460C1">
        <w:rPr>
          <w:rFonts w:ascii="Times" w:hAnsi="Times" w:cs="Times"/>
          <w:sz w:val="24"/>
          <w:szCs w:val="24"/>
        </w:rPr>
        <w:t>Landsort</w:t>
      </w:r>
      <w:proofErr w:type="spellEnd"/>
      <w:r w:rsidRPr="007460C1">
        <w:rPr>
          <w:rFonts w:ascii="Times" w:hAnsi="Times" w:cs="Times"/>
          <w:sz w:val="24"/>
          <w:szCs w:val="24"/>
        </w:rPr>
        <w:t xml:space="preserve"> Deep composite core ((7.21 ± 0.36) × 10</w:t>
      </w:r>
      <w:r w:rsidRPr="007460C1">
        <w:rPr>
          <w:rFonts w:ascii="Times" w:hAnsi="Times" w:cs="Times"/>
          <w:sz w:val="24"/>
          <w:szCs w:val="24"/>
          <w:vertAlign w:val="superscript"/>
        </w:rPr>
        <w:t>10</w:t>
      </w:r>
      <w:r w:rsidRPr="007460C1">
        <w:rPr>
          <w:rFonts w:ascii="Times" w:hAnsi="Times" w:cs="Times"/>
          <w:sz w:val="24"/>
          <w:szCs w:val="24"/>
        </w:rPr>
        <w:t xml:space="preserve"> atom/m</w:t>
      </w:r>
      <w:r w:rsidRPr="007460C1">
        <w:rPr>
          <w:rFonts w:ascii="Times" w:hAnsi="Times" w:cs="Times"/>
          <w:sz w:val="24"/>
          <w:szCs w:val="24"/>
          <w:vertAlign w:val="superscript"/>
        </w:rPr>
        <w:t>2</w:t>
      </w:r>
      <w:r w:rsidRPr="007460C1">
        <w:rPr>
          <w:rFonts w:ascii="Times" w:hAnsi="Times" w:cs="Times"/>
          <w:sz w:val="24"/>
          <w:szCs w:val="24"/>
        </w:rPr>
        <w:t xml:space="preserve">) are estimated to be the upper limits of the atmospheric </w:t>
      </w:r>
      <w:r w:rsidRPr="007460C1">
        <w:rPr>
          <w:rFonts w:ascii="Times" w:hAnsi="Times" w:cs="Times"/>
          <w:sz w:val="24"/>
          <w:szCs w:val="24"/>
          <w:vertAlign w:val="superscript"/>
        </w:rPr>
        <w:t>233</w:t>
      </w:r>
      <w:r w:rsidRPr="007460C1">
        <w:rPr>
          <w:rFonts w:ascii="Times" w:hAnsi="Times" w:cs="Times"/>
          <w:sz w:val="24"/>
          <w:szCs w:val="24"/>
        </w:rPr>
        <w:t xml:space="preserve">U deposition in the Baltic region. Hence, the representative areal inventory of </w:t>
      </w:r>
      <w:r w:rsidRPr="007460C1">
        <w:rPr>
          <w:rFonts w:ascii="Times" w:hAnsi="Times" w:cs="Times"/>
          <w:sz w:val="24"/>
          <w:szCs w:val="24"/>
          <w:vertAlign w:val="superscript"/>
        </w:rPr>
        <w:t>233</w:t>
      </w:r>
      <w:r w:rsidRPr="007460C1">
        <w:rPr>
          <w:rFonts w:ascii="Times" w:hAnsi="Times" w:cs="Times"/>
          <w:sz w:val="24"/>
          <w:szCs w:val="24"/>
        </w:rPr>
        <w:t xml:space="preserve">U from the direct deposition of global fallout </w:t>
      </w:r>
      <w:proofErr w:type="gramStart"/>
      <w:r w:rsidRPr="007460C1">
        <w:rPr>
          <w:rFonts w:ascii="Times" w:hAnsi="Times" w:cs="Times"/>
          <w:sz w:val="24"/>
          <w:szCs w:val="24"/>
        </w:rPr>
        <w:t>is estimated</w:t>
      </w:r>
      <w:proofErr w:type="gramEnd"/>
      <w:r w:rsidRPr="007460C1">
        <w:rPr>
          <w:rFonts w:ascii="Times" w:hAnsi="Times" w:cs="Times"/>
          <w:sz w:val="24"/>
          <w:szCs w:val="24"/>
        </w:rPr>
        <w:t xml:space="preserve"> to be (5 - 12) × 10</w:t>
      </w:r>
      <w:r w:rsidRPr="007460C1">
        <w:rPr>
          <w:rFonts w:ascii="Times" w:hAnsi="Times" w:cs="Times"/>
          <w:sz w:val="24"/>
          <w:szCs w:val="24"/>
          <w:vertAlign w:val="superscript"/>
        </w:rPr>
        <w:t>10</w:t>
      </w:r>
      <w:r w:rsidRPr="007460C1">
        <w:rPr>
          <w:rFonts w:ascii="Times" w:hAnsi="Times" w:cs="Times"/>
          <w:sz w:val="24"/>
          <w:szCs w:val="24"/>
        </w:rPr>
        <w:t xml:space="preserve"> atom/m</w:t>
      </w:r>
      <w:r w:rsidRPr="007460C1">
        <w:rPr>
          <w:rFonts w:ascii="Times" w:hAnsi="Times" w:cs="Times"/>
          <w:sz w:val="24"/>
          <w:szCs w:val="24"/>
          <w:vertAlign w:val="superscript"/>
        </w:rPr>
        <w:t>2</w:t>
      </w:r>
      <w:r w:rsidRPr="007460C1">
        <w:rPr>
          <w:rFonts w:ascii="Times" w:hAnsi="Times" w:cs="Times"/>
          <w:sz w:val="24"/>
          <w:szCs w:val="24"/>
        </w:rPr>
        <w:t xml:space="preserve"> in the Northern European region.</w:t>
      </w:r>
    </w:p>
    <w:p w14:paraId="01239BD6" w14:textId="4C848A18" w:rsidR="007460C1" w:rsidRPr="007460C1" w:rsidRDefault="007460C1" w:rsidP="007460C1">
      <w:pPr>
        <w:pStyle w:val="TAMainText"/>
        <w:adjustRightInd w:val="0"/>
        <w:snapToGrid w:val="0"/>
        <w:spacing w:before="240" w:line="360" w:lineRule="auto"/>
        <w:ind w:firstLine="0"/>
        <w:rPr>
          <w:rFonts w:ascii="Times" w:hAnsi="Times" w:cs="Times"/>
          <w:b/>
          <w:sz w:val="24"/>
          <w:szCs w:val="24"/>
        </w:rPr>
      </w:pPr>
      <w:r w:rsidRPr="007460C1">
        <w:rPr>
          <w:rFonts w:ascii="Times" w:hAnsi="Times" w:cs="Times"/>
          <w:b/>
          <w:sz w:val="24"/>
          <w:szCs w:val="24"/>
        </w:rPr>
        <w:t xml:space="preserve">3.3 Interpretations behind the </w:t>
      </w:r>
      <w:r w:rsidR="00ED4692">
        <w:rPr>
          <w:rFonts w:ascii="Times" w:hAnsi="Times" w:cs="Times"/>
          <w:b/>
          <w:sz w:val="24"/>
          <w:szCs w:val="24"/>
        </w:rPr>
        <w:t>records of peat, coral, and sediment cores</w:t>
      </w:r>
    </w:p>
    <w:p w14:paraId="207D415A" w14:textId="4BEFBF58" w:rsidR="002F1235" w:rsidRDefault="007460C1" w:rsidP="007460C1">
      <w:pPr>
        <w:pStyle w:val="SMSubheading"/>
        <w:adjustRightInd w:val="0"/>
        <w:snapToGrid w:val="0"/>
        <w:spacing w:after="120" w:line="360" w:lineRule="auto"/>
        <w:jc w:val="both"/>
        <w:rPr>
          <w:rFonts w:ascii="Times" w:hAnsi="Times" w:cs="Times"/>
          <w:szCs w:val="24"/>
          <w:u w:val="none"/>
        </w:rPr>
      </w:pPr>
      <w:r w:rsidRPr="007460C1">
        <w:rPr>
          <w:rFonts w:ascii="Times" w:hAnsi="Times" w:cs="Times"/>
          <w:szCs w:val="24"/>
          <w:u w:val="none"/>
          <w:vertAlign w:val="superscript"/>
        </w:rPr>
        <w:t>233</w:t>
      </w:r>
      <w:r w:rsidRPr="007460C1">
        <w:rPr>
          <w:rFonts w:ascii="Times" w:hAnsi="Times" w:cs="Times"/>
          <w:szCs w:val="24"/>
          <w:u w:val="none"/>
        </w:rPr>
        <w:t>U/</w:t>
      </w:r>
      <w:r w:rsidRPr="007460C1">
        <w:rPr>
          <w:rFonts w:ascii="Times" w:hAnsi="Times" w:cs="Times"/>
          <w:szCs w:val="24"/>
          <w:u w:val="none"/>
          <w:vertAlign w:val="superscript"/>
        </w:rPr>
        <w:t>236</w:t>
      </w:r>
      <w:r w:rsidRPr="007460C1">
        <w:rPr>
          <w:rFonts w:ascii="Times" w:hAnsi="Times" w:cs="Times"/>
          <w:szCs w:val="24"/>
          <w:u w:val="none"/>
        </w:rPr>
        <w:t xml:space="preserve">U atomic ratios in different records have different interpretations. The corals can retain the dissolved U isotopes in the seawater in their carbonate skeleton with year ring structure, and the </w:t>
      </w:r>
      <w:r w:rsidRPr="007460C1">
        <w:rPr>
          <w:rFonts w:ascii="Times" w:hAnsi="Times" w:cs="Times"/>
          <w:szCs w:val="24"/>
          <w:u w:val="none"/>
          <w:vertAlign w:val="superscript"/>
        </w:rPr>
        <w:t>233</w:t>
      </w:r>
      <w:r w:rsidRPr="007460C1">
        <w:rPr>
          <w:rFonts w:ascii="Times" w:hAnsi="Times" w:cs="Times"/>
          <w:szCs w:val="24"/>
          <w:u w:val="none"/>
        </w:rPr>
        <w:t>U/</w:t>
      </w:r>
      <w:r w:rsidRPr="007460C1">
        <w:rPr>
          <w:rFonts w:ascii="Times" w:hAnsi="Times" w:cs="Times"/>
          <w:szCs w:val="24"/>
          <w:u w:val="none"/>
          <w:vertAlign w:val="superscript"/>
        </w:rPr>
        <w:t>236</w:t>
      </w:r>
      <w:r w:rsidRPr="007460C1">
        <w:rPr>
          <w:rFonts w:ascii="Times" w:hAnsi="Times" w:cs="Times"/>
          <w:szCs w:val="24"/>
          <w:u w:val="none"/>
        </w:rPr>
        <w:t xml:space="preserve">U atomic ratio in the coral record reveals the integrated ratio of soluble </w:t>
      </w:r>
      <w:r w:rsidRPr="007460C1">
        <w:rPr>
          <w:rFonts w:ascii="Times" w:hAnsi="Times" w:cs="Times"/>
          <w:szCs w:val="24"/>
          <w:u w:val="none"/>
          <w:vertAlign w:val="superscript"/>
        </w:rPr>
        <w:t>236</w:t>
      </w:r>
      <w:r w:rsidRPr="007460C1">
        <w:rPr>
          <w:rFonts w:ascii="Times" w:hAnsi="Times" w:cs="Times"/>
          <w:szCs w:val="24"/>
          <w:u w:val="none"/>
        </w:rPr>
        <w:t xml:space="preserve">U and </w:t>
      </w:r>
      <w:r w:rsidRPr="007460C1">
        <w:rPr>
          <w:rFonts w:ascii="Times" w:hAnsi="Times" w:cs="Times"/>
          <w:szCs w:val="24"/>
          <w:u w:val="none"/>
          <w:vertAlign w:val="superscript"/>
        </w:rPr>
        <w:t>233</w:t>
      </w:r>
      <w:r w:rsidRPr="007460C1">
        <w:rPr>
          <w:rFonts w:ascii="Times" w:hAnsi="Times" w:cs="Times"/>
          <w:szCs w:val="24"/>
          <w:u w:val="none"/>
        </w:rPr>
        <w:t xml:space="preserve">U (e.g. dissolved fraction </w:t>
      </w:r>
      <w:r w:rsidRPr="007460C1">
        <w:rPr>
          <w:rFonts w:ascii="Times" w:hAnsi="Times" w:cs="Times"/>
          <w:szCs w:val="24"/>
          <w:u w:val="none"/>
        </w:rPr>
        <w:lastRenderedPageBreak/>
        <w:t xml:space="preserve">of global fallout and discharges from civil nuclear industry) cumulated in the marine waters at a specific time. While the peat core can only receive the atmospheric deposition of </w:t>
      </w:r>
      <w:r w:rsidRPr="007460C1">
        <w:rPr>
          <w:rFonts w:ascii="Times" w:hAnsi="Times" w:cs="Times"/>
          <w:szCs w:val="24"/>
          <w:u w:val="none"/>
          <w:vertAlign w:val="superscript"/>
        </w:rPr>
        <w:t>236</w:t>
      </w:r>
      <w:r w:rsidRPr="007460C1">
        <w:rPr>
          <w:rFonts w:ascii="Times" w:hAnsi="Times" w:cs="Times"/>
          <w:szCs w:val="24"/>
          <w:u w:val="none"/>
        </w:rPr>
        <w:t xml:space="preserve">U and </w:t>
      </w:r>
      <w:r w:rsidRPr="007460C1">
        <w:rPr>
          <w:rFonts w:ascii="Times" w:hAnsi="Times" w:cs="Times"/>
          <w:szCs w:val="24"/>
          <w:u w:val="none"/>
          <w:vertAlign w:val="superscript"/>
        </w:rPr>
        <w:t>233</w:t>
      </w:r>
      <w:r w:rsidRPr="007460C1">
        <w:rPr>
          <w:rFonts w:ascii="Times" w:hAnsi="Times" w:cs="Times"/>
          <w:szCs w:val="24"/>
          <w:u w:val="none"/>
        </w:rPr>
        <w:t xml:space="preserve">U and preserve the signals chronologically. For a reasonable comparison, the </w:t>
      </w:r>
      <w:r w:rsidRPr="007460C1">
        <w:rPr>
          <w:rFonts w:ascii="Times" w:hAnsi="Times" w:cs="Times"/>
          <w:szCs w:val="24"/>
          <w:u w:val="none"/>
          <w:vertAlign w:val="superscript"/>
        </w:rPr>
        <w:t>233</w:t>
      </w:r>
      <w:r w:rsidRPr="007460C1">
        <w:rPr>
          <w:rFonts w:ascii="Times" w:hAnsi="Times" w:cs="Times"/>
          <w:szCs w:val="24"/>
          <w:u w:val="none"/>
        </w:rPr>
        <w:t>U/</w:t>
      </w:r>
      <w:r w:rsidRPr="007460C1">
        <w:rPr>
          <w:rFonts w:ascii="Times" w:hAnsi="Times" w:cs="Times"/>
          <w:szCs w:val="24"/>
          <w:u w:val="none"/>
          <w:vertAlign w:val="superscript"/>
        </w:rPr>
        <w:t>236</w:t>
      </w:r>
      <w:r w:rsidRPr="007460C1">
        <w:rPr>
          <w:rFonts w:ascii="Times" w:hAnsi="Times" w:cs="Times"/>
          <w:szCs w:val="24"/>
          <w:u w:val="none"/>
        </w:rPr>
        <w:t xml:space="preserve">U atomic ratio in the peat record </w:t>
      </w:r>
      <w:proofErr w:type="gramStart"/>
      <w:r w:rsidRPr="007460C1">
        <w:rPr>
          <w:rFonts w:ascii="Times" w:hAnsi="Times" w:cs="Times"/>
          <w:szCs w:val="24"/>
          <w:u w:val="none"/>
        </w:rPr>
        <w:t>was re-calculated</w:t>
      </w:r>
      <w:proofErr w:type="gramEnd"/>
      <w:r w:rsidRPr="007460C1">
        <w:rPr>
          <w:rFonts w:ascii="Times" w:hAnsi="Times" w:cs="Times"/>
          <w:szCs w:val="24"/>
          <w:u w:val="none"/>
        </w:rPr>
        <w:t xml:space="preserve"> in this work to reflect the integrated ratio of the cumulative inventories of </w:t>
      </w:r>
      <w:r w:rsidRPr="007460C1">
        <w:rPr>
          <w:rFonts w:ascii="Times" w:hAnsi="Times" w:cs="Times"/>
          <w:szCs w:val="24"/>
          <w:u w:val="none"/>
          <w:vertAlign w:val="superscript"/>
        </w:rPr>
        <w:t>233</w:t>
      </w:r>
      <w:r w:rsidRPr="007460C1">
        <w:rPr>
          <w:rFonts w:ascii="Times" w:hAnsi="Times" w:cs="Times"/>
          <w:szCs w:val="24"/>
          <w:u w:val="none"/>
        </w:rPr>
        <w:t xml:space="preserve">U and </w:t>
      </w:r>
      <w:r w:rsidRPr="007460C1">
        <w:rPr>
          <w:rFonts w:ascii="Times" w:hAnsi="Times" w:cs="Times"/>
          <w:szCs w:val="24"/>
          <w:u w:val="none"/>
          <w:vertAlign w:val="superscript"/>
        </w:rPr>
        <w:t>236</w:t>
      </w:r>
      <w:r w:rsidRPr="007460C1">
        <w:rPr>
          <w:rFonts w:ascii="Times" w:hAnsi="Times" w:cs="Times"/>
          <w:szCs w:val="24"/>
          <w:u w:val="none"/>
        </w:rPr>
        <w:t xml:space="preserve">U below the referred depth. The sediment cores can </w:t>
      </w:r>
      <w:r w:rsidRPr="007460C1">
        <w:rPr>
          <w:rFonts w:ascii="Times" w:eastAsiaTheme="minorEastAsia" w:hAnsi="Times" w:cs="Times"/>
          <w:szCs w:val="24"/>
          <w:u w:val="none"/>
          <w:lang w:eastAsia="zh-CN"/>
        </w:rPr>
        <w:t xml:space="preserve">retain not only the soluble </w:t>
      </w:r>
      <w:r w:rsidRPr="007460C1">
        <w:rPr>
          <w:rFonts w:ascii="Times" w:hAnsi="Times" w:cs="Times"/>
          <w:szCs w:val="24"/>
          <w:u w:val="none"/>
          <w:vertAlign w:val="superscript"/>
        </w:rPr>
        <w:t>236</w:t>
      </w:r>
      <w:r w:rsidRPr="007460C1">
        <w:rPr>
          <w:rFonts w:ascii="Times" w:hAnsi="Times" w:cs="Times"/>
          <w:szCs w:val="24"/>
          <w:u w:val="none"/>
        </w:rPr>
        <w:t xml:space="preserve">U and </w:t>
      </w:r>
      <w:r w:rsidRPr="007460C1">
        <w:rPr>
          <w:rFonts w:ascii="Times" w:hAnsi="Times" w:cs="Times"/>
          <w:szCs w:val="24"/>
          <w:u w:val="none"/>
          <w:vertAlign w:val="superscript"/>
        </w:rPr>
        <w:t>233</w:t>
      </w:r>
      <w:r w:rsidRPr="007460C1">
        <w:rPr>
          <w:rFonts w:ascii="Times" w:hAnsi="Times" w:cs="Times"/>
          <w:szCs w:val="24"/>
          <w:u w:val="none"/>
        </w:rPr>
        <w:t xml:space="preserve">U in the water column by scavenging processes but also the particulate </w:t>
      </w:r>
      <w:r w:rsidRPr="007460C1">
        <w:rPr>
          <w:rFonts w:ascii="Times" w:hAnsi="Times" w:cs="Times"/>
          <w:szCs w:val="24"/>
          <w:u w:val="none"/>
          <w:vertAlign w:val="superscript"/>
        </w:rPr>
        <w:t>236</w:t>
      </w:r>
      <w:r w:rsidRPr="007460C1">
        <w:rPr>
          <w:rFonts w:ascii="Times" w:hAnsi="Times" w:cs="Times"/>
          <w:szCs w:val="24"/>
          <w:u w:val="none"/>
        </w:rPr>
        <w:t xml:space="preserve">U and </w:t>
      </w:r>
      <w:r w:rsidRPr="007460C1">
        <w:rPr>
          <w:rFonts w:ascii="Times" w:hAnsi="Times" w:cs="Times"/>
          <w:szCs w:val="24"/>
          <w:u w:val="none"/>
          <w:vertAlign w:val="superscript"/>
        </w:rPr>
        <w:t>233</w:t>
      </w:r>
      <w:r w:rsidRPr="007460C1">
        <w:rPr>
          <w:rFonts w:ascii="Times" w:hAnsi="Times" w:cs="Times"/>
          <w:szCs w:val="24"/>
          <w:u w:val="none"/>
        </w:rPr>
        <w:t>U fallout</w:t>
      </w:r>
      <w:r w:rsidRPr="007460C1">
        <w:rPr>
          <w:rFonts w:ascii="Times" w:eastAsiaTheme="minorEastAsia" w:hAnsi="Times" w:cs="Times"/>
          <w:szCs w:val="24"/>
          <w:u w:val="none"/>
          <w:lang w:eastAsia="zh-CN"/>
        </w:rPr>
        <w:t xml:space="preserve"> from </w:t>
      </w:r>
      <w:r w:rsidRPr="007460C1">
        <w:rPr>
          <w:rFonts w:ascii="Times" w:hAnsi="Times" w:cs="Times"/>
          <w:szCs w:val="24"/>
          <w:u w:val="none"/>
        </w:rPr>
        <w:t>direct atmospheric</w:t>
      </w:r>
      <w:r w:rsidRPr="007460C1">
        <w:rPr>
          <w:rFonts w:ascii="Times" w:eastAsiaTheme="minorEastAsia" w:hAnsi="Times" w:cs="Times"/>
          <w:szCs w:val="24"/>
          <w:u w:val="none"/>
          <w:lang w:eastAsia="zh-CN"/>
        </w:rPr>
        <w:t xml:space="preserve"> deposition</w:t>
      </w:r>
      <w:r w:rsidRPr="007460C1">
        <w:rPr>
          <w:rFonts w:ascii="Times" w:hAnsi="Times" w:cs="Times"/>
          <w:szCs w:val="24"/>
          <w:u w:val="none"/>
        </w:rPr>
        <w:t xml:space="preserve">. As the particulate fallout has limited remobilization in the anoxic sediments, it is possible to reconstruct the historical levels of </w:t>
      </w:r>
      <w:r w:rsidRPr="007460C1">
        <w:rPr>
          <w:rFonts w:ascii="Times" w:hAnsi="Times" w:cs="Times"/>
          <w:szCs w:val="24"/>
          <w:u w:val="none"/>
          <w:vertAlign w:val="superscript"/>
        </w:rPr>
        <w:t>233</w:t>
      </w:r>
      <w:r w:rsidRPr="007460C1">
        <w:rPr>
          <w:rFonts w:ascii="Times" w:hAnsi="Times" w:cs="Times"/>
          <w:szCs w:val="24"/>
          <w:u w:val="none"/>
        </w:rPr>
        <w:t>U/</w:t>
      </w:r>
      <w:r w:rsidRPr="007460C1">
        <w:rPr>
          <w:rFonts w:ascii="Times" w:hAnsi="Times" w:cs="Times"/>
          <w:szCs w:val="24"/>
          <w:u w:val="none"/>
          <w:vertAlign w:val="superscript"/>
        </w:rPr>
        <w:t>236</w:t>
      </w:r>
      <w:r w:rsidRPr="007460C1">
        <w:rPr>
          <w:rFonts w:ascii="Times" w:hAnsi="Times" w:cs="Times"/>
          <w:szCs w:val="24"/>
          <w:u w:val="none"/>
        </w:rPr>
        <w:t>U atomic ratios in water column from the sedimentary records if the inputs from direct atmospheric</w:t>
      </w:r>
      <w:r w:rsidRPr="007460C1">
        <w:rPr>
          <w:rFonts w:ascii="Times" w:eastAsiaTheme="minorEastAsia" w:hAnsi="Times" w:cs="Times"/>
          <w:szCs w:val="24"/>
          <w:u w:val="none"/>
          <w:lang w:eastAsia="zh-CN"/>
        </w:rPr>
        <w:t xml:space="preserve"> deposition can </w:t>
      </w:r>
      <w:r w:rsidRPr="007460C1">
        <w:rPr>
          <w:rFonts w:ascii="Times" w:hAnsi="Times" w:cs="Times"/>
          <w:szCs w:val="24"/>
          <w:u w:val="none"/>
        </w:rPr>
        <w:t>be identified based the depth-profile pattern (e.g. Chernobyl signal).</w:t>
      </w:r>
    </w:p>
    <w:p w14:paraId="478C7D5E" w14:textId="77777777" w:rsidR="002F1235" w:rsidRDefault="002F1235">
      <w:pPr>
        <w:spacing w:after="0"/>
        <w:jc w:val="left"/>
        <w:rPr>
          <w:rFonts w:eastAsia="SimSun" w:cs="Times"/>
          <w:szCs w:val="24"/>
        </w:rPr>
      </w:pPr>
      <w:r>
        <w:rPr>
          <w:rFonts w:cs="Times"/>
          <w:szCs w:val="24"/>
        </w:rPr>
        <w:br w:type="page"/>
      </w:r>
    </w:p>
    <w:p w14:paraId="68605059" w14:textId="0CFE4AD2" w:rsidR="007460C1" w:rsidRPr="00B9341B" w:rsidRDefault="007460C1" w:rsidP="007460C1">
      <w:pPr>
        <w:pStyle w:val="TAMainText"/>
        <w:spacing w:before="240"/>
        <w:ind w:firstLine="0"/>
        <w:jc w:val="center"/>
        <w:rPr>
          <w:rFonts w:ascii="Arial" w:hAnsi="Arial" w:cs="Arial"/>
          <w:sz w:val="20"/>
        </w:rPr>
      </w:pPr>
      <w:r w:rsidRPr="00B9341B">
        <w:rPr>
          <w:rFonts w:ascii="Arial" w:hAnsi="Arial" w:cs="Arial"/>
          <w:noProof/>
          <w:sz w:val="20"/>
          <w:lang w:eastAsia="zh-CN"/>
        </w:rPr>
        <w:lastRenderedPageBreak/>
        <w:drawing>
          <wp:inline distT="0" distB="0" distL="0" distR="0" wp14:anchorId="054B9005" wp14:editId="3EE0D187">
            <wp:extent cx="5400000" cy="3141504"/>
            <wp:effectExtent l="0" t="0" r="0" b="1905"/>
            <wp:docPr id="14" name="Grafik 13" descr="EMB201_7-4MUC_FoxPoi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B201_7-4MUC_FoxPoints.jpg"/>
                    <pic:cNvPicPr/>
                  </pic:nvPicPr>
                  <pic:blipFill>
                    <a:blip r:embed="rId14" cstate="hqprint">
                      <a:extLst>
                        <a:ext uri="{28A0092B-C50C-407E-A947-70E740481C1C}">
                          <a14:useLocalDpi xmlns:a14="http://schemas.microsoft.com/office/drawing/2010/main"/>
                        </a:ext>
                      </a:extLst>
                    </a:blip>
                    <a:stretch>
                      <a:fillRect/>
                    </a:stretch>
                  </pic:blipFill>
                  <pic:spPr>
                    <a:xfrm>
                      <a:off x="0" y="0"/>
                      <a:ext cx="5400000" cy="3141504"/>
                    </a:xfrm>
                    <a:prstGeom prst="rect">
                      <a:avLst/>
                    </a:prstGeom>
                  </pic:spPr>
                </pic:pic>
              </a:graphicData>
            </a:graphic>
          </wp:inline>
        </w:drawing>
      </w:r>
    </w:p>
    <w:p w14:paraId="51F7505B" w14:textId="37F2A1FC" w:rsidR="007460C1" w:rsidRDefault="007460C1" w:rsidP="007460C1">
      <w:pPr>
        <w:pStyle w:val="TAMainText"/>
        <w:adjustRightInd w:val="0"/>
        <w:snapToGrid w:val="0"/>
        <w:spacing w:before="240" w:line="360" w:lineRule="auto"/>
        <w:ind w:firstLine="0"/>
        <w:rPr>
          <w:rFonts w:ascii="Times" w:hAnsi="Times" w:cs="Times"/>
          <w:sz w:val="24"/>
          <w:szCs w:val="24"/>
        </w:rPr>
      </w:pPr>
      <w:r w:rsidRPr="007460C1">
        <w:rPr>
          <w:rFonts w:ascii="Times" w:hAnsi="Times" w:cs="Times"/>
          <w:b/>
          <w:sz w:val="24"/>
          <w:szCs w:val="24"/>
        </w:rPr>
        <w:t>Fig. S1</w:t>
      </w:r>
      <w:r w:rsidRPr="007460C1">
        <w:rPr>
          <w:rFonts w:ascii="Times" w:hAnsi="Times" w:cs="Times"/>
          <w:sz w:val="24"/>
          <w:szCs w:val="24"/>
        </w:rPr>
        <w:t xml:space="preserve">.  Depth profiles of </w:t>
      </w:r>
      <w:proofErr w:type="spellStart"/>
      <w:r w:rsidRPr="007460C1">
        <w:rPr>
          <w:rFonts w:ascii="Times" w:hAnsi="Times" w:cs="Times"/>
          <w:sz w:val="24"/>
          <w:szCs w:val="24"/>
        </w:rPr>
        <w:t>Mn</w:t>
      </w:r>
      <w:proofErr w:type="spellEnd"/>
      <w:r w:rsidRPr="007460C1">
        <w:rPr>
          <w:rFonts w:ascii="Times" w:hAnsi="Times" w:cs="Times"/>
          <w:sz w:val="24"/>
          <w:szCs w:val="24"/>
        </w:rPr>
        <w:t xml:space="preserve"> contents, Al-normalized </w:t>
      </w:r>
      <w:r w:rsidRPr="007460C1">
        <w:rPr>
          <w:rFonts w:ascii="Times" w:hAnsi="Times" w:cs="Times"/>
          <w:sz w:val="24"/>
          <w:szCs w:val="24"/>
          <w:vertAlign w:val="superscript"/>
        </w:rPr>
        <w:t>137</w:t>
      </w:r>
      <w:r w:rsidRPr="007460C1">
        <w:rPr>
          <w:rFonts w:ascii="Times" w:hAnsi="Times" w:cs="Times"/>
          <w:sz w:val="24"/>
          <w:szCs w:val="24"/>
        </w:rPr>
        <w:t xml:space="preserve">Cs (decay-corrected to 2019) and </w:t>
      </w:r>
      <w:r w:rsidRPr="007460C1">
        <w:rPr>
          <w:rFonts w:ascii="Times" w:hAnsi="Times" w:cs="Times"/>
          <w:sz w:val="24"/>
          <w:szCs w:val="24"/>
          <w:vertAlign w:val="superscript"/>
        </w:rPr>
        <w:t>241</w:t>
      </w:r>
      <w:r w:rsidRPr="007460C1">
        <w:rPr>
          <w:rFonts w:ascii="Times" w:hAnsi="Times" w:cs="Times"/>
          <w:sz w:val="24"/>
          <w:szCs w:val="24"/>
        </w:rPr>
        <w:t xml:space="preserve">Am activities, </w:t>
      </w:r>
      <w:r w:rsidRPr="007460C1">
        <w:rPr>
          <w:rFonts w:ascii="Times" w:hAnsi="Times" w:cs="Times"/>
          <w:sz w:val="24"/>
          <w:szCs w:val="24"/>
          <w:vertAlign w:val="superscript"/>
        </w:rPr>
        <w:t>206/207</w:t>
      </w:r>
      <w:r w:rsidRPr="007460C1">
        <w:rPr>
          <w:rFonts w:ascii="Times" w:hAnsi="Times" w:cs="Times"/>
          <w:sz w:val="24"/>
          <w:szCs w:val="24"/>
        </w:rPr>
        <w:t xml:space="preserve">Pb isotopic ratios and Al-normalized Hg contents in the sediment core 7-MUC4 collected in the Gotland Basin in December 2018. </w:t>
      </w:r>
    </w:p>
    <w:p w14:paraId="723D1CC8" w14:textId="77777777" w:rsidR="007460C1" w:rsidRDefault="007460C1">
      <w:pPr>
        <w:spacing w:after="0"/>
        <w:jc w:val="left"/>
        <w:rPr>
          <w:rFonts w:cs="Times"/>
          <w:kern w:val="21"/>
          <w:szCs w:val="24"/>
        </w:rPr>
      </w:pPr>
      <w:r>
        <w:rPr>
          <w:rFonts w:cs="Times"/>
          <w:szCs w:val="24"/>
        </w:rPr>
        <w:br w:type="page"/>
      </w:r>
    </w:p>
    <w:p w14:paraId="626CD88D" w14:textId="77777777" w:rsidR="007460C1" w:rsidRPr="00B9341B" w:rsidRDefault="007460C1" w:rsidP="007460C1">
      <w:pPr>
        <w:pStyle w:val="TAMainText"/>
        <w:spacing w:before="240"/>
        <w:ind w:firstLine="0"/>
        <w:jc w:val="center"/>
        <w:rPr>
          <w:rFonts w:ascii="Arial" w:hAnsi="Arial" w:cs="Arial"/>
          <w:sz w:val="20"/>
        </w:rPr>
      </w:pPr>
      <w:r w:rsidRPr="00B9341B">
        <w:rPr>
          <w:rFonts w:ascii="Arial" w:hAnsi="Arial" w:cs="Arial"/>
          <w:noProof/>
          <w:sz w:val="20"/>
          <w:lang w:eastAsia="zh-CN"/>
        </w:rPr>
        <w:lastRenderedPageBreak/>
        <w:drawing>
          <wp:inline distT="0" distB="0" distL="0" distR="0" wp14:anchorId="1DF8D38C" wp14:editId="6DD86BF6">
            <wp:extent cx="5040000" cy="3600436"/>
            <wp:effectExtent l="0" t="0" r="8255"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EMB201_7-4MUC_AgeModel+Error.jpg"/>
                    <pic:cNvPicPr/>
                  </pic:nvPicPr>
                  <pic:blipFill>
                    <a:blip r:embed="rId15" cstate="hqprint">
                      <a:extLst>
                        <a:ext uri="{28A0092B-C50C-407E-A947-70E740481C1C}">
                          <a14:useLocalDpi xmlns:a14="http://schemas.microsoft.com/office/drawing/2010/main"/>
                        </a:ext>
                      </a:extLst>
                    </a:blip>
                    <a:stretch>
                      <a:fillRect/>
                    </a:stretch>
                  </pic:blipFill>
                  <pic:spPr>
                    <a:xfrm>
                      <a:off x="0" y="0"/>
                      <a:ext cx="5040000" cy="3600436"/>
                    </a:xfrm>
                    <a:prstGeom prst="rect">
                      <a:avLst/>
                    </a:prstGeom>
                  </pic:spPr>
                </pic:pic>
              </a:graphicData>
            </a:graphic>
          </wp:inline>
        </w:drawing>
      </w:r>
    </w:p>
    <w:p w14:paraId="04BC9169" w14:textId="77777777" w:rsidR="007460C1" w:rsidRPr="007460C1" w:rsidRDefault="007460C1" w:rsidP="007460C1">
      <w:pPr>
        <w:pStyle w:val="TAMainText"/>
        <w:adjustRightInd w:val="0"/>
        <w:snapToGrid w:val="0"/>
        <w:spacing w:before="240" w:line="360" w:lineRule="auto"/>
        <w:ind w:firstLine="0"/>
        <w:rPr>
          <w:rFonts w:ascii="Times" w:hAnsi="Times" w:cs="Times"/>
          <w:sz w:val="24"/>
          <w:szCs w:val="24"/>
        </w:rPr>
      </w:pPr>
      <w:r w:rsidRPr="007460C1">
        <w:rPr>
          <w:rFonts w:ascii="Times" w:hAnsi="Times" w:cs="Times"/>
          <w:b/>
          <w:sz w:val="24"/>
          <w:szCs w:val="24"/>
        </w:rPr>
        <w:t>Fig. S2</w:t>
      </w:r>
      <w:r w:rsidRPr="007460C1">
        <w:rPr>
          <w:rFonts w:ascii="Times" w:hAnsi="Times" w:cs="Times"/>
          <w:sz w:val="24"/>
          <w:szCs w:val="24"/>
        </w:rPr>
        <w:t>.  The age-depth relation for the Gotland Basin sediment core 7-MUC4 based on individual time markers showing resulting sedimentation rates and observational uncertainty, respectively.</w:t>
      </w:r>
    </w:p>
    <w:p w14:paraId="51232A1B" w14:textId="77777777" w:rsidR="007460C1" w:rsidRPr="00B9341B" w:rsidRDefault="007460C1" w:rsidP="007460C1">
      <w:pPr>
        <w:adjustRightInd w:val="0"/>
        <w:snapToGrid w:val="0"/>
        <w:spacing w:before="240" w:after="60"/>
        <w:rPr>
          <w:rFonts w:ascii="Arial" w:hAnsi="Arial" w:cs="Arial"/>
          <w:kern w:val="21"/>
          <w:sz w:val="20"/>
        </w:rPr>
      </w:pPr>
      <w:r w:rsidRPr="00B9341B">
        <w:rPr>
          <w:rFonts w:ascii="Arial" w:hAnsi="Arial" w:cs="Arial"/>
          <w:sz w:val="20"/>
        </w:rPr>
        <w:br w:type="page"/>
      </w:r>
    </w:p>
    <w:p w14:paraId="4D133A28" w14:textId="77777777" w:rsidR="007460C1" w:rsidRPr="00B9341B" w:rsidRDefault="007460C1" w:rsidP="007460C1">
      <w:pPr>
        <w:pStyle w:val="FAAuthorInfoSubtitle"/>
        <w:adjustRightInd w:val="0"/>
        <w:snapToGrid w:val="0"/>
        <w:spacing w:before="240"/>
        <w:jc w:val="center"/>
        <w:rPr>
          <w:rFonts w:ascii="Arial" w:hAnsi="Arial" w:cs="Arial"/>
          <w:sz w:val="20"/>
          <w:szCs w:val="20"/>
        </w:rPr>
      </w:pPr>
      <w:r w:rsidRPr="00B9341B">
        <w:rPr>
          <w:rFonts w:ascii="Arial" w:hAnsi="Arial" w:cs="Arial"/>
          <w:noProof/>
          <w:sz w:val="20"/>
          <w:szCs w:val="20"/>
          <w:lang w:eastAsia="zh-CN"/>
        </w:rPr>
        <w:lastRenderedPageBreak/>
        <w:drawing>
          <wp:inline distT="0" distB="0" distL="0" distR="0" wp14:anchorId="22B2AEDC" wp14:editId="1089F8CB">
            <wp:extent cx="6400800" cy="2756304"/>
            <wp:effectExtent l="0" t="0" r="0" b="6350"/>
            <wp:docPr id="11" name="Picture 11" descr="C:\Users\mulin\Desktop\5. Paper\2. Reconstruction of the deposition history\Submission\For NC\Lin_etal_FigS0X_36-3_time mar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ulin\Desktop\5. Paper\2. Reconstruction of the deposition history\Submission\For NC\Lin_etal_FigS0X_36-3_time marker.jpg"/>
                    <pic:cNvPicPr>
                      <a:picLocks noChangeAspect="1" noChangeArrowheads="1"/>
                    </pic:cNvPicPr>
                  </pic:nvPicPr>
                  <pic:blipFill>
                    <a:blip r:embed="rId16" cstate="hqprint">
                      <a:extLst>
                        <a:ext uri="{28A0092B-C50C-407E-A947-70E740481C1C}">
                          <a14:useLocalDpi xmlns:a14="http://schemas.microsoft.com/office/drawing/2010/main"/>
                        </a:ext>
                      </a:extLst>
                    </a:blip>
                    <a:srcRect/>
                    <a:stretch>
                      <a:fillRect/>
                    </a:stretch>
                  </pic:blipFill>
                  <pic:spPr bwMode="auto">
                    <a:xfrm>
                      <a:off x="0" y="0"/>
                      <a:ext cx="6400800" cy="2756304"/>
                    </a:xfrm>
                    <a:prstGeom prst="rect">
                      <a:avLst/>
                    </a:prstGeom>
                    <a:noFill/>
                    <a:ln>
                      <a:noFill/>
                    </a:ln>
                  </pic:spPr>
                </pic:pic>
              </a:graphicData>
            </a:graphic>
          </wp:inline>
        </w:drawing>
      </w:r>
    </w:p>
    <w:p w14:paraId="75AADD08" w14:textId="77777777" w:rsidR="007460C1" w:rsidRPr="007460C1" w:rsidRDefault="007460C1" w:rsidP="007460C1">
      <w:pPr>
        <w:pStyle w:val="TAMainText"/>
        <w:adjustRightInd w:val="0"/>
        <w:snapToGrid w:val="0"/>
        <w:spacing w:before="240" w:line="360" w:lineRule="auto"/>
        <w:ind w:firstLine="0"/>
        <w:rPr>
          <w:rFonts w:ascii="Times" w:hAnsi="Times" w:cs="Times"/>
          <w:sz w:val="24"/>
          <w:szCs w:val="24"/>
        </w:rPr>
      </w:pPr>
      <w:r w:rsidRPr="007460C1">
        <w:rPr>
          <w:rFonts w:ascii="Times" w:hAnsi="Times" w:cs="Times"/>
          <w:b/>
          <w:sz w:val="24"/>
          <w:szCs w:val="24"/>
        </w:rPr>
        <w:t>Fig. S3</w:t>
      </w:r>
      <w:r w:rsidRPr="007460C1">
        <w:rPr>
          <w:rFonts w:ascii="Times" w:hAnsi="Times" w:cs="Times"/>
          <w:sz w:val="24"/>
          <w:szCs w:val="24"/>
        </w:rPr>
        <w:t>.  Instrumental time series of O</w:t>
      </w:r>
      <w:r w:rsidRPr="007460C1">
        <w:rPr>
          <w:rFonts w:ascii="Times" w:hAnsi="Times" w:cs="Times"/>
          <w:sz w:val="24"/>
          <w:szCs w:val="24"/>
          <w:vertAlign w:val="subscript"/>
        </w:rPr>
        <w:t>2</w:t>
      </w:r>
      <w:r w:rsidRPr="007460C1">
        <w:rPr>
          <w:rFonts w:ascii="Times" w:hAnsi="Times" w:cs="Times"/>
          <w:sz w:val="24"/>
          <w:szCs w:val="24"/>
        </w:rPr>
        <w:t>/H</w:t>
      </w:r>
      <w:r w:rsidRPr="007460C1">
        <w:rPr>
          <w:rFonts w:ascii="Times" w:hAnsi="Times" w:cs="Times"/>
          <w:sz w:val="24"/>
          <w:szCs w:val="24"/>
          <w:vertAlign w:val="subscript"/>
        </w:rPr>
        <w:t>2</w:t>
      </w:r>
      <w:r w:rsidRPr="007460C1">
        <w:rPr>
          <w:rFonts w:ascii="Times" w:hAnsi="Times" w:cs="Times"/>
          <w:sz w:val="24"/>
          <w:szCs w:val="24"/>
        </w:rPr>
        <w:t xml:space="preserve">S in the </w:t>
      </w:r>
      <w:proofErr w:type="spellStart"/>
      <w:r w:rsidRPr="007460C1">
        <w:rPr>
          <w:rFonts w:ascii="Times" w:hAnsi="Times" w:cs="Times"/>
          <w:sz w:val="24"/>
          <w:szCs w:val="24"/>
        </w:rPr>
        <w:t>Landsort</w:t>
      </w:r>
      <w:proofErr w:type="spellEnd"/>
      <w:r w:rsidRPr="007460C1">
        <w:rPr>
          <w:rFonts w:ascii="Times" w:hAnsi="Times" w:cs="Times"/>
          <w:sz w:val="24"/>
          <w:szCs w:val="24"/>
        </w:rPr>
        <w:t xml:space="preserve"> Deep below 430 m water depth (ICES Dataset on Oceanography) </w:t>
      </w:r>
      <w:r w:rsidRPr="007460C1">
        <w:rPr>
          <w:rFonts w:ascii="Times" w:hAnsi="Times" w:cs="Times"/>
          <w:sz w:val="24"/>
          <w:szCs w:val="24"/>
        </w:rPr>
        <w:fldChar w:fldCharType="begin"/>
      </w:r>
      <w:r w:rsidRPr="007460C1">
        <w:rPr>
          <w:rFonts w:ascii="Times" w:hAnsi="Times" w:cs="Times"/>
          <w:sz w:val="24"/>
          <w:szCs w:val="24"/>
        </w:rPr>
        <w:instrText xml:space="preserve"> ADDIN ZOTERO_ITEM CSL_CITATION {"citationID":"Nilsfvqk","properties":{"formattedCitation":"(17)","plainCitation":"(17)","noteIndex":0},"citationItems":[{"id":246,"uris":["http://zotero.org/users/local/VAG2VVod/items/STRNR6MR"],"uri":["http://zotero.org/users/local/VAG2VVod/items/STRNR6MR"],"itemData":{"id":246,"type":"webpage","title":"ICES Dataset on Oceanography","URL":"https://ices.dk/data/dataset-collections/Pages/default.aspx","author":[{"family":"ICES","given":""}],"accessed":{"date-parts":[["2020",5,1]]},"issued":{"date-parts":[["2020"]]}}}],"schema":"https://github.com/citation-style-language/schema/raw/master/csl-citation.json"} </w:instrText>
      </w:r>
      <w:r w:rsidRPr="007460C1">
        <w:rPr>
          <w:rFonts w:ascii="Times" w:hAnsi="Times" w:cs="Times"/>
          <w:sz w:val="24"/>
          <w:szCs w:val="24"/>
        </w:rPr>
        <w:fldChar w:fldCharType="separate"/>
      </w:r>
      <w:r w:rsidRPr="007460C1">
        <w:rPr>
          <w:rFonts w:ascii="Times" w:hAnsi="Times" w:cs="Times"/>
          <w:sz w:val="24"/>
          <w:szCs w:val="24"/>
        </w:rPr>
        <w:t>(17)</w:t>
      </w:r>
      <w:r w:rsidRPr="007460C1">
        <w:rPr>
          <w:rFonts w:ascii="Times" w:hAnsi="Times" w:cs="Times"/>
          <w:sz w:val="24"/>
          <w:szCs w:val="24"/>
        </w:rPr>
        <w:fldChar w:fldCharType="end"/>
      </w:r>
      <w:r w:rsidRPr="007460C1">
        <w:rPr>
          <w:rFonts w:ascii="Times" w:hAnsi="Times" w:cs="Times"/>
          <w:sz w:val="24"/>
          <w:szCs w:val="24"/>
        </w:rPr>
        <w:t xml:space="preserve">, and the depth profiles of </w:t>
      </w:r>
      <w:proofErr w:type="spellStart"/>
      <w:r w:rsidRPr="007460C1">
        <w:rPr>
          <w:rFonts w:ascii="Times" w:hAnsi="Times" w:cs="Times"/>
          <w:sz w:val="24"/>
          <w:szCs w:val="24"/>
        </w:rPr>
        <w:t>Mn</w:t>
      </w:r>
      <w:proofErr w:type="spellEnd"/>
      <w:r w:rsidRPr="007460C1">
        <w:rPr>
          <w:rFonts w:ascii="Times" w:hAnsi="Times" w:cs="Times"/>
          <w:sz w:val="24"/>
          <w:szCs w:val="24"/>
        </w:rPr>
        <w:t xml:space="preserve"> contents, Al-normalized U contents, excess </w:t>
      </w:r>
      <w:r w:rsidRPr="007460C1">
        <w:rPr>
          <w:rFonts w:ascii="Times" w:hAnsi="Times" w:cs="Times"/>
          <w:sz w:val="24"/>
          <w:szCs w:val="24"/>
          <w:vertAlign w:val="superscript"/>
        </w:rPr>
        <w:t>210</w:t>
      </w:r>
      <w:r w:rsidRPr="007460C1">
        <w:rPr>
          <w:rFonts w:ascii="Times" w:hAnsi="Times" w:cs="Times"/>
          <w:sz w:val="24"/>
          <w:szCs w:val="24"/>
        </w:rPr>
        <w:t>Pb (</w:t>
      </w:r>
      <w:r w:rsidRPr="007460C1">
        <w:rPr>
          <w:rFonts w:ascii="Times" w:hAnsi="Times" w:cs="Times"/>
          <w:sz w:val="24"/>
          <w:szCs w:val="24"/>
          <w:vertAlign w:val="superscript"/>
        </w:rPr>
        <w:t>210</w:t>
      </w:r>
      <w:r w:rsidRPr="007460C1">
        <w:rPr>
          <w:rFonts w:ascii="Times" w:hAnsi="Times" w:cs="Times"/>
          <w:sz w:val="24"/>
          <w:szCs w:val="24"/>
        </w:rPr>
        <w:t>Pb</w:t>
      </w:r>
      <w:r w:rsidRPr="007460C1">
        <w:rPr>
          <w:rFonts w:ascii="Times" w:hAnsi="Times" w:cs="Times"/>
          <w:sz w:val="24"/>
          <w:szCs w:val="24"/>
          <w:vertAlign w:val="subscript"/>
        </w:rPr>
        <w:t>ex</w:t>
      </w:r>
      <w:r w:rsidRPr="007460C1">
        <w:rPr>
          <w:rFonts w:ascii="Times" w:hAnsi="Times" w:cs="Times"/>
          <w:sz w:val="24"/>
          <w:szCs w:val="24"/>
        </w:rPr>
        <w:t xml:space="preserve">) and </w:t>
      </w:r>
      <w:r w:rsidRPr="007460C1">
        <w:rPr>
          <w:rFonts w:ascii="Times" w:hAnsi="Times" w:cs="Times"/>
          <w:sz w:val="24"/>
          <w:szCs w:val="24"/>
          <w:vertAlign w:val="superscript"/>
        </w:rPr>
        <w:t>137</w:t>
      </w:r>
      <w:r w:rsidRPr="007460C1">
        <w:rPr>
          <w:rFonts w:ascii="Times" w:hAnsi="Times" w:cs="Times"/>
          <w:sz w:val="24"/>
          <w:szCs w:val="24"/>
        </w:rPr>
        <w:t xml:space="preserve">Cs activities, Al-normalized </w:t>
      </w:r>
      <w:r w:rsidRPr="007460C1">
        <w:rPr>
          <w:rFonts w:ascii="Times" w:hAnsi="Times" w:cs="Times"/>
          <w:sz w:val="24"/>
          <w:szCs w:val="24"/>
          <w:vertAlign w:val="superscript"/>
        </w:rPr>
        <w:t>137</w:t>
      </w:r>
      <w:r w:rsidRPr="007460C1">
        <w:rPr>
          <w:rFonts w:ascii="Times" w:hAnsi="Times" w:cs="Times"/>
          <w:sz w:val="24"/>
          <w:szCs w:val="24"/>
        </w:rPr>
        <w:t xml:space="preserve">Cs and </w:t>
      </w:r>
      <w:r w:rsidRPr="007460C1">
        <w:rPr>
          <w:rFonts w:ascii="Times" w:hAnsi="Times" w:cs="Times"/>
          <w:sz w:val="24"/>
          <w:szCs w:val="24"/>
          <w:vertAlign w:val="superscript"/>
        </w:rPr>
        <w:t>241</w:t>
      </w:r>
      <w:r w:rsidRPr="007460C1">
        <w:rPr>
          <w:rFonts w:ascii="Times" w:hAnsi="Times" w:cs="Times"/>
          <w:sz w:val="24"/>
          <w:szCs w:val="24"/>
        </w:rPr>
        <w:t xml:space="preserve">Am activities, and </w:t>
      </w:r>
      <w:r w:rsidRPr="007460C1">
        <w:rPr>
          <w:rFonts w:ascii="Times" w:hAnsi="Times" w:cs="Times"/>
          <w:sz w:val="24"/>
          <w:szCs w:val="24"/>
          <w:vertAlign w:val="superscript"/>
        </w:rPr>
        <w:t>206/207</w:t>
      </w:r>
      <w:r w:rsidRPr="007460C1">
        <w:rPr>
          <w:rFonts w:ascii="Times" w:hAnsi="Times" w:cs="Times"/>
          <w:sz w:val="24"/>
          <w:szCs w:val="24"/>
        </w:rPr>
        <w:t xml:space="preserve">Pb isotopic ratios in the </w:t>
      </w:r>
      <w:proofErr w:type="spellStart"/>
      <w:r w:rsidRPr="007460C1">
        <w:rPr>
          <w:rFonts w:ascii="Times" w:hAnsi="Times" w:cs="Times"/>
          <w:sz w:val="24"/>
          <w:szCs w:val="24"/>
        </w:rPr>
        <w:t>Landsort</w:t>
      </w:r>
      <w:proofErr w:type="spellEnd"/>
      <w:r w:rsidRPr="007460C1">
        <w:rPr>
          <w:rFonts w:ascii="Times" w:hAnsi="Times" w:cs="Times"/>
          <w:sz w:val="24"/>
          <w:szCs w:val="24"/>
        </w:rPr>
        <w:t xml:space="preserve"> Deep sediment core 36-MUC3 collected in November 2011. Except for U, sediment data originate from </w:t>
      </w:r>
      <w:proofErr w:type="spellStart"/>
      <w:r w:rsidRPr="007460C1">
        <w:rPr>
          <w:rFonts w:ascii="Times" w:hAnsi="Times" w:cs="Times"/>
          <w:sz w:val="24"/>
          <w:szCs w:val="24"/>
        </w:rPr>
        <w:t>Häusler</w:t>
      </w:r>
      <w:proofErr w:type="spellEnd"/>
      <w:r w:rsidRPr="007460C1">
        <w:rPr>
          <w:rFonts w:ascii="Times" w:hAnsi="Times" w:cs="Times"/>
          <w:sz w:val="24"/>
          <w:szCs w:val="24"/>
        </w:rPr>
        <w:t xml:space="preserve"> et al. (2018) </w:t>
      </w:r>
      <w:r w:rsidRPr="007460C1">
        <w:rPr>
          <w:rFonts w:ascii="Times" w:hAnsi="Times" w:cs="Times"/>
          <w:sz w:val="24"/>
          <w:szCs w:val="24"/>
        </w:rPr>
        <w:fldChar w:fldCharType="begin"/>
      </w:r>
      <w:r w:rsidRPr="007460C1">
        <w:rPr>
          <w:rFonts w:ascii="Times" w:hAnsi="Times" w:cs="Times"/>
          <w:sz w:val="24"/>
          <w:szCs w:val="24"/>
        </w:rPr>
        <w:instrText xml:space="preserve"> ADDIN ZOTERO_ITEM CSL_CITATION {"citationID":"o25Z10tU","properties":{"formattedCitation":"(3)","plainCitation":"(3)","noteIndex":0},"citationItems":[{"id":57,"uris":["http://zotero.org/users/local/VAG2VVod/items/QQU5U4CE"],"uri":["http://zotero.org/users/local/VAG2VVod/items/QQU5U4CE"],"itemData":{"id":57,"type":"article-journal","abstract":"The sediments of the Landsort Deep and Gotland Basin in the central Baltic Sea are strongly enriched in Mn carbonate. However, conceptual models attempting to explain the intense Mn carbonate precipitation in both basins are in part conﬂicting. In the Gotland Basin model, deposited Mn oxides are converted to Mn carbonate after the oxygenation of euxinic bottom waters enriched in dissolved Mn by major Baltic inﬂows (Huckriede and Meischner, 1996). By contrast, according to the Landsort Deep model, Mn carbonate precipitation occurs independent of oxygenation events below a euxinic water column (Lepland and Stevens, 1998; Lenz et al., 2015). In this study, we investigated Mn solid-phase signatures in recent/sub-recent well-dated sediments from the Landsort Deep and compared them to long-term observations to identify the hydrographic conditions favoring Mn carbonate formation. The comparisons of water column O2 and sulﬁde time series with sedimentary Mn carbonate enrichments identiﬁed long-lasting bottom water oxygenation as an important environmental factor in the enhancement of Mn carbonate precipitation (up to 32 wt% Mn) in the Landsort Deep. Thus, by preventing the escape of dissolved Mn from still reducing sediments into the open water column, these conditions allow the accumulation of large amounts of Mn-oxide particles at the sediment/water interface, with their subsequent conversion to Mn carbonate. The euxinic conditions that have prevailed almost continuously in the Landsort Deep since roughly AD 2000 do not favor Mn enrichment (maximum 0.9 wt% Mn), highlighting the importance of the recurring oxygenation of bottom water, most likely via medium-intensity inﬂows. The Mn abundances in seven sediment cores from water depths of 190–437 m together with Mn balance calculations indicated that the Mn inventory in the water column in response to porewater Mn reﬂux and detrital Mn input is suﬃcient for Mn carbonate enrichment only in the deepest part of the basin.","container-title":"Marine Geology","DOI":"10.1016/j.margeo.2017.10.010","ISSN":"00253227","journalAbbreviation":"Marine Geology","language":"en","page":"260-270","source":"DOI.org (Crossref)","title":"Massive Mn carbonate formation in the Landsort Deep (Baltic Sea): Hydrographic conditions, temporal succession, and Mn budget calculations","title-short":"Massive Mn carbonate formation in the Landsort Deep (Baltic Sea)","URL":"https://linkinghub.elsevier.com/retrieve/pii/S0025322717300427","volume":"395","author":[{"family":"Häusler","given":"Katharina"},{"family":"Dellwig","given":"Olaf"},{"family":"Schnetger","given":"Bernhard"},{"family":"Feldens","given":"Peter"},{"family":"Leipe","given":"Thomas"},{"family":"Moros","given":"Matthias"},{"family":"Pollehne","given":"Falk"},{"family":"Schönke","given":"Mischa"},{"family":"Wegwerth","given":"Antje"},{"family":"Arz","given":"Helge W."}],"accessed":{"date-parts":[["2020",4,28]]},"issued":{"date-parts":[["2018",1]]}}}],"schema":"https://github.com/citation-style-language/schema/raw/master/csl-citation.json"} </w:instrText>
      </w:r>
      <w:r w:rsidRPr="007460C1">
        <w:rPr>
          <w:rFonts w:ascii="Times" w:hAnsi="Times" w:cs="Times"/>
          <w:sz w:val="24"/>
          <w:szCs w:val="24"/>
        </w:rPr>
        <w:fldChar w:fldCharType="separate"/>
      </w:r>
      <w:r w:rsidRPr="007460C1">
        <w:rPr>
          <w:rFonts w:ascii="Times" w:hAnsi="Times" w:cs="Times"/>
          <w:sz w:val="24"/>
          <w:szCs w:val="24"/>
        </w:rPr>
        <w:t>(3)</w:t>
      </w:r>
      <w:r w:rsidRPr="007460C1">
        <w:rPr>
          <w:rFonts w:ascii="Times" w:hAnsi="Times" w:cs="Times"/>
          <w:sz w:val="24"/>
          <w:szCs w:val="24"/>
        </w:rPr>
        <w:fldChar w:fldCharType="end"/>
      </w:r>
      <w:r w:rsidRPr="007460C1">
        <w:rPr>
          <w:rFonts w:ascii="Times" w:hAnsi="Times" w:cs="Times"/>
          <w:sz w:val="24"/>
          <w:szCs w:val="24"/>
        </w:rPr>
        <w:t xml:space="preserve">. The basic and additional time markers </w:t>
      </w:r>
      <w:proofErr w:type="gramStart"/>
      <w:r w:rsidRPr="007460C1">
        <w:rPr>
          <w:rFonts w:ascii="Times" w:hAnsi="Times" w:cs="Times"/>
          <w:sz w:val="24"/>
          <w:szCs w:val="24"/>
        </w:rPr>
        <w:t>have been labeled</w:t>
      </w:r>
      <w:proofErr w:type="gramEnd"/>
      <w:r w:rsidRPr="007460C1">
        <w:rPr>
          <w:rFonts w:ascii="Times" w:hAnsi="Times" w:cs="Times"/>
          <w:sz w:val="24"/>
          <w:szCs w:val="24"/>
        </w:rPr>
        <w:t xml:space="preserve"> as blue and red arrows, respectively.</w:t>
      </w:r>
    </w:p>
    <w:p w14:paraId="36EE6734" w14:textId="77777777" w:rsidR="007460C1" w:rsidRPr="00B9341B" w:rsidRDefault="007460C1" w:rsidP="007460C1">
      <w:pPr>
        <w:adjustRightInd w:val="0"/>
        <w:snapToGrid w:val="0"/>
        <w:spacing w:before="240" w:after="60"/>
        <w:rPr>
          <w:rFonts w:ascii="Arial" w:hAnsi="Arial" w:cs="Arial"/>
          <w:kern w:val="21"/>
          <w:sz w:val="20"/>
        </w:rPr>
      </w:pPr>
      <w:r w:rsidRPr="00B9341B">
        <w:rPr>
          <w:rFonts w:ascii="Arial" w:hAnsi="Arial" w:cs="Arial"/>
          <w:sz w:val="20"/>
        </w:rPr>
        <w:br w:type="page"/>
      </w:r>
    </w:p>
    <w:p w14:paraId="72FA13EC" w14:textId="77777777" w:rsidR="007460C1" w:rsidRPr="00B9341B" w:rsidRDefault="007460C1" w:rsidP="007460C1">
      <w:pPr>
        <w:pStyle w:val="TAMainText"/>
        <w:spacing w:before="240"/>
        <w:ind w:firstLine="0"/>
        <w:jc w:val="center"/>
        <w:rPr>
          <w:rFonts w:ascii="Arial" w:hAnsi="Arial" w:cs="Arial"/>
          <w:sz w:val="20"/>
        </w:rPr>
      </w:pPr>
      <w:r w:rsidRPr="00B9341B">
        <w:rPr>
          <w:rFonts w:ascii="Arial" w:hAnsi="Arial" w:cs="Arial"/>
          <w:noProof/>
          <w:sz w:val="20"/>
          <w:lang w:eastAsia="zh-CN"/>
        </w:rPr>
        <w:lastRenderedPageBreak/>
        <w:drawing>
          <wp:inline distT="0" distB="0" distL="0" distR="0" wp14:anchorId="3FFAB384" wp14:editId="0FC5A559">
            <wp:extent cx="2520000" cy="2349209"/>
            <wp:effectExtent l="0" t="0" r="0" b="0"/>
            <wp:docPr id="13" name="Picture 13" descr="C:\Users\mulin\Desktop\5. Paper\2. Reconstruction of the deposition history\Submission\For NC\Lin_etal_FigS0X_36-3_age-dep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ulin\Desktop\5. Paper\2. Reconstruction of the deposition history\Submission\For NC\Lin_etal_FigS0X_36-3_age-depth.jpg"/>
                    <pic:cNvPicPr>
                      <a:picLocks noChangeAspect="1" noChangeArrowheads="1"/>
                    </pic:cNvPicPr>
                  </pic:nvPicPr>
                  <pic:blipFill>
                    <a:blip r:embed="rId17" cstate="hqprint">
                      <a:extLst>
                        <a:ext uri="{28A0092B-C50C-407E-A947-70E740481C1C}">
                          <a14:useLocalDpi xmlns:a14="http://schemas.microsoft.com/office/drawing/2010/main"/>
                        </a:ext>
                      </a:extLst>
                    </a:blip>
                    <a:srcRect/>
                    <a:stretch>
                      <a:fillRect/>
                    </a:stretch>
                  </pic:blipFill>
                  <pic:spPr bwMode="auto">
                    <a:xfrm>
                      <a:off x="0" y="0"/>
                      <a:ext cx="2520000" cy="2349209"/>
                    </a:xfrm>
                    <a:prstGeom prst="rect">
                      <a:avLst/>
                    </a:prstGeom>
                    <a:noFill/>
                    <a:ln>
                      <a:noFill/>
                    </a:ln>
                  </pic:spPr>
                </pic:pic>
              </a:graphicData>
            </a:graphic>
          </wp:inline>
        </w:drawing>
      </w:r>
    </w:p>
    <w:p w14:paraId="7EDB435C" w14:textId="77777777" w:rsidR="007460C1" w:rsidRPr="007460C1" w:rsidRDefault="007460C1" w:rsidP="007460C1">
      <w:pPr>
        <w:pStyle w:val="TAMainText"/>
        <w:adjustRightInd w:val="0"/>
        <w:snapToGrid w:val="0"/>
        <w:spacing w:before="240" w:line="360" w:lineRule="auto"/>
        <w:ind w:firstLine="0"/>
        <w:rPr>
          <w:rFonts w:ascii="Times" w:hAnsi="Times" w:cs="Times"/>
          <w:sz w:val="24"/>
          <w:szCs w:val="24"/>
        </w:rPr>
      </w:pPr>
      <w:r w:rsidRPr="007460C1">
        <w:rPr>
          <w:rFonts w:ascii="Times" w:hAnsi="Times" w:cs="Times"/>
          <w:b/>
          <w:sz w:val="24"/>
          <w:szCs w:val="24"/>
        </w:rPr>
        <w:t>Fig. S4</w:t>
      </w:r>
      <w:r w:rsidRPr="007460C1">
        <w:rPr>
          <w:rFonts w:ascii="Times" w:hAnsi="Times" w:cs="Times"/>
          <w:sz w:val="24"/>
          <w:szCs w:val="24"/>
        </w:rPr>
        <w:t xml:space="preserve">.  The combined age-depth relation of the basic (blue dots) and additional (red dots) time markers for the </w:t>
      </w:r>
      <w:proofErr w:type="spellStart"/>
      <w:r w:rsidRPr="007460C1">
        <w:rPr>
          <w:rFonts w:ascii="Times" w:hAnsi="Times" w:cs="Times"/>
          <w:sz w:val="24"/>
          <w:szCs w:val="24"/>
        </w:rPr>
        <w:t>Landsort</w:t>
      </w:r>
      <w:proofErr w:type="spellEnd"/>
      <w:r w:rsidRPr="007460C1">
        <w:rPr>
          <w:rFonts w:ascii="Times" w:hAnsi="Times" w:cs="Times"/>
          <w:sz w:val="24"/>
          <w:szCs w:val="24"/>
        </w:rPr>
        <w:t xml:space="preserve"> Deep sediment core 36-MUC3.</w:t>
      </w:r>
    </w:p>
    <w:p w14:paraId="3CB41FBA" w14:textId="77777777" w:rsidR="007460C1" w:rsidRPr="00B9341B" w:rsidRDefault="007460C1" w:rsidP="007460C1">
      <w:pPr>
        <w:adjustRightInd w:val="0"/>
        <w:snapToGrid w:val="0"/>
        <w:spacing w:before="240" w:after="60"/>
        <w:rPr>
          <w:rFonts w:ascii="Arial" w:hAnsi="Arial" w:cs="Arial"/>
          <w:kern w:val="21"/>
          <w:sz w:val="20"/>
        </w:rPr>
      </w:pPr>
      <w:r w:rsidRPr="00B9341B">
        <w:rPr>
          <w:rFonts w:ascii="Arial" w:hAnsi="Arial" w:cs="Arial"/>
          <w:sz w:val="20"/>
        </w:rPr>
        <w:br w:type="page"/>
      </w:r>
    </w:p>
    <w:p w14:paraId="6531ED6C" w14:textId="77777777" w:rsidR="007460C1" w:rsidRPr="00B9341B" w:rsidRDefault="007460C1" w:rsidP="007460C1">
      <w:pPr>
        <w:pStyle w:val="TAMainText"/>
        <w:spacing w:before="240"/>
        <w:ind w:firstLine="0"/>
        <w:jc w:val="center"/>
        <w:rPr>
          <w:rFonts w:ascii="Arial" w:hAnsi="Arial" w:cs="Arial"/>
          <w:sz w:val="20"/>
        </w:rPr>
      </w:pPr>
      <w:r w:rsidRPr="00B9341B">
        <w:rPr>
          <w:rFonts w:ascii="Arial" w:hAnsi="Arial" w:cs="Arial"/>
          <w:noProof/>
          <w:sz w:val="20"/>
          <w:lang w:eastAsia="zh-CN"/>
        </w:rPr>
        <w:lastRenderedPageBreak/>
        <w:drawing>
          <wp:inline distT="0" distB="0" distL="0" distR="0" wp14:anchorId="2C650B5E" wp14:editId="0CADD14A">
            <wp:extent cx="6400800" cy="2079926"/>
            <wp:effectExtent l="0" t="0" r="0" b="0"/>
            <wp:docPr id="7" name="Picture 7" descr="C:\Users\mulin\Desktop\5. Paper\2. Reconstruction of the deposition history\Submission\For SA\Resub\Lin_etal_FigS0X_36-3_11-10_Parallelization_Feb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ulin\Desktop\5. Paper\2. Reconstruction of the deposition history\Submission\For SA\Resub\Lin_etal_FigS0X_36-3_11-10_Parallelization_Feb21.jpg"/>
                    <pic:cNvPicPr>
                      <a:picLocks noChangeAspect="1" noChangeArrowheads="1"/>
                    </pic:cNvPicPr>
                  </pic:nvPicPr>
                  <pic:blipFill>
                    <a:blip r:embed="rId18" cstate="hqprint">
                      <a:extLst>
                        <a:ext uri="{28A0092B-C50C-407E-A947-70E740481C1C}">
                          <a14:useLocalDpi xmlns:a14="http://schemas.microsoft.com/office/drawing/2010/main"/>
                        </a:ext>
                      </a:extLst>
                    </a:blip>
                    <a:srcRect/>
                    <a:stretch>
                      <a:fillRect/>
                    </a:stretch>
                  </pic:blipFill>
                  <pic:spPr bwMode="auto">
                    <a:xfrm>
                      <a:off x="0" y="0"/>
                      <a:ext cx="6400800" cy="2079926"/>
                    </a:xfrm>
                    <a:prstGeom prst="rect">
                      <a:avLst/>
                    </a:prstGeom>
                    <a:noFill/>
                    <a:ln>
                      <a:noFill/>
                    </a:ln>
                  </pic:spPr>
                </pic:pic>
              </a:graphicData>
            </a:graphic>
          </wp:inline>
        </w:drawing>
      </w:r>
    </w:p>
    <w:p w14:paraId="476E33AE" w14:textId="77777777" w:rsidR="007460C1" w:rsidRPr="007460C1" w:rsidRDefault="007460C1" w:rsidP="007460C1">
      <w:pPr>
        <w:pStyle w:val="TAMainText"/>
        <w:adjustRightInd w:val="0"/>
        <w:snapToGrid w:val="0"/>
        <w:spacing w:before="240" w:line="360" w:lineRule="auto"/>
        <w:ind w:firstLine="0"/>
        <w:rPr>
          <w:rFonts w:ascii="Times" w:hAnsi="Times" w:cs="Times"/>
          <w:sz w:val="24"/>
          <w:szCs w:val="24"/>
        </w:rPr>
      </w:pPr>
      <w:r w:rsidRPr="007460C1">
        <w:rPr>
          <w:rFonts w:ascii="Times" w:hAnsi="Times" w:cs="Times"/>
          <w:b/>
          <w:sz w:val="24"/>
          <w:szCs w:val="24"/>
        </w:rPr>
        <w:t>Fig. S5.</w:t>
      </w:r>
      <w:r w:rsidRPr="007460C1">
        <w:rPr>
          <w:rFonts w:ascii="Times" w:hAnsi="Times" w:cs="Times"/>
          <w:sz w:val="24"/>
          <w:szCs w:val="24"/>
        </w:rPr>
        <w:t xml:space="preserve"> Transfer of the age model from the dated core 36-MUC3 to sediment core 11-10MUC2 obtained in December 2018. The parallelization of time markers was achieved by the comparisons of sedimentary records of </w:t>
      </w:r>
      <w:proofErr w:type="spellStart"/>
      <w:r w:rsidRPr="007460C1">
        <w:rPr>
          <w:rFonts w:ascii="Times" w:hAnsi="Times" w:cs="Times"/>
          <w:sz w:val="24"/>
          <w:szCs w:val="24"/>
        </w:rPr>
        <w:t>Mn</w:t>
      </w:r>
      <w:proofErr w:type="spellEnd"/>
      <w:r w:rsidRPr="007460C1">
        <w:rPr>
          <w:rFonts w:ascii="Times" w:hAnsi="Times" w:cs="Times"/>
          <w:sz w:val="24"/>
          <w:szCs w:val="24"/>
        </w:rPr>
        <w:t xml:space="preserve"> contents, Al-normalized U contents, Al-normalized </w:t>
      </w:r>
      <w:r w:rsidRPr="007460C1">
        <w:rPr>
          <w:rFonts w:ascii="Times" w:hAnsi="Times" w:cs="Times"/>
          <w:sz w:val="24"/>
          <w:szCs w:val="24"/>
          <w:vertAlign w:val="superscript"/>
        </w:rPr>
        <w:t>137</w:t>
      </w:r>
      <w:r w:rsidRPr="007460C1">
        <w:rPr>
          <w:rFonts w:ascii="Times" w:hAnsi="Times" w:cs="Times"/>
          <w:sz w:val="24"/>
          <w:szCs w:val="24"/>
        </w:rPr>
        <w:t xml:space="preserve">Cs activities (decay-corrected to 2019 in core 11-10MUC2), and </w:t>
      </w:r>
      <w:r w:rsidRPr="007460C1">
        <w:rPr>
          <w:rFonts w:ascii="Times" w:hAnsi="Times" w:cs="Times"/>
          <w:sz w:val="24"/>
          <w:szCs w:val="24"/>
          <w:vertAlign w:val="superscript"/>
        </w:rPr>
        <w:t>206</w:t>
      </w:r>
      <w:r w:rsidRPr="007460C1">
        <w:rPr>
          <w:rFonts w:ascii="Times" w:hAnsi="Times" w:cs="Times"/>
          <w:sz w:val="24"/>
          <w:szCs w:val="24"/>
        </w:rPr>
        <w:t>/</w:t>
      </w:r>
      <w:r w:rsidRPr="007460C1">
        <w:rPr>
          <w:rFonts w:ascii="Times" w:hAnsi="Times" w:cs="Times"/>
          <w:sz w:val="24"/>
          <w:szCs w:val="24"/>
          <w:vertAlign w:val="superscript"/>
        </w:rPr>
        <w:t>207</w:t>
      </w:r>
      <w:r w:rsidRPr="007460C1">
        <w:rPr>
          <w:rFonts w:ascii="Times" w:hAnsi="Times" w:cs="Times"/>
          <w:sz w:val="24"/>
          <w:szCs w:val="24"/>
        </w:rPr>
        <w:t xml:space="preserve">Pb isotopic ratios. Both sediment cores originate from the same site LD1, the </w:t>
      </w:r>
      <w:proofErr w:type="spellStart"/>
      <w:r w:rsidRPr="007460C1">
        <w:rPr>
          <w:rFonts w:ascii="Times" w:hAnsi="Times" w:cs="Times"/>
          <w:sz w:val="24"/>
          <w:szCs w:val="24"/>
        </w:rPr>
        <w:t>Landsort</w:t>
      </w:r>
      <w:proofErr w:type="spellEnd"/>
      <w:r w:rsidRPr="007460C1">
        <w:rPr>
          <w:rFonts w:ascii="Times" w:hAnsi="Times" w:cs="Times"/>
          <w:sz w:val="24"/>
          <w:szCs w:val="24"/>
        </w:rPr>
        <w:t xml:space="preserve"> Deep (Baltic Sea).</w:t>
      </w:r>
    </w:p>
    <w:p w14:paraId="69C1862E" w14:textId="77777777" w:rsidR="007460C1" w:rsidRPr="00B9341B" w:rsidRDefault="007460C1" w:rsidP="007460C1">
      <w:pPr>
        <w:adjustRightInd w:val="0"/>
        <w:snapToGrid w:val="0"/>
        <w:spacing w:before="240" w:after="60"/>
        <w:rPr>
          <w:rFonts w:ascii="Arial" w:hAnsi="Arial" w:cs="Arial"/>
          <w:kern w:val="21"/>
          <w:sz w:val="20"/>
        </w:rPr>
      </w:pPr>
      <w:r w:rsidRPr="00B9341B">
        <w:rPr>
          <w:rFonts w:ascii="Arial" w:hAnsi="Arial" w:cs="Arial"/>
          <w:sz w:val="20"/>
        </w:rPr>
        <w:br w:type="page"/>
      </w:r>
    </w:p>
    <w:p w14:paraId="40458919" w14:textId="77777777" w:rsidR="007460C1" w:rsidRPr="00B9341B" w:rsidRDefault="007460C1" w:rsidP="007460C1">
      <w:pPr>
        <w:pStyle w:val="TAMainText"/>
        <w:spacing w:before="240"/>
        <w:ind w:firstLine="0"/>
        <w:jc w:val="center"/>
        <w:rPr>
          <w:rFonts w:ascii="Arial" w:hAnsi="Arial" w:cs="Arial"/>
          <w:b/>
          <w:sz w:val="20"/>
        </w:rPr>
      </w:pPr>
      <w:r w:rsidRPr="00B9341B">
        <w:rPr>
          <w:rFonts w:ascii="Arial" w:hAnsi="Arial" w:cs="Arial"/>
          <w:noProof/>
          <w:sz w:val="20"/>
          <w:lang w:eastAsia="zh-CN"/>
        </w:rPr>
        <w:lastRenderedPageBreak/>
        <w:drawing>
          <wp:inline distT="0" distB="0" distL="0" distR="0" wp14:anchorId="1C82B63D" wp14:editId="5D961674">
            <wp:extent cx="5039868" cy="3268980"/>
            <wp:effectExtent l="0" t="0" r="8890" b="762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n_etal_FigS0X_11-10_Age Model+Error.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39868" cy="3268980"/>
                    </a:xfrm>
                    <a:prstGeom prst="rect">
                      <a:avLst/>
                    </a:prstGeom>
                  </pic:spPr>
                </pic:pic>
              </a:graphicData>
            </a:graphic>
          </wp:inline>
        </w:drawing>
      </w:r>
    </w:p>
    <w:p w14:paraId="46A95D9F" w14:textId="77777777" w:rsidR="007460C1" w:rsidRPr="007460C1" w:rsidRDefault="007460C1" w:rsidP="007460C1">
      <w:pPr>
        <w:pStyle w:val="TAMainText"/>
        <w:adjustRightInd w:val="0"/>
        <w:snapToGrid w:val="0"/>
        <w:spacing w:before="240" w:line="360" w:lineRule="auto"/>
        <w:ind w:firstLine="0"/>
        <w:rPr>
          <w:rFonts w:ascii="Times" w:hAnsi="Times" w:cs="Times"/>
          <w:sz w:val="24"/>
          <w:szCs w:val="24"/>
        </w:rPr>
      </w:pPr>
      <w:r w:rsidRPr="007460C1">
        <w:rPr>
          <w:rFonts w:ascii="Times" w:hAnsi="Times" w:cs="Times"/>
          <w:b/>
          <w:sz w:val="24"/>
          <w:szCs w:val="24"/>
        </w:rPr>
        <w:t>Fig. S6</w:t>
      </w:r>
      <w:r w:rsidRPr="007460C1">
        <w:rPr>
          <w:rFonts w:ascii="Times" w:hAnsi="Times" w:cs="Times"/>
          <w:sz w:val="24"/>
          <w:szCs w:val="24"/>
        </w:rPr>
        <w:t xml:space="preserve">.  The resulting age-depth relation for the </w:t>
      </w:r>
      <w:proofErr w:type="spellStart"/>
      <w:r w:rsidRPr="007460C1">
        <w:rPr>
          <w:rFonts w:ascii="Times" w:hAnsi="Times" w:cs="Times"/>
          <w:sz w:val="24"/>
          <w:szCs w:val="24"/>
        </w:rPr>
        <w:t>Landsort</w:t>
      </w:r>
      <w:proofErr w:type="spellEnd"/>
      <w:r w:rsidRPr="007460C1">
        <w:rPr>
          <w:rFonts w:ascii="Times" w:hAnsi="Times" w:cs="Times"/>
          <w:sz w:val="24"/>
          <w:szCs w:val="24"/>
        </w:rPr>
        <w:t xml:space="preserve"> Deep composite core 11-10MUC2/36-MUC3, among which six complementary samples are from the core 36-MUC3 to extend the covered </w:t>
      </w:r>
      <w:proofErr w:type="gramStart"/>
      <w:r w:rsidRPr="007460C1">
        <w:rPr>
          <w:rFonts w:ascii="Times" w:hAnsi="Times" w:cs="Times"/>
          <w:sz w:val="24"/>
          <w:szCs w:val="24"/>
        </w:rPr>
        <w:t>time period</w:t>
      </w:r>
      <w:proofErr w:type="gramEnd"/>
      <w:r w:rsidRPr="007460C1">
        <w:rPr>
          <w:rFonts w:ascii="Times" w:hAnsi="Times" w:cs="Times"/>
          <w:sz w:val="24"/>
          <w:szCs w:val="24"/>
        </w:rPr>
        <w:t>. Sedimentation rates and observational uncertainties resulted from linear interpolation between the individual time markers.</w:t>
      </w:r>
    </w:p>
    <w:p w14:paraId="6A7978EC" w14:textId="77777777" w:rsidR="007460C1" w:rsidRPr="00B9341B" w:rsidRDefault="007460C1" w:rsidP="007460C1">
      <w:pPr>
        <w:adjustRightInd w:val="0"/>
        <w:snapToGrid w:val="0"/>
        <w:spacing w:before="240" w:after="60"/>
        <w:rPr>
          <w:rFonts w:ascii="Arial" w:hAnsi="Arial" w:cs="Arial"/>
          <w:kern w:val="21"/>
          <w:sz w:val="20"/>
        </w:rPr>
      </w:pPr>
      <w:r w:rsidRPr="00B9341B">
        <w:rPr>
          <w:rFonts w:ascii="Arial" w:hAnsi="Arial" w:cs="Arial"/>
          <w:sz w:val="20"/>
        </w:rPr>
        <w:br w:type="page"/>
      </w:r>
    </w:p>
    <w:p w14:paraId="5120DF9B" w14:textId="77777777" w:rsidR="007460C1" w:rsidRPr="00B9341B" w:rsidRDefault="007460C1" w:rsidP="007460C1">
      <w:pPr>
        <w:adjustRightInd w:val="0"/>
        <w:snapToGrid w:val="0"/>
        <w:spacing w:before="240" w:after="60"/>
        <w:jc w:val="center"/>
        <w:rPr>
          <w:rFonts w:ascii="Arial" w:hAnsi="Arial" w:cs="Arial"/>
          <w:sz w:val="20"/>
        </w:rPr>
      </w:pPr>
      <w:r w:rsidRPr="00B9341B">
        <w:rPr>
          <w:rFonts w:ascii="Arial" w:hAnsi="Arial" w:cs="Arial"/>
          <w:noProof/>
          <w:sz w:val="20"/>
          <w:lang w:eastAsia="zh-CN"/>
        </w:rPr>
        <w:lastRenderedPageBreak/>
        <w:drawing>
          <wp:inline distT="0" distB="0" distL="0" distR="0" wp14:anchorId="61E8473D" wp14:editId="2701ECF7">
            <wp:extent cx="2160000" cy="3050478"/>
            <wp:effectExtent l="0" t="0" r="0" b="0"/>
            <wp:docPr id="9" name="Picture 9" descr="C:\Users\mulin\Desktop\5. Paper\2. Reconstruction of the deposition history\Submission\For SA\Resub\Lin_etal_FigS0X_11-10_Dated M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ulin\Desktop\5. Paper\2. Reconstruction of the deposition history\Submission\For SA\Resub\Lin_etal_FigS0X_11-10_Dated Mn.jpg"/>
                    <pic:cNvPicPr>
                      <a:picLocks noChangeAspect="1" noChangeArrowheads="1"/>
                    </pic:cNvPicPr>
                  </pic:nvPicPr>
                  <pic:blipFill>
                    <a:blip r:embed="rId20" cstate="hqprint">
                      <a:extLst>
                        <a:ext uri="{28A0092B-C50C-407E-A947-70E740481C1C}">
                          <a14:useLocalDpi xmlns:a14="http://schemas.microsoft.com/office/drawing/2010/main"/>
                        </a:ext>
                      </a:extLst>
                    </a:blip>
                    <a:srcRect/>
                    <a:stretch>
                      <a:fillRect/>
                    </a:stretch>
                  </pic:blipFill>
                  <pic:spPr bwMode="auto">
                    <a:xfrm>
                      <a:off x="0" y="0"/>
                      <a:ext cx="2160000" cy="3050478"/>
                    </a:xfrm>
                    <a:prstGeom prst="rect">
                      <a:avLst/>
                    </a:prstGeom>
                    <a:noFill/>
                    <a:ln>
                      <a:noFill/>
                    </a:ln>
                  </pic:spPr>
                </pic:pic>
              </a:graphicData>
            </a:graphic>
          </wp:inline>
        </w:drawing>
      </w:r>
    </w:p>
    <w:p w14:paraId="752F3065" w14:textId="77777777" w:rsidR="007460C1" w:rsidRPr="007460C1" w:rsidRDefault="007460C1" w:rsidP="007460C1">
      <w:pPr>
        <w:pStyle w:val="TAMainText"/>
        <w:adjustRightInd w:val="0"/>
        <w:snapToGrid w:val="0"/>
        <w:spacing w:before="240" w:line="360" w:lineRule="auto"/>
        <w:ind w:firstLine="0"/>
        <w:rPr>
          <w:rFonts w:ascii="Times" w:hAnsi="Times" w:cs="Times"/>
          <w:sz w:val="24"/>
          <w:szCs w:val="24"/>
        </w:rPr>
      </w:pPr>
      <w:r w:rsidRPr="007460C1">
        <w:rPr>
          <w:rFonts w:ascii="Times" w:hAnsi="Times" w:cs="Times"/>
          <w:b/>
          <w:sz w:val="24"/>
          <w:szCs w:val="24"/>
        </w:rPr>
        <w:t>Fig. S7.</w:t>
      </w:r>
      <w:r w:rsidRPr="007460C1">
        <w:rPr>
          <w:rFonts w:ascii="Times" w:hAnsi="Times" w:cs="Times"/>
          <w:sz w:val="24"/>
          <w:szCs w:val="24"/>
        </w:rPr>
        <w:t xml:space="preserve"> Comparison between the instrumental time series of O</w:t>
      </w:r>
      <w:r w:rsidRPr="007460C1">
        <w:rPr>
          <w:rFonts w:ascii="Times" w:hAnsi="Times" w:cs="Times"/>
          <w:sz w:val="24"/>
          <w:szCs w:val="24"/>
          <w:vertAlign w:val="subscript"/>
        </w:rPr>
        <w:t>2</w:t>
      </w:r>
      <w:r w:rsidRPr="007460C1">
        <w:rPr>
          <w:rFonts w:ascii="Times" w:hAnsi="Times" w:cs="Times"/>
          <w:sz w:val="24"/>
          <w:szCs w:val="24"/>
        </w:rPr>
        <w:t>/H</w:t>
      </w:r>
      <w:r w:rsidRPr="007460C1">
        <w:rPr>
          <w:rFonts w:ascii="Times" w:hAnsi="Times" w:cs="Times"/>
          <w:sz w:val="24"/>
          <w:szCs w:val="24"/>
          <w:vertAlign w:val="subscript"/>
        </w:rPr>
        <w:t>2</w:t>
      </w:r>
      <w:r w:rsidRPr="007460C1">
        <w:rPr>
          <w:rFonts w:ascii="Times" w:hAnsi="Times" w:cs="Times"/>
          <w:sz w:val="24"/>
          <w:szCs w:val="24"/>
        </w:rPr>
        <w:t xml:space="preserve">S in the </w:t>
      </w:r>
      <w:proofErr w:type="spellStart"/>
      <w:r w:rsidRPr="007460C1">
        <w:rPr>
          <w:rFonts w:ascii="Times" w:hAnsi="Times" w:cs="Times"/>
          <w:sz w:val="24"/>
          <w:szCs w:val="24"/>
        </w:rPr>
        <w:t>Landsort</w:t>
      </w:r>
      <w:proofErr w:type="spellEnd"/>
      <w:r w:rsidRPr="007460C1">
        <w:rPr>
          <w:rFonts w:ascii="Times" w:hAnsi="Times" w:cs="Times"/>
          <w:sz w:val="24"/>
          <w:szCs w:val="24"/>
        </w:rPr>
        <w:t xml:space="preserve"> Deep below 430 m water depth (ICES Dataset on Oceanography) </w:t>
      </w:r>
      <w:r w:rsidRPr="007460C1">
        <w:rPr>
          <w:rFonts w:ascii="Times" w:hAnsi="Times" w:cs="Times"/>
          <w:sz w:val="24"/>
          <w:szCs w:val="24"/>
        </w:rPr>
        <w:fldChar w:fldCharType="begin"/>
      </w:r>
      <w:r w:rsidRPr="007460C1">
        <w:rPr>
          <w:rFonts w:ascii="Times" w:hAnsi="Times" w:cs="Times"/>
          <w:sz w:val="24"/>
          <w:szCs w:val="24"/>
        </w:rPr>
        <w:instrText xml:space="preserve"> ADDIN ZOTERO_ITEM CSL_CITATION {"citationID":"COowI9tG","properties":{"formattedCitation":"(17)","plainCitation":"(17)","noteIndex":0},"citationItems":[{"id":246,"uris":["http://zotero.org/users/local/VAG2VVod/items/STRNR6MR"],"uri":["http://zotero.org/users/local/VAG2VVod/items/STRNR6MR"],"itemData":{"id":246,"type":"webpage","title":"ICES Dataset on Oceanography","URL":"https://ices.dk/data/dataset-collections/Pages/default.aspx","author":[{"family":"ICES","given":""}],"accessed":{"date-parts":[["2020",5,1]]},"issued":{"date-parts":[["2020"]]}}}],"schema":"https://github.com/citation-style-language/schema/raw/master/csl-citation.json"} </w:instrText>
      </w:r>
      <w:r w:rsidRPr="007460C1">
        <w:rPr>
          <w:rFonts w:ascii="Times" w:hAnsi="Times" w:cs="Times"/>
          <w:sz w:val="24"/>
          <w:szCs w:val="24"/>
        </w:rPr>
        <w:fldChar w:fldCharType="separate"/>
      </w:r>
      <w:r w:rsidRPr="007460C1">
        <w:rPr>
          <w:rFonts w:ascii="Times" w:hAnsi="Times" w:cs="Times"/>
          <w:sz w:val="24"/>
          <w:szCs w:val="24"/>
        </w:rPr>
        <w:t>(17)</w:t>
      </w:r>
      <w:r w:rsidRPr="007460C1">
        <w:rPr>
          <w:rFonts w:ascii="Times" w:hAnsi="Times" w:cs="Times"/>
          <w:sz w:val="24"/>
          <w:szCs w:val="24"/>
        </w:rPr>
        <w:fldChar w:fldCharType="end"/>
      </w:r>
      <w:r w:rsidRPr="007460C1">
        <w:rPr>
          <w:rFonts w:ascii="Times" w:hAnsi="Times" w:cs="Times"/>
          <w:sz w:val="24"/>
          <w:szCs w:val="24"/>
        </w:rPr>
        <w:t xml:space="preserve"> and the depth profile of </w:t>
      </w:r>
      <w:proofErr w:type="spellStart"/>
      <w:r w:rsidRPr="007460C1">
        <w:rPr>
          <w:rFonts w:ascii="Times" w:hAnsi="Times" w:cs="Times"/>
          <w:sz w:val="24"/>
          <w:szCs w:val="24"/>
        </w:rPr>
        <w:t>Mn</w:t>
      </w:r>
      <w:proofErr w:type="spellEnd"/>
      <w:r w:rsidRPr="007460C1">
        <w:rPr>
          <w:rFonts w:ascii="Times" w:hAnsi="Times" w:cs="Times"/>
          <w:sz w:val="24"/>
          <w:szCs w:val="24"/>
        </w:rPr>
        <w:t xml:space="preserve"> contents in the dated </w:t>
      </w:r>
      <w:proofErr w:type="spellStart"/>
      <w:r w:rsidRPr="007460C1">
        <w:rPr>
          <w:rFonts w:ascii="Times" w:hAnsi="Times" w:cs="Times"/>
          <w:sz w:val="24"/>
          <w:szCs w:val="24"/>
        </w:rPr>
        <w:t>Landsort</w:t>
      </w:r>
      <w:proofErr w:type="spellEnd"/>
      <w:r w:rsidRPr="007460C1">
        <w:rPr>
          <w:rFonts w:ascii="Times" w:hAnsi="Times" w:cs="Times"/>
          <w:sz w:val="24"/>
          <w:szCs w:val="24"/>
        </w:rPr>
        <w:t xml:space="preserve"> Deep composite core 11-10MUC2/36-MUC3. The black and open green dots represent core 11-10MUC2 and core 36-MUC3, respectively.</w:t>
      </w:r>
    </w:p>
    <w:p w14:paraId="2E6092E5" w14:textId="77777777" w:rsidR="007460C1" w:rsidRDefault="007460C1" w:rsidP="007460C1">
      <w:pPr>
        <w:adjustRightInd w:val="0"/>
        <w:snapToGrid w:val="0"/>
        <w:spacing w:before="240" w:after="60"/>
        <w:rPr>
          <w:rFonts w:ascii="Arial" w:hAnsi="Arial" w:cs="Arial"/>
          <w:kern w:val="21"/>
          <w:sz w:val="20"/>
        </w:rPr>
      </w:pPr>
      <w:r>
        <w:rPr>
          <w:rFonts w:ascii="Arial" w:hAnsi="Arial" w:cs="Arial"/>
          <w:sz w:val="20"/>
        </w:rPr>
        <w:br w:type="page"/>
      </w:r>
    </w:p>
    <w:p w14:paraId="4E8FBFDA" w14:textId="77777777" w:rsidR="007460C1" w:rsidRDefault="007460C1" w:rsidP="007460C1">
      <w:pPr>
        <w:pStyle w:val="TAMainText"/>
        <w:spacing w:before="240"/>
        <w:ind w:firstLine="0"/>
        <w:jc w:val="center"/>
        <w:rPr>
          <w:rFonts w:ascii="Arial" w:hAnsi="Arial" w:cs="Arial"/>
          <w:b/>
          <w:sz w:val="20"/>
        </w:rPr>
      </w:pPr>
      <w:r w:rsidRPr="00B9341B">
        <w:rPr>
          <w:rFonts w:ascii="Arial" w:hAnsi="Arial" w:cs="Arial"/>
          <w:noProof/>
          <w:sz w:val="20"/>
          <w:lang w:eastAsia="zh-CN"/>
        </w:rPr>
        <w:lastRenderedPageBreak/>
        <w:drawing>
          <wp:inline distT="0" distB="0" distL="0" distR="0" wp14:anchorId="0FEC9899" wp14:editId="0791C6D2">
            <wp:extent cx="6400800" cy="380618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00800" cy="3806189"/>
                    </a:xfrm>
                    <a:prstGeom prst="rect">
                      <a:avLst/>
                    </a:prstGeom>
                    <a:noFill/>
                    <a:ln>
                      <a:noFill/>
                    </a:ln>
                  </pic:spPr>
                </pic:pic>
              </a:graphicData>
            </a:graphic>
          </wp:inline>
        </w:drawing>
      </w:r>
    </w:p>
    <w:p w14:paraId="49F02CF0" w14:textId="30A53FDD" w:rsidR="007460C1" w:rsidRPr="007460C1" w:rsidRDefault="007460C1" w:rsidP="007460C1">
      <w:pPr>
        <w:pStyle w:val="TAMainText"/>
        <w:adjustRightInd w:val="0"/>
        <w:snapToGrid w:val="0"/>
        <w:spacing w:before="240" w:line="360" w:lineRule="auto"/>
        <w:ind w:firstLine="0"/>
        <w:rPr>
          <w:rFonts w:ascii="Times" w:hAnsi="Times" w:cs="Times"/>
          <w:sz w:val="24"/>
          <w:szCs w:val="24"/>
        </w:rPr>
      </w:pPr>
      <w:r w:rsidRPr="007460C1">
        <w:rPr>
          <w:rFonts w:ascii="Times" w:hAnsi="Times" w:cs="Times"/>
          <w:b/>
          <w:sz w:val="24"/>
          <w:szCs w:val="24"/>
        </w:rPr>
        <w:t xml:space="preserve">Fig. S8.  Comparison of water-column time series and the sedimentary record, as well as water column and pore water profiles from the </w:t>
      </w:r>
      <w:proofErr w:type="spellStart"/>
      <w:r w:rsidRPr="007460C1">
        <w:rPr>
          <w:rFonts w:ascii="Times" w:hAnsi="Times" w:cs="Times"/>
          <w:b/>
          <w:sz w:val="24"/>
          <w:szCs w:val="24"/>
        </w:rPr>
        <w:t>Landsort</w:t>
      </w:r>
      <w:proofErr w:type="spellEnd"/>
      <w:r w:rsidRPr="007460C1">
        <w:rPr>
          <w:rFonts w:ascii="Times" w:hAnsi="Times" w:cs="Times"/>
          <w:b/>
          <w:sz w:val="24"/>
          <w:szCs w:val="24"/>
        </w:rPr>
        <w:t xml:space="preserve"> Deep, Baltic Sea.</w:t>
      </w:r>
      <w:r w:rsidRPr="007460C1">
        <w:rPr>
          <w:rFonts w:ascii="Times" w:hAnsi="Times" w:cs="Times"/>
          <w:sz w:val="24"/>
          <w:szCs w:val="24"/>
        </w:rPr>
        <w:t xml:space="preserve"> </w:t>
      </w:r>
      <w:proofErr w:type="gramStart"/>
      <w:r w:rsidRPr="007460C1">
        <w:rPr>
          <w:rFonts w:ascii="Times" w:hAnsi="Times" w:cs="Times"/>
          <w:sz w:val="24"/>
          <w:szCs w:val="24"/>
        </w:rPr>
        <w:t>(A) Instrumental water-column time series of O</w:t>
      </w:r>
      <w:r w:rsidRPr="007460C1">
        <w:rPr>
          <w:rFonts w:ascii="Times" w:hAnsi="Times" w:cs="Times"/>
          <w:sz w:val="24"/>
          <w:szCs w:val="24"/>
          <w:vertAlign w:val="subscript"/>
        </w:rPr>
        <w:t>2</w:t>
      </w:r>
      <w:r w:rsidRPr="007460C1">
        <w:rPr>
          <w:rFonts w:ascii="Times" w:hAnsi="Times" w:cs="Times"/>
          <w:sz w:val="24"/>
          <w:szCs w:val="24"/>
        </w:rPr>
        <w:t xml:space="preserve"> and total sulfide in the Gotland Basin (ICES Dataset on Oceanography) </w:t>
      </w:r>
      <w:proofErr w:type="gramEnd"/>
      <w:r w:rsidRPr="007460C1">
        <w:rPr>
          <w:rFonts w:ascii="Times" w:hAnsi="Times" w:cs="Times"/>
          <w:sz w:val="24"/>
          <w:szCs w:val="24"/>
        </w:rPr>
        <w:fldChar w:fldCharType="begin"/>
      </w:r>
      <w:r w:rsidRPr="007460C1">
        <w:rPr>
          <w:rFonts w:ascii="Times" w:hAnsi="Times" w:cs="Times"/>
          <w:sz w:val="24"/>
          <w:szCs w:val="24"/>
        </w:rPr>
        <w:instrText xml:space="preserve"> ADDIN ZOTERO_ITEM CSL_CITATION {"citationID":"PAbkFySw","properties":{"formattedCitation":"(17)","plainCitation":"(17)","noteIndex":0},"citationItems":[{"id":246,"uris":["http://zotero.org/users/local/VAG2VVod/items/STRNR6MR"],"uri":["http://zotero.org/users/local/VAG2VVod/items/STRNR6MR"],"itemData":{"id":246,"type":"webpage","title":"ICES Dataset on Oceanography","URL":"https://ices.dk/data/dataset-collections/Pages/default.aspx","author":[{"family":"ICES","given":""}],"accessed":{"date-parts":[["2020",5,1]]},"issued":{"date-parts":[["2020"]]}}}],"schema":"https://github.com/citation-style-language/schema/raw/master/csl-citation.json"} </w:instrText>
      </w:r>
      <w:r w:rsidRPr="007460C1">
        <w:rPr>
          <w:rFonts w:ascii="Times" w:hAnsi="Times" w:cs="Times"/>
          <w:sz w:val="24"/>
          <w:szCs w:val="24"/>
        </w:rPr>
        <w:fldChar w:fldCharType="separate"/>
      </w:r>
      <w:r w:rsidRPr="007460C1">
        <w:rPr>
          <w:rFonts w:ascii="Times" w:hAnsi="Times" w:cs="Times"/>
          <w:sz w:val="24"/>
          <w:szCs w:val="24"/>
        </w:rPr>
        <w:t>(17)</w:t>
      </w:r>
      <w:r w:rsidRPr="007460C1">
        <w:rPr>
          <w:rFonts w:ascii="Times" w:hAnsi="Times" w:cs="Times"/>
          <w:sz w:val="24"/>
          <w:szCs w:val="24"/>
        </w:rPr>
        <w:fldChar w:fldCharType="end"/>
      </w:r>
      <w:proofErr w:type="gramStart"/>
      <w:r w:rsidRPr="007460C1">
        <w:rPr>
          <w:rFonts w:ascii="Times" w:hAnsi="Times" w:cs="Times"/>
          <w:sz w:val="24"/>
          <w:szCs w:val="24"/>
        </w:rPr>
        <w:t xml:space="preserve">; (B) Record of U contents in the sediment core 11-10MUC2 collected at site LD1 (58°38.36'N, 18°16.04'E) in the </w:t>
      </w:r>
      <w:proofErr w:type="spellStart"/>
      <w:r w:rsidRPr="007460C1">
        <w:rPr>
          <w:rFonts w:ascii="Times" w:hAnsi="Times" w:cs="Times"/>
          <w:sz w:val="24"/>
          <w:szCs w:val="24"/>
        </w:rPr>
        <w:t>Landsort</w:t>
      </w:r>
      <w:proofErr w:type="spellEnd"/>
      <w:r w:rsidRPr="007460C1">
        <w:rPr>
          <w:rFonts w:ascii="Times" w:hAnsi="Times" w:cs="Times"/>
          <w:sz w:val="24"/>
          <w:szCs w:val="24"/>
        </w:rPr>
        <w:t xml:space="preserve"> Deep; (C) Profiles of salinity, concentrations of O</w:t>
      </w:r>
      <w:r w:rsidRPr="007460C1">
        <w:rPr>
          <w:rFonts w:ascii="Times" w:hAnsi="Times" w:cs="Times"/>
          <w:sz w:val="24"/>
          <w:szCs w:val="24"/>
          <w:vertAlign w:val="subscript"/>
        </w:rPr>
        <w:t>2</w:t>
      </w:r>
      <w:r w:rsidRPr="007460C1">
        <w:rPr>
          <w:rFonts w:ascii="Times" w:hAnsi="Times" w:cs="Times"/>
          <w:sz w:val="24"/>
          <w:szCs w:val="24"/>
        </w:rPr>
        <w:t>, total sulfide, particulate and dissolved U (green dot line = salinity-based U concentrations) in the water column at site LD1; (D) Concentrations of total sulfide and dissolved U in the pore waters at site LD1.</w:t>
      </w:r>
      <w:proofErr w:type="gramEnd"/>
      <w:r w:rsidRPr="007460C1">
        <w:rPr>
          <w:rFonts w:ascii="Times" w:hAnsi="Times" w:cs="Times"/>
          <w:sz w:val="24"/>
          <w:szCs w:val="24"/>
        </w:rPr>
        <w:t xml:space="preserve"> The grey bar in (C) represents the </w:t>
      </w:r>
      <w:proofErr w:type="spellStart"/>
      <w:r w:rsidRPr="007460C1">
        <w:rPr>
          <w:rFonts w:ascii="Times" w:hAnsi="Times" w:cs="Times"/>
          <w:sz w:val="24"/>
          <w:szCs w:val="24"/>
        </w:rPr>
        <w:t>redoxcline</w:t>
      </w:r>
      <w:proofErr w:type="spellEnd"/>
      <w:r w:rsidRPr="007460C1">
        <w:rPr>
          <w:rFonts w:ascii="Times" w:hAnsi="Times" w:cs="Times"/>
          <w:sz w:val="24"/>
          <w:szCs w:val="24"/>
        </w:rPr>
        <w:t xml:space="preserve"> (O</w:t>
      </w:r>
      <w:r w:rsidRPr="007460C1">
        <w:rPr>
          <w:rFonts w:ascii="Times" w:hAnsi="Times" w:cs="Times"/>
          <w:sz w:val="24"/>
          <w:szCs w:val="24"/>
          <w:vertAlign w:val="subscript"/>
        </w:rPr>
        <w:t>2</w:t>
      </w:r>
      <w:r w:rsidRPr="007460C1">
        <w:rPr>
          <w:rFonts w:ascii="Times" w:hAnsi="Times" w:cs="Times"/>
          <w:sz w:val="24"/>
          <w:szCs w:val="24"/>
        </w:rPr>
        <w:t xml:space="preserve"> &lt; 3 </w:t>
      </w:r>
      <w:proofErr w:type="spellStart"/>
      <w:r w:rsidRPr="007460C1">
        <w:rPr>
          <w:rFonts w:ascii="Times" w:hAnsi="Times" w:cs="Times"/>
          <w:sz w:val="24"/>
          <w:szCs w:val="24"/>
        </w:rPr>
        <w:t>μM</w:t>
      </w:r>
      <w:proofErr w:type="spellEnd"/>
      <w:r w:rsidRPr="007460C1">
        <w:rPr>
          <w:rFonts w:ascii="Times" w:hAnsi="Times" w:cs="Times"/>
          <w:sz w:val="24"/>
          <w:szCs w:val="24"/>
        </w:rPr>
        <w:t xml:space="preserve"> and sulfide &lt; 0.2 </w:t>
      </w:r>
      <w:proofErr w:type="spellStart"/>
      <w:r w:rsidRPr="007460C1">
        <w:rPr>
          <w:rFonts w:ascii="Times" w:hAnsi="Times" w:cs="Times"/>
          <w:sz w:val="24"/>
          <w:szCs w:val="24"/>
        </w:rPr>
        <w:t>μM</w:t>
      </w:r>
      <w:proofErr w:type="spellEnd"/>
      <w:r w:rsidRPr="007460C1">
        <w:rPr>
          <w:rFonts w:ascii="Times" w:hAnsi="Times" w:cs="Times"/>
          <w:sz w:val="24"/>
          <w:szCs w:val="24"/>
        </w:rPr>
        <w:t xml:space="preserve">) in the water column. The sediment core 11-10MUC2, water column, and pore water samples </w:t>
      </w:r>
      <w:proofErr w:type="gramStart"/>
      <w:r w:rsidRPr="007460C1">
        <w:rPr>
          <w:rFonts w:ascii="Times" w:hAnsi="Times" w:cs="Times"/>
          <w:sz w:val="24"/>
          <w:szCs w:val="24"/>
        </w:rPr>
        <w:t>were obtained</w:t>
      </w:r>
      <w:proofErr w:type="gramEnd"/>
      <w:r w:rsidRPr="007460C1">
        <w:rPr>
          <w:rFonts w:ascii="Times" w:hAnsi="Times" w:cs="Times"/>
          <w:sz w:val="24"/>
          <w:szCs w:val="24"/>
        </w:rPr>
        <w:t xml:space="preserve"> during EMB201 cruise in December 2018.</w:t>
      </w:r>
    </w:p>
    <w:p w14:paraId="4DC56DB6" w14:textId="77777777" w:rsidR="007460C1" w:rsidRDefault="007460C1" w:rsidP="007460C1">
      <w:pPr>
        <w:spacing w:after="0"/>
        <w:jc w:val="left"/>
        <w:rPr>
          <w:rFonts w:ascii="Arial" w:hAnsi="Arial" w:cs="Arial"/>
          <w:kern w:val="21"/>
          <w:sz w:val="20"/>
        </w:rPr>
      </w:pPr>
      <w:r>
        <w:rPr>
          <w:rFonts w:ascii="Arial" w:hAnsi="Arial" w:cs="Arial"/>
          <w:sz w:val="20"/>
        </w:rPr>
        <w:br w:type="page"/>
      </w:r>
    </w:p>
    <w:p w14:paraId="08670413" w14:textId="77777777" w:rsidR="007460C1" w:rsidRPr="00B9341B" w:rsidRDefault="007460C1" w:rsidP="007460C1">
      <w:pPr>
        <w:pStyle w:val="TAMainText"/>
        <w:spacing w:before="240"/>
        <w:ind w:firstLine="0"/>
        <w:jc w:val="center"/>
        <w:rPr>
          <w:rFonts w:ascii="Arial" w:hAnsi="Arial" w:cs="Arial"/>
          <w:sz w:val="20"/>
        </w:rPr>
      </w:pPr>
      <w:r w:rsidRPr="00B9341B">
        <w:rPr>
          <w:rFonts w:ascii="Arial" w:hAnsi="Arial" w:cs="Arial"/>
          <w:noProof/>
          <w:sz w:val="20"/>
          <w:lang w:eastAsia="zh-CN"/>
        </w:rPr>
        <w:lastRenderedPageBreak/>
        <w:drawing>
          <wp:inline distT="0" distB="0" distL="0" distR="0" wp14:anchorId="612E7D1B" wp14:editId="4F826DF8">
            <wp:extent cx="5486400" cy="346179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2">
                      <a:extLst>
                        <a:ext uri="{28A0092B-C50C-407E-A947-70E740481C1C}">
                          <a14:useLocalDpi xmlns:a14="http://schemas.microsoft.com/office/drawing/2010/main" val="0"/>
                        </a:ext>
                      </a:extLst>
                    </a:blip>
                    <a:srcRect t="6984" b="10696"/>
                    <a:stretch/>
                  </pic:blipFill>
                  <pic:spPr bwMode="auto">
                    <a:xfrm>
                      <a:off x="0" y="0"/>
                      <a:ext cx="5486400" cy="3461790"/>
                    </a:xfrm>
                    <a:prstGeom prst="rect">
                      <a:avLst/>
                    </a:prstGeom>
                    <a:noFill/>
                    <a:ln>
                      <a:noFill/>
                    </a:ln>
                    <a:extLst>
                      <a:ext uri="{53640926-AAD7-44D8-BBD7-CCE9431645EC}">
                        <a14:shadowObscured xmlns:a14="http://schemas.microsoft.com/office/drawing/2010/main"/>
                      </a:ext>
                    </a:extLst>
                  </pic:spPr>
                </pic:pic>
              </a:graphicData>
            </a:graphic>
          </wp:inline>
        </w:drawing>
      </w:r>
    </w:p>
    <w:p w14:paraId="2D195CF2" w14:textId="77777777" w:rsidR="007460C1" w:rsidRDefault="007460C1" w:rsidP="007460C1">
      <w:pPr>
        <w:pStyle w:val="TAMainText"/>
        <w:adjustRightInd w:val="0"/>
        <w:snapToGrid w:val="0"/>
        <w:spacing w:before="240" w:line="360" w:lineRule="auto"/>
        <w:ind w:firstLine="0"/>
        <w:rPr>
          <w:rFonts w:ascii="Times" w:hAnsi="Times" w:cs="Times"/>
          <w:sz w:val="24"/>
          <w:szCs w:val="24"/>
        </w:rPr>
        <w:sectPr w:rsidR="007460C1" w:rsidSect="002F1235">
          <w:pgSz w:w="12240" w:h="15840"/>
          <w:pgMar w:top="720" w:right="1094" w:bottom="720" w:left="1094" w:header="0" w:footer="0" w:gutter="0"/>
          <w:cols w:space="475"/>
          <w:docGrid w:linePitch="326"/>
        </w:sectPr>
      </w:pPr>
      <w:bookmarkStart w:id="0" w:name="_Ref39051003"/>
      <w:r w:rsidRPr="007460C1">
        <w:rPr>
          <w:rFonts w:ascii="Times" w:hAnsi="Times" w:cs="Times"/>
          <w:b/>
          <w:sz w:val="24"/>
          <w:szCs w:val="24"/>
        </w:rPr>
        <w:t xml:space="preserve">Fig. </w:t>
      </w:r>
      <w:bookmarkEnd w:id="0"/>
      <w:r w:rsidRPr="007460C1">
        <w:rPr>
          <w:rFonts w:ascii="Times" w:hAnsi="Times" w:cs="Times"/>
          <w:b/>
          <w:sz w:val="24"/>
          <w:szCs w:val="24"/>
        </w:rPr>
        <w:t xml:space="preserve">S9.  Contemporary comparison of global-fallout-derived (GF-derived) </w:t>
      </w:r>
      <w:r w:rsidRPr="007460C1">
        <w:rPr>
          <w:rFonts w:ascii="Times" w:hAnsi="Times" w:cs="Times"/>
          <w:b/>
          <w:sz w:val="24"/>
          <w:szCs w:val="24"/>
          <w:vertAlign w:val="superscript"/>
        </w:rPr>
        <w:t>236</w:t>
      </w:r>
      <w:r w:rsidRPr="007460C1">
        <w:rPr>
          <w:rFonts w:ascii="Times" w:hAnsi="Times" w:cs="Times"/>
          <w:b/>
          <w:sz w:val="24"/>
          <w:szCs w:val="24"/>
        </w:rPr>
        <w:t>U/</w:t>
      </w:r>
      <w:r w:rsidRPr="007460C1">
        <w:rPr>
          <w:rFonts w:ascii="Times" w:hAnsi="Times" w:cs="Times"/>
          <w:b/>
          <w:sz w:val="24"/>
          <w:szCs w:val="24"/>
          <w:vertAlign w:val="superscript"/>
        </w:rPr>
        <w:t>238</w:t>
      </w:r>
      <w:r w:rsidRPr="007460C1">
        <w:rPr>
          <w:rFonts w:ascii="Times" w:hAnsi="Times" w:cs="Times"/>
          <w:b/>
          <w:sz w:val="24"/>
          <w:szCs w:val="24"/>
        </w:rPr>
        <w:t xml:space="preserve">U atomic ratios. </w:t>
      </w:r>
      <w:r w:rsidRPr="007460C1">
        <w:rPr>
          <w:rFonts w:ascii="Times" w:hAnsi="Times" w:cs="Times"/>
          <w:sz w:val="24"/>
          <w:szCs w:val="24"/>
        </w:rPr>
        <w:t xml:space="preserve">Sediment cores were obtained in the Gotland Basin and </w:t>
      </w:r>
      <w:proofErr w:type="spellStart"/>
      <w:r w:rsidRPr="007460C1">
        <w:rPr>
          <w:rFonts w:ascii="Times" w:hAnsi="Times" w:cs="Times"/>
          <w:sz w:val="24"/>
          <w:szCs w:val="24"/>
        </w:rPr>
        <w:t>Landsort</w:t>
      </w:r>
      <w:proofErr w:type="spellEnd"/>
      <w:r w:rsidRPr="007460C1">
        <w:rPr>
          <w:rFonts w:ascii="Times" w:hAnsi="Times" w:cs="Times"/>
          <w:sz w:val="24"/>
          <w:szCs w:val="24"/>
        </w:rPr>
        <w:t xml:space="preserve"> Deep (Baltic Sea) and coral cores were collected in the Caribbean Sea, the Japan Sea and the Northwest Pacific Ocean </w:t>
      </w:r>
      <w:r w:rsidRPr="007460C1">
        <w:rPr>
          <w:rFonts w:ascii="Times" w:hAnsi="Times" w:cs="Times"/>
          <w:sz w:val="24"/>
          <w:szCs w:val="24"/>
        </w:rPr>
        <w:fldChar w:fldCharType="begin"/>
      </w:r>
      <w:r w:rsidRPr="007460C1">
        <w:rPr>
          <w:rFonts w:ascii="Times" w:hAnsi="Times" w:cs="Times"/>
          <w:sz w:val="24"/>
          <w:szCs w:val="24"/>
        </w:rPr>
        <w:instrText xml:space="preserve"> ADDIN ZOTERO_ITEM CSL_CITATION {"citationID":"KboZ0jEg","properties":{"formattedCitation":"(14\\uc0\\u8211{}16)","plainCitation":"(14–16)","noteIndex":0},"citationItems":[{"id":132,"uris":["http://zotero.org/users/local/VAG2VVod/items/XBCCV6MX"],"uri":["http://zotero.org/users/local/VAG2VVod/items/XBCCV6MX"],"itemData":{"id":132,"type":"article-journal","abstract":"The temporal distribution of 236U in the Northwest Paciﬁc Ocean was reconstructed through measurements of the annual changes in 236U/238U atom ratios in a coral core collected from Kume Island located within the Kuroshio Current region. In total, 74 years (1940–2014) of temporal trend of 236U/238U atom ratios were reconstructed using Accelerator Mass Spectrometry (AMS). The annually resolved 236U/238U ratios showed a strong increase from 1952, and two prominent peaks were found in the annual bands for 1954 (11.0 ± 1.2 × 10−9) and 1958 (8.55 ± 1.17 × 10−9); also an enhanced peak was observed for the band of 1963 (3.51 ± 0.20 × 10−9). These peaks coincided with the occurrence of large nuclear tests in the Paciﬁc Proving Grounds and/or the highest global fallout rate, suggesting a clear inﬂuence of these nuclear events on 236U/238U atom ratios. Furthermore, the coral results showed some disagreement with the annual changes for 236U in East Asian corals collected at the entrance to the Sea of Japan. Based on these results, the mixing ratios of the surface seawater currents in the Northwest Paciﬁc Ocean have been estimated.","container-title":"Marine Chemistry","DOI":"10.1016/j.marchem.2016.12.008","ISSN":"03044203","journalAbbreviation":"Marine Chemistry","language":"en","page":"28-34","source":"DOI.org (Crossref)","title":"Reconstruction of the temporal distribution of 236U/238U in the Northwest Pacific Ocean using a coral core sample from the Kuroshio Current area","URL":"https://linkinghub.elsevier.com/retrieve/pii/S0304420316301323","volume":"190","author":[{"family":"Nomura","given":"Tomoya"},{"family":"Sakaguchi","given":"Aya"},{"family":"Steier","given":"Peter"},{"family":"Eigl","given":"Rosmarie"},{"family":"Yamakawa","given":"Akane"},{"family":"Watanabe","given":"Takaaki"},{"family":"Sasaki","given":"Keiichi"},{"family":"Watanabe","given":"Tsuyoshi"},{"family":"Golser","given":"Robin"},{"family":"Takahashi","given":"Yoshio"},{"family":"Yamano","given":"Hiroya"}],"accessed":{"date-parts":[["2020",6,4]]},"issued":{"date-parts":[["2017",3]]}}},{"id":13,"uris":["http://zotero.org/users/local/VAG2VVod/items/EJ8XKWA7"],"uri":["http://zotero.org/users/local/VAG2VVod/items/EJ8XKWA7"],"itemData":{"id":13,"type":"article-journal","abstract":"Anthropogenic 236U (t½¼ 23.4 My) is an emerging isotopic ocean tracer with interesting oceanographic properties, but only with recent advances in accelerator mass spectrometry techniques is it now possible to detect the levels from global fall-out of nuclear weapons testing across the water column. To make full use of this tracer, an assessment of its input into the ocean over the past decades is required. We captured the bomb-pulse of 236U in an annually resolved coral core record from the Caribbean Sea. We thereby establish a concept which gives 236U great advantage – the presence of reliable, wellresolved chronological archives. This allows studies of not only the present distribution pattern, but gives access to the temporal evolution of 236U in ocean waters over the past decades.","container-title":"Earth and Planetary Science Letters","DOI":"10.1016/j.epsl.2012.10.004","ISSN":"0012821X","journalAbbreviation":"Earth and Planetary Science Letters","language":"en","page":"124-130","source":"DOI.org (Crossref)","title":"Bomb fall-out 236U as a global oceanic tracer using an annually resolved coral core","URL":"https://linkinghub.elsevier.com/retrieve/pii/S0012821X12005638","volume":"359-360","author":[{"family":"Winkler","given":"Stephan R."},{"family":"Steier","given":"Peter"},{"family":"Carilli","given":"Jessica"}],"accessed":{"date-parts":[["2020",4,27]]},"issued":{"date-parts":[["2012",12]]}}},{"id":103,"uris":["http://zotero.org/users/local/VAG2VVod/items/NL84V3U5"],"uri":["http://zotero.org/users/local/VAG2VVod/items/NL84V3U5"],"itemData":{"id":103,"type":"article-journal","abstract":"The input history of 236U to the surface water of the Japan Sea was reconstructed through measurement of the 236U/238U atom ratio in annual bands of a coral skeleton which was collected at Iki Island in the Tsushima Strait, the main entrance to the Japan Sea. The 236U/238U atom ratios and concentrations of U isotopes were measured for the period 1935–2010 using AMS and ICP-MS. The 236U/238U atom ratios revealed three prominent peaks: 4.51 3 1029 in 1955, 6.15 3 1029 in 1959 and 4.14 3 1029 in 1963; thereafter the isotope ratios gradually decreased over the next several decades, attaining a value of ca.1.3 3 1029 for the present day. A simpliﬁed depth proﬁle model for 236U in the Japan Sea, using the reconstructed 236U value for the surface water together with observed depth proﬁles for 236U in the water column in 2010, yielded diffusion coefﬁcients of 3.4–5.6 cm2/s for 6 sampling points. The diffusion coefﬁcient values obtained for the northern stations were relatively large, and ﬁtting uncertainty was also larger for stations in the northern region. It may be presumed that the distribution of 236U in the water columns have been inﬂuenced not only by diffusion but also by subduction of the surface water in the Japan Sea.","container-title":"Journal of Geophysical Research: Oceans","DOI":"10.1002/2015JC011109","ISSN":"2169-9275, 2169-9291","issue":"1","journalAbbreviation":"J. Geophys. Res. Oceans","language":"en","page":"4-13","source":"DOI.org (Crossref)","title":"Temporal and vertical distributions of anthropogenic &lt;sup&gt;236&lt;/sup&gt; &lt;span style=\"font-variant:small-caps;\"&gt;U&lt;/span&gt; in the &lt;span style=\"font-variant:small-caps;\"&gt;J&lt;/span&gt; apan &lt;span style=\"font-variant:small-caps;\"&gt;S&lt;/span&gt; ea using a coral core and seawater samples","title-short":"Temporal and vertical distributions of anthropogenic &lt;sup&gt;236&lt;/sup&gt; &lt;span style=\"font-variant","URL":"https://onlinelibrary.wiley.com/doi/abs/10.1002/2015JC011109","volume":"121","author":[{"family":"Sakaguchi","given":"Aya"},{"family":"Nomura","given":"Tomoya"},{"family":"Steier","given":"Peter"},{"family":"Golser","given":"Robin"},{"family":"Sasaki","given":"Keiichi"},{"family":"Watanabe","given":"Tsuyoshi"},{"family":"Nakakuki","given":"Tomoeki"},{"family":"Takahashi","given":"Yoshio"},{"family":"Yamano","given":"Hiroya"}],"accessed":{"date-parts":[["2020",5,19]]},"issued":{"date-parts":[["2016",1]]}}}],"schema":"https://github.com/citation-style-language/schema/raw/master/csl-citation.json"} </w:instrText>
      </w:r>
      <w:r w:rsidRPr="007460C1">
        <w:rPr>
          <w:rFonts w:ascii="Times" w:hAnsi="Times" w:cs="Times"/>
          <w:sz w:val="24"/>
          <w:szCs w:val="24"/>
        </w:rPr>
        <w:fldChar w:fldCharType="separate"/>
      </w:r>
      <w:r w:rsidRPr="007460C1">
        <w:rPr>
          <w:rFonts w:ascii="Times" w:hAnsi="Times" w:cs="Times"/>
          <w:sz w:val="24"/>
          <w:szCs w:val="24"/>
        </w:rPr>
        <w:t>(14–16)</w:t>
      </w:r>
      <w:r w:rsidRPr="007460C1">
        <w:rPr>
          <w:rFonts w:ascii="Times" w:hAnsi="Times" w:cs="Times"/>
          <w:sz w:val="24"/>
          <w:szCs w:val="24"/>
        </w:rPr>
        <w:fldChar w:fldCharType="end"/>
      </w:r>
      <w:r w:rsidRPr="007460C1">
        <w:rPr>
          <w:rFonts w:ascii="Times" w:hAnsi="Times" w:cs="Times"/>
          <w:sz w:val="24"/>
          <w:szCs w:val="24"/>
        </w:rPr>
        <w:t xml:space="preserve">. </w:t>
      </w:r>
    </w:p>
    <w:p w14:paraId="00B02BFC" w14:textId="77777777" w:rsidR="007460C1" w:rsidRPr="007460C1" w:rsidRDefault="007460C1" w:rsidP="007460C1">
      <w:pPr>
        <w:keepNext/>
        <w:pBdr>
          <w:top w:val="nil"/>
          <w:left w:val="nil"/>
          <w:bottom w:val="nil"/>
          <w:right w:val="nil"/>
          <w:between w:val="nil"/>
        </w:pBdr>
        <w:adjustRightInd w:val="0"/>
        <w:snapToGrid w:val="0"/>
        <w:spacing w:before="240" w:after="60" w:line="360" w:lineRule="auto"/>
        <w:rPr>
          <w:rFonts w:cs="Times"/>
          <w:b/>
          <w:color w:val="000000"/>
          <w:szCs w:val="24"/>
        </w:rPr>
      </w:pPr>
      <w:r w:rsidRPr="007460C1">
        <w:rPr>
          <w:rFonts w:cs="Times"/>
          <w:b/>
          <w:color w:val="000000"/>
          <w:szCs w:val="24"/>
        </w:rPr>
        <w:lastRenderedPageBreak/>
        <w:t xml:space="preserve">Table S1. </w:t>
      </w:r>
      <w:r w:rsidRPr="007460C1">
        <w:rPr>
          <w:rFonts w:cs="Times"/>
          <w:b/>
          <w:kern w:val="21"/>
          <w:szCs w:val="24"/>
        </w:rPr>
        <w:t xml:space="preserve">Overview of the resolved records of </w:t>
      </w:r>
      <w:r w:rsidRPr="007460C1">
        <w:rPr>
          <w:rFonts w:cs="Times"/>
          <w:b/>
          <w:kern w:val="21"/>
          <w:szCs w:val="24"/>
          <w:vertAlign w:val="superscript"/>
        </w:rPr>
        <w:t>236</w:t>
      </w:r>
      <w:r w:rsidRPr="007460C1">
        <w:rPr>
          <w:rFonts w:cs="Times"/>
          <w:b/>
          <w:kern w:val="21"/>
          <w:szCs w:val="24"/>
        </w:rPr>
        <w:t xml:space="preserve">U and </w:t>
      </w:r>
      <w:r w:rsidRPr="007460C1">
        <w:rPr>
          <w:rFonts w:cs="Times"/>
          <w:b/>
          <w:kern w:val="21"/>
          <w:szCs w:val="24"/>
          <w:vertAlign w:val="superscript"/>
        </w:rPr>
        <w:t>233</w:t>
      </w:r>
      <w:r w:rsidRPr="007460C1">
        <w:rPr>
          <w:rFonts w:cs="Times"/>
          <w:b/>
          <w:kern w:val="21"/>
          <w:szCs w:val="24"/>
        </w:rPr>
        <w:t xml:space="preserve">U in the published and present studies. </w:t>
      </w:r>
      <w:r w:rsidRPr="007460C1">
        <w:rPr>
          <w:rFonts w:cs="Times"/>
          <w:kern w:val="21"/>
          <w:szCs w:val="24"/>
        </w:rPr>
        <w:t xml:space="preserve">(PPG: </w:t>
      </w:r>
      <w:r w:rsidRPr="007460C1">
        <w:rPr>
          <w:rFonts w:cs="Times"/>
          <w:szCs w:val="24"/>
        </w:rPr>
        <w:t>Pacific Proving Grounds; SF: Sellafield; LH: La Hague</w:t>
      </w:r>
      <w:r w:rsidRPr="007460C1">
        <w:rPr>
          <w:rFonts w:cs="Times"/>
          <w:kern w:val="21"/>
          <w:szCs w:val="24"/>
        </w:rPr>
        <w:t>)</w:t>
      </w:r>
    </w:p>
    <w:tbl>
      <w:tblPr>
        <w:tblStyle w:val="TableGrid"/>
        <w:tblW w:w="14688"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left w:w="72" w:type="dxa"/>
          <w:right w:w="72" w:type="dxa"/>
        </w:tblCellMar>
        <w:tblLook w:val="04A0" w:firstRow="1" w:lastRow="0" w:firstColumn="1" w:lastColumn="0" w:noHBand="0" w:noVBand="1"/>
      </w:tblPr>
      <w:tblGrid>
        <w:gridCol w:w="2016"/>
        <w:gridCol w:w="1008"/>
        <w:gridCol w:w="1728"/>
        <w:gridCol w:w="1584"/>
        <w:gridCol w:w="1728"/>
        <w:gridCol w:w="1152"/>
        <w:gridCol w:w="1584"/>
        <w:gridCol w:w="1728"/>
        <w:gridCol w:w="1152"/>
        <w:gridCol w:w="1008"/>
      </w:tblGrid>
      <w:tr w:rsidR="007460C1" w:rsidRPr="00930A3F" w14:paraId="006C8408" w14:textId="77777777" w:rsidTr="007460C1">
        <w:trPr>
          <w:trHeight w:val="1008"/>
          <w:jc w:val="center"/>
        </w:trPr>
        <w:tc>
          <w:tcPr>
            <w:tcW w:w="2016" w:type="dxa"/>
            <w:tcBorders>
              <w:bottom w:val="single" w:sz="8" w:space="0" w:color="auto"/>
            </w:tcBorders>
            <w:vAlign w:val="center"/>
          </w:tcPr>
          <w:p w14:paraId="7EEFD643" w14:textId="77777777" w:rsidR="007460C1" w:rsidRDefault="007460C1" w:rsidP="007460C1">
            <w:pPr>
              <w:adjustRightInd w:val="0"/>
              <w:snapToGrid w:val="0"/>
              <w:spacing w:after="0"/>
              <w:rPr>
                <w:rFonts w:ascii="Times New Roman" w:hAnsi="Times New Roman"/>
                <w:b/>
                <w:kern w:val="21"/>
                <w:sz w:val="20"/>
              </w:rPr>
            </w:pPr>
            <w:r w:rsidRPr="007460C1">
              <w:rPr>
                <w:rFonts w:ascii="Times New Roman" w:hAnsi="Times New Roman"/>
                <w:b/>
                <w:kern w:val="21"/>
                <w:sz w:val="20"/>
              </w:rPr>
              <w:t xml:space="preserve">Sample </w:t>
            </w:r>
          </w:p>
          <w:p w14:paraId="01941F8B" w14:textId="023323C4" w:rsidR="007460C1" w:rsidRPr="007460C1" w:rsidRDefault="007460C1" w:rsidP="007460C1">
            <w:pPr>
              <w:adjustRightInd w:val="0"/>
              <w:snapToGrid w:val="0"/>
              <w:spacing w:after="0"/>
              <w:rPr>
                <w:rFonts w:ascii="Times New Roman" w:hAnsi="Times New Roman"/>
                <w:b/>
                <w:kern w:val="21"/>
                <w:sz w:val="20"/>
              </w:rPr>
            </w:pPr>
            <w:r w:rsidRPr="007460C1">
              <w:rPr>
                <w:rFonts w:ascii="Times New Roman" w:hAnsi="Times New Roman"/>
                <w:b/>
                <w:kern w:val="21"/>
                <w:sz w:val="20"/>
              </w:rPr>
              <w:t>description</w:t>
            </w:r>
          </w:p>
        </w:tc>
        <w:tc>
          <w:tcPr>
            <w:tcW w:w="1008" w:type="dxa"/>
            <w:tcBorders>
              <w:bottom w:val="single" w:sz="8" w:space="0" w:color="auto"/>
            </w:tcBorders>
            <w:vAlign w:val="center"/>
          </w:tcPr>
          <w:p w14:paraId="2A8AC56E" w14:textId="77777777" w:rsidR="007460C1" w:rsidRPr="007460C1" w:rsidRDefault="007460C1" w:rsidP="007460C1">
            <w:pPr>
              <w:adjustRightInd w:val="0"/>
              <w:snapToGrid w:val="0"/>
              <w:spacing w:after="0"/>
              <w:rPr>
                <w:rFonts w:ascii="Times New Roman" w:hAnsi="Times New Roman"/>
                <w:b/>
                <w:kern w:val="21"/>
                <w:sz w:val="20"/>
              </w:rPr>
            </w:pPr>
            <w:r w:rsidRPr="007460C1">
              <w:rPr>
                <w:rFonts w:ascii="Times New Roman" w:hAnsi="Times New Roman"/>
                <w:b/>
                <w:kern w:val="21"/>
                <w:sz w:val="20"/>
              </w:rPr>
              <w:t xml:space="preserve">Time </w:t>
            </w:r>
          </w:p>
          <w:p w14:paraId="28C4D933" w14:textId="77777777" w:rsidR="007460C1" w:rsidRPr="007460C1" w:rsidRDefault="007460C1" w:rsidP="007460C1">
            <w:pPr>
              <w:adjustRightInd w:val="0"/>
              <w:snapToGrid w:val="0"/>
              <w:spacing w:after="0"/>
              <w:rPr>
                <w:rFonts w:ascii="Times New Roman" w:hAnsi="Times New Roman"/>
                <w:b/>
                <w:kern w:val="21"/>
                <w:sz w:val="20"/>
              </w:rPr>
            </w:pPr>
            <w:r w:rsidRPr="007460C1">
              <w:rPr>
                <w:rFonts w:ascii="Times New Roman" w:hAnsi="Times New Roman"/>
                <w:b/>
                <w:kern w:val="21"/>
                <w:sz w:val="20"/>
              </w:rPr>
              <w:t>range</w:t>
            </w:r>
          </w:p>
        </w:tc>
        <w:tc>
          <w:tcPr>
            <w:tcW w:w="1728" w:type="dxa"/>
            <w:tcBorders>
              <w:bottom w:val="single" w:sz="8" w:space="0" w:color="auto"/>
            </w:tcBorders>
            <w:vAlign w:val="center"/>
          </w:tcPr>
          <w:p w14:paraId="22CD489E" w14:textId="77777777" w:rsidR="007460C1" w:rsidRPr="007460C1" w:rsidRDefault="007460C1" w:rsidP="007460C1">
            <w:pPr>
              <w:adjustRightInd w:val="0"/>
              <w:snapToGrid w:val="0"/>
              <w:spacing w:after="0"/>
              <w:rPr>
                <w:rFonts w:ascii="Times New Roman" w:hAnsi="Times New Roman"/>
                <w:b/>
                <w:kern w:val="21"/>
                <w:sz w:val="20"/>
              </w:rPr>
            </w:pPr>
            <w:r w:rsidRPr="007460C1">
              <w:rPr>
                <w:rFonts w:ascii="Times New Roman" w:hAnsi="Times New Roman"/>
                <w:b/>
                <w:kern w:val="21"/>
                <w:sz w:val="20"/>
              </w:rPr>
              <w:t>Sources</w:t>
            </w:r>
          </w:p>
        </w:tc>
        <w:tc>
          <w:tcPr>
            <w:tcW w:w="1584" w:type="dxa"/>
            <w:tcBorders>
              <w:bottom w:val="single" w:sz="8" w:space="0" w:color="auto"/>
            </w:tcBorders>
            <w:vAlign w:val="center"/>
          </w:tcPr>
          <w:p w14:paraId="38679161" w14:textId="392B667C" w:rsidR="007460C1" w:rsidRP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vertAlign w:val="superscript"/>
              </w:rPr>
              <w:t>236</w:t>
            </w:r>
            <w:r w:rsidRPr="007460C1">
              <w:rPr>
                <w:rFonts w:ascii="Times New Roman" w:hAnsi="Times New Roman"/>
                <w:b/>
                <w:kern w:val="21"/>
                <w:sz w:val="20"/>
              </w:rPr>
              <w:t>U/</w:t>
            </w:r>
            <w:r w:rsidRPr="007460C1">
              <w:rPr>
                <w:rFonts w:ascii="Times New Roman" w:hAnsi="Times New Roman"/>
                <w:b/>
                <w:kern w:val="21"/>
                <w:sz w:val="20"/>
                <w:vertAlign w:val="superscript"/>
              </w:rPr>
              <w:t>238</w:t>
            </w:r>
            <w:r w:rsidRPr="007460C1">
              <w:rPr>
                <w:rFonts w:ascii="Times New Roman" w:hAnsi="Times New Roman"/>
                <w:b/>
                <w:kern w:val="21"/>
                <w:sz w:val="20"/>
              </w:rPr>
              <w:t>U</w:t>
            </w:r>
          </w:p>
          <w:p w14:paraId="78410C5E" w14:textId="77777777" w:rsidR="007460C1" w:rsidRP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rPr>
              <w:t>atomic ratio</w:t>
            </w:r>
          </w:p>
          <w:p w14:paraId="7284574D" w14:textId="77777777" w:rsidR="007460C1" w:rsidRP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rPr>
              <w:t>[×10</w:t>
            </w:r>
            <w:r w:rsidRPr="007460C1">
              <w:rPr>
                <w:rFonts w:ascii="Times New Roman" w:hAnsi="Times New Roman"/>
                <w:b/>
                <w:kern w:val="21"/>
                <w:sz w:val="20"/>
                <w:vertAlign w:val="superscript"/>
              </w:rPr>
              <w:t>-9</w:t>
            </w:r>
            <w:r w:rsidRPr="007460C1">
              <w:rPr>
                <w:rFonts w:ascii="Times New Roman" w:hAnsi="Times New Roman"/>
                <w:b/>
                <w:kern w:val="21"/>
                <w:sz w:val="20"/>
              </w:rPr>
              <w:t>]</w:t>
            </w:r>
          </w:p>
        </w:tc>
        <w:tc>
          <w:tcPr>
            <w:tcW w:w="1728" w:type="dxa"/>
            <w:tcBorders>
              <w:bottom w:val="single" w:sz="8" w:space="0" w:color="auto"/>
            </w:tcBorders>
            <w:vAlign w:val="center"/>
          </w:tcPr>
          <w:p w14:paraId="7059E0F1" w14:textId="51077491" w:rsid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vertAlign w:val="superscript"/>
              </w:rPr>
              <w:t>236</w:t>
            </w:r>
            <w:r w:rsidRPr="007460C1">
              <w:rPr>
                <w:rFonts w:ascii="Times New Roman" w:hAnsi="Times New Roman"/>
                <w:b/>
                <w:kern w:val="21"/>
                <w:sz w:val="20"/>
              </w:rPr>
              <w:t>U</w:t>
            </w:r>
          </w:p>
          <w:p w14:paraId="5A160734" w14:textId="7AB79847" w:rsidR="007460C1" w:rsidRP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rPr>
              <w:t>areal inventory</w:t>
            </w:r>
          </w:p>
          <w:p w14:paraId="1A1F34D4" w14:textId="77777777" w:rsidR="007460C1" w:rsidRP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rPr>
              <w:t>[atom/m</w:t>
            </w:r>
            <w:r w:rsidRPr="007460C1">
              <w:rPr>
                <w:rFonts w:ascii="Times New Roman" w:hAnsi="Times New Roman"/>
                <w:b/>
                <w:kern w:val="21"/>
                <w:sz w:val="20"/>
                <w:vertAlign w:val="superscript"/>
              </w:rPr>
              <w:t>2</w:t>
            </w:r>
            <w:r w:rsidRPr="007460C1">
              <w:rPr>
                <w:rFonts w:ascii="Times New Roman" w:hAnsi="Times New Roman"/>
                <w:b/>
                <w:kern w:val="21"/>
                <w:sz w:val="20"/>
              </w:rPr>
              <w:t>]</w:t>
            </w:r>
          </w:p>
        </w:tc>
        <w:tc>
          <w:tcPr>
            <w:tcW w:w="1152" w:type="dxa"/>
            <w:tcBorders>
              <w:bottom w:val="single" w:sz="8" w:space="0" w:color="auto"/>
            </w:tcBorders>
            <w:vAlign w:val="center"/>
          </w:tcPr>
          <w:p w14:paraId="3A3A61D0" w14:textId="77777777" w:rsidR="007460C1" w:rsidRP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vertAlign w:val="superscript"/>
              </w:rPr>
              <w:t>236</w:t>
            </w:r>
            <w:r w:rsidRPr="007460C1">
              <w:rPr>
                <w:rFonts w:ascii="Times New Roman" w:hAnsi="Times New Roman"/>
                <w:b/>
                <w:kern w:val="21"/>
                <w:sz w:val="20"/>
              </w:rPr>
              <w:t>U input</w:t>
            </w:r>
          </w:p>
          <w:p w14:paraId="6CC73643" w14:textId="77777777" w:rsidR="007460C1" w:rsidRP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rPr>
              <w:t>[kg]</w:t>
            </w:r>
          </w:p>
        </w:tc>
        <w:tc>
          <w:tcPr>
            <w:tcW w:w="1584" w:type="dxa"/>
            <w:tcBorders>
              <w:bottom w:val="single" w:sz="8" w:space="0" w:color="auto"/>
            </w:tcBorders>
            <w:vAlign w:val="center"/>
          </w:tcPr>
          <w:p w14:paraId="3179900B" w14:textId="260FD07E" w:rsidR="007460C1" w:rsidRP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vertAlign w:val="superscript"/>
              </w:rPr>
              <w:t>233</w:t>
            </w:r>
            <w:r w:rsidRPr="007460C1">
              <w:rPr>
                <w:rFonts w:ascii="Times New Roman" w:hAnsi="Times New Roman"/>
                <w:b/>
                <w:kern w:val="21"/>
                <w:sz w:val="20"/>
              </w:rPr>
              <w:t>U/</w:t>
            </w:r>
            <w:r w:rsidRPr="007460C1">
              <w:rPr>
                <w:rFonts w:ascii="Times New Roman" w:hAnsi="Times New Roman"/>
                <w:b/>
                <w:kern w:val="21"/>
                <w:sz w:val="20"/>
                <w:vertAlign w:val="superscript"/>
              </w:rPr>
              <w:t>238</w:t>
            </w:r>
            <w:r w:rsidRPr="007460C1">
              <w:rPr>
                <w:rFonts w:ascii="Times New Roman" w:hAnsi="Times New Roman"/>
                <w:b/>
                <w:kern w:val="21"/>
                <w:sz w:val="20"/>
              </w:rPr>
              <w:t>U</w:t>
            </w:r>
          </w:p>
          <w:p w14:paraId="1F97B876" w14:textId="77777777" w:rsidR="007460C1" w:rsidRP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rPr>
              <w:t>atomic ratio</w:t>
            </w:r>
          </w:p>
          <w:p w14:paraId="1A8C3EC4" w14:textId="77777777" w:rsidR="007460C1" w:rsidRPr="007460C1" w:rsidRDefault="007460C1" w:rsidP="007460C1">
            <w:pPr>
              <w:adjustRightInd w:val="0"/>
              <w:snapToGrid w:val="0"/>
              <w:spacing w:after="0"/>
              <w:jc w:val="center"/>
              <w:rPr>
                <w:rFonts w:ascii="Times New Roman" w:hAnsi="Times New Roman"/>
                <w:b/>
                <w:kern w:val="21"/>
                <w:sz w:val="20"/>
                <w:vertAlign w:val="superscript"/>
              </w:rPr>
            </w:pPr>
            <w:r w:rsidRPr="007460C1">
              <w:rPr>
                <w:rFonts w:ascii="Times New Roman" w:hAnsi="Times New Roman"/>
                <w:b/>
                <w:kern w:val="21"/>
                <w:sz w:val="20"/>
              </w:rPr>
              <w:t>[×10</w:t>
            </w:r>
            <w:r w:rsidRPr="007460C1">
              <w:rPr>
                <w:rFonts w:ascii="Times New Roman" w:hAnsi="Times New Roman"/>
                <w:b/>
                <w:kern w:val="21"/>
                <w:sz w:val="20"/>
                <w:vertAlign w:val="superscript"/>
              </w:rPr>
              <w:t>-11</w:t>
            </w:r>
            <w:r w:rsidRPr="007460C1">
              <w:rPr>
                <w:rFonts w:ascii="Times New Roman" w:hAnsi="Times New Roman"/>
                <w:b/>
                <w:kern w:val="21"/>
                <w:sz w:val="20"/>
              </w:rPr>
              <w:t>]</w:t>
            </w:r>
          </w:p>
        </w:tc>
        <w:tc>
          <w:tcPr>
            <w:tcW w:w="1728" w:type="dxa"/>
            <w:tcBorders>
              <w:bottom w:val="single" w:sz="8" w:space="0" w:color="auto"/>
            </w:tcBorders>
            <w:vAlign w:val="center"/>
          </w:tcPr>
          <w:p w14:paraId="12EEE68F" w14:textId="47BE483E" w:rsid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vertAlign w:val="superscript"/>
              </w:rPr>
              <w:t>233</w:t>
            </w:r>
            <w:r w:rsidRPr="007460C1">
              <w:rPr>
                <w:rFonts w:ascii="Times New Roman" w:hAnsi="Times New Roman"/>
                <w:b/>
                <w:kern w:val="21"/>
                <w:sz w:val="20"/>
              </w:rPr>
              <w:t>U</w:t>
            </w:r>
          </w:p>
          <w:p w14:paraId="1150AC03" w14:textId="6FCC7D46" w:rsidR="007460C1" w:rsidRP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rPr>
              <w:t>areal inventory</w:t>
            </w:r>
          </w:p>
          <w:p w14:paraId="5EE3BB84" w14:textId="77777777" w:rsidR="007460C1" w:rsidRP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rPr>
              <w:t>[atom/m</w:t>
            </w:r>
            <w:r w:rsidRPr="007460C1">
              <w:rPr>
                <w:rFonts w:ascii="Times New Roman" w:hAnsi="Times New Roman"/>
                <w:b/>
                <w:kern w:val="21"/>
                <w:sz w:val="20"/>
                <w:vertAlign w:val="superscript"/>
              </w:rPr>
              <w:t>2</w:t>
            </w:r>
            <w:r w:rsidRPr="007460C1">
              <w:rPr>
                <w:rFonts w:ascii="Times New Roman" w:hAnsi="Times New Roman"/>
                <w:b/>
                <w:kern w:val="21"/>
                <w:sz w:val="20"/>
              </w:rPr>
              <w:t>]</w:t>
            </w:r>
          </w:p>
        </w:tc>
        <w:tc>
          <w:tcPr>
            <w:tcW w:w="1152" w:type="dxa"/>
            <w:tcBorders>
              <w:bottom w:val="single" w:sz="8" w:space="0" w:color="auto"/>
            </w:tcBorders>
            <w:vAlign w:val="center"/>
          </w:tcPr>
          <w:p w14:paraId="619D9B48" w14:textId="77777777" w:rsidR="007460C1" w:rsidRP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vertAlign w:val="superscript"/>
              </w:rPr>
              <w:t>233</w:t>
            </w:r>
            <w:r w:rsidRPr="007460C1">
              <w:rPr>
                <w:rFonts w:ascii="Times New Roman" w:hAnsi="Times New Roman"/>
                <w:b/>
                <w:kern w:val="21"/>
                <w:sz w:val="20"/>
              </w:rPr>
              <w:t>U input</w:t>
            </w:r>
          </w:p>
          <w:p w14:paraId="765AFB4F" w14:textId="77777777" w:rsidR="007460C1" w:rsidRPr="007460C1" w:rsidRDefault="007460C1" w:rsidP="007460C1">
            <w:pPr>
              <w:adjustRightInd w:val="0"/>
              <w:snapToGrid w:val="0"/>
              <w:spacing w:after="0"/>
              <w:jc w:val="center"/>
              <w:rPr>
                <w:rFonts w:ascii="Times New Roman" w:hAnsi="Times New Roman"/>
                <w:b/>
                <w:kern w:val="21"/>
                <w:sz w:val="20"/>
              </w:rPr>
            </w:pPr>
            <w:r w:rsidRPr="007460C1">
              <w:rPr>
                <w:rFonts w:ascii="Times New Roman" w:hAnsi="Times New Roman"/>
                <w:b/>
                <w:kern w:val="21"/>
                <w:sz w:val="20"/>
              </w:rPr>
              <w:t>[kg]</w:t>
            </w:r>
          </w:p>
        </w:tc>
        <w:tc>
          <w:tcPr>
            <w:tcW w:w="1008" w:type="dxa"/>
            <w:tcBorders>
              <w:bottom w:val="single" w:sz="8" w:space="0" w:color="auto"/>
            </w:tcBorders>
            <w:vAlign w:val="center"/>
          </w:tcPr>
          <w:p w14:paraId="1B6803F5" w14:textId="77777777" w:rsidR="007460C1" w:rsidRPr="007460C1" w:rsidRDefault="007460C1" w:rsidP="007460C1">
            <w:pPr>
              <w:adjustRightInd w:val="0"/>
              <w:snapToGrid w:val="0"/>
              <w:spacing w:after="0"/>
              <w:rPr>
                <w:rFonts w:ascii="Times New Roman" w:hAnsi="Times New Roman"/>
                <w:b/>
                <w:kern w:val="21"/>
                <w:sz w:val="20"/>
              </w:rPr>
            </w:pPr>
            <w:r w:rsidRPr="007460C1">
              <w:rPr>
                <w:rFonts w:ascii="Times New Roman" w:hAnsi="Times New Roman"/>
                <w:b/>
                <w:kern w:val="21"/>
                <w:sz w:val="20"/>
              </w:rPr>
              <w:t>Reference</w:t>
            </w:r>
          </w:p>
        </w:tc>
      </w:tr>
      <w:tr w:rsidR="007460C1" w:rsidRPr="00930A3F" w14:paraId="641EF708" w14:textId="77777777" w:rsidTr="007460C1">
        <w:trPr>
          <w:trHeight w:val="864"/>
          <w:jc w:val="center"/>
        </w:trPr>
        <w:tc>
          <w:tcPr>
            <w:tcW w:w="2016" w:type="dxa"/>
            <w:tcBorders>
              <w:top w:val="single" w:sz="8" w:space="0" w:color="auto"/>
              <w:bottom w:val="nil"/>
            </w:tcBorders>
            <w:vAlign w:val="center"/>
          </w:tcPr>
          <w:p w14:paraId="5E11D8F5"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Coral core</w:t>
            </w:r>
          </w:p>
          <w:p w14:paraId="6DBD15BB"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(Belize, Caribbean Sea)</w:t>
            </w:r>
          </w:p>
        </w:tc>
        <w:tc>
          <w:tcPr>
            <w:tcW w:w="1008" w:type="dxa"/>
            <w:tcBorders>
              <w:top w:val="single" w:sz="8" w:space="0" w:color="auto"/>
              <w:bottom w:val="nil"/>
            </w:tcBorders>
            <w:vAlign w:val="center"/>
          </w:tcPr>
          <w:p w14:paraId="09F78D5D"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1944 - 2006</w:t>
            </w:r>
          </w:p>
        </w:tc>
        <w:tc>
          <w:tcPr>
            <w:tcW w:w="1728" w:type="dxa"/>
            <w:tcBorders>
              <w:top w:val="single" w:sz="8" w:space="0" w:color="auto"/>
              <w:bottom w:val="nil"/>
            </w:tcBorders>
            <w:vAlign w:val="center"/>
          </w:tcPr>
          <w:p w14:paraId="78F6E7F2"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Global fallout;</w:t>
            </w:r>
          </w:p>
          <w:p w14:paraId="332D33D7"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close-in fallout (PPG)</w:t>
            </w:r>
          </w:p>
        </w:tc>
        <w:tc>
          <w:tcPr>
            <w:tcW w:w="1584" w:type="dxa"/>
            <w:tcBorders>
              <w:top w:val="single" w:sz="8" w:space="0" w:color="auto"/>
              <w:bottom w:val="nil"/>
            </w:tcBorders>
            <w:vAlign w:val="center"/>
          </w:tcPr>
          <w:p w14:paraId="682A7B92"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&lt; 0.01 - 1.84</w:t>
            </w:r>
          </w:p>
        </w:tc>
        <w:tc>
          <w:tcPr>
            <w:tcW w:w="1728" w:type="dxa"/>
            <w:tcBorders>
              <w:top w:val="single" w:sz="8" w:space="0" w:color="auto"/>
              <w:bottom w:val="nil"/>
            </w:tcBorders>
            <w:vAlign w:val="center"/>
          </w:tcPr>
          <w:p w14:paraId="40D38048"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152" w:type="dxa"/>
            <w:tcBorders>
              <w:top w:val="single" w:sz="8" w:space="0" w:color="auto"/>
              <w:bottom w:val="nil"/>
            </w:tcBorders>
            <w:vAlign w:val="center"/>
          </w:tcPr>
          <w:p w14:paraId="0CED27BF"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1060 (Global fallout);</w:t>
            </w:r>
          </w:p>
          <w:p w14:paraId="011A78D9"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240 (Close-in fallout)</w:t>
            </w:r>
          </w:p>
        </w:tc>
        <w:tc>
          <w:tcPr>
            <w:tcW w:w="1584" w:type="dxa"/>
            <w:tcBorders>
              <w:top w:val="single" w:sz="8" w:space="0" w:color="auto"/>
              <w:bottom w:val="nil"/>
            </w:tcBorders>
            <w:vAlign w:val="center"/>
          </w:tcPr>
          <w:p w14:paraId="6F9AC19F"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728" w:type="dxa"/>
            <w:tcBorders>
              <w:top w:val="single" w:sz="8" w:space="0" w:color="auto"/>
              <w:bottom w:val="nil"/>
            </w:tcBorders>
            <w:vAlign w:val="center"/>
          </w:tcPr>
          <w:p w14:paraId="1F02D1B9"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152" w:type="dxa"/>
            <w:tcBorders>
              <w:top w:val="single" w:sz="8" w:space="0" w:color="auto"/>
              <w:bottom w:val="nil"/>
            </w:tcBorders>
            <w:vAlign w:val="center"/>
          </w:tcPr>
          <w:p w14:paraId="4A3466DF"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008" w:type="dxa"/>
            <w:tcBorders>
              <w:top w:val="single" w:sz="8" w:space="0" w:color="auto"/>
              <w:bottom w:val="nil"/>
            </w:tcBorders>
            <w:vAlign w:val="center"/>
          </w:tcPr>
          <w:p w14:paraId="575B497C"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kern w:val="21"/>
                <w:sz w:val="16"/>
                <w:szCs w:val="16"/>
              </w:rPr>
              <w:fldChar w:fldCharType="begin"/>
            </w:r>
            <w:r>
              <w:rPr>
                <w:rFonts w:ascii="Times New Roman" w:hAnsi="Times New Roman"/>
                <w:kern w:val="21"/>
                <w:sz w:val="16"/>
                <w:szCs w:val="16"/>
              </w:rPr>
              <w:instrText xml:space="preserve"> ADDIN ZOTERO_ITEM CSL_CITATION {"citationID":"5kw20985","properties":{"formattedCitation":"(18)","plainCitation":"(18)","noteIndex":0},"citationItems":[{"id":13,"uris":["http://zotero.org/users/local/VAG2VVod/items/EJ8XKWA7"],"uri":["http://zotero.org/users/local/VAG2VVod/items/EJ8XKWA7"],"itemData":{"id":13,"type":"article-journal","abstract":"Anthropogenic 236U (t½¼ 23.4 My) is an emerging isotopic ocean tracer with interesting oceanographic properties, but only with recent advances in accelerator mass spectrometry techniques is it now possible to detect the levels from global fall-out of nuclear weapons testing across the water column. To make full use of this tracer, an assessment of its input into the ocean over the past decades is required. We captured the bomb-pulse of 236U in an annually resolved coral core record from the Caribbean Sea. We thereby establish a concept which gives 236U great advantage – the presence of reliable, wellresolved chronological archives. This allows studies of not only the present distribution pattern, but gives access to the temporal evolution of 236U in ocean waters over the past decades.","container-title":"Earth and Planetary Science Letters","DOI":"10.1016/j.epsl.2012.10.004","ISSN":"0012821X","journalAbbreviation":"Earth and Planetary Science Letters","language":"en","page":"124-130","source":"DOI.org (Crossref)","title":"Bomb fall-out 236U as a global oceanic tracer using an annually resolved coral core","URL":"https://linkinghub.elsevier.com/retrieve/pii/S0012821X12005638","volume":"359-360","author":[{"family":"Winkler","given":"Stephan R."},{"family":"Steier","given":"Peter"},{"family":"Carilli","given":"Jessica"}],"accessed":{"date-parts":[["2020",4,27]]},"issued":{"date-parts":[["2012",12]]}}}],"schema":"https://github.com/citation-style-language/schema/raw/master/csl-citation.json"} </w:instrText>
            </w:r>
            <w:r w:rsidRPr="00F33BD7">
              <w:rPr>
                <w:kern w:val="21"/>
                <w:sz w:val="16"/>
                <w:szCs w:val="16"/>
              </w:rPr>
              <w:fldChar w:fldCharType="separate"/>
            </w:r>
            <w:r w:rsidRPr="009203B8">
              <w:rPr>
                <w:rFonts w:ascii="Times New Roman" w:hAnsi="Times New Roman"/>
                <w:sz w:val="16"/>
              </w:rPr>
              <w:t>(18)</w:t>
            </w:r>
            <w:r w:rsidRPr="00F33BD7">
              <w:rPr>
                <w:kern w:val="21"/>
                <w:sz w:val="16"/>
                <w:szCs w:val="16"/>
              </w:rPr>
              <w:fldChar w:fldCharType="end"/>
            </w:r>
          </w:p>
        </w:tc>
      </w:tr>
      <w:tr w:rsidR="007460C1" w:rsidRPr="00930A3F" w14:paraId="0B5E744C" w14:textId="77777777" w:rsidTr="007460C1">
        <w:trPr>
          <w:trHeight w:val="576"/>
          <w:jc w:val="center"/>
        </w:trPr>
        <w:tc>
          <w:tcPr>
            <w:tcW w:w="2016" w:type="dxa"/>
            <w:tcBorders>
              <w:top w:val="nil"/>
              <w:bottom w:val="nil"/>
            </w:tcBorders>
            <w:vAlign w:val="center"/>
          </w:tcPr>
          <w:p w14:paraId="12F7D7B5"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Coral core</w:t>
            </w:r>
          </w:p>
          <w:p w14:paraId="491B0083"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w:t>
            </w:r>
            <w:proofErr w:type="spellStart"/>
            <w:r w:rsidRPr="00F33BD7">
              <w:rPr>
                <w:rFonts w:ascii="Times New Roman" w:hAnsi="Times New Roman"/>
                <w:kern w:val="21"/>
                <w:sz w:val="16"/>
                <w:szCs w:val="16"/>
              </w:rPr>
              <w:t>Iki</w:t>
            </w:r>
            <w:proofErr w:type="spellEnd"/>
            <w:r w:rsidRPr="00F33BD7">
              <w:rPr>
                <w:rFonts w:ascii="Times New Roman" w:hAnsi="Times New Roman"/>
                <w:kern w:val="21"/>
                <w:sz w:val="16"/>
                <w:szCs w:val="16"/>
              </w:rPr>
              <w:t xml:space="preserve"> Island, Japan Sea)</w:t>
            </w:r>
          </w:p>
        </w:tc>
        <w:tc>
          <w:tcPr>
            <w:tcW w:w="1008" w:type="dxa"/>
            <w:tcBorders>
              <w:top w:val="nil"/>
              <w:bottom w:val="nil"/>
            </w:tcBorders>
            <w:vAlign w:val="center"/>
          </w:tcPr>
          <w:p w14:paraId="2BEF7F8D"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1935 - 2010</w:t>
            </w:r>
          </w:p>
        </w:tc>
        <w:tc>
          <w:tcPr>
            <w:tcW w:w="1728" w:type="dxa"/>
            <w:tcBorders>
              <w:top w:val="nil"/>
              <w:bottom w:val="nil"/>
            </w:tcBorders>
            <w:vAlign w:val="center"/>
          </w:tcPr>
          <w:p w14:paraId="1DFD1586"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Global fallout;</w:t>
            </w:r>
          </w:p>
          <w:p w14:paraId="112F6C3B"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close-in fallout (PPG)</w:t>
            </w:r>
          </w:p>
        </w:tc>
        <w:tc>
          <w:tcPr>
            <w:tcW w:w="1584" w:type="dxa"/>
            <w:tcBorders>
              <w:top w:val="nil"/>
              <w:bottom w:val="nil"/>
            </w:tcBorders>
            <w:vAlign w:val="center"/>
          </w:tcPr>
          <w:p w14:paraId="6357CFE6"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0.10 - 6.15</w:t>
            </w:r>
          </w:p>
        </w:tc>
        <w:tc>
          <w:tcPr>
            <w:tcW w:w="1728" w:type="dxa"/>
            <w:tcBorders>
              <w:top w:val="nil"/>
              <w:bottom w:val="nil"/>
            </w:tcBorders>
            <w:vAlign w:val="center"/>
          </w:tcPr>
          <w:p w14:paraId="3ACF9ACC"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152" w:type="dxa"/>
            <w:tcBorders>
              <w:top w:val="nil"/>
              <w:bottom w:val="nil"/>
            </w:tcBorders>
            <w:vAlign w:val="center"/>
          </w:tcPr>
          <w:p w14:paraId="497261B2"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584" w:type="dxa"/>
            <w:tcBorders>
              <w:top w:val="nil"/>
              <w:bottom w:val="nil"/>
            </w:tcBorders>
            <w:vAlign w:val="center"/>
          </w:tcPr>
          <w:p w14:paraId="441ABE7C"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728" w:type="dxa"/>
            <w:tcBorders>
              <w:top w:val="nil"/>
              <w:bottom w:val="nil"/>
            </w:tcBorders>
            <w:vAlign w:val="center"/>
          </w:tcPr>
          <w:p w14:paraId="510A6633"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152" w:type="dxa"/>
            <w:tcBorders>
              <w:top w:val="nil"/>
              <w:bottom w:val="nil"/>
            </w:tcBorders>
            <w:vAlign w:val="center"/>
          </w:tcPr>
          <w:p w14:paraId="16FF937D"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008" w:type="dxa"/>
            <w:tcBorders>
              <w:top w:val="nil"/>
              <w:bottom w:val="nil"/>
            </w:tcBorders>
            <w:vAlign w:val="center"/>
          </w:tcPr>
          <w:p w14:paraId="65C9D788"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kern w:val="21"/>
                <w:sz w:val="16"/>
                <w:szCs w:val="16"/>
              </w:rPr>
              <w:fldChar w:fldCharType="begin"/>
            </w:r>
            <w:r>
              <w:rPr>
                <w:rFonts w:ascii="Times New Roman" w:hAnsi="Times New Roman"/>
                <w:kern w:val="21"/>
                <w:sz w:val="16"/>
                <w:szCs w:val="16"/>
              </w:rPr>
              <w:instrText xml:space="preserve"> ADDIN ZOTERO_ITEM CSL_CITATION {"citationID":"asvjEguG","properties":{"formattedCitation":"(28)","plainCitation":"(28)","noteIndex":0},"citationItems":[{"id":103,"uris":["http://zotero.org/users/local/VAG2VVod/items/NL84V3U5"],"uri":["http://zotero.org/users/local/VAG2VVod/items/NL84V3U5"],"itemData":{"id":103,"type":"article-journal","abstract":"The input history of 236U to the surface water of the Japan Sea was reconstructed through measurement of the 236U/238U atom ratio in annual bands of a coral skeleton which was collected at Iki Island in the Tsushima Strait, the main entrance to the Japan Sea. The 236U/238U atom ratios and concentrations of U isotopes were measured for the period 1935–2010 using AMS and ICP-MS. The 236U/238U atom ratios revealed three prominent peaks: 4.51 3 1029 in 1955, 6.15 3 1029 in 1959 and 4.14 3 1029 in 1963; thereafter the isotope ratios gradually decreased over the next several decades, attaining a value of ca.1.3 3 1029 for the present day. A simpliﬁed depth proﬁle model for 236U in the Japan Sea, using the reconstructed 236U value for the surface water together with observed depth proﬁles for 236U in the water column in 2010, yielded diffusion coefﬁcients of 3.4–5.6 cm2/s for 6 sampling points. The diffusion coefﬁcient values obtained for the northern stations were relatively large, and ﬁtting uncertainty was also larger for stations in the northern region. It may be presumed that the distribution of 236U in the water columns have been inﬂuenced not only by diffusion but also by subduction of the surface water in the Japan Sea.","container-title":"Journal of Geophysical Research: Oceans","DOI":"10.1002/2015JC011109","ISSN":"2169-9275, 2169-9291","issue":"1","journalAbbreviation":"J. Geophys. Res. Oceans","language":"en","page":"4-13","source":"DOI.org (Crossref)","title":"Temporal and vertical distributions of anthropogenic &lt;sup&gt;236&lt;/sup&gt; &lt;span style=\"font-variant:small-caps;\"&gt;U&lt;/span&gt; in the &lt;span style=\"font-variant:small-caps;\"&gt;J&lt;/span&gt; apan &lt;span style=\"font-variant:small-caps;\"&gt;S&lt;/span&gt; ea using a coral core and seawater samples","title-short":"Temporal and vertical distributions of anthropogenic &lt;sup&gt;236&lt;/sup&gt; &lt;span style=\"font-variant","URL":"https://onlinelibrary.wiley.com/doi/abs/10.1002/2015JC011109","volume":"121","author":[{"family":"Sakaguchi","given":"Aya"},{"family":"Nomura","given":"Tomoya"},{"family":"Steier","given":"Peter"},{"family":"Golser","given":"Robin"},{"family":"Sasaki","given":"Keiichi"},{"family":"Watanabe","given":"Tsuyoshi"},{"family":"Nakakuki","given":"Tomoeki"},{"family":"Takahashi","given":"Yoshio"},{"family":"Yamano","given":"Hiroya"}],"accessed":{"date-parts":[["2020",5,19]]},"issued":{"date-parts":[["2016",1]]}}}],"schema":"https://github.com/citation-style-language/schema/raw/master/csl-citation.json"} </w:instrText>
            </w:r>
            <w:r w:rsidRPr="00F33BD7">
              <w:rPr>
                <w:kern w:val="21"/>
                <w:sz w:val="16"/>
                <w:szCs w:val="16"/>
              </w:rPr>
              <w:fldChar w:fldCharType="separate"/>
            </w:r>
            <w:r w:rsidRPr="009203B8">
              <w:rPr>
                <w:rFonts w:ascii="Times New Roman" w:hAnsi="Times New Roman"/>
                <w:sz w:val="16"/>
              </w:rPr>
              <w:t>(28)</w:t>
            </w:r>
            <w:r w:rsidRPr="00F33BD7">
              <w:rPr>
                <w:kern w:val="21"/>
                <w:sz w:val="16"/>
                <w:szCs w:val="16"/>
              </w:rPr>
              <w:fldChar w:fldCharType="end"/>
            </w:r>
          </w:p>
        </w:tc>
      </w:tr>
      <w:tr w:rsidR="007460C1" w:rsidRPr="00930A3F" w14:paraId="657E9A5C" w14:textId="77777777" w:rsidTr="007460C1">
        <w:trPr>
          <w:trHeight w:val="576"/>
          <w:jc w:val="center"/>
        </w:trPr>
        <w:tc>
          <w:tcPr>
            <w:tcW w:w="2016" w:type="dxa"/>
            <w:tcBorders>
              <w:top w:val="nil"/>
              <w:bottom w:val="nil"/>
            </w:tcBorders>
            <w:vAlign w:val="center"/>
          </w:tcPr>
          <w:p w14:paraId="41A02CB3"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Shell</w:t>
            </w:r>
          </w:p>
          <w:p w14:paraId="38DFA57F"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w:t>
            </w:r>
            <w:proofErr w:type="spellStart"/>
            <w:r w:rsidRPr="00F33BD7">
              <w:rPr>
                <w:rFonts w:ascii="Times New Roman" w:hAnsi="Times New Roman"/>
                <w:kern w:val="21"/>
                <w:sz w:val="16"/>
                <w:szCs w:val="16"/>
              </w:rPr>
              <w:t>Traeth</w:t>
            </w:r>
            <w:proofErr w:type="spellEnd"/>
            <w:r w:rsidRPr="00F33BD7">
              <w:rPr>
                <w:rFonts w:ascii="Times New Roman" w:hAnsi="Times New Roman"/>
                <w:kern w:val="21"/>
                <w:sz w:val="16"/>
                <w:szCs w:val="16"/>
              </w:rPr>
              <w:t xml:space="preserve"> </w:t>
            </w:r>
            <w:proofErr w:type="spellStart"/>
            <w:r w:rsidRPr="00F33BD7">
              <w:rPr>
                <w:rFonts w:ascii="Times New Roman" w:hAnsi="Times New Roman"/>
                <w:kern w:val="21"/>
                <w:sz w:val="16"/>
                <w:szCs w:val="16"/>
              </w:rPr>
              <w:t>Melynog</w:t>
            </w:r>
            <w:proofErr w:type="spellEnd"/>
            <w:r w:rsidRPr="00F33BD7">
              <w:rPr>
                <w:rFonts w:ascii="Times New Roman" w:hAnsi="Times New Roman"/>
                <w:kern w:val="21"/>
                <w:sz w:val="16"/>
                <w:szCs w:val="16"/>
              </w:rPr>
              <w:t>, Irish Sea)</w:t>
            </w:r>
          </w:p>
        </w:tc>
        <w:tc>
          <w:tcPr>
            <w:tcW w:w="1008" w:type="dxa"/>
            <w:tcBorders>
              <w:top w:val="nil"/>
              <w:bottom w:val="nil"/>
            </w:tcBorders>
            <w:vAlign w:val="center"/>
          </w:tcPr>
          <w:p w14:paraId="76DCC423" w14:textId="77777777" w:rsidR="007460C1" w:rsidRPr="00F33BD7" w:rsidRDefault="007460C1" w:rsidP="007460C1">
            <w:pPr>
              <w:adjustRightInd w:val="0"/>
              <w:snapToGrid w:val="0"/>
              <w:spacing w:after="0"/>
              <w:rPr>
                <w:rFonts w:ascii="Times New Roman" w:hAnsi="Times New Roman"/>
                <w:kern w:val="21"/>
                <w:sz w:val="16"/>
                <w:szCs w:val="16"/>
              </w:rPr>
            </w:pPr>
            <w:r>
              <w:rPr>
                <w:rFonts w:ascii="Times New Roman" w:hAnsi="Times New Roman"/>
                <w:kern w:val="21"/>
                <w:sz w:val="16"/>
                <w:szCs w:val="16"/>
              </w:rPr>
              <w:t>1971 - 2018</w:t>
            </w:r>
          </w:p>
        </w:tc>
        <w:tc>
          <w:tcPr>
            <w:tcW w:w="1728" w:type="dxa"/>
            <w:tcBorders>
              <w:top w:val="nil"/>
              <w:bottom w:val="nil"/>
            </w:tcBorders>
            <w:vAlign w:val="center"/>
          </w:tcPr>
          <w:p w14:paraId="0E5D6C1A"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Global fallout;</w:t>
            </w:r>
          </w:p>
          <w:p w14:paraId="3108DED0"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reprocessing plant (SF)</w:t>
            </w:r>
          </w:p>
        </w:tc>
        <w:tc>
          <w:tcPr>
            <w:tcW w:w="1584" w:type="dxa"/>
            <w:tcBorders>
              <w:top w:val="nil"/>
              <w:bottom w:val="nil"/>
            </w:tcBorders>
            <w:vAlign w:val="center"/>
          </w:tcPr>
          <w:p w14:paraId="3C58A256"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62.0 - 1.74 × 10</w:t>
            </w:r>
            <w:r w:rsidRPr="00F33BD7">
              <w:rPr>
                <w:rFonts w:ascii="Times New Roman" w:hAnsi="Times New Roman"/>
                <w:kern w:val="21"/>
                <w:sz w:val="16"/>
                <w:szCs w:val="16"/>
                <w:vertAlign w:val="superscript"/>
              </w:rPr>
              <w:t>3</w:t>
            </w:r>
          </w:p>
        </w:tc>
        <w:tc>
          <w:tcPr>
            <w:tcW w:w="1728" w:type="dxa"/>
            <w:tcBorders>
              <w:top w:val="nil"/>
              <w:bottom w:val="nil"/>
            </w:tcBorders>
            <w:vAlign w:val="center"/>
          </w:tcPr>
          <w:p w14:paraId="2F588FBD"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152" w:type="dxa"/>
            <w:tcBorders>
              <w:top w:val="nil"/>
              <w:bottom w:val="nil"/>
            </w:tcBorders>
            <w:vAlign w:val="center"/>
          </w:tcPr>
          <w:p w14:paraId="738F1EF9"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 xml:space="preserve">&gt; 237 (SF, after 1970) </w:t>
            </w:r>
          </w:p>
        </w:tc>
        <w:tc>
          <w:tcPr>
            <w:tcW w:w="1584" w:type="dxa"/>
            <w:tcBorders>
              <w:top w:val="nil"/>
              <w:bottom w:val="nil"/>
            </w:tcBorders>
            <w:vAlign w:val="center"/>
          </w:tcPr>
          <w:p w14:paraId="54A42414"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728" w:type="dxa"/>
            <w:tcBorders>
              <w:top w:val="nil"/>
              <w:bottom w:val="nil"/>
            </w:tcBorders>
            <w:vAlign w:val="center"/>
          </w:tcPr>
          <w:p w14:paraId="3808E337"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152" w:type="dxa"/>
            <w:tcBorders>
              <w:top w:val="nil"/>
              <w:bottom w:val="nil"/>
            </w:tcBorders>
            <w:vAlign w:val="center"/>
          </w:tcPr>
          <w:p w14:paraId="4801878D"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008" w:type="dxa"/>
            <w:tcBorders>
              <w:top w:val="nil"/>
              <w:bottom w:val="nil"/>
            </w:tcBorders>
            <w:vAlign w:val="center"/>
          </w:tcPr>
          <w:p w14:paraId="7DBA0C81"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kern w:val="21"/>
                <w:sz w:val="16"/>
                <w:szCs w:val="16"/>
              </w:rPr>
              <w:fldChar w:fldCharType="begin"/>
            </w:r>
            <w:r>
              <w:rPr>
                <w:rFonts w:ascii="Times New Roman" w:hAnsi="Times New Roman"/>
                <w:kern w:val="21"/>
                <w:sz w:val="16"/>
                <w:szCs w:val="16"/>
              </w:rPr>
              <w:instrText xml:space="preserve"> ADDIN ZOTERO_ITEM CSL_CITATION {"citationID":"95kYS0LF","properties":{"formattedCitation":"(19)","plainCitation":"(19)","noteIndex":0},"citationItems":[{"id":16,"uris":["http://zotero.org/users/local/VAG2VVod/items/EMN5XTMY"],"uri":["http://zotero.org/users/local/VAG2VVod/items/EMN5XTMY"],"itemData":{"id":16,"type":"article-journal","container-title":"Science of The Total Environment","DOI":"10.1016/j.scitotenv.2020.137094","ISSN":"00489697","journalAbbreviation":"Science of The Total Environment","language":"en","page":"137094","source":"DOI.org (Crossref)","title":"Unravelling 5 decades of anthropogenic 236U discharge from nuclear reprocessing plants","URL":"https://linkinghub.elsevier.com/retrieve/pii/S0048969720306045","volume":"717","author":[{"family":"Castrillejo","given":"Maxi"},{"family":"Witbaard","given":"Rob"},{"family":"Casacuberta","given":"Núria"},{"family":"Richardson","given":"Christopher A."},{"family":"Dekker","given":"Rob"},{"family":"Synal","given":"Hans-Arno"},{"family":"Christl","given":"Marcus"}],"accessed":{"date-parts":[["2020",4,27]]},"issued":{"date-parts":[["2020",5]]}}}],"schema":"https://github.com/citation-style-language/schema/raw/master/csl-citation.json"} </w:instrText>
            </w:r>
            <w:r w:rsidRPr="00F33BD7">
              <w:rPr>
                <w:kern w:val="21"/>
                <w:sz w:val="16"/>
                <w:szCs w:val="16"/>
              </w:rPr>
              <w:fldChar w:fldCharType="separate"/>
            </w:r>
            <w:r w:rsidRPr="009203B8">
              <w:rPr>
                <w:rFonts w:ascii="Times New Roman" w:hAnsi="Times New Roman"/>
                <w:sz w:val="16"/>
              </w:rPr>
              <w:t>(19)</w:t>
            </w:r>
            <w:r w:rsidRPr="00F33BD7">
              <w:rPr>
                <w:kern w:val="21"/>
                <w:sz w:val="16"/>
                <w:szCs w:val="16"/>
              </w:rPr>
              <w:fldChar w:fldCharType="end"/>
            </w:r>
          </w:p>
        </w:tc>
      </w:tr>
      <w:tr w:rsidR="007460C1" w:rsidRPr="00930A3F" w14:paraId="4A42CAB8" w14:textId="77777777" w:rsidTr="007460C1">
        <w:trPr>
          <w:trHeight w:val="576"/>
          <w:jc w:val="center"/>
        </w:trPr>
        <w:tc>
          <w:tcPr>
            <w:tcW w:w="2016" w:type="dxa"/>
            <w:tcBorders>
              <w:top w:val="nil"/>
              <w:bottom w:val="nil"/>
            </w:tcBorders>
            <w:vAlign w:val="center"/>
          </w:tcPr>
          <w:p w14:paraId="44F4B209"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Shell</w:t>
            </w:r>
          </w:p>
          <w:p w14:paraId="7A5ECB59"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w:t>
            </w:r>
            <w:proofErr w:type="spellStart"/>
            <w:r w:rsidRPr="00F33BD7">
              <w:rPr>
                <w:rFonts w:ascii="Times New Roman" w:hAnsi="Times New Roman"/>
                <w:kern w:val="21"/>
                <w:sz w:val="16"/>
                <w:szCs w:val="16"/>
              </w:rPr>
              <w:t>Balgzand</w:t>
            </w:r>
            <w:proofErr w:type="spellEnd"/>
            <w:r w:rsidRPr="00F33BD7">
              <w:rPr>
                <w:rFonts w:ascii="Times New Roman" w:hAnsi="Times New Roman"/>
                <w:kern w:val="21"/>
                <w:sz w:val="16"/>
                <w:szCs w:val="16"/>
              </w:rPr>
              <w:t xml:space="preserve">, </w:t>
            </w:r>
            <w:proofErr w:type="spellStart"/>
            <w:r w:rsidRPr="00F33BD7">
              <w:rPr>
                <w:rFonts w:ascii="Times New Roman" w:hAnsi="Times New Roman"/>
                <w:kern w:val="21"/>
                <w:sz w:val="16"/>
                <w:szCs w:val="16"/>
              </w:rPr>
              <w:t>Wadden</w:t>
            </w:r>
            <w:proofErr w:type="spellEnd"/>
            <w:r w:rsidRPr="00F33BD7">
              <w:rPr>
                <w:rFonts w:ascii="Times New Roman" w:hAnsi="Times New Roman"/>
                <w:kern w:val="21"/>
                <w:sz w:val="16"/>
                <w:szCs w:val="16"/>
              </w:rPr>
              <w:t xml:space="preserve"> Sea)</w:t>
            </w:r>
          </w:p>
        </w:tc>
        <w:tc>
          <w:tcPr>
            <w:tcW w:w="1008" w:type="dxa"/>
            <w:tcBorders>
              <w:top w:val="nil"/>
              <w:bottom w:val="nil"/>
            </w:tcBorders>
            <w:vAlign w:val="center"/>
          </w:tcPr>
          <w:p w14:paraId="21AC0B7F"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1967 - 2017</w:t>
            </w:r>
          </w:p>
        </w:tc>
        <w:tc>
          <w:tcPr>
            <w:tcW w:w="1728" w:type="dxa"/>
            <w:tcBorders>
              <w:top w:val="nil"/>
              <w:bottom w:val="nil"/>
            </w:tcBorders>
            <w:vAlign w:val="center"/>
          </w:tcPr>
          <w:p w14:paraId="6041CBD8"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Global fallout;</w:t>
            </w:r>
          </w:p>
          <w:p w14:paraId="57360CF6"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reprocessing plant (LH)</w:t>
            </w:r>
          </w:p>
        </w:tc>
        <w:tc>
          <w:tcPr>
            <w:tcW w:w="1584" w:type="dxa"/>
            <w:tcBorders>
              <w:top w:val="nil"/>
              <w:bottom w:val="nil"/>
            </w:tcBorders>
            <w:vAlign w:val="center"/>
          </w:tcPr>
          <w:p w14:paraId="4F9C1DFF"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13.3- 1.60 × 10</w:t>
            </w:r>
            <w:r w:rsidRPr="00F33BD7">
              <w:rPr>
                <w:rFonts w:ascii="Times New Roman" w:hAnsi="Times New Roman"/>
                <w:kern w:val="21"/>
                <w:sz w:val="16"/>
                <w:szCs w:val="16"/>
                <w:vertAlign w:val="superscript"/>
              </w:rPr>
              <w:t>2</w:t>
            </w:r>
          </w:p>
        </w:tc>
        <w:tc>
          <w:tcPr>
            <w:tcW w:w="1728" w:type="dxa"/>
            <w:tcBorders>
              <w:top w:val="nil"/>
              <w:bottom w:val="nil"/>
            </w:tcBorders>
            <w:vAlign w:val="center"/>
          </w:tcPr>
          <w:p w14:paraId="3337974E"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152" w:type="dxa"/>
            <w:tcBorders>
              <w:top w:val="nil"/>
              <w:bottom w:val="nil"/>
            </w:tcBorders>
            <w:vAlign w:val="center"/>
          </w:tcPr>
          <w:p w14:paraId="76B452BD"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25 (LH)</w:t>
            </w:r>
          </w:p>
        </w:tc>
        <w:tc>
          <w:tcPr>
            <w:tcW w:w="1584" w:type="dxa"/>
            <w:tcBorders>
              <w:top w:val="nil"/>
              <w:bottom w:val="nil"/>
            </w:tcBorders>
            <w:vAlign w:val="center"/>
          </w:tcPr>
          <w:p w14:paraId="7ED720D5"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728" w:type="dxa"/>
            <w:tcBorders>
              <w:top w:val="nil"/>
              <w:bottom w:val="nil"/>
            </w:tcBorders>
            <w:vAlign w:val="center"/>
          </w:tcPr>
          <w:p w14:paraId="1E13751B"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152" w:type="dxa"/>
            <w:tcBorders>
              <w:top w:val="nil"/>
              <w:bottom w:val="nil"/>
            </w:tcBorders>
            <w:vAlign w:val="center"/>
          </w:tcPr>
          <w:p w14:paraId="6B804BAC"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008" w:type="dxa"/>
            <w:tcBorders>
              <w:top w:val="nil"/>
              <w:bottom w:val="nil"/>
            </w:tcBorders>
            <w:vAlign w:val="center"/>
          </w:tcPr>
          <w:p w14:paraId="33E3EE89"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kern w:val="21"/>
                <w:sz w:val="16"/>
                <w:szCs w:val="16"/>
              </w:rPr>
              <w:fldChar w:fldCharType="begin"/>
            </w:r>
            <w:r>
              <w:rPr>
                <w:rFonts w:ascii="Times New Roman" w:hAnsi="Times New Roman"/>
                <w:kern w:val="21"/>
                <w:sz w:val="16"/>
                <w:szCs w:val="16"/>
              </w:rPr>
              <w:instrText xml:space="preserve"> ADDIN ZOTERO_ITEM CSL_CITATION {"citationID":"Mf6r7e8Y","properties":{"formattedCitation":"(19)","plainCitation":"(19)","noteIndex":0},"citationItems":[{"id":16,"uris":["http://zotero.org/users/local/VAG2VVod/items/EMN5XTMY"],"uri":["http://zotero.org/users/local/VAG2VVod/items/EMN5XTMY"],"itemData":{"id":16,"type":"article-journal","container-title":"Science of The Total Environment","DOI":"10.1016/j.scitotenv.2020.137094","ISSN":"00489697","journalAbbreviation":"Science of The Total Environment","language":"en","page":"137094","source":"DOI.org (Crossref)","title":"Unravelling 5 decades of anthropogenic 236U discharge from nuclear reprocessing plants","URL":"https://linkinghub.elsevier.com/retrieve/pii/S0048969720306045","volume":"717","author":[{"family":"Castrillejo","given":"Maxi"},{"family":"Witbaard","given":"Rob"},{"family":"Casacuberta","given":"Núria"},{"family":"Richardson","given":"Christopher A."},{"family":"Dekker","given":"Rob"},{"family":"Synal","given":"Hans-Arno"},{"family":"Christl","given":"Marcus"}],"accessed":{"date-parts":[["2020",4,27]]},"issued":{"date-parts":[["2020",5]]}}}],"schema":"https://github.com/citation-style-language/schema/raw/master/csl-citation.json"} </w:instrText>
            </w:r>
            <w:r w:rsidRPr="00F33BD7">
              <w:rPr>
                <w:kern w:val="21"/>
                <w:sz w:val="16"/>
                <w:szCs w:val="16"/>
              </w:rPr>
              <w:fldChar w:fldCharType="separate"/>
            </w:r>
            <w:r w:rsidRPr="009203B8">
              <w:rPr>
                <w:rFonts w:ascii="Times New Roman" w:hAnsi="Times New Roman"/>
                <w:sz w:val="16"/>
              </w:rPr>
              <w:t>(19)</w:t>
            </w:r>
            <w:r w:rsidRPr="00F33BD7">
              <w:rPr>
                <w:kern w:val="21"/>
                <w:sz w:val="16"/>
                <w:szCs w:val="16"/>
              </w:rPr>
              <w:fldChar w:fldCharType="end"/>
            </w:r>
          </w:p>
        </w:tc>
      </w:tr>
      <w:tr w:rsidR="007460C1" w:rsidRPr="00930A3F" w14:paraId="745EA826" w14:textId="77777777" w:rsidTr="007460C1">
        <w:trPr>
          <w:trHeight w:val="720"/>
          <w:jc w:val="center"/>
        </w:trPr>
        <w:tc>
          <w:tcPr>
            <w:tcW w:w="2016" w:type="dxa"/>
            <w:tcBorders>
              <w:top w:val="nil"/>
              <w:bottom w:val="nil"/>
            </w:tcBorders>
            <w:vAlign w:val="center"/>
          </w:tcPr>
          <w:p w14:paraId="7F67E396"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Coral core</w:t>
            </w:r>
          </w:p>
          <w:p w14:paraId="4F92DD2A"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w:t>
            </w:r>
            <w:proofErr w:type="spellStart"/>
            <w:r w:rsidRPr="00F33BD7">
              <w:rPr>
                <w:rFonts w:ascii="Times New Roman" w:hAnsi="Times New Roman"/>
                <w:kern w:val="21"/>
                <w:sz w:val="16"/>
                <w:szCs w:val="16"/>
              </w:rPr>
              <w:t>Kume</w:t>
            </w:r>
            <w:proofErr w:type="spellEnd"/>
            <w:r w:rsidRPr="00F33BD7">
              <w:rPr>
                <w:rFonts w:ascii="Times New Roman" w:hAnsi="Times New Roman"/>
                <w:kern w:val="21"/>
                <w:sz w:val="16"/>
                <w:szCs w:val="16"/>
              </w:rPr>
              <w:t xml:space="preserve"> Island, Northwest Pacific Ocean)</w:t>
            </w:r>
          </w:p>
        </w:tc>
        <w:tc>
          <w:tcPr>
            <w:tcW w:w="1008" w:type="dxa"/>
            <w:tcBorders>
              <w:top w:val="nil"/>
              <w:bottom w:val="nil"/>
            </w:tcBorders>
            <w:vAlign w:val="center"/>
          </w:tcPr>
          <w:p w14:paraId="503B6ED8"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1940 - 1970</w:t>
            </w:r>
          </w:p>
        </w:tc>
        <w:tc>
          <w:tcPr>
            <w:tcW w:w="1728" w:type="dxa"/>
            <w:tcBorders>
              <w:top w:val="nil"/>
              <w:bottom w:val="nil"/>
            </w:tcBorders>
            <w:vAlign w:val="center"/>
          </w:tcPr>
          <w:p w14:paraId="13184577"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Global fallout;</w:t>
            </w:r>
          </w:p>
          <w:p w14:paraId="252D9669"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close-in fallout (PPG)</w:t>
            </w:r>
          </w:p>
        </w:tc>
        <w:tc>
          <w:tcPr>
            <w:tcW w:w="1584" w:type="dxa"/>
            <w:tcBorders>
              <w:top w:val="nil"/>
              <w:bottom w:val="nil"/>
            </w:tcBorders>
            <w:vAlign w:val="center"/>
          </w:tcPr>
          <w:p w14:paraId="60F00C1D"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0.05 - 10.5</w:t>
            </w:r>
          </w:p>
        </w:tc>
        <w:tc>
          <w:tcPr>
            <w:tcW w:w="1728" w:type="dxa"/>
            <w:tcBorders>
              <w:top w:val="nil"/>
              <w:bottom w:val="nil"/>
            </w:tcBorders>
            <w:vAlign w:val="center"/>
          </w:tcPr>
          <w:p w14:paraId="740DA9CC"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152" w:type="dxa"/>
            <w:tcBorders>
              <w:top w:val="nil"/>
              <w:bottom w:val="nil"/>
            </w:tcBorders>
            <w:vAlign w:val="center"/>
          </w:tcPr>
          <w:p w14:paraId="4B37DB37"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584" w:type="dxa"/>
            <w:tcBorders>
              <w:top w:val="nil"/>
              <w:bottom w:val="nil"/>
            </w:tcBorders>
            <w:vAlign w:val="center"/>
          </w:tcPr>
          <w:p w14:paraId="38E19A3B"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&lt; 0.2 - 15.7</w:t>
            </w:r>
          </w:p>
        </w:tc>
        <w:tc>
          <w:tcPr>
            <w:tcW w:w="1728" w:type="dxa"/>
            <w:tcBorders>
              <w:top w:val="nil"/>
              <w:bottom w:val="nil"/>
            </w:tcBorders>
            <w:vAlign w:val="center"/>
          </w:tcPr>
          <w:p w14:paraId="41E6ADB0"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152" w:type="dxa"/>
            <w:tcBorders>
              <w:top w:val="nil"/>
              <w:bottom w:val="nil"/>
            </w:tcBorders>
            <w:vAlign w:val="center"/>
          </w:tcPr>
          <w:p w14:paraId="49A21420"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008" w:type="dxa"/>
            <w:tcBorders>
              <w:top w:val="nil"/>
              <w:bottom w:val="nil"/>
            </w:tcBorders>
            <w:vAlign w:val="center"/>
          </w:tcPr>
          <w:p w14:paraId="69EAEBA2" w14:textId="77777777" w:rsidR="007460C1" w:rsidRPr="00F33BD7" w:rsidRDefault="007460C1" w:rsidP="007460C1">
            <w:pPr>
              <w:adjustRightInd w:val="0"/>
              <w:snapToGrid w:val="0"/>
              <w:spacing w:after="0"/>
              <w:jc w:val="center"/>
              <w:rPr>
                <w:rFonts w:ascii="Times New Roman" w:hAnsi="Times New Roman"/>
                <w:kern w:val="21"/>
                <w:sz w:val="16"/>
                <w:szCs w:val="16"/>
                <w:lang w:eastAsia="zh-CN"/>
              </w:rPr>
            </w:pPr>
            <w:r w:rsidRPr="00F33BD7">
              <w:rPr>
                <w:kern w:val="21"/>
                <w:sz w:val="16"/>
                <w:szCs w:val="16"/>
              </w:rPr>
              <w:fldChar w:fldCharType="begin"/>
            </w:r>
            <w:r>
              <w:rPr>
                <w:rFonts w:ascii="Times New Roman" w:hAnsi="Times New Roman"/>
                <w:kern w:val="21"/>
                <w:sz w:val="16"/>
                <w:szCs w:val="16"/>
              </w:rPr>
              <w:instrText xml:space="preserve"> ADDIN ZOTERO_ITEM CSL_CITATION {"citationID":"MkSZnOWd","properties":{"formattedCitation":"(14, 27)","plainCitation":"(14, 27)","noteIndex":0},"citationItems":[{"id":22,"uris":["http://zotero.org/users/local/VAG2VVod/items/5NL6RFPT"],"uri":["http://zotero.org/users/local/VAG2VVod/items/5NL6RFPT"],"itemData":{"id":22,"type":"article-journal","container-title":"Nature Communications","DOI":"10.1038/s41467-020-15008-2","ISSN":"2041-1723","issue":"1","journalAbbreviation":"Nat Commun","language":"en","page":"1275","source":"DOI.org (Crossref)","title":"233U/236U signature allows to distinguish environmental emissions of civil nuclear industry from weapons fallout","URL":"http://www.nature.com/articles/s41467-020-15008-2","volume":"11","author":[{"family":"Hain","given":"K."},{"family":"Steier","given":"P."},{"family":"Froehlich","given":"M. B."},{"family":"Golser","given":"R."},{"family":"Hou","given":"X."},{"family":"Lachner","given":"J."},{"family":"Nomura","given":"T."},{"family":"Qiao","given":"J."},{"family":"Quinto","given":"F."},{"family":"Sakaguchi","given":"A."}],"accessed":{"date-parts":[["2020",4,27]]},"issued":{"date-parts":[["2020",12]]}}},{"id":132,"uris":["http://zotero.org/users/local/VAG2VVod/items/XBCCV6MX"],"uri":["http://zotero.org/users/local/VAG2VVod/items/XBCCV6MX"],"itemData":{"id":132,"type":"article-journal","abstract":"The temporal distribution of 236U in the Northwest Paciﬁc Ocean was reconstructed through measurements of the annual changes in 236U/238U atom ratios in a coral core collected from Kume Island located within the Kuroshio Current region. In total, 74 years (1940–2014) of temporal trend of 236U/238U atom ratios were reconstructed using Accelerator Mass Spectrometry (AMS). The annually resolved 236U/238U ratios showed a strong increase from 1952, and two prominent peaks were found in the annual bands for 1954 (11.0 ± 1.2 × 10−9) and 1958 (8.55 ± 1.17 × 10−9); also an enhanced peak was observed for the band of 1963 (3.51 ± 0.20 × 10−9). These peaks coincided with the occurrence of large nuclear tests in the Paciﬁc Proving Grounds and/or the highest global fallout rate, suggesting a clear inﬂuence of these nuclear events on 236U/238U atom ratios. Furthermore, the coral results showed some disagreement with the annual changes for 236U in East Asian corals collected at the entrance to the Sea of Japan. Based on these results, the mixing ratios of the surface seawater currents in the Northwest Paciﬁc Ocean have been estimated.","container-title":"Marine Chemistry","DOI":"10.1016/j.marchem.2016.12.008","ISSN":"03044203","journalAbbreviation":"Marine Chemistry","language":"en","page":"28-34","source":"DOI.org (Crossref)","title":"Reconstruction of the temporal distribution of 236U/238U in the Northwest Pacific Ocean using a coral core sample from the Kuroshio Current area","URL":"https://linkinghub.elsevier.com/retrieve/pii/S0304420316301323","volume":"190","author":[{"family":"Nomura","given":"Tomoya"},{"family":"Sakaguchi","given":"Aya"},{"family":"Steier","given":"Peter"},{"family":"Eigl","given":"Rosmarie"},{"family":"Yamakawa","given":"Akane"},{"family":"Watanabe","given":"Takaaki"},{"family":"Sasaki","given":"Keiichi"},{"family":"Watanabe","given":"Tsuyoshi"},{"family":"Golser","given":"Robin"},{"family":"Takahashi","given":"Yoshio"},{"family":"Yamano","given":"Hiroya"}],"accessed":{"date-parts":[["2020",6,4]]},"issued":{"date-parts":[["2017",3]]}}}],"schema":"https://github.com/citation-style-language/schema/raw/master/csl-citation.json"} </w:instrText>
            </w:r>
            <w:r w:rsidRPr="00F33BD7">
              <w:rPr>
                <w:kern w:val="21"/>
                <w:sz w:val="16"/>
                <w:szCs w:val="16"/>
              </w:rPr>
              <w:fldChar w:fldCharType="separate"/>
            </w:r>
            <w:r w:rsidRPr="009203B8">
              <w:rPr>
                <w:rFonts w:ascii="Times New Roman" w:hAnsi="Times New Roman"/>
                <w:sz w:val="16"/>
              </w:rPr>
              <w:t>(14, 27)</w:t>
            </w:r>
            <w:r w:rsidRPr="00F33BD7">
              <w:rPr>
                <w:kern w:val="21"/>
                <w:sz w:val="16"/>
                <w:szCs w:val="16"/>
              </w:rPr>
              <w:fldChar w:fldCharType="end"/>
            </w:r>
          </w:p>
        </w:tc>
      </w:tr>
      <w:tr w:rsidR="007460C1" w:rsidRPr="00930A3F" w14:paraId="3AE0AE5A" w14:textId="77777777" w:rsidTr="007460C1">
        <w:trPr>
          <w:trHeight w:val="576"/>
          <w:jc w:val="center"/>
        </w:trPr>
        <w:tc>
          <w:tcPr>
            <w:tcW w:w="2016" w:type="dxa"/>
            <w:tcBorders>
              <w:top w:val="nil"/>
              <w:bottom w:val="nil"/>
            </w:tcBorders>
            <w:vAlign w:val="center"/>
          </w:tcPr>
          <w:p w14:paraId="6E65B522" w14:textId="77777777" w:rsidR="007460C1" w:rsidRPr="00F33BD7" w:rsidRDefault="007460C1" w:rsidP="007460C1">
            <w:pPr>
              <w:adjustRightInd w:val="0"/>
              <w:snapToGrid w:val="0"/>
              <w:spacing w:after="0"/>
              <w:rPr>
                <w:rFonts w:ascii="Times New Roman" w:hAnsi="Times New Roman"/>
                <w:kern w:val="21"/>
                <w:sz w:val="16"/>
                <w:szCs w:val="16"/>
                <w:lang w:eastAsia="zh-CN"/>
              </w:rPr>
            </w:pPr>
            <w:r w:rsidRPr="00F33BD7">
              <w:rPr>
                <w:rFonts w:ascii="Times New Roman" w:hAnsi="Times New Roman"/>
                <w:kern w:val="21"/>
                <w:sz w:val="16"/>
                <w:szCs w:val="16"/>
                <w:lang w:eastAsia="zh-CN"/>
              </w:rPr>
              <w:t>Peat core</w:t>
            </w:r>
          </w:p>
          <w:p w14:paraId="4EE2D8F4" w14:textId="77777777" w:rsidR="007460C1" w:rsidRPr="00F33BD7" w:rsidRDefault="007460C1" w:rsidP="007460C1">
            <w:pPr>
              <w:adjustRightInd w:val="0"/>
              <w:snapToGrid w:val="0"/>
              <w:spacing w:after="0"/>
              <w:rPr>
                <w:rFonts w:ascii="Times New Roman" w:hAnsi="Times New Roman"/>
                <w:kern w:val="21"/>
                <w:sz w:val="16"/>
                <w:szCs w:val="16"/>
                <w:lang w:eastAsia="zh-CN"/>
              </w:rPr>
            </w:pPr>
            <w:r w:rsidRPr="00F33BD7">
              <w:rPr>
                <w:rFonts w:ascii="Times New Roman" w:hAnsi="Times New Roman"/>
                <w:kern w:val="21"/>
                <w:sz w:val="16"/>
                <w:szCs w:val="16"/>
                <w:lang w:eastAsia="zh-CN"/>
              </w:rPr>
              <w:t>(Black Forest, Germany)</w:t>
            </w:r>
          </w:p>
        </w:tc>
        <w:tc>
          <w:tcPr>
            <w:tcW w:w="1008" w:type="dxa"/>
            <w:tcBorders>
              <w:top w:val="nil"/>
              <w:bottom w:val="nil"/>
            </w:tcBorders>
            <w:vAlign w:val="center"/>
          </w:tcPr>
          <w:p w14:paraId="6FA9EF5D" w14:textId="77777777" w:rsidR="007460C1" w:rsidRPr="00F33BD7" w:rsidRDefault="007460C1" w:rsidP="007460C1">
            <w:pPr>
              <w:adjustRightInd w:val="0"/>
              <w:snapToGrid w:val="0"/>
              <w:spacing w:after="0"/>
              <w:rPr>
                <w:rFonts w:ascii="Times New Roman" w:hAnsi="Times New Roman"/>
                <w:kern w:val="21"/>
                <w:sz w:val="16"/>
                <w:szCs w:val="16"/>
                <w:lang w:eastAsia="zh-CN"/>
              </w:rPr>
            </w:pPr>
            <w:r w:rsidRPr="00F33BD7">
              <w:rPr>
                <w:rFonts w:ascii="Times New Roman" w:hAnsi="Times New Roman"/>
                <w:kern w:val="21"/>
                <w:sz w:val="16"/>
                <w:szCs w:val="16"/>
                <w:lang w:eastAsia="zh-CN"/>
              </w:rPr>
              <w:t>1917 - 1992</w:t>
            </w:r>
          </w:p>
        </w:tc>
        <w:tc>
          <w:tcPr>
            <w:tcW w:w="1728" w:type="dxa"/>
            <w:tcBorders>
              <w:top w:val="nil"/>
              <w:bottom w:val="nil"/>
            </w:tcBorders>
            <w:vAlign w:val="center"/>
          </w:tcPr>
          <w:p w14:paraId="6550C41C" w14:textId="77777777" w:rsidR="007460C1" w:rsidRPr="00F33BD7" w:rsidRDefault="007460C1" w:rsidP="007460C1">
            <w:pPr>
              <w:adjustRightInd w:val="0"/>
              <w:snapToGrid w:val="0"/>
              <w:spacing w:after="0"/>
              <w:rPr>
                <w:rFonts w:ascii="Times New Roman" w:hAnsi="Times New Roman"/>
                <w:kern w:val="21"/>
                <w:sz w:val="16"/>
                <w:szCs w:val="16"/>
                <w:lang w:eastAsia="zh-CN"/>
              </w:rPr>
            </w:pPr>
            <w:r w:rsidRPr="00F33BD7">
              <w:rPr>
                <w:rFonts w:ascii="Times New Roman" w:hAnsi="Times New Roman"/>
                <w:kern w:val="21"/>
                <w:sz w:val="16"/>
                <w:szCs w:val="16"/>
                <w:lang w:eastAsia="zh-CN"/>
              </w:rPr>
              <w:t>Global fallout</w:t>
            </w:r>
          </w:p>
        </w:tc>
        <w:tc>
          <w:tcPr>
            <w:tcW w:w="1584" w:type="dxa"/>
            <w:tcBorders>
              <w:top w:val="nil"/>
              <w:bottom w:val="nil"/>
            </w:tcBorders>
            <w:vAlign w:val="center"/>
          </w:tcPr>
          <w:p w14:paraId="668053CA" w14:textId="77777777" w:rsidR="007460C1" w:rsidRPr="00F33BD7" w:rsidRDefault="007460C1" w:rsidP="007460C1">
            <w:pPr>
              <w:adjustRightInd w:val="0"/>
              <w:snapToGrid w:val="0"/>
              <w:spacing w:after="0"/>
              <w:rPr>
                <w:rFonts w:ascii="Times New Roman" w:hAnsi="Times New Roman"/>
                <w:kern w:val="21"/>
                <w:sz w:val="16"/>
                <w:szCs w:val="16"/>
                <w:lang w:eastAsia="zh-CN"/>
              </w:rPr>
            </w:pPr>
            <w:r w:rsidRPr="00F33BD7">
              <w:rPr>
                <w:rFonts w:ascii="Times New Roman" w:hAnsi="Times New Roman"/>
                <w:kern w:val="21"/>
                <w:sz w:val="16"/>
                <w:szCs w:val="16"/>
                <w:lang w:eastAsia="zh-CN"/>
              </w:rPr>
              <w:t>7.2 × 10</w:t>
            </w:r>
            <w:r w:rsidRPr="00F33BD7">
              <w:rPr>
                <w:rFonts w:ascii="Times New Roman" w:hAnsi="Times New Roman"/>
                <w:kern w:val="21"/>
                <w:sz w:val="16"/>
                <w:szCs w:val="16"/>
                <w:vertAlign w:val="superscript"/>
                <w:lang w:eastAsia="zh-CN"/>
              </w:rPr>
              <w:t>2</w:t>
            </w:r>
            <w:r w:rsidRPr="00F33BD7">
              <w:rPr>
                <w:rFonts w:ascii="Times New Roman" w:hAnsi="Times New Roman"/>
                <w:kern w:val="21"/>
                <w:sz w:val="16"/>
                <w:szCs w:val="16"/>
                <w:lang w:eastAsia="zh-CN"/>
              </w:rPr>
              <w:t xml:space="preserve"> - 9.20 × 10</w:t>
            </w:r>
            <w:r w:rsidRPr="00F33BD7">
              <w:rPr>
                <w:rFonts w:ascii="Times New Roman" w:hAnsi="Times New Roman"/>
                <w:kern w:val="21"/>
                <w:sz w:val="16"/>
                <w:szCs w:val="16"/>
                <w:vertAlign w:val="superscript"/>
                <w:lang w:eastAsia="zh-CN"/>
              </w:rPr>
              <w:t>3</w:t>
            </w:r>
          </w:p>
        </w:tc>
        <w:tc>
          <w:tcPr>
            <w:tcW w:w="1728" w:type="dxa"/>
            <w:tcBorders>
              <w:top w:val="nil"/>
              <w:bottom w:val="nil"/>
            </w:tcBorders>
            <w:vAlign w:val="center"/>
          </w:tcPr>
          <w:p w14:paraId="641B629E" w14:textId="77777777" w:rsidR="007460C1" w:rsidRPr="00F33BD7" w:rsidRDefault="007460C1" w:rsidP="007460C1">
            <w:pPr>
              <w:adjustRightInd w:val="0"/>
              <w:snapToGrid w:val="0"/>
              <w:spacing w:after="0"/>
              <w:rPr>
                <w:rFonts w:ascii="Times New Roman" w:hAnsi="Times New Roman"/>
                <w:kern w:val="21"/>
                <w:sz w:val="16"/>
                <w:szCs w:val="16"/>
                <w:lang w:eastAsia="zh-CN"/>
              </w:rPr>
            </w:pPr>
            <w:r w:rsidRPr="00F33BD7">
              <w:rPr>
                <w:rFonts w:ascii="Times New Roman" w:hAnsi="Times New Roman"/>
                <w:kern w:val="21"/>
                <w:sz w:val="16"/>
                <w:szCs w:val="16"/>
                <w:lang w:eastAsia="zh-CN"/>
              </w:rPr>
              <w:t>(5.57 ± 0.35) × 10</w:t>
            </w:r>
            <w:r w:rsidRPr="00F33BD7">
              <w:rPr>
                <w:rFonts w:ascii="Times New Roman" w:hAnsi="Times New Roman"/>
                <w:kern w:val="21"/>
                <w:sz w:val="16"/>
                <w:szCs w:val="16"/>
                <w:vertAlign w:val="superscript"/>
                <w:lang w:eastAsia="zh-CN"/>
              </w:rPr>
              <w:t>12</w:t>
            </w:r>
          </w:p>
        </w:tc>
        <w:tc>
          <w:tcPr>
            <w:tcW w:w="1152" w:type="dxa"/>
            <w:tcBorders>
              <w:top w:val="nil"/>
              <w:bottom w:val="nil"/>
            </w:tcBorders>
            <w:vAlign w:val="center"/>
          </w:tcPr>
          <w:p w14:paraId="09A3395E" w14:textId="77777777" w:rsidR="007460C1" w:rsidRPr="00F33BD7" w:rsidRDefault="007460C1" w:rsidP="007460C1">
            <w:pPr>
              <w:adjustRightInd w:val="0"/>
              <w:snapToGrid w:val="0"/>
              <w:spacing w:after="0"/>
              <w:jc w:val="center"/>
              <w:rPr>
                <w:rFonts w:ascii="Times New Roman" w:hAnsi="Times New Roman"/>
                <w:kern w:val="21"/>
                <w:sz w:val="16"/>
                <w:szCs w:val="16"/>
                <w:lang w:eastAsia="zh-CN"/>
              </w:rPr>
            </w:pPr>
            <w:r w:rsidRPr="00F33BD7">
              <w:rPr>
                <w:rFonts w:ascii="Times New Roman" w:hAnsi="Times New Roman"/>
                <w:kern w:val="21"/>
                <w:sz w:val="16"/>
                <w:szCs w:val="16"/>
                <w:lang w:eastAsia="zh-CN"/>
              </w:rPr>
              <w:t>/</w:t>
            </w:r>
          </w:p>
        </w:tc>
        <w:tc>
          <w:tcPr>
            <w:tcW w:w="1584" w:type="dxa"/>
            <w:tcBorders>
              <w:top w:val="nil"/>
              <w:bottom w:val="nil"/>
            </w:tcBorders>
            <w:vAlign w:val="center"/>
          </w:tcPr>
          <w:p w14:paraId="55DC8930" w14:textId="77777777" w:rsidR="007460C1" w:rsidRPr="00F33BD7" w:rsidRDefault="007460C1" w:rsidP="007460C1">
            <w:pPr>
              <w:adjustRightInd w:val="0"/>
              <w:snapToGrid w:val="0"/>
              <w:spacing w:after="0"/>
              <w:rPr>
                <w:rFonts w:ascii="Times New Roman" w:hAnsi="Times New Roman"/>
                <w:kern w:val="21"/>
                <w:sz w:val="16"/>
                <w:szCs w:val="16"/>
                <w:lang w:eastAsia="zh-CN"/>
              </w:rPr>
            </w:pPr>
            <w:r w:rsidRPr="00F33BD7">
              <w:rPr>
                <w:rFonts w:ascii="Times New Roman" w:hAnsi="Times New Roman"/>
                <w:kern w:val="21"/>
                <w:sz w:val="16"/>
                <w:szCs w:val="16"/>
                <w:lang w:eastAsia="zh-CN"/>
              </w:rPr>
              <w:t>1.1 × 10</w:t>
            </w:r>
            <w:r w:rsidRPr="00F33BD7">
              <w:rPr>
                <w:rFonts w:ascii="Times New Roman" w:hAnsi="Times New Roman"/>
                <w:kern w:val="21"/>
                <w:sz w:val="16"/>
                <w:szCs w:val="16"/>
                <w:vertAlign w:val="superscript"/>
                <w:lang w:eastAsia="zh-CN"/>
              </w:rPr>
              <w:t>2</w:t>
            </w:r>
            <w:r w:rsidRPr="00F33BD7">
              <w:rPr>
                <w:rFonts w:ascii="Times New Roman" w:hAnsi="Times New Roman"/>
                <w:kern w:val="21"/>
                <w:sz w:val="16"/>
                <w:szCs w:val="16"/>
                <w:lang w:eastAsia="zh-CN"/>
              </w:rPr>
              <w:t xml:space="preserve"> - 1.78 × 10</w:t>
            </w:r>
            <w:r w:rsidRPr="00F33BD7">
              <w:rPr>
                <w:rFonts w:ascii="Times New Roman" w:hAnsi="Times New Roman"/>
                <w:kern w:val="21"/>
                <w:sz w:val="16"/>
                <w:szCs w:val="16"/>
                <w:vertAlign w:val="superscript"/>
                <w:lang w:eastAsia="zh-CN"/>
              </w:rPr>
              <w:t>4</w:t>
            </w:r>
          </w:p>
        </w:tc>
        <w:tc>
          <w:tcPr>
            <w:tcW w:w="1728" w:type="dxa"/>
            <w:tcBorders>
              <w:top w:val="nil"/>
              <w:bottom w:val="nil"/>
            </w:tcBorders>
            <w:vAlign w:val="center"/>
          </w:tcPr>
          <w:p w14:paraId="0887DF91" w14:textId="77777777" w:rsidR="007460C1" w:rsidRPr="00F33BD7" w:rsidRDefault="007460C1" w:rsidP="007460C1">
            <w:pPr>
              <w:adjustRightInd w:val="0"/>
              <w:snapToGrid w:val="0"/>
              <w:spacing w:after="0"/>
              <w:jc w:val="center"/>
              <w:rPr>
                <w:rFonts w:ascii="Times New Roman" w:hAnsi="Times New Roman"/>
                <w:kern w:val="21"/>
                <w:sz w:val="16"/>
                <w:szCs w:val="16"/>
                <w:lang w:eastAsia="zh-CN"/>
              </w:rPr>
            </w:pPr>
            <w:r w:rsidRPr="00F33BD7">
              <w:rPr>
                <w:rFonts w:ascii="Times New Roman" w:hAnsi="Times New Roman"/>
                <w:kern w:val="21"/>
                <w:sz w:val="16"/>
                <w:szCs w:val="16"/>
                <w:lang w:eastAsia="zh-CN"/>
              </w:rPr>
              <w:t>/</w:t>
            </w:r>
          </w:p>
        </w:tc>
        <w:tc>
          <w:tcPr>
            <w:tcW w:w="1152" w:type="dxa"/>
            <w:tcBorders>
              <w:top w:val="nil"/>
              <w:bottom w:val="nil"/>
            </w:tcBorders>
            <w:vAlign w:val="center"/>
          </w:tcPr>
          <w:p w14:paraId="5F986B15" w14:textId="77777777" w:rsidR="007460C1" w:rsidRPr="00F33BD7" w:rsidRDefault="007460C1" w:rsidP="007460C1">
            <w:pPr>
              <w:adjustRightInd w:val="0"/>
              <w:snapToGrid w:val="0"/>
              <w:spacing w:after="0"/>
              <w:jc w:val="center"/>
              <w:rPr>
                <w:rFonts w:ascii="Times New Roman" w:hAnsi="Times New Roman"/>
                <w:kern w:val="21"/>
                <w:sz w:val="16"/>
                <w:szCs w:val="16"/>
                <w:lang w:eastAsia="zh-CN"/>
              </w:rPr>
            </w:pPr>
            <w:r w:rsidRPr="00F33BD7">
              <w:rPr>
                <w:rFonts w:ascii="Times New Roman" w:hAnsi="Times New Roman"/>
                <w:kern w:val="21"/>
                <w:sz w:val="16"/>
                <w:szCs w:val="16"/>
                <w:lang w:eastAsia="zh-CN"/>
              </w:rPr>
              <w:t>/</w:t>
            </w:r>
          </w:p>
        </w:tc>
        <w:tc>
          <w:tcPr>
            <w:tcW w:w="1008" w:type="dxa"/>
            <w:tcBorders>
              <w:top w:val="nil"/>
              <w:bottom w:val="nil"/>
            </w:tcBorders>
            <w:vAlign w:val="center"/>
          </w:tcPr>
          <w:p w14:paraId="7550E150"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kern w:val="21"/>
                <w:sz w:val="16"/>
                <w:szCs w:val="16"/>
              </w:rPr>
              <w:fldChar w:fldCharType="begin"/>
            </w:r>
            <w:r>
              <w:rPr>
                <w:rFonts w:ascii="Times New Roman" w:hAnsi="Times New Roman"/>
                <w:kern w:val="21"/>
                <w:sz w:val="16"/>
                <w:szCs w:val="16"/>
                <w:lang w:eastAsia="zh-CN"/>
              </w:rPr>
              <w:instrText xml:space="preserve"> ADDIN ZOTERO_ITEM CSL_CITATION {"citationID":"XgexDKmE","properties":{"formattedCitation":"(14, 49)","plainCitation":"(14, 49)","noteIndex":0},"citationItems":[{"id":22,"uris":["http://zotero.org/users/local/VAG2VVod/items/5NL6RFPT"],"uri":["http://zotero.org/users/local/VAG2VVod/items/5NL6RFPT"],"itemData":{"id":22,"type":"article-journal","container-title":"Nature Communications","DOI":"10.1038/s41467-020-15008-2","ISSN":"2041-1723","issue":"1","journalAbbreviation":"Nat Commun","language":"en","page":"1275","source":"DOI.org (Crossref)","title":"233U/236U signature allows to distinguish environmental emissions of civil nuclear industry from weapons fallout","URL":"http://www.nature.com/articles/s41467-020-15008-2","volume":"11","author":[{"family":"Hain","given":"K."},{"family":"Steier","given":"P."},{"family":"Froehlich","given":"M. B."},{"family":"Golser","given":"R."},{"family":"Hou","given":"X."},{"family":"Lachner","given":"J."},{"family":"Nomura","given":"T."},{"family":"Qiao","given":"J."},{"family":"Quinto","given":"F."},{"family":"Sakaguchi","given":"A."}],"accessed":{"date-parts":[["2020",4,27]]},"issued":{"date-parts":[["2020",12]]}}},{"id":124,"uris":["http://zotero.org/users/local/VAG2VVod/items/YNC3H6BF"],"uri":["http://zotero.org/users/local/VAG2VVod/items/YNC3H6BF"],"itemData":{"id":124,"type":"article-journal","container-title":"Environmental Science &amp; Technology","DOI":"10.1021/es400026m","ISSN":"0013-936X, 1520-5851","issue":"10","journalAbbreviation":"Environ. Sci. Technol.","language":"en","page":"5243-5250","source":"DOI.org (Crossref)","title":"Measurements of &lt;sup&gt;236&lt;/sup&gt; U in Ancient and Modern Peat Samples and Implications for Postdepositional Migration of Fallout Radionuclides","URL":"https://pubs.acs.org/doi/10.1021/es400026m","volume":"47","author":[{"family":"Quinto","given":"Francesca"},{"family":"Hrnecek","given":"Erich"},{"family":"Krachler","given":"Michael"},{"family":"Shotyk","given":"William"},{"family":"Steier","given":"Peter"},{"family":"Winkler","given":"Stephan R."}],"accessed":{"date-parts":[["2020",5,23]]},"issued":{"date-parts":[["2013",5,21]]}}}],"schema":"https://github.com/citation-style-language/schema/raw/master/csl-citation.json"} </w:instrText>
            </w:r>
            <w:r w:rsidRPr="00F33BD7">
              <w:rPr>
                <w:kern w:val="21"/>
                <w:sz w:val="16"/>
                <w:szCs w:val="16"/>
              </w:rPr>
              <w:fldChar w:fldCharType="separate"/>
            </w:r>
            <w:r w:rsidRPr="009203B8">
              <w:rPr>
                <w:rFonts w:ascii="Times New Roman" w:hAnsi="Times New Roman"/>
                <w:sz w:val="16"/>
              </w:rPr>
              <w:t>(14, 49)</w:t>
            </w:r>
            <w:r w:rsidRPr="00F33BD7">
              <w:rPr>
                <w:kern w:val="21"/>
                <w:sz w:val="16"/>
                <w:szCs w:val="16"/>
              </w:rPr>
              <w:fldChar w:fldCharType="end"/>
            </w:r>
          </w:p>
        </w:tc>
      </w:tr>
      <w:tr w:rsidR="007460C1" w:rsidRPr="00930A3F" w14:paraId="4BBEDD43" w14:textId="77777777" w:rsidTr="007460C1">
        <w:trPr>
          <w:trHeight w:val="864"/>
          <w:jc w:val="center"/>
        </w:trPr>
        <w:tc>
          <w:tcPr>
            <w:tcW w:w="2016" w:type="dxa"/>
            <w:tcBorders>
              <w:top w:val="nil"/>
              <w:bottom w:val="nil"/>
            </w:tcBorders>
            <w:vAlign w:val="center"/>
          </w:tcPr>
          <w:p w14:paraId="588D88F0"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Sediment core</w:t>
            </w:r>
          </w:p>
          <w:p w14:paraId="48CB3BA6"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(Gotland Basin, Baltic Sea)</w:t>
            </w:r>
          </w:p>
        </w:tc>
        <w:tc>
          <w:tcPr>
            <w:tcW w:w="1008" w:type="dxa"/>
            <w:tcBorders>
              <w:top w:val="nil"/>
              <w:bottom w:val="nil"/>
            </w:tcBorders>
            <w:vAlign w:val="center"/>
          </w:tcPr>
          <w:p w14:paraId="37BC2EB0"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1940 - 2018</w:t>
            </w:r>
          </w:p>
        </w:tc>
        <w:tc>
          <w:tcPr>
            <w:tcW w:w="1728" w:type="dxa"/>
            <w:tcBorders>
              <w:top w:val="nil"/>
              <w:bottom w:val="nil"/>
            </w:tcBorders>
            <w:vAlign w:val="center"/>
          </w:tcPr>
          <w:p w14:paraId="4957F88B"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Global fallout;</w:t>
            </w:r>
          </w:p>
          <w:p w14:paraId="4EE6C7D5"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reprocessing plants and local facilities</w:t>
            </w:r>
          </w:p>
        </w:tc>
        <w:tc>
          <w:tcPr>
            <w:tcW w:w="1584" w:type="dxa"/>
            <w:tcBorders>
              <w:top w:val="nil"/>
              <w:bottom w:val="nil"/>
            </w:tcBorders>
            <w:vAlign w:val="center"/>
          </w:tcPr>
          <w:p w14:paraId="068D2055"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0.47 - 35.9</w:t>
            </w:r>
          </w:p>
          <w:p w14:paraId="6F1E0A35" w14:textId="77777777" w:rsidR="007460C1" w:rsidRPr="00F33BD7" w:rsidRDefault="007460C1" w:rsidP="007460C1">
            <w:pPr>
              <w:adjustRightInd w:val="0"/>
              <w:snapToGrid w:val="0"/>
              <w:spacing w:after="0"/>
              <w:rPr>
                <w:rFonts w:ascii="Times New Roman" w:hAnsi="Times New Roman"/>
                <w:kern w:val="21"/>
                <w:sz w:val="16"/>
                <w:szCs w:val="16"/>
              </w:rPr>
            </w:pPr>
          </w:p>
        </w:tc>
        <w:tc>
          <w:tcPr>
            <w:tcW w:w="1728" w:type="dxa"/>
            <w:tcBorders>
              <w:top w:val="nil"/>
              <w:bottom w:val="nil"/>
            </w:tcBorders>
            <w:vAlign w:val="center"/>
          </w:tcPr>
          <w:p w14:paraId="6E7A8F55"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(1.53 ± 0.10) × 10</w:t>
            </w:r>
            <w:r w:rsidRPr="00F33BD7">
              <w:rPr>
                <w:rFonts w:ascii="Times New Roman" w:hAnsi="Times New Roman"/>
                <w:kern w:val="21"/>
                <w:sz w:val="16"/>
                <w:szCs w:val="16"/>
                <w:vertAlign w:val="superscript"/>
              </w:rPr>
              <w:t xml:space="preserve">13 </w:t>
            </w:r>
            <w:r w:rsidRPr="00F33BD7">
              <w:rPr>
                <w:rFonts w:ascii="Times New Roman" w:hAnsi="Times New Roman"/>
                <w:kern w:val="21"/>
                <w:sz w:val="16"/>
                <w:szCs w:val="16"/>
              </w:rPr>
              <w:t>(global fallout);</w:t>
            </w:r>
          </w:p>
          <w:p w14:paraId="6ED9A849"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(2.00 ± 0.29) × 10</w:t>
            </w:r>
            <w:r w:rsidRPr="00F33BD7">
              <w:rPr>
                <w:rFonts w:ascii="Times New Roman" w:hAnsi="Times New Roman"/>
                <w:kern w:val="21"/>
                <w:sz w:val="16"/>
                <w:szCs w:val="16"/>
                <w:vertAlign w:val="superscript"/>
              </w:rPr>
              <w:t xml:space="preserve">13 </w:t>
            </w:r>
            <w:r w:rsidRPr="00F33BD7">
              <w:rPr>
                <w:rFonts w:ascii="Times New Roman" w:hAnsi="Times New Roman"/>
                <w:kern w:val="21"/>
                <w:sz w:val="16"/>
                <w:szCs w:val="16"/>
              </w:rPr>
              <w:t>(civil nuclear industry)</w:t>
            </w:r>
          </w:p>
        </w:tc>
        <w:tc>
          <w:tcPr>
            <w:tcW w:w="1152" w:type="dxa"/>
            <w:tcBorders>
              <w:top w:val="nil"/>
              <w:bottom w:val="nil"/>
            </w:tcBorders>
            <w:vAlign w:val="center"/>
          </w:tcPr>
          <w:p w14:paraId="2F19F4D4"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584" w:type="dxa"/>
            <w:tcBorders>
              <w:top w:val="nil"/>
              <w:bottom w:val="nil"/>
            </w:tcBorders>
            <w:vAlign w:val="center"/>
          </w:tcPr>
          <w:p w14:paraId="11D229AF"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2.72 - 36.3</w:t>
            </w:r>
          </w:p>
        </w:tc>
        <w:tc>
          <w:tcPr>
            <w:tcW w:w="1728" w:type="dxa"/>
            <w:tcBorders>
              <w:top w:val="nil"/>
              <w:bottom w:val="nil"/>
            </w:tcBorders>
            <w:vAlign w:val="center"/>
          </w:tcPr>
          <w:p w14:paraId="4695C8AF"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(2.42 ± 0.15) × 10</w:t>
            </w:r>
            <w:r w:rsidRPr="00F33BD7">
              <w:rPr>
                <w:rFonts w:ascii="Times New Roman" w:hAnsi="Times New Roman"/>
                <w:kern w:val="21"/>
                <w:sz w:val="16"/>
                <w:szCs w:val="16"/>
                <w:vertAlign w:val="superscript"/>
              </w:rPr>
              <w:t>11</w:t>
            </w:r>
          </w:p>
        </w:tc>
        <w:tc>
          <w:tcPr>
            <w:tcW w:w="1152" w:type="dxa"/>
            <w:tcBorders>
              <w:top w:val="nil"/>
              <w:bottom w:val="nil"/>
            </w:tcBorders>
            <w:vAlign w:val="center"/>
          </w:tcPr>
          <w:p w14:paraId="7B40BE8F"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7 - 15</w:t>
            </w:r>
          </w:p>
          <w:p w14:paraId="7DDB5DBF"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(Global fallout)</w:t>
            </w:r>
          </w:p>
        </w:tc>
        <w:tc>
          <w:tcPr>
            <w:tcW w:w="1008" w:type="dxa"/>
            <w:tcBorders>
              <w:top w:val="nil"/>
              <w:bottom w:val="nil"/>
            </w:tcBorders>
            <w:vAlign w:val="center"/>
          </w:tcPr>
          <w:p w14:paraId="63A85482"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This work</w:t>
            </w:r>
          </w:p>
        </w:tc>
      </w:tr>
      <w:tr w:rsidR="007460C1" w:rsidRPr="00930A3F" w14:paraId="2FBEEC66" w14:textId="77777777" w:rsidTr="007460C1">
        <w:trPr>
          <w:trHeight w:val="1008"/>
          <w:jc w:val="center"/>
        </w:trPr>
        <w:tc>
          <w:tcPr>
            <w:tcW w:w="2016" w:type="dxa"/>
            <w:tcBorders>
              <w:top w:val="nil"/>
              <w:bottom w:val="single" w:sz="12" w:space="0" w:color="auto"/>
            </w:tcBorders>
            <w:vAlign w:val="center"/>
          </w:tcPr>
          <w:p w14:paraId="743B2B9A"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Sediment core</w:t>
            </w:r>
          </w:p>
          <w:p w14:paraId="1D04B21A"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w:t>
            </w:r>
            <w:proofErr w:type="spellStart"/>
            <w:r w:rsidRPr="00F33BD7">
              <w:rPr>
                <w:rFonts w:ascii="Times New Roman" w:hAnsi="Times New Roman"/>
                <w:kern w:val="21"/>
                <w:sz w:val="16"/>
                <w:szCs w:val="16"/>
              </w:rPr>
              <w:t>Landsort</w:t>
            </w:r>
            <w:proofErr w:type="spellEnd"/>
            <w:r w:rsidRPr="00F33BD7">
              <w:rPr>
                <w:rFonts w:ascii="Times New Roman" w:hAnsi="Times New Roman"/>
                <w:kern w:val="21"/>
                <w:sz w:val="16"/>
                <w:szCs w:val="16"/>
              </w:rPr>
              <w:t xml:space="preserve"> Deep, Baltic Sea)</w:t>
            </w:r>
          </w:p>
        </w:tc>
        <w:tc>
          <w:tcPr>
            <w:tcW w:w="1008" w:type="dxa"/>
            <w:tcBorders>
              <w:top w:val="nil"/>
              <w:bottom w:val="single" w:sz="12" w:space="0" w:color="auto"/>
            </w:tcBorders>
            <w:vAlign w:val="center"/>
          </w:tcPr>
          <w:p w14:paraId="58314C5C"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1946 - 2018</w:t>
            </w:r>
          </w:p>
        </w:tc>
        <w:tc>
          <w:tcPr>
            <w:tcW w:w="1728" w:type="dxa"/>
            <w:tcBorders>
              <w:top w:val="nil"/>
              <w:bottom w:val="single" w:sz="12" w:space="0" w:color="auto"/>
            </w:tcBorders>
            <w:vAlign w:val="center"/>
          </w:tcPr>
          <w:p w14:paraId="764B591C"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Global fallout;</w:t>
            </w:r>
          </w:p>
          <w:p w14:paraId="43A67265"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Chernobyl accident;</w:t>
            </w:r>
          </w:p>
          <w:p w14:paraId="637F63D5"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reprocessing plants and local facilities</w:t>
            </w:r>
          </w:p>
        </w:tc>
        <w:tc>
          <w:tcPr>
            <w:tcW w:w="1584" w:type="dxa"/>
            <w:tcBorders>
              <w:top w:val="nil"/>
              <w:bottom w:val="single" w:sz="12" w:space="0" w:color="auto"/>
            </w:tcBorders>
            <w:vAlign w:val="center"/>
          </w:tcPr>
          <w:p w14:paraId="2925C5BC"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0.23 - 51.5</w:t>
            </w:r>
          </w:p>
        </w:tc>
        <w:tc>
          <w:tcPr>
            <w:tcW w:w="1728" w:type="dxa"/>
            <w:tcBorders>
              <w:top w:val="nil"/>
              <w:bottom w:val="single" w:sz="12" w:space="0" w:color="auto"/>
            </w:tcBorders>
            <w:vAlign w:val="center"/>
          </w:tcPr>
          <w:p w14:paraId="291F9198"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(1.60 ± 0.07) × 10</w:t>
            </w:r>
            <w:r w:rsidRPr="00F33BD7">
              <w:rPr>
                <w:rFonts w:ascii="Times New Roman" w:hAnsi="Times New Roman"/>
                <w:kern w:val="21"/>
                <w:sz w:val="16"/>
                <w:szCs w:val="16"/>
                <w:vertAlign w:val="superscript"/>
              </w:rPr>
              <w:t xml:space="preserve">13 </w:t>
            </w:r>
            <w:r w:rsidRPr="00F33BD7">
              <w:rPr>
                <w:rFonts w:ascii="Times New Roman" w:hAnsi="Times New Roman"/>
                <w:kern w:val="21"/>
                <w:sz w:val="16"/>
                <w:szCs w:val="16"/>
              </w:rPr>
              <w:t>(global fallout);</w:t>
            </w:r>
          </w:p>
          <w:p w14:paraId="3B2134F5"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(1.57 ± 0.17) × 10</w:t>
            </w:r>
            <w:r w:rsidRPr="00F33BD7">
              <w:rPr>
                <w:rFonts w:ascii="Times New Roman" w:hAnsi="Times New Roman"/>
                <w:kern w:val="21"/>
                <w:sz w:val="16"/>
                <w:szCs w:val="16"/>
                <w:vertAlign w:val="superscript"/>
              </w:rPr>
              <w:t xml:space="preserve">13 </w:t>
            </w:r>
            <w:r w:rsidRPr="00F33BD7">
              <w:rPr>
                <w:rFonts w:ascii="Times New Roman" w:hAnsi="Times New Roman"/>
                <w:kern w:val="21"/>
                <w:sz w:val="16"/>
                <w:szCs w:val="16"/>
              </w:rPr>
              <w:t>(Chernobyl accident &amp; civil nuclear industry)</w:t>
            </w:r>
          </w:p>
        </w:tc>
        <w:tc>
          <w:tcPr>
            <w:tcW w:w="1152" w:type="dxa"/>
            <w:tcBorders>
              <w:top w:val="nil"/>
              <w:bottom w:val="single" w:sz="12" w:space="0" w:color="auto"/>
            </w:tcBorders>
            <w:vAlign w:val="center"/>
          </w:tcPr>
          <w:p w14:paraId="03F97273"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w:t>
            </w:r>
          </w:p>
        </w:tc>
        <w:tc>
          <w:tcPr>
            <w:tcW w:w="1584" w:type="dxa"/>
            <w:tcBorders>
              <w:top w:val="nil"/>
              <w:bottom w:val="single" w:sz="12" w:space="0" w:color="auto"/>
            </w:tcBorders>
            <w:vAlign w:val="center"/>
          </w:tcPr>
          <w:p w14:paraId="13A85848"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0.27 - 40.8</w:t>
            </w:r>
          </w:p>
        </w:tc>
        <w:tc>
          <w:tcPr>
            <w:tcW w:w="1728" w:type="dxa"/>
            <w:tcBorders>
              <w:top w:val="nil"/>
              <w:bottom w:val="single" w:sz="12" w:space="0" w:color="auto"/>
            </w:tcBorders>
            <w:vAlign w:val="center"/>
          </w:tcPr>
          <w:p w14:paraId="3C4F85F8"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(2.66 ± 0.11) × 10</w:t>
            </w:r>
            <w:r w:rsidRPr="00F33BD7">
              <w:rPr>
                <w:rFonts w:ascii="Times New Roman" w:hAnsi="Times New Roman"/>
                <w:kern w:val="21"/>
                <w:sz w:val="16"/>
                <w:szCs w:val="16"/>
                <w:vertAlign w:val="superscript"/>
              </w:rPr>
              <w:t>11</w:t>
            </w:r>
          </w:p>
        </w:tc>
        <w:tc>
          <w:tcPr>
            <w:tcW w:w="1152" w:type="dxa"/>
            <w:tcBorders>
              <w:top w:val="nil"/>
              <w:bottom w:val="single" w:sz="12" w:space="0" w:color="auto"/>
            </w:tcBorders>
            <w:vAlign w:val="center"/>
          </w:tcPr>
          <w:p w14:paraId="51D33D54"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7 - 15</w:t>
            </w:r>
          </w:p>
          <w:p w14:paraId="2FE4AF3C" w14:textId="77777777" w:rsidR="007460C1" w:rsidRPr="00F33BD7" w:rsidRDefault="007460C1" w:rsidP="007460C1">
            <w:pPr>
              <w:adjustRightInd w:val="0"/>
              <w:snapToGrid w:val="0"/>
              <w:spacing w:after="0"/>
              <w:rPr>
                <w:rFonts w:ascii="Times New Roman" w:hAnsi="Times New Roman"/>
                <w:kern w:val="21"/>
                <w:sz w:val="16"/>
                <w:szCs w:val="16"/>
              </w:rPr>
            </w:pPr>
            <w:r w:rsidRPr="00F33BD7">
              <w:rPr>
                <w:rFonts w:ascii="Times New Roman" w:hAnsi="Times New Roman"/>
                <w:kern w:val="21"/>
                <w:sz w:val="16"/>
                <w:szCs w:val="16"/>
              </w:rPr>
              <w:t>(Global fallout)</w:t>
            </w:r>
          </w:p>
        </w:tc>
        <w:tc>
          <w:tcPr>
            <w:tcW w:w="1008" w:type="dxa"/>
            <w:tcBorders>
              <w:top w:val="nil"/>
              <w:bottom w:val="single" w:sz="12" w:space="0" w:color="auto"/>
            </w:tcBorders>
            <w:vAlign w:val="center"/>
          </w:tcPr>
          <w:p w14:paraId="732363F7" w14:textId="77777777" w:rsidR="007460C1" w:rsidRPr="00F33BD7" w:rsidRDefault="007460C1" w:rsidP="007460C1">
            <w:pPr>
              <w:adjustRightInd w:val="0"/>
              <w:snapToGrid w:val="0"/>
              <w:spacing w:after="0"/>
              <w:jc w:val="center"/>
              <w:rPr>
                <w:rFonts w:ascii="Times New Roman" w:hAnsi="Times New Roman"/>
                <w:kern w:val="21"/>
                <w:sz w:val="16"/>
                <w:szCs w:val="16"/>
              </w:rPr>
            </w:pPr>
            <w:r w:rsidRPr="00F33BD7">
              <w:rPr>
                <w:rFonts w:ascii="Times New Roman" w:hAnsi="Times New Roman"/>
                <w:kern w:val="21"/>
                <w:sz w:val="16"/>
                <w:szCs w:val="16"/>
              </w:rPr>
              <w:t>This work</w:t>
            </w:r>
          </w:p>
        </w:tc>
      </w:tr>
    </w:tbl>
    <w:p w14:paraId="4A7FCDA9" w14:textId="77777777" w:rsidR="007460C1" w:rsidRDefault="007460C1" w:rsidP="007460C1">
      <w:pPr>
        <w:rPr>
          <w:rFonts w:ascii="Arial" w:hAnsi="Arial" w:cs="Arial"/>
          <w:sz w:val="20"/>
        </w:rPr>
      </w:pPr>
    </w:p>
    <w:p w14:paraId="6760120C" w14:textId="77777777" w:rsidR="007460C1" w:rsidRDefault="007460C1" w:rsidP="007460C1">
      <w:pPr>
        <w:pStyle w:val="TAMainText"/>
        <w:adjustRightInd w:val="0"/>
        <w:snapToGrid w:val="0"/>
        <w:spacing w:before="240" w:line="360" w:lineRule="auto"/>
        <w:ind w:firstLine="0"/>
        <w:rPr>
          <w:rFonts w:ascii="Times" w:hAnsi="Times" w:cs="Times"/>
          <w:sz w:val="24"/>
          <w:szCs w:val="24"/>
        </w:rPr>
        <w:sectPr w:rsidR="007460C1" w:rsidSect="007460C1">
          <w:pgSz w:w="15840" w:h="12240" w:orient="landscape"/>
          <w:pgMar w:top="720" w:right="720" w:bottom="720" w:left="720" w:header="0" w:footer="0" w:gutter="0"/>
          <w:cols w:space="475"/>
          <w:docGrid w:linePitch="326"/>
        </w:sectPr>
      </w:pPr>
    </w:p>
    <w:p w14:paraId="414570B1" w14:textId="40109464" w:rsidR="007D7321" w:rsidRPr="007460C1" w:rsidRDefault="007D7321" w:rsidP="007D7321">
      <w:pPr>
        <w:pStyle w:val="SMHeading"/>
        <w:adjustRightInd w:val="0"/>
        <w:snapToGrid w:val="0"/>
        <w:spacing w:before="60" w:after="240" w:line="360" w:lineRule="auto"/>
        <w:jc w:val="both"/>
        <w:rPr>
          <w:rFonts w:ascii="Times" w:hAnsi="Times" w:cs="Times"/>
          <w:b w:val="0"/>
        </w:rPr>
      </w:pPr>
      <w:r w:rsidRPr="007460C1">
        <w:rPr>
          <w:rFonts w:ascii="Times" w:hAnsi="Times" w:cs="Times"/>
        </w:rPr>
        <w:lastRenderedPageBreak/>
        <w:t>Table S</w:t>
      </w:r>
      <w:r>
        <w:rPr>
          <w:rFonts w:ascii="Times" w:hAnsi="Times" w:cs="Times"/>
        </w:rPr>
        <w:t>2</w:t>
      </w:r>
      <w:r w:rsidRPr="007460C1">
        <w:rPr>
          <w:rFonts w:ascii="Times" w:hAnsi="Times" w:cs="Times"/>
        </w:rPr>
        <w:t>.</w:t>
      </w:r>
      <w:r w:rsidRPr="007460C1">
        <w:rPr>
          <w:rFonts w:ascii="Times" w:hAnsi="Times" w:cs="Times"/>
          <w:b w:val="0"/>
        </w:rPr>
        <w:t xml:space="preserve">  Leaching experiment of the Baltic Sea sediments. In the leaching experiment, the first </w:t>
      </w:r>
      <w:r w:rsidRPr="007460C1">
        <w:rPr>
          <w:rFonts w:ascii="Times" w:hAnsi="Times" w:cs="Times"/>
          <w:b w:val="0"/>
          <w:i/>
        </w:rPr>
        <w:t xml:space="preserve">Aqua </w:t>
      </w:r>
      <w:proofErr w:type="spellStart"/>
      <w:r w:rsidRPr="007460C1">
        <w:rPr>
          <w:rFonts w:ascii="Times" w:hAnsi="Times" w:cs="Times"/>
          <w:b w:val="0"/>
          <w:i/>
        </w:rPr>
        <w:t>regia</w:t>
      </w:r>
      <w:proofErr w:type="spellEnd"/>
      <w:r w:rsidRPr="007460C1">
        <w:rPr>
          <w:rFonts w:ascii="Times" w:hAnsi="Times" w:cs="Times"/>
          <w:b w:val="0"/>
        </w:rPr>
        <w:t xml:space="preserve"> digestion was performed on six samples of core 7-MUC4. After filtrating the leachates and resining the residues, a second </w:t>
      </w:r>
      <w:r w:rsidRPr="007460C1">
        <w:rPr>
          <w:rFonts w:ascii="Times" w:hAnsi="Times" w:cs="Times"/>
          <w:b w:val="0"/>
          <w:i/>
        </w:rPr>
        <w:t xml:space="preserve">Aqua </w:t>
      </w:r>
      <w:proofErr w:type="spellStart"/>
      <w:r w:rsidRPr="007460C1">
        <w:rPr>
          <w:rFonts w:ascii="Times" w:hAnsi="Times" w:cs="Times"/>
          <w:b w:val="0"/>
          <w:i/>
        </w:rPr>
        <w:t>regia</w:t>
      </w:r>
      <w:proofErr w:type="spellEnd"/>
      <w:r w:rsidRPr="007460C1">
        <w:rPr>
          <w:rFonts w:ascii="Times" w:hAnsi="Times" w:cs="Times"/>
          <w:b w:val="0"/>
        </w:rPr>
        <w:t xml:space="preserve"> digestion </w:t>
      </w:r>
      <w:proofErr w:type="gramStart"/>
      <w:r w:rsidRPr="007460C1">
        <w:rPr>
          <w:rFonts w:ascii="Times" w:hAnsi="Times" w:cs="Times"/>
          <w:b w:val="0"/>
        </w:rPr>
        <w:t>was conducted</w:t>
      </w:r>
      <w:proofErr w:type="gramEnd"/>
      <w:r w:rsidRPr="007460C1">
        <w:rPr>
          <w:rFonts w:ascii="Times" w:hAnsi="Times" w:cs="Times"/>
          <w:b w:val="0"/>
        </w:rPr>
        <w:t xml:space="preserve"> for the residues. The leaching rate </w:t>
      </w:r>
      <w:proofErr w:type="gramStart"/>
      <w:r w:rsidRPr="007460C1">
        <w:rPr>
          <w:rFonts w:ascii="Times" w:hAnsi="Times" w:cs="Times"/>
          <w:b w:val="0"/>
        </w:rPr>
        <w:t>is calculated</w:t>
      </w:r>
      <w:proofErr w:type="gramEnd"/>
      <w:r w:rsidRPr="007460C1">
        <w:rPr>
          <w:rFonts w:ascii="Times" w:hAnsi="Times" w:cs="Times"/>
          <w:b w:val="0"/>
        </w:rPr>
        <w:t xml:space="preserve"> as the ratio of leached </w:t>
      </w:r>
      <w:r w:rsidRPr="007460C1">
        <w:rPr>
          <w:rFonts w:ascii="Times" w:hAnsi="Times" w:cs="Times"/>
          <w:b w:val="0"/>
          <w:vertAlign w:val="superscript"/>
        </w:rPr>
        <w:t>238</w:t>
      </w:r>
      <w:r w:rsidRPr="007460C1">
        <w:rPr>
          <w:rFonts w:ascii="Times" w:hAnsi="Times" w:cs="Times"/>
          <w:b w:val="0"/>
        </w:rPr>
        <w:t xml:space="preserve">U from each </w:t>
      </w:r>
      <w:r w:rsidRPr="007460C1">
        <w:rPr>
          <w:rFonts w:ascii="Times" w:hAnsi="Times" w:cs="Times"/>
          <w:b w:val="0"/>
          <w:i/>
        </w:rPr>
        <w:t xml:space="preserve">Aqua </w:t>
      </w:r>
      <w:proofErr w:type="spellStart"/>
      <w:r w:rsidRPr="007460C1">
        <w:rPr>
          <w:rFonts w:ascii="Times" w:hAnsi="Times" w:cs="Times"/>
          <w:b w:val="0"/>
          <w:i/>
        </w:rPr>
        <w:t>regia</w:t>
      </w:r>
      <w:proofErr w:type="spellEnd"/>
      <w:r w:rsidRPr="007460C1">
        <w:rPr>
          <w:rFonts w:ascii="Times" w:hAnsi="Times" w:cs="Times"/>
          <w:b w:val="0"/>
        </w:rPr>
        <w:t xml:space="preserve"> digestion and total sedimentary </w:t>
      </w:r>
      <w:r w:rsidRPr="007460C1">
        <w:rPr>
          <w:rFonts w:ascii="Times" w:hAnsi="Times" w:cs="Times"/>
          <w:b w:val="0"/>
          <w:vertAlign w:val="superscript"/>
        </w:rPr>
        <w:t>238</w:t>
      </w:r>
      <w:r w:rsidRPr="007460C1">
        <w:rPr>
          <w:rFonts w:ascii="Times" w:hAnsi="Times" w:cs="Times"/>
          <w:b w:val="0"/>
        </w:rPr>
        <w:t>U obtained by total dissolution using HNO</w:t>
      </w:r>
      <w:r w:rsidRPr="007460C1">
        <w:rPr>
          <w:rFonts w:ascii="Times" w:hAnsi="Times" w:cs="Times"/>
          <w:b w:val="0"/>
          <w:vertAlign w:val="subscript"/>
        </w:rPr>
        <w:t>3</w:t>
      </w:r>
      <w:r w:rsidRPr="007460C1">
        <w:rPr>
          <w:rFonts w:ascii="Times" w:hAnsi="Times" w:cs="Times"/>
          <w:b w:val="0"/>
        </w:rPr>
        <w:t>-HClO</w:t>
      </w:r>
      <w:r w:rsidRPr="007460C1">
        <w:rPr>
          <w:rFonts w:ascii="Times" w:hAnsi="Times" w:cs="Times"/>
          <w:b w:val="0"/>
          <w:vertAlign w:val="subscript"/>
        </w:rPr>
        <w:t>4</w:t>
      </w:r>
      <w:r w:rsidRPr="007460C1">
        <w:rPr>
          <w:rFonts w:ascii="Times" w:hAnsi="Times" w:cs="Times"/>
          <w:b w:val="0"/>
        </w:rPr>
        <w:t>-HF digestion.</w:t>
      </w:r>
    </w:p>
    <w:tbl>
      <w:tblPr>
        <w:tblStyle w:val="TableGrid"/>
        <w:tblW w:w="6912" w:type="dxa"/>
        <w:jc w:val="center"/>
        <w:tblBorders>
          <w:top w:val="single" w:sz="12" w:space="0" w:color="auto"/>
          <w:left w:val="none" w:sz="0" w:space="0" w:color="auto"/>
          <w:bottom w:val="single" w:sz="12" w:space="0" w:color="auto"/>
          <w:right w:val="none" w:sz="0" w:space="0" w:color="auto"/>
          <w:insideV w:val="none" w:sz="0" w:space="0" w:color="auto"/>
        </w:tblBorders>
        <w:tblLook w:val="04A0" w:firstRow="1" w:lastRow="0" w:firstColumn="1" w:lastColumn="0" w:noHBand="0" w:noVBand="1"/>
      </w:tblPr>
      <w:tblGrid>
        <w:gridCol w:w="1440"/>
        <w:gridCol w:w="864"/>
        <w:gridCol w:w="1440"/>
        <w:gridCol w:w="1728"/>
        <w:gridCol w:w="1008"/>
        <w:gridCol w:w="432"/>
      </w:tblGrid>
      <w:tr w:rsidR="007D7321" w:rsidRPr="00060AE1" w14:paraId="1A1766BA" w14:textId="77777777" w:rsidTr="00B53470">
        <w:trPr>
          <w:trHeight w:val="576"/>
          <w:jc w:val="center"/>
        </w:trPr>
        <w:tc>
          <w:tcPr>
            <w:tcW w:w="1440" w:type="dxa"/>
            <w:tcBorders>
              <w:bottom w:val="single" w:sz="8" w:space="0" w:color="auto"/>
            </w:tcBorders>
            <w:vAlign w:val="center"/>
          </w:tcPr>
          <w:p w14:paraId="2000FEE9" w14:textId="77777777" w:rsidR="007D7321" w:rsidRPr="00060AE1" w:rsidRDefault="007D7321" w:rsidP="00B53470">
            <w:pPr>
              <w:adjustRightInd w:val="0"/>
              <w:snapToGrid w:val="0"/>
              <w:spacing w:after="0"/>
              <w:jc w:val="center"/>
              <w:rPr>
                <w:rFonts w:ascii="Arial" w:hAnsi="Arial" w:cs="Arial"/>
                <w:b/>
                <w:sz w:val="16"/>
                <w:szCs w:val="16"/>
              </w:rPr>
            </w:pPr>
            <w:r w:rsidRPr="00060AE1">
              <w:rPr>
                <w:rFonts w:ascii="Arial" w:hAnsi="Arial" w:cs="Arial"/>
                <w:b/>
                <w:sz w:val="16"/>
                <w:szCs w:val="16"/>
              </w:rPr>
              <w:t>Sample</w:t>
            </w:r>
          </w:p>
        </w:tc>
        <w:tc>
          <w:tcPr>
            <w:tcW w:w="864" w:type="dxa"/>
            <w:tcBorders>
              <w:bottom w:val="single" w:sz="8" w:space="0" w:color="auto"/>
            </w:tcBorders>
            <w:vAlign w:val="center"/>
          </w:tcPr>
          <w:p w14:paraId="613FE47E" w14:textId="77777777" w:rsidR="007D7321" w:rsidRPr="00060AE1" w:rsidRDefault="007D7321" w:rsidP="00B53470">
            <w:pPr>
              <w:adjustRightInd w:val="0"/>
              <w:snapToGrid w:val="0"/>
              <w:spacing w:after="0"/>
              <w:jc w:val="center"/>
              <w:rPr>
                <w:rFonts w:ascii="Arial" w:hAnsi="Arial" w:cs="Arial"/>
                <w:b/>
                <w:sz w:val="16"/>
                <w:szCs w:val="16"/>
              </w:rPr>
            </w:pPr>
            <w:r w:rsidRPr="00060AE1">
              <w:rPr>
                <w:rFonts w:ascii="Arial" w:hAnsi="Arial" w:cs="Arial"/>
                <w:b/>
                <w:sz w:val="16"/>
                <w:szCs w:val="16"/>
              </w:rPr>
              <w:t>Depth</w:t>
            </w:r>
          </w:p>
          <w:p w14:paraId="6B2DAA49" w14:textId="77777777" w:rsidR="007D7321" w:rsidRPr="00060AE1" w:rsidRDefault="007D7321" w:rsidP="00B53470">
            <w:pPr>
              <w:adjustRightInd w:val="0"/>
              <w:snapToGrid w:val="0"/>
              <w:spacing w:after="0"/>
              <w:jc w:val="center"/>
              <w:rPr>
                <w:rFonts w:ascii="Arial" w:hAnsi="Arial" w:cs="Arial"/>
                <w:b/>
                <w:sz w:val="16"/>
                <w:szCs w:val="16"/>
              </w:rPr>
            </w:pPr>
            <w:r w:rsidRPr="00060AE1">
              <w:rPr>
                <w:rFonts w:ascii="Arial" w:hAnsi="Arial" w:cs="Arial"/>
                <w:b/>
                <w:sz w:val="16"/>
                <w:szCs w:val="16"/>
              </w:rPr>
              <w:t>[cm]</w:t>
            </w:r>
          </w:p>
        </w:tc>
        <w:tc>
          <w:tcPr>
            <w:tcW w:w="1440" w:type="dxa"/>
            <w:tcBorders>
              <w:bottom w:val="single" w:sz="8" w:space="0" w:color="auto"/>
            </w:tcBorders>
            <w:vAlign w:val="center"/>
          </w:tcPr>
          <w:p w14:paraId="51EA9DAB" w14:textId="77777777" w:rsidR="007D7321" w:rsidRPr="00060AE1" w:rsidRDefault="007D7321" w:rsidP="00B53470">
            <w:pPr>
              <w:adjustRightInd w:val="0"/>
              <w:snapToGrid w:val="0"/>
              <w:spacing w:after="0"/>
              <w:jc w:val="center"/>
              <w:rPr>
                <w:rFonts w:ascii="Arial" w:hAnsi="Arial" w:cs="Arial"/>
                <w:b/>
                <w:sz w:val="16"/>
                <w:szCs w:val="16"/>
              </w:rPr>
            </w:pPr>
            <w:r w:rsidRPr="00060AE1">
              <w:rPr>
                <w:rFonts w:ascii="Arial" w:hAnsi="Arial" w:cs="Arial"/>
                <w:b/>
                <w:sz w:val="16"/>
                <w:szCs w:val="16"/>
              </w:rPr>
              <w:t>Leached</w:t>
            </w:r>
            <w:r w:rsidRPr="00060AE1">
              <w:rPr>
                <w:rFonts w:ascii="Arial" w:hAnsi="Arial" w:cs="Arial"/>
                <w:b/>
                <w:sz w:val="16"/>
                <w:szCs w:val="16"/>
                <w:vertAlign w:val="superscript"/>
              </w:rPr>
              <w:t xml:space="preserve"> 238</w:t>
            </w:r>
            <w:r w:rsidRPr="00060AE1">
              <w:rPr>
                <w:rFonts w:ascii="Arial" w:hAnsi="Arial" w:cs="Arial"/>
                <w:b/>
                <w:sz w:val="16"/>
                <w:szCs w:val="16"/>
              </w:rPr>
              <w:t xml:space="preserve">U </w:t>
            </w:r>
          </w:p>
          <w:p w14:paraId="30AF795F" w14:textId="77777777" w:rsidR="007D7321" w:rsidRPr="00060AE1" w:rsidRDefault="007D7321" w:rsidP="00B53470">
            <w:pPr>
              <w:adjustRightInd w:val="0"/>
              <w:snapToGrid w:val="0"/>
              <w:spacing w:after="0"/>
              <w:jc w:val="center"/>
              <w:rPr>
                <w:rFonts w:ascii="Arial" w:hAnsi="Arial" w:cs="Arial"/>
                <w:b/>
                <w:sz w:val="16"/>
                <w:szCs w:val="16"/>
              </w:rPr>
            </w:pPr>
            <w:r w:rsidRPr="00060AE1">
              <w:rPr>
                <w:rFonts w:ascii="Arial" w:hAnsi="Arial" w:cs="Arial"/>
                <w:b/>
                <w:sz w:val="16"/>
                <w:szCs w:val="16"/>
              </w:rPr>
              <w:t>[</w:t>
            </w:r>
            <w:proofErr w:type="spellStart"/>
            <w:r w:rsidRPr="00060AE1">
              <w:rPr>
                <w:rFonts w:ascii="Arial" w:hAnsi="Arial" w:cs="Arial"/>
                <w:b/>
                <w:sz w:val="16"/>
                <w:szCs w:val="16"/>
              </w:rPr>
              <w:t>μg</w:t>
            </w:r>
            <w:proofErr w:type="spellEnd"/>
            <w:r w:rsidRPr="00060AE1">
              <w:rPr>
                <w:rFonts w:ascii="Arial" w:hAnsi="Arial" w:cs="Arial"/>
                <w:b/>
                <w:sz w:val="16"/>
                <w:szCs w:val="16"/>
              </w:rPr>
              <w:t>/g-sediment]</w:t>
            </w:r>
          </w:p>
        </w:tc>
        <w:tc>
          <w:tcPr>
            <w:tcW w:w="1728" w:type="dxa"/>
            <w:tcBorders>
              <w:bottom w:val="single" w:sz="8" w:space="0" w:color="auto"/>
            </w:tcBorders>
            <w:vAlign w:val="center"/>
          </w:tcPr>
          <w:p w14:paraId="56CFF997" w14:textId="77777777" w:rsidR="007D7321" w:rsidRPr="00060AE1" w:rsidRDefault="007D7321" w:rsidP="00B53470">
            <w:pPr>
              <w:adjustRightInd w:val="0"/>
              <w:snapToGrid w:val="0"/>
              <w:spacing w:after="0"/>
              <w:jc w:val="center"/>
              <w:rPr>
                <w:rFonts w:ascii="Arial" w:hAnsi="Arial" w:cs="Arial"/>
                <w:b/>
                <w:sz w:val="16"/>
                <w:szCs w:val="16"/>
              </w:rPr>
            </w:pPr>
            <w:r w:rsidRPr="00060AE1">
              <w:rPr>
                <w:rFonts w:ascii="Arial" w:hAnsi="Arial" w:cs="Arial"/>
                <w:b/>
                <w:sz w:val="16"/>
                <w:szCs w:val="16"/>
              </w:rPr>
              <w:t xml:space="preserve">Leached </w:t>
            </w:r>
            <w:r w:rsidRPr="00060AE1">
              <w:rPr>
                <w:rFonts w:ascii="Arial" w:hAnsi="Arial" w:cs="Arial"/>
                <w:b/>
                <w:sz w:val="16"/>
                <w:szCs w:val="16"/>
                <w:vertAlign w:val="superscript"/>
              </w:rPr>
              <w:t>236</w:t>
            </w:r>
            <w:r w:rsidRPr="00060AE1">
              <w:rPr>
                <w:rFonts w:ascii="Arial" w:hAnsi="Arial" w:cs="Arial"/>
                <w:b/>
                <w:sz w:val="16"/>
                <w:szCs w:val="16"/>
              </w:rPr>
              <w:t xml:space="preserve">U </w:t>
            </w:r>
          </w:p>
          <w:p w14:paraId="03A70C05" w14:textId="77777777" w:rsidR="007D7321" w:rsidRPr="00060AE1" w:rsidRDefault="007D7321" w:rsidP="00B53470">
            <w:pPr>
              <w:adjustRightInd w:val="0"/>
              <w:snapToGrid w:val="0"/>
              <w:spacing w:after="0"/>
              <w:jc w:val="center"/>
              <w:rPr>
                <w:rFonts w:ascii="Arial" w:hAnsi="Arial" w:cs="Arial"/>
                <w:b/>
                <w:sz w:val="16"/>
                <w:szCs w:val="16"/>
              </w:rPr>
            </w:pPr>
            <w:r w:rsidRPr="00060AE1">
              <w:rPr>
                <w:rFonts w:ascii="Arial" w:hAnsi="Arial" w:cs="Arial"/>
                <w:b/>
                <w:sz w:val="16"/>
                <w:szCs w:val="16"/>
              </w:rPr>
              <w:t>[atoms/g-sediment]</w:t>
            </w:r>
          </w:p>
        </w:tc>
        <w:tc>
          <w:tcPr>
            <w:tcW w:w="1440" w:type="dxa"/>
            <w:gridSpan w:val="2"/>
            <w:tcBorders>
              <w:bottom w:val="single" w:sz="8" w:space="0" w:color="auto"/>
            </w:tcBorders>
            <w:vAlign w:val="center"/>
          </w:tcPr>
          <w:p w14:paraId="3A84E074" w14:textId="77777777" w:rsidR="007D7321" w:rsidRPr="00060AE1" w:rsidRDefault="007D7321" w:rsidP="00B53470">
            <w:pPr>
              <w:adjustRightInd w:val="0"/>
              <w:snapToGrid w:val="0"/>
              <w:spacing w:after="0"/>
              <w:jc w:val="center"/>
              <w:rPr>
                <w:rFonts w:ascii="Arial" w:hAnsi="Arial" w:cs="Arial"/>
                <w:b/>
                <w:sz w:val="16"/>
                <w:szCs w:val="16"/>
              </w:rPr>
            </w:pPr>
            <w:r w:rsidRPr="00060AE1">
              <w:rPr>
                <w:rFonts w:ascii="Arial" w:hAnsi="Arial" w:cs="Arial"/>
                <w:b/>
                <w:sz w:val="16"/>
                <w:szCs w:val="16"/>
              </w:rPr>
              <w:t>Leaching rate</w:t>
            </w:r>
          </w:p>
          <w:p w14:paraId="16A3844E" w14:textId="77777777" w:rsidR="007D7321" w:rsidRPr="00060AE1" w:rsidRDefault="007D7321" w:rsidP="00B53470">
            <w:pPr>
              <w:adjustRightInd w:val="0"/>
              <w:snapToGrid w:val="0"/>
              <w:spacing w:after="0"/>
              <w:jc w:val="center"/>
              <w:rPr>
                <w:rFonts w:ascii="Arial" w:hAnsi="Arial" w:cs="Arial"/>
                <w:b/>
                <w:sz w:val="16"/>
                <w:szCs w:val="16"/>
              </w:rPr>
            </w:pPr>
            <w:r w:rsidRPr="00060AE1">
              <w:rPr>
                <w:rFonts w:ascii="Arial" w:hAnsi="Arial" w:cs="Arial"/>
                <w:b/>
                <w:sz w:val="16"/>
                <w:szCs w:val="16"/>
              </w:rPr>
              <w:t>[%]</w:t>
            </w:r>
          </w:p>
        </w:tc>
      </w:tr>
      <w:tr w:rsidR="007D7321" w:rsidRPr="00060AE1" w14:paraId="5AE95F6D" w14:textId="77777777" w:rsidTr="00B53470">
        <w:trPr>
          <w:gridAfter w:val="1"/>
          <w:wAfter w:w="432" w:type="dxa"/>
          <w:trHeight w:val="288"/>
          <w:jc w:val="center"/>
        </w:trPr>
        <w:tc>
          <w:tcPr>
            <w:tcW w:w="6480" w:type="dxa"/>
            <w:gridSpan w:val="5"/>
            <w:tcBorders>
              <w:top w:val="single" w:sz="8" w:space="0" w:color="auto"/>
              <w:bottom w:val="nil"/>
            </w:tcBorders>
            <w:vAlign w:val="center"/>
          </w:tcPr>
          <w:p w14:paraId="0ECC9E80" w14:textId="77777777" w:rsidR="007D7321" w:rsidRPr="00060AE1" w:rsidRDefault="007D7321" w:rsidP="00B53470">
            <w:pPr>
              <w:adjustRightInd w:val="0"/>
              <w:snapToGrid w:val="0"/>
              <w:spacing w:after="0"/>
              <w:rPr>
                <w:rFonts w:ascii="Arial" w:hAnsi="Arial" w:cs="Arial"/>
                <w:b/>
                <w:sz w:val="16"/>
                <w:szCs w:val="16"/>
              </w:rPr>
            </w:pPr>
            <w:r w:rsidRPr="00060AE1">
              <w:rPr>
                <w:rFonts w:ascii="Arial" w:hAnsi="Arial" w:cs="Arial"/>
                <w:b/>
                <w:sz w:val="16"/>
                <w:szCs w:val="16"/>
              </w:rPr>
              <w:t xml:space="preserve">First </w:t>
            </w:r>
            <w:r w:rsidRPr="00060AE1">
              <w:rPr>
                <w:rFonts w:ascii="Arial" w:hAnsi="Arial" w:cs="Arial"/>
                <w:b/>
                <w:i/>
                <w:sz w:val="16"/>
                <w:szCs w:val="16"/>
              </w:rPr>
              <w:t xml:space="preserve">Aqua </w:t>
            </w:r>
            <w:proofErr w:type="spellStart"/>
            <w:r w:rsidRPr="00060AE1">
              <w:rPr>
                <w:rFonts w:ascii="Arial" w:hAnsi="Arial" w:cs="Arial"/>
                <w:b/>
                <w:i/>
                <w:sz w:val="16"/>
                <w:szCs w:val="16"/>
              </w:rPr>
              <w:t>regia</w:t>
            </w:r>
            <w:proofErr w:type="spellEnd"/>
            <w:r w:rsidRPr="00060AE1">
              <w:rPr>
                <w:rFonts w:ascii="Arial" w:hAnsi="Arial" w:cs="Arial"/>
                <w:b/>
                <w:i/>
                <w:sz w:val="16"/>
                <w:szCs w:val="16"/>
              </w:rPr>
              <w:t xml:space="preserve"> </w:t>
            </w:r>
            <w:r w:rsidRPr="00060AE1">
              <w:rPr>
                <w:rFonts w:ascii="Arial" w:hAnsi="Arial" w:cs="Arial"/>
                <w:b/>
                <w:sz w:val="16"/>
                <w:szCs w:val="16"/>
              </w:rPr>
              <w:t>digestion (sediment)</w:t>
            </w:r>
          </w:p>
        </w:tc>
      </w:tr>
      <w:tr w:rsidR="007D7321" w:rsidRPr="00060AE1" w14:paraId="30572002" w14:textId="77777777" w:rsidTr="00B53470">
        <w:trPr>
          <w:trHeight w:val="288"/>
          <w:jc w:val="center"/>
        </w:trPr>
        <w:tc>
          <w:tcPr>
            <w:tcW w:w="1440" w:type="dxa"/>
            <w:tcBorders>
              <w:top w:val="nil"/>
              <w:bottom w:val="nil"/>
            </w:tcBorders>
            <w:vAlign w:val="center"/>
          </w:tcPr>
          <w:p w14:paraId="45FECB03" w14:textId="77777777" w:rsidR="007D7321" w:rsidRPr="00060AE1" w:rsidRDefault="007D7321" w:rsidP="00B53470">
            <w:pPr>
              <w:adjustRightInd w:val="0"/>
              <w:snapToGrid w:val="0"/>
              <w:spacing w:after="0"/>
              <w:jc w:val="center"/>
              <w:rPr>
                <w:rFonts w:ascii="Arial" w:hAnsi="Arial" w:cs="Arial"/>
                <w:color w:val="000000"/>
                <w:sz w:val="16"/>
                <w:szCs w:val="16"/>
              </w:rPr>
            </w:pPr>
            <w:r w:rsidRPr="00060AE1">
              <w:rPr>
                <w:rFonts w:ascii="Arial" w:hAnsi="Arial" w:cs="Arial"/>
                <w:color w:val="000000"/>
                <w:sz w:val="16"/>
                <w:szCs w:val="16"/>
              </w:rPr>
              <w:t>7-MUC4_8.25</w:t>
            </w:r>
          </w:p>
        </w:tc>
        <w:tc>
          <w:tcPr>
            <w:tcW w:w="864" w:type="dxa"/>
            <w:tcBorders>
              <w:top w:val="nil"/>
              <w:bottom w:val="nil"/>
            </w:tcBorders>
            <w:vAlign w:val="center"/>
          </w:tcPr>
          <w:p w14:paraId="5ABF19F0"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8 - 8.5</w:t>
            </w:r>
          </w:p>
        </w:tc>
        <w:tc>
          <w:tcPr>
            <w:tcW w:w="1440" w:type="dxa"/>
            <w:tcBorders>
              <w:top w:val="nil"/>
              <w:bottom w:val="nil"/>
            </w:tcBorders>
            <w:vAlign w:val="center"/>
          </w:tcPr>
          <w:p w14:paraId="705302F2" w14:textId="77777777" w:rsidR="007D7321" w:rsidRPr="00060AE1" w:rsidRDefault="007D7321" w:rsidP="00B53470">
            <w:pPr>
              <w:adjustRightInd w:val="0"/>
              <w:snapToGrid w:val="0"/>
              <w:spacing w:after="0"/>
              <w:jc w:val="center"/>
              <w:rPr>
                <w:rFonts w:ascii="Arial" w:hAnsi="Arial" w:cs="Arial"/>
                <w:color w:val="000000"/>
                <w:sz w:val="16"/>
                <w:szCs w:val="16"/>
              </w:rPr>
            </w:pPr>
            <w:r w:rsidRPr="00060AE1">
              <w:rPr>
                <w:rFonts w:ascii="Arial" w:hAnsi="Arial" w:cs="Arial"/>
                <w:color w:val="000000"/>
                <w:sz w:val="16"/>
                <w:szCs w:val="16"/>
              </w:rPr>
              <w:t>48.3 ± 0.8</w:t>
            </w:r>
          </w:p>
        </w:tc>
        <w:tc>
          <w:tcPr>
            <w:tcW w:w="1728" w:type="dxa"/>
            <w:tcBorders>
              <w:top w:val="nil"/>
              <w:bottom w:val="nil"/>
            </w:tcBorders>
            <w:vAlign w:val="center"/>
          </w:tcPr>
          <w:p w14:paraId="3BA4FA4C"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(2.23 ± 0.04) × 10</w:t>
            </w:r>
            <w:r w:rsidRPr="00060AE1">
              <w:rPr>
                <w:rFonts w:ascii="Arial" w:hAnsi="Arial" w:cs="Arial"/>
                <w:sz w:val="16"/>
                <w:szCs w:val="16"/>
                <w:vertAlign w:val="superscript"/>
              </w:rPr>
              <w:t>9</w:t>
            </w:r>
          </w:p>
        </w:tc>
        <w:tc>
          <w:tcPr>
            <w:tcW w:w="1440" w:type="dxa"/>
            <w:gridSpan w:val="2"/>
            <w:tcBorders>
              <w:top w:val="nil"/>
              <w:bottom w:val="nil"/>
            </w:tcBorders>
            <w:vAlign w:val="center"/>
          </w:tcPr>
          <w:p w14:paraId="4322FD2B"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94.3</w:t>
            </w:r>
          </w:p>
        </w:tc>
      </w:tr>
      <w:tr w:rsidR="007D7321" w:rsidRPr="00060AE1" w14:paraId="47241DAD" w14:textId="77777777" w:rsidTr="00B53470">
        <w:trPr>
          <w:trHeight w:val="288"/>
          <w:jc w:val="center"/>
        </w:trPr>
        <w:tc>
          <w:tcPr>
            <w:tcW w:w="1440" w:type="dxa"/>
            <w:tcBorders>
              <w:top w:val="nil"/>
              <w:bottom w:val="nil"/>
            </w:tcBorders>
            <w:vAlign w:val="center"/>
          </w:tcPr>
          <w:p w14:paraId="1973A7D9" w14:textId="77777777" w:rsidR="007D7321" w:rsidRPr="00060AE1" w:rsidRDefault="007D7321" w:rsidP="00B53470">
            <w:pPr>
              <w:adjustRightInd w:val="0"/>
              <w:snapToGrid w:val="0"/>
              <w:spacing w:after="0"/>
              <w:jc w:val="center"/>
              <w:rPr>
                <w:rFonts w:ascii="Arial" w:hAnsi="Arial" w:cs="Arial"/>
                <w:color w:val="000000"/>
                <w:sz w:val="16"/>
                <w:szCs w:val="16"/>
              </w:rPr>
            </w:pPr>
            <w:r w:rsidRPr="00060AE1">
              <w:rPr>
                <w:rFonts w:ascii="Arial" w:hAnsi="Arial" w:cs="Arial"/>
                <w:color w:val="000000"/>
                <w:sz w:val="16"/>
                <w:szCs w:val="16"/>
              </w:rPr>
              <w:t>7-MUC4_8.75</w:t>
            </w:r>
          </w:p>
        </w:tc>
        <w:tc>
          <w:tcPr>
            <w:tcW w:w="864" w:type="dxa"/>
            <w:tcBorders>
              <w:top w:val="nil"/>
              <w:bottom w:val="nil"/>
            </w:tcBorders>
            <w:vAlign w:val="center"/>
          </w:tcPr>
          <w:p w14:paraId="04FAEF60"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8.5 - 9</w:t>
            </w:r>
          </w:p>
        </w:tc>
        <w:tc>
          <w:tcPr>
            <w:tcW w:w="1440" w:type="dxa"/>
            <w:tcBorders>
              <w:top w:val="nil"/>
              <w:bottom w:val="nil"/>
            </w:tcBorders>
            <w:vAlign w:val="center"/>
          </w:tcPr>
          <w:p w14:paraId="29BDEA8D" w14:textId="77777777" w:rsidR="007D7321" w:rsidRPr="00060AE1" w:rsidRDefault="007D7321" w:rsidP="00B53470">
            <w:pPr>
              <w:adjustRightInd w:val="0"/>
              <w:snapToGrid w:val="0"/>
              <w:spacing w:after="0"/>
              <w:jc w:val="center"/>
              <w:rPr>
                <w:rFonts w:ascii="Arial" w:hAnsi="Arial" w:cs="Arial"/>
                <w:color w:val="000000"/>
                <w:sz w:val="16"/>
                <w:szCs w:val="16"/>
              </w:rPr>
            </w:pPr>
            <w:r w:rsidRPr="00060AE1">
              <w:rPr>
                <w:rFonts w:ascii="Arial" w:hAnsi="Arial" w:cs="Arial"/>
                <w:color w:val="000000"/>
                <w:sz w:val="16"/>
                <w:szCs w:val="16"/>
              </w:rPr>
              <w:t>46.4 ± 0.7</w:t>
            </w:r>
          </w:p>
        </w:tc>
        <w:tc>
          <w:tcPr>
            <w:tcW w:w="1728" w:type="dxa"/>
            <w:tcBorders>
              <w:top w:val="nil"/>
              <w:bottom w:val="nil"/>
            </w:tcBorders>
            <w:vAlign w:val="center"/>
          </w:tcPr>
          <w:p w14:paraId="75DBF14C"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(2.12 ± 0.04) × 10</w:t>
            </w:r>
            <w:r w:rsidRPr="00060AE1">
              <w:rPr>
                <w:rFonts w:ascii="Arial" w:hAnsi="Arial" w:cs="Arial"/>
                <w:sz w:val="16"/>
                <w:szCs w:val="16"/>
                <w:vertAlign w:val="superscript"/>
              </w:rPr>
              <w:t>9</w:t>
            </w:r>
          </w:p>
        </w:tc>
        <w:tc>
          <w:tcPr>
            <w:tcW w:w="1440" w:type="dxa"/>
            <w:gridSpan w:val="2"/>
            <w:tcBorders>
              <w:top w:val="nil"/>
              <w:bottom w:val="nil"/>
            </w:tcBorders>
            <w:vAlign w:val="center"/>
          </w:tcPr>
          <w:p w14:paraId="11C4D4CB"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94.9</w:t>
            </w:r>
          </w:p>
        </w:tc>
      </w:tr>
      <w:tr w:rsidR="007D7321" w:rsidRPr="00060AE1" w14:paraId="1F963D62" w14:textId="77777777" w:rsidTr="00B53470">
        <w:trPr>
          <w:trHeight w:val="288"/>
          <w:jc w:val="center"/>
        </w:trPr>
        <w:tc>
          <w:tcPr>
            <w:tcW w:w="1440" w:type="dxa"/>
            <w:tcBorders>
              <w:top w:val="nil"/>
              <w:bottom w:val="nil"/>
            </w:tcBorders>
            <w:vAlign w:val="center"/>
          </w:tcPr>
          <w:p w14:paraId="4F935CF3" w14:textId="77777777" w:rsidR="007D7321" w:rsidRPr="00060AE1" w:rsidRDefault="007D7321" w:rsidP="00B53470">
            <w:pPr>
              <w:adjustRightInd w:val="0"/>
              <w:snapToGrid w:val="0"/>
              <w:spacing w:after="0"/>
              <w:jc w:val="center"/>
              <w:rPr>
                <w:rFonts w:ascii="Arial" w:hAnsi="Arial" w:cs="Arial"/>
                <w:color w:val="000000"/>
                <w:sz w:val="16"/>
                <w:szCs w:val="16"/>
              </w:rPr>
            </w:pPr>
            <w:r w:rsidRPr="00060AE1">
              <w:rPr>
                <w:rFonts w:ascii="Arial" w:hAnsi="Arial" w:cs="Arial"/>
                <w:color w:val="000000"/>
                <w:sz w:val="16"/>
                <w:szCs w:val="16"/>
              </w:rPr>
              <w:t>7-MUC4_9.25</w:t>
            </w:r>
          </w:p>
        </w:tc>
        <w:tc>
          <w:tcPr>
            <w:tcW w:w="864" w:type="dxa"/>
            <w:tcBorders>
              <w:top w:val="nil"/>
              <w:bottom w:val="nil"/>
            </w:tcBorders>
            <w:vAlign w:val="center"/>
          </w:tcPr>
          <w:p w14:paraId="6361ADB8"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9 - 9.5</w:t>
            </w:r>
          </w:p>
        </w:tc>
        <w:tc>
          <w:tcPr>
            <w:tcW w:w="1440" w:type="dxa"/>
            <w:tcBorders>
              <w:top w:val="nil"/>
              <w:bottom w:val="nil"/>
            </w:tcBorders>
            <w:vAlign w:val="center"/>
          </w:tcPr>
          <w:p w14:paraId="355244B6" w14:textId="77777777" w:rsidR="007D7321" w:rsidRPr="00060AE1" w:rsidRDefault="007D7321" w:rsidP="00B53470">
            <w:pPr>
              <w:adjustRightInd w:val="0"/>
              <w:snapToGrid w:val="0"/>
              <w:spacing w:after="0"/>
              <w:jc w:val="center"/>
              <w:rPr>
                <w:rFonts w:ascii="Arial" w:hAnsi="Arial" w:cs="Arial"/>
                <w:color w:val="000000"/>
                <w:sz w:val="16"/>
                <w:szCs w:val="16"/>
              </w:rPr>
            </w:pPr>
            <w:r w:rsidRPr="00060AE1">
              <w:rPr>
                <w:rFonts w:ascii="Arial" w:hAnsi="Arial" w:cs="Arial"/>
                <w:color w:val="000000"/>
                <w:sz w:val="16"/>
                <w:szCs w:val="16"/>
              </w:rPr>
              <w:t>33.3 ± 0.4</w:t>
            </w:r>
          </w:p>
        </w:tc>
        <w:tc>
          <w:tcPr>
            <w:tcW w:w="1728" w:type="dxa"/>
            <w:tcBorders>
              <w:top w:val="nil"/>
              <w:bottom w:val="nil"/>
            </w:tcBorders>
            <w:vAlign w:val="center"/>
          </w:tcPr>
          <w:p w14:paraId="3022BDEE"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(1.50 ± 0.04) × 10</w:t>
            </w:r>
            <w:r w:rsidRPr="00060AE1">
              <w:rPr>
                <w:rFonts w:ascii="Arial" w:hAnsi="Arial" w:cs="Arial"/>
                <w:sz w:val="16"/>
                <w:szCs w:val="16"/>
                <w:vertAlign w:val="superscript"/>
              </w:rPr>
              <w:t>9</w:t>
            </w:r>
          </w:p>
        </w:tc>
        <w:tc>
          <w:tcPr>
            <w:tcW w:w="1440" w:type="dxa"/>
            <w:gridSpan w:val="2"/>
            <w:tcBorders>
              <w:top w:val="nil"/>
              <w:bottom w:val="nil"/>
            </w:tcBorders>
            <w:vAlign w:val="center"/>
          </w:tcPr>
          <w:p w14:paraId="3FDD15B3"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88.0</w:t>
            </w:r>
          </w:p>
        </w:tc>
      </w:tr>
      <w:tr w:rsidR="007D7321" w:rsidRPr="00060AE1" w14:paraId="7745E0F1" w14:textId="77777777" w:rsidTr="00B53470">
        <w:trPr>
          <w:trHeight w:val="288"/>
          <w:jc w:val="center"/>
        </w:trPr>
        <w:tc>
          <w:tcPr>
            <w:tcW w:w="1440" w:type="dxa"/>
            <w:tcBorders>
              <w:top w:val="nil"/>
              <w:bottom w:val="nil"/>
            </w:tcBorders>
            <w:vAlign w:val="center"/>
          </w:tcPr>
          <w:p w14:paraId="61BDABC5"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7-MUC4_16.5</w:t>
            </w:r>
          </w:p>
        </w:tc>
        <w:tc>
          <w:tcPr>
            <w:tcW w:w="864" w:type="dxa"/>
            <w:tcBorders>
              <w:top w:val="nil"/>
              <w:bottom w:val="nil"/>
            </w:tcBorders>
            <w:vAlign w:val="center"/>
          </w:tcPr>
          <w:p w14:paraId="4473963C"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16 - 17</w:t>
            </w:r>
          </w:p>
        </w:tc>
        <w:tc>
          <w:tcPr>
            <w:tcW w:w="1440" w:type="dxa"/>
            <w:tcBorders>
              <w:top w:val="nil"/>
              <w:bottom w:val="nil"/>
            </w:tcBorders>
            <w:vAlign w:val="center"/>
          </w:tcPr>
          <w:p w14:paraId="21574454"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35.0</w:t>
            </w:r>
            <w:r w:rsidRPr="00060AE1">
              <w:rPr>
                <w:rFonts w:ascii="Arial" w:hAnsi="Arial" w:cs="Arial"/>
                <w:color w:val="000000"/>
                <w:sz w:val="16"/>
                <w:szCs w:val="16"/>
              </w:rPr>
              <w:t xml:space="preserve"> ± 0.7</w:t>
            </w:r>
          </w:p>
        </w:tc>
        <w:tc>
          <w:tcPr>
            <w:tcW w:w="1728" w:type="dxa"/>
            <w:tcBorders>
              <w:top w:val="nil"/>
              <w:bottom w:val="nil"/>
            </w:tcBorders>
            <w:vAlign w:val="center"/>
          </w:tcPr>
          <w:p w14:paraId="2BE51DC3"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(3.29 ± 0.09) × 10</w:t>
            </w:r>
            <w:r w:rsidRPr="00060AE1">
              <w:rPr>
                <w:rFonts w:ascii="Arial" w:hAnsi="Arial" w:cs="Arial"/>
                <w:sz w:val="16"/>
                <w:szCs w:val="16"/>
                <w:vertAlign w:val="superscript"/>
              </w:rPr>
              <w:t>9</w:t>
            </w:r>
          </w:p>
        </w:tc>
        <w:tc>
          <w:tcPr>
            <w:tcW w:w="1440" w:type="dxa"/>
            <w:gridSpan w:val="2"/>
            <w:tcBorders>
              <w:top w:val="nil"/>
              <w:bottom w:val="nil"/>
            </w:tcBorders>
            <w:vAlign w:val="center"/>
          </w:tcPr>
          <w:p w14:paraId="0FB3941D"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93.1</w:t>
            </w:r>
          </w:p>
        </w:tc>
      </w:tr>
      <w:tr w:rsidR="007D7321" w:rsidRPr="00060AE1" w14:paraId="28876B73" w14:textId="77777777" w:rsidTr="00B53470">
        <w:trPr>
          <w:trHeight w:val="288"/>
          <w:jc w:val="center"/>
        </w:trPr>
        <w:tc>
          <w:tcPr>
            <w:tcW w:w="1440" w:type="dxa"/>
            <w:tcBorders>
              <w:top w:val="nil"/>
              <w:bottom w:val="nil"/>
            </w:tcBorders>
            <w:vAlign w:val="center"/>
          </w:tcPr>
          <w:p w14:paraId="4ED37789"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7-MUC4_17.5</w:t>
            </w:r>
          </w:p>
        </w:tc>
        <w:tc>
          <w:tcPr>
            <w:tcW w:w="864" w:type="dxa"/>
            <w:tcBorders>
              <w:top w:val="nil"/>
              <w:bottom w:val="nil"/>
            </w:tcBorders>
            <w:vAlign w:val="center"/>
          </w:tcPr>
          <w:p w14:paraId="219D9185"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17 - 18</w:t>
            </w:r>
          </w:p>
        </w:tc>
        <w:tc>
          <w:tcPr>
            <w:tcW w:w="1440" w:type="dxa"/>
            <w:tcBorders>
              <w:top w:val="nil"/>
              <w:bottom w:val="nil"/>
            </w:tcBorders>
            <w:vAlign w:val="center"/>
          </w:tcPr>
          <w:p w14:paraId="34E4717C"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34.8</w:t>
            </w:r>
            <w:r w:rsidRPr="00060AE1">
              <w:rPr>
                <w:rFonts w:ascii="Arial" w:hAnsi="Arial" w:cs="Arial"/>
                <w:color w:val="000000"/>
                <w:sz w:val="16"/>
                <w:szCs w:val="16"/>
              </w:rPr>
              <w:t xml:space="preserve"> ± 0.7</w:t>
            </w:r>
          </w:p>
        </w:tc>
        <w:tc>
          <w:tcPr>
            <w:tcW w:w="1728" w:type="dxa"/>
            <w:tcBorders>
              <w:top w:val="nil"/>
              <w:bottom w:val="nil"/>
            </w:tcBorders>
            <w:vAlign w:val="center"/>
          </w:tcPr>
          <w:p w14:paraId="3AE2778A"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(3.42 ± 0.19) × 10</w:t>
            </w:r>
            <w:r w:rsidRPr="00060AE1">
              <w:rPr>
                <w:rFonts w:ascii="Arial" w:hAnsi="Arial" w:cs="Arial"/>
                <w:sz w:val="16"/>
                <w:szCs w:val="16"/>
                <w:vertAlign w:val="superscript"/>
              </w:rPr>
              <w:t>9</w:t>
            </w:r>
          </w:p>
        </w:tc>
        <w:tc>
          <w:tcPr>
            <w:tcW w:w="1440" w:type="dxa"/>
            <w:gridSpan w:val="2"/>
            <w:tcBorders>
              <w:top w:val="nil"/>
              <w:bottom w:val="nil"/>
            </w:tcBorders>
            <w:vAlign w:val="center"/>
          </w:tcPr>
          <w:p w14:paraId="1D10CCA4"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92.6</w:t>
            </w:r>
          </w:p>
        </w:tc>
      </w:tr>
      <w:tr w:rsidR="007D7321" w:rsidRPr="00060AE1" w14:paraId="1C2D761E" w14:textId="77777777" w:rsidTr="00B53470">
        <w:trPr>
          <w:trHeight w:val="288"/>
          <w:jc w:val="center"/>
        </w:trPr>
        <w:tc>
          <w:tcPr>
            <w:tcW w:w="1440" w:type="dxa"/>
            <w:tcBorders>
              <w:top w:val="nil"/>
              <w:bottom w:val="single" w:sz="8" w:space="0" w:color="auto"/>
            </w:tcBorders>
            <w:vAlign w:val="center"/>
          </w:tcPr>
          <w:p w14:paraId="6E31D345"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7-MUC4_18.5</w:t>
            </w:r>
          </w:p>
        </w:tc>
        <w:tc>
          <w:tcPr>
            <w:tcW w:w="864" w:type="dxa"/>
            <w:tcBorders>
              <w:top w:val="nil"/>
              <w:bottom w:val="single" w:sz="8" w:space="0" w:color="auto"/>
            </w:tcBorders>
            <w:vAlign w:val="center"/>
          </w:tcPr>
          <w:p w14:paraId="0882FCA0"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18 - 19</w:t>
            </w:r>
          </w:p>
        </w:tc>
        <w:tc>
          <w:tcPr>
            <w:tcW w:w="1440" w:type="dxa"/>
            <w:tcBorders>
              <w:top w:val="nil"/>
              <w:bottom w:val="single" w:sz="8" w:space="0" w:color="auto"/>
            </w:tcBorders>
            <w:vAlign w:val="center"/>
          </w:tcPr>
          <w:p w14:paraId="242231A9"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36.9</w:t>
            </w:r>
            <w:r w:rsidRPr="00060AE1">
              <w:rPr>
                <w:rFonts w:ascii="Arial" w:hAnsi="Arial" w:cs="Arial"/>
                <w:color w:val="000000"/>
                <w:sz w:val="16"/>
                <w:szCs w:val="16"/>
              </w:rPr>
              <w:t xml:space="preserve"> ± 0.5</w:t>
            </w:r>
          </w:p>
        </w:tc>
        <w:tc>
          <w:tcPr>
            <w:tcW w:w="1728" w:type="dxa"/>
            <w:tcBorders>
              <w:top w:val="nil"/>
              <w:bottom w:val="single" w:sz="8" w:space="0" w:color="auto"/>
            </w:tcBorders>
            <w:vAlign w:val="center"/>
          </w:tcPr>
          <w:p w14:paraId="4ED7E853"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(3.46 ± 0.28) × 10</w:t>
            </w:r>
            <w:r w:rsidRPr="00060AE1">
              <w:rPr>
                <w:rFonts w:ascii="Arial" w:hAnsi="Arial" w:cs="Arial"/>
                <w:sz w:val="16"/>
                <w:szCs w:val="16"/>
                <w:vertAlign w:val="superscript"/>
              </w:rPr>
              <w:t>9</w:t>
            </w:r>
          </w:p>
        </w:tc>
        <w:tc>
          <w:tcPr>
            <w:tcW w:w="1440" w:type="dxa"/>
            <w:gridSpan w:val="2"/>
            <w:tcBorders>
              <w:top w:val="nil"/>
              <w:bottom w:val="single" w:sz="8" w:space="0" w:color="auto"/>
            </w:tcBorders>
            <w:vAlign w:val="center"/>
          </w:tcPr>
          <w:p w14:paraId="4BF8A061"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91.0</w:t>
            </w:r>
          </w:p>
        </w:tc>
      </w:tr>
      <w:tr w:rsidR="007D7321" w:rsidRPr="00060AE1" w14:paraId="39ACAC7E" w14:textId="77777777" w:rsidTr="00B53470">
        <w:trPr>
          <w:gridAfter w:val="1"/>
          <w:wAfter w:w="432" w:type="dxa"/>
          <w:trHeight w:val="288"/>
          <w:jc w:val="center"/>
        </w:trPr>
        <w:tc>
          <w:tcPr>
            <w:tcW w:w="6480" w:type="dxa"/>
            <w:gridSpan w:val="5"/>
            <w:tcBorders>
              <w:top w:val="single" w:sz="8" w:space="0" w:color="auto"/>
              <w:bottom w:val="nil"/>
            </w:tcBorders>
            <w:vAlign w:val="center"/>
          </w:tcPr>
          <w:p w14:paraId="17191E50" w14:textId="77777777" w:rsidR="007D7321" w:rsidRPr="00060AE1" w:rsidRDefault="007D7321" w:rsidP="00B53470">
            <w:pPr>
              <w:adjustRightInd w:val="0"/>
              <w:snapToGrid w:val="0"/>
              <w:spacing w:after="0"/>
              <w:rPr>
                <w:rFonts w:ascii="Arial" w:hAnsi="Arial" w:cs="Arial"/>
                <w:sz w:val="16"/>
                <w:szCs w:val="16"/>
              </w:rPr>
            </w:pPr>
            <w:r w:rsidRPr="00060AE1">
              <w:rPr>
                <w:rFonts w:ascii="Arial" w:hAnsi="Arial" w:cs="Arial"/>
                <w:b/>
                <w:sz w:val="16"/>
                <w:szCs w:val="16"/>
              </w:rPr>
              <w:t xml:space="preserve">Second </w:t>
            </w:r>
            <w:r w:rsidRPr="00060AE1">
              <w:rPr>
                <w:rFonts w:ascii="Arial" w:hAnsi="Arial" w:cs="Arial"/>
                <w:b/>
                <w:i/>
                <w:sz w:val="16"/>
                <w:szCs w:val="16"/>
              </w:rPr>
              <w:t xml:space="preserve">Aqua </w:t>
            </w:r>
            <w:proofErr w:type="spellStart"/>
            <w:r w:rsidRPr="00060AE1">
              <w:rPr>
                <w:rFonts w:ascii="Arial" w:hAnsi="Arial" w:cs="Arial"/>
                <w:b/>
                <w:i/>
                <w:sz w:val="16"/>
                <w:szCs w:val="16"/>
              </w:rPr>
              <w:t>regia</w:t>
            </w:r>
            <w:proofErr w:type="spellEnd"/>
            <w:r w:rsidRPr="00060AE1">
              <w:rPr>
                <w:rFonts w:ascii="Arial" w:hAnsi="Arial" w:cs="Arial"/>
                <w:b/>
                <w:i/>
                <w:sz w:val="16"/>
                <w:szCs w:val="16"/>
              </w:rPr>
              <w:t xml:space="preserve"> </w:t>
            </w:r>
            <w:r w:rsidRPr="00060AE1">
              <w:rPr>
                <w:rFonts w:ascii="Arial" w:hAnsi="Arial" w:cs="Arial"/>
                <w:b/>
                <w:sz w:val="16"/>
                <w:szCs w:val="16"/>
              </w:rPr>
              <w:t>digestion (residue of first digestion)</w:t>
            </w:r>
          </w:p>
        </w:tc>
      </w:tr>
      <w:tr w:rsidR="007D7321" w:rsidRPr="00060AE1" w14:paraId="146FC8FB" w14:textId="77777777" w:rsidTr="00B53470">
        <w:trPr>
          <w:trHeight w:val="288"/>
          <w:jc w:val="center"/>
        </w:trPr>
        <w:tc>
          <w:tcPr>
            <w:tcW w:w="1440" w:type="dxa"/>
            <w:tcBorders>
              <w:top w:val="nil"/>
              <w:bottom w:val="nil"/>
            </w:tcBorders>
            <w:vAlign w:val="center"/>
          </w:tcPr>
          <w:p w14:paraId="306237EA" w14:textId="77777777" w:rsidR="007D7321" w:rsidRPr="00060AE1" w:rsidRDefault="007D7321" w:rsidP="00B53470">
            <w:pPr>
              <w:adjustRightInd w:val="0"/>
              <w:snapToGrid w:val="0"/>
              <w:spacing w:after="0"/>
              <w:jc w:val="center"/>
              <w:rPr>
                <w:rFonts w:ascii="Arial" w:hAnsi="Arial" w:cs="Arial"/>
                <w:color w:val="000000"/>
                <w:sz w:val="16"/>
                <w:szCs w:val="16"/>
              </w:rPr>
            </w:pPr>
            <w:r w:rsidRPr="00060AE1">
              <w:rPr>
                <w:rFonts w:ascii="Arial" w:hAnsi="Arial" w:cs="Arial"/>
                <w:color w:val="000000"/>
                <w:sz w:val="16"/>
                <w:szCs w:val="16"/>
              </w:rPr>
              <w:t>7-MUC4_8.25</w:t>
            </w:r>
          </w:p>
        </w:tc>
        <w:tc>
          <w:tcPr>
            <w:tcW w:w="864" w:type="dxa"/>
            <w:tcBorders>
              <w:top w:val="nil"/>
              <w:bottom w:val="nil"/>
            </w:tcBorders>
            <w:vAlign w:val="center"/>
          </w:tcPr>
          <w:p w14:paraId="4307D331"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8 - 8.5</w:t>
            </w:r>
          </w:p>
        </w:tc>
        <w:tc>
          <w:tcPr>
            <w:tcW w:w="1440" w:type="dxa"/>
            <w:tcBorders>
              <w:top w:val="nil"/>
              <w:bottom w:val="nil"/>
            </w:tcBorders>
            <w:vAlign w:val="center"/>
          </w:tcPr>
          <w:p w14:paraId="1E3DC7B5" w14:textId="77777777" w:rsidR="007D7321" w:rsidRPr="00060AE1" w:rsidRDefault="007D7321" w:rsidP="00B53470">
            <w:pPr>
              <w:adjustRightInd w:val="0"/>
              <w:snapToGrid w:val="0"/>
              <w:spacing w:after="0"/>
              <w:jc w:val="center"/>
              <w:rPr>
                <w:rFonts w:ascii="Arial" w:hAnsi="Arial" w:cs="Arial"/>
                <w:color w:val="000000"/>
                <w:sz w:val="16"/>
                <w:szCs w:val="16"/>
              </w:rPr>
            </w:pPr>
            <w:r w:rsidRPr="00060AE1">
              <w:rPr>
                <w:rFonts w:ascii="Arial" w:hAnsi="Arial" w:cs="Arial"/>
                <w:sz w:val="16"/>
                <w:szCs w:val="16"/>
              </w:rPr>
              <w:t>0.076</w:t>
            </w:r>
            <w:r w:rsidRPr="00060AE1">
              <w:rPr>
                <w:rFonts w:ascii="Arial" w:hAnsi="Arial" w:cs="Arial"/>
                <w:color w:val="000000"/>
                <w:sz w:val="16"/>
                <w:szCs w:val="16"/>
              </w:rPr>
              <w:t xml:space="preserve"> ± 0.037</w:t>
            </w:r>
          </w:p>
        </w:tc>
        <w:tc>
          <w:tcPr>
            <w:tcW w:w="1728" w:type="dxa"/>
            <w:tcBorders>
              <w:top w:val="nil"/>
              <w:bottom w:val="nil"/>
            </w:tcBorders>
            <w:vAlign w:val="center"/>
          </w:tcPr>
          <w:p w14:paraId="43233A7A"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&lt; 9.61 × 10</w:t>
            </w:r>
            <w:r w:rsidRPr="00060AE1">
              <w:rPr>
                <w:rFonts w:ascii="Arial" w:hAnsi="Arial" w:cs="Arial"/>
                <w:sz w:val="16"/>
                <w:szCs w:val="16"/>
                <w:vertAlign w:val="superscript"/>
              </w:rPr>
              <w:t>5</w:t>
            </w:r>
          </w:p>
        </w:tc>
        <w:tc>
          <w:tcPr>
            <w:tcW w:w="1440" w:type="dxa"/>
            <w:gridSpan w:val="2"/>
            <w:tcBorders>
              <w:top w:val="nil"/>
              <w:bottom w:val="nil"/>
            </w:tcBorders>
            <w:vAlign w:val="center"/>
          </w:tcPr>
          <w:p w14:paraId="39873E5A"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0.1</w:t>
            </w:r>
          </w:p>
        </w:tc>
      </w:tr>
      <w:tr w:rsidR="007D7321" w:rsidRPr="00060AE1" w14:paraId="50F9B90D" w14:textId="77777777" w:rsidTr="00B53470">
        <w:trPr>
          <w:trHeight w:val="288"/>
          <w:jc w:val="center"/>
        </w:trPr>
        <w:tc>
          <w:tcPr>
            <w:tcW w:w="1440" w:type="dxa"/>
            <w:tcBorders>
              <w:top w:val="nil"/>
              <w:bottom w:val="nil"/>
            </w:tcBorders>
            <w:vAlign w:val="center"/>
          </w:tcPr>
          <w:p w14:paraId="1F7E0733" w14:textId="77777777" w:rsidR="007D7321" w:rsidRPr="00060AE1" w:rsidRDefault="007D7321" w:rsidP="00B53470">
            <w:pPr>
              <w:adjustRightInd w:val="0"/>
              <w:snapToGrid w:val="0"/>
              <w:spacing w:after="0"/>
              <w:jc w:val="center"/>
              <w:rPr>
                <w:rFonts w:ascii="Arial" w:hAnsi="Arial" w:cs="Arial"/>
                <w:color w:val="000000"/>
                <w:sz w:val="16"/>
                <w:szCs w:val="16"/>
              </w:rPr>
            </w:pPr>
            <w:r w:rsidRPr="00060AE1">
              <w:rPr>
                <w:rFonts w:ascii="Arial" w:hAnsi="Arial" w:cs="Arial"/>
                <w:color w:val="000000"/>
                <w:sz w:val="16"/>
                <w:szCs w:val="16"/>
              </w:rPr>
              <w:t>7-MUC4_8.75</w:t>
            </w:r>
          </w:p>
        </w:tc>
        <w:tc>
          <w:tcPr>
            <w:tcW w:w="864" w:type="dxa"/>
            <w:tcBorders>
              <w:top w:val="nil"/>
              <w:bottom w:val="nil"/>
            </w:tcBorders>
            <w:vAlign w:val="center"/>
          </w:tcPr>
          <w:p w14:paraId="40E6E3FA"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8.5 - 9</w:t>
            </w:r>
          </w:p>
        </w:tc>
        <w:tc>
          <w:tcPr>
            <w:tcW w:w="1440" w:type="dxa"/>
            <w:tcBorders>
              <w:top w:val="nil"/>
              <w:bottom w:val="nil"/>
            </w:tcBorders>
            <w:vAlign w:val="center"/>
          </w:tcPr>
          <w:p w14:paraId="74C4CD5A" w14:textId="77777777" w:rsidR="007D7321" w:rsidRPr="00060AE1" w:rsidRDefault="007D7321" w:rsidP="00B53470">
            <w:pPr>
              <w:adjustRightInd w:val="0"/>
              <w:snapToGrid w:val="0"/>
              <w:spacing w:after="0"/>
              <w:jc w:val="center"/>
              <w:rPr>
                <w:rFonts w:ascii="Arial" w:hAnsi="Arial" w:cs="Arial"/>
                <w:color w:val="000000"/>
                <w:sz w:val="16"/>
                <w:szCs w:val="16"/>
              </w:rPr>
            </w:pPr>
            <w:r w:rsidRPr="00060AE1">
              <w:rPr>
                <w:rFonts w:ascii="Arial" w:hAnsi="Arial" w:cs="Arial"/>
                <w:sz w:val="16"/>
                <w:szCs w:val="16"/>
              </w:rPr>
              <w:t>0.062</w:t>
            </w:r>
            <w:r w:rsidRPr="00060AE1">
              <w:rPr>
                <w:rFonts w:ascii="Arial" w:hAnsi="Arial" w:cs="Arial"/>
                <w:color w:val="000000"/>
                <w:sz w:val="16"/>
                <w:szCs w:val="16"/>
              </w:rPr>
              <w:t xml:space="preserve"> ± 0.041</w:t>
            </w:r>
          </w:p>
        </w:tc>
        <w:tc>
          <w:tcPr>
            <w:tcW w:w="1728" w:type="dxa"/>
            <w:tcBorders>
              <w:top w:val="nil"/>
              <w:bottom w:val="nil"/>
            </w:tcBorders>
            <w:vAlign w:val="center"/>
          </w:tcPr>
          <w:p w14:paraId="3D06E63D"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&lt; 7.25 × 10</w:t>
            </w:r>
            <w:r w:rsidRPr="00060AE1">
              <w:rPr>
                <w:rFonts w:ascii="Arial" w:hAnsi="Arial" w:cs="Arial"/>
                <w:sz w:val="16"/>
                <w:szCs w:val="16"/>
                <w:vertAlign w:val="superscript"/>
              </w:rPr>
              <w:t>5</w:t>
            </w:r>
          </w:p>
        </w:tc>
        <w:tc>
          <w:tcPr>
            <w:tcW w:w="1440" w:type="dxa"/>
            <w:gridSpan w:val="2"/>
            <w:tcBorders>
              <w:top w:val="nil"/>
              <w:bottom w:val="nil"/>
            </w:tcBorders>
            <w:vAlign w:val="center"/>
          </w:tcPr>
          <w:p w14:paraId="4CBB8568"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0.1</w:t>
            </w:r>
          </w:p>
        </w:tc>
      </w:tr>
      <w:tr w:rsidR="007D7321" w:rsidRPr="00060AE1" w14:paraId="3828F7EA" w14:textId="77777777" w:rsidTr="00B53470">
        <w:trPr>
          <w:trHeight w:val="288"/>
          <w:jc w:val="center"/>
        </w:trPr>
        <w:tc>
          <w:tcPr>
            <w:tcW w:w="1440" w:type="dxa"/>
            <w:tcBorders>
              <w:top w:val="nil"/>
              <w:bottom w:val="nil"/>
            </w:tcBorders>
            <w:vAlign w:val="center"/>
          </w:tcPr>
          <w:p w14:paraId="173D1280" w14:textId="77777777" w:rsidR="007D7321" w:rsidRPr="00060AE1" w:rsidRDefault="007D7321" w:rsidP="00B53470">
            <w:pPr>
              <w:adjustRightInd w:val="0"/>
              <w:snapToGrid w:val="0"/>
              <w:spacing w:after="0"/>
              <w:jc w:val="center"/>
              <w:rPr>
                <w:rFonts w:ascii="Arial" w:hAnsi="Arial" w:cs="Arial"/>
                <w:color w:val="000000"/>
                <w:sz w:val="16"/>
                <w:szCs w:val="16"/>
              </w:rPr>
            </w:pPr>
            <w:r w:rsidRPr="00060AE1">
              <w:rPr>
                <w:rFonts w:ascii="Arial" w:hAnsi="Arial" w:cs="Arial"/>
                <w:color w:val="000000"/>
                <w:sz w:val="16"/>
                <w:szCs w:val="16"/>
              </w:rPr>
              <w:t>7-MUC4_9.25</w:t>
            </w:r>
          </w:p>
        </w:tc>
        <w:tc>
          <w:tcPr>
            <w:tcW w:w="864" w:type="dxa"/>
            <w:tcBorders>
              <w:top w:val="nil"/>
              <w:bottom w:val="nil"/>
            </w:tcBorders>
            <w:vAlign w:val="center"/>
          </w:tcPr>
          <w:p w14:paraId="1CFB65C2"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9 - 9.5</w:t>
            </w:r>
          </w:p>
        </w:tc>
        <w:tc>
          <w:tcPr>
            <w:tcW w:w="1440" w:type="dxa"/>
            <w:tcBorders>
              <w:top w:val="nil"/>
              <w:bottom w:val="nil"/>
            </w:tcBorders>
            <w:vAlign w:val="center"/>
          </w:tcPr>
          <w:p w14:paraId="737B9239" w14:textId="77777777" w:rsidR="007D7321" w:rsidRPr="00060AE1" w:rsidRDefault="007D7321" w:rsidP="00B53470">
            <w:pPr>
              <w:adjustRightInd w:val="0"/>
              <w:snapToGrid w:val="0"/>
              <w:spacing w:after="0"/>
              <w:jc w:val="center"/>
              <w:rPr>
                <w:rFonts w:ascii="Arial" w:hAnsi="Arial" w:cs="Arial"/>
                <w:color w:val="000000"/>
                <w:sz w:val="16"/>
                <w:szCs w:val="16"/>
              </w:rPr>
            </w:pPr>
            <w:r w:rsidRPr="00060AE1">
              <w:rPr>
                <w:rFonts w:ascii="Arial" w:hAnsi="Arial" w:cs="Arial"/>
                <w:sz w:val="16"/>
                <w:szCs w:val="16"/>
              </w:rPr>
              <w:t>0.103</w:t>
            </w:r>
            <w:r w:rsidRPr="00060AE1">
              <w:rPr>
                <w:rFonts w:ascii="Arial" w:hAnsi="Arial" w:cs="Arial"/>
                <w:color w:val="000000"/>
                <w:sz w:val="16"/>
                <w:szCs w:val="16"/>
              </w:rPr>
              <w:t xml:space="preserve"> ± 0.039</w:t>
            </w:r>
          </w:p>
        </w:tc>
        <w:tc>
          <w:tcPr>
            <w:tcW w:w="1728" w:type="dxa"/>
            <w:tcBorders>
              <w:top w:val="nil"/>
              <w:bottom w:val="nil"/>
            </w:tcBorders>
            <w:vAlign w:val="center"/>
          </w:tcPr>
          <w:p w14:paraId="66A5913C"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&lt; 7.44 × 10</w:t>
            </w:r>
            <w:r w:rsidRPr="00060AE1">
              <w:rPr>
                <w:rFonts w:ascii="Arial" w:hAnsi="Arial" w:cs="Arial"/>
                <w:sz w:val="16"/>
                <w:szCs w:val="16"/>
                <w:vertAlign w:val="superscript"/>
              </w:rPr>
              <w:t>5</w:t>
            </w:r>
          </w:p>
        </w:tc>
        <w:tc>
          <w:tcPr>
            <w:tcW w:w="1440" w:type="dxa"/>
            <w:gridSpan w:val="2"/>
            <w:tcBorders>
              <w:top w:val="nil"/>
              <w:bottom w:val="nil"/>
            </w:tcBorders>
            <w:vAlign w:val="center"/>
          </w:tcPr>
          <w:p w14:paraId="78C1A6CD"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0.3</w:t>
            </w:r>
          </w:p>
        </w:tc>
      </w:tr>
      <w:tr w:rsidR="007D7321" w:rsidRPr="00060AE1" w14:paraId="2AF6E687" w14:textId="77777777" w:rsidTr="00B53470">
        <w:trPr>
          <w:trHeight w:val="288"/>
          <w:jc w:val="center"/>
        </w:trPr>
        <w:tc>
          <w:tcPr>
            <w:tcW w:w="1440" w:type="dxa"/>
            <w:tcBorders>
              <w:top w:val="nil"/>
              <w:bottom w:val="nil"/>
            </w:tcBorders>
            <w:vAlign w:val="center"/>
          </w:tcPr>
          <w:p w14:paraId="16BBA626"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7-MUC4_16.5</w:t>
            </w:r>
          </w:p>
        </w:tc>
        <w:tc>
          <w:tcPr>
            <w:tcW w:w="864" w:type="dxa"/>
            <w:tcBorders>
              <w:top w:val="nil"/>
              <w:bottom w:val="nil"/>
            </w:tcBorders>
            <w:vAlign w:val="center"/>
          </w:tcPr>
          <w:p w14:paraId="37E1C6FD"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16 - 17</w:t>
            </w:r>
          </w:p>
        </w:tc>
        <w:tc>
          <w:tcPr>
            <w:tcW w:w="1440" w:type="dxa"/>
            <w:tcBorders>
              <w:top w:val="nil"/>
              <w:bottom w:val="nil"/>
            </w:tcBorders>
            <w:vAlign w:val="center"/>
          </w:tcPr>
          <w:p w14:paraId="6B9BA0D0"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0.171</w:t>
            </w:r>
            <w:r w:rsidRPr="00060AE1">
              <w:rPr>
                <w:rFonts w:ascii="Arial" w:hAnsi="Arial" w:cs="Arial"/>
                <w:color w:val="000000"/>
                <w:sz w:val="16"/>
                <w:szCs w:val="16"/>
              </w:rPr>
              <w:t xml:space="preserve"> ± 0.011</w:t>
            </w:r>
          </w:p>
        </w:tc>
        <w:tc>
          <w:tcPr>
            <w:tcW w:w="1728" w:type="dxa"/>
            <w:tcBorders>
              <w:top w:val="nil"/>
              <w:bottom w:val="nil"/>
            </w:tcBorders>
            <w:vAlign w:val="center"/>
          </w:tcPr>
          <w:p w14:paraId="4C7541A6"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(7.74 ± 1.51) × 10</w:t>
            </w:r>
            <w:r w:rsidRPr="00060AE1">
              <w:rPr>
                <w:rFonts w:ascii="Arial" w:hAnsi="Arial" w:cs="Arial"/>
                <w:sz w:val="16"/>
                <w:szCs w:val="16"/>
                <w:vertAlign w:val="superscript"/>
              </w:rPr>
              <w:t>6</w:t>
            </w:r>
          </w:p>
        </w:tc>
        <w:tc>
          <w:tcPr>
            <w:tcW w:w="1440" w:type="dxa"/>
            <w:gridSpan w:val="2"/>
            <w:tcBorders>
              <w:top w:val="nil"/>
              <w:bottom w:val="nil"/>
            </w:tcBorders>
            <w:vAlign w:val="center"/>
          </w:tcPr>
          <w:p w14:paraId="49646155"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0.5</w:t>
            </w:r>
          </w:p>
        </w:tc>
      </w:tr>
      <w:tr w:rsidR="007D7321" w:rsidRPr="00060AE1" w14:paraId="242A05E0" w14:textId="77777777" w:rsidTr="00B53470">
        <w:trPr>
          <w:trHeight w:val="288"/>
          <w:jc w:val="center"/>
        </w:trPr>
        <w:tc>
          <w:tcPr>
            <w:tcW w:w="1440" w:type="dxa"/>
            <w:tcBorders>
              <w:top w:val="nil"/>
              <w:bottom w:val="nil"/>
            </w:tcBorders>
            <w:vAlign w:val="center"/>
          </w:tcPr>
          <w:p w14:paraId="5CF68B0E"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7-MUC4_17.5</w:t>
            </w:r>
          </w:p>
        </w:tc>
        <w:tc>
          <w:tcPr>
            <w:tcW w:w="864" w:type="dxa"/>
            <w:tcBorders>
              <w:top w:val="nil"/>
              <w:bottom w:val="nil"/>
            </w:tcBorders>
            <w:vAlign w:val="center"/>
          </w:tcPr>
          <w:p w14:paraId="794172E5"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17 - 18</w:t>
            </w:r>
          </w:p>
        </w:tc>
        <w:tc>
          <w:tcPr>
            <w:tcW w:w="1440" w:type="dxa"/>
            <w:tcBorders>
              <w:top w:val="nil"/>
              <w:bottom w:val="nil"/>
            </w:tcBorders>
            <w:vAlign w:val="center"/>
          </w:tcPr>
          <w:p w14:paraId="5EE1C116"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0.165</w:t>
            </w:r>
            <w:r w:rsidRPr="00060AE1">
              <w:rPr>
                <w:rFonts w:ascii="Arial" w:hAnsi="Arial" w:cs="Arial"/>
                <w:color w:val="000000"/>
                <w:sz w:val="16"/>
                <w:szCs w:val="16"/>
              </w:rPr>
              <w:t xml:space="preserve"> ± 0.015</w:t>
            </w:r>
          </w:p>
        </w:tc>
        <w:tc>
          <w:tcPr>
            <w:tcW w:w="1728" w:type="dxa"/>
            <w:tcBorders>
              <w:top w:val="nil"/>
              <w:bottom w:val="nil"/>
            </w:tcBorders>
            <w:vAlign w:val="center"/>
          </w:tcPr>
          <w:p w14:paraId="15B9599D"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(2.06 ± 0.30) × 10</w:t>
            </w:r>
            <w:r w:rsidRPr="00060AE1">
              <w:rPr>
                <w:rFonts w:ascii="Arial" w:hAnsi="Arial" w:cs="Arial"/>
                <w:sz w:val="16"/>
                <w:szCs w:val="16"/>
                <w:vertAlign w:val="superscript"/>
              </w:rPr>
              <w:t>7</w:t>
            </w:r>
          </w:p>
        </w:tc>
        <w:tc>
          <w:tcPr>
            <w:tcW w:w="1440" w:type="dxa"/>
            <w:gridSpan w:val="2"/>
            <w:tcBorders>
              <w:top w:val="nil"/>
              <w:bottom w:val="nil"/>
            </w:tcBorders>
            <w:vAlign w:val="center"/>
          </w:tcPr>
          <w:p w14:paraId="02AF8FBD"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0.4</w:t>
            </w:r>
          </w:p>
        </w:tc>
      </w:tr>
      <w:tr w:rsidR="007D7321" w:rsidRPr="00060AE1" w14:paraId="5A3C69EE" w14:textId="77777777" w:rsidTr="00B53470">
        <w:trPr>
          <w:trHeight w:val="288"/>
          <w:jc w:val="center"/>
        </w:trPr>
        <w:tc>
          <w:tcPr>
            <w:tcW w:w="1440" w:type="dxa"/>
            <w:tcBorders>
              <w:top w:val="nil"/>
              <w:bottom w:val="single" w:sz="12" w:space="0" w:color="auto"/>
            </w:tcBorders>
            <w:vAlign w:val="center"/>
          </w:tcPr>
          <w:p w14:paraId="7B302F66"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7-MUC4_18.5</w:t>
            </w:r>
          </w:p>
        </w:tc>
        <w:tc>
          <w:tcPr>
            <w:tcW w:w="864" w:type="dxa"/>
            <w:tcBorders>
              <w:top w:val="nil"/>
              <w:bottom w:val="single" w:sz="12" w:space="0" w:color="auto"/>
            </w:tcBorders>
            <w:vAlign w:val="center"/>
          </w:tcPr>
          <w:p w14:paraId="029768C6"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color w:val="000000"/>
                <w:sz w:val="16"/>
                <w:szCs w:val="16"/>
              </w:rPr>
              <w:t>18 - 19</w:t>
            </w:r>
          </w:p>
        </w:tc>
        <w:tc>
          <w:tcPr>
            <w:tcW w:w="1440" w:type="dxa"/>
            <w:tcBorders>
              <w:top w:val="nil"/>
              <w:bottom w:val="single" w:sz="12" w:space="0" w:color="auto"/>
            </w:tcBorders>
            <w:vAlign w:val="center"/>
          </w:tcPr>
          <w:p w14:paraId="059B2C34"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0.211</w:t>
            </w:r>
            <w:r w:rsidRPr="00060AE1">
              <w:rPr>
                <w:rFonts w:ascii="Arial" w:hAnsi="Arial" w:cs="Arial"/>
                <w:color w:val="000000"/>
                <w:sz w:val="16"/>
                <w:szCs w:val="16"/>
              </w:rPr>
              <w:t xml:space="preserve"> ± 0.015</w:t>
            </w:r>
          </w:p>
        </w:tc>
        <w:tc>
          <w:tcPr>
            <w:tcW w:w="1728" w:type="dxa"/>
            <w:tcBorders>
              <w:top w:val="nil"/>
              <w:bottom w:val="single" w:sz="12" w:space="0" w:color="auto"/>
            </w:tcBorders>
            <w:vAlign w:val="center"/>
          </w:tcPr>
          <w:p w14:paraId="2CFB8A2E"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(1.72 ± 0.41) × 10</w:t>
            </w:r>
            <w:r w:rsidRPr="00060AE1">
              <w:rPr>
                <w:rFonts w:ascii="Arial" w:hAnsi="Arial" w:cs="Arial"/>
                <w:sz w:val="16"/>
                <w:szCs w:val="16"/>
                <w:vertAlign w:val="superscript"/>
              </w:rPr>
              <w:t>7</w:t>
            </w:r>
          </w:p>
        </w:tc>
        <w:tc>
          <w:tcPr>
            <w:tcW w:w="1440" w:type="dxa"/>
            <w:gridSpan w:val="2"/>
            <w:tcBorders>
              <w:top w:val="nil"/>
              <w:bottom w:val="single" w:sz="12" w:space="0" w:color="auto"/>
            </w:tcBorders>
            <w:vAlign w:val="center"/>
          </w:tcPr>
          <w:p w14:paraId="48F0D587" w14:textId="77777777" w:rsidR="007D7321" w:rsidRPr="00060AE1" w:rsidRDefault="007D7321" w:rsidP="00B53470">
            <w:pPr>
              <w:adjustRightInd w:val="0"/>
              <w:snapToGrid w:val="0"/>
              <w:spacing w:after="0"/>
              <w:jc w:val="center"/>
              <w:rPr>
                <w:rFonts w:ascii="Arial" w:hAnsi="Arial" w:cs="Arial"/>
                <w:sz w:val="16"/>
                <w:szCs w:val="16"/>
              </w:rPr>
            </w:pPr>
            <w:r w:rsidRPr="00060AE1">
              <w:rPr>
                <w:rFonts w:ascii="Arial" w:hAnsi="Arial" w:cs="Arial"/>
                <w:sz w:val="16"/>
                <w:szCs w:val="16"/>
              </w:rPr>
              <w:t>0.5</w:t>
            </w:r>
          </w:p>
        </w:tc>
      </w:tr>
    </w:tbl>
    <w:p w14:paraId="1EC9BFA6" w14:textId="2F83E12C" w:rsidR="007D7321" w:rsidRPr="007D7321" w:rsidRDefault="007D7321" w:rsidP="007D7321">
      <w:pPr>
        <w:rPr>
          <w:rFonts w:ascii="Arial" w:hAnsi="Arial" w:cs="Arial"/>
          <w:sz w:val="20"/>
        </w:rPr>
      </w:pPr>
      <w:r>
        <w:rPr>
          <w:rFonts w:ascii="Arial" w:hAnsi="Arial" w:cs="Arial"/>
          <w:sz w:val="20"/>
        </w:rPr>
        <w:br w:type="page"/>
      </w:r>
    </w:p>
    <w:p w14:paraId="2CFAAB05" w14:textId="4FDC2DC9" w:rsidR="007460C1" w:rsidRPr="007460C1" w:rsidRDefault="007460C1" w:rsidP="007460C1">
      <w:pPr>
        <w:pStyle w:val="SMHeading"/>
        <w:adjustRightInd w:val="0"/>
        <w:snapToGrid w:val="0"/>
        <w:spacing w:before="60" w:after="240" w:line="360" w:lineRule="auto"/>
        <w:jc w:val="both"/>
        <w:rPr>
          <w:rFonts w:ascii="Times" w:hAnsi="Times" w:cs="Times"/>
          <w:b w:val="0"/>
        </w:rPr>
      </w:pPr>
      <w:r w:rsidRPr="007460C1">
        <w:rPr>
          <w:rFonts w:ascii="Times" w:hAnsi="Times" w:cs="Times"/>
        </w:rPr>
        <w:lastRenderedPageBreak/>
        <w:t>Table S</w:t>
      </w:r>
      <w:r w:rsidR="007D7321">
        <w:rPr>
          <w:rFonts w:ascii="Times" w:hAnsi="Times" w:cs="Times"/>
        </w:rPr>
        <w:t>3</w:t>
      </w:r>
      <w:r w:rsidRPr="007460C1">
        <w:rPr>
          <w:rFonts w:ascii="Times" w:hAnsi="Times" w:cs="Times"/>
        </w:rPr>
        <w:t xml:space="preserve">.  </w:t>
      </w:r>
      <w:r w:rsidRPr="007460C1">
        <w:rPr>
          <w:rFonts w:ascii="Times" w:hAnsi="Times" w:cs="Times"/>
          <w:b w:val="0"/>
        </w:rPr>
        <w:t xml:space="preserve">Measurement results of U, </w:t>
      </w:r>
      <w:proofErr w:type="spellStart"/>
      <w:r w:rsidRPr="007460C1">
        <w:rPr>
          <w:rFonts w:ascii="Times" w:hAnsi="Times" w:cs="Times"/>
          <w:b w:val="0"/>
        </w:rPr>
        <w:t>Mn</w:t>
      </w:r>
      <w:proofErr w:type="spellEnd"/>
      <w:r w:rsidRPr="007460C1">
        <w:rPr>
          <w:rFonts w:ascii="Times" w:hAnsi="Times" w:cs="Times"/>
          <w:b w:val="0"/>
        </w:rPr>
        <w:t>, Al, TOC contents, and mass ratio of U/Al in the sediment core 7-MUC4 collected in the Gotland Basin, the Baltic Sea. The elemental and TOC contents are salt-corrected, and the analytical precisions are better than 5%.</w:t>
      </w:r>
    </w:p>
    <w:tbl>
      <w:tblPr>
        <w:tblW w:w="8165" w:type="dxa"/>
        <w:jc w:val="center"/>
        <w:tblBorders>
          <w:top w:val="single" w:sz="12" w:space="0" w:color="000000"/>
          <w:bottom w:val="single" w:sz="12" w:space="0" w:color="000000"/>
        </w:tblBorders>
        <w:tblLayout w:type="fixed"/>
        <w:tblCellMar>
          <w:left w:w="0" w:type="dxa"/>
          <w:right w:w="0" w:type="dxa"/>
        </w:tblCellMar>
        <w:tblLook w:val="0020" w:firstRow="1" w:lastRow="0" w:firstColumn="0" w:lastColumn="0" w:noHBand="0" w:noVBand="0"/>
      </w:tblPr>
      <w:tblGrid>
        <w:gridCol w:w="1134"/>
        <w:gridCol w:w="1361"/>
        <w:gridCol w:w="1134"/>
        <w:gridCol w:w="1134"/>
        <w:gridCol w:w="1134"/>
        <w:gridCol w:w="1134"/>
        <w:gridCol w:w="1134"/>
      </w:tblGrid>
      <w:tr w:rsidR="007460C1" w:rsidRPr="00B31C14" w14:paraId="5B708DA5" w14:textId="77777777" w:rsidTr="002F1235">
        <w:trPr>
          <w:trHeight w:val="576"/>
          <w:tblHeader/>
          <w:jc w:val="center"/>
        </w:trPr>
        <w:tc>
          <w:tcPr>
            <w:tcW w:w="1134" w:type="dxa"/>
            <w:tcBorders>
              <w:top w:val="single" w:sz="12" w:space="0" w:color="000000"/>
              <w:bottom w:val="single" w:sz="8" w:space="0" w:color="000000"/>
            </w:tcBorders>
            <w:vAlign w:val="center"/>
          </w:tcPr>
          <w:p w14:paraId="277FB642"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Depth [cm]</w:t>
            </w:r>
          </w:p>
        </w:tc>
        <w:tc>
          <w:tcPr>
            <w:tcW w:w="1361" w:type="dxa"/>
            <w:tcBorders>
              <w:top w:val="single" w:sz="12" w:space="0" w:color="000000"/>
              <w:bottom w:val="single" w:sz="8" w:space="0" w:color="000000"/>
            </w:tcBorders>
            <w:vAlign w:val="center"/>
          </w:tcPr>
          <w:p w14:paraId="697FDAD7"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Year [</w:t>
            </w:r>
            <w:proofErr w:type="spellStart"/>
            <w:r w:rsidRPr="007460C1">
              <w:rPr>
                <w:rFonts w:ascii="Times" w:hAnsi="Times" w:cs="Times"/>
                <w:b/>
                <w:sz w:val="20"/>
              </w:rPr>
              <w:t>yr</w:t>
            </w:r>
            <w:proofErr w:type="spellEnd"/>
            <w:r w:rsidRPr="007460C1">
              <w:rPr>
                <w:rFonts w:ascii="Times" w:hAnsi="Times" w:cs="Times"/>
                <w:b/>
                <w:sz w:val="20"/>
              </w:rPr>
              <w:t xml:space="preserve"> CE]</w:t>
            </w:r>
          </w:p>
        </w:tc>
        <w:tc>
          <w:tcPr>
            <w:tcW w:w="1134" w:type="dxa"/>
            <w:tcBorders>
              <w:top w:val="single" w:sz="12" w:space="0" w:color="000000"/>
              <w:bottom w:val="single" w:sz="8" w:space="0" w:color="000000"/>
            </w:tcBorders>
            <w:vAlign w:val="center"/>
          </w:tcPr>
          <w:p w14:paraId="68FB5447"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U [mg/kg]</w:t>
            </w:r>
          </w:p>
        </w:tc>
        <w:tc>
          <w:tcPr>
            <w:tcW w:w="1134" w:type="dxa"/>
            <w:tcBorders>
              <w:top w:val="single" w:sz="12" w:space="0" w:color="000000"/>
              <w:bottom w:val="single" w:sz="8" w:space="0" w:color="000000"/>
            </w:tcBorders>
            <w:vAlign w:val="center"/>
          </w:tcPr>
          <w:p w14:paraId="0CDD1065" w14:textId="77777777" w:rsidR="007460C1" w:rsidRPr="007460C1" w:rsidRDefault="007460C1" w:rsidP="007460C1">
            <w:pPr>
              <w:pStyle w:val="TCTableBody"/>
              <w:adjustRightInd w:val="0"/>
              <w:snapToGrid w:val="0"/>
              <w:spacing w:before="0" w:after="0"/>
              <w:jc w:val="center"/>
              <w:rPr>
                <w:rFonts w:ascii="Times" w:hAnsi="Times" w:cs="Times"/>
                <w:b/>
                <w:sz w:val="20"/>
              </w:rPr>
            </w:pPr>
            <w:proofErr w:type="spellStart"/>
            <w:r w:rsidRPr="007460C1">
              <w:rPr>
                <w:rFonts w:ascii="Times" w:hAnsi="Times" w:cs="Times"/>
                <w:b/>
                <w:sz w:val="20"/>
              </w:rPr>
              <w:t>Mn</w:t>
            </w:r>
            <w:proofErr w:type="spellEnd"/>
            <w:r w:rsidRPr="007460C1">
              <w:rPr>
                <w:rFonts w:ascii="Times" w:hAnsi="Times" w:cs="Times"/>
                <w:b/>
                <w:sz w:val="20"/>
              </w:rPr>
              <w:t xml:space="preserve"> [%]</w:t>
            </w:r>
          </w:p>
        </w:tc>
        <w:tc>
          <w:tcPr>
            <w:tcW w:w="1134" w:type="dxa"/>
            <w:tcBorders>
              <w:top w:val="single" w:sz="12" w:space="0" w:color="000000"/>
              <w:bottom w:val="single" w:sz="8" w:space="0" w:color="000000"/>
            </w:tcBorders>
            <w:vAlign w:val="center"/>
          </w:tcPr>
          <w:p w14:paraId="17CABC0D" w14:textId="77777777" w:rsidR="007460C1" w:rsidRPr="007460C1" w:rsidRDefault="007460C1" w:rsidP="007460C1">
            <w:pPr>
              <w:adjustRightInd w:val="0"/>
              <w:snapToGrid w:val="0"/>
              <w:spacing w:after="0"/>
              <w:jc w:val="center"/>
              <w:rPr>
                <w:rFonts w:cs="Times"/>
                <w:b/>
                <w:sz w:val="20"/>
              </w:rPr>
            </w:pPr>
            <w:r w:rsidRPr="007460C1">
              <w:rPr>
                <w:rFonts w:cs="Times"/>
                <w:b/>
                <w:sz w:val="20"/>
              </w:rPr>
              <w:t>Al [%]</w:t>
            </w:r>
          </w:p>
        </w:tc>
        <w:tc>
          <w:tcPr>
            <w:tcW w:w="1134" w:type="dxa"/>
            <w:tcBorders>
              <w:top w:val="single" w:sz="12" w:space="0" w:color="000000"/>
              <w:bottom w:val="single" w:sz="8" w:space="0" w:color="000000"/>
            </w:tcBorders>
            <w:vAlign w:val="center"/>
          </w:tcPr>
          <w:p w14:paraId="579CEB87"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TOC [%]</w:t>
            </w:r>
          </w:p>
        </w:tc>
        <w:tc>
          <w:tcPr>
            <w:tcW w:w="1134" w:type="dxa"/>
            <w:tcBorders>
              <w:top w:val="single" w:sz="12" w:space="0" w:color="000000"/>
              <w:bottom w:val="single" w:sz="8" w:space="0" w:color="000000"/>
            </w:tcBorders>
            <w:vAlign w:val="center"/>
          </w:tcPr>
          <w:p w14:paraId="3A048BB6"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U/Al [×10</w:t>
            </w:r>
            <w:r w:rsidRPr="007460C1">
              <w:rPr>
                <w:rFonts w:ascii="Times" w:hAnsi="Times" w:cs="Times"/>
                <w:b/>
                <w:sz w:val="20"/>
                <w:vertAlign w:val="superscript"/>
              </w:rPr>
              <w:t>-4</w:t>
            </w:r>
            <w:r w:rsidRPr="007460C1">
              <w:rPr>
                <w:rFonts w:ascii="Times" w:hAnsi="Times" w:cs="Times"/>
                <w:b/>
                <w:sz w:val="20"/>
              </w:rPr>
              <w:t>]</w:t>
            </w:r>
          </w:p>
        </w:tc>
      </w:tr>
      <w:tr w:rsidR="007460C1" w:rsidRPr="00B31C14" w14:paraId="569D8319" w14:textId="77777777" w:rsidTr="007460C1">
        <w:trPr>
          <w:trHeight w:val="288"/>
          <w:jc w:val="center"/>
        </w:trPr>
        <w:tc>
          <w:tcPr>
            <w:tcW w:w="1134" w:type="dxa"/>
            <w:tcBorders>
              <w:top w:val="single" w:sz="8" w:space="0" w:color="000000"/>
            </w:tcBorders>
            <w:vAlign w:val="center"/>
          </w:tcPr>
          <w:p w14:paraId="07F6EC8E" w14:textId="77777777" w:rsidR="007460C1" w:rsidRPr="007460C1" w:rsidRDefault="007460C1" w:rsidP="007460C1">
            <w:pPr>
              <w:adjustRightInd w:val="0"/>
              <w:snapToGrid w:val="0"/>
              <w:spacing w:after="0"/>
              <w:jc w:val="center"/>
              <w:rPr>
                <w:rFonts w:cs="Times"/>
                <w:sz w:val="20"/>
              </w:rPr>
            </w:pPr>
            <w:r w:rsidRPr="007460C1">
              <w:rPr>
                <w:rFonts w:cs="Times"/>
                <w:sz w:val="20"/>
              </w:rPr>
              <w:t>0 - 0.5</w:t>
            </w:r>
          </w:p>
        </w:tc>
        <w:tc>
          <w:tcPr>
            <w:tcW w:w="1361" w:type="dxa"/>
            <w:tcBorders>
              <w:top w:val="single" w:sz="8" w:space="0" w:color="000000"/>
            </w:tcBorders>
            <w:vAlign w:val="center"/>
          </w:tcPr>
          <w:p w14:paraId="26DDAF7F" w14:textId="77777777" w:rsidR="007460C1" w:rsidRPr="007460C1" w:rsidRDefault="007460C1" w:rsidP="007460C1">
            <w:pPr>
              <w:adjustRightInd w:val="0"/>
              <w:snapToGrid w:val="0"/>
              <w:spacing w:after="0"/>
              <w:jc w:val="center"/>
              <w:rPr>
                <w:rFonts w:cs="Times"/>
                <w:sz w:val="20"/>
              </w:rPr>
            </w:pPr>
            <w:r w:rsidRPr="007460C1">
              <w:rPr>
                <w:rFonts w:cs="Times"/>
                <w:sz w:val="20"/>
              </w:rPr>
              <w:t>2018.7 ± 0.4</w:t>
            </w:r>
          </w:p>
        </w:tc>
        <w:tc>
          <w:tcPr>
            <w:tcW w:w="1134" w:type="dxa"/>
            <w:tcBorders>
              <w:top w:val="single" w:sz="8" w:space="0" w:color="000000"/>
            </w:tcBorders>
            <w:vAlign w:val="center"/>
          </w:tcPr>
          <w:p w14:paraId="21A25F8C" w14:textId="77777777" w:rsidR="007460C1" w:rsidRPr="007460C1" w:rsidRDefault="007460C1" w:rsidP="007460C1">
            <w:pPr>
              <w:adjustRightInd w:val="0"/>
              <w:snapToGrid w:val="0"/>
              <w:spacing w:after="0"/>
              <w:jc w:val="center"/>
              <w:rPr>
                <w:rFonts w:cs="Times"/>
                <w:sz w:val="20"/>
              </w:rPr>
            </w:pPr>
            <w:r w:rsidRPr="007460C1">
              <w:rPr>
                <w:rFonts w:cs="Times"/>
                <w:sz w:val="20"/>
              </w:rPr>
              <w:t>31.3</w:t>
            </w:r>
          </w:p>
        </w:tc>
        <w:tc>
          <w:tcPr>
            <w:tcW w:w="1134" w:type="dxa"/>
            <w:tcBorders>
              <w:top w:val="single" w:sz="8" w:space="0" w:color="000000"/>
            </w:tcBorders>
            <w:vAlign w:val="center"/>
          </w:tcPr>
          <w:p w14:paraId="6D38517A" w14:textId="77777777" w:rsidR="007460C1" w:rsidRPr="007460C1" w:rsidRDefault="007460C1" w:rsidP="007460C1">
            <w:pPr>
              <w:adjustRightInd w:val="0"/>
              <w:snapToGrid w:val="0"/>
              <w:spacing w:after="0"/>
              <w:jc w:val="center"/>
              <w:rPr>
                <w:rFonts w:cs="Times"/>
                <w:sz w:val="20"/>
              </w:rPr>
            </w:pPr>
            <w:r w:rsidRPr="007460C1">
              <w:rPr>
                <w:rFonts w:cs="Times"/>
                <w:sz w:val="20"/>
              </w:rPr>
              <w:t>0.28</w:t>
            </w:r>
          </w:p>
        </w:tc>
        <w:tc>
          <w:tcPr>
            <w:tcW w:w="1134" w:type="dxa"/>
            <w:tcBorders>
              <w:top w:val="single" w:sz="8" w:space="0" w:color="000000"/>
            </w:tcBorders>
            <w:vAlign w:val="center"/>
          </w:tcPr>
          <w:p w14:paraId="249AAA6F" w14:textId="77777777" w:rsidR="007460C1" w:rsidRPr="007460C1" w:rsidRDefault="007460C1" w:rsidP="007460C1">
            <w:pPr>
              <w:adjustRightInd w:val="0"/>
              <w:snapToGrid w:val="0"/>
              <w:spacing w:after="0"/>
              <w:jc w:val="center"/>
              <w:rPr>
                <w:rFonts w:cs="Times"/>
                <w:sz w:val="20"/>
              </w:rPr>
            </w:pPr>
            <w:r w:rsidRPr="007460C1">
              <w:rPr>
                <w:rFonts w:cs="Times"/>
                <w:sz w:val="20"/>
              </w:rPr>
              <w:t>2.71</w:t>
            </w:r>
          </w:p>
        </w:tc>
        <w:tc>
          <w:tcPr>
            <w:tcW w:w="1134" w:type="dxa"/>
            <w:tcBorders>
              <w:top w:val="single" w:sz="8" w:space="0" w:color="000000"/>
            </w:tcBorders>
            <w:vAlign w:val="center"/>
          </w:tcPr>
          <w:p w14:paraId="5C893A91" w14:textId="77777777" w:rsidR="007460C1" w:rsidRPr="007460C1" w:rsidRDefault="007460C1" w:rsidP="007460C1">
            <w:pPr>
              <w:adjustRightInd w:val="0"/>
              <w:snapToGrid w:val="0"/>
              <w:spacing w:after="0"/>
              <w:jc w:val="center"/>
              <w:rPr>
                <w:rFonts w:cs="Times"/>
                <w:sz w:val="20"/>
              </w:rPr>
            </w:pPr>
            <w:r w:rsidRPr="007460C1">
              <w:rPr>
                <w:rFonts w:cs="Times"/>
                <w:sz w:val="20"/>
              </w:rPr>
              <w:t>19.7</w:t>
            </w:r>
          </w:p>
        </w:tc>
        <w:tc>
          <w:tcPr>
            <w:tcW w:w="1134" w:type="dxa"/>
            <w:tcBorders>
              <w:top w:val="single" w:sz="8" w:space="0" w:color="000000"/>
            </w:tcBorders>
            <w:vAlign w:val="center"/>
          </w:tcPr>
          <w:p w14:paraId="1798A924" w14:textId="77777777" w:rsidR="007460C1" w:rsidRPr="007460C1" w:rsidRDefault="007460C1" w:rsidP="007460C1">
            <w:pPr>
              <w:adjustRightInd w:val="0"/>
              <w:snapToGrid w:val="0"/>
              <w:spacing w:after="0"/>
              <w:jc w:val="center"/>
              <w:rPr>
                <w:rFonts w:cs="Times"/>
                <w:sz w:val="20"/>
              </w:rPr>
            </w:pPr>
            <w:r w:rsidRPr="007460C1">
              <w:rPr>
                <w:rFonts w:cs="Times"/>
                <w:sz w:val="20"/>
              </w:rPr>
              <w:t>11.5</w:t>
            </w:r>
          </w:p>
        </w:tc>
      </w:tr>
      <w:tr w:rsidR="007460C1" w:rsidRPr="00B31C14" w14:paraId="7B48F1FC" w14:textId="77777777" w:rsidTr="007460C1">
        <w:trPr>
          <w:trHeight w:val="288"/>
          <w:jc w:val="center"/>
        </w:trPr>
        <w:tc>
          <w:tcPr>
            <w:tcW w:w="1134" w:type="dxa"/>
            <w:vAlign w:val="center"/>
          </w:tcPr>
          <w:p w14:paraId="73BB38AF" w14:textId="77777777" w:rsidR="007460C1" w:rsidRPr="007460C1" w:rsidRDefault="007460C1" w:rsidP="007460C1">
            <w:pPr>
              <w:adjustRightInd w:val="0"/>
              <w:snapToGrid w:val="0"/>
              <w:spacing w:after="0"/>
              <w:jc w:val="center"/>
              <w:rPr>
                <w:rFonts w:cs="Times"/>
                <w:sz w:val="20"/>
              </w:rPr>
            </w:pPr>
            <w:r w:rsidRPr="007460C1">
              <w:rPr>
                <w:rFonts w:cs="Times"/>
                <w:sz w:val="20"/>
              </w:rPr>
              <w:t>0.5 - 1</w:t>
            </w:r>
          </w:p>
        </w:tc>
        <w:tc>
          <w:tcPr>
            <w:tcW w:w="1361" w:type="dxa"/>
            <w:vAlign w:val="center"/>
          </w:tcPr>
          <w:p w14:paraId="707A9346" w14:textId="77777777" w:rsidR="007460C1" w:rsidRPr="007460C1" w:rsidRDefault="007460C1" w:rsidP="007460C1">
            <w:pPr>
              <w:adjustRightInd w:val="0"/>
              <w:snapToGrid w:val="0"/>
              <w:spacing w:after="0"/>
              <w:jc w:val="center"/>
              <w:rPr>
                <w:rFonts w:cs="Times"/>
                <w:sz w:val="20"/>
              </w:rPr>
            </w:pPr>
            <w:r w:rsidRPr="007460C1">
              <w:rPr>
                <w:rFonts w:cs="Times"/>
                <w:sz w:val="20"/>
              </w:rPr>
              <w:t>2018.3 ± 0.4</w:t>
            </w:r>
          </w:p>
        </w:tc>
        <w:tc>
          <w:tcPr>
            <w:tcW w:w="1134" w:type="dxa"/>
            <w:vAlign w:val="center"/>
          </w:tcPr>
          <w:p w14:paraId="2970CE74" w14:textId="77777777" w:rsidR="007460C1" w:rsidRPr="007460C1" w:rsidRDefault="007460C1" w:rsidP="007460C1">
            <w:pPr>
              <w:adjustRightInd w:val="0"/>
              <w:snapToGrid w:val="0"/>
              <w:spacing w:after="0"/>
              <w:jc w:val="center"/>
              <w:rPr>
                <w:rFonts w:cs="Times"/>
                <w:sz w:val="20"/>
              </w:rPr>
            </w:pPr>
            <w:r w:rsidRPr="007460C1">
              <w:rPr>
                <w:rFonts w:cs="Times"/>
                <w:sz w:val="20"/>
              </w:rPr>
              <w:t>28.2</w:t>
            </w:r>
          </w:p>
        </w:tc>
        <w:tc>
          <w:tcPr>
            <w:tcW w:w="1134" w:type="dxa"/>
            <w:vAlign w:val="center"/>
          </w:tcPr>
          <w:p w14:paraId="67AD12E0" w14:textId="77777777" w:rsidR="007460C1" w:rsidRPr="007460C1" w:rsidRDefault="007460C1" w:rsidP="007460C1">
            <w:pPr>
              <w:adjustRightInd w:val="0"/>
              <w:snapToGrid w:val="0"/>
              <w:spacing w:after="0"/>
              <w:jc w:val="center"/>
              <w:rPr>
                <w:rFonts w:cs="Times"/>
                <w:sz w:val="20"/>
              </w:rPr>
            </w:pPr>
            <w:r w:rsidRPr="007460C1">
              <w:rPr>
                <w:rFonts w:cs="Times"/>
                <w:sz w:val="20"/>
              </w:rPr>
              <w:t>0.22</w:t>
            </w:r>
          </w:p>
        </w:tc>
        <w:tc>
          <w:tcPr>
            <w:tcW w:w="1134" w:type="dxa"/>
            <w:vAlign w:val="center"/>
          </w:tcPr>
          <w:p w14:paraId="75BA1A4D" w14:textId="77777777" w:rsidR="007460C1" w:rsidRPr="007460C1" w:rsidRDefault="007460C1" w:rsidP="007460C1">
            <w:pPr>
              <w:adjustRightInd w:val="0"/>
              <w:snapToGrid w:val="0"/>
              <w:spacing w:after="0"/>
              <w:jc w:val="center"/>
              <w:rPr>
                <w:rFonts w:cs="Times"/>
                <w:sz w:val="20"/>
              </w:rPr>
            </w:pPr>
            <w:r w:rsidRPr="007460C1">
              <w:rPr>
                <w:rFonts w:cs="Times"/>
                <w:sz w:val="20"/>
              </w:rPr>
              <w:t>2.73</w:t>
            </w:r>
          </w:p>
        </w:tc>
        <w:tc>
          <w:tcPr>
            <w:tcW w:w="1134" w:type="dxa"/>
            <w:vAlign w:val="center"/>
          </w:tcPr>
          <w:p w14:paraId="7F8FF0A2" w14:textId="77777777" w:rsidR="007460C1" w:rsidRPr="007460C1" w:rsidRDefault="007460C1" w:rsidP="007460C1">
            <w:pPr>
              <w:adjustRightInd w:val="0"/>
              <w:snapToGrid w:val="0"/>
              <w:spacing w:after="0"/>
              <w:jc w:val="center"/>
              <w:rPr>
                <w:rFonts w:cs="Times"/>
                <w:sz w:val="20"/>
              </w:rPr>
            </w:pPr>
            <w:r w:rsidRPr="007460C1">
              <w:rPr>
                <w:rFonts w:cs="Times"/>
                <w:sz w:val="20"/>
              </w:rPr>
              <w:t>21.1</w:t>
            </w:r>
          </w:p>
        </w:tc>
        <w:tc>
          <w:tcPr>
            <w:tcW w:w="1134" w:type="dxa"/>
            <w:vAlign w:val="center"/>
          </w:tcPr>
          <w:p w14:paraId="500F7003" w14:textId="77777777" w:rsidR="007460C1" w:rsidRPr="007460C1" w:rsidRDefault="007460C1" w:rsidP="007460C1">
            <w:pPr>
              <w:adjustRightInd w:val="0"/>
              <w:snapToGrid w:val="0"/>
              <w:spacing w:after="0"/>
              <w:jc w:val="center"/>
              <w:rPr>
                <w:rFonts w:cs="Times"/>
                <w:sz w:val="20"/>
              </w:rPr>
            </w:pPr>
            <w:r w:rsidRPr="007460C1">
              <w:rPr>
                <w:rFonts w:cs="Times"/>
                <w:sz w:val="20"/>
              </w:rPr>
              <w:t>10.3</w:t>
            </w:r>
          </w:p>
        </w:tc>
      </w:tr>
      <w:tr w:rsidR="007460C1" w:rsidRPr="00B31C14" w14:paraId="33D042CB" w14:textId="77777777" w:rsidTr="007460C1">
        <w:trPr>
          <w:trHeight w:val="288"/>
          <w:jc w:val="center"/>
        </w:trPr>
        <w:tc>
          <w:tcPr>
            <w:tcW w:w="1134" w:type="dxa"/>
            <w:vAlign w:val="center"/>
          </w:tcPr>
          <w:p w14:paraId="38785B04" w14:textId="77777777" w:rsidR="007460C1" w:rsidRPr="007460C1" w:rsidRDefault="007460C1" w:rsidP="007460C1">
            <w:pPr>
              <w:adjustRightInd w:val="0"/>
              <w:snapToGrid w:val="0"/>
              <w:spacing w:after="0"/>
              <w:jc w:val="center"/>
              <w:rPr>
                <w:rFonts w:cs="Times"/>
                <w:sz w:val="20"/>
              </w:rPr>
            </w:pPr>
            <w:r w:rsidRPr="007460C1">
              <w:rPr>
                <w:rFonts w:cs="Times"/>
                <w:sz w:val="20"/>
              </w:rPr>
              <w:t>1 - 1.5</w:t>
            </w:r>
          </w:p>
        </w:tc>
        <w:tc>
          <w:tcPr>
            <w:tcW w:w="1361" w:type="dxa"/>
            <w:vAlign w:val="center"/>
          </w:tcPr>
          <w:p w14:paraId="7C4875B3" w14:textId="77777777" w:rsidR="007460C1" w:rsidRPr="007460C1" w:rsidRDefault="007460C1" w:rsidP="007460C1">
            <w:pPr>
              <w:adjustRightInd w:val="0"/>
              <w:snapToGrid w:val="0"/>
              <w:spacing w:after="0"/>
              <w:jc w:val="center"/>
              <w:rPr>
                <w:rFonts w:cs="Times"/>
                <w:sz w:val="20"/>
              </w:rPr>
            </w:pPr>
            <w:r w:rsidRPr="007460C1">
              <w:rPr>
                <w:rFonts w:cs="Times"/>
                <w:sz w:val="20"/>
              </w:rPr>
              <w:t>2017.9 ± 0.4</w:t>
            </w:r>
          </w:p>
        </w:tc>
        <w:tc>
          <w:tcPr>
            <w:tcW w:w="1134" w:type="dxa"/>
            <w:vAlign w:val="center"/>
          </w:tcPr>
          <w:p w14:paraId="02D85EA6" w14:textId="77777777" w:rsidR="007460C1" w:rsidRPr="007460C1" w:rsidRDefault="007460C1" w:rsidP="007460C1">
            <w:pPr>
              <w:adjustRightInd w:val="0"/>
              <w:snapToGrid w:val="0"/>
              <w:spacing w:after="0"/>
              <w:jc w:val="center"/>
              <w:rPr>
                <w:rFonts w:cs="Times"/>
                <w:sz w:val="20"/>
              </w:rPr>
            </w:pPr>
            <w:r w:rsidRPr="007460C1">
              <w:rPr>
                <w:rFonts w:cs="Times"/>
                <w:sz w:val="20"/>
              </w:rPr>
              <w:t>26.4</w:t>
            </w:r>
          </w:p>
        </w:tc>
        <w:tc>
          <w:tcPr>
            <w:tcW w:w="1134" w:type="dxa"/>
            <w:vAlign w:val="center"/>
          </w:tcPr>
          <w:p w14:paraId="41B3BB47" w14:textId="77777777" w:rsidR="007460C1" w:rsidRPr="007460C1" w:rsidRDefault="007460C1" w:rsidP="007460C1">
            <w:pPr>
              <w:adjustRightInd w:val="0"/>
              <w:snapToGrid w:val="0"/>
              <w:spacing w:after="0"/>
              <w:jc w:val="center"/>
              <w:rPr>
                <w:rFonts w:cs="Times"/>
                <w:sz w:val="20"/>
              </w:rPr>
            </w:pPr>
            <w:r w:rsidRPr="007460C1">
              <w:rPr>
                <w:rFonts w:cs="Times"/>
                <w:sz w:val="20"/>
              </w:rPr>
              <w:t>0.18</w:t>
            </w:r>
          </w:p>
        </w:tc>
        <w:tc>
          <w:tcPr>
            <w:tcW w:w="1134" w:type="dxa"/>
            <w:vAlign w:val="center"/>
          </w:tcPr>
          <w:p w14:paraId="27247CBF" w14:textId="77777777" w:rsidR="007460C1" w:rsidRPr="007460C1" w:rsidRDefault="007460C1" w:rsidP="007460C1">
            <w:pPr>
              <w:adjustRightInd w:val="0"/>
              <w:snapToGrid w:val="0"/>
              <w:spacing w:after="0"/>
              <w:jc w:val="center"/>
              <w:rPr>
                <w:rFonts w:cs="Times"/>
                <w:sz w:val="20"/>
              </w:rPr>
            </w:pPr>
            <w:r w:rsidRPr="007460C1">
              <w:rPr>
                <w:rFonts w:cs="Times"/>
                <w:sz w:val="20"/>
              </w:rPr>
              <w:t>2.86</w:t>
            </w:r>
          </w:p>
        </w:tc>
        <w:tc>
          <w:tcPr>
            <w:tcW w:w="1134" w:type="dxa"/>
            <w:vAlign w:val="center"/>
          </w:tcPr>
          <w:p w14:paraId="3DD26FB9" w14:textId="77777777" w:rsidR="007460C1" w:rsidRPr="007460C1" w:rsidRDefault="007460C1" w:rsidP="007460C1">
            <w:pPr>
              <w:adjustRightInd w:val="0"/>
              <w:snapToGrid w:val="0"/>
              <w:spacing w:after="0"/>
              <w:jc w:val="center"/>
              <w:rPr>
                <w:rFonts w:cs="Times"/>
                <w:sz w:val="20"/>
              </w:rPr>
            </w:pPr>
            <w:r w:rsidRPr="007460C1">
              <w:rPr>
                <w:rFonts w:cs="Times"/>
                <w:sz w:val="20"/>
              </w:rPr>
              <w:t>20.7</w:t>
            </w:r>
          </w:p>
        </w:tc>
        <w:tc>
          <w:tcPr>
            <w:tcW w:w="1134" w:type="dxa"/>
            <w:vAlign w:val="center"/>
          </w:tcPr>
          <w:p w14:paraId="4D14D8DC" w14:textId="77777777" w:rsidR="007460C1" w:rsidRPr="007460C1" w:rsidRDefault="007460C1" w:rsidP="007460C1">
            <w:pPr>
              <w:adjustRightInd w:val="0"/>
              <w:snapToGrid w:val="0"/>
              <w:spacing w:after="0"/>
              <w:jc w:val="center"/>
              <w:rPr>
                <w:rFonts w:cs="Times"/>
                <w:sz w:val="20"/>
              </w:rPr>
            </w:pPr>
            <w:r w:rsidRPr="007460C1">
              <w:rPr>
                <w:rFonts w:cs="Times"/>
                <w:sz w:val="20"/>
              </w:rPr>
              <w:t>9.25</w:t>
            </w:r>
          </w:p>
        </w:tc>
      </w:tr>
      <w:tr w:rsidR="007460C1" w:rsidRPr="00B31C14" w14:paraId="2A5134F1" w14:textId="77777777" w:rsidTr="007460C1">
        <w:trPr>
          <w:trHeight w:val="288"/>
          <w:jc w:val="center"/>
        </w:trPr>
        <w:tc>
          <w:tcPr>
            <w:tcW w:w="1134" w:type="dxa"/>
            <w:vAlign w:val="center"/>
          </w:tcPr>
          <w:p w14:paraId="579F3B8A" w14:textId="77777777" w:rsidR="007460C1" w:rsidRPr="007460C1" w:rsidRDefault="007460C1" w:rsidP="007460C1">
            <w:pPr>
              <w:adjustRightInd w:val="0"/>
              <w:snapToGrid w:val="0"/>
              <w:spacing w:after="0"/>
              <w:jc w:val="center"/>
              <w:rPr>
                <w:rFonts w:cs="Times"/>
                <w:sz w:val="20"/>
              </w:rPr>
            </w:pPr>
            <w:r w:rsidRPr="007460C1">
              <w:rPr>
                <w:rFonts w:cs="Times"/>
                <w:sz w:val="20"/>
              </w:rPr>
              <w:t>1.5 - 2</w:t>
            </w:r>
          </w:p>
        </w:tc>
        <w:tc>
          <w:tcPr>
            <w:tcW w:w="1361" w:type="dxa"/>
            <w:vAlign w:val="center"/>
          </w:tcPr>
          <w:p w14:paraId="12BBF627" w14:textId="77777777" w:rsidR="007460C1" w:rsidRPr="007460C1" w:rsidRDefault="007460C1" w:rsidP="007460C1">
            <w:pPr>
              <w:adjustRightInd w:val="0"/>
              <w:snapToGrid w:val="0"/>
              <w:spacing w:after="0"/>
              <w:jc w:val="center"/>
              <w:rPr>
                <w:rFonts w:cs="Times"/>
                <w:sz w:val="20"/>
              </w:rPr>
            </w:pPr>
            <w:r w:rsidRPr="007460C1">
              <w:rPr>
                <w:rFonts w:cs="Times"/>
                <w:sz w:val="20"/>
              </w:rPr>
              <w:t>2017.5 ± 0.4</w:t>
            </w:r>
          </w:p>
        </w:tc>
        <w:tc>
          <w:tcPr>
            <w:tcW w:w="1134" w:type="dxa"/>
            <w:vAlign w:val="center"/>
          </w:tcPr>
          <w:p w14:paraId="4FDEE18D" w14:textId="77777777" w:rsidR="007460C1" w:rsidRPr="007460C1" w:rsidRDefault="007460C1" w:rsidP="007460C1">
            <w:pPr>
              <w:adjustRightInd w:val="0"/>
              <w:snapToGrid w:val="0"/>
              <w:spacing w:after="0"/>
              <w:jc w:val="center"/>
              <w:rPr>
                <w:rFonts w:cs="Times"/>
                <w:sz w:val="20"/>
              </w:rPr>
            </w:pPr>
            <w:r w:rsidRPr="007460C1">
              <w:rPr>
                <w:rFonts w:cs="Times"/>
                <w:sz w:val="20"/>
              </w:rPr>
              <w:t>24.0</w:t>
            </w:r>
          </w:p>
        </w:tc>
        <w:tc>
          <w:tcPr>
            <w:tcW w:w="1134" w:type="dxa"/>
            <w:vAlign w:val="center"/>
          </w:tcPr>
          <w:p w14:paraId="347FBE95" w14:textId="77777777" w:rsidR="007460C1" w:rsidRPr="007460C1" w:rsidRDefault="007460C1" w:rsidP="007460C1">
            <w:pPr>
              <w:adjustRightInd w:val="0"/>
              <w:snapToGrid w:val="0"/>
              <w:spacing w:after="0"/>
              <w:jc w:val="center"/>
              <w:rPr>
                <w:rFonts w:cs="Times"/>
                <w:sz w:val="20"/>
              </w:rPr>
            </w:pPr>
            <w:r w:rsidRPr="007460C1">
              <w:rPr>
                <w:rFonts w:cs="Times"/>
                <w:sz w:val="20"/>
              </w:rPr>
              <w:t>0.17</w:t>
            </w:r>
          </w:p>
        </w:tc>
        <w:tc>
          <w:tcPr>
            <w:tcW w:w="1134" w:type="dxa"/>
            <w:vAlign w:val="center"/>
          </w:tcPr>
          <w:p w14:paraId="23BF243C" w14:textId="77777777" w:rsidR="007460C1" w:rsidRPr="007460C1" w:rsidRDefault="007460C1" w:rsidP="007460C1">
            <w:pPr>
              <w:adjustRightInd w:val="0"/>
              <w:snapToGrid w:val="0"/>
              <w:spacing w:after="0"/>
              <w:jc w:val="center"/>
              <w:rPr>
                <w:rFonts w:cs="Times"/>
                <w:sz w:val="20"/>
              </w:rPr>
            </w:pPr>
            <w:r w:rsidRPr="007460C1">
              <w:rPr>
                <w:rFonts w:cs="Times"/>
                <w:sz w:val="20"/>
              </w:rPr>
              <w:t>3.07</w:t>
            </w:r>
          </w:p>
        </w:tc>
        <w:tc>
          <w:tcPr>
            <w:tcW w:w="1134" w:type="dxa"/>
            <w:vAlign w:val="center"/>
          </w:tcPr>
          <w:p w14:paraId="76DDDDEC" w14:textId="77777777" w:rsidR="007460C1" w:rsidRPr="007460C1" w:rsidRDefault="007460C1" w:rsidP="007460C1">
            <w:pPr>
              <w:adjustRightInd w:val="0"/>
              <w:snapToGrid w:val="0"/>
              <w:spacing w:after="0"/>
              <w:jc w:val="center"/>
              <w:rPr>
                <w:rFonts w:cs="Times"/>
                <w:sz w:val="20"/>
              </w:rPr>
            </w:pPr>
            <w:r w:rsidRPr="007460C1">
              <w:rPr>
                <w:rFonts w:cs="Times"/>
                <w:sz w:val="20"/>
              </w:rPr>
              <w:t>20.4</w:t>
            </w:r>
          </w:p>
        </w:tc>
        <w:tc>
          <w:tcPr>
            <w:tcW w:w="1134" w:type="dxa"/>
            <w:vAlign w:val="center"/>
          </w:tcPr>
          <w:p w14:paraId="3897958E" w14:textId="77777777" w:rsidR="007460C1" w:rsidRPr="007460C1" w:rsidRDefault="007460C1" w:rsidP="007460C1">
            <w:pPr>
              <w:adjustRightInd w:val="0"/>
              <w:snapToGrid w:val="0"/>
              <w:spacing w:after="0"/>
              <w:jc w:val="center"/>
              <w:rPr>
                <w:rFonts w:cs="Times"/>
                <w:sz w:val="20"/>
              </w:rPr>
            </w:pPr>
            <w:r w:rsidRPr="007460C1">
              <w:rPr>
                <w:rFonts w:cs="Times"/>
                <w:sz w:val="20"/>
              </w:rPr>
              <w:t>7.82</w:t>
            </w:r>
          </w:p>
        </w:tc>
      </w:tr>
      <w:tr w:rsidR="007460C1" w:rsidRPr="00B31C14" w14:paraId="2151C326" w14:textId="77777777" w:rsidTr="007460C1">
        <w:trPr>
          <w:trHeight w:val="288"/>
          <w:jc w:val="center"/>
        </w:trPr>
        <w:tc>
          <w:tcPr>
            <w:tcW w:w="1134" w:type="dxa"/>
            <w:vAlign w:val="center"/>
          </w:tcPr>
          <w:p w14:paraId="0868B88D" w14:textId="77777777" w:rsidR="007460C1" w:rsidRPr="007460C1" w:rsidRDefault="007460C1" w:rsidP="007460C1">
            <w:pPr>
              <w:adjustRightInd w:val="0"/>
              <w:snapToGrid w:val="0"/>
              <w:spacing w:after="0"/>
              <w:jc w:val="center"/>
              <w:rPr>
                <w:rFonts w:cs="Times"/>
                <w:sz w:val="20"/>
              </w:rPr>
            </w:pPr>
            <w:r w:rsidRPr="007460C1">
              <w:rPr>
                <w:rFonts w:cs="Times"/>
                <w:sz w:val="20"/>
              </w:rPr>
              <w:t>2 - 2.5</w:t>
            </w:r>
          </w:p>
        </w:tc>
        <w:tc>
          <w:tcPr>
            <w:tcW w:w="1361" w:type="dxa"/>
            <w:vAlign w:val="center"/>
          </w:tcPr>
          <w:p w14:paraId="347CB923" w14:textId="77777777" w:rsidR="007460C1" w:rsidRPr="007460C1" w:rsidRDefault="007460C1" w:rsidP="007460C1">
            <w:pPr>
              <w:adjustRightInd w:val="0"/>
              <w:snapToGrid w:val="0"/>
              <w:spacing w:after="0"/>
              <w:jc w:val="center"/>
              <w:rPr>
                <w:rFonts w:cs="Times"/>
                <w:sz w:val="20"/>
              </w:rPr>
            </w:pPr>
            <w:r w:rsidRPr="007460C1">
              <w:rPr>
                <w:rFonts w:cs="Times"/>
                <w:sz w:val="20"/>
              </w:rPr>
              <w:t>2017.1 ± 0.4</w:t>
            </w:r>
          </w:p>
        </w:tc>
        <w:tc>
          <w:tcPr>
            <w:tcW w:w="1134" w:type="dxa"/>
            <w:vAlign w:val="center"/>
          </w:tcPr>
          <w:p w14:paraId="2FD74B3B" w14:textId="77777777" w:rsidR="007460C1" w:rsidRPr="007460C1" w:rsidRDefault="007460C1" w:rsidP="007460C1">
            <w:pPr>
              <w:adjustRightInd w:val="0"/>
              <w:snapToGrid w:val="0"/>
              <w:spacing w:after="0"/>
              <w:jc w:val="center"/>
              <w:rPr>
                <w:rFonts w:cs="Times"/>
                <w:sz w:val="20"/>
              </w:rPr>
            </w:pPr>
            <w:r w:rsidRPr="007460C1">
              <w:rPr>
                <w:rFonts w:cs="Times"/>
                <w:sz w:val="20"/>
              </w:rPr>
              <w:t>25.2</w:t>
            </w:r>
          </w:p>
        </w:tc>
        <w:tc>
          <w:tcPr>
            <w:tcW w:w="1134" w:type="dxa"/>
            <w:vAlign w:val="center"/>
          </w:tcPr>
          <w:p w14:paraId="716DF644" w14:textId="77777777" w:rsidR="007460C1" w:rsidRPr="007460C1" w:rsidRDefault="007460C1" w:rsidP="007460C1">
            <w:pPr>
              <w:adjustRightInd w:val="0"/>
              <w:snapToGrid w:val="0"/>
              <w:spacing w:after="0"/>
              <w:jc w:val="center"/>
              <w:rPr>
                <w:rFonts w:cs="Times"/>
                <w:sz w:val="20"/>
              </w:rPr>
            </w:pPr>
            <w:r w:rsidRPr="007460C1">
              <w:rPr>
                <w:rFonts w:cs="Times"/>
                <w:sz w:val="20"/>
              </w:rPr>
              <w:t>0.22</w:t>
            </w:r>
          </w:p>
        </w:tc>
        <w:tc>
          <w:tcPr>
            <w:tcW w:w="1134" w:type="dxa"/>
            <w:vAlign w:val="center"/>
          </w:tcPr>
          <w:p w14:paraId="228D74C2" w14:textId="77777777" w:rsidR="007460C1" w:rsidRPr="007460C1" w:rsidRDefault="007460C1" w:rsidP="007460C1">
            <w:pPr>
              <w:adjustRightInd w:val="0"/>
              <w:snapToGrid w:val="0"/>
              <w:spacing w:after="0"/>
              <w:jc w:val="center"/>
              <w:rPr>
                <w:rFonts w:cs="Times"/>
                <w:sz w:val="20"/>
              </w:rPr>
            </w:pPr>
            <w:r w:rsidRPr="007460C1">
              <w:rPr>
                <w:rFonts w:cs="Times"/>
                <w:sz w:val="20"/>
              </w:rPr>
              <w:t>3.07</w:t>
            </w:r>
          </w:p>
        </w:tc>
        <w:tc>
          <w:tcPr>
            <w:tcW w:w="1134" w:type="dxa"/>
            <w:vAlign w:val="center"/>
          </w:tcPr>
          <w:p w14:paraId="27C4F93D" w14:textId="77777777" w:rsidR="007460C1" w:rsidRPr="007460C1" w:rsidRDefault="007460C1" w:rsidP="007460C1">
            <w:pPr>
              <w:adjustRightInd w:val="0"/>
              <w:snapToGrid w:val="0"/>
              <w:spacing w:after="0"/>
              <w:jc w:val="center"/>
              <w:rPr>
                <w:rFonts w:cs="Times"/>
                <w:sz w:val="20"/>
              </w:rPr>
            </w:pPr>
            <w:r w:rsidRPr="007460C1">
              <w:rPr>
                <w:rFonts w:cs="Times"/>
                <w:sz w:val="20"/>
              </w:rPr>
              <w:t>20.3</w:t>
            </w:r>
          </w:p>
        </w:tc>
        <w:tc>
          <w:tcPr>
            <w:tcW w:w="1134" w:type="dxa"/>
            <w:vAlign w:val="center"/>
          </w:tcPr>
          <w:p w14:paraId="4A9A6CEE" w14:textId="77777777" w:rsidR="007460C1" w:rsidRPr="007460C1" w:rsidRDefault="007460C1" w:rsidP="007460C1">
            <w:pPr>
              <w:adjustRightInd w:val="0"/>
              <w:snapToGrid w:val="0"/>
              <w:spacing w:after="0"/>
              <w:jc w:val="center"/>
              <w:rPr>
                <w:rFonts w:cs="Times"/>
                <w:sz w:val="20"/>
              </w:rPr>
            </w:pPr>
            <w:r w:rsidRPr="007460C1">
              <w:rPr>
                <w:rFonts w:cs="Times"/>
                <w:sz w:val="20"/>
              </w:rPr>
              <w:t>8.20</w:t>
            </w:r>
          </w:p>
        </w:tc>
      </w:tr>
      <w:tr w:rsidR="007460C1" w:rsidRPr="00B31C14" w14:paraId="2B91195F" w14:textId="77777777" w:rsidTr="007460C1">
        <w:trPr>
          <w:trHeight w:val="288"/>
          <w:jc w:val="center"/>
        </w:trPr>
        <w:tc>
          <w:tcPr>
            <w:tcW w:w="1134" w:type="dxa"/>
            <w:vAlign w:val="center"/>
          </w:tcPr>
          <w:p w14:paraId="58B856BB" w14:textId="77777777" w:rsidR="007460C1" w:rsidRPr="007460C1" w:rsidRDefault="007460C1" w:rsidP="007460C1">
            <w:pPr>
              <w:adjustRightInd w:val="0"/>
              <w:snapToGrid w:val="0"/>
              <w:spacing w:after="0"/>
              <w:jc w:val="center"/>
              <w:rPr>
                <w:rFonts w:cs="Times"/>
                <w:sz w:val="20"/>
              </w:rPr>
            </w:pPr>
            <w:r w:rsidRPr="007460C1">
              <w:rPr>
                <w:rFonts w:cs="Times"/>
                <w:sz w:val="20"/>
              </w:rPr>
              <w:t>2.5 - 3</w:t>
            </w:r>
          </w:p>
        </w:tc>
        <w:tc>
          <w:tcPr>
            <w:tcW w:w="1361" w:type="dxa"/>
            <w:vAlign w:val="center"/>
          </w:tcPr>
          <w:p w14:paraId="32E41A2D" w14:textId="77777777" w:rsidR="007460C1" w:rsidRPr="007460C1" w:rsidRDefault="007460C1" w:rsidP="007460C1">
            <w:pPr>
              <w:adjustRightInd w:val="0"/>
              <w:snapToGrid w:val="0"/>
              <w:spacing w:after="0"/>
              <w:jc w:val="center"/>
              <w:rPr>
                <w:rFonts w:cs="Times"/>
                <w:sz w:val="20"/>
              </w:rPr>
            </w:pPr>
            <w:r w:rsidRPr="007460C1">
              <w:rPr>
                <w:rFonts w:cs="Times"/>
                <w:sz w:val="20"/>
              </w:rPr>
              <w:t>2016.6 ± 0.4</w:t>
            </w:r>
          </w:p>
        </w:tc>
        <w:tc>
          <w:tcPr>
            <w:tcW w:w="1134" w:type="dxa"/>
            <w:vAlign w:val="center"/>
          </w:tcPr>
          <w:p w14:paraId="73CD0CCE" w14:textId="77777777" w:rsidR="007460C1" w:rsidRPr="007460C1" w:rsidRDefault="007460C1" w:rsidP="007460C1">
            <w:pPr>
              <w:adjustRightInd w:val="0"/>
              <w:snapToGrid w:val="0"/>
              <w:spacing w:after="0"/>
              <w:jc w:val="center"/>
              <w:rPr>
                <w:rFonts w:cs="Times"/>
                <w:sz w:val="20"/>
              </w:rPr>
            </w:pPr>
            <w:r w:rsidRPr="007460C1">
              <w:rPr>
                <w:rFonts w:cs="Times"/>
                <w:sz w:val="20"/>
              </w:rPr>
              <w:t>22.9</w:t>
            </w:r>
          </w:p>
        </w:tc>
        <w:tc>
          <w:tcPr>
            <w:tcW w:w="1134" w:type="dxa"/>
            <w:vAlign w:val="center"/>
          </w:tcPr>
          <w:p w14:paraId="1C714096" w14:textId="77777777" w:rsidR="007460C1" w:rsidRPr="007460C1" w:rsidRDefault="007460C1" w:rsidP="007460C1">
            <w:pPr>
              <w:adjustRightInd w:val="0"/>
              <w:snapToGrid w:val="0"/>
              <w:spacing w:after="0"/>
              <w:jc w:val="center"/>
              <w:rPr>
                <w:rFonts w:cs="Times"/>
                <w:sz w:val="20"/>
              </w:rPr>
            </w:pPr>
            <w:r w:rsidRPr="007460C1">
              <w:rPr>
                <w:rFonts w:cs="Times"/>
                <w:sz w:val="20"/>
              </w:rPr>
              <w:t>0.23</w:t>
            </w:r>
          </w:p>
        </w:tc>
        <w:tc>
          <w:tcPr>
            <w:tcW w:w="1134" w:type="dxa"/>
            <w:vAlign w:val="center"/>
          </w:tcPr>
          <w:p w14:paraId="3FC776CF" w14:textId="77777777" w:rsidR="007460C1" w:rsidRPr="007460C1" w:rsidRDefault="007460C1" w:rsidP="007460C1">
            <w:pPr>
              <w:adjustRightInd w:val="0"/>
              <w:snapToGrid w:val="0"/>
              <w:spacing w:after="0"/>
              <w:jc w:val="center"/>
              <w:rPr>
                <w:rFonts w:cs="Times"/>
                <w:sz w:val="20"/>
              </w:rPr>
            </w:pPr>
            <w:r w:rsidRPr="007460C1">
              <w:rPr>
                <w:rFonts w:cs="Times"/>
                <w:sz w:val="20"/>
              </w:rPr>
              <w:t>3.11</w:t>
            </w:r>
          </w:p>
        </w:tc>
        <w:tc>
          <w:tcPr>
            <w:tcW w:w="1134" w:type="dxa"/>
            <w:vAlign w:val="center"/>
          </w:tcPr>
          <w:p w14:paraId="6225C581" w14:textId="77777777" w:rsidR="007460C1" w:rsidRPr="007460C1" w:rsidRDefault="007460C1" w:rsidP="007460C1">
            <w:pPr>
              <w:adjustRightInd w:val="0"/>
              <w:snapToGrid w:val="0"/>
              <w:spacing w:after="0"/>
              <w:jc w:val="center"/>
              <w:rPr>
                <w:rFonts w:cs="Times"/>
                <w:sz w:val="20"/>
              </w:rPr>
            </w:pPr>
            <w:r w:rsidRPr="007460C1">
              <w:rPr>
                <w:rFonts w:cs="Times"/>
                <w:sz w:val="20"/>
              </w:rPr>
              <w:t>20.0</w:t>
            </w:r>
          </w:p>
        </w:tc>
        <w:tc>
          <w:tcPr>
            <w:tcW w:w="1134" w:type="dxa"/>
            <w:vAlign w:val="center"/>
          </w:tcPr>
          <w:p w14:paraId="5E16CBB0" w14:textId="77777777" w:rsidR="007460C1" w:rsidRPr="007460C1" w:rsidRDefault="007460C1" w:rsidP="007460C1">
            <w:pPr>
              <w:adjustRightInd w:val="0"/>
              <w:snapToGrid w:val="0"/>
              <w:spacing w:after="0"/>
              <w:jc w:val="center"/>
              <w:rPr>
                <w:rFonts w:cs="Times"/>
                <w:sz w:val="20"/>
              </w:rPr>
            </w:pPr>
            <w:r w:rsidRPr="007460C1">
              <w:rPr>
                <w:rFonts w:cs="Times"/>
                <w:sz w:val="20"/>
              </w:rPr>
              <w:t>7.37</w:t>
            </w:r>
          </w:p>
        </w:tc>
      </w:tr>
      <w:tr w:rsidR="007460C1" w:rsidRPr="00B31C14" w14:paraId="1A5C2D19" w14:textId="77777777" w:rsidTr="007460C1">
        <w:trPr>
          <w:trHeight w:val="288"/>
          <w:jc w:val="center"/>
        </w:trPr>
        <w:tc>
          <w:tcPr>
            <w:tcW w:w="1134" w:type="dxa"/>
            <w:vAlign w:val="center"/>
          </w:tcPr>
          <w:p w14:paraId="788723B4" w14:textId="77777777" w:rsidR="007460C1" w:rsidRPr="007460C1" w:rsidRDefault="007460C1" w:rsidP="007460C1">
            <w:pPr>
              <w:adjustRightInd w:val="0"/>
              <w:snapToGrid w:val="0"/>
              <w:spacing w:after="0"/>
              <w:jc w:val="center"/>
              <w:rPr>
                <w:rFonts w:cs="Times"/>
                <w:sz w:val="20"/>
              </w:rPr>
            </w:pPr>
            <w:r w:rsidRPr="007460C1">
              <w:rPr>
                <w:rFonts w:cs="Times"/>
                <w:sz w:val="20"/>
              </w:rPr>
              <w:t>3 - 3.5</w:t>
            </w:r>
          </w:p>
        </w:tc>
        <w:tc>
          <w:tcPr>
            <w:tcW w:w="1361" w:type="dxa"/>
            <w:vAlign w:val="center"/>
          </w:tcPr>
          <w:p w14:paraId="7371BA8E" w14:textId="77777777" w:rsidR="007460C1" w:rsidRPr="007460C1" w:rsidRDefault="007460C1" w:rsidP="007460C1">
            <w:pPr>
              <w:adjustRightInd w:val="0"/>
              <w:snapToGrid w:val="0"/>
              <w:spacing w:after="0"/>
              <w:jc w:val="center"/>
              <w:rPr>
                <w:rFonts w:cs="Times"/>
                <w:sz w:val="20"/>
              </w:rPr>
            </w:pPr>
            <w:r w:rsidRPr="007460C1">
              <w:rPr>
                <w:rFonts w:cs="Times"/>
                <w:sz w:val="20"/>
              </w:rPr>
              <w:t>2016.2 ± 0.4</w:t>
            </w:r>
          </w:p>
        </w:tc>
        <w:tc>
          <w:tcPr>
            <w:tcW w:w="1134" w:type="dxa"/>
            <w:vAlign w:val="center"/>
          </w:tcPr>
          <w:p w14:paraId="6D0ED7B0" w14:textId="77777777" w:rsidR="007460C1" w:rsidRPr="007460C1" w:rsidRDefault="007460C1" w:rsidP="007460C1">
            <w:pPr>
              <w:adjustRightInd w:val="0"/>
              <w:snapToGrid w:val="0"/>
              <w:spacing w:after="0"/>
              <w:jc w:val="center"/>
              <w:rPr>
                <w:rFonts w:cs="Times"/>
                <w:sz w:val="20"/>
              </w:rPr>
            </w:pPr>
            <w:r w:rsidRPr="007460C1">
              <w:rPr>
                <w:rFonts w:cs="Times"/>
                <w:sz w:val="20"/>
              </w:rPr>
              <w:t>20.0</w:t>
            </w:r>
          </w:p>
        </w:tc>
        <w:tc>
          <w:tcPr>
            <w:tcW w:w="1134" w:type="dxa"/>
            <w:vAlign w:val="center"/>
          </w:tcPr>
          <w:p w14:paraId="6D756FC0" w14:textId="77777777" w:rsidR="007460C1" w:rsidRPr="007460C1" w:rsidRDefault="007460C1" w:rsidP="007460C1">
            <w:pPr>
              <w:adjustRightInd w:val="0"/>
              <w:snapToGrid w:val="0"/>
              <w:spacing w:after="0"/>
              <w:jc w:val="center"/>
              <w:rPr>
                <w:rFonts w:cs="Times"/>
                <w:sz w:val="20"/>
              </w:rPr>
            </w:pPr>
            <w:r w:rsidRPr="007460C1">
              <w:rPr>
                <w:rFonts w:cs="Times"/>
                <w:sz w:val="20"/>
              </w:rPr>
              <w:t>0.18</w:t>
            </w:r>
          </w:p>
        </w:tc>
        <w:tc>
          <w:tcPr>
            <w:tcW w:w="1134" w:type="dxa"/>
            <w:vAlign w:val="center"/>
          </w:tcPr>
          <w:p w14:paraId="4D4CF97B" w14:textId="77777777" w:rsidR="007460C1" w:rsidRPr="007460C1" w:rsidRDefault="007460C1" w:rsidP="007460C1">
            <w:pPr>
              <w:adjustRightInd w:val="0"/>
              <w:snapToGrid w:val="0"/>
              <w:spacing w:after="0"/>
              <w:jc w:val="center"/>
              <w:rPr>
                <w:rFonts w:cs="Times"/>
                <w:sz w:val="20"/>
              </w:rPr>
            </w:pPr>
            <w:r w:rsidRPr="007460C1">
              <w:rPr>
                <w:rFonts w:cs="Times"/>
                <w:sz w:val="20"/>
              </w:rPr>
              <w:t>3.21</w:t>
            </w:r>
          </w:p>
        </w:tc>
        <w:tc>
          <w:tcPr>
            <w:tcW w:w="1134" w:type="dxa"/>
            <w:vAlign w:val="center"/>
          </w:tcPr>
          <w:p w14:paraId="1D0BD0B5" w14:textId="77777777" w:rsidR="007460C1" w:rsidRPr="007460C1" w:rsidRDefault="007460C1" w:rsidP="007460C1">
            <w:pPr>
              <w:adjustRightInd w:val="0"/>
              <w:snapToGrid w:val="0"/>
              <w:spacing w:after="0"/>
              <w:jc w:val="center"/>
              <w:rPr>
                <w:rFonts w:cs="Times"/>
                <w:sz w:val="20"/>
              </w:rPr>
            </w:pPr>
            <w:r w:rsidRPr="007460C1">
              <w:rPr>
                <w:rFonts w:cs="Times"/>
                <w:sz w:val="20"/>
              </w:rPr>
              <w:t>19.9</w:t>
            </w:r>
          </w:p>
        </w:tc>
        <w:tc>
          <w:tcPr>
            <w:tcW w:w="1134" w:type="dxa"/>
            <w:vAlign w:val="center"/>
          </w:tcPr>
          <w:p w14:paraId="69526E3E" w14:textId="77777777" w:rsidR="007460C1" w:rsidRPr="007460C1" w:rsidRDefault="007460C1" w:rsidP="007460C1">
            <w:pPr>
              <w:adjustRightInd w:val="0"/>
              <w:snapToGrid w:val="0"/>
              <w:spacing w:after="0"/>
              <w:jc w:val="center"/>
              <w:rPr>
                <w:rFonts w:cs="Times"/>
                <w:sz w:val="20"/>
              </w:rPr>
            </w:pPr>
            <w:r w:rsidRPr="007460C1">
              <w:rPr>
                <w:rFonts w:cs="Times"/>
                <w:sz w:val="20"/>
              </w:rPr>
              <w:t>6.24</w:t>
            </w:r>
          </w:p>
        </w:tc>
      </w:tr>
      <w:tr w:rsidR="007460C1" w:rsidRPr="00B31C14" w14:paraId="70433A5E" w14:textId="77777777" w:rsidTr="007460C1">
        <w:trPr>
          <w:trHeight w:val="288"/>
          <w:jc w:val="center"/>
        </w:trPr>
        <w:tc>
          <w:tcPr>
            <w:tcW w:w="1134" w:type="dxa"/>
            <w:vAlign w:val="center"/>
          </w:tcPr>
          <w:p w14:paraId="5D3AD320" w14:textId="77777777" w:rsidR="007460C1" w:rsidRPr="007460C1" w:rsidRDefault="007460C1" w:rsidP="007460C1">
            <w:pPr>
              <w:adjustRightInd w:val="0"/>
              <w:snapToGrid w:val="0"/>
              <w:spacing w:after="0"/>
              <w:jc w:val="center"/>
              <w:rPr>
                <w:rFonts w:cs="Times"/>
                <w:sz w:val="20"/>
              </w:rPr>
            </w:pPr>
            <w:r w:rsidRPr="007460C1">
              <w:rPr>
                <w:rFonts w:cs="Times"/>
                <w:sz w:val="20"/>
              </w:rPr>
              <w:t>3.5 - 4</w:t>
            </w:r>
          </w:p>
        </w:tc>
        <w:tc>
          <w:tcPr>
            <w:tcW w:w="1361" w:type="dxa"/>
            <w:vAlign w:val="center"/>
          </w:tcPr>
          <w:p w14:paraId="34C2518F" w14:textId="77777777" w:rsidR="007460C1" w:rsidRPr="007460C1" w:rsidRDefault="007460C1" w:rsidP="007460C1">
            <w:pPr>
              <w:adjustRightInd w:val="0"/>
              <w:snapToGrid w:val="0"/>
              <w:spacing w:after="0"/>
              <w:jc w:val="center"/>
              <w:rPr>
                <w:rFonts w:cs="Times"/>
                <w:sz w:val="20"/>
              </w:rPr>
            </w:pPr>
            <w:r w:rsidRPr="007460C1">
              <w:rPr>
                <w:rFonts w:cs="Times"/>
                <w:sz w:val="20"/>
              </w:rPr>
              <w:t>2015.8 ± 0.4</w:t>
            </w:r>
          </w:p>
        </w:tc>
        <w:tc>
          <w:tcPr>
            <w:tcW w:w="1134" w:type="dxa"/>
            <w:vAlign w:val="center"/>
          </w:tcPr>
          <w:p w14:paraId="1DBFBA1C" w14:textId="77777777" w:rsidR="007460C1" w:rsidRPr="007460C1" w:rsidRDefault="007460C1" w:rsidP="007460C1">
            <w:pPr>
              <w:adjustRightInd w:val="0"/>
              <w:snapToGrid w:val="0"/>
              <w:spacing w:after="0"/>
              <w:jc w:val="center"/>
              <w:rPr>
                <w:rFonts w:cs="Times"/>
                <w:sz w:val="20"/>
              </w:rPr>
            </w:pPr>
            <w:r w:rsidRPr="007460C1">
              <w:rPr>
                <w:rFonts w:cs="Times"/>
                <w:sz w:val="20"/>
              </w:rPr>
              <w:t>19.2</w:t>
            </w:r>
          </w:p>
        </w:tc>
        <w:tc>
          <w:tcPr>
            <w:tcW w:w="1134" w:type="dxa"/>
            <w:vAlign w:val="center"/>
          </w:tcPr>
          <w:p w14:paraId="5F5391DF" w14:textId="77777777" w:rsidR="007460C1" w:rsidRPr="007460C1" w:rsidRDefault="007460C1" w:rsidP="007460C1">
            <w:pPr>
              <w:adjustRightInd w:val="0"/>
              <w:snapToGrid w:val="0"/>
              <w:spacing w:after="0"/>
              <w:jc w:val="center"/>
              <w:rPr>
                <w:rFonts w:cs="Times"/>
                <w:sz w:val="20"/>
              </w:rPr>
            </w:pPr>
            <w:r w:rsidRPr="007460C1">
              <w:rPr>
                <w:rFonts w:cs="Times"/>
                <w:sz w:val="20"/>
              </w:rPr>
              <w:t>0.25</w:t>
            </w:r>
          </w:p>
        </w:tc>
        <w:tc>
          <w:tcPr>
            <w:tcW w:w="1134" w:type="dxa"/>
            <w:vAlign w:val="center"/>
          </w:tcPr>
          <w:p w14:paraId="240FFFB7" w14:textId="77777777" w:rsidR="007460C1" w:rsidRPr="007460C1" w:rsidRDefault="007460C1" w:rsidP="007460C1">
            <w:pPr>
              <w:adjustRightInd w:val="0"/>
              <w:snapToGrid w:val="0"/>
              <w:spacing w:after="0"/>
              <w:jc w:val="center"/>
              <w:rPr>
                <w:rFonts w:cs="Times"/>
                <w:sz w:val="20"/>
              </w:rPr>
            </w:pPr>
            <w:r w:rsidRPr="007460C1">
              <w:rPr>
                <w:rFonts w:cs="Times"/>
                <w:sz w:val="20"/>
              </w:rPr>
              <w:t>3.20</w:t>
            </w:r>
          </w:p>
        </w:tc>
        <w:tc>
          <w:tcPr>
            <w:tcW w:w="1134" w:type="dxa"/>
            <w:vAlign w:val="center"/>
          </w:tcPr>
          <w:p w14:paraId="14D1D1F2" w14:textId="77777777" w:rsidR="007460C1" w:rsidRPr="007460C1" w:rsidRDefault="007460C1" w:rsidP="007460C1">
            <w:pPr>
              <w:adjustRightInd w:val="0"/>
              <w:snapToGrid w:val="0"/>
              <w:spacing w:after="0"/>
              <w:jc w:val="center"/>
              <w:rPr>
                <w:rFonts w:cs="Times"/>
                <w:sz w:val="20"/>
              </w:rPr>
            </w:pPr>
            <w:r w:rsidRPr="007460C1">
              <w:rPr>
                <w:rFonts w:cs="Times"/>
                <w:sz w:val="20"/>
              </w:rPr>
              <w:t>19.9</w:t>
            </w:r>
          </w:p>
        </w:tc>
        <w:tc>
          <w:tcPr>
            <w:tcW w:w="1134" w:type="dxa"/>
            <w:vAlign w:val="center"/>
          </w:tcPr>
          <w:p w14:paraId="506FE8CF" w14:textId="77777777" w:rsidR="007460C1" w:rsidRPr="007460C1" w:rsidRDefault="007460C1" w:rsidP="007460C1">
            <w:pPr>
              <w:adjustRightInd w:val="0"/>
              <w:snapToGrid w:val="0"/>
              <w:spacing w:after="0"/>
              <w:jc w:val="center"/>
              <w:rPr>
                <w:rFonts w:cs="Times"/>
                <w:sz w:val="20"/>
              </w:rPr>
            </w:pPr>
            <w:r w:rsidRPr="007460C1">
              <w:rPr>
                <w:rFonts w:cs="Times"/>
                <w:sz w:val="20"/>
              </w:rPr>
              <w:t>5.98</w:t>
            </w:r>
          </w:p>
        </w:tc>
      </w:tr>
      <w:tr w:rsidR="007460C1" w:rsidRPr="00B31C14" w14:paraId="0A9CA9D6" w14:textId="77777777" w:rsidTr="007460C1">
        <w:trPr>
          <w:trHeight w:val="288"/>
          <w:jc w:val="center"/>
        </w:trPr>
        <w:tc>
          <w:tcPr>
            <w:tcW w:w="1134" w:type="dxa"/>
            <w:vAlign w:val="center"/>
          </w:tcPr>
          <w:p w14:paraId="5E231AF0" w14:textId="77777777" w:rsidR="007460C1" w:rsidRPr="007460C1" w:rsidRDefault="007460C1" w:rsidP="007460C1">
            <w:pPr>
              <w:adjustRightInd w:val="0"/>
              <w:snapToGrid w:val="0"/>
              <w:spacing w:after="0"/>
              <w:jc w:val="center"/>
              <w:rPr>
                <w:rFonts w:cs="Times"/>
                <w:sz w:val="20"/>
              </w:rPr>
            </w:pPr>
            <w:r w:rsidRPr="007460C1">
              <w:rPr>
                <w:rFonts w:cs="Times"/>
                <w:sz w:val="20"/>
              </w:rPr>
              <w:t>4 - 4.5</w:t>
            </w:r>
          </w:p>
        </w:tc>
        <w:tc>
          <w:tcPr>
            <w:tcW w:w="1361" w:type="dxa"/>
            <w:vAlign w:val="center"/>
          </w:tcPr>
          <w:p w14:paraId="03CD4D85" w14:textId="77777777" w:rsidR="007460C1" w:rsidRPr="007460C1" w:rsidRDefault="007460C1" w:rsidP="007460C1">
            <w:pPr>
              <w:adjustRightInd w:val="0"/>
              <w:snapToGrid w:val="0"/>
              <w:spacing w:after="0"/>
              <w:jc w:val="center"/>
              <w:rPr>
                <w:rFonts w:cs="Times"/>
                <w:sz w:val="20"/>
              </w:rPr>
            </w:pPr>
            <w:r w:rsidRPr="007460C1">
              <w:rPr>
                <w:rFonts w:cs="Times"/>
                <w:sz w:val="20"/>
              </w:rPr>
              <w:t>2015.4 ± 0.4</w:t>
            </w:r>
          </w:p>
        </w:tc>
        <w:tc>
          <w:tcPr>
            <w:tcW w:w="1134" w:type="dxa"/>
            <w:vAlign w:val="center"/>
          </w:tcPr>
          <w:p w14:paraId="7623A31B" w14:textId="77777777" w:rsidR="007460C1" w:rsidRPr="007460C1" w:rsidRDefault="007460C1" w:rsidP="007460C1">
            <w:pPr>
              <w:adjustRightInd w:val="0"/>
              <w:snapToGrid w:val="0"/>
              <w:spacing w:after="0"/>
              <w:jc w:val="center"/>
              <w:rPr>
                <w:rFonts w:cs="Times"/>
                <w:sz w:val="20"/>
              </w:rPr>
            </w:pPr>
            <w:r w:rsidRPr="007460C1">
              <w:rPr>
                <w:rFonts w:cs="Times"/>
                <w:sz w:val="20"/>
              </w:rPr>
              <w:t>18.3</w:t>
            </w:r>
          </w:p>
        </w:tc>
        <w:tc>
          <w:tcPr>
            <w:tcW w:w="1134" w:type="dxa"/>
            <w:vAlign w:val="center"/>
          </w:tcPr>
          <w:p w14:paraId="50354110" w14:textId="77777777" w:rsidR="007460C1" w:rsidRPr="007460C1" w:rsidRDefault="007460C1" w:rsidP="007460C1">
            <w:pPr>
              <w:adjustRightInd w:val="0"/>
              <w:snapToGrid w:val="0"/>
              <w:spacing w:after="0"/>
              <w:jc w:val="center"/>
              <w:rPr>
                <w:rFonts w:cs="Times"/>
                <w:sz w:val="20"/>
              </w:rPr>
            </w:pPr>
            <w:r w:rsidRPr="007460C1">
              <w:rPr>
                <w:rFonts w:cs="Times"/>
                <w:sz w:val="20"/>
              </w:rPr>
              <w:t>0.74</w:t>
            </w:r>
          </w:p>
        </w:tc>
        <w:tc>
          <w:tcPr>
            <w:tcW w:w="1134" w:type="dxa"/>
            <w:vAlign w:val="center"/>
          </w:tcPr>
          <w:p w14:paraId="260DDF33" w14:textId="77777777" w:rsidR="007460C1" w:rsidRPr="007460C1" w:rsidRDefault="007460C1" w:rsidP="007460C1">
            <w:pPr>
              <w:adjustRightInd w:val="0"/>
              <w:snapToGrid w:val="0"/>
              <w:spacing w:after="0"/>
              <w:jc w:val="center"/>
              <w:rPr>
                <w:rFonts w:cs="Times"/>
                <w:sz w:val="20"/>
              </w:rPr>
            </w:pPr>
            <w:r w:rsidRPr="007460C1">
              <w:rPr>
                <w:rFonts w:cs="Times"/>
                <w:sz w:val="20"/>
              </w:rPr>
              <w:t>3.22</w:t>
            </w:r>
          </w:p>
        </w:tc>
        <w:tc>
          <w:tcPr>
            <w:tcW w:w="1134" w:type="dxa"/>
            <w:vAlign w:val="center"/>
          </w:tcPr>
          <w:p w14:paraId="7D387FF0" w14:textId="77777777" w:rsidR="007460C1" w:rsidRPr="007460C1" w:rsidRDefault="007460C1" w:rsidP="007460C1">
            <w:pPr>
              <w:adjustRightInd w:val="0"/>
              <w:snapToGrid w:val="0"/>
              <w:spacing w:after="0"/>
              <w:jc w:val="center"/>
              <w:rPr>
                <w:rFonts w:cs="Times"/>
                <w:sz w:val="20"/>
              </w:rPr>
            </w:pPr>
            <w:r w:rsidRPr="007460C1">
              <w:rPr>
                <w:rFonts w:cs="Times"/>
                <w:sz w:val="20"/>
              </w:rPr>
              <w:t>19.1</w:t>
            </w:r>
          </w:p>
        </w:tc>
        <w:tc>
          <w:tcPr>
            <w:tcW w:w="1134" w:type="dxa"/>
            <w:vAlign w:val="center"/>
          </w:tcPr>
          <w:p w14:paraId="7B912746" w14:textId="77777777" w:rsidR="007460C1" w:rsidRPr="007460C1" w:rsidRDefault="007460C1" w:rsidP="007460C1">
            <w:pPr>
              <w:adjustRightInd w:val="0"/>
              <w:snapToGrid w:val="0"/>
              <w:spacing w:after="0"/>
              <w:jc w:val="center"/>
              <w:rPr>
                <w:rFonts w:cs="Times"/>
                <w:sz w:val="20"/>
              </w:rPr>
            </w:pPr>
            <w:r w:rsidRPr="007460C1">
              <w:rPr>
                <w:rFonts w:cs="Times"/>
                <w:sz w:val="20"/>
              </w:rPr>
              <w:t>5.69</w:t>
            </w:r>
          </w:p>
        </w:tc>
      </w:tr>
      <w:tr w:rsidR="007460C1" w:rsidRPr="00B31C14" w14:paraId="58098BFF" w14:textId="77777777" w:rsidTr="007460C1">
        <w:trPr>
          <w:trHeight w:val="288"/>
          <w:jc w:val="center"/>
        </w:trPr>
        <w:tc>
          <w:tcPr>
            <w:tcW w:w="1134" w:type="dxa"/>
            <w:vAlign w:val="center"/>
          </w:tcPr>
          <w:p w14:paraId="372C1E88" w14:textId="77777777" w:rsidR="007460C1" w:rsidRPr="007460C1" w:rsidRDefault="007460C1" w:rsidP="007460C1">
            <w:pPr>
              <w:adjustRightInd w:val="0"/>
              <w:snapToGrid w:val="0"/>
              <w:spacing w:after="0"/>
              <w:jc w:val="center"/>
              <w:rPr>
                <w:rFonts w:cs="Times"/>
                <w:sz w:val="20"/>
              </w:rPr>
            </w:pPr>
            <w:r w:rsidRPr="007460C1">
              <w:rPr>
                <w:rFonts w:cs="Times"/>
                <w:sz w:val="20"/>
              </w:rPr>
              <w:t>4.5 - 5</w:t>
            </w:r>
          </w:p>
        </w:tc>
        <w:tc>
          <w:tcPr>
            <w:tcW w:w="1361" w:type="dxa"/>
            <w:vAlign w:val="center"/>
          </w:tcPr>
          <w:p w14:paraId="329C0C31" w14:textId="77777777" w:rsidR="007460C1" w:rsidRPr="007460C1" w:rsidRDefault="007460C1" w:rsidP="007460C1">
            <w:pPr>
              <w:adjustRightInd w:val="0"/>
              <w:snapToGrid w:val="0"/>
              <w:spacing w:after="0"/>
              <w:jc w:val="center"/>
              <w:rPr>
                <w:rFonts w:cs="Times"/>
                <w:sz w:val="20"/>
              </w:rPr>
            </w:pPr>
            <w:r w:rsidRPr="007460C1">
              <w:rPr>
                <w:rFonts w:cs="Times"/>
                <w:sz w:val="20"/>
              </w:rPr>
              <w:t>2015.0 ± 0.4</w:t>
            </w:r>
          </w:p>
        </w:tc>
        <w:tc>
          <w:tcPr>
            <w:tcW w:w="1134" w:type="dxa"/>
            <w:vAlign w:val="center"/>
          </w:tcPr>
          <w:p w14:paraId="278C83E7" w14:textId="77777777" w:rsidR="007460C1" w:rsidRPr="007460C1" w:rsidRDefault="007460C1" w:rsidP="007460C1">
            <w:pPr>
              <w:adjustRightInd w:val="0"/>
              <w:snapToGrid w:val="0"/>
              <w:spacing w:after="0"/>
              <w:jc w:val="center"/>
              <w:rPr>
                <w:rFonts w:cs="Times"/>
                <w:sz w:val="20"/>
              </w:rPr>
            </w:pPr>
            <w:r w:rsidRPr="007460C1">
              <w:rPr>
                <w:rFonts w:cs="Times"/>
                <w:sz w:val="20"/>
              </w:rPr>
              <w:t>17.0</w:t>
            </w:r>
          </w:p>
        </w:tc>
        <w:tc>
          <w:tcPr>
            <w:tcW w:w="1134" w:type="dxa"/>
            <w:vAlign w:val="center"/>
          </w:tcPr>
          <w:p w14:paraId="54ACEF10" w14:textId="77777777" w:rsidR="007460C1" w:rsidRPr="007460C1" w:rsidRDefault="007460C1" w:rsidP="007460C1">
            <w:pPr>
              <w:adjustRightInd w:val="0"/>
              <w:snapToGrid w:val="0"/>
              <w:spacing w:after="0"/>
              <w:jc w:val="center"/>
              <w:rPr>
                <w:rFonts w:cs="Times"/>
                <w:sz w:val="20"/>
              </w:rPr>
            </w:pPr>
            <w:r w:rsidRPr="007460C1">
              <w:rPr>
                <w:rFonts w:cs="Times"/>
                <w:sz w:val="20"/>
              </w:rPr>
              <w:t>3.42</w:t>
            </w:r>
          </w:p>
        </w:tc>
        <w:tc>
          <w:tcPr>
            <w:tcW w:w="1134" w:type="dxa"/>
            <w:vAlign w:val="center"/>
          </w:tcPr>
          <w:p w14:paraId="095C10DB" w14:textId="77777777" w:rsidR="007460C1" w:rsidRPr="007460C1" w:rsidRDefault="007460C1" w:rsidP="007460C1">
            <w:pPr>
              <w:adjustRightInd w:val="0"/>
              <w:snapToGrid w:val="0"/>
              <w:spacing w:after="0"/>
              <w:jc w:val="center"/>
              <w:rPr>
                <w:rFonts w:cs="Times"/>
                <w:sz w:val="20"/>
              </w:rPr>
            </w:pPr>
            <w:r w:rsidRPr="007460C1">
              <w:rPr>
                <w:rFonts w:cs="Times"/>
                <w:sz w:val="20"/>
              </w:rPr>
              <w:t>3.34</w:t>
            </w:r>
          </w:p>
        </w:tc>
        <w:tc>
          <w:tcPr>
            <w:tcW w:w="1134" w:type="dxa"/>
            <w:vAlign w:val="center"/>
          </w:tcPr>
          <w:p w14:paraId="2BFF6572" w14:textId="77777777" w:rsidR="007460C1" w:rsidRPr="007460C1" w:rsidRDefault="007460C1" w:rsidP="007460C1">
            <w:pPr>
              <w:adjustRightInd w:val="0"/>
              <w:snapToGrid w:val="0"/>
              <w:spacing w:after="0"/>
              <w:jc w:val="center"/>
              <w:rPr>
                <w:rFonts w:cs="Times"/>
                <w:sz w:val="20"/>
              </w:rPr>
            </w:pPr>
            <w:r w:rsidRPr="007460C1">
              <w:rPr>
                <w:rFonts w:cs="Times"/>
                <w:sz w:val="20"/>
              </w:rPr>
              <w:t>16.5</w:t>
            </w:r>
          </w:p>
        </w:tc>
        <w:tc>
          <w:tcPr>
            <w:tcW w:w="1134" w:type="dxa"/>
            <w:vAlign w:val="center"/>
          </w:tcPr>
          <w:p w14:paraId="7FE38F9E" w14:textId="77777777" w:rsidR="007460C1" w:rsidRPr="007460C1" w:rsidRDefault="007460C1" w:rsidP="007460C1">
            <w:pPr>
              <w:adjustRightInd w:val="0"/>
              <w:snapToGrid w:val="0"/>
              <w:spacing w:after="0"/>
              <w:jc w:val="center"/>
              <w:rPr>
                <w:rFonts w:cs="Times"/>
                <w:sz w:val="20"/>
              </w:rPr>
            </w:pPr>
            <w:r w:rsidRPr="007460C1">
              <w:rPr>
                <w:rFonts w:cs="Times"/>
                <w:sz w:val="20"/>
              </w:rPr>
              <w:t>5.09</w:t>
            </w:r>
          </w:p>
        </w:tc>
      </w:tr>
      <w:tr w:rsidR="007460C1" w:rsidRPr="00B31C14" w14:paraId="3EBF20F0" w14:textId="77777777" w:rsidTr="007460C1">
        <w:trPr>
          <w:trHeight w:val="288"/>
          <w:jc w:val="center"/>
        </w:trPr>
        <w:tc>
          <w:tcPr>
            <w:tcW w:w="1134" w:type="dxa"/>
            <w:vAlign w:val="center"/>
          </w:tcPr>
          <w:p w14:paraId="014C8930" w14:textId="77777777" w:rsidR="007460C1" w:rsidRPr="007460C1" w:rsidRDefault="007460C1" w:rsidP="007460C1">
            <w:pPr>
              <w:adjustRightInd w:val="0"/>
              <w:snapToGrid w:val="0"/>
              <w:spacing w:after="0"/>
              <w:jc w:val="center"/>
              <w:rPr>
                <w:rFonts w:cs="Times"/>
                <w:sz w:val="20"/>
              </w:rPr>
            </w:pPr>
            <w:r w:rsidRPr="007460C1">
              <w:rPr>
                <w:rFonts w:cs="Times"/>
                <w:sz w:val="20"/>
              </w:rPr>
              <w:t>5 - 5.5</w:t>
            </w:r>
          </w:p>
        </w:tc>
        <w:tc>
          <w:tcPr>
            <w:tcW w:w="1361" w:type="dxa"/>
            <w:vAlign w:val="center"/>
          </w:tcPr>
          <w:p w14:paraId="703797DA" w14:textId="77777777" w:rsidR="007460C1" w:rsidRPr="007460C1" w:rsidRDefault="007460C1" w:rsidP="007460C1">
            <w:pPr>
              <w:adjustRightInd w:val="0"/>
              <w:snapToGrid w:val="0"/>
              <w:spacing w:after="0"/>
              <w:jc w:val="center"/>
              <w:rPr>
                <w:rFonts w:cs="Times"/>
                <w:sz w:val="20"/>
              </w:rPr>
            </w:pPr>
            <w:r w:rsidRPr="007460C1">
              <w:rPr>
                <w:rFonts w:cs="Times"/>
                <w:sz w:val="20"/>
              </w:rPr>
              <w:t>2014.0 ± 1.0</w:t>
            </w:r>
          </w:p>
        </w:tc>
        <w:tc>
          <w:tcPr>
            <w:tcW w:w="1134" w:type="dxa"/>
            <w:vAlign w:val="center"/>
          </w:tcPr>
          <w:p w14:paraId="1FC986DA" w14:textId="77777777" w:rsidR="007460C1" w:rsidRPr="007460C1" w:rsidRDefault="007460C1" w:rsidP="007460C1">
            <w:pPr>
              <w:adjustRightInd w:val="0"/>
              <w:snapToGrid w:val="0"/>
              <w:spacing w:after="0"/>
              <w:jc w:val="center"/>
              <w:rPr>
                <w:rFonts w:cs="Times"/>
                <w:sz w:val="20"/>
              </w:rPr>
            </w:pPr>
            <w:r w:rsidRPr="007460C1">
              <w:rPr>
                <w:rFonts w:cs="Times"/>
                <w:sz w:val="20"/>
              </w:rPr>
              <w:t>16.4</w:t>
            </w:r>
          </w:p>
        </w:tc>
        <w:tc>
          <w:tcPr>
            <w:tcW w:w="1134" w:type="dxa"/>
            <w:vAlign w:val="center"/>
          </w:tcPr>
          <w:p w14:paraId="11471391" w14:textId="77777777" w:rsidR="007460C1" w:rsidRPr="007460C1" w:rsidRDefault="007460C1" w:rsidP="007460C1">
            <w:pPr>
              <w:adjustRightInd w:val="0"/>
              <w:snapToGrid w:val="0"/>
              <w:spacing w:after="0"/>
              <w:jc w:val="center"/>
              <w:rPr>
                <w:rFonts w:cs="Times"/>
                <w:sz w:val="20"/>
              </w:rPr>
            </w:pPr>
            <w:r w:rsidRPr="007460C1">
              <w:rPr>
                <w:rFonts w:cs="Times"/>
                <w:sz w:val="20"/>
              </w:rPr>
              <w:t>1.75</w:t>
            </w:r>
          </w:p>
        </w:tc>
        <w:tc>
          <w:tcPr>
            <w:tcW w:w="1134" w:type="dxa"/>
            <w:vAlign w:val="center"/>
          </w:tcPr>
          <w:p w14:paraId="6EC66841" w14:textId="77777777" w:rsidR="007460C1" w:rsidRPr="007460C1" w:rsidRDefault="007460C1" w:rsidP="007460C1">
            <w:pPr>
              <w:adjustRightInd w:val="0"/>
              <w:snapToGrid w:val="0"/>
              <w:spacing w:after="0"/>
              <w:jc w:val="center"/>
              <w:rPr>
                <w:rFonts w:cs="Times"/>
                <w:sz w:val="20"/>
              </w:rPr>
            </w:pPr>
            <w:r w:rsidRPr="007460C1">
              <w:rPr>
                <w:rFonts w:cs="Times"/>
                <w:sz w:val="20"/>
              </w:rPr>
              <w:t>3.38</w:t>
            </w:r>
          </w:p>
        </w:tc>
        <w:tc>
          <w:tcPr>
            <w:tcW w:w="1134" w:type="dxa"/>
            <w:vAlign w:val="center"/>
          </w:tcPr>
          <w:p w14:paraId="4C9A89DC" w14:textId="77777777" w:rsidR="007460C1" w:rsidRPr="007460C1" w:rsidRDefault="007460C1" w:rsidP="007460C1">
            <w:pPr>
              <w:adjustRightInd w:val="0"/>
              <w:snapToGrid w:val="0"/>
              <w:spacing w:after="0"/>
              <w:jc w:val="center"/>
              <w:rPr>
                <w:rFonts w:cs="Times"/>
                <w:sz w:val="20"/>
              </w:rPr>
            </w:pPr>
            <w:r w:rsidRPr="007460C1">
              <w:rPr>
                <w:rFonts w:cs="Times"/>
                <w:sz w:val="20"/>
              </w:rPr>
              <w:t>16.5</w:t>
            </w:r>
          </w:p>
        </w:tc>
        <w:tc>
          <w:tcPr>
            <w:tcW w:w="1134" w:type="dxa"/>
            <w:vAlign w:val="center"/>
          </w:tcPr>
          <w:p w14:paraId="5FA7ADB0" w14:textId="77777777" w:rsidR="007460C1" w:rsidRPr="007460C1" w:rsidRDefault="007460C1" w:rsidP="007460C1">
            <w:pPr>
              <w:adjustRightInd w:val="0"/>
              <w:snapToGrid w:val="0"/>
              <w:spacing w:after="0"/>
              <w:jc w:val="center"/>
              <w:rPr>
                <w:rFonts w:cs="Times"/>
                <w:sz w:val="20"/>
              </w:rPr>
            </w:pPr>
            <w:r w:rsidRPr="007460C1">
              <w:rPr>
                <w:rFonts w:cs="Times"/>
                <w:sz w:val="20"/>
              </w:rPr>
              <w:t>4.84</w:t>
            </w:r>
          </w:p>
        </w:tc>
      </w:tr>
      <w:tr w:rsidR="007460C1" w:rsidRPr="00B31C14" w14:paraId="3F72FABC" w14:textId="77777777" w:rsidTr="007460C1">
        <w:trPr>
          <w:trHeight w:val="288"/>
          <w:jc w:val="center"/>
        </w:trPr>
        <w:tc>
          <w:tcPr>
            <w:tcW w:w="1134" w:type="dxa"/>
            <w:vAlign w:val="center"/>
          </w:tcPr>
          <w:p w14:paraId="455F7586" w14:textId="77777777" w:rsidR="007460C1" w:rsidRPr="007460C1" w:rsidRDefault="007460C1" w:rsidP="007460C1">
            <w:pPr>
              <w:adjustRightInd w:val="0"/>
              <w:snapToGrid w:val="0"/>
              <w:spacing w:after="0"/>
              <w:jc w:val="center"/>
              <w:rPr>
                <w:rFonts w:cs="Times"/>
                <w:sz w:val="20"/>
              </w:rPr>
            </w:pPr>
            <w:r w:rsidRPr="007460C1">
              <w:rPr>
                <w:rFonts w:cs="Times"/>
                <w:sz w:val="20"/>
              </w:rPr>
              <w:t>5.5 - 6</w:t>
            </w:r>
          </w:p>
        </w:tc>
        <w:tc>
          <w:tcPr>
            <w:tcW w:w="1361" w:type="dxa"/>
            <w:vAlign w:val="center"/>
          </w:tcPr>
          <w:p w14:paraId="7A2C6374" w14:textId="77777777" w:rsidR="007460C1" w:rsidRPr="007460C1" w:rsidRDefault="007460C1" w:rsidP="007460C1">
            <w:pPr>
              <w:adjustRightInd w:val="0"/>
              <w:snapToGrid w:val="0"/>
              <w:spacing w:after="0"/>
              <w:jc w:val="center"/>
              <w:rPr>
                <w:rFonts w:cs="Times"/>
                <w:sz w:val="20"/>
              </w:rPr>
            </w:pPr>
            <w:r w:rsidRPr="007460C1">
              <w:rPr>
                <w:rFonts w:cs="Times"/>
                <w:sz w:val="20"/>
              </w:rPr>
              <w:t>2013.0 ± 1.0</w:t>
            </w:r>
          </w:p>
        </w:tc>
        <w:tc>
          <w:tcPr>
            <w:tcW w:w="1134" w:type="dxa"/>
            <w:vAlign w:val="center"/>
          </w:tcPr>
          <w:p w14:paraId="13F047D0" w14:textId="77777777" w:rsidR="007460C1" w:rsidRPr="007460C1" w:rsidRDefault="007460C1" w:rsidP="007460C1">
            <w:pPr>
              <w:adjustRightInd w:val="0"/>
              <w:snapToGrid w:val="0"/>
              <w:spacing w:after="0"/>
              <w:jc w:val="center"/>
              <w:rPr>
                <w:rFonts w:cs="Times"/>
                <w:sz w:val="20"/>
              </w:rPr>
            </w:pPr>
            <w:r w:rsidRPr="007460C1">
              <w:rPr>
                <w:rFonts w:cs="Times"/>
                <w:sz w:val="20"/>
              </w:rPr>
              <w:t>21.8</w:t>
            </w:r>
          </w:p>
        </w:tc>
        <w:tc>
          <w:tcPr>
            <w:tcW w:w="1134" w:type="dxa"/>
            <w:vAlign w:val="center"/>
          </w:tcPr>
          <w:p w14:paraId="03FFB4FB" w14:textId="77777777" w:rsidR="007460C1" w:rsidRPr="007460C1" w:rsidRDefault="007460C1" w:rsidP="007460C1">
            <w:pPr>
              <w:adjustRightInd w:val="0"/>
              <w:snapToGrid w:val="0"/>
              <w:spacing w:after="0"/>
              <w:jc w:val="center"/>
              <w:rPr>
                <w:rFonts w:cs="Times"/>
                <w:sz w:val="20"/>
              </w:rPr>
            </w:pPr>
            <w:r w:rsidRPr="007460C1">
              <w:rPr>
                <w:rFonts w:cs="Times"/>
                <w:sz w:val="20"/>
              </w:rPr>
              <w:t>0.37</w:t>
            </w:r>
          </w:p>
        </w:tc>
        <w:tc>
          <w:tcPr>
            <w:tcW w:w="1134" w:type="dxa"/>
            <w:vAlign w:val="center"/>
          </w:tcPr>
          <w:p w14:paraId="03CEC06D" w14:textId="77777777" w:rsidR="007460C1" w:rsidRPr="007460C1" w:rsidRDefault="007460C1" w:rsidP="007460C1">
            <w:pPr>
              <w:adjustRightInd w:val="0"/>
              <w:snapToGrid w:val="0"/>
              <w:spacing w:after="0"/>
              <w:jc w:val="center"/>
              <w:rPr>
                <w:rFonts w:cs="Times"/>
                <w:sz w:val="20"/>
              </w:rPr>
            </w:pPr>
            <w:r w:rsidRPr="007460C1">
              <w:rPr>
                <w:rFonts w:cs="Times"/>
                <w:sz w:val="20"/>
              </w:rPr>
              <w:t>3.41</w:t>
            </w:r>
          </w:p>
        </w:tc>
        <w:tc>
          <w:tcPr>
            <w:tcW w:w="1134" w:type="dxa"/>
            <w:vAlign w:val="center"/>
          </w:tcPr>
          <w:p w14:paraId="2DB8D4C3" w14:textId="77777777" w:rsidR="007460C1" w:rsidRPr="007460C1" w:rsidRDefault="007460C1" w:rsidP="007460C1">
            <w:pPr>
              <w:adjustRightInd w:val="0"/>
              <w:snapToGrid w:val="0"/>
              <w:spacing w:after="0"/>
              <w:jc w:val="center"/>
              <w:rPr>
                <w:rFonts w:cs="Times"/>
                <w:sz w:val="20"/>
              </w:rPr>
            </w:pPr>
            <w:r w:rsidRPr="007460C1">
              <w:rPr>
                <w:rFonts w:cs="Times"/>
                <w:sz w:val="20"/>
              </w:rPr>
              <w:t>16.7</w:t>
            </w:r>
          </w:p>
        </w:tc>
        <w:tc>
          <w:tcPr>
            <w:tcW w:w="1134" w:type="dxa"/>
            <w:vAlign w:val="center"/>
          </w:tcPr>
          <w:p w14:paraId="26C71B67" w14:textId="77777777" w:rsidR="007460C1" w:rsidRPr="007460C1" w:rsidRDefault="007460C1" w:rsidP="007460C1">
            <w:pPr>
              <w:adjustRightInd w:val="0"/>
              <w:snapToGrid w:val="0"/>
              <w:spacing w:after="0"/>
              <w:jc w:val="center"/>
              <w:rPr>
                <w:rFonts w:cs="Times"/>
                <w:sz w:val="20"/>
              </w:rPr>
            </w:pPr>
            <w:r w:rsidRPr="007460C1">
              <w:rPr>
                <w:rFonts w:cs="Times"/>
                <w:sz w:val="20"/>
              </w:rPr>
              <w:t>6.39</w:t>
            </w:r>
          </w:p>
        </w:tc>
      </w:tr>
      <w:tr w:rsidR="007460C1" w:rsidRPr="00B31C14" w14:paraId="47F252DC" w14:textId="77777777" w:rsidTr="007460C1">
        <w:trPr>
          <w:trHeight w:val="288"/>
          <w:jc w:val="center"/>
        </w:trPr>
        <w:tc>
          <w:tcPr>
            <w:tcW w:w="1134" w:type="dxa"/>
            <w:vAlign w:val="center"/>
          </w:tcPr>
          <w:p w14:paraId="3909E09B" w14:textId="77777777" w:rsidR="007460C1" w:rsidRPr="007460C1" w:rsidRDefault="007460C1" w:rsidP="007460C1">
            <w:pPr>
              <w:adjustRightInd w:val="0"/>
              <w:snapToGrid w:val="0"/>
              <w:spacing w:after="0"/>
              <w:jc w:val="center"/>
              <w:rPr>
                <w:rFonts w:cs="Times"/>
                <w:sz w:val="20"/>
              </w:rPr>
            </w:pPr>
            <w:r w:rsidRPr="007460C1">
              <w:rPr>
                <w:rFonts w:cs="Times"/>
                <w:sz w:val="20"/>
              </w:rPr>
              <w:t>6 - 6.5</w:t>
            </w:r>
          </w:p>
        </w:tc>
        <w:tc>
          <w:tcPr>
            <w:tcW w:w="1361" w:type="dxa"/>
            <w:vAlign w:val="center"/>
          </w:tcPr>
          <w:p w14:paraId="4AFA59C6" w14:textId="77777777" w:rsidR="007460C1" w:rsidRPr="007460C1" w:rsidRDefault="007460C1" w:rsidP="007460C1">
            <w:pPr>
              <w:adjustRightInd w:val="0"/>
              <w:snapToGrid w:val="0"/>
              <w:spacing w:after="0"/>
              <w:jc w:val="center"/>
              <w:rPr>
                <w:rFonts w:cs="Times"/>
                <w:sz w:val="20"/>
              </w:rPr>
            </w:pPr>
            <w:r w:rsidRPr="007460C1">
              <w:rPr>
                <w:rFonts w:cs="Times"/>
                <w:sz w:val="20"/>
              </w:rPr>
              <w:t>2012.0 ± 1.0</w:t>
            </w:r>
          </w:p>
        </w:tc>
        <w:tc>
          <w:tcPr>
            <w:tcW w:w="1134" w:type="dxa"/>
            <w:vAlign w:val="center"/>
          </w:tcPr>
          <w:p w14:paraId="0152D501" w14:textId="77777777" w:rsidR="007460C1" w:rsidRPr="007460C1" w:rsidRDefault="007460C1" w:rsidP="007460C1">
            <w:pPr>
              <w:adjustRightInd w:val="0"/>
              <w:snapToGrid w:val="0"/>
              <w:spacing w:after="0"/>
              <w:jc w:val="center"/>
              <w:rPr>
                <w:rFonts w:cs="Times"/>
                <w:sz w:val="20"/>
              </w:rPr>
            </w:pPr>
            <w:r w:rsidRPr="007460C1">
              <w:rPr>
                <w:rFonts w:cs="Times"/>
                <w:sz w:val="20"/>
              </w:rPr>
              <w:t>47.4</w:t>
            </w:r>
          </w:p>
        </w:tc>
        <w:tc>
          <w:tcPr>
            <w:tcW w:w="1134" w:type="dxa"/>
            <w:vAlign w:val="center"/>
          </w:tcPr>
          <w:p w14:paraId="61C23332" w14:textId="77777777" w:rsidR="007460C1" w:rsidRPr="007460C1" w:rsidRDefault="007460C1" w:rsidP="007460C1">
            <w:pPr>
              <w:adjustRightInd w:val="0"/>
              <w:snapToGrid w:val="0"/>
              <w:spacing w:after="0"/>
              <w:jc w:val="center"/>
              <w:rPr>
                <w:rFonts w:cs="Times"/>
                <w:sz w:val="20"/>
              </w:rPr>
            </w:pPr>
            <w:r w:rsidRPr="007460C1">
              <w:rPr>
                <w:rFonts w:cs="Times"/>
                <w:sz w:val="20"/>
              </w:rPr>
              <w:t>0.17</w:t>
            </w:r>
          </w:p>
        </w:tc>
        <w:tc>
          <w:tcPr>
            <w:tcW w:w="1134" w:type="dxa"/>
            <w:vAlign w:val="center"/>
          </w:tcPr>
          <w:p w14:paraId="7232E8F8" w14:textId="77777777" w:rsidR="007460C1" w:rsidRPr="007460C1" w:rsidRDefault="007460C1" w:rsidP="007460C1">
            <w:pPr>
              <w:adjustRightInd w:val="0"/>
              <w:snapToGrid w:val="0"/>
              <w:spacing w:after="0"/>
              <w:jc w:val="center"/>
              <w:rPr>
                <w:rFonts w:cs="Times"/>
                <w:sz w:val="20"/>
              </w:rPr>
            </w:pPr>
            <w:r w:rsidRPr="007460C1">
              <w:rPr>
                <w:rFonts w:cs="Times"/>
                <w:sz w:val="20"/>
              </w:rPr>
              <w:t>3.58</w:t>
            </w:r>
          </w:p>
        </w:tc>
        <w:tc>
          <w:tcPr>
            <w:tcW w:w="1134" w:type="dxa"/>
            <w:vAlign w:val="center"/>
          </w:tcPr>
          <w:p w14:paraId="2620554D" w14:textId="77777777" w:rsidR="007460C1" w:rsidRPr="007460C1" w:rsidRDefault="007460C1" w:rsidP="007460C1">
            <w:pPr>
              <w:adjustRightInd w:val="0"/>
              <w:snapToGrid w:val="0"/>
              <w:spacing w:after="0"/>
              <w:jc w:val="center"/>
              <w:rPr>
                <w:rFonts w:cs="Times"/>
                <w:sz w:val="20"/>
              </w:rPr>
            </w:pPr>
            <w:r w:rsidRPr="007460C1">
              <w:rPr>
                <w:rFonts w:cs="Times"/>
                <w:sz w:val="20"/>
              </w:rPr>
              <w:t>17.6</w:t>
            </w:r>
          </w:p>
        </w:tc>
        <w:tc>
          <w:tcPr>
            <w:tcW w:w="1134" w:type="dxa"/>
            <w:vAlign w:val="center"/>
          </w:tcPr>
          <w:p w14:paraId="41753155" w14:textId="77777777" w:rsidR="007460C1" w:rsidRPr="007460C1" w:rsidRDefault="007460C1" w:rsidP="007460C1">
            <w:pPr>
              <w:adjustRightInd w:val="0"/>
              <w:snapToGrid w:val="0"/>
              <w:spacing w:after="0"/>
              <w:jc w:val="center"/>
              <w:rPr>
                <w:rFonts w:cs="Times"/>
                <w:sz w:val="20"/>
              </w:rPr>
            </w:pPr>
            <w:r w:rsidRPr="007460C1">
              <w:rPr>
                <w:rFonts w:cs="Times"/>
                <w:sz w:val="20"/>
              </w:rPr>
              <w:t>13.2</w:t>
            </w:r>
          </w:p>
        </w:tc>
      </w:tr>
      <w:tr w:rsidR="007460C1" w:rsidRPr="00B31C14" w14:paraId="3AF0C2A2" w14:textId="77777777" w:rsidTr="007460C1">
        <w:trPr>
          <w:trHeight w:val="288"/>
          <w:jc w:val="center"/>
        </w:trPr>
        <w:tc>
          <w:tcPr>
            <w:tcW w:w="1134" w:type="dxa"/>
            <w:vAlign w:val="center"/>
          </w:tcPr>
          <w:p w14:paraId="3661989D" w14:textId="77777777" w:rsidR="007460C1" w:rsidRPr="007460C1" w:rsidRDefault="007460C1" w:rsidP="007460C1">
            <w:pPr>
              <w:adjustRightInd w:val="0"/>
              <w:snapToGrid w:val="0"/>
              <w:spacing w:after="0"/>
              <w:jc w:val="center"/>
              <w:rPr>
                <w:rFonts w:cs="Times"/>
                <w:sz w:val="20"/>
              </w:rPr>
            </w:pPr>
            <w:r w:rsidRPr="007460C1">
              <w:rPr>
                <w:rFonts w:cs="Times"/>
                <w:sz w:val="20"/>
              </w:rPr>
              <w:t>6.5 - 7</w:t>
            </w:r>
          </w:p>
        </w:tc>
        <w:tc>
          <w:tcPr>
            <w:tcW w:w="1361" w:type="dxa"/>
            <w:vAlign w:val="center"/>
          </w:tcPr>
          <w:p w14:paraId="59289EF1" w14:textId="77777777" w:rsidR="007460C1" w:rsidRPr="007460C1" w:rsidRDefault="007460C1" w:rsidP="007460C1">
            <w:pPr>
              <w:adjustRightInd w:val="0"/>
              <w:snapToGrid w:val="0"/>
              <w:spacing w:after="0"/>
              <w:jc w:val="center"/>
              <w:rPr>
                <w:rFonts w:cs="Times"/>
                <w:sz w:val="20"/>
              </w:rPr>
            </w:pPr>
            <w:r w:rsidRPr="007460C1">
              <w:rPr>
                <w:rFonts w:cs="Times"/>
                <w:sz w:val="20"/>
              </w:rPr>
              <w:t>2011.0 ± 1.0</w:t>
            </w:r>
          </w:p>
        </w:tc>
        <w:tc>
          <w:tcPr>
            <w:tcW w:w="1134" w:type="dxa"/>
            <w:vAlign w:val="center"/>
          </w:tcPr>
          <w:p w14:paraId="06667093" w14:textId="77777777" w:rsidR="007460C1" w:rsidRPr="007460C1" w:rsidRDefault="007460C1" w:rsidP="007460C1">
            <w:pPr>
              <w:adjustRightInd w:val="0"/>
              <w:snapToGrid w:val="0"/>
              <w:spacing w:after="0"/>
              <w:jc w:val="center"/>
              <w:rPr>
                <w:rFonts w:cs="Times"/>
                <w:sz w:val="20"/>
              </w:rPr>
            </w:pPr>
            <w:r w:rsidRPr="007460C1">
              <w:rPr>
                <w:rFonts w:cs="Times"/>
                <w:sz w:val="20"/>
              </w:rPr>
              <w:t>65.7</w:t>
            </w:r>
          </w:p>
        </w:tc>
        <w:tc>
          <w:tcPr>
            <w:tcW w:w="1134" w:type="dxa"/>
            <w:vAlign w:val="center"/>
          </w:tcPr>
          <w:p w14:paraId="22F975E5" w14:textId="77777777" w:rsidR="007460C1" w:rsidRPr="007460C1" w:rsidRDefault="007460C1" w:rsidP="007460C1">
            <w:pPr>
              <w:adjustRightInd w:val="0"/>
              <w:snapToGrid w:val="0"/>
              <w:spacing w:after="0"/>
              <w:jc w:val="center"/>
              <w:rPr>
                <w:rFonts w:cs="Times"/>
                <w:sz w:val="20"/>
              </w:rPr>
            </w:pPr>
            <w:r w:rsidRPr="007460C1">
              <w:rPr>
                <w:rFonts w:cs="Times"/>
                <w:sz w:val="20"/>
              </w:rPr>
              <w:t>0.11</w:t>
            </w:r>
          </w:p>
        </w:tc>
        <w:tc>
          <w:tcPr>
            <w:tcW w:w="1134" w:type="dxa"/>
            <w:vAlign w:val="center"/>
          </w:tcPr>
          <w:p w14:paraId="572C9866" w14:textId="77777777" w:rsidR="007460C1" w:rsidRPr="007460C1" w:rsidRDefault="007460C1" w:rsidP="007460C1">
            <w:pPr>
              <w:adjustRightInd w:val="0"/>
              <w:snapToGrid w:val="0"/>
              <w:spacing w:after="0"/>
              <w:jc w:val="center"/>
              <w:rPr>
                <w:rFonts w:cs="Times"/>
                <w:sz w:val="20"/>
              </w:rPr>
            </w:pPr>
            <w:r w:rsidRPr="007460C1">
              <w:rPr>
                <w:rFonts w:cs="Times"/>
                <w:sz w:val="20"/>
              </w:rPr>
              <w:t>3.57</w:t>
            </w:r>
          </w:p>
        </w:tc>
        <w:tc>
          <w:tcPr>
            <w:tcW w:w="1134" w:type="dxa"/>
            <w:vAlign w:val="center"/>
          </w:tcPr>
          <w:p w14:paraId="64DF6276" w14:textId="77777777" w:rsidR="007460C1" w:rsidRPr="007460C1" w:rsidRDefault="007460C1" w:rsidP="007460C1">
            <w:pPr>
              <w:adjustRightInd w:val="0"/>
              <w:snapToGrid w:val="0"/>
              <w:spacing w:after="0"/>
              <w:jc w:val="center"/>
              <w:rPr>
                <w:rFonts w:cs="Times"/>
                <w:sz w:val="20"/>
              </w:rPr>
            </w:pPr>
            <w:r w:rsidRPr="007460C1">
              <w:rPr>
                <w:rFonts w:cs="Times"/>
                <w:sz w:val="20"/>
              </w:rPr>
              <w:t>18.3</w:t>
            </w:r>
          </w:p>
        </w:tc>
        <w:tc>
          <w:tcPr>
            <w:tcW w:w="1134" w:type="dxa"/>
            <w:vAlign w:val="center"/>
          </w:tcPr>
          <w:p w14:paraId="68D127CD" w14:textId="77777777" w:rsidR="007460C1" w:rsidRPr="007460C1" w:rsidRDefault="007460C1" w:rsidP="007460C1">
            <w:pPr>
              <w:adjustRightInd w:val="0"/>
              <w:snapToGrid w:val="0"/>
              <w:spacing w:after="0"/>
              <w:jc w:val="center"/>
              <w:rPr>
                <w:rFonts w:cs="Times"/>
                <w:sz w:val="20"/>
              </w:rPr>
            </w:pPr>
            <w:r w:rsidRPr="007460C1">
              <w:rPr>
                <w:rFonts w:cs="Times"/>
                <w:sz w:val="20"/>
              </w:rPr>
              <w:t>18.4</w:t>
            </w:r>
          </w:p>
        </w:tc>
      </w:tr>
      <w:tr w:rsidR="007460C1" w:rsidRPr="00B31C14" w14:paraId="61C10F62" w14:textId="77777777" w:rsidTr="007460C1">
        <w:trPr>
          <w:trHeight w:val="288"/>
          <w:jc w:val="center"/>
        </w:trPr>
        <w:tc>
          <w:tcPr>
            <w:tcW w:w="1134" w:type="dxa"/>
            <w:vAlign w:val="center"/>
          </w:tcPr>
          <w:p w14:paraId="41678E8D" w14:textId="77777777" w:rsidR="007460C1" w:rsidRPr="007460C1" w:rsidRDefault="007460C1" w:rsidP="007460C1">
            <w:pPr>
              <w:adjustRightInd w:val="0"/>
              <w:snapToGrid w:val="0"/>
              <w:spacing w:after="0"/>
              <w:jc w:val="center"/>
              <w:rPr>
                <w:rFonts w:cs="Times"/>
                <w:sz w:val="20"/>
              </w:rPr>
            </w:pPr>
            <w:r w:rsidRPr="007460C1">
              <w:rPr>
                <w:rFonts w:cs="Times"/>
                <w:sz w:val="20"/>
              </w:rPr>
              <w:t>7 - 7.5</w:t>
            </w:r>
          </w:p>
        </w:tc>
        <w:tc>
          <w:tcPr>
            <w:tcW w:w="1361" w:type="dxa"/>
            <w:vAlign w:val="center"/>
          </w:tcPr>
          <w:p w14:paraId="3CD49EED" w14:textId="77777777" w:rsidR="007460C1" w:rsidRPr="007460C1" w:rsidRDefault="007460C1" w:rsidP="007460C1">
            <w:pPr>
              <w:adjustRightInd w:val="0"/>
              <w:snapToGrid w:val="0"/>
              <w:spacing w:after="0"/>
              <w:jc w:val="center"/>
              <w:rPr>
                <w:rFonts w:cs="Times"/>
                <w:sz w:val="20"/>
              </w:rPr>
            </w:pPr>
            <w:r w:rsidRPr="007460C1">
              <w:rPr>
                <w:rFonts w:cs="Times"/>
                <w:sz w:val="20"/>
              </w:rPr>
              <w:t>2010.0 ± 1.0</w:t>
            </w:r>
          </w:p>
        </w:tc>
        <w:tc>
          <w:tcPr>
            <w:tcW w:w="1134" w:type="dxa"/>
            <w:vAlign w:val="center"/>
          </w:tcPr>
          <w:p w14:paraId="43E1AC8F" w14:textId="77777777" w:rsidR="007460C1" w:rsidRPr="007460C1" w:rsidRDefault="007460C1" w:rsidP="007460C1">
            <w:pPr>
              <w:adjustRightInd w:val="0"/>
              <w:snapToGrid w:val="0"/>
              <w:spacing w:after="0"/>
              <w:jc w:val="center"/>
              <w:rPr>
                <w:rFonts w:cs="Times"/>
                <w:sz w:val="20"/>
              </w:rPr>
            </w:pPr>
            <w:r w:rsidRPr="007460C1">
              <w:rPr>
                <w:rFonts w:cs="Times"/>
                <w:sz w:val="20"/>
              </w:rPr>
              <w:t>66.2</w:t>
            </w:r>
          </w:p>
        </w:tc>
        <w:tc>
          <w:tcPr>
            <w:tcW w:w="1134" w:type="dxa"/>
            <w:vAlign w:val="center"/>
          </w:tcPr>
          <w:p w14:paraId="43A5C836" w14:textId="77777777" w:rsidR="007460C1" w:rsidRPr="007460C1" w:rsidRDefault="007460C1" w:rsidP="007460C1">
            <w:pPr>
              <w:adjustRightInd w:val="0"/>
              <w:snapToGrid w:val="0"/>
              <w:spacing w:after="0"/>
              <w:jc w:val="center"/>
              <w:rPr>
                <w:rFonts w:cs="Times"/>
                <w:sz w:val="20"/>
              </w:rPr>
            </w:pPr>
            <w:r w:rsidRPr="007460C1">
              <w:rPr>
                <w:rFonts w:cs="Times"/>
                <w:sz w:val="20"/>
              </w:rPr>
              <w:t>0.10</w:t>
            </w:r>
          </w:p>
        </w:tc>
        <w:tc>
          <w:tcPr>
            <w:tcW w:w="1134" w:type="dxa"/>
            <w:vAlign w:val="center"/>
          </w:tcPr>
          <w:p w14:paraId="49FE866D" w14:textId="77777777" w:rsidR="007460C1" w:rsidRPr="007460C1" w:rsidRDefault="007460C1" w:rsidP="007460C1">
            <w:pPr>
              <w:adjustRightInd w:val="0"/>
              <w:snapToGrid w:val="0"/>
              <w:spacing w:after="0"/>
              <w:jc w:val="center"/>
              <w:rPr>
                <w:rFonts w:cs="Times"/>
                <w:sz w:val="20"/>
              </w:rPr>
            </w:pPr>
            <w:r w:rsidRPr="007460C1">
              <w:rPr>
                <w:rFonts w:cs="Times"/>
                <w:sz w:val="20"/>
              </w:rPr>
              <w:t>3.58</w:t>
            </w:r>
          </w:p>
        </w:tc>
        <w:tc>
          <w:tcPr>
            <w:tcW w:w="1134" w:type="dxa"/>
            <w:vAlign w:val="center"/>
          </w:tcPr>
          <w:p w14:paraId="4477D006" w14:textId="77777777" w:rsidR="007460C1" w:rsidRPr="007460C1" w:rsidRDefault="007460C1" w:rsidP="007460C1">
            <w:pPr>
              <w:adjustRightInd w:val="0"/>
              <w:snapToGrid w:val="0"/>
              <w:spacing w:after="0"/>
              <w:jc w:val="center"/>
              <w:rPr>
                <w:rFonts w:cs="Times"/>
                <w:sz w:val="20"/>
              </w:rPr>
            </w:pPr>
            <w:r w:rsidRPr="007460C1">
              <w:rPr>
                <w:rFonts w:cs="Times"/>
                <w:sz w:val="20"/>
              </w:rPr>
              <w:t>17.9</w:t>
            </w:r>
          </w:p>
        </w:tc>
        <w:tc>
          <w:tcPr>
            <w:tcW w:w="1134" w:type="dxa"/>
            <w:vAlign w:val="center"/>
          </w:tcPr>
          <w:p w14:paraId="43745A82" w14:textId="77777777" w:rsidR="007460C1" w:rsidRPr="007460C1" w:rsidRDefault="007460C1" w:rsidP="007460C1">
            <w:pPr>
              <w:adjustRightInd w:val="0"/>
              <w:snapToGrid w:val="0"/>
              <w:spacing w:after="0"/>
              <w:jc w:val="center"/>
              <w:rPr>
                <w:rFonts w:cs="Times"/>
                <w:sz w:val="20"/>
              </w:rPr>
            </w:pPr>
            <w:r w:rsidRPr="007460C1">
              <w:rPr>
                <w:rFonts w:cs="Times"/>
                <w:sz w:val="20"/>
              </w:rPr>
              <w:t>18.5</w:t>
            </w:r>
          </w:p>
        </w:tc>
      </w:tr>
      <w:tr w:rsidR="007460C1" w:rsidRPr="00B31C14" w14:paraId="48DD9B91" w14:textId="77777777" w:rsidTr="007460C1">
        <w:trPr>
          <w:trHeight w:val="288"/>
          <w:jc w:val="center"/>
        </w:trPr>
        <w:tc>
          <w:tcPr>
            <w:tcW w:w="1134" w:type="dxa"/>
            <w:vAlign w:val="center"/>
          </w:tcPr>
          <w:p w14:paraId="4677FA7E" w14:textId="77777777" w:rsidR="007460C1" w:rsidRPr="007460C1" w:rsidRDefault="007460C1" w:rsidP="007460C1">
            <w:pPr>
              <w:adjustRightInd w:val="0"/>
              <w:snapToGrid w:val="0"/>
              <w:spacing w:after="0"/>
              <w:jc w:val="center"/>
              <w:rPr>
                <w:rFonts w:cs="Times"/>
                <w:sz w:val="20"/>
              </w:rPr>
            </w:pPr>
            <w:r w:rsidRPr="007460C1">
              <w:rPr>
                <w:rFonts w:cs="Times"/>
                <w:sz w:val="20"/>
              </w:rPr>
              <w:t>7.5 - 8</w:t>
            </w:r>
          </w:p>
        </w:tc>
        <w:tc>
          <w:tcPr>
            <w:tcW w:w="1361" w:type="dxa"/>
            <w:vAlign w:val="center"/>
          </w:tcPr>
          <w:p w14:paraId="03D19017" w14:textId="77777777" w:rsidR="007460C1" w:rsidRPr="007460C1" w:rsidRDefault="007460C1" w:rsidP="007460C1">
            <w:pPr>
              <w:adjustRightInd w:val="0"/>
              <w:snapToGrid w:val="0"/>
              <w:spacing w:after="0"/>
              <w:jc w:val="center"/>
              <w:rPr>
                <w:rFonts w:cs="Times"/>
                <w:sz w:val="20"/>
              </w:rPr>
            </w:pPr>
            <w:r w:rsidRPr="007460C1">
              <w:rPr>
                <w:rFonts w:cs="Times"/>
                <w:sz w:val="20"/>
              </w:rPr>
              <w:t>2009.0 ± 1.0</w:t>
            </w:r>
          </w:p>
        </w:tc>
        <w:tc>
          <w:tcPr>
            <w:tcW w:w="1134" w:type="dxa"/>
            <w:vAlign w:val="center"/>
          </w:tcPr>
          <w:p w14:paraId="19916D71" w14:textId="77777777" w:rsidR="007460C1" w:rsidRPr="007460C1" w:rsidRDefault="007460C1" w:rsidP="007460C1">
            <w:pPr>
              <w:adjustRightInd w:val="0"/>
              <w:snapToGrid w:val="0"/>
              <w:spacing w:after="0"/>
              <w:jc w:val="center"/>
              <w:rPr>
                <w:rFonts w:cs="Times"/>
                <w:sz w:val="20"/>
              </w:rPr>
            </w:pPr>
            <w:r w:rsidRPr="007460C1">
              <w:rPr>
                <w:rFonts w:cs="Times"/>
                <w:sz w:val="20"/>
              </w:rPr>
              <w:t>68.2</w:t>
            </w:r>
          </w:p>
        </w:tc>
        <w:tc>
          <w:tcPr>
            <w:tcW w:w="1134" w:type="dxa"/>
            <w:vAlign w:val="center"/>
          </w:tcPr>
          <w:p w14:paraId="7B204C88" w14:textId="77777777" w:rsidR="007460C1" w:rsidRPr="007460C1" w:rsidRDefault="007460C1" w:rsidP="007460C1">
            <w:pPr>
              <w:adjustRightInd w:val="0"/>
              <w:snapToGrid w:val="0"/>
              <w:spacing w:after="0"/>
              <w:jc w:val="center"/>
              <w:rPr>
                <w:rFonts w:cs="Times"/>
                <w:sz w:val="20"/>
              </w:rPr>
            </w:pPr>
            <w:r w:rsidRPr="007460C1">
              <w:rPr>
                <w:rFonts w:cs="Times"/>
                <w:sz w:val="20"/>
              </w:rPr>
              <w:t>0.09</w:t>
            </w:r>
          </w:p>
        </w:tc>
        <w:tc>
          <w:tcPr>
            <w:tcW w:w="1134" w:type="dxa"/>
            <w:vAlign w:val="center"/>
          </w:tcPr>
          <w:p w14:paraId="2124FE5C" w14:textId="77777777" w:rsidR="007460C1" w:rsidRPr="007460C1" w:rsidRDefault="007460C1" w:rsidP="007460C1">
            <w:pPr>
              <w:adjustRightInd w:val="0"/>
              <w:snapToGrid w:val="0"/>
              <w:spacing w:after="0"/>
              <w:jc w:val="center"/>
              <w:rPr>
                <w:rFonts w:cs="Times"/>
                <w:sz w:val="20"/>
              </w:rPr>
            </w:pPr>
            <w:r w:rsidRPr="007460C1">
              <w:rPr>
                <w:rFonts w:cs="Times"/>
                <w:sz w:val="20"/>
              </w:rPr>
              <w:t>3.48</w:t>
            </w:r>
          </w:p>
        </w:tc>
        <w:tc>
          <w:tcPr>
            <w:tcW w:w="1134" w:type="dxa"/>
            <w:vAlign w:val="center"/>
          </w:tcPr>
          <w:p w14:paraId="233EDA21" w14:textId="77777777" w:rsidR="007460C1" w:rsidRPr="007460C1" w:rsidRDefault="007460C1" w:rsidP="007460C1">
            <w:pPr>
              <w:adjustRightInd w:val="0"/>
              <w:snapToGrid w:val="0"/>
              <w:spacing w:after="0"/>
              <w:jc w:val="center"/>
              <w:rPr>
                <w:rFonts w:cs="Times"/>
                <w:sz w:val="20"/>
              </w:rPr>
            </w:pPr>
            <w:r w:rsidRPr="007460C1">
              <w:rPr>
                <w:rFonts w:cs="Times"/>
                <w:sz w:val="20"/>
              </w:rPr>
              <w:t>18.8</w:t>
            </w:r>
          </w:p>
        </w:tc>
        <w:tc>
          <w:tcPr>
            <w:tcW w:w="1134" w:type="dxa"/>
            <w:vAlign w:val="center"/>
          </w:tcPr>
          <w:p w14:paraId="3D42DB23" w14:textId="77777777" w:rsidR="007460C1" w:rsidRPr="007460C1" w:rsidRDefault="007460C1" w:rsidP="007460C1">
            <w:pPr>
              <w:adjustRightInd w:val="0"/>
              <w:snapToGrid w:val="0"/>
              <w:spacing w:after="0"/>
              <w:jc w:val="center"/>
              <w:rPr>
                <w:rFonts w:cs="Times"/>
                <w:sz w:val="20"/>
              </w:rPr>
            </w:pPr>
            <w:r w:rsidRPr="007460C1">
              <w:rPr>
                <w:rFonts w:cs="Times"/>
                <w:sz w:val="20"/>
              </w:rPr>
              <w:t>19.6</w:t>
            </w:r>
          </w:p>
        </w:tc>
      </w:tr>
      <w:tr w:rsidR="007460C1" w:rsidRPr="00B31C14" w14:paraId="478597FC" w14:textId="77777777" w:rsidTr="007460C1">
        <w:trPr>
          <w:trHeight w:val="288"/>
          <w:jc w:val="center"/>
        </w:trPr>
        <w:tc>
          <w:tcPr>
            <w:tcW w:w="1134" w:type="dxa"/>
            <w:vAlign w:val="center"/>
          </w:tcPr>
          <w:p w14:paraId="78A5D8F2" w14:textId="77777777" w:rsidR="007460C1" w:rsidRPr="007460C1" w:rsidRDefault="007460C1" w:rsidP="007460C1">
            <w:pPr>
              <w:adjustRightInd w:val="0"/>
              <w:snapToGrid w:val="0"/>
              <w:spacing w:after="0"/>
              <w:jc w:val="center"/>
              <w:rPr>
                <w:rFonts w:cs="Times"/>
                <w:sz w:val="20"/>
              </w:rPr>
            </w:pPr>
            <w:r w:rsidRPr="007460C1">
              <w:rPr>
                <w:rFonts w:cs="Times"/>
                <w:sz w:val="20"/>
              </w:rPr>
              <w:t>8 - 8.5</w:t>
            </w:r>
          </w:p>
        </w:tc>
        <w:tc>
          <w:tcPr>
            <w:tcW w:w="1361" w:type="dxa"/>
            <w:vAlign w:val="center"/>
          </w:tcPr>
          <w:p w14:paraId="0D80C2DD" w14:textId="77777777" w:rsidR="007460C1" w:rsidRPr="007460C1" w:rsidRDefault="007460C1" w:rsidP="007460C1">
            <w:pPr>
              <w:adjustRightInd w:val="0"/>
              <w:snapToGrid w:val="0"/>
              <w:spacing w:after="0"/>
              <w:jc w:val="center"/>
              <w:rPr>
                <w:rFonts w:cs="Times"/>
                <w:sz w:val="20"/>
              </w:rPr>
            </w:pPr>
            <w:r w:rsidRPr="007460C1">
              <w:rPr>
                <w:rFonts w:cs="Times"/>
                <w:sz w:val="20"/>
              </w:rPr>
              <w:t>2008.0 ± 1.0</w:t>
            </w:r>
          </w:p>
        </w:tc>
        <w:tc>
          <w:tcPr>
            <w:tcW w:w="1134" w:type="dxa"/>
            <w:vAlign w:val="center"/>
          </w:tcPr>
          <w:p w14:paraId="1FC05102" w14:textId="77777777" w:rsidR="007460C1" w:rsidRPr="007460C1" w:rsidRDefault="007460C1" w:rsidP="007460C1">
            <w:pPr>
              <w:adjustRightInd w:val="0"/>
              <w:snapToGrid w:val="0"/>
              <w:spacing w:after="0"/>
              <w:jc w:val="center"/>
              <w:rPr>
                <w:rFonts w:cs="Times"/>
                <w:sz w:val="20"/>
              </w:rPr>
            </w:pPr>
            <w:r w:rsidRPr="007460C1">
              <w:rPr>
                <w:rFonts w:cs="Times"/>
                <w:sz w:val="20"/>
              </w:rPr>
              <w:t>65.6</w:t>
            </w:r>
          </w:p>
        </w:tc>
        <w:tc>
          <w:tcPr>
            <w:tcW w:w="1134" w:type="dxa"/>
            <w:vAlign w:val="center"/>
          </w:tcPr>
          <w:p w14:paraId="2FF08076" w14:textId="77777777" w:rsidR="007460C1" w:rsidRPr="007460C1" w:rsidRDefault="007460C1" w:rsidP="007460C1">
            <w:pPr>
              <w:adjustRightInd w:val="0"/>
              <w:snapToGrid w:val="0"/>
              <w:spacing w:after="0"/>
              <w:jc w:val="center"/>
              <w:rPr>
                <w:rFonts w:cs="Times"/>
                <w:sz w:val="20"/>
              </w:rPr>
            </w:pPr>
            <w:r w:rsidRPr="007460C1">
              <w:rPr>
                <w:rFonts w:cs="Times"/>
                <w:sz w:val="20"/>
              </w:rPr>
              <w:t>0.09</w:t>
            </w:r>
          </w:p>
        </w:tc>
        <w:tc>
          <w:tcPr>
            <w:tcW w:w="1134" w:type="dxa"/>
            <w:vAlign w:val="center"/>
          </w:tcPr>
          <w:p w14:paraId="387CF454" w14:textId="77777777" w:rsidR="007460C1" w:rsidRPr="007460C1" w:rsidRDefault="007460C1" w:rsidP="007460C1">
            <w:pPr>
              <w:adjustRightInd w:val="0"/>
              <w:snapToGrid w:val="0"/>
              <w:spacing w:after="0"/>
              <w:jc w:val="center"/>
              <w:rPr>
                <w:rFonts w:cs="Times"/>
                <w:sz w:val="20"/>
              </w:rPr>
            </w:pPr>
            <w:r w:rsidRPr="007460C1">
              <w:rPr>
                <w:rFonts w:cs="Times"/>
                <w:sz w:val="20"/>
              </w:rPr>
              <w:t>3.42</w:t>
            </w:r>
          </w:p>
        </w:tc>
        <w:tc>
          <w:tcPr>
            <w:tcW w:w="1134" w:type="dxa"/>
            <w:vAlign w:val="center"/>
          </w:tcPr>
          <w:p w14:paraId="2CB5FC9B" w14:textId="77777777" w:rsidR="007460C1" w:rsidRPr="007460C1" w:rsidRDefault="007460C1" w:rsidP="007460C1">
            <w:pPr>
              <w:adjustRightInd w:val="0"/>
              <w:snapToGrid w:val="0"/>
              <w:spacing w:after="0"/>
              <w:jc w:val="center"/>
              <w:rPr>
                <w:rFonts w:cs="Times"/>
                <w:sz w:val="20"/>
              </w:rPr>
            </w:pPr>
            <w:r w:rsidRPr="007460C1">
              <w:rPr>
                <w:rFonts w:cs="Times"/>
                <w:sz w:val="20"/>
              </w:rPr>
              <w:t>18.0</w:t>
            </w:r>
          </w:p>
        </w:tc>
        <w:tc>
          <w:tcPr>
            <w:tcW w:w="1134" w:type="dxa"/>
            <w:vAlign w:val="center"/>
          </w:tcPr>
          <w:p w14:paraId="5CA881BA" w14:textId="77777777" w:rsidR="007460C1" w:rsidRPr="007460C1" w:rsidRDefault="007460C1" w:rsidP="007460C1">
            <w:pPr>
              <w:adjustRightInd w:val="0"/>
              <w:snapToGrid w:val="0"/>
              <w:spacing w:after="0"/>
              <w:jc w:val="center"/>
              <w:rPr>
                <w:rFonts w:cs="Times"/>
                <w:sz w:val="20"/>
              </w:rPr>
            </w:pPr>
            <w:r w:rsidRPr="007460C1">
              <w:rPr>
                <w:rFonts w:cs="Times"/>
                <w:sz w:val="20"/>
              </w:rPr>
              <w:t>19.2</w:t>
            </w:r>
          </w:p>
        </w:tc>
      </w:tr>
      <w:tr w:rsidR="007460C1" w:rsidRPr="00B31C14" w14:paraId="38842B66" w14:textId="77777777" w:rsidTr="007460C1">
        <w:trPr>
          <w:trHeight w:val="288"/>
          <w:jc w:val="center"/>
        </w:trPr>
        <w:tc>
          <w:tcPr>
            <w:tcW w:w="1134" w:type="dxa"/>
            <w:vAlign w:val="center"/>
          </w:tcPr>
          <w:p w14:paraId="6B246919" w14:textId="77777777" w:rsidR="007460C1" w:rsidRPr="007460C1" w:rsidRDefault="007460C1" w:rsidP="007460C1">
            <w:pPr>
              <w:adjustRightInd w:val="0"/>
              <w:snapToGrid w:val="0"/>
              <w:spacing w:after="0"/>
              <w:jc w:val="center"/>
              <w:rPr>
                <w:rFonts w:cs="Times"/>
                <w:sz w:val="20"/>
              </w:rPr>
            </w:pPr>
            <w:r w:rsidRPr="007460C1">
              <w:rPr>
                <w:rFonts w:cs="Times"/>
                <w:sz w:val="20"/>
              </w:rPr>
              <w:t>8.5 - 9</w:t>
            </w:r>
          </w:p>
        </w:tc>
        <w:tc>
          <w:tcPr>
            <w:tcW w:w="1361" w:type="dxa"/>
            <w:vAlign w:val="center"/>
          </w:tcPr>
          <w:p w14:paraId="6EE0DA04" w14:textId="77777777" w:rsidR="007460C1" w:rsidRPr="007460C1" w:rsidRDefault="007460C1" w:rsidP="007460C1">
            <w:pPr>
              <w:adjustRightInd w:val="0"/>
              <w:snapToGrid w:val="0"/>
              <w:spacing w:after="0"/>
              <w:jc w:val="center"/>
              <w:rPr>
                <w:rFonts w:cs="Times"/>
                <w:sz w:val="20"/>
              </w:rPr>
            </w:pPr>
            <w:r w:rsidRPr="007460C1">
              <w:rPr>
                <w:rFonts w:cs="Times"/>
                <w:sz w:val="20"/>
              </w:rPr>
              <w:t>2007.0 ± 1.0</w:t>
            </w:r>
          </w:p>
        </w:tc>
        <w:tc>
          <w:tcPr>
            <w:tcW w:w="1134" w:type="dxa"/>
            <w:vAlign w:val="center"/>
          </w:tcPr>
          <w:p w14:paraId="4318C80F" w14:textId="77777777" w:rsidR="007460C1" w:rsidRPr="007460C1" w:rsidRDefault="007460C1" w:rsidP="007460C1">
            <w:pPr>
              <w:adjustRightInd w:val="0"/>
              <w:snapToGrid w:val="0"/>
              <w:spacing w:after="0"/>
              <w:jc w:val="center"/>
              <w:rPr>
                <w:rFonts w:cs="Times"/>
                <w:sz w:val="20"/>
              </w:rPr>
            </w:pPr>
            <w:r w:rsidRPr="007460C1">
              <w:rPr>
                <w:rFonts w:cs="Times"/>
                <w:sz w:val="20"/>
              </w:rPr>
              <w:t>62.4</w:t>
            </w:r>
          </w:p>
        </w:tc>
        <w:tc>
          <w:tcPr>
            <w:tcW w:w="1134" w:type="dxa"/>
            <w:vAlign w:val="center"/>
          </w:tcPr>
          <w:p w14:paraId="28BFC3FD" w14:textId="77777777" w:rsidR="007460C1" w:rsidRPr="007460C1" w:rsidRDefault="007460C1" w:rsidP="007460C1">
            <w:pPr>
              <w:adjustRightInd w:val="0"/>
              <w:snapToGrid w:val="0"/>
              <w:spacing w:after="0"/>
              <w:jc w:val="center"/>
              <w:rPr>
                <w:rFonts w:cs="Times"/>
                <w:sz w:val="20"/>
              </w:rPr>
            </w:pPr>
            <w:r w:rsidRPr="007460C1">
              <w:rPr>
                <w:rFonts w:cs="Times"/>
                <w:sz w:val="20"/>
              </w:rPr>
              <w:t>0.10</w:t>
            </w:r>
          </w:p>
        </w:tc>
        <w:tc>
          <w:tcPr>
            <w:tcW w:w="1134" w:type="dxa"/>
            <w:vAlign w:val="center"/>
          </w:tcPr>
          <w:p w14:paraId="5FCE80E6" w14:textId="77777777" w:rsidR="007460C1" w:rsidRPr="007460C1" w:rsidRDefault="007460C1" w:rsidP="007460C1">
            <w:pPr>
              <w:adjustRightInd w:val="0"/>
              <w:snapToGrid w:val="0"/>
              <w:spacing w:after="0"/>
              <w:jc w:val="center"/>
              <w:rPr>
                <w:rFonts w:cs="Times"/>
                <w:sz w:val="20"/>
              </w:rPr>
            </w:pPr>
            <w:r w:rsidRPr="007460C1">
              <w:rPr>
                <w:rFonts w:cs="Times"/>
                <w:sz w:val="20"/>
              </w:rPr>
              <w:t>3.69</w:t>
            </w:r>
          </w:p>
        </w:tc>
        <w:tc>
          <w:tcPr>
            <w:tcW w:w="1134" w:type="dxa"/>
            <w:vAlign w:val="center"/>
          </w:tcPr>
          <w:p w14:paraId="1033D60B" w14:textId="77777777" w:rsidR="007460C1" w:rsidRPr="007460C1" w:rsidRDefault="007460C1" w:rsidP="007460C1">
            <w:pPr>
              <w:adjustRightInd w:val="0"/>
              <w:snapToGrid w:val="0"/>
              <w:spacing w:after="0"/>
              <w:jc w:val="center"/>
              <w:rPr>
                <w:rFonts w:cs="Times"/>
                <w:sz w:val="20"/>
              </w:rPr>
            </w:pPr>
            <w:r w:rsidRPr="007460C1">
              <w:rPr>
                <w:rFonts w:cs="Times"/>
                <w:sz w:val="20"/>
              </w:rPr>
              <w:t>17.3</w:t>
            </w:r>
          </w:p>
        </w:tc>
        <w:tc>
          <w:tcPr>
            <w:tcW w:w="1134" w:type="dxa"/>
            <w:vAlign w:val="center"/>
          </w:tcPr>
          <w:p w14:paraId="2FA71959" w14:textId="77777777" w:rsidR="007460C1" w:rsidRPr="007460C1" w:rsidRDefault="007460C1" w:rsidP="007460C1">
            <w:pPr>
              <w:adjustRightInd w:val="0"/>
              <w:snapToGrid w:val="0"/>
              <w:spacing w:after="0"/>
              <w:jc w:val="center"/>
              <w:rPr>
                <w:rFonts w:cs="Times"/>
                <w:sz w:val="20"/>
              </w:rPr>
            </w:pPr>
            <w:r w:rsidRPr="007460C1">
              <w:rPr>
                <w:rFonts w:cs="Times"/>
                <w:sz w:val="20"/>
              </w:rPr>
              <w:t>16.9</w:t>
            </w:r>
          </w:p>
        </w:tc>
      </w:tr>
      <w:tr w:rsidR="007460C1" w:rsidRPr="00B31C14" w14:paraId="28A154BD" w14:textId="77777777" w:rsidTr="007460C1">
        <w:trPr>
          <w:trHeight w:val="288"/>
          <w:jc w:val="center"/>
        </w:trPr>
        <w:tc>
          <w:tcPr>
            <w:tcW w:w="1134" w:type="dxa"/>
            <w:vAlign w:val="center"/>
          </w:tcPr>
          <w:p w14:paraId="4181A725" w14:textId="77777777" w:rsidR="007460C1" w:rsidRPr="007460C1" w:rsidRDefault="007460C1" w:rsidP="007460C1">
            <w:pPr>
              <w:adjustRightInd w:val="0"/>
              <w:snapToGrid w:val="0"/>
              <w:spacing w:after="0"/>
              <w:jc w:val="center"/>
              <w:rPr>
                <w:rFonts w:cs="Times"/>
                <w:sz w:val="20"/>
              </w:rPr>
            </w:pPr>
            <w:r w:rsidRPr="007460C1">
              <w:rPr>
                <w:rFonts w:cs="Times"/>
                <w:sz w:val="20"/>
              </w:rPr>
              <w:t>9 - 9.5</w:t>
            </w:r>
          </w:p>
        </w:tc>
        <w:tc>
          <w:tcPr>
            <w:tcW w:w="1361" w:type="dxa"/>
            <w:vAlign w:val="center"/>
          </w:tcPr>
          <w:p w14:paraId="25F60E09" w14:textId="77777777" w:rsidR="007460C1" w:rsidRPr="007460C1" w:rsidRDefault="007460C1" w:rsidP="007460C1">
            <w:pPr>
              <w:adjustRightInd w:val="0"/>
              <w:snapToGrid w:val="0"/>
              <w:spacing w:after="0"/>
              <w:jc w:val="center"/>
              <w:rPr>
                <w:rFonts w:cs="Times"/>
                <w:sz w:val="20"/>
              </w:rPr>
            </w:pPr>
            <w:r w:rsidRPr="007460C1">
              <w:rPr>
                <w:rFonts w:cs="Times"/>
                <w:sz w:val="20"/>
              </w:rPr>
              <w:t>2006.0 ± 1.0</w:t>
            </w:r>
          </w:p>
        </w:tc>
        <w:tc>
          <w:tcPr>
            <w:tcW w:w="1134" w:type="dxa"/>
            <w:vAlign w:val="center"/>
          </w:tcPr>
          <w:p w14:paraId="6B852FB5" w14:textId="77777777" w:rsidR="007460C1" w:rsidRPr="007460C1" w:rsidRDefault="007460C1" w:rsidP="007460C1">
            <w:pPr>
              <w:adjustRightInd w:val="0"/>
              <w:snapToGrid w:val="0"/>
              <w:spacing w:after="0"/>
              <w:jc w:val="center"/>
              <w:rPr>
                <w:rFonts w:cs="Times"/>
                <w:sz w:val="20"/>
              </w:rPr>
            </w:pPr>
            <w:r w:rsidRPr="007460C1">
              <w:rPr>
                <w:rFonts w:cs="Times"/>
                <w:sz w:val="20"/>
              </w:rPr>
              <w:t>47.3</w:t>
            </w:r>
          </w:p>
        </w:tc>
        <w:tc>
          <w:tcPr>
            <w:tcW w:w="1134" w:type="dxa"/>
            <w:vAlign w:val="center"/>
          </w:tcPr>
          <w:p w14:paraId="6F8414AF" w14:textId="77777777" w:rsidR="007460C1" w:rsidRPr="007460C1" w:rsidRDefault="007460C1" w:rsidP="007460C1">
            <w:pPr>
              <w:adjustRightInd w:val="0"/>
              <w:snapToGrid w:val="0"/>
              <w:spacing w:after="0"/>
              <w:jc w:val="center"/>
              <w:rPr>
                <w:rFonts w:cs="Times"/>
                <w:sz w:val="20"/>
              </w:rPr>
            </w:pPr>
            <w:r w:rsidRPr="007460C1">
              <w:rPr>
                <w:rFonts w:cs="Times"/>
                <w:sz w:val="20"/>
              </w:rPr>
              <w:t>0.10</w:t>
            </w:r>
          </w:p>
        </w:tc>
        <w:tc>
          <w:tcPr>
            <w:tcW w:w="1134" w:type="dxa"/>
            <w:vAlign w:val="center"/>
          </w:tcPr>
          <w:p w14:paraId="391A6700" w14:textId="77777777" w:rsidR="007460C1" w:rsidRPr="007460C1" w:rsidRDefault="007460C1" w:rsidP="007460C1">
            <w:pPr>
              <w:adjustRightInd w:val="0"/>
              <w:snapToGrid w:val="0"/>
              <w:spacing w:after="0"/>
              <w:jc w:val="center"/>
              <w:rPr>
                <w:rFonts w:cs="Times"/>
                <w:sz w:val="20"/>
              </w:rPr>
            </w:pPr>
            <w:r w:rsidRPr="007460C1">
              <w:rPr>
                <w:rFonts w:cs="Times"/>
                <w:sz w:val="20"/>
              </w:rPr>
              <w:t>4.32</w:t>
            </w:r>
          </w:p>
        </w:tc>
        <w:tc>
          <w:tcPr>
            <w:tcW w:w="1134" w:type="dxa"/>
            <w:vAlign w:val="center"/>
          </w:tcPr>
          <w:p w14:paraId="44EE345B" w14:textId="77777777" w:rsidR="007460C1" w:rsidRPr="007460C1" w:rsidRDefault="007460C1" w:rsidP="007460C1">
            <w:pPr>
              <w:adjustRightInd w:val="0"/>
              <w:snapToGrid w:val="0"/>
              <w:spacing w:after="0"/>
              <w:jc w:val="center"/>
              <w:rPr>
                <w:rFonts w:cs="Times"/>
                <w:sz w:val="20"/>
              </w:rPr>
            </w:pPr>
            <w:r w:rsidRPr="007460C1">
              <w:rPr>
                <w:rFonts w:cs="Times"/>
                <w:sz w:val="20"/>
              </w:rPr>
              <w:t>15.9</w:t>
            </w:r>
          </w:p>
        </w:tc>
        <w:tc>
          <w:tcPr>
            <w:tcW w:w="1134" w:type="dxa"/>
            <w:vAlign w:val="center"/>
          </w:tcPr>
          <w:p w14:paraId="015B5A3C" w14:textId="77777777" w:rsidR="007460C1" w:rsidRPr="007460C1" w:rsidRDefault="007460C1" w:rsidP="007460C1">
            <w:pPr>
              <w:adjustRightInd w:val="0"/>
              <w:snapToGrid w:val="0"/>
              <w:spacing w:after="0"/>
              <w:jc w:val="center"/>
              <w:rPr>
                <w:rFonts w:cs="Times"/>
                <w:sz w:val="20"/>
              </w:rPr>
            </w:pPr>
            <w:r w:rsidRPr="007460C1">
              <w:rPr>
                <w:rFonts w:cs="Times"/>
                <w:sz w:val="20"/>
              </w:rPr>
              <w:t>11.0</w:t>
            </w:r>
          </w:p>
        </w:tc>
      </w:tr>
      <w:tr w:rsidR="007460C1" w:rsidRPr="00B31C14" w14:paraId="1F6177D5" w14:textId="77777777" w:rsidTr="007460C1">
        <w:trPr>
          <w:trHeight w:val="288"/>
          <w:jc w:val="center"/>
        </w:trPr>
        <w:tc>
          <w:tcPr>
            <w:tcW w:w="1134" w:type="dxa"/>
            <w:vAlign w:val="center"/>
          </w:tcPr>
          <w:p w14:paraId="503C9F31" w14:textId="77777777" w:rsidR="007460C1" w:rsidRPr="007460C1" w:rsidRDefault="007460C1" w:rsidP="007460C1">
            <w:pPr>
              <w:adjustRightInd w:val="0"/>
              <w:snapToGrid w:val="0"/>
              <w:spacing w:after="0"/>
              <w:jc w:val="center"/>
              <w:rPr>
                <w:rFonts w:cs="Times"/>
                <w:sz w:val="20"/>
              </w:rPr>
            </w:pPr>
            <w:r w:rsidRPr="007460C1">
              <w:rPr>
                <w:rFonts w:cs="Times"/>
                <w:sz w:val="20"/>
              </w:rPr>
              <w:t>9.5 - 10</w:t>
            </w:r>
          </w:p>
        </w:tc>
        <w:tc>
          <w:tcPr>
            <w:tcW w:w="1361" w:type="dxa"/>
            <w:vAlign w:val="center"/>
          </w:tcPr>
          <w:p w14:paraId="40B3F98C" w14:textId="77777777" w:rsidR="007460C1" w:rsidRPr="007460C1" w:rsidRDefault="007460C1" w:rsidP="007460C1">
            <w:pPr>
              <w:adjustRightInd w:val="0"/>
              <w:snapToGrid w:val="0"/>
              <w:spacing w:after="0"/>
              <w:jc w:val="center"/>
              <w:rPr>
                <w:rFonts w:cs="Times"/>
                <w:sz w:val="20"/>
              </w:rPr>
            </w:pPr>
            <w:r w:rsidRPr="007460C1">
              <w:rPr>
                <w:rFonts w:cs="Times"/>
                <w:sz w:val="20"/>
              </w:rPr>
              <w:t>2005.0 ± 1.0</w:t>
            </w:r>
          </w:p>
        </w:tc>
        <w:tc>
          <w:tcPr>
            <w:tcW w:w="1134" w:type="dxa"/>
            <w:vAlign w:val="center"/>
          </w:tcPr>
          <w:p w14:paraId="537950D1" w14:textId="77777777" w:rsidR="007460C1" w:rsidRPr="007460C1" w:rsidRDefault="007460C1" w:rsidP="007460C1">
            <w:pPr>
              <w:adjustRightInd w:val="0"/>
              <w:snapToGrid w:val="0"/>
              <w:spacing w:after="0"/>
              <w:jc w:val="center"/>
              <w:rPr>
                <w:rFonts w:cs="Times"/>
                <w:sz w:val="20"/>
              </w:rPr>
            </w:pPr>
            <w:r w:rsidRPr="007460C1">
              <w:rPr>
                <w:rFonts w:cs="Times"/>
                <w:sz w:val="20"/>
              </w:rPr>
              <w:t>31.4</w:t>
            </w:r>
          </w:p>
        </w:tc>
        <w:tc>
          <w:tcPr>
            <w:tcW w:w="1134" w:type="dxa"/>
            <w:vAlign w:val="center"/>
          </w:tcPr>
          <w:p w14:paraId="701E3D69" w14:textId="77777777" w:rsidR="007460C1" w:rsidRPr="007460C1" w:rsidRDefault="007460C1" w:rsidP="007460C1">
            <w:pPr>
              <w:adjustRightInd w:val="0"/>
              <w:snapToGrid w:val="0"/>
              <w:spacing w:after="0"/>
              <w:jc w:val="center"/>
              <w:rPr>
                <w:rFonts w:cs="Times"/>
                <w:sz w:val="20"/>
              </w:rPr>
            </w:pPr>
            <w:r w:rsidRPr="007460C1">
              <w:rPr>
                <w:rFonts w:cs="Times"/>
                <w:sz w:val="20"/>
              </w:rPr>
              <w:t>1.01</w:t>
            </w:r>
          </w:p>
        </w:tc>
        <w:tc>
          <w:tcPr>
            <w:tcW w:w="1134" w:type="dxa"/>
            <w:vAlign w:val="center"/>
          </w:tcPr>
          <w:p w14:paraId="5326DD07" w14:textId="77777777" w:rsidR="007460C1" w:rsidRPr="007460C1" w:rsidRDefault="007460C1" w:rsidP="007460C1">
            <w:pPr>
              <w:adjustRightInd w:val="0"/>
              <w:snapToGrid w:val="0"/>
              <w:spacing w:after="0"/>
              <w:jc w:val="center"/>
              <w:rPr>
                <w:rFonts w:cs="Times"/>
                <w:sz w:val="20"/>
              </w:rPr>
            </w:pPr>
            <w:r w:rsidRPr="007460C1">
              <w:rPr>
                <w:rFonts w:cs="Times"/>
                <w:sz w:val="20"/>
              </w:rPr>
              <w:t>4.58</w:t>
            </w:r>
          </w:p>
        </w:tc>
        <w:tc>
          <w:tcPr>
            <w:tcW w:w="1134" w:type="dxa"/>
            <w:vAlign w:val="center"/>
          </w:tcPr>
          <w:p w14:paraId="14FA475D" w14:textId="77777777" w:rsidR="007460C1" w:rsidRPr="007460C1" w:rsidRDefault="007460C1" w:rsidP="007460C1">
            <w:pPr>
              <w:adjustRightInd w:val="0"/>
              <w:snapToGrid w:val="0"/>
              <w:spacing w:after="0"/>
              <w:jc w:val="center"/>
              <w:rPr>
                <w:rFonts w:cs="Times"/>
                <w:sz w:val="20"/>
              </w:rPr>
            </w:pPr>
            <w:r w:rsidRPr="007460C1">
              <w:rPr>
                <w:rFonts w:cs="Times"/>
                <w:sz w:val="20"/>
              </w:rPr>
              <w:t>14.7</w:t>
            </w:r>
          </w:p>
        </w:tc>
        <w:tc>
          <w:tcPr>
            <w:tcW w:w="1134" w:type="dxa"/>
            <w:vAlign w:val="center"/>
          </w:tcPr>
          <w:p w14:paraId="60906AE3" w14:textId="77777777" w:rsidR="007460C1" w:rsidRPr="007460C1" w:rsidRDefault="007460C1" w:rsidP="007460C1">
            <w:pPr>
              <w:adjustRightInd w:val="0"/>
              <w:snapToGrid w:val="0"/>
              <w:spacing w:after="0"/>
              <w:jc w:val="center"/>
              <w:rPr>
                <w:rFonts w:cs="Times"/>
                <w:sz w:val="20"/>
              </w:rPr>
            </w:pPr>
            <w:r w:rsidRPr="007460C1">
              <w:rPr>
                <w:rFonts w:cs="Times"/>
                <w:sz w:val="20"/>
              </w:rPr>
              <w:t>6.87</w:t>
            </w:r>
          </w:p>
        </w:tc>
      </w:tr>
      <w:tr w:rsidR="007460C1" w:rsidRPr="00B31C14" w14:paraId="71A3FC37" w14:textId="77777777" w:rsidTr="007460C1">
        <w:trPr>
          <w:trHeight w:val="288"/>
          <w:jc w:val="center"/>
        </w:trPr>
        <w:tc>
          <w:tcPr>
            <w:tcW w:w="1134" w:type="dxa"/>
            <w:vAlign w:val="center"/>
          </w:tcPr>
          <w:p w14:paraId="793EF965" w14:textId="77777777" w:rsidR="007460C1" w:rsidRPr="007460C1" w:rsidRDefault="007460C1" w:rsidP="007460C1">
            <w:pPr>
              <w:adjustRightInd w:val="0"/>
              <w:snapToGrid w:val="0"/>
              <w:spacing w:after="0"/>
              <w:jc w:val="center"/>
              <w:rPr>
                <w:rFonts w:cs="Times"/>
                <w:sz w:val="20"/>
              </w:rPr>
            </w:pPr>
            <w:r w:rsidRPr="007460C1">
              <w:rPr>
                <w:rFonts w:cs="Times"/>
                <w:sz w:val="20"/>
              </w:rPr>
              <w:t>10 - 11</w:t>
            </w:r>
          </w:p>
        </w:tc>
        <w:tc>
          <w:tcPr>
            <w:tcW w:w="1361" w:type="dxa"/>
            <w:vAlign w:val="center"/>
          </w:tcPr>
          <w:p w14:paraId="7FF2A1C8" w14:textId="77777777" w:rsidR="007460C1" w:rsidRPr="007460C1" w:rsidRDefault="007460C1" w:rsidP="007460C1">
            <w:pPr>
              <w:adjustRightInd w:val="0"/>
              <w:snapToGrid w:val="0"/>
              <w:spacing w:after="0"/>
              <w:jc w:val="center"/>
              <w:rPr>
                <w:rFonts w:cs="Times"/>
                <w:sz w:val="20"/>
              </w:rPr>
            </w:pPr>
            <w:r w:rsidRPr="007460C1">
              <w:rPr>
                <w:rFonts w:cs="Times"/>
                <w:sz w:val="20"/>
              </w:rPr>
              <w:t>2003.5 ± 2.4</w:t>
            </w:r>
          </w:p>
        </w:tc>
        <w:tc>
          <w:tcPr>
            <w:tcW w:w="1134" w:type="dxa"/>
            <w:vAlign w:val="center"/>
          </w:tcPr>
          <w:p w14:paraId="1A356CDF" w14:textId="77777777" w:rsidR="007460C1" w:rsidRPr="007460C1" w:rsidRDefault="007460C1" w:rsidP="007460C1">
            <w:pPr>
              <w:adjustRightInd w:val="0"/>
              <w:snapToGrid w:val="0"/>
              <w:spacing w:after="0"/>
              <w:jc w:val="center"/>
              <w:rPr>
                <w:rFonts w:cs="Times"/>
                <w:sz w:val="20"/>
              </w:rPr>
            </w:pPr>
            <w:r w:rsidRPr="007460C1">
              <w:rPr>
                <w:rFonts w:cs="Times"/>
                <w:sz w:val="20"/>
              </w:rPr>
              <w:t>37.5</w:t>
            </w:r>
          </w:p>
        </w:tc>
        <w:tc>
          <w:tcPr>
            <w:tcW w:w="1134" w:type="dxa"/>
            <w:vAlign w:val="center"/>
          </w:tcPr>
          <w:p w14:paraId="0E9E5A31" w14:textId="77777777" w:rsidR="007460C1" w:rsidRPr="007460C1" w:rsidRDefault="007460C1" w:rsidP="007460C1">
            <w:pPr>
              <w:adjustRightInd w:val="0"/>
              <w:snapToGrid w:val="0"/>
              <w:spacing w:after="0"/>
              <w:jc w:val="center"/>
              <w:rPr>
                <w:rFonts w:cs="Times"/>
                <w:sz w:val="20"/>
              </w:rPr>
            </w:pPr>
            <w:r w:rsidRPr="007460C1">
              <w:rPr>
                <w:rFonts w:cs="Times"/>
                <w:sz w:val="20"/>
              </w:rPr>
              <w:t>2.91</w:t>
            </w:r>
          </w:p>
        </w:tc>
        <w:tc>
          <w:tcPr>
            <w:tcW w:w="1134" w:type="dxa"/>
            <w:vAlign w:val="center"/>
          </w:tcPr>
          <w:p w14:paraId="6BF6BF99" w14:textId="77777777" w:rsidR="007460C1" w:rsidRPr="007460C1" w:rsidRDefault="007460C1" w:rsidP="007460C1">
            <w:pPr>
              <w:adjustRightInd w:val="0"/>
              <w:snapToGrid w:val="0"/>
              <w:spacing w:after="0"/>
              <w:jc w:val="center"/>
              <w:rPr>
                <w:rFonts w:cs="Times"/>
                <w:sz w:val="20"/>
              </w:rPr>
            </w:pPr>
            <w:r w:rsidRPr="007460C1">
              <w:rPr>
                <w:rFonts w:cs="Times"/>
                <w:sz w:val="20"/>
              </w:rPr>
              <w:t>4.50</w:t>
            </w:r>
          </w:p>
        </w:tc>
        <w:tc>
          <w:tcPr>
            <w:tcW w:w="1134" w:type="dxa"/>
            <w:vAlign w:val="center"/>
          </w:tcPr>
          <w:p w14:paraId="74213A74" w14:textId="77777777" w:rsidR="007460C1" w:rsidRPr="007460C1" w:rsidRDefault="007460C1" w:rsidP="007460C1">
            <w:pPr>
              <w:adjustRightInd w:val="0"/>
              <w:snapToGrid w:val="0"/>
              <w:spacing w:after="0"/>
              <w:jc w:val="center"/>
              <w:rPr>
                <w:rFonts w:cs="Times"/>
                <w:sz w:val="20"/>
              </w:rPr>
            </w:pPr>
            <w:r w:rsidRPr="007460C1">
              <w:rPr>
                <w:rFonts w:cs="Times"/>
                <w:sz w:val="20"/>
              </w:rPr>
              <w:t>12.9</w:t>
            </w:r>
          </w:p>
        </w:tc>
        <w:tc>
          <w:tcPr>
            <w:tcW w:w="1134" w:type="dxa"/>
            <w:vAlign w:val="center"/>
          </w:tcPr>
          <w:p w14:paraId="39CC674E" w14:textId="77777777" w:rsidR="007460C1" w:rsidRPr="007460C1" w:rsidRDefault="007460C1" w:rsidP="007460C1">
            <w:pPr>
              <w:adjustRightInd w:val="0"/>
              <w:snapToGrid w:val="0"/>
              <w:spacing w:after="0"/>
              <w:jc w:val="center"/>
              <w:rPr>
                <w:rFonts w:cs="Times"/>
                <w:sz w:val="20"/>
              </w:rPr>
            </w:pPr>
            <w:r w:rsidRPr="007460C1">
              <w:rPr>
                <w:rFonts w:cs="Times"/>
                <w:sz w:val="20"/>
              </w:rPr>
              <w:t>8.35</w:t>
            </w:r>
          </w:p>
        </w:tc>
      </w:tr>
      <w:tr w:rsidR="007460C1" w:rsidRPr="00B31C14" w14:paraId="5EC74EB8" w14:textId="77777777" w:rsidTr="007460C1">
        <w:trPr>
          <w:trHeight w:val="288"/>
          <w:jc w:val="center"/>
        </w:trPr>
        <w:tc>
          <w:tcPr>
            <w:tcW w:w="1134" w:type="dxa"/>
            <w:vAlign w:val="center"/>
          </w:tcPr>
          <w:p w14:paraId="3B0FC4DD" w14:textId="77777777" w:rsidR="007460C1" w:rsidRPr="007460C1" w:rsidRDefault="007460C1" w:rsidP="007460C1">
            <w:pPr>
              <w:adjustRightInd w:val="0"/>
              <w:snapToGrid w:val="0"/>
              <w:spacing w:after="0"/>
              <w:jc w:val="center"/>
              <w:rPr>
                <w:rFonts w:cs="Times"/>
                <w:sz w:val="20"/>
              </w:rPr>
            </w:pPr>
            <w:r w:rsidRPr="007460C1">
              <w:rPr>
                <w:rFonts w:cs="Times"/>
                <w:sz w:val="20"/>
              </w:rPr>
              <w:t>11 - 12</w:t>
            </w:r>
          </w:p>
        </w:tc>
        <w:tc>
          <w:tcPr>
            <w:tcW w:w="1361" w:type="dxa"/>
            <w:vAlign w:val="center"/>
          </w:tcPr>
          <w:p w14:paraId="670027ED" w14:textId="77777777" w:rsidR="007460C1" w:rsidRPr="007460C1" w:rsidRDefault="007460C1" w:rsidP="007460C1">
            <w:pPr>
              <w:adjustRightInd w:val="0"/>
              <w:snapToGrid w:val="0"/>
              <w:spacing w:after="0"/>
              <w:jc w:val="center"/>
              <w:rPr>
                <w:rFonts w:cs="Times"/>
                <w:sz w:val="20"/>
              </w:rPr>
            </w:pPr>
            <w:r w:rsidRPr="007460C1">
              <w:rPr>
                <w:rFonts w:cs="Times"/>
                <w:sz w:val="20"/>
              </w:rPr>
              <w:t>2000.7 ± 2.4</w:t>
            </w:r>
          </w:p>
        </w:tc>
        <w:tc>
          <w:tcPr>
            <w:tcW w:w="1134" w:type="dxa"/>
            <w:vAlign w:val="center"/>
          </w:tcPr>
          <w:p w14:paraId="0C08A08B" w14:textId="77777777" w:rsidR="007460C1" w:rsidRPr="007460C1" w:rsidRDefault="007460C1" w:rsidP="007460C1">
            <w:pPr>
              <w:adjustRightInd w:val="0"/>
              <w:snapToGrid w:val="0"/>
              <w:spacing w:after="0"/>
              <w:jc w:val="center"/>
              <w:rPr>
                <w:rFonts w:cs="Times"/>
                <w:sz w:val="20"/>
              </w:rPr>
            </w:pPr>
            <w:r w:rsidRPr="007460C1">
              <w:rPr>
                <w:rFonts w:cs="Times"/>
                <w:sz w:val="20"/>
              </w:rPr>
              <w:t>44.1</w:t>
            </w:r>
          </w:p>
        </w:tc>
        <w:tc>
          <w:tcPr>
            <w:tcW w:w="1134" w:type="dxa"/>
            <w:vAlign w:val="center"/>
          </w:tcPr>
          <w:p w14:paraId="4203A81F" w14:textId="77777777" w:rsidR="007460C1" w:rsidRPr="007460C1" w:rsidRDefault="007460C1" w:rsidP="007460C1">
            <w:pPr>
              <w:adjustRightInd w:val="0"/>
              <w:snapToGrid w:val="0"/>
              <w:spacing w:after="0"/>
              <w:jc w:val="center"/>
              <w:rPr>
                <w:rFonts w:cs="Times"/>
                <w:sz w:val="20"/>
              </w:rPr>
            </w:pPr>
            <w:r w:rsidRPr="007460C1">
              <w:rPr>
                <w:rFonts w:cs="Times"/>
                <w:sz w:val="20"/>
              </w:rPr>
              <w:t>0.11</w:t>
            </w:r>
          </w:p>
        </w:tc>
        <w:tc>
          <w:tcPr>
            <w:tcW w:w="1134" w:type="dxa"/>
            <w:vAlign w:val="center"/>
          </w:tcPr>
          <w:p w14:paraId="21558CDF" w14:textId="77777777" w:rsidR="007460C1" w:rsidRPr="007460C1" w:rsidRDefault="007460C1" w:rsidP="007460C1">
            <w:pPr>
              <w:adjustRightInd w:val="0"/>
              <w:snapToGrid w:val="0"/>
              <w:spacing w:after="0"/>
              <w:jc w:val="center"/>
              <w:rPr>
                <w:rFonts w:cs="Times"/>
                <w:sz w:val="20"/>
              </w:rPr>
            </w:pPr>
            <w:r w:rsidRPr="007460C1">
              <w:rPr>
                <w:rFonts w:cs="Times"/>
                <w:sz w:val="20"/>
              </w:rPr>
              <w:t>4.29</w:t>
            </w:r>
          </w:p>
        </w:tc>
        <w:tc>
          <w:tcPr>
            <w:tcW w:w="1134" w:type="dxa"/>
            <w:vAlign w:val="center"/>
          </w:tcPr>
          <w:p w14:paraId="6A0A1828" w14:textId="77777777" w:rsidR="007460C1" w:rsidRPr="007460C1" w:rsidRDefault="007460C1" w:rsidP="007460C1">
            <w:pPr>
              <w:adjustRightInd w:val="0"/>
              <w:snapToGrid w:val="0"/>
              <w:spacing w:after="0"/>
              <w:jc w:val="center"/>
              <w:rPr>
                <w:rFonts w:cs="Times"/>
                <w:sz w:val="20"/>
              </w:rPr>
            </w:pPr>
            <w:r w:rsidRPr="007460C1">
              <w:rPr>
                <w:rFonts w:cs="Times"/>
                <w:sz w:val="20"/>
              </w:rPr>
              <w:t>14.5</w:t>
            </w:r>
          </w:p>
        </w:tc>
        <w:tc>
          <w:tcPr>
            <w:tcW w:w="1134" w:type="dxa"/>
            <w:vAlign w:val="center"/>
          </w:tcPr>
          <w:p w14:paraId="204DABDF" w14:textId="77777777" w:rsidR="007460C1" w:rsidRPr="007460C1" w:rsidRDefault="007460C1" w:rsidP="007460C1">
            <w:pPr>
              <w:adjustRightInd w:val="0"/>
              <w:snapToGrid w:val="0"/>
              <w:spacing w:after="0"/>
              <w:jc w:val="center"/>
              <w:rPr>
                <w:rFonts w:cs="Times"/>
                <w:sz w:val="20"/>
              </w:rPr>
            </w:pPr>
            <w:r w:rsidRPr="007460C1">
              <w:rPr>
                <w:rFonts w:cs="Times"/>
                <w:sz w:val="20"/>
              </w:rPr>
              <w:t>10.3</w:t>
            </w:r>
          </w:p>
        </w:tc>
      </w:tr>
      <w:tr w:rsidR="007460C1" w:rsidRPr="00B31C14" w14:paraId="0C256915" w14:textId="77777777" w:rsidTr="007460C1">
        <w:trPr>
          <w:trHeight w:val="288"/>
          <w:jc w:val="center"/>
        </w:trPr>
        <w:tc>
          <w:tcPr>
            <w:tcW w:w="1134" w:type="dxa"/>
            <w:vAlign w:val="center"/>
          </w:tcPr>
          <w:p w14:paraId="1F23D857" w14:textId="77777777" w:rsidR="007460C1" w:rsidRPr="007460C1" w:rsidRDefault="007460C1" w:rsidP="007460C1">
            <w:pPr>
              <w:adjustRightInd w:val="0"/>
              <w:snapToGrid w:val="0"/>
              <w:spacing w:after="0"/>
              <w:jc w:val="center"/>
              <w:rPr>
                <w:rFonts w:cs="Times"/>
                <w:sz w:val="20"/>
              </w:rPr>
            </w:pPr>
            <w:r w:rsidRPr="007460C1">
              <w:rPr>
                <w:rFonts w:cs="Times"/>
                <w:sz w:val="20"/>
              </w:rPr>
              <w:t>12 - 13</w:t>
            </w:r>
          </w:p>
        </w:tc>
        <w:tc>
          <w:tcPr>
            <w:tcW w:w="1361" w:type="dxa"/>
            <w:vAlign w:val="center"/>
          </w:tcPr>
          <w:p w14:paraId="3D2F3FDF" w14:textId="77777777" w:rsidR="007460C1" w:rsidRPr="007460C1" w:rsidRDefault="007460C1" w:rsidP="007460C1">
            <w:pPr>
              <w:adjustRightInd w:val="0"/>
              <w:snapToGrid w:val="0"/>
              <w:spacing w:after="0"/>
              <w:jc w:val="center"/>
              <w:rPr>
                <w:rFonts w:cs="Times"/>
                <w:sz w:val="20"/>
              </w:rPr>
            </w:pPr>
            <w:r w:rsidRPr="007460C1">
              <w:rPr>
                <w:rFonts w:cs="Times"/>
                <w:sz w:val="20"/>
              </w:rPr>
              <w:t>1997.8 ± 2.4</w:t>
            </w:r>
          </w:p>
        </w:tc>
        <w:tc>
          <w:tcPr>
            <w:tcW w:w="1134" w:type="dxa"/>
            <w:vAlign w:val="center"/>
          </w:tcPr>
          <w:p w14:paraId="58B225AD" w14:textId="77777777" w:rsidR="007460C1" w:rsidRPr="007460C1" w:rsidRDefault="007460C1" w:rsidP="007460C1">
            <w:pPr>
              <w:adjustRightInd w:val="0"/>
              <w:snapToGrid w:val="0"/>
              <w:spacing w:after="0"/>
              <w:jc w:val="center"/>
              <w:rPr>
                <w:rFonts w:cs="Times"/>
                <w:sz w:val="20"/>
              </w:rPr>
            </w:pPr>
            <w:r w:rsidRPr="007460C1">
              <w:rPr>
                <w:rFonts w:cs="Times"/>
                <w:sz w:val="20"/>
              </w:rPr>
              <w:t>39.9</w:t>
            </w:r>
          </w:p>
        </w:tc>
        <w:tc>
          <w:tcPr>
            <w:tcW w:w="1134" w:type="dxa"/>
            <w:vAlign w:val="center"/>
          </w:tcPr>
          <w:p w14:paraId="455C4B9E" w14:textId="77777777" w:rsidR="007460C1" w:rsidRPr="007460C1" w:rsidRDefault="007460C1" w:rsidP="007460C1">
            <w:pPr>
              <w:adjustRightInd w:val="0"/>
              <w:snapToGrid w:val="0"/>
              <w:spacing w:after="0"/>
              <w:jc w:val="center"/>
              <w:rPr>
                <w:rFonts w:cs="Times"/>
                <w:sz w:val="20"/>
              </w:rPr>
            </w:pPr>
            <w:r w:rsidRPr="007460C1">
              <w:rPr>
                <w:rFonts w:cs="Times"/>
                <w:sz w:val="20"/>
              </w:rPr>
              <w:t>0.09</w:t>
            </w:r>
          </w:p>
        </w:tc>
        <w:tc>
          <w:tcPr>
            <w:tcW w:w="1134" w:type="dxa"/>
            <w:vAlign w:val="center"/>
          </w:tcPr>
          <w:p w14:paraId="00CDCA36" w14:textId="77777777" w:rsidR="007460C1" w:rsidRPr="007460C1" w:rsidRDefault="007460C1" w:rsidP="007460C1">
            <w:pPr>
              <w:adjustRightInd w:val="0"/>
              <w:snapToGrid w:val="0"/>
              <w:spacing w:after="0"/>
              <w:jc w:val="center"/>
              <w:rPr>
                <w:rFonts w:cs="Times"/>
                <w:sz w:val="20"/>
              </w:rPr>
            </w:pPr>
            <w:r w:rsidRPr="007460C1">
              <w:rPr>
                <w:rFonts w:cs="Times"/>
                <w:sz w:val="20"/>
              </w:rPr>
              <w:t>4.33</w:t>
            </w:r>
          </w:p>
        </w:tc>
        <w:tc>
          <w:tcPr>
            <w:tcW w:w="1134" w:type="dxa"/>
            <w:vAlign w:val="center"/>
          </w:tcPr>
          <w:p w14:paraId="71D33CFA" w14:textId="77777777" w:rsidR="007460C1" w:rsidRPr="007460C1" w:rsidRDefault="007460C1" w:rsidP="007460C1">
            <w:pPr>
              <w:adjustRightInd w:val="0"/>
              <w:snapToGrid w:val="0"/>
              <w:spacing w:after="0"/>
              <w:jc w:val="center"/>
              <w:rPr>
                <w:rFonts w:cs="Times"/>
                <w:sz w:val="20"/>
              </w:rPr>
            </w:pPr>
            <w:r w:rsidRPr="007460C1">
              <w:rPr>
                <w:rFonts w:cs="Times"/>
                <w:sz w:val="20"/>
              </w:rPr>
              <w:t>15.6</w:t>
            </w:r>
          </w:p>
        </w:tc>
        <w:tc>
          <w:tcPr>
            <w:tcW w:w="1134" w:type="dxa"/>
            <w:vAlign w:val="center"/>
          </w:tcPr>
          <w:p w14:paraId="4FD727F9" w14:textId="77777777" w:rsidR="007460C1" w:rsidRPr="007460C1" w:rsidRDefault="007460C1" w:rsidP="007460C1">
            <w:pPr>
              <w:adjustRightInd w:val="0"/>
              <w:snapToGrid w:val="0"/>
              <w:spacing w:after="0"/>
              <w:jc w:val="center"/>
              <w:rPr>
                <w:rFonts w:cs="Times"/>
                <w:sz w:val="20"/>
              </w:rPr>
            </w:pPr>
            <w:r w:rsidRPr="007460C1">
              <w:rPr>
                <w:rFonts w:cs="Times"/>
                <w:sz w:val="20"/>
              </w:rPr>
              <w:t>9.21</w:t>
            </w:r>
          </w:p>
        </w:tc>
      </w:tr>
      <w:tr w:rsidR="007460C1" w:rsidRPr="00B31C14" w14:paraId="4B27805B" w14:textId="77777777" w:rsidTr="007460C1">
        <w:trPr>
          <w:trHeight w:val="288"/>
          <w:jc w:val="center"/>
        </w:trPr>
        <w:tc>
          <w:tcPr>
            <w:tcW w:w="1134" w:type="dxa"/>
            <w:vAlign w:val="center"/>
          </w:tcPr>
          <w:p w14:paraId="123CF424" w14:textId="77777777" w:rsidR="007460C1" w:rsidRPr="007460C1" w:rsidRDefault="007460C1" w:rsidP="007460C1">
            <w:pPr>
              <w:adjustRightInd w:val="0"/>
              <w:snapToGrid w:val="0"/>
              <w:spacing w:after="0"/>
              <w:jc w:val="center"/>
              <w:rPr>
                <w:rFonts w:cs="Times"/>
                <w:sz w:val="20"/>
              </w:rPr>
            </w:pPr>
            <w:r w:rsidRPr="007460C1">
              <w:rPr>
                <w:rFonts w:cs="Times"/>
                <w:sz w:val="20"/>
              </w:rPr>
              <w:t>13 - 14</w:t>
            </w:r>
          </w:p>
        </w:tc>
        <w:tc>
          <w:tcPr>
            <w:tcW w:w="1361" w:type="dxa"/>
            <w:vAlign w:val="center"/>
          </w:tcPr>
          <w:p w14:paraId="476ED4AE" w14:textId="77777777" w:rsidR="007460C1" w:rsidRPr="007460C1" w:rsidRDefault="007460C1" w:rsidP="007460C1">
            <w:pPr>
              <w:adjustRightInd w:val="0"/>
              <w:snapToGrid w:val="0"/>
              <w:spacing w:after="0"/>
              <w:jc w:val="center"/>
              <w:rPr>
                <w:rFonts w:cs="Times"/>
                <w:sz w:val="20"/>
              </w:rPr>
            </w:pPr>
            <w:r w:rsidRPr="007460C1">
              <w:rPr>
                <w:rFonts w:cs="Times"/>
                <w:sz w:val="20"/>
              </w:rPr>
              <w:t>1995.0 ± 2.4</w:t>
            </w:r>
          </w:p>
        </w:tc>
        <w:tc>
          <w:tcPr>
            <w:tcW w:w="1134" w:type="dxa"/>
            <w:vAlign w:val="center"/>
          </w:tcPr>
          <w:p w14:paraId="01E1FB9E" w14:textId="77777777" w:rsidR="007460C1" w:rsidRPr="007460C1" w:rsidRDefault="007460C1" w:rsidP="007460C1">
            <w:pPr>
              <w:adjustRightInd w:val="0"/>
              <w:snapToGrid w:val="0"/>
              <w:spacing w:after="0"/>
              <w:jc w:val="center"/>
              <w:rPr>
                <w:rFonts w:cs="Times"/>
                <w:sz w:val="20"/>
              </w:rPr>
            </w:pPr>
            <w:r w:rsidRPr="007460C1">
              <w:rPr>
                <w:rFonts w:cs="Times"/>
                <w:sz w:val="20"/>
              </w:rPr>
              <w:t>32.2</w:t>
            </w:r>
          </w:p>
        </w:tc>
        <w:tc>
          <w:tcPr>
            <w:tcW w:w="1134" w:type="dxa"/>
            <w:vAlign w:val="center"/>
          </w:tcPr>
          <w:p w14:paraId="557E9F29" w14:textId="77777777" w:rsidR="007460C1" w:rsidRPr="007460C1" w:rsidRDefault="007460C1" w:rsidP="007460C1">
            <w:pPr>
              <w:adjustRightInd w:val="0"/>
              <w:snapToGrid w:val="0"/>
              <w:spacing w:after="0"/>
              <w:jc w:val="center"/>
              <w:rPr>
                <w:rFonts w:cs="Times"/>
                <w:sz w:val="20"/>
              </w:rPr>
            </w:pPr>
            <w:r w:rsidRPr="007460C1">
              <w:rPr>
                <w:rFonts w:cs="Times"/>
                <w:sz w:val="20"/>
              </w:rPr>
              <w:t>1.67</w:t>
            </w:r>
          </w:p>
        </w:tc>
        <w:tc>
          <w:tcPr>
            <w:tcW w:w="1134" w:type="dxa"/>
            <w:vAlign w:val="center"/>
          </w:tcPr>
          <w:p w14:paraId="75ACBBAA" w14:textId="77777777" w:rsidR="007460C1" w:rsidRPr="007460C1" w:rsidRDefault="007460C1" w:rsidP="007460C1">
            <w:pPr>
              <w:adjustRightInd w:val="0"/>
              <w:snapToGrid w:val="0"/>
              <w:spacing w:after="0"/>
              <w:jc w:val="center"/>
              <w:rPr>
                <w:rFonts w:cs="Times"/>
                <w:sz w:val="20"/>
              </w:rPr>
            </w:pPr>
            <w:r w:rsidRPr="007460C1">
              <w:rPr>
                <w:rFonts w:cs="Times"/>
                <w:sz w:val="20"/>
              </w:rPr>
              <w:t>5.06</w:t>
            </w:r>
          </w:p>
        </w:tc>
        <w:tc>
          <w:tcPr>
            <w:tcW w:w="1134" w:type="dxa"/>
            <w:vAlign w:val="center"/>
          </w:tcPr>
          <w:p w14:paraId="7EA85C72" w14:textId="77777777" w:rsidR="007460C1" w:rsidRPr="007460C1" w:rsidRDefault="007460C1" w:rsidP="007460C1">
            <w:pPr>
              <w:adjustRightInd w:val="0"/>
              <w:snapToGrid w:val="0"/>
              <w:spacing w:after="0"/>
              <w:jc w:val="center"/>
              <w:rPr>
                <w:rFonts w:cs="Times"/>
                <w:sz w:val="20"/>
              </w:rPr>
            </w:pPr>
            <w:r w:rsidRPr="007460C1">
              <w:rPr>
                <w:rFonts w:cs="Times"/>
                <w:sz w:val="20"/>
              </w:rPr>
              <w:t>11.6</w:t>
            </w:r>
          </w:p>
        </w:tc>
        <w:tc>
          <w:tcPr>
            <w:tcW w:w="1134" w:type="dxa"/>
            <w:vAlign w:val="center"/>
          </w:tcPr>
          <w:p w14:paraId="1BEF6CA4" w14:textId="77777777" w:rsidR="007460C1" w:rsidRPr="007460C1" w:rsidRDefault="007460C1" w:rsidP="007460C1">
            <w:pPr>
              <w:adjustRightInd w:val="0"/>
              <w:snapToGrid w:val="0"/>
              <w:spacing w:after="0"/>
              <w:jc w:val="center"/>
              <w:rPr>
                <w:rFonts w:cs="Times"/>
                <w:sz w:val="20"/>
              </w:rPr>
            </w:pPr>
            <w:r w:rsidRPr="007460C1">
              <w:rPr>
                <w:rFonts w:cs="Times"/>
                <w:sz w:val="20"/>
              </w:rPr>
              <w:t>6.37</w:t>
            </w:r>
          </w:p>
        </w:tc>
      </w:tr>
      <w:tr w:rsidR="007460C1" w:rsidRPr="00B31C14" w14:paraId="5D45AF81" w14:textId="77777777" w:rsidTr="007460C1">
        <w:trPr>
          <w:trHeight w:val="288"/>
          <w:jc w:val="center"/>
        </w:trPr>
        <w:tc>
          <w:tcPr>
            <w:tcW w:w="1134" w:type="dxa"/>
            <w:vAlign w:val="center"/>
          </w:tcPr>
          <w:p w14:paraId="4574066A" w14:textId="77777777" w:rsidR="007460C1" w:rsidRPr="007460C1" w:rsidRDefault="007460C1" w:rsidP="007460C1">
            <w:pPr>
              <w:adjustRightInd w:val="0"/>
              <w:snapToGrid w:val="0"/>
              <w:spacing w:after="0"/>
              <w:jc w:val="center"/>
              <w:rPr>
                <w:rFonts w:cs="Times"/>
                <w:sz w:val="20"/>
              </w:rPr>
            </w:pPr>
            <w:r w:rsidRPr="007460C1">
              <w:rPr>
                <w:rFonts w:cs="Times"/>
                <w:sz w:val="20"/>
              </w:rPr>
              <w:t>14 - 15</w:t>
            </w:r>
          </w:p>
        </w:tc>
        <w:tc>
          <w:tcPr>
            <w:tcW w:w="1361" w:type="dxa"/>
            <w:vAlign w:val="center"/>
          </w:tcPr>
          <w:p w14:paraId="0F26E4CE" w14:textId="77777777" w:rsidR="007460C1" w:rsidRPr="007460C1" w:rsidRDefault="007460C1" w:rsidP="007460C1">
            <w:pPr>
              <w:adjustRightInd w:val="0"/>
              <w:snapToGrid w:val="0"/>
              <w:spacing w:after="0"/>
              <w:jc w:val="center"/>
              <w:rPr>
                <w:rFonts w:cs="Times"/>
                <w:sz w:val="20"/>
              </w:rPr>
            </w:pPr>
            <w:r w:rsidRPr="007460C1">
              <w:rPr>
                <w:rFonts w:cs="Times"/>
                <w:sz w:val="20"/>
              </w:rPr>
              <w:t>1992.9 ± 2.4</w:t>
            </w:r>
          </w:p>
        </w:tc>
        <w:tc>
          <w:tcPr>
            <w:tcW w:w="1134" w:type="dxa"/>
            <w:vAlign w:val="center"/>
          </w:tcPr>
          <w:p w14:paraId="62247392" w14:textId="77777777" w:rsidR="007460C1" w:rsidRPr="007460C1" w:rsidRDefault="007460C1" w:rsidP="007460C1">
            <w:pPr>
              <w:adjustRightInd w:val="0"/>
              <w:snapToGrid w:val="0"/>
              <w:spacing w:after="0"/>
              <w:jc w:val="center"/>
              <w:rPr>
                <w:rFonts w:cs="Times"/>
                <w:sz w:val="20"/>
              </w:rPr>
            </w:pPr>
            <w:r w:rsidRPr="007460C1">
              <w:rPr>
                <w:rFonts w:cs="Times"/>
                <w:sz w:val="20"/>
              </w:rPr>
              <w:t>26.5</w:t>
            </w:r>
          </w:p>
        </w:tc>
        <w:tc>
          <w:tcPr>
            <w:tcW w:w="1134" w:type="dxa"/>
            <w:vAlign w:val="center"/>
          </w:tcPr>
          <w:p w14:paraId="2B72A5D8" w14:textId="77777777" w:rsidR="007460C1" w:rsidRPr="007460C1" w:rsidRDefault="007460C1" w:rsidP="007460C1">
            <w:pPr>
              <w:adjustRightInd w:val="0"/>
              <w:snapToGrid w:val="0"/>
              <w:spacing w:after="0"/>
              <w:jc w:val="center"/>
              <w:rPr>
                <w:rFonts w:cs="Times"/>
                <w:sz w:val="20"/>
              </w:rPr>
            </w:pPr>
            <w:r w:rsidRPr="007460C1">
              <w:rPr>
                <w:rFonts w:cs="Times"/>
                <w:sz w:val="20"/>
              </w:rPr>
              <w:t>0.08</w:t>
            </w:r>
          </w:p>
        </w:tc>
        <w:tc>
          <w:tcPr>
            <w:tcW w:w="1134" w:type="dxa"/>
            <w:vAlign w:val="center"/>
          </w:tcPr>
          <w:p w14:paraId="68512855" w14:textId="77777777" w:rsidR="007460C1" w:rsidRPr="007460C1" w:rsidRDefault="007460C1" w:rsidP="007460C1">
            <w:pPr>
              <w:adjustRightInd w:val="0"/>
              <w:snapToGrid w:val="0"/>
              <w:spacing w:after="0"/>
              <w:jc w:val="center"/>
              <w:rPr>
                <w:rFonts w:cs="Times"/>
                <w:sz w:val="20"/>
              </w:rPr>
            </w:pPr>
            <w:r w:rsidRPr="007460C1">
              <w:rPr>
                <w:rFonts w:cs="Times"/>
                <w:sz w:val="20"/>
              </w:rPr>
              <w:t>4.94</w:t>
            </w:r>
          </w:p>
        </w:tc>
        <w:tc>
          <w:tcPr>
            <w:tcW w:w="1134" w:type="dxa"/>
            <w:vAlign w:val="center"/>
          </w:tcPr>
          <w:p w14:paraId="0C852F0E" w14:textId="77777777" w:rsidR="007460C1" w:rsidRPr="007460C1" w:rsidRDefault="007460C1" w:rsidP="007460C1">
            <w:pPr>
              <w:adjustRightInd w:val="0"/>
              <w:snapToGrid w:val="0"/>
              <w:spacing w:after="0"/>
              <w:jc w:val="center"/>
              <w:rPr>
                <w:rFonts w:cs="Times"/>
                <w:sz w:val="20"/>
              </w:rPr>
            </w:pPr>
            <w:r w:rsidRPr="007460C1">
              <w:rPr>
                <w:rFonts w:cs="Times"/>
                <w:sz w:val="20"/>
              </w:rPr>
              <w:t>12.7</w:t>
            </w:r>
          </w:p>
        </w:tc>
        <w:tc>
          <w:tcPr>
            <w:tcW w:w="1134" w:type="dxa"/>
            <w:vAlign w:val="center"/>
          </w:tcPr>
          <w:p w14:paraId="6C6AEE52" w14:textId="77777777" w:rsidR="007460C1" w:rsidRPr="007460C1" w:rsidRDefault="007460C1" w:rsidP="007460C1">
            <w:pPr>
              <w:adjustRightInd w:val="0"/>
              <w:snapToGrid w:val="0"/>
              <w:spacing w:after="0"/>
              <w:jc w:val="center"/>
              <w:rPr>
                <w:rFonts w:cs="Times"/>
                <w:sz w:val="20"/>
              </w:rPr>
            </w:pPr>
            <w:r w:rsidRPr="007460C1">
              <w:rPr>
                <w:rFonts w:cs="Times"/>
                <w:sz w:val="20"/>
              </w:rPr>
              <w:t>5.36</w:t>
            </w:r>
          </w:p>
        </w:tc>
      </w:tr>
      <w:tr w:rsidR="007460C1" w:rsidRPr="00B31C14" w14:paraId="34F19564" w14:textId="77777777" w:rsidTr="007460C1">
        <w:trPr>
          <w:trHeight w:val="288"/>
          <w:jc w:val="center"/>
        </w:trPr>
        <w:tc>
          <w:tcPr>
            <w:tcW w:w="1134" w:type="dxa"/>
            <w:vAlign w:val="center"/>
          </w:tcPr>
          <w:p w14:paraId="556AE179" w14:textId="77777777" w:rsidR="007460C1" w:rsidRPr="007460C1" w:rsidRDefault="007460C1" w:rsidP="007460C1">
            <w:pPr>
              <w:adjustRightInd w:val="0"/>
              <w:snapToGrid w:val="0"/>
              <w:spacing w:after="0"/>
              <w:jc w:val="center"/>
              <w:rPr>
                <w:rFonts w:cs="Times"/>
                <w:sz w:val="20"/>
              </w:rPr>
            </w:pPr>
            <w:r w:rsidRPr="007460C1">
              <w:rPr>
                <w:rFonts w:cs="Times"/>
                <w:sz w:val="20"/>
              </w:rPr>
              <w:t>15 - 16</w:t>
            </w:r>
          </w:p>
        </w:tc>
        <w:tc>
          <w:tcPr>
            <w:tcW w:w="1361" w:type="dxa"/>
            <w:vAlign w:val="center"/>
          </w:tcPr>
          <w:p w14:paraId="0058B13C" w14:textId="77777777" w:rsidR="007460C1" w:rsidRPr="007460C1" w:rsidRDefault="007460C1" w:rsidP="007460C1">
            <w:pPr>
              <w:adjustRightInd w:val="0"/>
              <w:snapToGrid w:val="0"/>
              <w:spacing w:after="0"/>
              <w:jc w:val="center"/>
              <w:rPr>
                <w:rFonts w:cs="Times"/>
                <w:sz w:val="20"/>
              </w:rPr>
            </w:pPr>
            <w:r w:rsidRPr="007460C1">
              <w:rPr>
                <w:rFonts w:cs="Times"/>
                <w:sz w:val="20"/>
              </w:rPr>
              <w:t>1990.8 ± 2.4</w:t>
            </w:r>
          </w:p>
        </w:tc>
        <w:tc>
          <w:tcPr>
            <w:tcW w:w="1134" w:type="dxa"/>
            <w:vAlign w:val="center"/>
          </w:tcPr>
          <w:p w14:paraId="6593E8D7" w14:textId="77777777" w:rsidR="007460C1" w:rsidRPr="007460C1" w:rsidRDefault="007460C1" w:rsidP="007460C1">
            <w:pPr>
              <w:adjustRightInd w:val="0"/>
              <w:snapToGrid w:val="0"/>
              <w:spacing w:after="0"/>
              <w:jc w:val="center"/>
              <w:rPr>
                <w:rFonts w:cs="Times"/>
                <w:sz w:val="20"/>
              </w:rPr>
            </w:pPr>
            <w:r w:rsidRPr="007460C1">
              <w:rPr>
                <w:rFonts w:cs="Times"/>
                <w:sz w:val="20"/>
              </w:rPr>
              <w:t>41.6</w:t>
            </w:r>
          </w:p>
        </w:tc>
        <w:tc>
          <w:tcPr>
            <w:tcW w:w="1134" w:type="dxa"/>
            <w:vAlign w:val="center"/>
          </w:tcPr>
          <w:p w14:paraId="76587A16" w14:textId="77777777" w:rsidR="007460C1" w:rsidRPr="007460C1" w:rsidRDefault="007460C1" w:rsidP="007460C1">
            <w:pPr>
              <w:adjustRightInd w:val="0"/>
              <w:snapToGrid w:val="0"/>
              <w:spacing w:after="0"/>
              <w:jc w:val="center"/>
              <w:rPr>
                <w:rFonts w:cs="Times"/>
                <w:sz w:val="20"/>
              </w:rPr>
            </w:pPr>
            <w:r w:rsidRPr="007460C1">
              <w:rPr>
                <w:rFonts w:cs="Times"/>
                <w:sz w:val="20"/>
              </w:rPr>
              <w:t>0.10</w:t>
            </w:r>
          </w:p>
        </w:tc>
        <w:tc>
          <w:tcPr>
            <w:tcW w:w="1134" w:type="dxa"/>
            <w:vAlign w:val="center"/>
          </w:tcPr>
          <w:p w14:paraId="3B50A17E" w14:textId="77777777" w:rsidR="007460C1" w:rsidRPr="007460C1" w:rsidRDefault="007460C1" w:rsidP="007460C1">
            <w:pPr>
              <w:adjustRightInd w:val="0"/>
              <w:snapToGrid w:val="0"/>
              <w:spacing w:after="0"/>
              <w:jc w:val="center"/>
              <w:rPr>
                <w:rFonts w:cs="Times"/>
                <w:sz w:val="20"/>
              </w:rPr>
            </w:pPr>
            <w:r w:rsidRPr="007460C1">
              <w:rPr>
                <w:rFonts w:cs="Times"/>
                <w:sz w:val="20"/>
              </w:rPr>
              <w:t>4.78</w:t>
            </w:r>
          </w:p>
        </w:tc>
        <w:tc>
          <w:tcPr>
            <w:tcW w:w="1134" w:type="dxa"/>
            <w:vAlign w:val="center"/>
          </w:tcPr>
          <w:p w14:paraId="1F503039" w14:textId="77777777" w:rsidR="007460C1" w:rsidRPr="007460C1" w:rsidRDefault="007460C1" w:rsidP="007460C1">
            <w:pPr>
              <w:adjustRightInd w:val="0"/>
              <w:snapToGrid w:val="0"/>
              <w:spacing w:after="0"/>
              <w:jc w:val="center"/>
              <w:rPr>
                <w:rFonts w:cs="Times"/>
                <w:sz w:val="20"/>
              </w:rPr>
            </w:pPr>
            <w:r w:rsidRPr="007460C1">
              <w:rPr>
                <w:rFonts w:cs="Times"/>
                <w:sz w:val="20"/>
              </w:rPr>
              <w:t>13.8</w:t>
            </w:r>
          </w:p>
        </w:tc>
        <w:tc>
          <w:tcPr>
            <w:tcW w:w="1134" w:type="dxa"/>
            <w:vAlign w:val="center"/>
          </w:tcPr>
          <w:p w14:paraId="6256BF31" w14:textId="77777777" w:rsidR="007460C1" w:rsidRPr="007460C1" w:rsidRDefault="007460C1" w:rsidP="007460C1">
            <w:pPr>
              <w:adjustRightInd w:val="0"/>
              <w:snapToGrid w:val="0"/>
              <w:spacing w:after="0"/>
              <w:jc w:val="center"/>
              <w:rPr>
                <w:rFonts w:cs="Times"/>
                <w:sz w:val="20"/>
              </w:rPr>
            </w:pPr>
            <w:r w:rsidRPr="007460C1">
              <w:rPr>
                <w:rFonts w:cs="Times"/>
                <w:sz w:val="20"/>
              </w:rPr>
              <w:t>8.71</w:t>
            </w:r>
          </w:p>
        </w:tc>
      </w:tr>
      <w:tr w:rsidR="007460C1" w:rsidRPr="00B31C14" w14:paraId="0F54E9C0" w14:textId="77777777" w:rsidTr="007460C1">
        <w:trPr>
          <w:trHeight w:val="288"/>
          <w:jc w:val="center"/>
        </w:trPr>
        <w:tc>
          <w:tcPr>
            <w:tcW w:w="1134" w:type="dxa"/>
            <w:vAlign w:val="center"/>
          </w:tcPr>
          <w:p w14:paraId="32FCE7F5" w14:textId="77777777" w:rsidR="007460C1" w:rsidRPr="007460C1" w:rsidRDefault="007460C1" w:rsidP="007460C1">
            <w:pPr>
              <w:adjustRightInd w:val="0"/>
              <w:snapToGrid w:val="0"/>
              <w:spacing w:after="0"/>
              <w:jc w:val="center"/>
              <w:rPr>
                <w:rFonts w:cs="Times"/>
                <w:sz w:val="20"/>
              </w:rPr>
            </w:pPr>
            <w:r w:rsidRPr="007460C1">
              <w:rPr>
                <w:rFonts w:cs="Times"/>
                <w:sz w:val="20"/>
              </w:rPr>
              <w:t>16 - 17</w:t>
            </w:r>
          </w:p>
        </w:tc>
        <w:tc>
          <w:tcPr>
            <w:tcW w:w="1361" w:type="dxa"/>
            <w:vAlign w:val="center"/>
          </w:tcPr>
          <w:p w14:paraId="2B5B788C" w14:textId="77777777" w:rsidR="007460C1" w:rsidRPr="007460C1" w:rsidRDefault="007460C1" w:rsidP="007460C1">
            <w:pPr>
              <w:adjustRightInd w:val="0"/>
              <w:snapToGrid w:val="0"/>
              <w:spacing w:after="0"/>
              <w:jc w:val="center"/>
              <w:rPr>
                <w:rFonts w:cs="Times"/>
                <w:sz w:val="20"/>
              </w:rPr>
            </w:pPr>
            <w:r w:rsidRPr="007460C1">
              <w:rPr>
                <w:rFonts w:cs="Times"/>
                <w:sz w:val="20"/>
              </w:rPr>
              <w:t>1988.6 ± 2.4</w:t>
            </w:r>
          </w:p>
        </w:tc>
        <w:tc>
          <w:tcPr>
            <w:tcW w:w="1134" w:type="dxa"/>
            <w:vAlign w:val="center"/>
          </w:tcPr>
          <w:p w14:paraId="6F2C64D4" w14:textId="77777777" w:rsidR="007460C1" w:rsidRPr="007460C1" w:rsidRDefault="007460C1" w:rsidP="007460C1">
            <w:pPr>
              <w:adjustRightInd w:val="0"/>
              <w:snapToGrid w:val="0"/>
              <w:spacing w:after="0"/>
              <w:jc w:val="center"/>
              <w:rPr>
                <w:rFonts w:cs="Times"/>
                <w:sz w:val="20"/>
              </w:rPr>
            </w:pPr>
            <w:r w:rsidRPr="007460C1">
              <w:rPr>
                <w:rFonts w:cs="Times"/>
                <w:sz w:val="20"/>
              </w:rPr>
              <w:t>44.0</w:t>
            </w:r>
          </w:p>
        </w:tc>
        <w:tc>
          <w:tcPr>
            <w:tcW w:w="1134" w:type="dxa"/>
            <w:vAlign w:val="center"/>
          </w:tcPr>
          <w:p w14:paraId="15250E48" w14:textId="77777777" w:rsidR="007460C1" w:rsidRPr="007460C1" w:rsidRDefault="007460C1" w:rsidP="007460C1">
            <w:pPr>
              <w:adjustRightInd w:val="0"/>
              <w:snapToGrid w:val="0"/>
              <w:spacing w:after="0"/>
              <w:jc w:val="center"/>
              <w:rPr>
                <w:rFonts w:cs="Times"/>
                <w:sz w:val="20"/>
              </w:rPr>
            </w:pPr>
            <w:r w:rsidRPr="007460C1">
              <w:rPr>
                <w:rFonts w:cs="Times"/>
                <w:sz w:val="20"/>
              </w:rPr>
              <w:t>0.09</w:t>
            </w:r>
          </w:p>
        </w:tc>
        <w:tc>
          <w:tcPr>
            <w:tcW w:w="1134" w:type="dxa"/>
            <w:vAlign w:val="center"/>
          </w:tcPr>
          <w:p w14:paraId="49A19DF9" w14:textId="77777777" w:rsidR="007460C1" w:rsidRPr="007460C1" w:rsidRDefault="007460C1" w:rsidP="007460C1">
            <w:pPr>
              <w:adjustRightInd w:val="0"/>
              <w:snapToGrid w:val="0"/>
              <w:spacing w:after="0"/>
              <w:jc w:val="center"/>
              <w:rPr>
                <w:rFonts w:cs="Times"/>
                <w:sz w:val="20"/>
              </w:rPr>
            </w:pPr>
            <w:r w:rsidRPr="007460C1">
              <w:rPr>
                <w:rFonts w:cs="Times"/>
                <w:sz w:val="20"/>
              </w:rPr>
              <w:t>4.72</w:t>
            </w:r>
          </w:p>
        </w:tc>
        <w:tc>
          <w:tcPr>
            <w:tcW w:w="1134" w:type="dxa"/>
            <w:vAlign w:val="center"/>
          </w:tcPr>
          <w:p w14:paraId="58362DAD" w14:textId="77777777" w:rsidR="007460C1" w:rsidRPr="007460C1" w:rsidRDefault="007460C1" w:rsidP="007460C1">
            <w:pPr>
              <w:adjustRightInd w:val="0"/>
              <w:snapToGrid w:val="0"/>
              <w:spacing w:after="0"/>
              <w:jc w:val="center"/>
              <w:rPr>
                <w:rFonts w:cs="Times"/>
                <w:sz w:val="20"/>
              </w:rPr>
            </w:pPr>
            <w:r w:rsidRPr="007460C1">
              <w:rPr>
                <w:rFonts w:cs="Times"/>
                <w:sz w:val="20"/>
              </w:rPr>
              <w:t>12.6</w:t>
            </w:r>
          </w:p>
        </w:tc>
        <w:tc>
          <w:tcPr>
            <w:tcW w:w="1134" w:type="dxa"/>
            <w:vAlign w:val="center"/>
          </w:tcPr>
          <w:p w14:paraId="318325FB" w14:textId="77777777" w:rsidR="007460C1" w:rsidRPr="007460C1" w:rsidRDefault="007460C1" w:rsidP="007460C1">
            <w:pPr>
              <w:adjustRightInd w:val="0"/>
              <w:snapToGrid w:val="0"/>
              <w:spacing w:after="0"/>
              <w:jc w:val="center"/>
              <w:rPr>
                <w:rFonts w:cs="Times"/>
                <w:sz w:val="20"/>
              </w:rPr>
            </w:pPr>
            <w:r w:rsidRPr="007460C1">
              <w:rPr>
                <w:rFonts w:cs="Times"/>
                <w:sz w:val="20"/>
              </w:rPr>
              <w:t>9.32</w:t>
            </w:r>
          </w:p>
        </w:tc>
      </w:tr>
      <w:tr w:rsidR="007460C1" w:rsidRPr="00B31C14" w14:paraId="38EACF70" w14:textId="77777777" w:rsidTr="007460C1">
        <w:trPr>
          <w:trHeight w:val="288"/>
          <w:jc w:val="center"/>
        </w:trPr>
        <w:tc>
          <w:tcPr>
            <w:tcW w:w="1134" w:type="dxa"/>
            <w:vAlign w:val="center"/>
          </w:tcPr>
          <w:p w14:paraId="47981CE0" w14:textId="77777777" w:rsidR="007460C1" w:rsidRPr="007460C1" w:rsidRDefault="007460C1" w:rsidP="007460C1">
            <w:pPr>
              <w:adjustRightInd w:val="0"/>
              <w:snapToGrid w:val="0"/>
              <w:spacing w:after="0"/>
              <w:jc w:val="center"/>
              <w:rPr>
                <w:rFonts w:cs="Times"/>
                <w:sz w:val="20"/>
              </w:rPr>
            </w:pPr>
            <w:r w:rsidRPr="007460C1">
              <w:rPr>
                <w:rFonts w:cs="Times"/>
                <w:sz w:val="20"/>
              </w:rPr>
              <w:t>17 - 18</w:t>
            </w:r>
          </w:p>
        </w:tc>
        <w:tc>
          <w:tcPr>
            <w:tcW w:w="1361" w:type="dxa"/>
            <w:vAlign w:val="center"/>
          </w:tcPr>
          <w:p w14:paraId="3198AB12" w14:textId="77777777" w:rsidR="007460C1" w:rsidRPr="007460C1" w:rsidRDefault="007460C1" w:rsidP="007460C1">
            <w:pPr>
              <w:adjustRightInd w:val="0"/>
              <w:snapToGrid w:val="0"/>
              <w:spacing w:after="0"/>
              <w:jc w:val="center"/>
              <w:rPr>
                <w:rFonts w:cs="Times"/>
                <w:sz w:val="20"/>
              </w:rPr>
            </w:pPr>
            <w:r w:rsidRPr="007460C1">
              <w:rPr>
                <w:rFonts w:cs="Times"/>
                <w:sz w:val="20"/>
              </w:rPr>
              <w:t>1986.5 ± 2.4</w:t>
            </w:r>
          </w:p>
        </w:tc>
        <w:tc>
          <w:tcPr>
            <w:tcW w:w="1134" w:type="dxa"/>
            <w:vAlign w:val="center"/>
          </w:tcPr>
          <w:p w14:paraId="48E7A861" w14:textId="77777777" w:rsidR="007460C1" w:rsidRPr="007460C1" w:rsidRDefault="007460C1" w:rsidP="007460C1">
            <w:pPr>
              <w:adjustRightInd w:val="0"/>
              <w:snapToGrid w:val="0"/>
              <w:spacing w:after="0"/>
              <w:jc w:val="center"/>
              <w:rPr>
                <w:rFonts w:cs="Times"/>
                <w:sz w:val="20"/>
              </w:rPr>
            </w:pPr>
            <w:r w:rsidRPr="007460C1">
              <w:rPr>
                <w:rFonts w:cs="Times"/>
                <w:sz w:val="20"/>
              </w:rPr>
              <w:t>43.5</w:t>
            </w:r>
          </w:p>
        </w:tc>
        <w:tc>
          <w:tcPr>
            <w:tcW w:w="1134" w:type="dxa"/>
            <w:vAlign w:val="center"/>
          </w:tcPr>
          <w:p w14:paraId="7A337F14" w14:textId="77777777" w:rsidR="007460C1" w:rsidRPr="007460C1" w:rsidRDefault="007460C1" w:rsidP="007460C1">
            <w:pPr>
              <w:adjustRightInd w:val="0"/>
              <w:snapToGrid w:val="0"/>
              <w:spacing w:after="0"/>
              <w:jc w:val="center"/>
              <w:rPr>
                <w:rFonts w:cs="Times"/>
                <w:sz w:val="20"/>
              </w:rPr>
            </w:pPr>
            <w:r w:rsidRPr="007460C1">
              <w:rPr>
                <w:rFonts w:cs="Times"/>
                <w:sz w:val="20"/>
              </w:rPr>
              <w:t>0.09</w:t>
            </w:r>
          </w:p>
        </w:tc>
        <w:tc>
          <w:tcPr>
            <w:tcW w:w="1134" w:type="dxa"/>
            <w:vAlign w:val="center"/>
          </w:tcPr>
          <w:p w14:paraId="249F2D69" w14:textId="77777777" w:rsidR="007460C1" w:rsidRPr="007460C1" w:rsidRDefault="007460C1" w:rsidP="007460C1">
            <w:pPr>
              <w:adjustRightInd w:val="0"/>
              <w:snapToGrid w:val="0"/>
              <w:spacing w:after="0"/>
              <w:jc w:val="center"/>
              <w:rPr>
                <w:rFonts w:cs="Times"/>
                <w:sz w:val="20"/>
              </w:rPr>
            </w:pPr>
            <w:r w:rsidRPr="007460C1">
              <w:rPr>
                <w:rFonts w:cs="Times"/>
                <w:sz w:val="20"/>
              </w:rPr>
              <w:t>4.95</w:t>
            </w:r>
          </w:p>
        </w:tc>
        <w:tc>
          <w:tcPr>
            <w:tcW w:w="1134" w:type="dxa"/>
            <w:vAlign w:val="center"/>
          </w:tcPr>
          <w:p w14:paraId="099DD476" w14:textId="77777777" w:rsidR="007460C1" w:rsidRPr="007460C1" w:rsidRDefault="007460C1" w:rsidP="007460C1">
            <w:pPr>
              <w:adjustRightInd w:val="0"/>
              <w:snapToGrid w:val="0"/>
              <w:spacing w:after="0"/>
              <w:jc w:val="center"/>
              <w:rPr>
                <w:rFonts w:cs="Times"/>
                <w:sz w:val="20"/>
              </w:rPr>
            </w:pPr>
            <w:r w:rsidRPr="007460C1">
              <w:rPr>
                <w:rFonts w:cs="Times"/>
                <w:sz w:val="20"/>
              </w:rPr>
              <w:t>11.9</w:t>
            </w:r>
          </w:p>
        </w:tc>
        <w:tc>
          <w:tcPr>
            <w:tcW w:w="1134" w:type="dxa"/>
            <w:vAlign w:val="center"/>
          </w:tcPr>
          <w:p w14:paraId="06EC7901" w14:textId="77777777" w:rsidR="007460C1" w:rsidRPr="007460C1" w:rsidRDefault="007460C1" w:rsidP="007460C1">
            <w:pPr>
              <w:adjustRightInd w:val="0"/>
              <w:snapToGrid w:val="0"/>
              <w:spacing w:after="0"/>
              <w:jc w:val="center"/>
              <w:rPr>
                <w:rFonts w:cs="Times"/>
                <w:sz w:val="20"/>
              </w:rPr>
            </w:pPr>
            <w:r w:rsidRPr="007460C1">
              <w:rPr>
                <w:rFonts w:cs="Times"/>
                <w:sz w:val="20"/>
              </w:rPr>
              <w:t>8.79</w:t>
            </w:r>
          </w:p>
        </w:tc>
      </w:tr>
      <w:tr w:rsidR="007460C1" w:rsidRPr="00B31C14" w14:paraId="0CE54FE5" w14:textId="77777777" w:rsidTr="007460C1">
        <w:trPr>
          <w:trHeight w:val="288"/>
          <w:jc w:val="center"/>
        </w:trPr>
        <w:tc>
          <w:tcPr>
            <w:tcW w:w="1134" w:type="dxa"/>
            <w:vAlign w:val="center"/>
          </w:tcPr>
          <w:p w14:paraId="2324DEBF" w14:textId="77777777" w:rsidR="007460C1" w:rsidRPr="007460C1" w:rsidRDefault="007460C1" w:rsidP="007460C1">
            <w:pPr>
              <w:adjustRightInd w:val="0"/>
              <w:snapToGrid w:val="0"/>
              <w:spacing w:after="0"/>
              <w:jc w:val="center"/>
              <w:rPr>
                <w:rFonts w:cs="Times"/>
                <w:sz w:val="20"/>
              </w:rPr>
            </w:pPr>
            <w:r w:rsidRPr="007460C1">
              <w:rPr>
                <w:rFonts w:cs="Times"/>
                <w:sz w:val="20"/>
              </w:rPr>
              <w:t>18 - 19</w:t>
            </w:r>
          </w:p>
        </w:tc>
        <w:tc>
          <w:tcPr>
            <w:tcW w:w="1361" w:type="dxa"/>
            <w:vAlign w:val="center"/>
          </w:tcPr>
          <w:p w14:paraId="5881FDCE" w14:textId="77777777" w:rsidR="007460C1" w:rsidRPr="007460C1" w:rsidRDefault="007460C1" w:rsidP="007460C1">
            <w:pPr>
              <w:adjustRightInd w:val="0"/>
              <w:snapToGrid w:val="0"/>
              <w:spacing w:after="0"/>
              <w:jc w:val="center"/>
              <w:rPr>
                <w:rFonts w:cs="Times"/>
                <w:sz w:val="20"/>
              </w:rPr>
            </w:pPr>
            <w:r w:rsidRPr="007460C1">
              <w:rPr>
                <w:rFonts w:cs="Times"/>
                <w:sz w:val="20"/>
              </w:rPr>
              <w:t>1983.7 ± 3.3</w:t>
            </w:r>
          </w:p>
        </w:tc>
        <w:tc>
          <w:tcPr>
            <w:tcW w:w="1134" w:type="dxa"/>
            <w:vAlign w:val="center"/>
          </w:tcPr>
          <w:p w14:paraId="0DF2BF6D" w14:textId="77777777" w:rsidR="007460C1" w:rsidRPr="007460C1" w:rsidRDefault="007460C1" w:rsidP="007460C1">
            <w:pPr>
              <w:adjustRightInd w:val="0"/>
              <w:snapToGrid w:val="0"/>
              <w:spacing w:after="0"/>
              <w:jc w:val="center"/>
              <w:rPr>
                <w:rFonts w:cs="Times"/>
                <w:sz w:val="20"/>
              </w:rPr>
            </w:pPr>
            <w:r w:rsidRPr="007460C1">
              <w:rPr>
                <w:rFonts w:cs="Times"/>
                <w:sz w:val="20"/>
              </w:rPr>
              <w:t>47.2</w:t>
            </w:r>
          </w:p>
        </w:tc>
        <w:tc>
          <w:tcPr>
            <w:tcW w:w="1134" w:type="dxa"/>
            <w:vAlign w:val="center"/>
          </w:tcPr>
          <w:p w14:paraId="34A6682E" w14:textId="77777777" w:rsidR="007460C1" w:rsidRPr="007460C1" w:rsidRDefault="007460C1" w:rsidP="007460C1">
            <w:pPr>
              <w:adjustRightInd w:val="0"/>
              <w:snapToGrid w:val="0"/>
              <w:spacing w:after="0"/>
              <w:jc w:val="center"/>
              <w:rPr>
                <w:rFonts w:cs="Times"/>
                <w:sz w:val="20"/>
              </w:rPr>
            </w:pPr>
            <w:r w:rsidRPr="007460C1">
              <w:rPr>
                <w:rFonts w:cs="Times"/>
                <w:sz w:val="20"/>
              </w:rPr>
              <w:t>0.08</w:t>
            </w:r>
          </w:p>
        </w:tc>
        <w:tc>
          <w:tcPr>
            <w:tcW w:w="1134" w:type="dxa"/>
            <w:vAlign w:val="center"/>
          </w:tcPr>
          <w:p w14:paraId="6EF76D4C" w14:textId="77777777" w:rsidR="007460C1" w:rsidRPr="007460C1" w:rsidRDefault="007460C1" w:rsidP="007460C1">
            <w:pPr>
              <w:adjustRightInd w:val="0"/>
              <w:snapToGrid w:val="0"/>
              <w:spacing w:after="0"/>
              <w:jc w:val="center"/>
              <w:rPr>
                <w:rFonts w:cs="Times"/>
                <w:sz w:val="20"/>
              </w:rPr>
            </w:pPr>
            <w:r w:rsidRPr="007460C1">
              <w:rPr>
                <w:rFonts w:cs="Times"/>
                <w:sz w:val="20"/>
              </w:rPr>
              <w:t>4.75</w:t>
            </w:r>
          </w:p>
        </w:tc>
        <w:tc>
          <w:tcPr>
            <w:tcW w:w="1134" w:type="dxa"/>
            <w:vAlign w:val="center"/>
          </w:tcPr>
          <w:p w14:paraId="2528EC7B" w14:textId="77777777" w:rsidR="007460C1" w:rsidRPr="007460C1" w:rsidRDefault="007460C1" w:rsidP="007460C1">
            <w:pPr>
              <w:adjustRightInd w:val="0"/>
              <w:snapToGrid w:val="0"/>
              <w:spacing w:after="0"/>
              <w:jc w:val="center"/>
              <w:rPr>
                <w:rFonts w:cs="Times"/>
                <w:sz w:val="20"/>
              </w:rPr>
            </w:pPr>
            <w:r w:rsidRPr="007460C1">
              <w:rPr>
                <w:rFonts w:cs="Times"/>
                <w:sz w:val="20"/>
              </w:rPr>
              <w:t>11.7</w:t>
            </w:r>
          </w:p>
        </w:tc>
        <w:tc>
          <w:tcPr>
            <w:tcW w:w="1134" w:type="dxa"/>
            <w:vAlign w:val="center"/>
          </w:tcPr>
          <w:p w14:paraId="2E04E581" w14:textId="77777777" w:rsidR="007460C1" w:rsidRPr="007460C1" w:rsidRDefault="007460C1" w:rsidP="007460C1">
            <w:pPr>
              <w:adjustRightInd w:val="0"/>
              <w:snapToGrid w:val="0"/>
              <w:spacing w:after="0"/>
              <w:jc w:val="center"/>
              <w:rPr>
                <w:rFonts w:cs="Times"/>
                <w:sz w:val="20"/>
              </w:rPr>
            </w:pPr>
            <w:r w:rsidRPr="007460C1">
              <w:rPr>
                <w:rFonts w:cs="Times"/>
                <w:sz w:val="20"/>
              </w:rPr>
              <w:t>9.94</w:t>
            </w:r>
          </w:p>
        </w:tc>
      </w:tr>
      <w:tr w:rsidR="007460C1" w:rsidRPr="00B31C14" w14:paraId="100E6D4B" w14:textId="77777777" w:rsidTr="007460C1">
        <w:trPr>
          <w:trHeight w:val="288"/>
          <w:jc w:val="center"/>
        </w:trPr>
        <w:tc>
          <w:tcPr>
            <w:tcW w:w="1134" w:type="dxa"/>
            <w:vAlign w:val="center"/>
          </w:tcPr>
          <w:p w14:paraId="5436C959" w14:textId="77777777" w:rsidR="007460C1" w:rsidRPr="007460C1" w:rsidRDefault="007460C1" w:rsidP="007460C1">
            <w:pPr>
              <w:adjustRightInd w:val="0"/>
              <w:snapToGrid w:val="0"/>
              <w:spacing w:after="0"/>
              <w:jc w:val="center"/>
              <w:rPr>
                <w:rFonts w:cs="Times"/>
                <w:sz w:val="20"/>
              </w:rPr>
            </w:pPr>
            <w:r w:rsidRPr="007460C1">
              <w:rPr>
                <w:rFonts w:cs="Times"/>
                <w:sz w:val="20"/>
              </w:rPr>
              <w:t>19 - 20</w:t>
            </w:r>
          </w:p>
        </w:tc>
        <w:tc>
          <w:tcPr>
            <w:tcW w:w="1361" w:type="dxa"/>
            <w:vAlign w:val="center"/>
          </w:tcPr>
          <w:p w14:paraId="54D74E45" w14:textId="77777777" w:rsidR="007460C1" w:rsidRPr="007460C1" w:rsidRDefault="007460C1" w:rsidP="007460C1">
            <w:pPr>
              <w:adjustRightInd w:val="0"/>
              <w:snapToGrid w:val="0"/>
              <w:spacing w:after="0"/>
              <w:jc w:val="center"/>
              <w:rPr>
                <w:rFonts w:cs="Times"/>
                <w:sz w:val="20"/>
              </w:rPr>
            </w:pPr>
            <w:r w:rsidRPr="007460C1">
              <w:rPr>
                <w:rFonts w:cs="Times"/>
                <w:sz w:val="20"/>
              </w:rPr>
              <w:t>1980.8 ± 3.3</w:t>
            </w:r>
          </w:p>
        </w:tc>
        <w:tc>
          <w:tcPr>
            <w:tcW w:w="1134" w:type="dxa"/>
            <w:vAlign w:val="center"/>
          </w:tcPr>
          <w:p w14:paraId="62E29F55" w14:textId="77777777" w:rsidR="007460C1" w:rsidRPr="007460C1" w:rsidRDefault="007460C1" w:rsidP="007460C1">
            <w:pPr>
              <w:adjustRightInd w:val="0"/>
              <w:snapToGrid w:val="0"/>
              <w:spacing w:after="0"/>
              <w:jc w:val="center"/>
              <w:rPr>
                <w:rFonts w:cs="Times"/>
                <w:sz w:val="20"/>
              </w:rPr>
            </w:pPr>
            <w:r w:rsidRPr="007460C1">
              <w:rPr>
                <w:rFonts w:cs="Times"/>
                <w:sz w:val="20"/>
              </w:rPr>
              <w:t>39.8</w:t>
            </w:r>
          </w:p>
        </w:tc>
        <w:tc>
          <w:tcPr>
            <w:tcW w:w="1134" w:type="dxa"/>
            <w:vAlign w:val="center"/>
          </w:tcPr>
          <w:p w14:paraId="2B0759CB" w14:textId="77777777" w:rsidR="007460C1" w:rsidRPr="007460C1" w:rsidRDefault="007460C1" w:rsidP="007460C1">
            <w:pPr>
              <w:adjustRightInd w:val="0"/>
              <w:snapToGrid w:val="0"/>
              <w:spacing w:after="0"/>
              <w:jc w:val="center"/>
              <w:rPr>
                <w:rFonts w:cs="Times"/>
                <w:sz w:val="20"/>
              </w:rPr>
            </w:pPr>
            <w:r w:rsidRPr="007460C1">
              <w:rPr>
                <w:rFonts w:cs="Times"/>
                <w:sz w:val="20"/>
              </w:rPr>
              <w:t>1.60</w:t>
            </w:r>
          </w:p>
        </w:tc>
        <w:tc>
          <w:tcPr>
            <w:tcW w:w="1134" w:type="dxa"/>
            <w:vAlign w:val="center"/>
          </w:tcPr>
          <w:p w14:paraId="540C9963" w14:textId="77777777" w:rsidR="007460C1" w:rsidRPr="007460C1" w:rsidRDefault="007460C1" w:rsidP="007460C1">
            <w:pPr>
              <w:adjustRightInd w:val="0"/>
              <w:snapToGrid w:val="0"/>
              <w:spacing w:after="0"/>
              <w:jc w:val="center"/>
              <w:rPr>
                <w:rFonts w:cs="Times"/>
                <w:sz w:val="20"/>
              </w:rPr>
            </w:pPr>
            <w:r w:rsidRPr="007460C1">
              <w:rPr>
                <w:rFonts w:cs="Times"/>
                <w:sz w:val="20"/>
              </w:rPr>
              <w:t>4.72</w:t>
            </w:r>
          </w:p>
        </w:tc>
        <w:tc>
          <w:tcPr>
            <w:tcW w:w="1134" w:type="dxa"/>
            <w:vAlign w:val="center"/>
          </w:tcPr>
          <w:p w14:paraId="0265403D" w14:textId="77777777" w:rsidR="007460C1" w:rsidRPr="007460C1" w:rsidRDefault="007460C1" w:rsidP="007460C1">
            <w:pPr>
              <w:adjustRightInd w:val="0"/>
              <w:snapToGrid w:val="0"/>
              <w:spacing w:after="0"/>
              <w:jc w:val="center"/>
              <w:rPr>
                <w:rFonts w:cs="Times"/>
                <w:sz w:val="20"/>
              </w:rPr>
            </w:pPr>
            <w:r w:rsidRPr="007460C1">
              <w:rPr>
                <w:rFonts w:cs="Times"/>
                <w:sz w:val="20"/>
              </w:rPr>
              <w:t>10.3</w:t>
            </w:r>
          </w:p>
        </w:tc>
        <w:tc>
          <w:tcPr>
            <w:tcW w:w="1134" w:type="dxa"/>
            <w:vAlign w:val="center"/>
          </w:tcPr>
          <w:p w14:paraId="015E0C67" w14:textId="77777777" w:rsidR="007460C1" w:rsidRPr="007460C1" w:rsidRDefault="007460C1" w:rsidP="007460C1">
            <w:pPr>
              <w:adjustRightInd w:val="0"/>
              <w:snapToGrid w:val="0"/>
              <w:spacing w:after="0"/>
              <w:jc w:val="center"/>
              <w:rPr>
                <w:rFonts w:cs="Times"/>
                <w:sz w:val="20"/>
              </w:rPr>
            </w:pPr>
            <w:r w:rsidRPr="007460C1">
              <w:rPr>
                <w:rFonts w:cs="Times"/>
                <w:sz w:val="20"/>
              </w:rPr>
              <w:t>8.44</w:t>
            </w:r>
          </w:p>
        </w:tc>
      </w:tr>
      <w:tr w:rsidR="007460C1" w:rsidRPr="00B31C14" w14:paraId="038AB519" w14:textId="77777777" w:rsidTr="007460C1">
        <w:trPr>
          <w:trHeight w:val="288"/>
          <w:jc w:val="center"/>
        </w:trPr>
        <w:tc>
          <w:tcPr>
            <w:tcW w:w="1134" w:type="dxa"/>
            <w:vAlign w:val="center"/>
          </w:tcPr>
          <w:p w14:paraId="14837E41" w14:textId="77777777" w:rsidR="007460C1" w:rsidRPr="007460C1" w:rsidRDefault="007460C1" w:rsidP="007460C1">
            <w:pPr>
              <w:adjustRightInd w:val="0"/>
              <w:snapToGrid w:val="0"/>
              <w:spacing w:after="0"/>
              <w:jc w:val="center"/>
              <w:rPr>
                <w:rFonts w:cs="Times"/>
                <w:sz w:val="20"/>
              </w:rPr>
            </w:pPr>
            <w:r w:rsidRPr="007460C1">
              <w:rPr>
                <w:rFonts w:cs="Times"/>
                <w:sz w:val="20"/>
              </w:rPr>
              <w:t>20 - 21</w:t>
            </w:r>
          </w:p>
        </w:tc>
        <w:tc>
          <w:tcPr>
            <w:tcW w:w="1361" w:type="dxa"/>
            <w:vAlign w:val="center"/>
          </w:tcPr>
          <w:p w14:paraId="138F4A2E" w14:textId="77777777" w:rsidR="007460C1" w:rsidRPr="007460C1" w:rsidRDefault="007460C1" w:rsidP="007460C1">
            <w:pPr>
              <w:adjustRightInd w:val="0"/>
              <w:snapToGrid w:val="0"/>
              <w:spacing w:after="0"/>
              <w:jc w:val="center"/>
              <w:rPr>
                <w:rFonts w:cs="Times"/>
                <w:sz w:val="20"/>
              </w:rPr>
            </w:pPr>
            <w:r w:rsidRPr="007460C1">
              <w:rPr>
                <w:rFonts w:cs="Times"/>
                <w:sz w:val="20"/>
              </w:rPr>
              <w:t>1978.0 ± 3.3</w:t>
            </w:r>
          </w:p>
        </w:tc>
        <w:tc>
          <w:tcPr>
            <w:tcW w:w="1134" w:type="dxa"/>
            <w:vAlign w:val="center"/>
          </w:tcPr>
          <w:p w14:paraId="7B1D8614" w14:textId="77777777" w:rsidR="007460C1" w:rsidRPr="007460C1" w:rsidRDefault="007460C1" w:rsidP="007460C1">
            <w:pPr>
              <w:adjustRightInd w:val="0"/>
              <w:snapToGrid w:val="0"/>
              <w:spacing w:after="0"/>
              <w:jc w:val="center"/>
              <w:rPr>
                <w:rFonts w:cs="Times"/>
                <w:sz w:val="20"/>
              </w:rPr>
            </w:pPr>
            <w:r w:rsidRPr="007460C1">
              <w:rPr>
                <w:rFonts w:cs="Times"/>
                <w:sz w:val="20"/>
              </w:rPr>
              <w:t>25.8</w:t>
            </w:r>
          </w:p>
        </w:tc>
        <w:tc>
          <w:tcPr>
            <w:tcW w:w="1134" w:type="dxa"/>
            <w:vAlign w:val="center"/>
          </w:tcPr>
          <w:p w14:paraId="36ADA894" w14:textId="77777777" w:rsidR="007460C1" w:rsidRPr="007460C1" w:rsidRDefault="007460C1" w:rsidP="007460C1">
            <w:pPr>
              <w:adjustRightInd w:val="0"/>
              <w:snapToGrid w:val="0"/>
              <w:spacing w:after="0"/>
              <w:jc w:val="center"/>
              <w:rPr>
                <w:rFonts w:cs="Times"/>
                <w:sz w:val="20"/>
              </w:rPr>
            </w:pPr>
            <w:r w:rsidRPr="007460C1">
              <w:rPr>
                <w:rFonts w:cs="Times"/>
                <w:sz w:val="20"/>
              </w:rPr>
              <w:t>0.33</w:t>
            </w:r>
          </w:p>
        </w:tc>
        <w:tc>
          <w:tcPr>
            <w:tcW w:w="1134" w:type="dxa"/>
            <w:vAlign w:val="center"/>
          </w:tcPr>
          <w:p w14:paraId="3F2916CC" w14:textId="77777777" w:rsidR="007460C1" w:rsidRPr="007460C1" w:rsidRDefault="007460C1" w:rsidP="007460C1">
            <w:pPr>
              <w:adjustRightInd w:val="0"/>
              <w:snapToGrid w:val="0"/>
              <w:spacing w:after="0"/>
              <w:jc w:val="center"/>
              <w:rPr>
                <w:rFonts w:cs="Times"/>
                <w:sz w:val="20"/>
              </w:rPr>
            </w:pPr>
            <w:r w:rsidRPr="007460C1">
              <w:rPr>
                <w:rFonts w:cs="Times"/>
                <w:sz w:val="20"/>
              </w:rPr>
              <w:t>4.17</w:t>
            </w:r>
          </w:p>
        </w:tc>
        <w:tc>
          <w:tcPr>
            <w:tcW w:w="1134" w:type="dxa"/>
            <w:vAlign w:val="center"/>
          </w:tcPr>
          <w:p w14:paraId="265C7291" w14:textId="77777777" w:rsidR="007460C1" w:rsidRPr="007460C1" w:rsidRDefault="007460C1" w:rsidP="007460C1">
            <w:pPr>
              <w:adjustRightInd w:val="0"/>
              <w:snapToGrid w:val="0"/>
              <w:spacing w:after="0"/>
              <w:jc w:val="center"/>
              <w:rPr>
                <w:rFonts w:cs="Times"/>
                <w:sz w:val="20"/>
              </w:rPr>
            </w:pPr>
            <w:r w:rsidRPr="007460C1">
              <w:rPr>
                <w:rFonts w:cs="Times"/>
                <w:sz w:val="20"/>
              </w:rPr>
              <w:t>11.4</w:t>
            </w:r>
          </w:p>
        </w:tc>
        <w:tc>
          <w:tcPr>
            <w:tcW w:w="1134" w:type="dxa"/>
            <w:vAlign w:val="center"/>
          </w:tcPr>
          <w:p w14:paraId="43A3F214" w14:textId="77777777" w:rsidR="007460C1" w:rsidRPr="007460C1" w:rsidRDefault="007460C1" w:rsidP="007460C1">
            <w:pPr>
              <w:adjustRightInd w:val="0"/>
              <w:snapToGrid w:val="0"/>
              <w:spacing w:after="0"/>
              <w:jc w:val="center"/>
              <w:rPr>
                <w:rFonts w:cs="Times"/>
                <w:sz w:val="20"/>
              </w:rPr>
            </w:pPr>
            <w:r w:rsidRPr="007460C1">
              <w:rPr>
                <w:rFonts w:cs="Times"/>
                <w:sz w:val="20"/>
              </w:rPr>
              <w:t>6.18</w:t>
            </w:r>
          </w:p>
        </w:tc>
      </w:tr>
      <w:tr w:rsidR="007460C1" w:rsidRPr="00B31C14" w14:paraId="1023D432" w14:textId="77777777" w:rsidTr="007460C1">
        <w:trPr>
          <w:trHeight w:val="288"/>
          <w:jc w:val="center"/>
        </w:trPr>
        <w:tc>
          <w:tcPr>
            <w:tcW w:w="1134" w:type="dxa"/>
            <w:vAlign w:val="center"/>
          </w:tcPr>
          <w:p w14:paraId="7B522CA9" w14:textId="77777777" w:rsidR="007460C1" w:rsidRPr="007460C1" w:rsidRDefault="007460C1" w:rsidP="007460C1">
            <w:pPr>
              <w:adjustRightInd w:val="0"/>
              <w:snapToGrid w:val="0"/>
              <w:spacing w:after="0"/>
              <w:jc w:val="center"/>
              <w:rPr>
                <w:rFonts w:cs="Times"/>
                <w:sz w:val="20"/>
              </w:rPr>
            </w:pPr>
            <w:r w:rsidRPr="007460C1">
              <w:rPr>
                <w:rFonts w:cs="Times"/>
                <w:sz w:val="20"/>
              </w:rPr>
              <w:t>21 - 22</w:t>
            </w:r>
          </w:p>
        </w:tc>
        <w:tc>
          <w:tcPr>
            <w:tcW w:w="1361" w:type="dxa"/>
            <w:vAlign w:val="center"/>
          </w:tcPr>
          <w:p w14:paraId="1A885286" w14:textId="77777777" w:rsidR="007460C1" w:rsidRPr="007460C1" w:rsidRDefault="007460C1" w:rsidP="007460C1">
            <w:pPr>
              <w:adjustRightInd w:val="0"/>
              <w:snapToGrid w:val="0"/>
              <w:spacing w:after="0"/>
              <w:jc w:val="center"/>
              <w:rPr>
                <w:rFonts w:cs="Times"/>
                <w:sz w:val="20"/>
              </w:rPr>
            </w:pPr>
            <w:r w:rsidRPr="007460C1">
              <w:rPr>
                <w:rFonts w:cs="Times"/>
                <w:sz w:val="20"/>
              </w:rPr>
              <w:t>1974.0 ± 3.3</w:t>
            </w:r>
          </w:p>
        </w:tc>
        <w:tc>
          <w:tcPr>
            <w:tcW w:w="1134" w:type="dxa"/>
            <w:vAlign w:val="center"/>
          </w:tcPr>
          <w:p w14:paraId="7AD28D5B" w14:textId="77777777" w:rsidR="007460C1" w:rsidRPr="007460C1" w:rsidRDefault="007460C1" w:rsidP="007460C1">
            <w:pPr>
              <w:adjustRightInd w:val="0"/>
              <w:snapToGrid w:val="0"/>
              <w:spacing w:after="0"/>
              <w:jc w:val="center"/>
              <w:rPr>
                <w:rFonts w:cs="Times"/>
                <w:sz w:val="20"/>
              </w:rPr>
            </w:pPr>
            <w:r w:rsidRPr="007460C1">
              <w:rPr>
                <w:rFonts w:cs="Times"/>
                <w:sz w:val="20"/>
              </w:rPr>
              <w:t>22.4</w:t>
            </w:r>
          </w:p>
        </w:tc>
        <w:tc>
          <w:tcPr>
            <w:tcW w:w="1134" w:type="dxa"/>
            <w:vAlign w:val="center"/>
          </w:tcPr>
          <w:p w14:paraId="7A85E27A" w14:textId="77777777" w:rsidR="007460C1" w:rsidRPr="007460C1" w:rsidRDefault="007460C1" w:rsidP="007460C1">
            <w:pPr>
              <w:adjustRightInd w:val="0"/>
              <w:snapToGrid w:val="0"/>
              <w:spacing w:after="0"/>
              <w:jc w:val="center"/>
              <w:rPr>
                <w:rFonts w:cs="Times"/>
                <w:sz w:val="20"/>
              </w:rPr>
            </w:pPr>
            <w:r w:rsidRPr="007460C1">
              <w:rPr>
                <w:rFonts w:cs="Times"/>
                <w:sz w:val="20"/>
              </w:rPr>
              <w:t>3.10</w:t>
            </w:r>
          </w:p>
        </w:tc>
        <w:tc>
          <w:tcPr>
            <w:tcW w:w="1134" w:type="dxa"/>
            <w:vAlign w:val="center"/>
          </w:tcPr>
          <w:p w14:paraId="7D4E5D6D" w14:textId="77777777" w:rsidR="007460C1" w:rsidRPr="007460C1" w:rsidRDefault="007460C1" w:rsidP="007460C1">
            <w:pPr>
              <w:adjustRightInd w:val="0"/>
              <w:snapToGrid w:val="0"/>
              <w:spacing w:after="0"/>
              <w:jc w:val="center"/>
              <w:rPr>
                <w:rFonts w:cs="Times"/>
                <w:sz w:val="20"/>
              </w:rPr>
            </w:pPr>
            <w:r w:rsidRPr="007460C1">
              <w:rPr>
                <w:rFonts w:cs="Times"/>
                <w:sz w:val="20"/>
              </w:rPr>
              <w:t>3.50</w:t>
            </w:r>
          </w:p>
        </w:tc>
        <w:tc>
          <w:tcPr>
            <w:tcW w:w="1134" w:type="dxa"/>
            <w:vAlign w:val="center"/>
          </w:tcPr>
          <w:p w14:paraId="42630939" w14:textId="77777777" w:rsidR="007460C1" w:rsidRPr="007460C1" w:rsidRDefault="007460C1" w:rsidP="007460C1">
            <w:pPr>
              <w:adjustRightInd w:val="0"/>
              <w:snapToGrid w:val="0"/>
              <w:spacing w:after="0"/>
              <w:jc w:val="center"/>
              <w:rPr>
                <w:rFonts w:cs="Times"/>
                <w:sz w:val="20"/>
              </w:rPr>
            </w:pPr>
            <w:r w:rsidRPr="007460C1">
              <w:rPr>
                <w:rFonts w:cs="Times"/>
                <w:sz w:val="20"/>
              </w:rPr>
              <w:t>10.3</w:t>
            </w:r>
          </w:p>
        </w:tc>
        <w:tc>
          <w:tcPr>
            <w:tcW w:w="1134" w:type="dxa"/>
            <w:vAlign w:val="center"/>
          </w:tcPr>
          <w:p w14:paraId="6C659576" w14:textId="77777777" w:rsidR="007460C1" w:rsidRPr="007460C1" w:rsidRDefault="007460C1" w:rsidP="007460C1">
            <w:pPr>
              <w:adjustRightInd w:val="0"/>
              <w:snapToGrid w:val="0"/>
              <w:spacing w:after="0"/>
              <w:jc w:val="center"/>
              <w:rPr>
                <w:rFonts w:cs="Times"/>
                <w:sz w:val="20"/>
              </w:rPr>
            </w:pPr>
            <w:r w:rsidRPr="007460C1">
              <w:rPr>
                <w:rFonts w:cs="Times"/>
                <w:sz w:val="20"/>
              </w:rPr>
              <w:t>6.39</w:t>
            </w:r>
          </w:p>
        </w:tc>
      </w:tr>
      <w:tr w:rsidR="007460C1" w:rsidRPr="00B31C14" w14:paraId="22768879" w14:textId="77777777" w:rsidTr="007460C1">
        <w:trPr>
          <w:trHeight w:val="288"/>
          <w:jc w:val="center"/>
        </w:trPr>
        <w:tc>
          <w:tcPr>
            <w:tcW w:w="1134" w:type="dxa"/>
            <w:vAlign w:val="center"/>
          </w:tcPr>
          <w:p w14:paraId="49902D3F" w14:textId="77777777" w:rsidR="007460C1" w:rsidRPr="007460C1" w:rsidRDefault="007460C1" w:rsidP="007460C1">
            <w:pPr>
              <w:adjustRightInd w:val="0"/>
              <w:snapToGrid w:val="0"/>
              <w:spacing w:after="0"/>
              <w:jc w:val="center"/>
              <w:rPr>
                <w:rFonts w:cs="Times"/>
                <w:sz w:val="20"/>
              </w:rPr>
            </w:pPr>
            <w:r w:rsidRPr="007460C1">
              <w:rPr>
                <w:rFonts w:cs="Times"/>
                <w:sz w:val="20"/>
              </w:rPr>
              <w:t>22 - 23</w:t>
            </w:r>
          </w:p>
        </w:tc>
        <w:tc>
          <w:tcPr>
            <w:tcW w:w="1361" w:type="dxa"/>
            <w:vAlign w:val="center"/>
          </w:tcPr>
          <w:p w14:paraId="3B24B4BC" w14:textId="77777777" w:rsidR="007460C1" w:rsidRPr="007460C1" w:rsidRDefault="007460C1" w:rsidP="007460C1">
            <w:pPr>
              <w:adjustRightInd w:val="0"/>
              <w:snapToGrid w:val="0"/>
              <w:spacing w:after="0"/>
              <w:jc w:val="center"/>
              <w:rPr>
                <w:rFonts w:cs="Times"/>
                <w:sz w:val="20"/>
              </w:rPr>
            </w:pPr>
            <w:r w:rsidRPr="007460C1">
              <w:rPr>
                <w:rFonts w:cs="Times"/>
                <w:sz w:val="20"/>
              </w:rPr>
              <w:t>1970.0 ± 3.3</w:t>
            </w:r>
          </w:p>
        </w:tc>
        <w:tc>
          <w:tcPr>
            <w:tcW w:w="1134" w:type="dxa"/>
            <w:vAlign w:val="center"/>
          </w:tcPr>
          <w:p w14:paraId="0A366AE4" w14:textId="77777777" w:rsidR="007460C1" w:rsidRPr="007460C1" w:rsidRDefault="007460C1" w:rsidP="007460C1">
            <w:pPr>
              <w:adjustRightInd w:val="0"/>
              <w:snapToGrid w:val="0"/>
              <w:spacing w:after="0"/>
              <w:jc w:val="center"/>
              <w:rPr>
                <w:rFonts w:cs="Times"/>
                <w:sz w:val="20"/>
              </w:rPr>
            </w:pPr>
            <w:r w:rsidRPr="007460C1">
              <w:rPr>
                <w:rFonts w:cs="Times"/>
                <w:sz w:val="20"/>
              </w:rPr>
              <w:t>17.8</w:t>
            </w:r>
          </w:p>
        </w:tc>
        <w:tc>
          <w:tcPr>
            <w:tcW w:w="1134" w:type="dxa"/>
            <w:vAlign w:val="center"/>
          </w:tcPr>
          <w:p w14:paraId="64AF5117" w14:textId="77777777" w:rsidR="007460C1" w:rsidRPr="007460C1" w:rsidRDefault="007460C1" w:rsidP="007460C1">
            <w:pPr>
              <w:adjustRightInd w:val="0"/>
              <w:snapToGrid w:val="0"/>
              <w:spacing w:after="0"/>
              <w:jc w:val="center"/>
              <w:rPr>
                <w:rFonts w:cs="Times"/>
                <w:sz w:val="20"/>
              </w:rPr>
            </w:pPr>
            <w:r w:rsidRPr="007460C1">
              <w:rPr>
                <w:rFonts w:cs="Times"/>
                <w:sz w:val="20"/>
              </w:rPr>
              <w:t>9.22</w:t>
            </w:r>
          </w:p>
        </w:tc>
        <w:tc>
          <w:tcPr>
            <w:tcW w:w="1134" w:type="dxa"/>
            <w:vAlign w:val="center"/>
          </w:tcPr>
          <w:p w14:paraId="34C6DC43" w14:textId="77777777" w:rsidR="007460C1" w:rsidRPr="007460C1" w:rsidRDefault="007460C1" w:rsidP="007460C1">
            <w:pPr>
              <w:adjustRightInd w:val="0"/>
              <w:snapToGrid w:val="0"/>
              <w:spacing w:after="0"/>
              <w:jc w:val="center"/>
              <w:rPr>
                <w:rFonts w:cs="Times"/>
                <w:sz w:val="20"/>
              </w:rPr>
            </w:pPr>
            <w:r w:rsidRPr="007460C1">
              <w:rPr>
                <w:rFonts w:cs="Times"/>
                <w:sz w:val="20"/>
              </w:rPr>
              <w:t>3.05</w:t>
            </w:r>
          </w:p>
        </w:tc>
        <w:tc>
          <w:tcPr>
            <w:tcW w:w="1134" w:type="dxa"/>
            <w:vAlign w:val="center"/>
          </w:tcPr>
          <w:p w14:paraId="4BFCC850" w14:textId="77777777" w:rsidR="007460C1" w:rsidRPr="007460C1" w:rsidRDefault="007460C1" w:rsidP="007460C1">
            <w:pPr>
              <w:adjustRightInd w:val="0"/>
              <w:snapToGrid w:val="0"/>
              <w:spacing w:after="0"/>
              <w:jc w:val="center"/>
              <w:rPr>
                <w:rFonts w:cs="Times"/>
                <w:sz w:val="20"/>
              </w:rPr>
            </w:pPr>
            <w:r w:rsidRPr="007460C1">
              <w:rPr>
                <w:rFonts w:cs="Times"/>
                <w:sz w:val="20"/>
              </w:rPr>
              <w:t>7.90</w:t>
            </w:r>
          </w:p>
        </w:tc>
        <w:tc>
          <w:tcPr>
            <w:tcW w:w="1134" w:type="dxa"/>
            <w:vAlign w:val="center"/>
          </w:tcPr>
          <w:p w14:paraId="3B9D73F6" w14:textId="77777777" w:rsidR="007460C1" w:rsidRPr="007460C1" w:rsidRDefault="007460C1" w:rsidP="007460C1">
            <w:pPr>
              <w:adjustRightInd w:val="0"/>
              <w:snapToGrid w:val="0"/>
              <w:spacing w:after="0"/>
              <w:jc w:val="center"/>
              <w:rPr>
                <w:rFonts w:cs="Times"/>
                <w:sz w:val="20"/>
              </w:rPr>
            </w:pPr>
            <w:r w:rsidRPr="007460C1">
              <w:rPr>
                <w:rFonts w:cs="Times"/>
                <w:sz w:val="20"/>
              </w:rPr>
              <w:t>5.82</w:t>
            </w:r>
          </w:p>
        </w:tc>
      </w:tr>
      <w:tr w:rsidR="007460C1" w:rsidRPr="00B31C14" w14:paraId="6A30D622" w14:textId="77777777" w:rsidTr="007460C1">
        <w:trPr>
          <w:trHeight w:val="288"/>
          <w:jc w:val="center"/>
        </w:trPr>
        <w:tc>
          <w:tcPr>
            <w:tcW w:w="1134" w:type="dxa"/>
            <w:vAlign w:val="center"/>
          </w:tcPr>
          <w:p w14:paraId="385E5735" w14:textId="77777777" w:rsidR="007460C1" w:rsidRPr="007460C1" w:rsidRDefault="007460C1" w:rsidP="007460C1">
            <w:pPr>
              <w:adjustRightInd w:val="0"/>
              <w:snapToGrid w:val="0"/>
              <w:spacing w:after="0"/>
              <w:jc w:val="center"/>
              <w:rPr>
                <w:rFonts w:cs="Times"/>
                <w:sz w:val="20"/>
              </w:rPr>
            </w:pPr>
            <w:r w:rsidRPr="007460C1">
              <w:rPr>
                <w:rFonts w:cs="Times"/>
                <w:sz w:val="20"/>
              </w:rPr>
              <w:t>23 - 24</w:t>
            </w:r>
          </w:p>
        </w:tc>
        <w:tc>
          <w:tcPr>
            <w:tcW w:w="1361" w:type="dxa"/>
            <w:vAlign w:val="center"/>
          </w:tcPr>
          <w:p w14:paraId="16447083" w14:textId="77777777" w:rsidR="007460C1" w:rsidRPr="007460C1" w:rsidRDefault="007460C1" w:rsidP="007460C1">
            <w:pPr>
              <w:adjustRightInd w:val="0"/>
              <w:snapToGrid w:val="0"/>
              <w:spacing w:after="0"/>
              <w:jc w:val="center"/>
              <w:rPr>
                <w:rFonts w:cs="Times"/>
                <w:sz w:val="20"/>
              </w:rPr>
            </w:pPr>
            <w:r w:rsidRPr="007460C1">
              <w:rPr>
                <w:rFonts w:cs="Times"/>
                <w:sz w:val="20"/>
              </w:rPr>
              <w:t>1966.5 ± 4.0</w:t>
            </w:r>
          </w:p>
        </w:tc>
        <w:tc>
          <w:tcPr>
            <w:tcW w:w="1134" w:type="dxa"/>
            <w:vAlign w:val="center"/>
          </w:tcPr>
          <w:p w14:paraId="5A9D066A" w14:textId="77777777" w:rsidR="007460C1" w:rsidRPr="007460C1" w:rsidRDefault="007460C1" w:rsidP="007460C1">
            <w:pPr>
              <w:adjustRightInd w:val="0"/>
              <w:snapToGrid w:val="0"/>
              <w:spacing w:after="0"/>
              <w:jc w:val="center"/>
              <w:rPr>
                <w:rFonts w:cs="Times"/>
                <w:sz w:val="20"/>
              </w:rPr>
            </w:pPr>
            <w:r w:rsidRPr="007460C1">
              <w:rPr>
                <w:rFonts w:cs="Times"/>
                <w:sz w:val="20"/>
              </w:rPr>
              <w:t>17.4</w:t>
            </w:r>
          </w:p>
        </w:tc>
        <w:tc>
          <w:tcPr>
            <w:tcW w:w="1134" w:type="dxa"/>
            <w:vAlign w:val="center"/>
          </w:tcPr>
          <w:p w14:paraId="550BEC85" w14:textId="77777777" w:rsidR="007460C1" w:rsidRPr="007460C1" w:rsidRDefault="007460C1" w:rsidP="007460C1">
            <w:pPr>
              <w:adjustRightInd w:val="0"/>
              <w:snapToGrid w:val="0"/>
              <w:spacing w:after="0"/>
              <w:jc w:val="center"/>
              <w:rPr>
                <w:rFonts w:cs="Times"/>
                <w:sz w:val="20"/>
              </w:rPr>
            </w:pPr>
            <w:r w:rsidRPr="007460C1">
              <w:rPr>
                <w:rFonts w:cs="Times"/>
                <w:sz w:val="20"/>
              </w:rPr>
              <w:t>17.5</w:t>
            </w:r>
          </w:p>
        </w:tc>
        <w:tc>
          <w:tcPr>
            <w:tcW w:w="1134" w:type="dxa"/>
            <w:vAlign w:val="center"/>
          </w:tcPr>
          <w:p w14:paraId="457D8641" w14:textId="77777777" w:rsidR="007460C1" w:rsidRPr="007460C1" w:rsidRDefault="007460C1" w:rsidP="007460C1">
            <w:pPr>
              <w:adjustRightInd w:val="0"/>
              <w:snapToGrid w:val="0"/>
              <w:spacing w:after="0"/>
              <w:jc w:val="center"/>
              <w:rPr>
                <w:rFonts w:cs="Times"/>
                <w:sz w:val="20"/>
              </w:rPr>
            </w:pPr>
            <w:r w:rsidRPr="007460C1">
              <w:rPr>
                <w:rFonts w:cs="Times"/>
                <w:sz w:val="20"/>
              </w:rPr>
              <w:t>2.58</w:t>
            </w:r>
          </w:p>
        </w:tc>
        <w:tc>
          <w:tcPr>
            <w:tcW w:w="1134" w:type="dxa"/>
            <w:vAlign w:val="center"/>
          </w:tcPr>
          <w:p w14:paraId="7B944094" w14:textId="77777777" w:rsidR="007460C1" w:rsidRPr="007460C1" w:rsidRDefault="007460C1" w:rsidP="007460C1">
            <w:pPr>
              <w:adjustRightInd w:val="0"/>
              <w:snapToGrid w:val="0"/>
              <w:spacing w:after="0"/>
              <w:jc w:val="center"/>
              <w:rPr>
                <w:rFonts w:cs="Times"/>
                <w:sz w:val="20"/>
              </w:rPr>
            </w:pPr>
            <w:r w:rsidRPr="007460C1">
              <w:rPr>
                <w:rFonts w:cs="Times"/>
                <w:sz w:val="20"/>
              </w:rPr>
              <w:t>6.79</w:t>
            </w:r>
          </w:p>
        </w:tc>
        <w:tc>
          <w:tcPr>
            <w:tcW w:w="1134" w:type="dxa"/>
            <w:vAlign w:val="center"/>
          </w:tcPr>
          <w:p w14:paraId="017E6D39" w14:textId="77777777" w:rsidR="007460C1" w:rsidRPr="007460C1" w:rsidRDefault="007460C1" w:rsidP="007460C1">
            <w:pPr>
              <w:adjustRightInd w:val="0"/>
              <w:snapToGrid w:val="0"/>
              <w:spacing w:after="0"/>
              <w:jc w:val="center"/>
              <w:rPr>
                <w:rFonts w:cs="Times"/>
                <w:sz w:val="20"/>
              </w:rPr>
            </w:pPr>
            <w:r w:rsidRPr="007460C1">
              <w:rPr>
                <w:rFonts w:cs="Times"/>
                <w:sz w:val="20"/>
              </w:rPr>
              <w:t>6.77</w:t>
            </w:r>
          </w:p>
        </w:tc>
      </w:tr>
      <w:tr w:rsidR="007460C1" w:rsidRPr="00B31C14" w14:paraId="2D93A7DA" w14:textId="77777777" w:rsidTr="007460C1">
        <w:trPr>
          <w:trHeight w:val="288"/>
          <w:jc w:val="center"/>
        </w:trPr>
        <w:tc>
          <w:tcPr>
            <w:tcW w:w="1134" w:type="dxa"/>
            <w:vAlign w:val="center"/>
          </w:tcPr>
          <w:p w14:paraId="6E93B98E" w14:textId="77777777" w:rsidR="007460C1" w:rsidRPr="007460C1" w:rsidRDefault="007460C1" w:rsidP="007460C1">
            <w:pPr>
              <w:adjustRightInd w:val="0"/>
              <w:snapToGrid w:val="0"/>
              <w:spacing w:after="0"/>
              <w:jc w:val="center"/>
              <w:rPr>
                <w:rFonts w:cs="Times"/>
                <w:sz w:val="20"/>
              </w:rPr>
            </w:pPr>
            <w:r w:rsidRPr="007460C1">
              <w:rPr>
                <w:rFonts w:cs="Times"/>
                <w:sz w:val="20"/>
              </w:rPr>
              <w:t>24 - 25</w:t>
            </w:r>
          </w:p>
        </w:tc>
        <w:tc>
          <w:tcPr>
            <w:tcW w:w="1361" w:type="dxa"/>
            <w:vAlign w:val="center"/>
          </w:tcPr>
          <w:p w14:paraId="344274C6" w14:textId="77777777" w:rsidR="007460C1" w:rsidRPr="007460C1" w:rsidRDefault="007460C1" w:rsidP="007460C1">
            <w:pPr>
              <w:adjustRightInd w:val="0"/>
              <w:snapToGrid w:val="0"/>
              <w:spacing w:after="0"/>
              <w:jc w:val="center"/>
              <w:rPr>
                <w:rFonts w:cs="Times"/>
                <w:sz w:val="20"/>
              </w:rPr>
            </w:pPr>
            <w:r w:rsidRPr="007460C1">
              <w:rPr>
                <w:rFonts w:cs="Times"/>
                <w:sz w:val="20"/>
              </w:rPr>
              <w:t>1963.0 ± 4.0</w:t>
            </w:r>
          </w:p>
        </w:tc>
        <w:tc>
          <w:tcPr>
            <w:tcW w:w="1134" w:type="dxa"/>
            <w:vAlign w:val="center"/>
          </w:tcPr>
          <w:p w14:paraId="748690E4" w14:textId="77777777" w:rsidR="007460C1" w:rsidRPr="007460C1" w:rsidRDefault="007460C1" w:rsidP="007460C1">
            <w:pPr>
              <w:adjustRightInd w:val="0"/>
              <w:snapToGrid w:val="0"/>
              <w:spacing w:after="0"/>
              <w:jc w:val="center"/>
              <w:rPr>
                <w:rFonts w:cs="Times"/>
                <w:sz w:val="20"/>
              </w:rPr>
            </w:pPr>
            <w:r w:rsidRPr="007460C1">
              <w:rPr>
                <w:rFonts w:cs="Times"/>
                <w:sz w:val="20"/>
              </w:rPr>
              <w:t>18.9</w:t>
            </w:r>
          </w:p>
        </w:tc>
        <w:tc>
          <w:tcPr>
            <w:tcW w:w="1134" w:type="dxa"/>
            <w:vAlign w:val="center"/>
          </w:tcPr>
          <w:p w14:paraId="6971672C" w14:textId="77777777" w:rsidR="007460C1" w:rsidRPr="007460C1" w:rsidRDefault="007460C1" w:rsidP="007460C1">
            <w:pPr>
              <w:adjustRightInd w:val="0"/>
              <w:snapToGrid w:val="0"/>
              <w:spacing w:after="0"/>
              <w:jc w:val="center"/>
              <w:rPr>
                <w:rFonts w:cs="Times"/>
                <w:sz w:val="20"/>
              </w:rPr>
            </w:pPr>
            <w:r w:rsidRPr="007460C1">
              <w:rPr>
                <w:rFonts w:cs="Times"/>
                <w:sz w:val="20"/>
              </w:rPr>
              <w:t>11.2</w:t>
            </w:r>
          </w:p>
        </w:tc>
        <w:tc>
          <w:tcPr>
            <w:tcW w:w="1134" w:type="dxa"/>
            <w:vAlign w:val="center"/>
          </w:tcPr>
          <w:p w14:paraId="3E8FF600" w14:textId="77777777" w:rsidR="007460C1" w:rsidRPr="007460C1" w:rsidRDefault="007460C1" w:rsidP="007460C1">
            <w:pPr>
              <w:adjustRightInd w:val="0"/>
              <w:snapToGrid w:val="0"/>
              <w:spacing w:after="0"/>
              <w:jc w:val="center"/>
              <w:rPr>
                <w:rFonts w:cs="Times"/>
                <w:sz w:val="20"/>
              </w:rPr>
            </w:pPr>
            <w:r w:rsidRPr="007460C1">
              <w:rPr>
                <w:rFonts w:cs="Times"/>
                <w:sz w:val="20"/>
              </w:rPr>
              <w:t>3.38</w:t>
            </w:r>
          </w:p>
        </w:tc>
        <w:tc>
          <w:tcPr>
            <w:tcW w:w="1134" w:type="dxa"/>
            <w:vAlign w:val="center"/>
          </w:tcPr>
          <w:p w14:paraId="33DD30DF" w14:textId="77777777" w:rsidR="007460C1" w:rsidRPr="007460C1" w:rsidRDefault="007460C1" w:rsidP="007460C1">
            <w:pPr>
              <w:adjustRightInd w:val="0"/>
              <w:snapToGrid w:val="0"/>
              <w:spacing w:after="0"/>
              <w:jc w:val="center"/>
              <w:rPr>
                <w:rFonts w:cs="Times"/>
                <w:sz w:val="20"/>
              </w:rPr>
            </w:pPr>
            <w:r w:rsidRPr="007460C1">
              <w:rPr>
                <w:rFonts w:cs="Times"/>
                <w:sz w:val="20"/>
              </w:rPr>
              <w:t>5.66</w:t>
            </w:r>
          </w:p>
        </w:tc>
        <w:tc>
          <w:tcPr>
            <w:tcW w:w="1134" w:type="dxa"/>
            <w:vAlign w:val="center"/>
          </w:tcPr>
          <w:p w14:paraId="47A8B0CE" w14:textId="77777777" w:rsidR="007460C1" w:rsidRPr="007460C1" w:rsidRDefault="007460C1" w:rsidP="007460C1">
            <w:pPr>
              <w:adjustRightInd w:val="0"/>
              <w:snapToGrid w:val="0"/>
              <w:spacing w:after="0"/>
              <w:jc w:val="center"/>
              <w:rPr>
                <w:rFonts w:cs="Times"/>
                <w:sz w:val="20"/>
              </w:rPr>
            </w:pPr>
            <w:r w:rsidRPr="007460C1">
              <w:rPr>
                <w:rFonts w:cs="Times"/>
                <w:sz w:val="20"/>
              </w:rPr>
              <w:t>5.59</w:t>
            </w:r>
          </w:p>
        </w:tc>
      </w:tr>
      <w:tr w:rsidR="007460C1" w:rsidRPr="00B31C14" w14:paraId="3966B131" w14:textId="77777777" w:rsidTr="007460C1">
        <w:trPr>
          <w:trHeight w:val="288"/>
          <w:jc w:val="center"/>
        </w:trPr>
        <w:tc>
          <w:tcPr>
            <w:tcW w:w="1134" w:type="dxa"/>
            <w:vAlign w:val="center"/>
          </w:tcPr>
          <w:p w14:paraId="149B27F2" w14:textId="77777777" w:rsidR="007460C1" w:rsidRPr="007460C1" w:rsidRDefault="007460C1" w:rsidP="007460C1">
            <w:pPr>
              <w:adjustRightInd w:val="0"/>
              <w:snapToGrid w:val="0"/>
              <w:spacing w:after="0"/>
              <w:jc w:val="center"/>
              <w:rPr>
                <w:rFonts w:cs="Times"/>
                <w:sz w:val="20"/>
              </w:rPr>
            </w:pPr>
            <w:r w:rsidRPr="007460C1">
              <w:rPr>
                <w:rFonts w:cs="Times"/>
                <w:sz w:val="20"/>
              </w:rPr>
              <w:t>25 - 26</w:t>
            </w:r>
          </w:p>
        </w:tc>
        <w:tc>
          <w:tcPr>
            <w:tcW w:w="1361" w:type="dxa"/>
            <w:vAlign w:val="center"/>
          </w:tcPr>
          <w:p w14:paraId="1F5828E9" w14:textId="77777777" w:rsidR="007460C1" w:rsidRPr="007460C1" w:rsidRDefault="007460C1" w:rsidP="007460C1">
            <w:pPr>
              <w:adjustRightInd w:val="0"/>
              <w:snapToGrid w:val="0"/>
              <w:spacing w:after="0"/>
              <w:jc w:val="center"/>
              <w:rPr>
                <w:rFonts w:cs="Times"/>
                <w:sz w:val="20"/>
              </w:rPr>
            </w:pPr>
            <w:r w:rsidRPr="007460C1">
              <w:rPr>
                <w:rFonts w:cs="Times"/>
                <w:sz w:val="20"/>
              </w:rPr>
              <w:t>1958.5 ± 4.0</w:t>
            </w:r>
          </w:p>
        </w:tc>
        <w:tc>
          <w:tcPr>
            <w:tcW w:w="1134" w:type="dxa"/>
            <w:vAlign w:val="center"/>
          </w:tcPr>
          <w:p w14:paraId="14263CC0" w14:textId="77777777" w:rsidR="007460C1" w:rsidRPr="007460C1" w:rsidRDefault="007460C1" w:rsidP="007460C1">
            <w:pPr>
              <w:adjustRightInd w:val="0"/>
              <w:snapToGrid w:val="0"/>
              <w:spacing w:after="0"/>
              <w:jc w:val="center"/>
              <w:rPr>
                <w:rFonts w:cs="Times"/>
                <w:sz w:val="20"/>
              </w:rPr>
            </w:pPr>
            <w:r w:rsidRPr="007460C1">
              <w:rPr>
                <w:rFonts w:cs="Times"/>
                <w:sz w:val="20"/>
              </w:rPr>
              <w:t>14.2</w:t>
            </w:r>
          </w:p>
        </w:tc>
        <w:tc>
          <w:tcPr>
            <w:tcW w:w="1134" w:type="dxa"/>
            <w:vAlign w:val="center"/>
          </w:tcPr>
          <w:p w14:paraId="19F55DE1" w14:textId="77777777" w:rsidR="007460C1" w:rsidRPr="007460C1" w:rsidRDefault="007460C1" w:rsidP="007460C1">
            <w:pPr>
              <w:adjustRightInd w:val="0"/>
              <w:snapToGrid w:val="0"/>
              <w:spacing w:after="0"/>
              <w:jc w:val="center"/>
              <w:rPr>
                <w:rFonts w:cs="Times"/>
                <w:sz w:val="20"/>
              </w:rPr>
            </w:pPr>
            <w:r w:rsidRPr="007460C1">
              <w:rPr>
                <w:rFonts w:cs="Times"/>
                <w:sz w:val="20"/>
              </w:rPr>
              <w:t>1.31</w:t>
            </w:r>
          </w:p>
        </w:tc>
        <w:tc>
          <w:tcPr>
            <w:tcW w:w="1134" w:type="dxa"/>
            <w:vAlign w:val="center"/>
          </w:tcPr>
          <w:p w14:paraId="751F4931" w14:textId="77777777" w:rsidR="007460C1" w:rsidRPr="007460C1" w:rsidRDefault="007460C1" w:rsidP="007460C1">
            <w:pPr>
              <w:adjustRightInd w:val="0"/>
              <w:snapToGrid w:val="0"/>
              <w:spacing w:after="0"/>
              <w:jc w:val="center"/>
              <w:rPr>
                <w:rFonts w:cs="Times"/>
                <w:sz w:val="20"/>
              </w:rPr>
            </w:pPr>
            <w:r w:rsidRPr="007460C1">
              <w:rPr>
                <w:rFonts w:cs="Times"/>
                <w:sz w:val="20"/>
              </w:rPr>
              <w:t>5.14</w:t>
            </w:r>
          </w:p>
        </w:tc>
        <w:tc>
          <w:tcPr>
            <w:tcW w:w="1134" w:type="dxa"/>
            <w:vAlign w:val="center"/>
          </w:tcPr>
          <w:p w14:paraId="4C47CF71" w14:textId="77777777" w:rsidR="007460C1" w:rsidRPr="007460C1" w:rsidRDefault="007460C1" w:rsidP="007460C1">
            <w:pPr>
              <w:adjustRightInd w:val="0"/>
              <w:snapToGrid w:val="0"/>
              <w:spacing w:after="0"/>
              <w:jc w:val="center"/>
              <w:rPr>
                <w:rFonts w:cs="Times"/>
                <w:sz w:val="20"/>
              </w:rPr>
            </w:pPr>
            <w:r w:rsidRPr="007460C1">
              <w:rPr>
                <w:rFonts w:cs="Times"/>
                <w:sz w:val="20"/>
              </w:rPr>
              <w:t>8.34</w:t>
            </w:r>
          </w:p>
        </w:tc>
        <w:tc>
          <w:tcPr>
            <w:tcW w:w="1134" w:type="dxa"/>
            <w:vAlign w:val="center"/>
          </w:tcPr>
          <w:p w14:paraId="79EDF897" w14:textId="77777777" w:rsidR="007460C1" w:rsidRPr="007460C1" w:rsidRDefault="007460C1" w:rsidP="007460C1">
            <w:pPr>
              <w:adjustRightInd w:val="0"/>
              <w:snapToGrid w:val="0"/>
              <w:spacing w:after="0"/>
              <w:jc w:val="center"/>
              <w:rPr>
                <w:rFonts w:cs="Times"/>
                <w:sz w:val="20"/>
              </w:rPr>
            </w:pPr>
            <w:r w:rsidRPr="007460C1">
              <w:rPr>
                <w:rFonts w:cs="Times"/>
                <w:sz w:val="20"/>
              </w:rPr>
              <w:t>2.77</w:t>
            </w:r>
          </w:p>
        </w:tc>
      </w:tr>
      <w:tr w:rsidR="007460C1" w:rsidRPr="00B31C14" w14:paraId="7305E801" w14:textId="77777777" w:rsidTr="007460C1">
        <w:trPr>
          <w:trHeight w:val="288"/>
          <w:jc w:val="center"/>
        </w:trPr>
        <w:tc>
          <w:tcPr>
            <w:tcW w:w="1134" w:type="dxa"/>
            <w:vAlign w:val="center"/>
          </w:tcPr>
          <w:p w14:paraId="33A873DA" w14:textId="77777777" w:rsidR="007460C1" w:rsidRPr="007460C1" w:rsidRDefault="007460C1" w:rsidP="007460C1">
            <w:pPr>
              <w:adjustRightInd w:val="0"/>
              <w:snapToGrid w:val="0"/>
              <w:spacing w:after="0"/>
              <w:jc w:val="center"/>
              <w:rPr>
                <w:rFonts w:cs="Times"/>
                <w:sz w:val="20"/>
              </w:rPr>
            </w:pPr>
            <w:r w:rsidRPr="007460C1">
              <w:rPr>
                <w:rFonts w:cs="Times"/>
                <w:sz w:val="20"/>
              </w:rPr>
              <w:t>26 - 27</w:t>
            </w:r>
          </w:p>
        </w:tc>
        <w:tc>
          <w:tcPr>
            <w:tcW w:w="1361" w:type="dxa"/>
            <w:vAlign w:val="center"/>
          </w:tcPr>
          <w:p w14:paraId="60713DDF" w14:textId="77777777" w:rsidR="007460C1" w:rsidRPr="007460C1" w:rsidRDefault="007460C1" w:rsidP="007460C1">
            <w:pPr>
              <w:adjustRightInd w:val="0"/>
              <w:snapToGrid w:val="0"/>
              <w:spacing w:after="0"/>
              <w:jc w:val="center"/>
              <w:rPr>
                <w:rFonts w:cs="Times"/>
                <w:sz w:val="20"/>
              </w:rPr>
            </w:pPr>
            <w:r w:rsidRPr="007460C1">
              <w:rPr>
                <w:rFonts w:cs="Times"/>
                <w:sz w:val="20"/>
              </w:rPr>
              <w:t>1954.0 ± 4.0</w:t>
            </w:r>
          </w:p>
        </w:tc>
        <w:tc>
          <w:tcPr>
            <w:tcW w:w="1134" w:type="dxa"/>
            <w:vAlign w:val="center"/>
          </w:tcPr>
          <w:p w14:paraId="735F7F62" w14:textId="77777777" w:rsidR="007460C1" w:rsidRPr="007460C1" w:rsidRDefault="007460C1" w:rsidP="007460C1">
            <w:pPr>
              <w:adjustRightInd w:val="0"/>
              <w:snapToGrid w:val="0"/>
              <w:spacing w:after="0"/>
              <w:jc w:val="center"/>
              <w:rPr>
                <w:rFonts w:cs="Times"/>
                <w:sz w:val="20"/>
              </w:rPr>
            </w:pPr>
            <w:r w:rsidRPr="007460C1">
              <w:rPr>
                <w:rFonts w:cs="Times"/>
                <w:sz w:val="20"/>
              </w:rPr>
              <w:t>8.54</w:t>
            </w:r>
          </w:p>
        </w:tc>
        <w:tc>
          <w:tcPr>
            <w:tcW w:w="1134" w:type="dxa"/>
            <w:vAlign w:val="center"/>
          </w:tcPr>
          <w:p w14:paraId="31A6B79B" w14:textId="77777777" w:rsidR="007460C1" w:rsidRPr="007460C1" w:rsidRDefault="007460C1" w:rsidP="007460C1">
            <w:pPr>
              <w:adjustRightInd w:val="0"/>
              <w:snapToGrid w:val="0"/>
              <w:spacing w:after="0"/>
              <w:jc w:val="center"/>
              <w:rPr>
                <w:rFonts w:cs="Times"/>
                <w:sz w:val="20"/>
              </w:rPr>
            </w:pPr>
            <w:r w:rsidRPr="007460C1">
              <w:rPr>
                <w:rFonts w:cs="Times"/>
                <w:sz w:val="20"/>
              </w:rPr>
              <w:t>5.17</w:t>
            </w:r>
          </w:p>
        </w:tc>
        <w:tc>
          <w:tcPr>
            <w:tcW w:w="1134" w:type="dxa"/>
            <w:vAlign w:val="center"/>
          </w:tcPr>
          <w:p w14:paraId="63DE8974" w14:textId="77777777" w:rsidR="007460C1" w:rsidRPr="007460C1" w:rsidRDefault="007460C1" w:rsidP="007460C1">
            <w:pPr>
              <w:adjustRightInd w:val="0"/>
              <w:snapToGrid w:val="0"/>
              <w:spacing w:after="0"/>
              <w:jc w:val="center"/>
              <w:rPr>
                <w:rFonts w:cs="Times"/>
                <w:sz w:val="20"/>
              </w:rPr>
            </w:pPr>
            <w:r w:rsidRPr="007460C1">
              <w:rPr>
                <w:rFonts w:cs="Times"/>
                <w:sz w:val="20"/>
              </w:rPr>
              <w:t>5.96</w:t>
            </w:r>
          </w:p>
        </w:tc>
        <w:tc>
          <w:tcPr>
            <w:tcW w:w="1134" w:type="dxa"/>
            <w:vAlign w:val="center"/>
          </w:tcPr>
          <w:p w14:paraId="6B4C004E" w14:textId="77777777" w:rsidR="007460C1" w:rsidRPr="007460C1" w:rsidRDefault="007460C1" w:rsidP="007460C1">
            <w:pPr>
              <w:adjustRightInd w:val="0"/>
              <w:snapToGrid w:val="0"/>
              <w:spacing w:after="0"/>
              <w:jc w:val="center"/>
              <w:rPr>
                <w:rFonts w:cs="Times"/>
                <w:sz w:val="20"/>
              </w:rPr>
            </w:pPr>
            <w:r w:rsidRPr="007460C1">
              <w:rPr>
                <w:rFonts w:cs="Times"/>
                <w:sz w:val="20"/>
              </w:rPr>
              <w:t>4.18</w:t>
            </w:r>
          </w:p>
        </w:tc>
        <w:tc>
          <w:tcPr>
            <w:tcW w:w="1134" w:type="dxa"/>
            <w:vAlign w:val="center"/>
          </w:tcPr>
          <w:p w14:paraId="5DB49005" w14:textId="77777777" w:rsidR="007460C1" w:rsidRPr="007460C1" w:rsidRDefault="007460C1" w:rsidP="007460C1">
            <w:pPr>
              <w:adjustRightInd w:val="0"/>
              <w:snapToGrid w:val="0"/>
              <w:spacing w:after="0"/>
              <w:jc w:val="center"/>
              <w:rPr>
                <w:rFonts w:cs="Times"/>
                <w:sz w:val="20"/>
              </w:rPr>
            </w:pPr>
            <w:r w:rsidRPr="007460C1">
              <w:rPr>
                <w:rFonts w:cs="Times"/>
                <w:sz w:val="20"/>
              </w:rPr>
              <w:t>1.43</w:t>
            </w:r>
          </w:p>
        </w:tc>
      </w:tr>
      <w:tr w:rsidR="007460C1" w:rsidRPr="00B31C14" w14:paraId="3D579766" w14:textId="77777777" w:rsidTr="007460C1">
        <w:trPr>
          <w:trHeight w:val="288"/>
          <w:jc w:val="center"/>
        </w:trPr>
        <w:tc>
          <w:tcPr>
            <w:tcW w:w="1134" w:type="dxa"/>
            <w:vAlign w:val="center"/>
          </w:tcPr>
          <w:p w14:paraId="44A2668C" w14:textId="77777777" w:rsidR="007460C1" w:rsidRPr="007460C1" w:rsidRDefault="007460C1" w:rsidP="007460C1">
            <w:pPr>
              <w:adjustRightInd w:val="0"/>
              <w:snapToGrid w:val="0"/>
              <w:spacing w:after="0"/>
              <w:jc w:val="center"/>
              <w:rPr>
                <w:rFonts w:cs="Times"/>
                <w:sz w:val="20"/>
              </w:rPr>
            </w:pPr>
            <w:r w:rsidRPr="007460C1">
              <w:rPr>
                <w:rFonts w:cs="Times"/>
                <w:sz w:val="20"/>
              </w:rPr>
              <w:t>27 - 28</w:t>
            </w:r>
          </w:p>
        </w:tc>
        <w:tc>
          <w:tcPr>
            <w:tcW w:w="1361" w:type="dxa"/>
            <w:vAlign w:val="center"/>
          </w:tcPr>
          <w:p w14:paraId="2544F030" w14:textId="77777777" w:rsidR="007460C1" w:rsidRPr="007460C1" w:rsidRDefault="007460C1" w:rsidP="007460C1">
            <w:pPr>
              <w:adjustRightInd w:val="0"/>
              <w:snapToGrid w:val="0"/>
              <w:spacing w:after="0"/>
              <w:jc w:val="center"/>
              <w:rPr>
                <w:rFonts w:cs="Times"/>
                <w:sz w:val="20"/>
              </w:rPr>
            </w:pPr>
            <w:r w:rsidRPr="007460C1">
              <w:rPr>
                <w:rFonts w:cs="Times"/>
                <w:sz w:val="20"/>
              </w:rPr>
              <w:t>1950.0 ± 4.0</w:t>
            </w:r>
          </w:p>
        </w:tc>
        <w:tc>
          <w:tcPr>
            <w:tcW w:w="1134" w:type="dxa"/>
            <w:vAlign w:val="center"/>
          </w:tcPr>
          <w:p w14:paraId="60BF276B" w14:textId="77777777" w:rsidR="007460C1" w:rsidRPr="007460C1" w:rsidRDefault="007460C1" w:rsidP="007460C1">
            <w:pPr>
              <w:adjustRightInd w:val="0"/>
              <w:snapToGrid w:val="0"/>
              <w:spacing w:after="0"/>
              <w:jc w:val="center"/>
              <w:rPr>
                <w:rFonts w:cs="Times"/>
                <w:sz w:val="20"/>
              </w:rPr>
            </w:pPr>
            <w:r w:rsidRPr="007460C1">
              <w:rPr>
                <w:rFonts w:cs="Times"/>
                <w:sz w:val="20"/>
              </w:rPr>
              <w:t>7.36</w:t>
            </w:r>
          </w:p>
        </w:tc>
        <w:tc>
          <w:tcPr>
            <w:tcW w:w="1134" w:type="dxa"/>
            <w:vAlign w:val="center"/>
          </w:tcPr>
          <w:p w14:paraId="205826BD" w14:textId="77777777" w:rsidR="007460C1" w:rsidRPr="007460C1" w:rsidRDefault="007460C1" w:rsidP="007460C1">
            <w:pPr>
              <w:adjustRightInd w:val="0"/>
              <w:snapToGrid w:val="0"/>
              <w:spacing w:after="0"/>
              <w:jc w:val="center"/>
              <w:rPr>
                <w:rFonts w:cs="Times"/>
                <w:sz w:val="20"/>
              </w:rPr>
            </w:pPr>
            <w:r w:rsidRPr="007460C1">
              <w:rPr>
                <w:rFonts w:cs="Times"/>
                <w:sz w:val="20"/>
              </w:rPr>
              <w:t>4.86</w:t>
            </w:r>
          </w:p>
        </w:tc>
        <w:tc>
          <w:tcPr>
            <w:tcW w:w="1134" w:type="dxa"/>
            <w:vAlign w:val="center"/>
          </w:tcPr>
          <w:p w14:paraId="70D2E597" w14:textId="77777777" w:rsidR="007460C1" w:rsidRPr="007460C1" w:rsidRDefault="007460C1" w:rsidP="007460C1">
            <w:pPr>
              <w:adjustRightInd w:val="0"/>
              <w:snapToGrid w:val="0"/>
              <w:spacing w:after="0"/>
              <w:jc w:val="center"/>
              <w:rPr>
                <w:rFonts w:cs="Times"/>
                <w:sz w:val="20"/>
              </w:rPr>
            </w:pPr>
            <w:r w:rsidRPr="007460C1">
              <w:rPr>
                <w:rFonts w:cs="Times"/>
                <w:sz w:val="20"/>
              </w:rPr>
              <w:t>6.40</w:t>
            </w:r>
          </w:p>
        </w:tc>
        <w:tc>
          <w:tcPr>
            <w:tcW w:w="1134" w:type="dxa"/>
            <w:vAlign w:val="center"/>
          </w:tcPr>
          <w:p w14:paraId="65BED640" w14:textId="77777777" w:rsidR="007460C1" w:rsidRPr="007460C1" w:rsidRDefault="007460C1" w:rsidP="007460C1">
            <w:pPr>
              <w:adjustRightInd w:val="0"/>
              <w:snapToGrid w:val="0"/>
              <w:spacing w:after="0"/>
              <w:jc w:val="center"/>
              <w:rPr>
                <w:rFonts w:cs="Times"/>
                <w:sz w:val="20"/>
              </w:rPr>
            </w:pPr>
            <w:r w:rsidRPr="007460C1">
              <w:rPr>
                <w:rFonts w:cs="Times"/>
                <w:sz w:val="20"/>
              </w:rPr>
              <w:t>3.71</w:t>
            </w:r>
          </w:p>
        </w:tc>
        <w:tc>
          <w:tcPr>
            <w:tcW w:w="1134" w:type="dxa"/>
            <w:vAlign w:val="center"/>
          </w:tcPr>
          <w:p w14:paraId="652E53F4" w14:textId="77777777" w:rsidR="007460C1" w:rsidRPr="007460C1" w:rsidRDefault="007460C1" w:rsidP="007460C1">
            <w:pPr>
              <w:adjustRightInd w:val="0"/>
              <w:snapToGrid w:val="0"/>
              <w:spacing w:after="0"/>
              <w:jc w:val="center"/>
              <w:rPr>
                <w:rFonts w:cs="Times"/>
                <w:sz w:val="20"/>
              </w:rPr>
            </w:pPr>
            <w:r w:rsidRPr="007460C1">
              <w:rPr>
                <w:rFonts w:cs="Times"/>
                <w:sz w:val="20"/>
              </w:rPr>
              <w:t>1.15</w:t>
            </w:r>
          </w:p>
        </w:tc>
      </w:tr>
      <w:tr w:rsidR="007460C1" w:rsidRPr="00B31C14" w14:paraId="50915EB3" w14:textId="77777777" w:rsidTr="007460C1">
        <w:trPr>
          <w:trHeight w:val="288"/>
          <w:jc w:val="center"/>
        </w:trPr>
        <w:tc>
          <w:tcPr>
            <w:tcW w:w="1134" w:type="dxa"/>
            <w:vAlign w:val="center"/>
          </w:tcPr>
          <w:p w14:paraId="64580323" w14:textId="77777777" w:rsidR="007460C1" w:rsidRPr="007460C1" w:rsidRDefault="007460C1" w:rsidP="007460C1">
            <w:pPr>
              <w:adjustRightInd w:val="0"/>
              <w:snapToGrid w:val="0"/>
              <w:spacing w:after="0"/>
              <w:jc w:val="center"/>
              <w:rPr>
                <w:rFonts w:cs="Times"/>
                <w:sz w:val="20"/>
              </w:rPr>
            </w:pPr>
            <w:r w:rsidRPr="007460C1">
              <w:rPr>
                <w:rFonts w:cs="Times"/>
                <w:sz w:val="20"/>
              </w:rPr>
              <w:t>28 - 29</w:t>
            </w:r>
          </w:p>
        </w:tc>
        <w:tc>
          <w:tcPr>
            <w:tcW w:w="1361" w:type="dxa"/>
            <w:vAlign w:val="center"/>
          </w:tcPr>
          <w:p w14:paraId="1F7D42D0" w14:textId="77777777" w:rsidR="007460C1" w:rsidRPr="007460C1" w:rsidRDefault="007460C1" w:rsidP="007460C1">
            <w:pPr>
              <w:adjustRightInd w:val="0"/>
              <w:snapToGrid w:val="0"/>
              <w:spacing w:after="0"/>
              <w:jc w:val="center"/>
              <w:rPr>
                <w:rFonts w:cs="Times"/>
                <w:sz w:val="20"/>
              </w:rPr>
            </w:pPr>
            <w:r w:rsidRPr="007460C1">
              <w:rPr>
                <w:rFonts w:cs="Times"/>
                <w:sz w:val="20"/>
              </w:rPr>
              <w:t>1946.0 ± 4.0</w:t>
            </w:r>
          </w:p>
        </w:tc>
        <w:tc>
          <w:tcPr>
            <w:tcW w:w="1134" w:type="dxa"/>
            <w:vAlign w:val="center"/>
          </w:tcPr>
          <w:p w14:paraId="2378EB06" w14:textId="77777777" w:rsidR="007460C1" w:rsidRPr="007460C1" w:rsidRDefault="007460C1" w:rsidP="007460C1">
            <w:pPr>
              <w:adjustRightInd w:val="0"/>
              <w:snapToGrid w:val="0"/>
              <w:spacing w:after="0"/>
              <w:jc w:val="center"/>
              <w:rPr>
                <w:rFonts w:cs="Times"/>
                <w:sz w:val="20"/>
              </w:rPr>
            </w:pPr>
            <w:r w:rsidRPr="007460C1">
              <w:rPr>
                <w:rFonts w:cs="Times"/>
                <w:sz w:val="20"/>
              </w:rPr>
              <w:t>6.14</w:t>
            </w:r>
          </w:p>
        </w:tc>
        <w:tc>
          <w:tcPr>
            <w:tcW w:w="1134" w:type="dxa"/>
            <w:vAlign w:val="center"/>
          </w:tcPr>
          <w:p w14:paraId="70DD0744" w14:textId="77777777" w:rsidR="007460C1" w:rsidRPr="007460C1" w:rsidRDefault="007460C1" w:rsidP="007460C1">
            <w:pPr>
              <w:adjustRightInd w:val="0"/>
              <w:snapToGrid w:val="0"/>
              <w:spacing w:after="0"/>
              <w:jc w:val="center"/>
              <w:rPr>
                <w:rFonts w:cs="Times"/>
                <w:sz w:val="20"/>
              </w:rPr>
            </w:pPr>
            <w:r w:rsidRPr="007460C1">
              <w:rPr>
                <w:rFonts w:cs="Times"/>
                <w:sz w:val="20"/>
              </w:rPr>
              <w:t>2.31</w:t>
            </w:r>
          </w:p>
        </w:tc>
        <w:tc>
          <w:tcPr>
            <w:tcW w:w="1134" w:type="dxa"/>
            <w:vAlign w:val="center"/>
          </w:tcPr>
          <w:p w14:paraId="6A6C9D7B" w14:textId="77777777" w:rsidR="007460C1" w:rsidRPr="007460C1" w:rsidRDefault="007460C1" w:rsidP="007460C1">
            <w:pPr>
              <w:adjustRightInd w:val="0"/>
              <w:snapToGrid w:val="0"/>
              <w:spacing w:after="0"/>
              <w:jc w:val="center"/>
              <w:rPr>
                <w:rFonts w:cs="Times"/>
                <w:sz w:val="20"/>
              </w:rPr>
            </w:pPr>
            <w:r w:rsidRPr="007460C1">
              <w:rPr>
                <w:rFonts w:cs="Times"/>
                <w:sz w:val="20"/>
              </w:rPr>
              <w:t>6.82</w:t>
            </w:r>
          </w:p>
        </w:tc>
        <w:tc>
          <w:tcPr>
            <w:tcW w:w="1134" w:type="dxa"/>
            <w:vAlign w:val="center"/>
          </w:tcPr>
          <w:p w14:paraId="63E27988" w14:textId="77777777" w:rsidR="007460C1" w:rsidRPr="007460C1" w:rsidRDefault="007460C1" w:rsidP="007460C1">
            <w:pPr>
              <w:adjustRightInd w:val="0"/>
              <w:snapToGrid w:val="0"/>
              <w:spacing w:after="0"/>
              <w:jc w:val="center"/>
              <w:rPr>
                <w:rFonts w:cs="Times"/>
                <w:sz w:val="20"/>
              </w:rPr>
            </w:pPr>
            <w:r w:rsidRPr="007460C1">
              <w:rPr>
                <w:rFonts w:cs="Times"/>
                <w:sz w:val="20"/>
              </w:rPr>
              <w:t>3.58</w:t>
            </w:r>
          </w:p>
        </w:tc>
        <w:tc>
          <w:tcPr>
            <w:tcW w:w="1134" w:type="dxa"/>
            <w:vAlign w:val="center"/>
          </w:tcPr>
          <w:p w14:paraId="025D4E4C" w14:textId="77777777" w:rsidR="007460C1" w:rsidRPr="007460C1" w:rsidRDefault="007460C1" w:rsidP="007460C1">
            <w:pPr>
              <w:adjustRightInd w:val="0"/>
              <w:snapToGrid w:val="0"/>
              <w:spacing w:after="0"/>
              <w:jc w:val="center"/>
              <w:rPr>
                <w:rFonts w:cs="Times"/>
                <w:sz w:val="20"/>
              </w:rPr>
            </w:pPr>
            <w:r w:rsidRPr="007460C1">
              <w:rPr>
                <w:rFonts w:cs="Times"/>
                <w:sz w:val="20"/>
              </w:rPr>
              <w:t>0.90</w:t>
            </w:r>
          </w:p>
        </w:tc>
      </w:tr>
      <w:tr w:rsidR="007460C1" w:rsidRPr="00B31C14" w14:paraId="7D09228B" w14:textId="77777777" w:rsidTr="007460C1">
        <w:trPr>
          <w:trHeight w:val="288"/>
          <w:jc w:val="center"/>
        </w:trPr>
        <w:tc>
          <w:tcPr>
            <w:tcW w:w="1134" w:type="dxa"/>
            <w:vAlign w:val="center"/>
          </w:tcPr>
          <w:p w14:paraId="73EACF7E" w14:textId="77777777" w:rsidR="007460C1" w:rsidRPr="007460C1" w:rsidRDefault="007460C1" w:rsidP="007460C1">
            <w:pPr>
              <w:adjustRightInd w:val="0"/>
              <w:snapToGrid w:val="0"/>
              <w:spacing w:after="0"/>
              <w:jc w:val="center"/>
              <w:rPr>
                <w:rFonts w:cs="Times"/>
                <w:sz w:val="20"/>
              </w:rPr>
            </w:pPr>
            <w:r w:rsidRPr="007460C1">
              <w:rPr>
                <w:rFonts w:cs="Times"/>
                <w:sz w:val="20"/>
              </w:rPr>
              <w:t>29 - 30</w:t>
            </w:r>
          </w:p>
        </w:tc>
        <w:tc>
          <w:tcPr>
            <w:tcW w:w="1361" w:type="dxa"/>
            <w:vAlign w:val="center"/>
          </w:tcPr>
          <w:p w14:paraId="12271D25" w14:textId="77777777" w:rsidR="007460C1" w:rsidRPr="007460C1" w:rsidRDefault="007460C1" w:rsidP="007460C1">
            <w:pPr>
              <w:adjustRightInd w:val="0"/>
              <w:snapToGrid w:val="0"/>
              <w:spacing w:after="0"/>
              <w:jc w:val="center"/>
              <w:rPr>
                <w:rFonts w:cs="Times"/>
                <w:sz w:val="20"/>
              </w:rPr>
            </w:pPr>
            <w:r w:rsidRPr="007460C1">
              <w:rPr>
                <w:rFonts w:cs="Times"/>
                <w:sz w:val="20"/>
              </w:rPr>
              <w:t>1942.0 ± 4.0</w:t>
            </w:r>
          </w:p>
        </w:tc>
        <w:tc>
          <w:tcPr>
            <w:tcW w:w="1134" w:type="dxa"/>
            <w:vAlign w:val="center"/>
          </w:tcPr>
          <w:p w14:paraId="0195DE66" w14:textId="77777777" w:rsidR="007460C1" w:rsidRPr="007460C1" w:rsidRDefault="007460C1" w:rsidP="007460C1">
            <w:pPr>
              <w:adjustRightInd w:val="0"/>
              <w:snapToGrid w:val="0"/>
              <w:spacing w:after="0"/>
              <w:jc w:val="center"/>
              <w:rPr>
                <w:rFonts w:cs="Times"/>
                <w:sz w:val="20"/>
              </w:rPr>
            </w:pPr>
            <w:r w:rsidRPr="007460C1">
              <w:rPr>
                <w:rFonts w:cs="Times"/>
                <w:sz w:val="20"/>
              </w:rPr>
              <w:t>6.13</w:t>
            </w:r>
          </w:p>
        </w:tc>
        <w:tc>
          <w:tcPr>
            <w:tcW w:w="1134" w:type="dxa"/>
            <w:vAlign w:val="center"/>
          </w:tcPr>
          <w:p w14:paraId="6D81AD3E" w14:textId="77777777" w:rsidR="007460C1" w:rsidRPr="007460C1" w:rsidRDefault="007460C1" w:rsidP="007460C1">
            <w:pPr>
              <w:adjustRightInd w:val="0"/>
              <w:snapToGrid w:val="0"/>
              <w:spacing w:after="0"/>
              <w:jc w:val="center"/>
              <w:rPr>
                <w:rFonts w:cs="Times"/>
                <w:sz w:val="20"/>
              </w:rPr>
            </w:pPr>
            <w:r w:rsidRPr="007460C1">
              <w:rPr>
                <w:rFonts w:cs="Times"/>
                <w:sz w:val="20"/>
              </w:rPr>
              <w:t>1.31</w:t>
            </w:r>
          </w:p>
        </w:tc>
        <w:tc>
          <w:tcPr>
            <w:tcW w:w="1134" w:type="dxa"/>
            <w:vAlign w:val="center"/>
          </w:tcPr>
          <w:p w14:paraId="22E01A96" w14:textId="77777777" w:rsidR="007460C1" w:rsidRPr="007460C1" w:rsidRDefault="007460C1" w:rsidP="007460C1">
            <w:pPr>
              <w:adjustRightInd w:val="0"/>
              <w:snapToGrid w:val="0"/>
              <w:spacing w:after="0"/>
              <w:jc w:val="center"/>
              <w:rPr>
                <w:rFonts w:cs="Times"/>
                <w:sz w:val="20"/>
              </w:rPr>
            </w:pPr>
            <w:r w:rsidRPr="007460C1">
              <w:rPr>
                <w:rFonts w:cs="Times"/>
                <w:sz w:val="20"/>
              </w:rPr>
              <w:t>7.05</w:t>
            </w:r>
          </w:p>
        </w:tc>
        <w:tc>
          <w:tcPr>
            <w:tcW w:w="1134" w:type="dxa"/>
            <w:vAlign w:val="center"/>
          </w:tcPr>
          <w:p w14:paraId="0A68C3A3" w14:textId="77777777" w:rsidR="007460C1" w:rsidRPr="007460C1" w:rsidRDefault="007460C1" w:rsidP="007460C1">
            <w:pPr>
              <w:adjustRightInd w:val="0"/>
              <w:snapToGrid w:val="0"/>
              <w:spacing w:after="0"/>
              <w:jc w:val="center"/>
              <w:rPr>
                <w:rFonts w:cs="Times"/>
                <w:sz w:val="20"/>
              </w:rPr>
            </w:pPr>
            <w:r w:rsidRPr="007460C1">
              <w:rPr>
                <w:rFonts w:cs="Times"/>
                <w:sz w:val="20"/>
              </w:rPr>
              <w:t>3.48</w:t>
            </w:r>
          </w:p>
        </w:tc>
        <w:tc>
          <w:tcPr>
            <w:tcW w:w="1134" w:type="dxa"/>
            <w:vAlign w:val="center"/>
          </w:tcPr>
          <w:p w14:paraId="70260134" w14:textId="77777777" w:rsidR="007460C1" w:rsidRPr="007460C1" w:rsidRDefault="007460C1" w:rsidP="007460C1">
            <w:pPr>
              <w:adjustRightInd w:val="0"/>
              <w:snapToGrid w:val="0"/>
              <w:spacing w:after="0"/>
              <w:jc w:val="center"/>
              <w:rPr>
                <w:rFonts w:cs="Times"/>
                <w:sz w:val="20"/>
              </w:rPr>
            </w:pPr>
            <w:r w:rsidRPr="007460C1">
              <w:rPr>
                <w:rFonts w:cs="Times"/>
                <w:sz w:val="20"/>
              </w:rPr>
              <w:t>0.87</w:t>
            </w:r>
          </w:p>
        </w:tc>
      </w:tr>
    </w:tbl>
    <w:p w14:paraId="462F03C1" w14:textId="77777777" w:rsidR="007460C1" w:rsidRDefault="007460C1" w:rsidP="007460C1">
      <w:pPr>
        <w:rPr>
          <w:rFonts w:ascii="Arial" w:hAnsi="Arial" w:cs="Arial"/>
          <w:b/>
          <w:bCs/>
          <w:kern w:val="32"/>
          <w:sz w:val="20"/>
        </w:rPr>
      </w:pPr>
      <w:r>
        <w:rPr>
          <w:rFonts w:ascii="Arial" w:hAnsi="Arial" w:cs="Arial"/>
          <w:sz w:val="20"/>
        </w:rPr>
        <w:br w:type="page"/>
      </w:r>
    </w:p>
    <w:p w14:paraId="14AFDED4" w14:textId="2D815293" w:rsidR="007460C1" w:rsidRPr="007460C1" w:rsidRDefault="007460C1" w:rsidP="007460C1">
      <w:pPr>
        <w:pStyle w:val="SMHeading"/>
        <w:adjustRightInd w:val="0"/>
        <w:snapToGrid w:val="0"/>
        <w:spacing w:before="60" w:after="240" w:line="360" w:lineRule="auto"/>
        <w:jc w:val="both"/>
        <w:rPr>
          <w:rFonts w:ascii="Times" w:hAnsi="Times" w:cs="Times"/>
          <w:b w:val="0"/>
        </w:rPr>
      </w:pPr>
      <w:r w:rsidRPr="007460C1">
        <w:rPr>
          <w:rFonts w:ascii="Times" w:hAnsi="Times" w:cs="Times"/>
        </w:rPr>
        <w:lastRenderedPageBreak/>
        <w:t>Table S</w:t>
      </w:r>
      <w:r w:rsidR="007D7321">
        <w:rPr>
          <w:rFonts w:ascii="Times" w:hAnsi="Times" w:cs="Times"/>
        </w:rPr>
        <w:t>4</w:t>
      </w:r>
      <w:r w:rsidRPr="007460C1">
        <w:rPr>
          <w:rFonts w:ascii="Times" w:hAnsi="Times" w:cs="Times"/>
        </w:rPr>
        <w:t xml:space="preserve">. </w:t>
      </w:r>
      <w:r w:rsidRPr="007460C1">
        <w:rPr>
          <w:rFonts w:ascii="Times" w:hAnsi="Times" w:cs="Times"/>
          <w:b w:val="0"/>
        </w:rPr>
        <w:t xml:space="preserve">Measurement results of U, </w:t>
      </w:r>
      <w:proofErr w:type="spellStart"/>
      <w:r w:rsidRPr="007460C1">
        <w:rPr>
          <w:rFonts w:ascii="Times" w:hAnsi="Times" w:cs="Times"/>
          <w:b w:val="0"/>
        </w:rPr>
        <w:t>Mn</w:t>
      </w:r>
      <w:proofErr w:type="spellEnd"/>
      <w:r w:rsidRPr="007460C1">
        <w:rPr>
          <w:rFonts w:ascii="Times" w:hAnsi="Times" w:cs="Times"/>
          <w:b w:val="0"/>
        </w:rPr>
        <w:t xml:space="preserve">, Al, TOC contents, and mass ratio of U/Al in the composite sediment core 11-10MUC2/36-MUC3 collected in the </w:t>
      </w:r>
      <w:proofErr w:type="spellStart"/>
      <w:r w:rsidRPr="007460C1">
        <w:rPr>
          <w:rFonts w:ascii="Times" w:hAnsi="Times" w:cs="Times"/>
          <w:b w:val="0"/>
        </w:rPr>
        <w:t>Landsort</w:t>
      </w:r>
      <w:proofErr w:type="spellEnd"/>
      <w:r w:rsidRPr="007460C1">
        <w:rPr>
          <w:rFonts w:ascii="Times" w:hAnsi="Times" w:cs="Times"/>
          <w:b w:val="0"/>
        </w:rPr>
        <w:t xml:space="preserve"> Deep, the Baltic Sea. The elemental and TOC contents are salt-corrected, and the analytical precisions are better than 5%.  Except for the lowermost six samples originating from core 36-MUC3, other samples are from core 11-10MUC2.</w:t>
      </w:r>
    </w:p>
    <w:tbl>
      <w:tblPr>
        <w:tblW w:w="8165" w:type="dxa"/>
        <w:jc w:val="center"/>
        <w:tblBorders>
          <w:top w:val="single" w:sz="12" w:space="0" w:color="000000"/>
          <w:bottom w:val="single" w:sz="12" w:space="0" w:color="000000"/>
        </w:tblBorders>
        <w:tblLayout w:type="fixed"/>
        <w:tblCellMar>
          <w:left w:w="0" w:type="dxa"/>
          <w:right w:w="0" w:type="dxa"/>
        </w:tblCellMar>
        <w:tblLook w:val="0020" w:firstRow="1" w:lastRow="0" w:firstColumn="0" w:lastColumn="0" w:noHBand="0" w:noVBand="0"/>
      </w:tblPr>
      <w:tblGrid>
        <w:gridCol w:w="1134"/>
        <w:gridCol w:w="1361"/>
        <w:gridCol w:w="1134"/>
        <w:gridCol w:w="1134"/>
        <w:gridCol w:w="1134"/>
        <w:gridCol w:w="1134"/>
        <w:gridCol w:w="1134"/>
      </w:tblGrid>
      <w:tr w:rsidR="007460C1" w:rsidRPr="007460C1" w14:paraId="4F6A0742" w14:textId="77777777" w:rsidTr="002F1235">
        <w:trPr>
          <w:trHeight w:val="576"/>
          <w:tblHeader/>
          <w:jc w:val="center"/>
        </w:trPr>
        <w:tc>
          <w:tcPr>
            <w:tcW w:w="1134" w:type="dxa"/>
            <w:tcBorders>
              <w:top w:val="single" w:sz="12" w:space="0" w:color="000000"/>
              <w:bottom w:val="single" w:sz="8" w:space="0" w:color="000000"/>
            </w:tcBorders>
            <w:vAlign w:val="center"/>
          </w:tcPr>
          <w:p w14:paraId="3A042B14"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Depth [cm]</w:t>
            </w:r>
          </w:p>
        </w:tc>
        <w:tc>
          <w:tcPr>
            <w:tcW w:w="1361" w:type="dxa"/>
            <w:tcBorders>
              <w:top w:val="single" w:sz="12" w:space="0" w:color="000000"/>
              <w:bottom w:val="single" w:sz="8" w:space="0" w:color="000000"/>
            </w:tcBorders>
            <w:vAlign w:val="center"/>
          </w:tcPr>
          <w:p w14:paraId="4CF583B8"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Year [</w:t>
            </w:r>
            <w:proofErr w:type="spellStart"/>
            <w:r w:rsidRPr="007460C1">
              <w:rPr>
                <w:rFonts w:ascii="Times" w:hAnsi="Times" w:cs="Times"/>
                <w:b/>
                <w:sz w:val="20"/>
              </w:rPr>
              <w:t>yr</w:t>
            </w:r>
            <w:proofErr w:type="spellEnd"/>
            <w:r w:rsidRPr="007460C1">
              <w:rPr>
                <w:rFonts w:ascii="Times" w:hAnsi="Times" w:cs="Times"/>
                <w:b/>
                <w:sz w:val="20"/>
              </w:rPr>
              <w:t xml:space="preserve"> CE]</w:t>
            </w:r>
          </w:p>
        </w:tc>
        <w:tc>
          <w:tcPr>
            <w:tcW w:w="1134" w:type="dxa"/>
            <w:tcBorders>
              <w:top w:val="single" w:sz="12" w:space="0" w:color="000000"/>
              <w:bottom w:val="single" w:sz="8" w:space="0" w:color="000000"/>
            </w:tcBorders>
            <w:vAlign w:val="center"/>
          </w:tcPr>
          <w:p w14:paraId="01CB0170"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U [mg/kg]</w:t>
            </w:r>
          </w:p>
        </w:tc>
        <w:tc>
          <w:tcPr>
            <w:tcW w:w="1134" w:type="dxa"/>
            <w:tcBorders>
              <w:top w:val="single" w:sz="12" w:space="0" w:color="000000"/>
              <w:bottom w:val="single" w:sz="8" w:space="0" w:color="000000"/>
            </w:tcBorders>
            <w:vAlign w:val="center"/>
          </w:tcPr>
          <w:p w14:paraId="6402E620" w14:textId="77777777" w:rsidR="007460C1" w:rsidRPr="007460C1" w:rsidRDefault="007460C1" w:rsidP="007460C1">
            <w:pPr>
              <w:pStyle w:val="TCTableBody"/>
              <w:adjustRightInd w:val="0"/>
              <w:snapToGrid w:val="0"/>
              <w:spacing w:before="0" w:after="0"/>
              <w:jc w:val="center"/>
              <w:rPr>
                <w:rFonts w:ascii="Times" w:hAnsi="Times" w:cs="Times"/>
                <w:b/>
                <w:sz w:val="20"/>
              </w:rPr>
            </w:pPr>
            <w:proofErr w:type="spellStart"/>
            <w:r w:rsidRPr="007460C1">
              <w:rPr>
                <w:rFonts w:ascii="Times" w:hAnsi="Times" w:cs="Times"/>
                <w:b/>
                <w:sz w:val="20"/>
              </w:rPr>
              <w:t>Mn</w:t>
            </w:r>
            <w:proofErr w:type="spellEnd"/>
            <w:r w:rsidRPr="007460C1">
              <w:rPr>
                <w:rFonts w:ascii="Times" w:hAnsi="Times" w:cs="Times"/>
                <w:b/>
                <w:sz w:val="20"/>
              </w:rPr>
              <w:t xml:space="preserve"> [%]</w:t>
            </w:r>
          </w:p>
        </w:tc>
        <w:tc>
          <w:tcPr>
            <w:tcW w:w="1134" w:type="dxa"/>
            <w:tcBorders>
              <w:top w:val="single" w:sz="12" w:space="0" w:color="000000"/>
              <w:bottom w:val="single" w:sz="8" w:space="0" w:color="000000"/>
            </w:tcBorders>
            <w:vAlign w:val="center"/>
          </w:tcPr>
          <w:p w14:paraId="5E433B8F" w14:textId="77777777" w:rsidR="007460C1" w:rsidRPr="007460C1" w:rsidRDefault="007460C1" w:rsidP="007460C1">
            <w:pPr>
              <w:adjustRightInd w:val="0"/>
              <w:snapToGrid w:val="0"/>
              <w:spacing w:after="0"/>
              <w:jc w:val="center"/>
              <w:rPr>
                <w:rFonts w:cs="Times"/>
                <w:b/>
                <w:sz w:val="20"/>
                <w:szCs w:val="18"/>
              </w:rPr>
            </w:pPr>
            <w:r w:rsidRPr="007460C1">
              <w:rPr>
                <w:rFonts w:cs="Times"/>
                <w:b/>
                <w:sz w:val="20"/>
                <w:szCs w:val="18"/>
              </w:rPr>
              <w:t>Al [ %]</w:t>
            </w:r>
          </w:p>
        </w:tc>
        <w:tc>
          <w:tcPr>
            <w:tcW w:w="1134" w:type="dxa"/>
            <w:tcBorders>
              <w:top w:val="single" w:sz="12" w:space="0" w:color="000000"/>
              <w:bottom w:val="single" w:sz="8" w:space="0" w:color="000000"/>
            </w:tcBorders>
            <w:vAlign w:val="center"/>
          </w:tcPr>
          <w:p w14:paraId="5450B6F0"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TOC [%]</w:t>
            </w:r>
          </w:p>
        </w:tc>
        <w:tc>
          <w:tcPr>
            <w:tcW w:w="1134" w:type="dxa"/>
            <w:tcBorders>
              <w:top w:val="single" w:sz="12" w:space="0" w:color="000000"/>
              <w:bottom w:val="single" w:sz="8" w:space="0" w:color="000000"/>
            </w:tcBorders>
            <w:vAlign w:val="center"/>
          </w:tcPr>
          <w:p w14:paraId="3786F4CC"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U/Al [×10</w:t>
            </w:r>
            <w:r w:rsidRPr="007460C1">
              <w:rPr>
                <w:rFonts w:ascii="Times" w:hAnsi="Times" w:cs="Times"/>
                <w:b/>
                <w:sz w:val="20"/>
                <w:vertAlign w:val="superscript"/>
              </w:rPr>
              <w:t>-4</w:t>
            </w:r>
            <w:r w:rsidRPr="007460C1">
              <w:rPr>
                <w:rFonts w:ascii="Times" w:hAnsi="Times" w:cs="Times"/>
                <w:b/>
                <w:sz w:val="20"/>
              </w:rPr>
              <w:t>]</w:t>
            </w:r>
          </w:p>
        </w:tc>
      </w:tr>
      <w:tr w:rsidR="007460C1" w:rsidRPr="007460C1" w14:paraId="4B96CAB4" w14:textId="77777777" w:rsidTr="007460C1">
        <w:trPr>
          <w:trHeight w:val="288"/>
          <w:jc w:val="center"/>
        </w:trPr>
        <w:tc>
          <w:tcPr>
            <w:tcW w:w="1134" w:type="dxa"/>
            <w:tcBorders>
              <w:top w:val="single" w:sz="8" w:space="0" w:color="000000"/>
            </w:tcBorders>
            <w:vAlign w:val="center"/>
          </w:tcPr>
          <w:p w14:paraId="31A53DF4" w14:textId="77777777" w:rsidR="007460C1" w:rsidRPr="007460C1" w:rsidRDefault="007460C1" w:rsidP="007460C1">
            <w:pPr>
              <w:adjustRightInd w:val="0"/>
              <w:snapToGrid w:val="0"/>
              <w:spacing w:after="0"/>
              <w:jc w:val="center"/>
              <w:rPr>
                <w:rFonts w:cs="Times"/>
                <w:sz w:val="20"/>
              </w:rPr>
            </w:pPr>
            <w:r w:rsidRPr="007460C1">
              <w:rPr>
                <w:rFonts w:cs="Times"/>
                <w:sz w:val="20"/>
              </w:rPr>
              <w:t>0 - 1</w:t>
            </w:r>
          </w:p>
        </w:tc>
        <w:tc>
          <w:tcPr>
            <w:tcW w:w="1361" w:type="dxa"/>
            <w:tcBorders>
              <w:top w:val="single" w:sz="8" w:space="0" w:color="000000"/>
            </w:tcBorders>
            <w:vAlign w:val="center"/>
          </w:tcPr>
          <w:p w14:paraId="2B467E5A" w14:textId="77777777" w:rsidR="007460C1" w:rsidRPr="007460C1" w:rsidRDefault="007460C1" w:rsidP="007460C1">
            <w:pPr>
              <w:adjustRightInd w:val="0"/>
              <w:snapToGrid w:val="0"/>
              <w:spacing w:after="0"/>
              <w:jc w:val="center"/>
              <w:rPr>
                <w:rFonts w:cs="Times"/>
                <w:sz w:val="20"/>
              </w:rPr>
            </w:pPr>
            <w:r w:rsidRPr="007460C1">
              <w:rPr>
                <w:rFonts w:cs="Times"/>
                <w:sz w:val="20"/>
              </w:rPr>
              <w:t>2017.9 ± 1.8</w:t>
            </w:r>
          </w:p>
        </w:tc>
        <w:tc>
          <w:tcPr>
            <w:tcW w:w="1134" w:type="dxa"/>
            <w:tcBorders>
              <w:top w:val="single" w:sz="8" w:space="0" w:color="000000"/>
            </w:tcBorders>
            <w:vAlign w:val="center"/>
          </w:tcPr>
          <w:p w14:paraId="4A6A0BD3" w14:textId="77777777" w:rsidR="007460C1" w:rsidRPr="007460C1" w:rsidRDefault="007460C1" w:rsidP="007460C1">
            <w:pPr>
              <w:adjustRightInd w:val="0"/>
              <w:snapToGrid w:val="0"/>
              <w:spacing w:after="0"/>
              <w:jc w:val="center"/>
              <w:rPr>
                <w:rFonts w:cs="Times"/>
                <w:sz w:val="20"/>
              </w:rPr>
            </w:pPr>
            <w:r w:rsidRPr="007460C1">
              <w:rPr>
                <w:rFonts w:cs="Times"/>
                <w:sz w:val="20"/>
              </w:rPr>
              <w:t>33.7</w:t>
            </w:r>
          </w:p>
        </w:tc>
        <w:tc>
          <w:tcPr>
            <w:tcW w:w="1134" w:type="dxa"/>
            <w:tcBorders>
              <w:top w:val="single" w:sz="8" w:space="0" w:color="000000"/>
            </w:tcBorders>
            <w:vAlign w:val="center"/>
          </w:tcPr>
          <w:p w14:paraId="61548248" w14:textId="77777777" w:rsidR="007460C1" w:rsidRPr="007460C1" w:rsidRDefault="007460C1" w:rsidP="007460C1">
            <w:pPr>
              <w:adjustRightInd w:val="0"/>
              <w:snapToGrid w:val="0"/>
              <w:spacing w:after="0"/>
              <w:jc w:val="center"/>
              <w:rPr>
                <w:rFonts w:cs="Times"/>
                <w:sz w:val="20"/>
              </w:rPr>
            </w:pPr>
            <w:r w:rsidRPr="007460C1">
              <w:rPr>
                <w:rFonts w:cs="Times"/>
                <w:sz w:val="20"/>
              </w:rPr>
              <w:t>0.07</w:t>
            </w:r>
          </w:p>
        </w:tc>
        <w:tc>
          <w:tcPr>
            <w:tcW w:w="1134" w:type="dxa"/>
            <w:tcBorders>
              <w:top w:val="single" w:sz="8" w:space="0" w:color="000000"/>
            </w:tcBorders>
            <w:vAlign w:val="center"/>
          </w:tcPr>
          <w:p w14:paraId="0216DBD4" w14:textId="77777777" w:rsidR="007460C1" w:rsidRPr="007460C1" w:rsidRDefault="007460C1" w:rsidP="007460C1">
            <w:pPr>
              <w:adjustRightInd w:val="0"/>
              <w:snapToGrid w:val="0"/>
              <w:spacing w:after="0"/>
              <w:jc w:val="center"/>
              <w:rPr>
                <w:rFonts w:cs="Times"/>
                <w:sz w:val="20"/>
              </w:rPr>
            </w:pPr>
            <w:r w:rsidRPr="007460C1">
              <w:rPr>
                <w:rFonts w:cs="Times"/>
                <w:sz w:val="20"/>
              </w:rPr>
              <w:t>2.29</w:t>
            </w:r>
          </w:p>
        </w:tc>
        <w:tc>
          <w:tcPr>
            <w:tcW w:w="1134" w:type="dxa"/>
            <w:tcBorders>
              <w:top w:val="single" w:sz="8" w:space="0" w:color="000000"/>
            </w:tcBorders>
            <w:vAlign w:val="center"/>
          </w:tcPr>
          <w:p w14:paraId="41FBF50F" w14:textId="77777777" w:rsidR="007460C1" w:rsidRPr="007460C1" w:rsidRDefault="007460C1" w:rsidP="007460C1">
            <w:pPr>
              <w:adjustRightInd w:val="0"/>
              <w:snapToGrid w:val="0"/>
              <w:spacing w:after="0"/>
              <w:jc w:val="center"/>
              <w:rPr>
                <w:rFonts w:cs="Times"/>
                <w:sz w:val="20"/>
              </w:rPr>
            </w:pPr>
            <w:r w:rsidRPr="007460C1">
              <w:rPr>
                <w:rFonts w:cs="Times"/>
                <w:sz w:val="20"/>
              </w:rPr>
              <w:t>20.6</w:t>
            </w:r>
          </w:p>
        </w:tc>
        <w:tc>
          <w:tcPr>
            <w:tcW w:w="1134" w:type="dxa"/>
            <w:tcBorders>
              <w:top w:val="single" w:sz="8" w:space="0" w:color="000000"/>
            </w:tcBorders>
            <w:vAlign w:val="center"/>
          </w:tcPr>
          <w:p w14:paraId="79F51E42" w14:textId="77777777" w:rsidR="007460C1" w:rsidRPr="007460C1" w:rsidRDefault="007460C1" w:rsidP="007460C1">
            <w:pPr>
              <w:adjustRightInd w:val="0"/>
              <w:snapToGrid w:val="0"/>
              <w:spacing w:after="0"/>
              <w:jc w:val="center"/>
              <w:rPr>
                <w:rFonts w:cs="Times"/>
                <w:sz w:val="20"/>
              </w:rPr>
            </w:pPr>
            <w:r w:rsidRPr="007460C1">
              <w:rPr>
                <w:rFonts w:cs="Times"/>
                <w:sz w:val="20"/>
              </w:rPr>
              <w:t>10.5</w:t>
            </w:r>
          </w:p>
        </w:tc>
      </w:tr>
      <w:tr w:rsidR="007460C1" w:rsidRPr="007460C1" w14:paraId="5FEAE399" w14:textId="77777777" w:rsidTr="007460C1">
        <w:trPr>
          <w:trHeight w:val="288"/>
          <w:jc w:val="center"/>
        </w:trPr>
        <w:tc>
          <w:tcPr>
            <w:tcW w:w="1134" w:type="dxa"/>
            <w:vAlign w:val="center"/>
          </w:tcPr>
          <w:p w14:paraId="72EB37A0" w14:textId="77777777" w:rsidR="007460C1" w:rsidRPr="007460C1" w:rsidRDefault="007460C1" w:rsidP="007460C1">
            <w:pPr>
              <w:adjustRightInd w:val="0"/>
              <w:snapToGrid w:val="0"/>
              <w:spacing w:after="0"/>
              <w:jc w:val="center"/>
              <w:rPr>
                <w:rFonts w:cs="Times"/>
                <w:sz w:val="20"/>
              </w:rPr>
            </w:pPr>
            <w:r w:rsidRPr="007460C1">
              <w:rPr>
                <w:rFonts w:cs="Times"/>
                <w:sz w:val="20"/>
              </w:rPr>
              <w:t>1 - 2</w:t>
            </w:r>
          </w:p>
        </w:tc>
        <w:tc>
          <w:tcPr>
            <w:tcW w:w="1361" w:type="dxa"/>
            <w:vAlign w:val="center"/>
          </w:tcPr>
          <w:p w14:paraId="44C1E5F8" w14:textId="77777777" w:rsidR="007460C1" w:rsidRPr="007460C1" w:rsidRDefault="007460C1" w:rsidP="007460C1">
            <w:pPr>
              <w:adjustRightInd w:val="0"/>
              <w:snapToGrid w:val="0"/>
              <w:spacing w:after="0"/>
              <w:jc w:val="center"/>
              <w:rPr>
                <w:rFonts w:cs="Times"/>
                <w:sz w:val="20"/>
              </w:rPr>
            </w:pPr>
            <w:r w:rsidRPr="007460C1">
              <w:rPr>
                <w:rFonts w:cs="Times"/>
                <w:sz w:val="20"/>
              </w:rPr>
              <w:t>2016.1 ± 1.8</w:t>
            </w:r>
          </w:p>
        </w:tc>
        <w:tc>
          <w:tcPr>
            <w:tcW w:w="1134" w:type="dxa"/>
            <w:vAlign w:val="center"/>
          </w:tcPr>
          <w:p w14:paraId="5DA023D9" w14:textId="77777777" w:rsidR="007460C1" w:rsidRPr="007460C1" w:rsidRDefault="007460C1" w:rsidP="007460C1">
            <w:pPr>
              <w:adjustRightInd w:val="0"/>
              <w:snapToGrid w:val="0"/>
              <w:spacing w:after="0"/>
              <w:jc w:val="center"/>
              <w:rPr>
                <w:rFonts w:cs="Times"/>
                <w:sz w:val="20"/>
              </w:rPr>
            </w:pPr>
            <w:r w:rsidRPr="007460C1">
              <w:rPr>
                <w:rFonts w:cs="Times"/>
                <w:sz w:val="20"/>
              </w:rPr>
              <w:t>31.1</w:t>
            </w:r>
          </w:p>
        </w:tc>
        <w:tc>
          <w:tcPr>
            <w:tcW w:w="1134" w:type="dxa"/>
            <w:vAlign w:val="center"/>
          </w:tcPr>
          <w:p w14:paraId="638C23FB" w14:textId="77777777" w:rsidR="007460C1" w:rsidRPr="007460C1" w:rsidRDefault="007460C1" w:rsidP="007460C1">
            <w:pPr>
              <w:adjustRightInd w:val="0"/>
              <w:snapToGrid w:val="0"/>
              <w:spacing w:after="0"/>
              <w:jc w:val="center"/>
              <w:rPr>
                <w:rFonts w:cs="Times"/>
                <w:sz w:val="20"/>
              </w:rPr>
            </w:pPr>
            <w:r w:rsidRPr="007460C1">
              <w:rPr>
                <w:rFonts w:cs="Times"/>
                <w:sz w:val="20"/>
              </w:rPr>
              <w:t>0.06</w:t>
            </w:r>
          </w:p>
        </w:tc>
        <w:tc>
          <w:tcPr>
            <w:tcW w:w="1134" w:type="dxa"/>
            <w:vAlign w:val="center"/>
          </w:tcPr>
          <w:p w14:paraId="124D4075" w14:textId="77777777" w:rsidR="007460C1" w:rsidRPr="007460C1" w:rsidRDefault="007460C1" w:rsidP="007460C1">
            <w:pPr>
              <w:adjustRightInd w:val="0"/>
              <w:snapToGrid w:val="0"/>
              <w:spacing w:after="0"/>
              <w:jc w:val="center"/>
              <w:rPr>
                <w:rFonts w:cs="Times"/>
                <w:sz w:val="20"/>
              </w:rPr>
            </w:pPr>
            <w:r w:rsidRPr="007460C1">
              <w:rPr>
                <w:rFonts w:cs="Times"/>
                <w:sz w:val="20"/>
              </w:rPr>
              <w:t>3.15</w:t>
            </w:r>
          </w:p>
        </w:tc>
        <w:tc>
          <w:tcPr>
            <w:tcW w:w="1134" w:type="dxa"/>
            <w:vAlign w:val="center"/>
          </w:tcPr>
          <w:p w14:paraId="38AE8E0A" w14:textId="77777777" w:rsidR="007460C1" w:rsidRPr="007460C1" w:rsidRDefault="007460C1" w:rsidP="007460C1">
            <w:pPr>
              <w:adjustRightInd w:val="0"/>
              <w:snapToGrid w:val="0"/>
              <w:spacing w:after="0"/>
              <w:jc w:val="center"/>
              <w:rPr>
                <w:rFonts w:cs="Times"/>
                <w:sz w:val="20"/>
              </w:rPr>
            </w:pPr>
            <w:r w:rsidRPr="007460C1">
              <w:rPr>
                <w:rFonts w:cs="Times"/>
                <w:sz w:val="20"/>
              </w:rPr>
              <w:t>18.3</w:t>
            </w:r>
          </w:p>
        </w:tc>
        <w:tc>
          <w:tcPr>
            <w:tcW w:w="1134" w:type="dxa"/>
            <w:vAlign w:val="center"/>
          </w:tcPr>
          <w:p w14:paraId="1B8BDEB1" w14:textId="77777777" w:rsidR="007460C1" w:rsidRPr="007460C1" w:rsidRDefault="007460C1" w:rsidP="007460C1">
            <w:pPr>
              <w:adjustRightInd w:val="0"/>
              <w:snapToGrid w:val="0"/>
              <w:spacing w:after="0"/>
              <w:jc w:val="center"/>
              <w:rPr>
                <w:rFonts w:cs="Times"/>
                <w:sz w:val="20"/>
              </w:rPr>
            </w:pPr>
            <w:r w:rsidRPr="007460C1">
              <w:rPr>
                <w:rFonts w:cs="Times"/>
                <w:sz w:val="20"/>
              </w:rPr>
              <w:t>7.53</w:t>
            </w:r>
          </w:p>
        </w:tc>
      </w:tr>
      <w:tr w:rsidR="007460C1" w:rsidRPr="007460C1" w14:paraId="2D423044" w14:textId="77777777" w:rsidTr="007460C1">
        <w:trPr>
          <w:trHeight w:val="288"/>
          <w:jc w:val="center"/>
        </w:trPr>
        <w:tc>
          <w:tcPr>
            <w:tcW w:w="1134" w:type="dxa"/>
            <w:vAlign w:val="center"/>
          </w:tcPr>
          <w:p w14:paraId="512A405E" w14:textId="77777777" w:rsidR="007460C1" w:rsidRPr="007460C1" w:rsidRDefault="007460C1" w:rsidP="007460C1">
            <w:pPr>
              <w:adjustRightInd w:val="0"/>
              <w:snapToGrid w:val="0"/>
              <w:spacing w:after="0"/>
              <w:jc w:val="center"/>
              <w:rPr>
                <w:rFonts w:cs="Times"/>
                <w:sz w:val="20"/>
              </w:rPr>
            </w:pPr>
            <w:r w:rsidRPr="007460C1">
              <w:rPr>
                <w:rFonts w:cs="Times"/>
                <w:sz w:val="20"/>
              </w:rPr>
              <w:t>2 - 3</w:t>
            </w:r>
          </w:p>
        </w:tc>
        <w:tc>
          <w:tcPr>
            <w:tcW w:w="1361" w:type="dxa"/>
            <w:vAlign w:val="center"/>
          </w:tcPr>
          <w:p w14:paraId="5CF4438B" w14:textId="77777777" w:rsidR="007460C1" w:rsidRPr="007460C1" w:rsidRDefault="007460C1" w:rsidP="007460C1">
            <w:pPr>
              <w:adjustRightInd w:val="0"/>
              <w:snapToGrid w:val="0"/>
              <w:spacing w:after="0"/>
              <w:jc w:val="center"/>
              <w:rPr>
                <w:rFonts w:cs="Times"/>
                <w:sz w:val="20"/>
              </w:rPr>
            </w:pPr>
            <w:r w:rsidRPr="007460C1">
              <w:rPr>
                <w:rFonts w:cs="Times"/>
                <w:sz w:val="20"/>
              </w:rPr>
              <w:t>2014.3 ± 1.8</w:t>
            </w:r>
          </w:p>
        </w:tc>
        <w:tc>
          <w:tcPr>
            <w:tcW w:w="1134" w:type="dxa"/>
            <w:vAlign w:val="center"/>
          </w:tcPr>
          <w:p w14:paraId="21D00CD5" w14:textId="77777777" w:rsidR="007460C1" w:rsidRPr="007460C1" w:rsidRDefault="007460C1" w:rsidP="007460C1">
            <w:pPr>
              <w:adjustRightInd w:val="0"/>
              <w:snapToGrid w:val="0"/>
              <w:spacing w:after="0"/>
              <w:jc w:val="center"/>
              <w:rPr>
                <w:rFonts w:cs="Times"/>
                <w:sz w:val="20"/>
              </w:rPr>
            </w:pPr>
            <w:r w:rsidRPr="007460C1">
              <w:rPr>
                <w:rFonts w:cs="Times"/>
                <w:sz w:val="20"/>
              </w:rPr>
              <w:t>32.0</w:t>
            </w:r>
          </w:p>
        </w:tc>
        <w:tc>
          <w:tcPr>
            <w:tcW w:w="1134" w:type="dxa"/>
            <w:vAlign w:val="center"/>
          </w:tcPr>
          <w:p w14:paraId="4588F8FB" w14:textId="77777777" w:rsidR="007460C1" w:rsidRPr="007460C1" w:rsidRDefault="007460C1" w:rsidP="007460C1">
            <w:pPr>
              <w:adjustRightInd w:val="0"/>
              <w:snapToGrid w:val="0"/>
              <w:spacing w:after="0"/>
              <w:jc w:val="center"/>
              <w:rPr>
                <w:rFonts w:cs="Times"/>
                <w:sz w:val="20"/>
              </w:rPr>
            </w:pPr>
            <w:r w:rsidRPr="007460C1">
              <w:rPr>
                <w:rFonts w:cs="Times"/>
                <w:sz w:val="20"/>
              </w:rPr>
              <w:t>0.07</w:t>
            </w:r>
          </w:p>
        </w:tc>
        <w:tc>
          <w:tcPr>
            <w:tcW w:w="1134" w:type="dxa"/>
            <w:vAlign w:val="center"/>
          </w:tcPr>
          <w:p w14:paraId="32C49877" w14:textId="77777777" w:rsidR="007460C1" w:rsidRPr="007460C1" w:rsidRDefault="007460C1" w:rsidP="007460C1">
            <w:pPr>
              <w:adjustRightInd w:val="0"/>
              <w:snapToGrid w:val="0"/>
              <w:spacing w:after="0"/>
              <w:jc w:val="center"/>
              <w:rPr>
                <w:rFonts w:cs="Times"/>
                <w:sz w:val="20"/>
              </w:rPr>
            </w:pPr>
            <w:r w:rsidRPr="007460C1">
              <w:rPr>
                <w:rFonts w:cs="Times"/>
                <w:sz w:val="20"/>
              </w:rPr>
              <w:t>3.81</w:t>
            </w:r>
          </w:p>
        </w:tc>
        <w:tc>
          <w:tcPr>
            <w:tcW w:w="1134" w:type="dxa"/>
            <w:vAlign w:val="center"/>
          </w:tcPr>
          <w:p w14:paraId="3B19DA8F" w14:textId="77777777" w:rsidR="007460C1" w:rsidRPr="007460C1" w:rsidRDefault="007460C1" w:rsidP="007460C1">
            <w:pPr>
              <w:adjustRightInd w:val="0"/>
              <w:snapToGrid w:val="0"/>
              <w:spacing w:after="0"/>
              <w:jc w:val="center"/>
              <w:rPr>
                <w:rFonts w:cs="Times"/>
                <w:sz w:val="20"/>
              </w:rPr>
            </w:pPr>
            <w:r w:rsidRPr="007460C1">
              <w:rPr>
                <w:rFonts w:cs="Times"/>
                <w:sz w:val="20"/>
              </w:rPr>
              <w:t>14.6</w:t>
            </w:r>
          </w:p>
        </w:tc>
        <w:tc>
          <w:tcPr>
            <w:tcW w:w="1134" w:type="dxa"/>
            <w:vAlign w:val="center"/>
          </w:tcPr>
          <w:p w14:paraId="69E264CE" w14:textId="77777777" w:rsidR="007460C1" w:rsidRPr="007460C1" w:rsidRDefault="007460C1" w:rsidP="007460C1">
            <w:pPr>
              <w:adjustRightInd w:val="0"/>
              <w:snapToGrid w:val="0"/>
              <w:spacing w:after="0"/>
              <w:jc w:val="center"/>
              <w:rPr>
                <w:rFonts w:cs="Times"/>
                <w:sz w:val="20"/>
              </w:rPr>
            </w:pPr>
            <w:r w:rsidRPr="007460C1">
              <w:rPr>
                <w:rFonts w:cs="Times"/>
                <w:sz w:val="20"/>
              </w:rPr>
              <w:t>6.75</w:t>
            </w:r>
          </w:p>
        </w:tc>
      </w:tr>
      <w:tr w:rsidR="007460C1" w:rsidRPr="007460C1" w14:paraId="3562B79A" w14:textId="77777777" w:rsidTr="007460C1">
        <w:trPr>
          <w:trHeight w:val="288"/>
          <w:jc w:val="center"/>
        </w:trPr>
        <w:tc>
          <w:tcPr>
            <w:tcW w:w="1134" w:type="dxa"/>
            <w:vAlign w:val="center"/>
          </w:tcPr>
          <w:p w14:paraId="5F427D17" w14:textId="77777777" w:rsidR="007460C1" w:rsidRPr="007460C1" w:rsidRDefault="007460C1" w:rsidP="007460C1">
            <w:pPr>
              <w:adjustRightInd w:val="0"/>
              <w:snapToGrid w:val="0"/>
              <w:spacing w:after="0"/>
              <w:jc w:val="center"/>
              <w:rPr>
                <w:rFonts w:cs="Times"/>
                <w:sz w:val="20"/>
              </w:rPr>
            </w:pPr>
            <w:r w:rsidRPr="007460C1">
              <w:rPr>
                <w:rFonts w:cs="Times"/>
                <w:sz w:val="20"/>
              </w:rPr>
              <w:t>3 - 4</w:t>
            </w:r>
          </w:p>
        </w:tc>
        <w:tc>
          <w:tcPr>
            <w:tcW w:w="1361" w:type="dxa"/>
            <w:vAlign w:val="center"/>
          </w:tcPr>
          <w:p w14:paraId="14C5B3C6" w14:textId="77777777" w:rsidR="007460C1" w:rsidRPr="007460C1" w:rsidRDefault="007460C1" w:rsidP="007460C1">
            <w:pPr>
              <w:adjustRightInd w:val="0"/>
              <w:snapToGrid w:val="0"/>
              <w:spacing w:after="0"/>
              <w:jc w:val="center"/>
              <w:rPr>
                <w:rFonts w:cs="Times"/>
                <w:sz w:val="20"/>
              </w:rPr>
            </w:pPr>
            <w:r w:rsidRPr="007460C1">
              <w:rPr>
                <w:rFonts w:cs="Times"/>
                <w:sz w:val="20"/>
              </w:rPr>
              <w:t>2012.6 ± 1.8</w:t>
            </w:r>
          </w:p>
        </w:tc>
        <w:tc>
          <w:tcPr>
            <w:tcW w:w="1134" w:type="dxa"/>
            <w:vAlign w:val="center"/>
          </w:tcPr>
          <w:p w14:paraId="7F8E734A" w14:textId="77777777" w:rsidR="007460C1" w:rsidRPr="007460C1" w:rsidRDefault="007460C1" w:rsidP="007460C1">
            <w:pPr>
              <w:adjustRightInd w:val="0"/>
              <w:snapToGrid w:val="0"/>
              <w:spacing w:after="0"/>
              <w:jc w:val="center"/>
              <w:rPr>
                <w:rFonts w:cs="Times"/>
                <w:sz w:val="20"/>
              </w:rPr>
            </w:pPr>
            <w:r w:rsidRPr="007460C1">
              <w:rPr>
                <w:rFonts w:cs="Times"/>
                <w:sz w:val="20"/>
              </w:rPr>
              <w:t>26.8</w:t>
            </w:r>
          </w:p>
        </w:tc>
        <w:tc>
          <w:tcPr>
            <w:tcW w:w="1134" w:type="dxa"/>
            <w:vAlign w:val="center"/>
          </w:tcPr>
          <w:p w14:paraId="16E9DF36" w14:textId="77777777" w:rsidR="007460C1" w:rsidRPr="007460C1" w:rsidRDefault="007460C1" w:rsidP="007460C1">
            <w:pPr>
              <w:adjustRightInd w:val="0"/>
              <w:snapToGrid w:val="0"/>
              <w:spacing w:after="0"/>
              <w:jc w:val="center"/>
              <w:rPr>
                <w:rFonts w:cs="Times"/>
                <w:sz w:val="20"/>
              </w:rPr>
            </w:pPr>
            <w:r w:rsidRPr="007460C1">
              <w:rPr>
                <w:rFonts w:cs="Times"/>
                <w:sz w:val="20"/>
              </w:rPr>
              <w:t>0.06</w:t>
            </w:r>
          </w:p>
        </w:tc>
        <w:tc>
          <w:tcPr>
            <w:tcW w:w="1134" w:type="dxa"/>
            <w:vAlign w:val="center"/>
          </w:tcPr>
          <w:p w14:paraId="2524E1E0" w14:textId="77777777" w:rsidR="007460C1" w:rsidRPr="007460C1" w:rsidRDefault="007460C1" w:rsidP="007460C1">
            <w:pPr>
              <w:adjustRightInd w:val="0"/>
              <w:snapToGrid w:val="0"/>
              <w:spacing w:after="0"/>
              <w:jc w:val="center"/>
              <w:rPr>
                <w:rFonts w:cs="Times"/>
                <w:sz w:val="20"/>
              </w:rPr>
            </w:pPr>
            <w:r w:rsidRPr="007460C1">
              <w:rPr>
                <w:rFonts w:cs="Times"/>
                <w:sz w:val="20"/>
              </w:rPr>
              <w:t>3.33</w:t>
            </w:r>
          </w:p>
        </w:tc>
        <w:tc>
          <w:tcPr>
            <w:tcW w:w="1134" w:type="dxa"/>
            <w:vAlign w:val="center"/>
          </w:tcPr>
          <w:p w14:paraId="12FA1E40" w14:textId="77777777" w:rsidR="007460C1" w:rsidRPr="007460C1" w:rsidRDefault="007460C1" w:rsidP="007460C1">
            <w:pPr>
              <w:adjustRightInd w:val="0"/>
              <w:snapToGrid w:val="0"/>
              <w:spacing w:after="0"/>
              <w:jc w:val="center"/>
              <w:rPr>
                <w:rFonts w:cs="Times"/>
                <w:sz w:val="20"/>
              </w:rPr>
            </w:pPr>
            <w:r w:rsidRPr="007460C1">
              <w:rPr>
                <w:rFonts w:cs="Times"/>
                <w:sz w:val="20"/>
              </w:rPr>
              <w:t>12.7</w:t>
            </w:r>
          </w:p>
        </w:tc>
        <w:tc>
          <w:tcPr>
            <w:tcW w:w="1134" w:type="dxa"/>
            <w:vAlign w:val="center"/>
          </w:tcPr>
          <w:p w14:paraId="206748DB" w14:textId="77777777" w:rsidR="007460C1" w:rsidRPr="007460C1" w:rsidRDefault="007460C1" w:rsidP="007460C1">
            <w:pPr>
              <w:adjustRightInd w:val="0"/>
              <w:snapToGrid w:val="0"/>
              <w:spacing w:after="0"/>
              <w:jc w:val="center"/>
              <w:rPr>
                <w:rFonts w:cs="Times"/>
                <w:sz w:val="20"/>
              </w:rPr>
            </w:pPr>
            <w:r w:rsidRPr="007460C1">
              <w:rPr>
                <w:rFonts w:cs="Times"/>
                <w:sz w:val="20"/>
              </w:rPr>
              <w:t>6.46</w:t>
            </w:r>
          </w:p>
        </w:tc>
      </w:tr>
      <w:tr w:rsidR="007460C1" w:rsidRPr="007460C1" w14:paraId="6D64C0A7" w14:textId="77777777" w:rsidTr="007460C1">
        <w:trPr>
          <w:trHeight w:val="288"/>
          <w:jc w:val="center"/>
        </w:trPr>
        <w:tc>
          <w:tcPr>
            <w:tcW w:w="1134" w:type="dxa"/>
            <w:vAlign w:val="center"/>
          </w:tcPr>
          <w:p w14:paraId="272A51B5" w14:textId="77777777" w:rsidR="007460C1" w:rsidRPr="007460C1" w:rsidRDefault="007460C1" w:rsidP="007460C1">
            <w:pPr>
              <w:adjustRightInd w:val="0"/>
              <w:snapToGrid w:val="0"/>
              <w:spacing w:after="0"/>
              <w:jc w:val="center"/>
              <w:rPr>
                <w:rFonts w:cs="Times"/>
                <w:sz w:val="20"/>
              </w:rPr>
            </w:pPr>
            <w:r w:rsidRPr="007460C1">
              <w:rPr>
                <w:rFonts w:cs="Times"/>
                <w:sz w:val="20"/>
              </w:rPr>
              <w:t>4 - 5</w:t>
            </w:r>
          </w:p>
        </w:tc>
        <w:tc>
          <w:tcPr>
            <w:tcW w:w="1361" w:type="dxa"/>
            <w:vAlign w:val="center"/>
          </w:tcPr>
          <w:p w14:paraId="1D8D6087" w14:textId="77777777" w:rsidR="007460C1" w:rsidRPr="007460C1" w:rsidRDefault="007460C1" w:rsidP="007460C1">
            <w:pPr>
              <w:adjustRightInd w:val="0"/>
              <w:snapToGrid w:val="0"/>
              <w:spacing w:after="0"/>
              <w:jc w:val="center"/>
              <w:rPr>
                <w:rFonts w:cs="Times"/>
                <w:sz w:val="20"/>
              </w:rPr>
            </w:pPr>
            <w:r w:rsidRPr="007460C1">
              <w:rPr>
                <w:rFonts w:cs="Times"/>
                <w:sz w:val="20"/>
              </w:rPr>
              <w:t>2010.8 ± 1.8</w:t>
            </w:r>
          </w:p>
        </w:tc>
        <w:tc>
          <w:tcPr>
            <w:tcW w:w="1134" w:type="dxa"/>
            <w:vAlign w:val="center"/>
          </w:tcPr>
          <w:p w14:paraId="53BCD15D" w14:textId="77777777" w:rsidR="007460C1" w:rsidRPr="007460C1" w:rsidRDefault="007460C1" w:rsidP="007460C1">
            <w:pPr>
              <w:adjustRightInd w:val="0"/>
              <w:snapToGrid w:val="0"/>
              <w:spacing w:after="0"/>
              <w:jc w:val="center"/>
              <w:rPr>
                <w:rFonts w:cs="Times"/>
                <w:sz w:val="20"/>
              </w:rPr>
            </w:pPr>
            <w:r w:rsidRPr="007460C1">
              <w:rPr>
                <w:rFonts w:cs="Times"/>
                <w:sz w:val="20"/>
              </w:rPr>
              <w:t>29.9</w:t>
            </w:r>
          </w:p>
        </w:tc>
        <w:tc>
          <w:tcPr>
            <w:tcW w:w="1134" w:type="dxa"/>
            <w:vAlign w:val="center"/>
          </w:tcPr>
          <w:p w14:paraId="0DB8D114" w14:textId="77777777" w:rsidR="007460C1" w:rsidRPr="007460C1" w:rsidRDefault="007460C1" w:rsidP="007460C1">
            <w:pPr>
              <w:adjustRightInd w:val="0"/>
              <w:snapToGrid w:val="0"/>
              <w:spacing w:after="0"/>
              <w:jc w:val="center"/>
              <w:rPr>
                <w:rFonts w:cs="Times"/>
                <w:sz w:val="20"/>
              </w:rPr>
            </w:pPr>
            <w:r w:rsidRPr="007460C1">
              <w:rPr>
                <w:rFonts w:cs="Times"/>
                <w:sz w:val="20"/>
              </w:rPr>
              <w:t>0.06</w:t>
            </w:r>
          </w:p>
        </w:tc>
        <w:tc>
          <w:tcPr>
            <w:tcW w:w="1134" w:type="dxa"/>
            <w:vAlign w:val="center"/>
          </w:tcPr>
          <w:p w14:paraId="06399C26" w14:textId="77777777" w:rsidR="007460C1" w:rsidRPr="007460C1" w:rsidRDefault="007460C1" w:rsidP="007460C1">
            <w:pPr>
              <w:adjustRightInd w:val="0"/>
              <w:snapToGrid w:val="0"/>
              <w:spacing w:after="0"/>
              <w:jc w:val="center"/>
              <w:rPr>
                <w:rFonts w:cs="Times"/>
                <w:sz w:val="20"/>
              </w:rPr>
            </w:pPr>
            <w:r w:rsidRPr="007460C1">
              <w:rPr>
                <w:rFonts w:cs="Times"/>
                <w:sz w:val="20"/>
              </w:rPr>
              <w:t>3.47</w:t>
            </w:r>
          </w:p>
        </w:tc>
        <w:tc>
          <w:tcPr>
            <w:tcW w:w="1134" w:type="dxa"/>
            <w:vAlign w:val="center"/>
          </w:tcPr>
          <w:p w14:paraId="6B2813E7" w14:textId="77777777" w:rsidR="007460C1" w:rsidRPr="007460C1" w:rsidRDefault="007460C1" w:rsidP="007460C1">
            <w:pPr>
              <w:adjustRightInd w:val="0"/>
              <w:snapToGrid w:val="0"/>
              <w:spacing w:after="0"/>
              <w:jc w:val="center"/>
              <w:rPr>
                <w:rFonts w:cs="Times"/>
                <w:sz w:val="20"/>
              </w:rPr>
            </w:pPr>
            <w:r w:rsidRPr="007460C1">
              <w:rPr>
                <w:rFonts w:cs="Times"/>
                <w:sz w:val="20"/>
              </w:rPr>
              <w:t>16.8</w:t>
            </w:r>
          </w:p>
        </w:tc>
        <w:tc>
          <w:tcPr>
            <w:tcW w:w="1134" w:type="dxa"/>
            <w:vAlign w:val="center"/>
          </w:tcPr>
          <w:p w14:paraId="7B90644C" w14:textId="77777777" w:rsidR="007460C1" w:rsidRPr="007460C1" w:rsidRDefault="007460C1" w:rsidP="007460C1">
            <w:pPr>
              <w:adjustRightInd w:val="0"/>
              <w:snapToGrid w:val="0"/>
              <w:spacing w:after="0"/>
              <w:jc w:val="center"/>
              <w:rPr>
                <w:rFonts w:cs="Times"/>
                <w:sz w:val="20"/>
              </w:rPr>
            </w:pPr>
            <w:r w:rsidRPr="007460C1">
              <w:rPr>
                <w:rFonts w:cs="Times"/>
                <w:sz w:val="20"/>
              </w:rPr>
              <w:t>6.78</w:t>
            </w:r>
          </w:p>
        </w:tc>
      </w:tr>
      <w:tr w:rsidR="007460C1" w:rsidRPr="007460C1" w14:paraId="4DC03775" w14:textId="77777777" w:rsidTr="007460C1">
        <w:trPr>
          <w:trHeight w:val="288"/>
          <w:jc w:val="center"/>
        </w:trPr>
        <w:tc>
          <w:tcPr>
            <w:tcW w:w="1134" w:type="dxa"/>
            <w:vAlign w:val="center"/>
          </w:tcPr>
          <w:p w14:paraId="4D3FA90C" w14:textId="77777777" w:rsidR="007460C1" w:rsidRPr="007460C1" w:rsidRDefault="007460C1" w:rsidP="007460C1">
            <w:pPr>
              <w:adjustRightInd w:val="0"/>
              <w:snapToGrid w:val="0"/>
              <w:spacing w:after="0"/>
              <w:jc w:val="center"/>
              <w:rPr>
                <w:rFonts w:cs="Times"/>
                <w:sz w:val="20"/>
              </w:rPr>
            </w:pPr>
            <w:r w:rsidRPr="007460C1">
              <w:rPr>
                <w:rFonts w:cs="Times"/>
                <w:sz w:val="20"/>
              </w:rPr>
              <w:t>5 - 6</w:t>
            </w:r>
          </w:p>
        </w:tc>
        <w:tc>
          <w:tcPr>
            <w:tcW w:w="1361" w:type="dxa"/>
            <w:vAlign w:val="center"/>
          </w:tcPr>
          <w:p w14:paraId="1E451E3C" w14:textId="77777777" w:rsidR="007460C1" w:rsidRPr="007460C1" w:rsidRDefault="007460C1" w:rsidP="007460C1">
            <w:pPr>
              <w:adjustRightInd w:val="0"/>
              <w:snapToGrid w:val="0"/>
              <w:spacing w:after="0"/>
              <w:jc w:val="center"/>
              <w:rPr>
                <w:rFonts w:cs="Times"/>
                <w:sz w:val="20"/>
              </w:rPr>
            </w:pPr>
            <w:r w:rsidRPr="007460C1">
              <w:rPr>
                <w:rFonts w:cs="Times"/>
                <w:sz w:val="20"/>
              </w:rPr>
              <w:t>2009.0 ± 1.8</w:t>
            </w:r>
          </w:p>
        </w:tc>
        <w:tc>
          <w:tcPr>
            <w:tcW w:w="1134" w:type="dxa"/>
            <w:vAlign w:val="center"/>
          </w:tcPr>
          <w:p w14:paraId="5CA59459" w14:textId="77777777" w:rsidR="007460C1" w:rsidRPr="007460C1" w:rsidRDefault="007460C1" w:rsidP="007460C1">
            <w:pPr>
              <w:adjustRightInd w:val="0"/>
              <w:snapToGrid w:val="0"/>
              <w:spacing w:after="0"/>
              <w:jc w:val="center"/>
              <w:rPr>
                <w:rFonts w:cs="Times"/>
                <w:sz w:val="20"/>
              </w:rPr>
            </w:pPr>
            <w:r w:rsidRPr="007460C1">
              <w:rPr>
                <w:rFonts w:cs="Times"/>
                <w:sz w:val="20"/>
              </w:rPr>
              <w:t>38.8</w:t>
            </w:r>
          </w:p>
        </w:tc>
        <w:tc>
          <w:tcPr>
            <w:tcW w:w="1134" w:type="dxa"/>
            <w:vAlign w:val="center"/>
          </w:tcPr>
          <w:p w14:paraId="57390F25" w14:textId="77777777" w:rsidR="007460C1" w:rsidRPr="007460C1" w:rsidRDefault="007460C1" w:rsidP="007460C1">
            <w:pPr>
              <w:adjustRightInd w:val="0"/>
              <w:snapToGrid w:val="0"/>
              <w:spacing w:after="0"/>
              <w:jc w:val="center"/>
              <w:rPr>
                <w:rFonts w:cs="Times"/>
                <w:sz w:val="20"/>
              </w:rPr>
            </w:pPr>
            <w:r w:rsidRPr="007460C1">
              <w:rPr>
                <w:rFonts w:cs="Times"/>
                <w:sz w:val="20"/>
              </w:rPr>
              <w:t>0.07</w:t>
            </w:r>
          </w:p>
        </w:tc>
        <w:tc>
          <w:tcPr>
            <w:tcW w:w="1134" w:type="dxa"/>
            <w:vAlign w:val="center"/>
          </w:tcPr>
          <w:p w14:paraId="4306DF19" w14:textId="77777777" w:rsidR="007460C1" w:rsidRPr="007460C1" w:rsidRDefault="007460C1" w:rsidP="007460C1">
            <w:pPr>
              <w:adjustRightInd w:val="0"/>
              <w:snapToGrid w:val="0"/>
              <w:spacing w:after="0"/>
              <w:jc w:val="center"/>
              <w:rPr>
                <w:rFonts w:cs="Times"/>
                <w:sz w:val="20"/>
              </w:rPr>
            </w:pPr>
            <w:r w:rsidRPr="007460C1">
              <w:rPr>
                <w:rFonts w:cs="Times"/>
                <w:sz w:val="20"/>
              </w:rPr>
              <w:t>2.64</w:t>
            </w:r>
          </w:p>
        </w:tc>
        <w:tc>
          <w:tcPr>
            <w:tcW w:w="1134" w:type="dxa"/>
            <w:vAlign w:val="center"/>
          </w:tcPr>
          <w:p w14:paraId="79A9A80E" w14:textId="77777777" w:rsidR="007460C1" w:rsidRPr="007460C1" w:rsidRDefault="007460C1" w:rsidP="007460C1">
            <w:pPr>
              <w:adjustRightInd w:val="0"/>
              <w:snapToGrid w:val="0"/>
              <w:spacing w:after="0"/>
              <w:jc w:val="center"/>
              <w:rPr>
                <w:rFonts w:cs="Times"/>
                <w:sz w:val="20"/>
              </w:rPr>
            </w:pPr>
            <w:r w:rsidRPr="007460C1">
              <w:rPr>
                <w:rFonts w:cs="Times"/>
                <w:sz w:val="20"/>
              </w:rPr>
              <w:t>22.7</w:t>
            </w:r>
          </w:p>
        </w:tc>
        <w:tc>
          <w:tcPr>
            <w:tcW w:w="1134" w:type="dxa"/>
            <w:vAlign w:val="center"/>
          </w:tcPr>
          <w:p w14:paraId="7CA12974" w14:textId="77777777" w:rsidR="007460C1" w:rsidRPr="007460C1" w:rsidRDefault="007460C1" w:rsidP="007460C1">
            <w:pPr>
              <w:adjustRightInd w:val="0"/>
              <w:snapToGrid w:val="0"/>
              <w:spacing w:after="0"/>
              <w:jc w:val="center"/>
              <w:rPr>
                <w:rFonts w:cs="Times"/>
                <w:sz w:val="20"/>
              </w:rPr>
            </w:pPr>
            <w:r w:rsidRPr="007460C1">
              <w:rPr>
                <w:rFonts w:cs="Times"/>
                <w:sz w:val="20"/>
              </w:rPr>
              <w:t>11.4</w:t>
            </w:r>
          </w:p>
        </w:tc>
      </w:tr>
      <w:tr w:rsidR="007460C1" w:rsidRPr="007460C1" w14:paraId="2A86F9DE" w14:textId="77777777" w:rsidTr="007460C1">
        <w:trPr>
          <w:trHeight w:val="288"/>
          <w:jc w:val="center"/>
        </w:trPr>
        <w:tc>
          <w:tcPr>
            <w:tcW w:w="1134" w:type="dxa"/>
            <w:vAlign w:val="center"/>
          </w:tcPr>
          <w:p w14:paraId="621C6821" w14:textId="77777777" w:rsidR="007460C1" w:rsidRPr="007460C1" w:rsidRDefault="007460C1" w:rsidP="007460C1">
            <w:pPr>
              <w:adjustRightInd w:val="0"/>
              <w:snapToGrid w:val="0"/>
              <w:spacing w:after="0"/>
              <w:jc w:val="center"/>
              <w:rPr>
                <w:rFonts w:cs="Times"/>
                <w:sz w:val="20"/>
              </w:rPr>
            </w:pPr>
            <w:r w:rsidRPr="007460C1">
              <w:rPr>
                <w:rFonts w:cs="Times"/>
                <w:sz w:val="20"/>
              </w:rPr>
              <w:t>6 - 7</w:t>
            </w:r>
          </w:p>
        </w:tc>
        <w:tc>
          <w:tcPr>
            <w:tcW w:w="1361" w:type="dxa"/>
            <w:vAlign w:val="center"/>
          </w:tcPr>
          <w:p w14:paraId="76D3B804" w14:textId="77777777" w:rsidR="007460C1" w:rsidRPr="007460C1" w:rsidRDefault="007460C1" w:rsidP="007460C1">
            <w:pPr>
              <w:adjustRightInd w:val="0"/>
              <w:snapToGrid w:val="0"/>
              <w:spacing w:after="0"/>
              <w:jc w:val="center"/>
              <w:rPr>
                <w:rFonts w:cs="Times"/>
                <w:sz w:val="20"/>
              </w:rPr>
            </w:pPr>
            <w:r w:rsidRPr="007460C1">
              <w:rPr>
                <w:rFonts w:cs="Times"/>
                <w:sz w:val="20"/>
              </w:rPr>
              <w:t>2008.2 ± 0.7</w:t>
            </w:r>
          </w:p>
        </w:tc>
        <w:tc>
          <w:tcPr>
            <w:tcW w:w="1134" w:type="dxa"/>
            <w:vAlign w:val="center"/>
          </w:tcPr>
          <w:p w14:paraId="33475F39" w14:textId="77777777" w:rsidR="007460C1" w:rsidRPr="007460C1" w:rsidRDefault="007460C1" w:rsidP="007460C1">
            <w:pPr>
              <w:adjustRightInd w:val="0"/>
              <w:snapToGrid w:val="0"/>
              <w:spacing w:after="0"/>
              <w:jc w:val="center"/>
              <w:rPr>
                <w:rFonts w:cs="Times"/>
                <w:sz w:val="20"/>
              </w:rPr>
            </w:pPr>
            <w:r w:rsidRPr="007460C1">
              <w:rPr>
                <w:rFonts w:cs="Times"/>
                <w:sz w:val="20"/>
              </w:rPr>
              <w:t>40.6</w:t>
            </w:r>
          </w:p>
        </w:tc>
        <w:tc>
          <w:tcPr>
            <w:tcW w:w="1134" w:type="dxa"/>
            <w:vAlign w:val="center"/>
          </w:tcPr>
          <w:p w14:paraId="541CEB97" w14:textId="77777777" w:rsidR="007460C1" w:rsidRPr="007460C1" w:rsidRDefault="007460C1" w:rsidP="007460C1">
            <w:pPr>
              <w:adjustRightInd w:val="0"/>
              <w:snapToGrid w:val="0"/>
              <w:spacing w:after="0"/>
              <w:jc w:val="center"/>
              <w:rPr>
                <w:rFonts w:cs="Times"/>
                <w:sz w:val="20"/>
              </w:rPr>
            </w:pPr>
            <w:r w:rsidRPr="007460C1">
              <w:rPr>
                <w:rFonts w:cs="Times"/>
                <w:sz w:val="20"/>
              </w:rPr>
              <w:t>0.08</w:t>
            </w:r>
          </w:p>
        </w:tc>
        <w:tc>
          <w:tcPr>
            <w:tcW w:w="1134" w:type="dxa"/>
            <w:vAlign w:val="center"/>
          </w:tcPr>
          <w:p w14:paraId="7486F08B" w14:textId="77777777" w:rsidR="007460C1" w:rsidRPr="007460C1" w:rsidRDefault="007460C1" w:rsidP="007460C1">
            <w:pPr>
              <w:adjustRightInd w:val="0"/>
              <w:snapToGrid w:val="0"/>
              <w:spacing w:after="0"/>
              <w:jc w:val="center"/>
              <w:rPr>
                <w:rFonts w:cs="Times"/>
                <w:sz w:val="20"/>
              </w:rPr>
            </w:pPr>
            <w:r w:rsidRPr="007460C1">
              <w:rPr>
                <w:rFonts w:cs="Times"/>
                <w:sz w:val="20"/>
              </w:rPr>
              <w:t>2.97</w:t>
            </w:r>
          </w:p>
        </w:tc>
        <w:tc>
          <w:tcPr>
            <w:tcW w:w="1134" w:type="dxa"/>
            <w:vAlign w:val="center"/>
          </w:tcPr>
          <w:p w14:paraId="77C70BE3" w14:textId="77777777" w:rsidR="007460C1" w:rsidRPr="007460C1" w:rsidRDefault="007460C1" w:rsidP="007460C1">
            <w:pPr>
              <w:adjustRightInd w:val="0"/>
              <w:snapToGrid w:val="0"/>
              <w:spacing w:after="0"/>
              <w:jc w:val="center"/>
              <w:rPr>
                <w:rFonts w:cs="Times"/>
                <w:sz w:val="20"/>
              </w:rPr>
            </w:pPr>
            <w:r w:rsidRPr="007460C1">
              <w:rPr>
                <w:rFonts w:cs="Times"/>
                <w:sz w:val="20"/>
              </w:rPr>
              <w:t>19.2</w:t>
            </w:r>
          </w:p>
        </w:tc>
        <w:tc>
          <w:tcPr>
            <w:tcW w:w="1134" w:type="dxa"/>
            <w:vAlign w:val="center"/>
          </w:tcPr>
          <w:p w14:paraId="2A200C5C" w14:textId="77777777" w:rsidR="007460C1" w:rsidRPr="007460C1" w:rsidRDefault="007460C1" w:rsidP="007460C1">
            <w:pPr>
              <w:adjustRightInd w:val="0"/>
              <w:snapToGrid w:val="0"/>
              <w:spacing w:after="0"/>
              <w:jc w:val="center"/>
              <w:rPr>
                <w:rFonts w:cs="Times"/>
                <w:sz w:val="20"/>
              </w:rPr>
            </w:pPr>
            <w:r w:rsidRPr="007460C1">
              <w:rPr>
                <w:rFonts w:cs="Times"/>
                <w:sz w:val="20"/>
              </w:rPr>
              <w:t>10.6</w:t>
            </w:r>
          </w:p>
        </w:tc>
      </w:tr>
      <w:tr w:rsidR="007460C1" w:rsidRPr="007460C1" w14:paraId="157C341F" w14:textId="77777777" w:rsidTr="007460C1">
        <w:trPr>
          <w:trHeight w:val="288"/>
          <w:jc w:val="center"/>
        </w:trPr>
        <w:tc>
          <w:tcPr>
            <w:tcW w:w="1134" w:type="dxa"/>
            <w:vAlign w:val="center"/>
          </w:tcPr>
          <w:p w14:paraId="172C8853" w14:textId="77777777" w:rsidR="007460C1" w:rsidRPr="007460C1" w:rsidRDefault="007460C1" w:rsidP="007460C1">
            <w:pPr>
              <w:adjustRightInd w:val="0"/>
              <w:snapToGrid w:val="0"/>
              <w:spacing w:after="0"/>
              <w:jc w:val="center"/>
              <w:rPr>
                <w:rFonts w:cs="Times"/>
                <w:sz w:val="20"/>
              </w:rPr>
            </w:pPr>
            <w:r w:rsidRPr="007460C1">
              <w:rPr>
                <w:rFonts w:cs="Times"/>
                <w:sz w:val="20"/>
              </w:rPr>
              <w:t>7 - 8</w:t>
            </w:r>
          </w:p>
        </w:tc>
        <w:tc>
          <w:tcPr>
            <w:tcW w:w="1361" w:type="dxa"/>
            <w:vAlign w:val="center"/>
          </w:tcPr>
          <w:p w14:paraId="2276A75B" w14:textId="77777777" w:rsidR="007460C1" w:rsidRPr="007460C1" w:rsidRDefault="007460C1" w:rsidP="007460C1">
            <w:pPr>
              <w:adjustRightInd w:val="0"/>
              <w:snapToGrid w:val="0"/>
              <w:spacing w:after="0"/>
              <w:jc w:val="center"/>
              <w:rPr>
                <w:rFonts w:cs="Times"/>
                <w:sz w:val="20"/>
              </w:rPr>
            </w:pPr>
            <w:r w:rsidRPr="007460C1">
              <w:rPr>
                <w:rFonts w:cs="Times"/>
                <w:sz w:val="20"/>
              </w:rPr>
              <w:t>2007.4 ± 0.7</w:t>
            </w:r>
          </w:p>
        </w:tc>
        <w:tc>
          <w:tcPr>
            <w:tcW w:w="1134" w:type="dxa"/>
            <w:vAlign w:val="center"/>
          </w:tcPr>
          <w:p w14:paraId="3CFF014F" w14:textId="77777777" w:rsidR="007460C1" w:rsidRPr="007460C1" w:rsidRDefault="007460C1" w:rsidP="007460C1">
            <w:pPr>
              <w:adjustRightInd w:val="0"/>
              <w:snapToGrid w:val="0"/>
              <w:spacing w:after="0"/>
              <w:jc w:val="center"/>
              <w:rPr>
                <w:rFonts w:cs="Times"/>
                <w:sz w:val="20"/>
              </w:rPr>
            </w:pPr>
            <w:r w:rsidRPr="007460C1">
              <w:rPr>
                <w:rFonts w:cs="Times"/>
                <w:sz w:val="20"/>
              </w:rPr>
              <w:t>41.6</w:t>
            </w:r>
          </w:p>
        </w:tc>
        <w:tc>
          <w:tcPr>
            <w:tcW w:w="1134" w:type="dxa"/>
            <w:vAlign w:val="center"/>
          </w:tcPr>
          <w:p w14:paraId="1DE216D5" w14:textId="77777777" w:rsidR="007460C1" w:rsidRPr="007460C1" w:rsidRDefault="007460C1" w:rsidP="007460C1">
            <w:pPr>
              <w:adjustRightInd w:val="0"/>
              <w:snapToGrid w:val="0"/>
              <w:spacing w:after="0"/>
              <w:jc w:val="center"/>
              <w:rPr>
                <w:rFonts w:cs="Times"/>
                <w:sz w:val="20"/>
              </w:rPr>
            </w:pPr>
            <w:r w:rsidRPr="007460C1">
              <w:rPr>
                <w:rFonts w:cs="Times"/>
                <w:sz w:val="20"/>
              </w:rPr>
              <w:t>0.08</w:t>
            </w:r>
          </w:p>
        </w:tc>
        <w:tc>
          <w:tcPr>
            <w:tcW w:w="1134" w:type="dxa"/>
            <w:vAlign w:val="center"/>
          </w:tcPr>
          <w:p w14:paraId="0592A8C6" w14:textId="77777777" w:rsidR="007460C1" w:rsidRPr="007460C1" w:rsidRDefault="007460C1" w:rsidP="007460C1">
            <w:pPr>
              <w:adjustRightInd w:val="0"/>
              <w:snapToGrid w:val="0"/>
              <w:spacing w:after="0"/>
              <w:jc w:val="center"/>
              <w:rPr>
                <w:rFonts w:cs="Times"/>
                <w:sz w:val="20"/>
              </w:rPr>
            </w:pPr>
            <w:r w:rsidRPr="007460C1">
              <w:rPr>
                <w:rFonts w:cs="Times"/>
                <w:sz w:val="20"/>
              </w:rPr>
              <w:t>3.71</w:t>
            </w:r>
          </w:p>
        </w:tc>
        <w:tc>
          <w:tcPr>
            <w:tcW w:w="1134" w:type="dxa"/>
            <w:vAlign w:val="center"/>
          </w:tcPr>
          <w:p w14:paraId="66615AAA" w14:textId="77777777" w:rsidR="007460C1" w:rsidRPr="007460C1" w:rsidRDefault="007460C1" w:rsidP="007460C1">
            <w:pPr>
              <w:adjustRightInd w:val="0"/>
              <w:snapToGrid w:val="0"/>
              <w:spacing w:after="0"/>
              <w:jc w:val="center"/>
              <w:rPr>
                <w:rFonts w:cs="Times"/>
                <w:sz w:val="20"/>
              </w:rPr>
            </w:pPr>
            <w:r w:rsidRPr="007460C1">
              <w:rPr>
                <w:rFonts w:cs="Times"/>
                <w:sz w:val="20"/>
              </w:rPr>
              <w:t>15.8</w:t>
            </w:r>
          </w:p>
        </w:tc>
        <w:tc>
          <w:tcPr>
            <w:tcW w:w="1134" w:type="dxa"/>
            <w:vAlign w:val="center"/>
          </w:tcPr>
          <w:p w14:paraId="3FE02870" w14:textId="77777777" w:rsidR="007460C1" w:rsidRPr="007460C1" w:rsidRDefault="007460C1" w:rsidP="007460C1">
            <w:pPr>
              <w:adjustRightInd w:val="0"/>
              <w:snapToGrid w:val="0"/>
              <w:spacing w:after="0"/>
              <w:jc w:val="center"/>
              <w:rPr>
                <w:rFonts w:cs="Times"/>
                <w:sz w:val="20"/>
              </w:rPr>
            </w:pPr>
            <w:r w:rsidRPr="007460C1">
              <w:rPr>
                <w:rFonts w:cs="Times"/>
                <w:sz w:val="20"/>
              </w:rPr>
              <w:t>9.11</w:t>
            </w:r>
          </w:p>
        </w:tc>
      </w:tr>
      <w:tr w:rsidR="007460C1" w:rsidRPr="007460C1" w14:paraId="05655174" w14:textId="77777777" w:rsidTr="007460C1">
        <w:trPr>
          <w:trHeight w:val="288"/>
          <w:jc w:val="center"/>
        </w:trPr>
        <w:tc>
          <w:tcPr>
            <w:tcW w:w="1134" w:type="dxa"/>
            <w:vAlign w:val="center"/>
          </w:tcPr>
          <w:p w14:paraId="58E83E29" w14:textId="77777777" w:rsidR="007460C1" w:rsidRPr="007460C1" w:rsidRDefault="007460C1" w:rsidP="007460C1">
            <w:pPr>
              <w:adjustRightInd w:val="0"/>
              <w:snapToGrid w:val="0"/>
              <w:spacing w:after="0"/>
              <w:jc w:val="center"/>
              <w:rPr>
                <w:rFonts w:cs="Times"/>
                <w:sz w:val="20"/>
              </w:rPr>
            </w:pPr>
            <w:r w:rsidRPr="007460C1">
              <w:rPr>
                <w:rFonts w:cs="Times"/>
                <w:sz w:val="20"/>
              </w:rPr>
              <w:t>8 - 9</w:t>
            </w:r>
          </w:p>
        </w:tc>
        <w:tc>
          <w:tcPr>
            <w:tcW w:w="1361" w:type="dxa"/>
            <w:vAlign w:val="center"/>
          </w:tcPr>
          <w:p w14:paraId="60A58DE0" w14:textId="77777777" w:rsidR="007460C1" w:rsidRPr="007460C1" w:rsidRDefault="007460C1" w:rsidP="007460C1">
            <w:pPr>
              <w:adjustRightInd w:val="0"/>
              <w:snapToGrid w:val="0"/>
              <w:spacing w:after="0"/>
              <w:jc w:val="center"/>
              <w:rPr>
                <w:rFonts w:cs="Times"/>
                <w:sz w:val="20"/>
              </w:rPr>
            </w:pPr>
            <w:r w:rsidRPr="007460C1">
              <w:rPr>
                <w:rFonts w:cs="Times"/>
                <w:sz w:val="20"/>
              </w:rPr>
              <w:t>2006.6 ± 0.7</w:t>
            </w:r>
          </w:p>
        </w:tc>
        <w:tc>
          <w:tcPr>
            <w:tcW w:w="1134" w:type="dxa"/>
            <w:vAlign w:val="center"/>
          </w:tcPr>
          <w:p w14:paraId="4A40A231" w14:textId="77777777" w:rsidR="007460C1" w:rsidRPr="007460C1" w:rsidRDefault="007460C1" w:rsidP="007460C1">
            <w:pPr>
              <w:adjustRightInd w:val="0"/>
              <w:snapToGrid w:val="0"/>
              <w:spacing w:after="0"/>
              <w:jc w:val="center"/>
              <w:rPr>
                <w:rFonts w:cs="Times"/>
                <w:sz w:val="20"/>
              </w:rPr>
            </w:pPr>
            <w:r w:rsidRPr="007460C1">
              <w:rPr>
                <w:rFonts w:cs="Times"/>
                <w:sz w:val="20"/>
              </w:rPr>
              <w:t>39.3</w:t>
            </w:r>
          </w:p>
        </w:tc>
        <w:tc>
          <w:tcPr>
            <w:tcW w:w="1134" w:type="dxa"/>
            <w:vAlign w:val="center"/>
          </w:tcPr>
          <w:p w14:paraId="2C9B0725" w14:textId="77777777" w:rsidR="007460C1" w:rsidRPr="007460C1" w:rsidRDefault="007460C1" w:rsidP="007460C1">
            <w:pPr>
              <w:adjustRightInd w:val="0"/>
              <w:snapToGrid w:val="0"/>
              <w:spacing w:after="0"/>
              <w:jc w:val="center"/>
              <w:rPr>
                <w:rFonts w:cs="Times"/>
                <w:sz w:val="20"/>
              </w:rPr>
            </w:pPr>
            <w:r w:rsidRPr="007460C1">
              <w:rPr>
                <w:rFonts w:cs="Times"/>
                <w:sz w:val="20"/>
              </w:rPr>
              <w:t>0.09</w:t>
            </w:r>
          </w:p>
        </w:tc>
        <w:tc>
          <w:tcPr>
            <w:tcW w:w="1134" w:type="dxa"/>
            <w:vAlign w:val="center"/>
          </w:tcPr>
          <w:p w14:paraId="526DEC02" w14:textId="77777777" w:rsidR="007460C1" w:rsidRPr="007460C1" w:rsidRDefault="007460C1" w:rsidP="007460C1">
            <w:pPr>
              <w:adjustRightInd w:val="0"/>
              <w:snapToGrid w:val="0"/>
              <w:spacing w:after="0"/>
              <w:jc w:val="center"/>
              <w:rPr>
                <w:rFonts w:cs="Times"/>
                <w:sz w:val="20"/>
              </w:rPr>
            </w:pPr>
            <w:r w:rsidRPr="007460C1">
              <w:rPr>
                <w:rFonts w:cs="Times"/>
                <w:sz w:val="20"/>
              </w:rPr>
              <w:t>3.45</w:t>
            </w:r>
          </w:p>
        </w:tc>
        <w:tc>
          <w:tcPr>
            <w:tcW w:w="1134" w:type="dxa"/>
            <w:vAlign w:val="center"/>
          </w:tcPr>
          <w:p w14:paraId="5E03F333" w14:textId="77777777" w:rsidR="007460C1" w:rsidRPr="007460C1" w:rsidRDefault="007460C1" w:rsidP="007460C1">
            <w:pPr>
              <w:adjustRightInd w:val="0"/>
              <w:snapToGrid w:val="0"/>
              <w:spacing w:after="0"/>
              <w:jc w:val="center"/>
              <w:rPr>
                <w:rFonts w:cs="Times"/>
                <w:sz w:val="20"/>
              </w:rPr>
            </w:pPr>
            <w:r w:rsidRPr="007460C1">
              <w:rPr>
                <w:rFonts w:cs="Times"/>
                <w:sz w:val="20"/>
              </w:rPr>
              <w:t>17.4</w:t>
            </w:r>
          </w:p>
        </w:tc>
        <w:tc>
          <w:tcPr>
            <w:tcW w:w="1134" w:type="dxa"/>
            <w:vAlign w:val="center"/>
          </w:tcPr>
          <w:p w14:paraId="5895C9A3" w14:textId="77777777" w:rsidR="007460C1" w:rsidRPr="007460C1" w:rsidRDefault="007460C1" w:rsidP="007460C1">
            <w:pPr>
              <w:adjustRightInd w:val="0"/>
              <w:snapToGrid w:val="0"/>
              <w:spacing w:after="0"/>
              <w:jc w:val="center"/>
              <w:rPr>
                <w:rFonts w:cs="Times"/>
                <w:sz w:val="20"/>
              </w:rPr>
            </w:pPr>
            <w:r w:rsidRPr="007460C1">
              <w:rPr>
                <w:rFonts w:cs="Times"/>
                <w:sz w:val="20"/>
              </w:rPr>
              <w:t>9.07</w:t>
            </w:r>
          </w:p>
        </w:tc>
      </w:tr>
      <w:tr w:rsidR="007460C1" w:rsidRPr="007460C1" w14:paraId="2476DE75" w14:textId="77777777" w:rsidTr="007460C1">
        <w:trPr>
          <w:trHeight w:val="288"/>
          <w:jc w:val="center"/>
        </w:trPr>
        <w:tc>
          <w:tcPr>
            <w:tcW w:w="1134" w:type="dxa"/>
            <w:vAlign w:val="center"/>
          </w:tcPr>
          <w:p w14:paraId="1AF27D73" w14:textId="77777777" w:rsidR="007460C1" w:rsidRPr="007460C1" w:rsidRDefault="007460C1" w:rsidP="007460C1">
            <w:pPr>
              <w:adjustRightInd w:val="0"/>
              <w:snapToGrid w:val="0"/>
              <w:spacing w:after="0"/>
              <w:jc w:val="center"/>
              <w:rPr>
                <w:rFonts w:cs="Times"/>
                <w:sz w:val="20"/>
              </w:rPr>
            </w:pPr>
            <w:r w:rsidRPr="007460C1">
              <w:rPr>
                <w:rFonts w:cs="Times"/>
                <w:sz w:val="20"/>
              </w:rPr>
              <w:t>9 - 10</w:t>
            </w:r>
          </w:p>
        </w:tc>
        <w:tc>
          <w:tcPr>
            <w:tcW w:w="1361" w:type="dxa"/>
            <w:vAlign w:val="center"/>
          </w:tcPr>
          <w:p w14:paraId="63C361FE" w14:textId="77777777" w:rsidR="007460C1" w:rsidRPr="007460C1" w:rsidRDefault="007460C1" w:rsidP="007460C1">
            <w:pPr>
              <w:adjustRightInd w:val="0"/>
              <w:snapToGrid w:val="0"/>
              <w:spacing w:after="0"/>
              <w:jc w:val="center"/>
              <w:rPr>
                <w:rFonts w:cs="Times"/>
                <w:sz w:val="20"/>
              </w:rPr>
            </w:pPr>
            <w:r w:rsidRPr="007460C1">
              <w:rPr>
                <w:rFonts w:cs="Times"/>
                <w:sz w:val="20"/>
              </w:rPr>
              <w:t>2005.8 ± 0.7</w:t>
            </w:r>
          </w:p>
        </w:tc>
        <w:tc>
          <w:tcPr>
            <w:tcW w:w="1134" w:type="dxa"/>
            <w:vAlign w:val="center"/>
          </w:tcPr>
          <w:p w14:paraId="59933679" w14:textId="77777777" w:rsidR="007460C1" w:rsidRPr="007460C1" w:rsidRDefault="007460C1" w:rsidP="007460C1">
            <w:pPr>
              <w:adjustRightInd w:val="0"/>
              <w:snapToGrid w:val="0"/>
              <w:spacing w:after="0"/>
              <w:jc w:val="center"/>
              <w:rPr>
                <w:rFonts w:cs="Times"/>
                <w:sz w:val="20"/>
              </w:rPr>
            </w:pPr>
            <w:r w:rsidRPr="007460C1">
              <w:rPr>
                <w:rFonts w:cs="Times"/>
                <w:sz w:val="20"/>
              </w:rPr>
              <w:t>32.4</w:t>
            </w:r>
          </w:p>
        </w:tc>
        <w:tc>
          <w:tcPr>
            <w:tcW w:w="1134" w:type="dxa"/>
            <w:vAlign w:val="center"/>
          </w:tcPr>
          <w:p w14:paraId="7F9D9AB1" w14:textId="77777777" w:rsidR="007460C1" w:rsidRPr="007460C1" w:rsidRDefault="007460C1" w:rsidP="007460C1">
            <w:pPr>
              <w:adjustRightInd w:val="0"/>
              <w:snapToGrid w:val="0"/>
              <w:spacing w:after="0"/>
              <w:jc w:val="center"/>
              <w:rPr>
                <w:rFonts w:cs="Times"/>
                <w:sz w:val="20"/>
              </w:rPr>
            </w:pPr>
            <w:r w:rsidRPr="007460C1">
              <w:rPr>
                <w:rFonts w:cs="Times"/>
                <w:sz w:val="20"/>
              </w:rPr>
              <w:t>0.09</w:t>
            </w:r>
          </w:p>
        </w:tc>
        <w:tc>
          <w:tcPr>
            <w:tcW w:w="1134" w:type="dxa"/>
            <w:vAlign w:val="center"/>
          </w:tcPr>
          <w:p w14:paraId="5C44773A" w14:textId="77777777" w:rsidR="007460C1" w:rsidRPr="007460C1" w:rsidRDefault="007460C1" w:rsidP="007460C1">
            <w:pPr>
              <w:adjustRightInd w:val="0"/>
              <w:snapToGrid w:val="0"/>
              <w:spacing w:after="0"/>
              <w:jc w:val="center"/>
              <w:rPr>
                <w:rFonts w:cs="Times"/>
                <w:sz w:val="20"/>
              </w:rPr>
            </w:pPr>
            <w:r w:rsidRPr="007460C1">
              <w:rPr>
                <w:rFonts w:cs="Times"/>
                <w:sz w:val="20"/>
              </w:rPr>
              <w:t>3.35</w:t>
            </w:r>
          </w:p>
        </w:tc>
        <w:tc>
          <w:tcPr>
            <w:tcW w:w="1134" w:type="dxa"/>
            <w:vAlign w:val="center"/>
          </w:tcPr>
          <w:p w14:paraId="499EE0E2" w14:textId="77777777" w:rsidR="007460C1" w:rsidRPr="007460C1" w:rsidRDefault="007460C1" w:rsidP="007460C1">
            <w:pPr>
              <w:adjustRightInd w:val="0"/>
              <w:snapToGrid w:val="0"/>
              <w:spacing w:after="0"/>
              <w:jc w:val="center"/>
              <w:rPr>
                <w:rFonts w:cs="Times"/>
                <w:sz w:val="20"/>
              </w:rPr>
            </w:pPr>
            <w:r w:rsidRPr="007460C1">
              <w:rPr>
                <w:rFonts w:cs="Times"/>
                <w:sz w:val="20"/>
              </w:rPr>
              <w:t>16.8</w:t>
            </w:r>
          </w:p>
        </w:tc>
        <w:tc>
          <w:tcPr>
            <w:tcW w:w="1134" w:type="dxa"/>
            <w:vAlign w:val="center"/>
          </w:tcPr>
          <w:p w14:paraId="6F261EC2" w14:textId="77777777" w:rsidR="007460C1" w:rsidRPr="007460C1" w:rsidRDefault="007460C1" w:rsidP="007460C1">
            <w:pPr>
              <w:adjustRightInd w:val="0"/>
              <w:snapToGrid w:val="0"/>
              <w:spacing w:after="0"/>
              <w:jc w:val="center"/>
              <w:rPr>
                <w:rFonts w:cs="Times"/>
                <w:sz w:val="20"/>
              </w:rPr>
            </w:pPr>
            <w:r w:rsidRPr="007460C1">
              <w:rPr>
                <w:rFonts w:cs="Times"/>
                <w:sz w:val="20"/>
              </w:rPr>
              <w:t>7.70</w:t>
            </w:r>
          </w:p>
        </w:tc>
      </w:tr>
      <w:tr w:rsidR="007460C1" w:rsidRPr="007460C1" w14:paraId="246924B0" w14:textId="77777777" w:rsidTr="007460C1">
        <w:trPr>
          <w:trHeight w:val="288"/>
          <w:jc w:val="center"/>
        </w:trPr>
        <w:tc>
          <w:tcPr>
            <w:tcW w:w="1134" w:type="dxa"/>
            <w:vAlign w:val="center"/>
          </w:tcPr>
          <w:p w14:paraId="7F40EA38" w14:textId="77777777" w:rsidR="007460C1" w:rsidRPr="007460C1" w:rsidRDefault="007460C1" w:rsidP="007460C1">
            <w:pPr>
              <w:adjustRightInd w:val="0"/>
              <w:snapToGrid w:val="0"/>
              <w:spacing w:after="0"/>
              <w:jc w:val="center"/>
              <w:rPr>
                <w:rFonts w:cs="Times"/>
                <w:sz w:val="20"/>
              </w:rPr>
            </w:pPr>
            <w:r w:rsidRPr="007460C1">
              <w:rPr>
                <w:rFonts w:cs="Times"/>
                <w:sz w:val="20"/>
              </w:rPr>
              <w:t>10 - 11</w:t>
            </w:r>
          </w:p>
        </w:tc>
        <w:tc>
          <w:tcPr>
            <w:tcW w:w="1361" w:type="dxa"/>
            <w:vAlign w:val="center"/>
          </w:tcPr>
          <w:p w14:paraId="78665DA0" w14:textId="77777777" w:rsidR="007460C1" w:rsidRPr="007460C1" w:rsidRDefault="007460C1" w:rsidP="007460C1">
            <w:pPr>
              <w:adjustRightInd w:val="0"/>
              <w:snapToGrid w:val="0"/>
              <w:spacing w:after="0"/>
              <w:jc w:val="center"/>
              <w:rPr>
                <w:rFonts w:cs="Times"/>
                <w:sz w:val="20"/>
              </w:rPr>
            </w:pPr>
            <w:r w:rsidRPr="007460C1">
              <w:rPr>
                <w:rFonts w:cs="Times"/>
                <w:sz w:val="20"/>
              </w:rPr>
              <w:t>2005.0 ± 0.7</w:t>
            </w:r>
          </w:p>
        </w:tc>
        <w:tc>
          <w:tcPr>
            <w:tcW w:w="1134" w:type="dxa"/>
            <w:vAlign w:val="center"/>
          </w:tcPr>
          <w:p w14:paraId="0A22C9ED" w14:textId="77777777" w:rsidR="007460C1" w:rsidRPr="007460C1" w:rsidRDefault="007460C1" w:rsidP="007460C1">
            <w:pPr>
              <w:adjustRightInd w:val="0"/>
              <w:snapToGrid w:val="0"/>
              <w:spacing w:after="0"/>
              <w:jc w:val="center"/>
              <w:rPr>
                <w:rFonts w:cs="Times"/>
                <w:sz w:val="20"/>
              </w:rPr>
            </w:pPr>
            <w:r w:rsidRPr="007460C1">
              <w:rPr>
                <w:rFonts w:cs="Times"/>
                <w:sz w:val="20"/>
              </w:rPr>
              <w:t>28.8</w:t>
            </w:r>
          </w:p>
        </w:tc>
        <w:tc>
          <w:tcPr>
            <w:tcW w:w="1134" w:type="dxa"/>
            <w:vAlign w:val="center"/>
          </w:tcPr>
          <w:p w14:paraId="73A933E1" w14:textId="77777777" w:rsidR="007460C1" w:rsidRPr="007460C1" w:rsidRDefault="007460C1" w:rsidP="007460C1">
            <w:pPr>
              <w:adjustRightInd w:val="0"/>
              <w:snapToGrid w:val="0"/>
              <w:spacing w:after="0"/>
              <w:jc w:val="center"/>
              <w:rPr>
                <w:rFonts w:cs="Times"/>
                <w:sz w:val="20"/>
              </w:rPr>
            </w:pPr>
            <w:r w:rsidRPr="007460C1">
              <w:rPr>
                <w:rFonts w:cs="Times"/>
                <w:sz w:val="20"/>
              </w:rPr>
              <w:t>0.09</w:t>
            </w:r>
          </w:p>
        </w:tc>
        <w:tc>
          <w:tcPr>
            <w:tcW w:w="1134" w:type="dxa"/>
            <w:vAlign w:val="center"/>
          </w:tcPr>
          <w:p w14:paraId="3D383414" w14:textId="77777777" w:rsidR="007460C1" w:rsidRPr="007460C1" w:rsidRDefault="007460C1" w:rsidP="007460C1">
            <w:pPr>
              <w:adjustRightInd w:val="0"/>
              <w:snapToGrid w:val="0"/>
              <w:spacing w:after="0"/>
              <w:jc w:val="center"/>
              <w:rPr>
                <w:rFonts w:cs="Times"/>
                <w:sz w:val="20"/>
              </w:rPr>
            </w:pPr>
            <w:r w:rsidRPr="007460C1">
              <w:rPr>
                <w:rFonts w:cs="Times"/>
                <w:sz w:val="20"/>
              </w:rPr>
              <w:t>4.32</w:t>
            </w:r>
          </w:p>
        </w:tc>
        <w:tc>
          <w:tcPr>
            <w:tcW w:w="1134" w:type="dxa"/>
            <w:vAlign w:val="center"/>
          </w:tcPr>
          <w:p w14:paraId="3032A820" w14:textId="77777777" w:rsidR="007460C1" w:rsidRPr="007460C1" w:rsidRDefault="007460C1" w:rsidP="007460C1">
            <w:pPr>
              <w:adjustRightInd w:val="0"/>
              <w:snapToGrid w:val="0"/>
              <w:spacing w:after="0"/>
              <w:jc w:val="center"/>
              <w:rPr>
                <w:rFonts w:cs="Times"/>
                <w:sz w:val="20"/>
              </w:rPr>
            </w:pPr>
            <w:r w:rsidRPr="007460C1">
              <w:rPr>
                <w:rFonts w:cs="Times"/>
                <w:sz w:val="20"/>
              </w:rPr>
              <w:t>12.8</w:t>
            </w:r>
          </w:p>
        </w:tc>
        <w:tc>
          <w:tcPr>
            <w:tcW w:w="1134" w:type="dxa"/>
            <w:vAlign w:val="center"/>
          </w:tcPr>
          <w:p w14:paraId="2268AAB2" w14:textId="77777777" w:rsidR="007460C1" w:rsidRPr="007460C1" w:rsidRDefault="007460C1" w:rsidP="007460C1">
            <w:pPr>
              <w:adjustRightInd w:val="0"/>
              <w:snapToGrid w:val="0"/>
              <w:spacing w:after="0"/>
              <w:jc w:val="center"/>
              <w:rPr>
                <w:rFonts w:cs="Times"/>
                <w:sz w:val="20"/>
              </w:rPr>
            </w:pPr>
            <w:r w:rsidRPr="007460C1">
              <w:rPr>
                <w:rFonts w:cs="Times"/>
                <w:sz w:val="20"/>
              </w:rPr>
              <w:t>5.64</w:t>
            </w:r>
          </w:p>
        </w:tc>
      </w:tr>
      <w:tr w:rsidR="007460C1" w:rsidRPr="007460C1" w14:paraId="4ED10594" w14:textId="77777777" w:rsidTr="007460C1">
        <w:trPr>
          <w:trHeight w:val="288"/>
          <w:jc w:val="center"/>
        </w:trPr>
        <w:tc>
          <w:tcPr>
            <w:tcW w:w="1134" w:type="dxa"/>
            <w:vAlign w:val="center"/>
          </w:tcPr>
          <w:p w14:paraId="70B14C5A" w14:textId="77777777" w:rsidR="007460C1" w:rsidRPr="007460C1" w:rsidRDefault="007460C1" w:rsidP="007460C1">
            <w:pPr>
              <w:adjustRightInd w:val="0"/>
              <w:snapToGrid w:val="0"/>
              <w:spacing w:after="0"/>
              <w:jc w:val="center"/>
              <w:rPr>
                <w:rFonts w:cs="Times"/>
                <w:sz w:val="20"/>
              </w:rPr>
            </w:pPr>
            <w:r w:rsidRPr="007460C1">
              <w:rPr>
                <w:rFonts w:cs="Times"/>
                <w:sz w:val="20"/>
              </w:rPr>
              <w:t>11 - 12</w:t>
            </w:r>
          </w:p>
        </w:tc>
        <w:tc>
          <w:tcPr>
            <w:tcW w:w="1361" w:type="dxa"/>
            <w:vAlign w:val="center"/>
          </w:tcPr>
          <w:p w14:paraId="5CCAFF6C" w14:textId="77777777" w:rsidR="007460C1" w:rsidRPr="007460C1" w:rsidRDefault="007460C1" w:rsidP="007460C1">
            <w:pPr>
              <w:adjustRightInd w:val="0"/>
              <w:snapToGrid w:val="0"/>
              <w:spacing w:after="0"/>
              <w:jc w:val="center"/>
              <w:rPr>
                <w:rFonts w:cs="Times"/>
                <w:sz w:val="20"/>
              </w:rPr>
            </w:pPr>
            <w:r w:rsidRPr="007460C1">
              <w:rPr>
                <w:rFonts w:cs="Times"/>
                <w:sz w:val="20"/>
              </w:rPr>
              <w:t>2004.4 ± 0.7</w:t>
            </w:r>
          </w:p>
        </w:tc>
        <w:tc>
          <w:tcPr>
            <w:tcW w:w="1134" w:type="dxa"/>
            <w:vAlign w:val="center"/>
          </w:tcPr>
          <w:p w14:paraId="72B5AD45" w14:textId="77777777" w:rsidR="007460C1" w:rsidRPr="007460C1" w:rsidRDefault="007460C1" w:rsidP="007460C1">
            <w:pPr>
              <w:adjustRightInd w:val="0"/>
              <w:snapToGrid w:val="0"/>
              <w:spacing w:after="0"/>
              <w:jc w:val="center"/>
              <w:rPr>
                <w:rFonts w:cs="Times"/>
                <w:sz w:val="20"/>
              </w:rPr>
            </w:pPr>
            <w:r w:rsidRPr="007460C1">
              <w:rPr>
                <w:rFonts w:cs="Times"/>
                <w:sz w:val="20"/>
              </w:rPr>
              <w:t>34.0</w:t>
            </w:r>
          </w:p>
        </w:tc>
        <w:tc>
          <w:tcPr>
            <w:tcW w:w="1134" w:type="dxa"/>
            <w:vAlign w:val="center"/>
          </w:tcPr>
          <w:p w14:paraId="3EC52481" w14:textId="77777777" w:rsidR="007460C1" w:rsidRPr="007460C1" w:rsidRDefault="007460C1" w:rsidP="007460C1">
            <w:pPr>
              <w:adjustRightInd w:val="0"/>
              <w:snapToGrid w:val="0"/>
              <w:spacing w:after="0"/>
              <w:jc w:val="center"/>
              <w:rPr>
                <w:rFonts w:cs="Times"/>
                <w:sz w:val="20"/>
              </w:rPr>
            </w:pPr>
            <w:r w:rsidRPr="007460C1">
              <w:rPr>
                <w:rFonts w:cs="Times"/>
                <w:sz w:val="20"/>
              </w:rPr>
              <w:t>0.09</w:t>
            </w:r>
          </w:p>
        </w:tc>
        <w:tc>
          <w:tcPr>
            <w:tcW w:w="1134" w:type="dxa"/>
            <w:vAlign w:val="center"/>
          </w:tcPr>
          <w:p w14:paraId="2C164D32" w14:textId="77777777" w:rsidR="007460C1" w:rsidRPr="007460C1" w:rsidRDefault="007460C1" w:rsidP="007460C1">
            <w:pPr>
              <w:adjustRightInd w:val="0"/>
              <w:snapToGrid w:val="0"/>
              <w:spacing w:after="0"/>
              <w:jc w:val="center"/>
              <w:rPr>
                <w:rFonts w:cs="Times"/>
                <w:sz w:val="20"/>
              </w:rPr>
            </w:pPr>
            <w:r w:rsidRPr="007460C1">
              <w:rPr>
                <w:rFonts w:cs="Times"/>
                <w:sz w:val="20"/>
              </w:rPr>
              <w:t>3.27</w:t>
            </w:r>
          </w:p>
        </w:tc>
        <w:tc>
          <w:tcPr>
            <w:tcW w:w="1134" w:type="dxa"/>
            <w:vAlign w:val="center"/>
          </w:tcPr>
          <w:p w14:paraId="6E9C32F4" w14:textId="77777777" w:rsidR="007460C1" w:rsidRPr="007460C1" w:rsidRDefault="007460C1" w:rsidP="007460C1">
            <w:pPr>
              <w:adjustRightInd w:val="0"/>
              <w:snapToGrid w:val="0"/>
              <w:spacing w:after="0"/>
              <w:jc w:val="center"/>
              <w:rPr>
                <w:rFonts w:cs="Times"/>
                <w:sz w:val="20"/>
              </w:rPr>
            </w:pPr>
            <w:r w:rsidRPr="007460C1">
              <w:rPr>
                <w:rFonts w:cs="Times"/>
                <w:sz w:val="20"/>
              </w:rPr>
              <w:t>16.6</w:t>
            </w:r>
          </w:p>
        </w:tc>
        <w:tc>
          <w:tcPr>
            <w:tcW w:w="1134" w:type="dxa"/>
            <w:vAlign w:val="center"/>
          </w:tcPr>
          <w:p w14:paraId="795BB8E4" w14:textId="77777777" w:rsidR="007460C1" w:rsidRPr="007460C1" w:rsidRDefault="007460C1" w:rsidP="007460C1">
            <w:pPr>
              <w:adjustRightInd w:val="0"/>
              <w:snapToGrid w:val="0"/>
              <w:spacing w:after="0"/>
              <w:jc w:val="center"/>
              <w:rPr>
                <w:rFonts w:cs="Times"/>
                <w:sz w:val="20"/>
              </w:rPr>
            </w:pPr>
            <w:r w:rsidRPr="007460C1">
              <w:rPr>
                <w:rFonts w:cs="Times"/>
                <w:sz w:val="20"/>
              </w:rPr>
              <w:t>8.39</w:t>
            </w:r>
          </w:p>
        </w:tc>
      </w:tr>
      <w:tr w:rsidR="007460C1" w:rsidRPr="007460C1" w14:paraId="673A9E81" w14:textId="77777777" w:rsidTr="007460C1">
        <w:trPr>
          <w:trHeight w:val="288"/>
          <w:jc w:val="center"/>
        </w:trPr>
        <w:tc>
          <w:tcPr>
            <w:tcW w:w="1134" w:type="dxa"/>
            <w:vAlign w:val="center"/>
          </w:tcPr>
          <w:p w14:paraId="43CFD742" w14:textId="77777777" w:rsidR="007460C1" w:rsidRPr="007460C1" w:rsidRDefault="007460C1" w:rsidP="007460C1">
            <w:pPr>
              <w:adjustRightInd w:val="0"/>
              <w:snapToGrid w:val="0"/>
              <w:spacing w:after="0"/>
              <w:jc w:val="center"/>
              <w:rPr>
                <w:rFonts w:cs="Times"/>
                <w:sz w:val="20"/>
              </w:rPr>
            </w:pPr>
            <w:r w:rsidRPr="007460C1">
              <w:rPr>
                <w:rFonts w:cs="Times"/>
                <w:sz w:val="20"/>
              </w:rPr>
              <w:t>12 - 13</w:t>
            </w:r>
          </w:p>
        </w:tc>
        <w:tc>
          <w:tcPr>
            <w:tcW w:w="1361" w:type="dxa"/>
            <w:vAlign w:val="center"/>
          </w:tcPr>
          <w:p w14:paraId="1781C650" w14:textId="77777777" w:rsidR="007460C1" w:rsidRPr="007460C1" w:rsidRDefault="007460C1" w:rsidP="007460C1">
            <w:pPr>
              <w:adjustRightInd w:val="0"/>
              <w:snapToGrid w:val="0"/>
              <w:spacing w:after="0"/>
              <w:jc w:val="center"/>
              <w:rPr>
                <w:rFonts w:cs="Times"/>
                <w:sz w:val="20"/>
              </w:rPr>
            </w:pPr>
            <w:r w:rsidRPr="007460C1">
              <w:rPr>
                <w:rFonts w:cs="Times"/>
                <w:sz w:val="20"/>
              </w:rPr>
              <w:t>2003.8 ± 0.7</w:t>
            </w:r>
          </w:p>
        </w:tc>
        <w:tc>
          <w:tcPr>
            <w:tcW w:w="1134" w:type="dxa"/>
            <w:vAlign w:val="center"/>
          </w:tcPr>
          <w:p w14:paraId="68A19B8A" w14:textId="77777777" w:rsidR="007460C1" w:rsidRPr="007460C1" w:rsidRDefault="007460C1" w:rsidP="007460C1">
            <w:pPr>
              <w:adjustRightInd w:val="0"/>
              <w:snapToGrid w:val="0"/>
              <w:spacing w:after="0"/>
              <w:jc w:val="center"/>
              <w:rPr>
                <w:rFonts w:cs="Times"/>
                <w:sz w:val="20"/>
              </w:rPr>
            </w:pPr>
            <w:r w:rsidRPr="007460C1">
              <w:rPr>
                <w:rFonts w:cs="Times"/>
                <w:sz w:val="20"/>
              </w:rPr>
              <w:t>39.5</w:t>
            </w:r>
          </w:p>
        </w:tc>
        <w:tc>
          <w:tcPr>
            <w:tcW w:w="1134" w:type="dxa"/>
            <w:vAlign w:val="center"/>
          </w:tcPr>
          <w:p w14:paraId="1AD8EAFB" w14:textId="77777777" w:rsidR="007460C1" w:rsidRPr="007460C1" w:rsidRDefault="007460C1" w:rsidP="007460C1">
            <w:pPr>
              <w:adjustRightInd w:val="0"/>
              <w:snapToGrid w:val="0"/>
              <w:spacing w:after="0"/>
              <w:jc w:val="center"/>
              <w:rPr>
                <w:rFonts w:cs="Times"/>
                <w:sz w:val="20"/>
              </w:rPr>
            </w:pPr>
            <w:r w:rsidRPr="007460C1">
              <w:rPr>
                <w:rFonts w:cs="Times"/>
                <w:sz w:val="20"/>
              </w:rPr>
              <w:t>0.12</w:t>
            </w:r>
          </w:p>
        </w:tc>
        <w:tc>
          <w:tcPr>
            <w:tcW w:w="1134" w:type="dxa"/>
            <w:vAlign w:val="center"/>
          </w:tcPr>
          <w:p w14:paraId="0EBB5D9A" w14:textId="77777777" w:rsidR="007460C1" w:rsidRPr="007460C1" w:rsidRDefault="007460C1" w:rsidP="007460C1">
            <w:pPr>
              <w:adjustRightInd w:val="0"/>
              <w:snapToGrid w:val="0"/>
              <w:spacing w:after="0"/>
              <w:jc w:val="center"/>
              <w:rPr>
                <w:rFonts w:cs="Times"/>
                <w:sz w:val="20"/>
              </w:rPr>
            </w:pPr>
            <w:r w:rsidRPr="007460C1">
              <w:rPr>
                <w:rFonts w:cs="Times"/>
                <w:sz w:val="20"/>
              </w:rPr>
              <w:t>4.00</w:t>
            </w:r>
          </w:p>
        </w:tc>
        <w:tc>
          <w:tcPr>
            <w:tcW w:w="1134" w:type="dxa"/>
            <w:vAlign w:val="center"/>
          </w:tcPr>
          <w:p w14:paraId="45029C2F" w14:textId="77777777" w:rsidR="007460C1" w:rsidRPr="007460C1" w:rsidRDefault="007460C1" w:rsidP="007460C1">
            <w:pPr>
              <w:adjustRightInd w:val="0"/>
              <w:snapToGrid w:val="0"/>
              <w:spacing w:after="0"/>
              <w:jc w:val="center"/>
              <w:rPr>
                <w:rFonts w:cs="Times"/>
                <w:sz w:val="20"/>
              </w:rPr>
            </w:pPr>
            <w:r w:rsidRPr="007460C1">
              <w:rPr>
                <w:rFonts w:cs="Times"/>
                <w:sz w:val="20"/>
              </w:rPr>
              <w:t>14.7</w:t>
            </w:r>
          </w:p>
        </w:tc>
        <w:tc>
          <w:tcPr>
            <w:tcW w:w="1134" w:type="dxa"/>
            <w:vAlign w:val="center"/>
          </w:tcPr>
          <w:p w14:paraId="102E9C9B" w14:textId="77777777" w:rsidR="007460C1" w:rsidRPr="007460C1" w:rsidRDefault="007460C1" w:rsidP="007460C1">
            <w:pPr>
              <w:adjustRightInd w:val="0"/>
              <w:snapToGrid w:val="0"/>
              <w:spacing w:after="0"/>
              <w:jc w:val="center"/>
              <w:rPr>
                <w:rFonts w:cs="Times"/>
                <w:sz w:val="20"/>
              </w:rPr>
            </w:pPr>
            <w:r w:rsidRPr="007460C1">
              <w:rPr>
                <w:rFonts w:cs="Times"/>
                <w:sz w:val="20"/>
              </w:rPr>
              <w:t>8.31</w:t>
            </w:r>
          </w:p>
        </w:tc>
      </w:tr>
      <w:tr w:rsidR="007460C1" w:rsidRPr="007460C1" w14:paraId="1F057878" w14:textId="77777777" w:rsidTr="007460C1">
        <w:trPr>
          <w:trHeight w:val="288"/>
          <w:jc w:val="center"/>
        </w:trPr>
        <w:tc>
          <w:tcPr>
            <w:tcW w:w="1134" w:type="dxa"/>
            <w:vAlign w:val="center"/>
          </w:tcPr>
          <w:p w14:paraId="4EDF9D8B" w14:textId="77777777" w:rsidR="007460C1" w:rsidRPr="007460C1" w:rsidRDefault="007460C1" w:rsidP="007460C1">
            <w:pPr>
              <w:adjustRightInd w:val="0"/>
              <w:snapToGrid w:val="0"/>
              <w:spacing w:after="0"/>
              <w:jc w:val="center"/>
              <w:rPr>
                <w:rFonts w:cs="Times"/>
                <w:sz w:val="20"/>
              </w:rPr>
            </w:pPr>
            <w:r w:rsidRPr="007460C1">
              <w:rPr>
                <w:rFonts w:cs="Times"/>
                <w:sz w:val="20"/>
              </w:rPr>
              <w:t>13 - 14</w:t>
            </w:r>
          </w:p>
        </w:tc>
        <w:tc>
          <w:tcPr>
            <w:tcW w:w="1361" w:type="dxa"/>
            <w:vAlign w:val="center"/>
          </w:tcPr>
          <w:p w14:paraId="73ABBFCD" w14:textId="77777777" w:rsidR="007460C1" w:rsidRPr="007460C1" w:rsidRDefault="007460C1" w:rsidP="007460C1">
            <w:pPr>
              <w:adjustRightInd w:val="0"/>
              <w:snapToGrid w:val="0"/>
              <w:spacing w:after="0"/>
              <w:jc w:val="center"/>
              <w:rPr>
                <w:rFonts w:cs="Times"/>
                <w:sz w:val="20"/>
              </w:rPr>
            </w:pPr>
            <w:r w:rsidRPr="007460C1">
              <w:rPr>
                <w:rFonts w:cs="Times"/>
                <w:sz w:val="20"/>
              </w:rPr>
              <w:t>2003.1 ± 0.7</w:t>
            </w:r>
          </w:p>
        </w:tc>
        <w:tc>
          <w:tcPr>
            <w:tcW w:w="1134" w:type="dxa"/>
            <w:vAlign w:val="center"/>
          </w:tcPr>
          <w:p w14:paraId="1EEA014D" w14:textId="77777777" w:rsidR="007460C1" w:rsidRPr="007460C1" w:rsidRDefault="007460C1" w:rsidP="007460C1">
            <w:pPr>
              <w:adjustRightInd w:val="0"/>
              <w:snapToGrid w:val="0"/>
              <w:spacing w:after="0"/>
              <w:jc w:val="center"/>
              <w:rPr>
                <w:rFonts w:cs="Times"/>
                <w:sz w:val="20"/>
              </w:rPr>
            </w:pPr>
            <w:r w:rsidRPr="007460C1">
              <w:rPr>
                <w:rFonts w:cs="Times"/>
                <w:sz w:val="20"/>
              </w:rPr>
              <w:t>43.6</w:t>
            </w:r>
          </w:p>
        </w:tc>
        <w:tc>
          <w:tcPr>
            <w:tcW w:w="1134" w:type="dxa"/>
            <w:vAlign w:val="center"/>
          </w:tcPr>
          <w:p w14:paraId="1240BB1F" w14:textId="77777777" w:rsidR="007460C1" w:rsidRPr="007460C1" w:rsidRDefault="007460C1" w:rsidP="007460C1">
            <w:pPr>
              <w:adjustRightInd w:val="0"/>
              <w:snapToGrid w:val="0"/>
              <w:spacing w:after="0"/>
              <w:jc w:val="center"/>
              <w:rPr>
                <w:rFonts w:cs="Times"/>
                <w:sz w:val="20"/>
              </w:rPr>
            </w:pPr>
            <w:r w:rsidRPr="007460C1">
              <w:rPr>
                <w:rFonts w:cs="Times"/>
                <w:sz w:val="20"/>
              </w:rPr>
              <w:t>0.13</w:t>
            </w:r>
          </w:p>
        </w:tc>
        <w:tc>
          <w:tcPr>
            <w:tcW w:w="1134" w:type="dxa"/>
            <w:vAlign w:val="center"/>
          </w:tcPr>
          <w:p w14:paraId="58574710" w14:textId="77777777" w:rsidR="007460C1" w:rsidRPr="007460C1" w:rsidRDefault="007460C1" w:rsidP="007460C1">
            <w:pPr>
              <w:adjustRightInd w:val="0"/>
              <w:snapToGrid w:val="0"/>
              <w:spacing w:after="0"/>
              <w:jc w:val="center"/>
              <w:rPr>
                <w:rFonts w:cs="Times"/>
                <w:sz w:val="20"/>
              </w:rPr>
            </w:pPr>
            <w:r w:rsidRPr="007460C1">
              <w:rPr>
                <w:rFonts w:cs="Times"/>
                <w:sz w:val="20"/>
              </w:rPr>
              <w:t>4.41</w:t>
            </w:r>
          </w:p>
        </w:tc>
        <w:tc>
          <w:tcPr>
            <w:tcW w:w="1134" w:type="dxa"/>
            <w:vAlign w:val="center"/>
          </w:tcPr>
          <w:p w14:paraId="274E107F" w14:textId="77777777" w:rsidR="007460C1" w:rsidRPr="007460C1" w:rsidRDefault="007460C1" w:rsidP="007460C1">
            <w:pPr>
              <w:adjustRightInd w:val="0"/>
              <w:snapToGrid w:val="0"/>
              <w:spacing w:after="0"/>
              <w:jc w:val="center"/>
              <w:rPr>
                <w:rFonts w:cs="Times"/>
                <w:sz w:val="20"/>
              </w:rPr>
            </w:pPr>
            <w:r w:rsidRPr="007460C1">
              <w:rPr>
                <w:rFonts w:cs="Times"/>
                <w:sz w:val="20"/>
              </w:rPr>
              <w:t>13.7</w:t>
            </w:r>
          </w:p>
        </w:tc>
        <w:tc>
          <w:tcPr>
            <w:tcW w:w="1134" w:type="dxa"/>
            <w:vAlign w:val="center"/>
          </w:tcPr>
          <w:p w14:paraId="78DBB040" w14:textId="77777777" w:rsidR="007460C1" w:rsidRPr="007460C1" w:rsidRDefault="007460C1" w:rsidP="007460C1">
            <w:pPr>
              <w:adjustRightInd w:val="0"/>
              <w:snapToGrid w:val="0"/>
              <w:spacing w:after="0"/>
              <w:jc w:val="center"/>
              <w:rPr>
                <w:rFonts w:cs="Times"/>
                <w:sz w:val="20"/>
              </w:rPr>
            </w:pPr>
            <w:r w:rsidRPr="007460C1">
              <w:rPr>
                <w:rFonts w:cs="Times"/>
                <w:sz w:val="20"/>
              </w:rPr>
              <w:t>8.44</w:t>
            </w:r>
          </w:p>
        </w:tc>
      </w:tr>
      <w:tr w:rsidR="007460C1" w:rsidRPr="007460C1" w14:paraId="073FD11C" w14:textId="77777777" w:rsidTr="007460C1">
        <w:trPr>
          <w:trHeight w:val="288"/>
          <w:jc w:val="center"/>
        </w:trPr>
        <w:tc>
          <w:tcPr>
            <w:tcW w:w="1134" w:type="dxa"/>
            <w:vAlign w:val="center"/>
          </w:tcPr>
          <w:p w14:paraId="2FEB58C1" w14:textId="77777777" w:rsidR="007460C1" w:rsidRPr="007460C1" w:rsidRDefault="007460C1" w:rsidP="007460C1">
            <w:pPr>
              <w:adjustRightInd w:val="0"/>
              <w:snapToGrid w:val="0"/>
              <w:spacing w:after="0"/>
              <w:jc w:val="center"/>
              <w:rPr>
                <w:rFonts w:cs="Times"/>
                <w:sz w:val="20"/>
              </w:rPr>
            </w:pPr>
            <w:r w:rsidRPr="007460C1">
              <w:rPr>
                <w:rFonts w:cs="Times"/>
                <w:sz w:val="20"/>
              </w:rPr>
              <w:t>14 - 15</w:t>
            </w:r>
          </w:p>
        </w:tc>
        <w:tc>
          <w:tcPr>
            <w:tcW w:w="1361" w:type="dxa"/>
            <w:vAlign w:val="center"/>
          </w:tcPr>
          <w:p w14:paraId="72B8B0B0" w14:textId="77777777" w:rsidR="007460C1" w:rsidRPr="007460C1" w:rsidRDefault="007460C1" w:rsidP="007460C1">
            <w:pPr>
              <w:adjustRightInd w:val="0"/>
              <w:snapToGrid w:val="0"/>
              <w:spacing w:after="0"/>
              <w:jc w:val="center"/>
              <w:rPr>
                <w:rFonts w:cs="Times"/>
                <w:sz w:val="20"/>
              </w:rPr>
            </w:pPr>
            <w:r w:rsidRPr="007460C1">
              <w:rPr>
                <w:rFonts w:cs="Times"/>
                <w:sz w:val="20"/>
              </w:rPr>
              <w:t>2002.5 ± 0.7</w:t>
            </w:r>
          </w:p>
        </w:tc>
        <w:tc>
          <w:tcPr>
            <w:tcW w:w="1134" w:type="dxa"/>
            <w:vAlign w:val="center"/>
          </w:tcPr>
          <w:p w14:paraId="325F4234" w14:textId="77777777" w:rsidR="007460C1" w:rsidRPr="007460C1" w:rsidRDefault="007460C1" w:rsidP="007460C1">
            <w:pPr>
              <w:adjustRightInd w:val="0"/>
              <w:snapToGrid w:val="0"/>
              <w:spacing w:after="0"/>
              <w:jc w:val="center"/>
              <w:rPr>
                <w:rFonts w:cs="Times"/>
                <w:sz w:val="20"/>
              </w:rPr>
            </w:pPr>
            <w:r w:rsidRPr="007460C1">
              <w:rPr>
                <w:rFonts w:cs="Times"/>
                <w:sz w:val="20"/>
              </w:rPr>
              <w:t>41.5</w:t>
            </w:r>
          </w:p>
        </w:tc>
        <w:tc>
          <w:tcPr>
            <w:tcW w:w="1134" w:type="dxa"/>
            <w:vAlign w:val="center"/>
          </w:tcPr>
          <w:p w14:paraId="0B7B9EE2" w14:textId="77777777" w:rsidR="007460C1" w:rsidRPr="007460C1" w:rsidRDefault="007460C1" w:rsidP="007460C1">
            <w:pPr>
              <w:adjustRightInd w:val="0"/>
              <w:snapToGrid w:val="0"/>
              <w:spacing w:after="0"/>
              <w:jc w:val="center"/>
              <w:rPr>
                <w:rFonts w:cs="Times"/>
                <w:sz w:val="20"/>
              </w:rPr>
            </w:pPr>
            <w:r w:rsidRPr="007460C1">
              <w:rPr>
                <w:rFonts w:cs="Times"/>
                <w:sz w:val="20"/>
              </w:rPr>
              <w:t>0.13</w:t>
            </w:r>
          </w:p>
        </w:tc>
        <w:tc>
          <w:tcPr>
            <w:tcW w:w="1134" w:type="dxa"/>
            <w:vAlign w:val="center"/>
          </w:tcPr>
          <w:p w14:paraId="208AFD59" w14:textId="77777777" w:rsidR="007460C1" w:rsidRPr="007460C1" w:rsidRDefault="007460C1" w:rsidP="007460C1">
            <w:pPr>
              <w:adjustRightInd w:val="0"/>
              <w:snapToGrid w:val="0"/>
              <w:spacing w:after="0"/>
              <w:jc w:val="center"/>
              <w:rPr>
                <w:rFonts w:cs="Times"/>
                <w:sz w:val="20"/>
              </w:rPr>
            </w:pPr>
            <w:r w:rsidRPr="007460C1">
              <w:rPr>
                <w:rFonts w:cs="Times"/>
                <w:sz w:val="20"/>
              </w:rPr>
              <w:t>4.47</w:t>
            </w:r>
          </w:p>
        </w:tc>
        <w:tc>
          <w:tcPr>
            <w:tcW w:w="1134" w:type="dxa"/>
            <w:vAlign w:val="center"/>
          </w:tcPr>
          <w:p w14:paraId="0F26107C" w14:textId="77777777" w:rsidR="007460C1" w:rsidRPr="007460C1" w:rsidRDefault="007460C1" w:rsidP="007460C1">
            <w:pPr>
              <w:adjustRightInd w:val="0"/>
              <w:snapToGrid w:val="0"/>
              <w:spacing w:after="0"/>
              <w:jc w:val="center"/>
              <w:rPr>
                <w:rFonts w:cs="Times"/>
                <w:sz w:val="20"/>
              </w:rPr>
            </w:pPr>
            <w:r w:rsidRPr="007460C1">
              <w:rPr>
                <w:rFonts w:cs="Times"/>
                <w:sz w:val="20"/>
              </w:rPr>
              <w:t>11.6</w:t>
            </w:r>
          </w:p>
        </w:tc>
        <w:tc>
          <w:tcPr>
            <w:tcW w:w="1134" w:type="dxa"/>
            <w:vAlign w:val="center"/>
          </w:tcPr>
          <w:p w14:paraId="42530DA8" w14:textId="77777777" w:rsidR="007460C1" w:rsidRPr="007460C1" w:rsidRDefault="007460C1" w:rsidP="007460C1">
            <w:pPr>
              <w:adjustRightInd w:val="0"/>
              <w:snapToGrid w:val="0"/>
              <w:spacing w:after="0"/>
              <w:jc w:val="center"/>
              <w:rPr>
                <w:rFonts w:cs="Times"/>
                <w:sz w:val="20"/>
              </w:rPr>
            </w:pPr>
            <w:r w:rsidRPr="007460C1">
              <w:rPr>
                <w:rFonts w:cs="Times"/>
                <w:sz w:val="20"/>
              </w:rPr>
              <w:t>8.08</w:t>
            </w:r>
          </w:p>
        </w:tc>
      </w:tr>
      <w:tr w:rsidR="007460C1" w:rsidRPr="007460C1" w14:paraId="6006ED0A" w14:textId="77777777" w:rsidTr="007460C1">
        <w:trPr>
          <w:trHeight w:val="288"/>
          <w:jc w:val="center"/>
        </w:trPr>
        <w:tc>
          <w:tcPr>
            <w:tcW w:w="1134" w:type="dxa"/>
            <w:vAlign w:val="center"/>
          </w:tcPr>
          <w:p w14:paraId="3645C1F1" w14:textId="77777777" w:rsidR="007460C1" w:rsidRPr="007460C1" w:rsidRDefault="007460C1" w:rsidP="007460C1">
            <w:pPr>
              <w:adjustRightInd w:val="0"/>
              <w:snapToGrid w:val="0"/>
              <w:spacing w:after="0"/>
              <w:jc w:val="center"/>
              <w:rPr>
                <w:rFonts w:cs="Times"/>
                <w:sz w:val="20"/>
              </w:rPr>
            </w:pPr>
            <w:r w:rsidRPr="007460C1">
              <w:rPr>
                <w:rFonts w:cs="Times"/>
                <w:sz w:val="20"/>
              </w:rPr>
              <w:t>15 - 16</w:t>
            </w:r>
          </w:p>
        </w:tc>
        <w:tc>
          <w:tcPr>
            <w:tcW w:w="1361" w:type="dxa"/>
            <w:vAlign w:val="center"/>
          </w:tcPr>
          <w:p w14:paraId="2D2DF8D1" w14:textId="77777777" w:rsidR="007460C1" w:rsidRPr="007460C1" w:rsidRDefault="007460C1" w:rsidP="007460C1">
            <w:pPr>
              <w:adjustRightInd w:val="0"/>
              <w:snapToGrid w:val="0"/>
              <w:spacing w:after="0"/>
              <w:jc w:val="center"/>
              <w:rPr>
                <w:rFonts w:cs="Times"/>
                <w:sz w:val="20"/>
              </w:rPr>
            </w:pPr>
            <w:r w:rsidRPr="007460C1">
              <w:rPr>
                <w:rFonts w:cs="Times"/>
                <w:sz w:val="20"/>
              </w:rPr>
              <w:t>2001.9 ± 0.7</w:t>
            </w:r>
          </w:p>
        </w:tc>
        <w:tc>
          <w:tcPr>
            <w:tcW w:w="1134" w:type="dxa"/>
            <w:vAlign w:val="center"/>
          </w:tcPr>
          <w:p w14:paraId="57AF4197" w14:textId="77777777" w:rsidR="007460C1" w:rsidRPr="007460C1" w:rsidRDefault="007460C1" w:rsidP="007460C1">
            <w:pPr>
              <w:adjustRightInd w:val="0"/>
              <w:snapToGrid w:val="0"/>
              <w:spacing w:after="0"/>
              <w:jc w:val="center"/>
              <w:rPr>
                <w:rFonts w:cs="Times"/>
                <w:sz w:val="20"/>
              </w:rPr>
            </w:pPr>
            <w:r w:rsidRPr="007460C1">
              <w:rPr>
                <w:rFonts w:cs="Times"/>
                <w:sz w:val="20"/>
              </w:rPr>
              <w:t>28.8</w:t>
            </w:r>
          </w:p>
        </w:tc>
        <w:tc>
          <w:tcPr>
            <w:tcW w:w="1134" w:type="dxa"/>
            <w:vAlign w:val="center"/>
          </w:tcPr>
          <w:p w14:paraId="79742B9F" w14:textId="77777777" w:rsidR="007460C1" w:rsidRPr="007460C1" w:rsidRDefault="007460C1" w:rsidP="007460C1">
            <w:pPr>
              <w:adjustRightInd w:val="0"/>
              <w:snapToGrid w:val="0"/>
              <w:spacing w:after="0"/>
              <w:jc w:val="center"/>
              <w:rPr>
                <w:rFonts w:cs="Times"/>
                <w:sz w:val="20"/>
              </w:rPr>
            </w:pPr>
            <w:r w:rsidRPr="007460C1">
              <w:rPr>
                <w:rFonts w:cs="Times"/>
                <w:sz w:val="20"/>
              </w:rPr>
              <w:t>0.32</w:t>
            </w:r>
          </w:p>
        </w:tc>
        <w:tc>
          <w:tcPr>
            <w:tcW w:w="1134" w:type="dxa"/>
            <w:vAlign w:val="center"/>
          </w:tcPr>
          <w:p w14:paraId="78BA76EF" w14:textId="77777777" w:rsidR="007460C1" w:rsidRPr="007460C1" w:rsidRDefault="007460C1" w:rsidP="007460C1">
            <w:pPr>
              <w:adjustRightInd w:val="0"/>
              <w:snapToGrid w:val="0"/>
              <w:spacing w:after="0"/>
              <w:jc w:val="center"/>
              <w:rPr>
                <w:rFonts w:cs="Times"/>
                <w:sz w:val="20"/>
              </w:rPr>
            </w:pPr>
            <w:r w:rsidRPr="007460C1">
              <w:rPr>
                <w:rFonts w:cs="Times"/>
                <w:sz w:val="20"/>
              </w:rPr>
              <w:t>4.36</w:t>
            </w:r>
          </w:p>
        </w:tc>
        <w:tc>
          <w:tcPr>
            <w:tcW w:w="1134" w:type="dxa"/>
            <w:vAlign w:val="center"/>
          </w:tcPr>
          <w:p w14:paraId="2471988D" w14:textId="77777777" w:rsidR="007460C1" w:rsidRPr="007460C1" w:rsidRDefault="007460C1" w:rsidP="007460C1">
            <w:pPr>
              <w:adjustRightInd w:val="0"/>
              <w:snapToGrid w:val="0"/>
              <w:spacing w:after="0"/>
              <w:jc w:val="center"/>
              <w:rPr>
                <w:rFonts w:cs="Times"/>
                <w:sz w:val="20"/>
              </w:rPr>
            </w:pPr>
            <w:r w:rsidRPr="007460C1">
              <w:rPr>
                <w:rFonts w:cs="Times"/>
                <w:sz w:val="20"/>
              </w:rPr>
              <w:t>11.3</w:t>
            </w:r>
          </w:p>
        </w:tc>
        <w:tc>
          <w:tcPr>
            <w:tcW w:w="1134" w:type="dxa"/>
            <w:vAlign w:val="center"/>
          </w:tcPr>
          <w:p w14:paraId="34F61817" w14:textId="77777777" w:rsidR="007460C1" w:rsidRPr="007460C1" w:rsidRDefault="007460C1" w:rsidP="007460C1">
            <w:pPr>
              <w:adjustRightInd w:val="0"/>
              <w:snapToGrid w:val="0"/>
              <w:spacing w:after="0"/>
              <w:jc w:val="center"/>
              <w:rPr>
                <w:rFonts w:cs="Times"/>
                <w:sz w:val="20"/>
              </w:rPr>
            </w:pPr>
            <w:r w:rsidRPr="007460C1">
              <w:rPr>
                <w:rFonts w:cs="Times"/>
                <w:sz w:val="20"/>
              </w:rPr>
              <w:t>5.71</w:t>
            </w:r>
          </w:p>
        </w:tc>
      </w:tr>
      <w:tr w:rsidR="007460C1" w:rsidRPr="007460C1" w14:paraId="593F3857" w14:textId="77777777" w:rsidTr="007460C1">
        <w:trPr>
          <w:trHeight w:val="288"/>
          <w:jc w:val="center"/>
        </w:trPr>
        <w:tc>
          <w:tcPr>
            <w:tcW w:w="1134" w:type="dxa"/>
            <w:vAlign w:val="center"/>
          </w:tcPr>
          <w:p w14:paraId="04C08BCD" w14:textId="77777777" w:rsidR="007460C1" w:rsidRPr="007460C1" w:rsidRDefault="007460C1" w:rsidP="007460C1">
            <w:pPr>
              <w:adjustRightInd w:val="0"/>
              <w:snapToGrid w:val="0"/>
              <w:spacing w:after="0"/>
              <w:jc w:val="center"/>
              <w:rPr>
                <w:rFonts w:cs="Times"/>
                <w:sz w:val="20"/>
              </w:rPr>
            </w:pPr>
            <w:r w:rsidRPr="007460C1">
              <w:rPr>
                <w:rFonts w:cs="Times"/>
                <w:sz w:val="20"/>
              </w:rPr>
              <w:t>16 - 17</w:t>
            </w:r>
          </w:p>
        </w:tc>
        <w:tc>
          <w:tcPr>
            <w:tcW w:w="1361" w:type="dxa"/>
            <w:vAlign w:val="center"/>
          </w:tcPr>
          <w:p w14:paraId="69BFF1EA" w14:textId="77777777" w:rsidR="007460C1" w:rsidRPr="007460C1" w:rsidRDefault="007460C1" w:rsidP="007460C1">
            <w:pPr>
              <w:adjustRightInd w:val="0"/>
              <w:snapToGrid w:val="0"/>
              <w:spacing w:after="0"/>
              <w:jc w:val="center"/>
              <w:rPr>
                <w:rFonts w:cs="Times"/>
                <w:sz w:val="20"/>
              </w:rPr>
            </w:pPr>
            <w:r w:rsidRPr="007460C1">
              <w:rPr>
                <w:rFonts w:cs="Times"/>
                <w:sz w:val="20"/>
              </w:rPr>
              <w:t>2001.3 ± 0.7</w:t>
            </w:r>
          </w:p>
        </w:tc>
        <w:tc>
          <w:tcPr>
            <w:tcW w:w="1134" w:type="dxa"/>
            <w:vAlign w:val="center"/>
          </w:tcPr>
          <w:p w14:paraId="03B091ED" w14:textId="77777777" w:rsidR="007460C1" w:rsidRPr="007460C1" w:rsidRDefault="007460C1" w:rsidP="007460C1">
            <w:pPr>
              <w:adjustRightInd w:val="0"/>
              <w:snapToGrid w:val="0"/>
              <w:spacing w:after="0"/>
              <w:jc w:val="center"/>
              <w:rPr>
                <w:rFonts w:cs="Times"/>
                <w:sz w:val="20"/>
              </w:rPr>
            </w:pPr>
            <w:r w:rsidRPr="007460C1">
              <w:rPr>
                <w:rFonts w:cs="Times"/>
                <w:sz w:val="20"/>
              </w:rPr>
              <w:t>29.0</w:t>
            </w:r>
          </w:p>
        </w:tc>
        <w:tc>
          <w:tcPr>
            <w:tcW w:w="1134" w:type="dxa"/>
            <w:vAlign w:val="center"/>
          </w:tcPr>
          <w:p w14:paraId="27DAE480" w14:textId="77777777" w:rsidR="007460C1" w:rsidRPr="007460C1" w:rsidRDefault="007460C1" w:rsidP="007460C1">
            <w:pPr>
              <w:adjustRightInd w:val="0"/>
              <w:snapToGrid w:val="0"/>
              <w:spacing w:after="0"/>
              <w:jc w:val="center"/>
              <w:rPr>
                <w:rFonts w:cs="Times"/>
                <w:sz w:val="20"/>
              </w:rPr>
            </w:pPr>
            <w:r w:rsidRPr="007460C1">
              <w:rPr>
                <w:rFonts w:cs="Times"/>
                <w:sz w:val="20"/>
              </w:rPr>
              <w:t>0.24</w:t>
            </w:r>
          </w:p>
        </w:tc>
        <w:tc>
          <w:tcPr>
            <w:tcW w:w="1134" w:type="dxa"/>
            <w:vAlign w:val="center"/>
          </w:tcPr>
          <w:p w14:paraId="137CCD35" w14:textId="77777777" w:rsidR="007460C1" w:rsidRPr="007460C1" w:rsidRDefault="007460C1" w:rsidP="007460C1">
            <w:pPr>
              <w:adjustRightInd w:val="0"/>
              <w:snapToGrid w:val="0"/>
              <w:spacing w:after="0"/>
              <w:jc w:val="center"/>
              <w:rPr>
                <w:rFonts w:cs="Times"/>
                <w:sz w:val="20"/>
              </w:rPr>
            </w:pPr>
            <w:r w:rsidRPr="007460C1">
              <w:rPr>
                <w:rFonts w:cs="Times"/>
                <w:sz w:val="20"/>
              </w:rPr>
              <w:t>5.10</w:t>
            </w:r>
          </w:p>
        </w:tc>
        <w:tc>
          <w:tcPr>
            <w:tcW w:w="1134" w:type="dxa"/>
            <w:vAlign w:val="center"/>
          </w:tcPr>
          <w:p w14:paraId="35D92167" w14:textId="77777777" w:rsidR="007460C1" w:rsidRPr="007460C1" w:rsidRDefault="007460C1" w:rsidP="007460C1">
            <w:pPr>
              <w:adjustRightInd w:val="0"/>
              <w:snapToGrid w:val="0"/>
              <w:spacing w:after="0"/>
              <w:jc w:val="center"/>
              <w:rPr>
                <w:rFonts w:cs="Times"/>
                <w:sz w:val="20"/>
              </w:rPr>
            </w:pPr>
            <w:r w:rsidRPr="007460C1">
              <w:rPr>
                <w:rFonts w:cs="Times"/>
                <w:sz w:val="20"/>
              </w:rPr>
              <w:t>10.1</w:t>
            </w:r>
          </w:p>
        </w:tc>
        <w:tc>
          <w:tcPr>
            <w:tcW w:w="1134" w:type="dxa"/>
            <w:vAlign w:val="center"/>
          </w:tcPr>
          <w:p w14:paraId="65E33A44" w14:textId="77777777" w:rsidR="007460C1" w:rsidRPr="007460C1" w:rsidRDefault="007460C1" w:rsidP="007460C1">
            <w:pPr>
              <w:adjustRightInd w:val="0"/>
              <w:snapToGrid w:val="0"/>
              <w:spacing w:after="0"/>
              <w:jc w:val="center"/>
              <w:rPr>
                <w:rFonts w:cs="Times"/>
                <w:sz w:val="20"/>
              </w:rPr>
            </w:pPr>
            <w:r w:rsidRPr="007460C1">
              <w:rPr>
                <w:rFonts w:cs="Times"/>
                <w:sz w:val="20"/>
              </w:rPr>
              <w:t>5.06</w:t>
            </w:r>
          </w:p>
        </w:tc>
      </w:tr>
      <w:tr w:rsidR="007460C1" w:rsidRPr="007460C1" w14:paraId="5EC506D6" w14:textId="77777777" w:rsidTr="007460C1">
        <w:trPr>
          <w:trHeight w:val="288"/>
          <w:jc w:val="center"/>
        </w:trPr>
        <w:tc>
          <w:tcPr>
            <w:tcW w:w="1134" w:type="dxa"/>
            <w:vAlign w:val="center"/>
          </w:tcPr>
          <w:p w14:paraId="69614230" w14:textId="77777777" w:rsidR="007460C1" w:rsidRPr="007460C1" w:rsidRDefault="007460C1" w:rsidP="007460C1">
            <w:pPr>
              <w:adjustRightInd w:val="0"/>
              <w:snapToGrid w:val="0"/>
              <w:spacing w:after="0"/>
              <w:jc w:val="center"/>
              <w:rPr>
                <w:rFonts w:cs="Times"/>
                <w:sz w:val="20"/>
              </w:rPr>
            </w:pPr>
            <w:r w:rsidRPr="007460C1">
              <w:rPr>
                <w:rFonts w:cs="Times"/>
                <w:sz w:val="20"/>
              </w:rPr>
              <w:t>17 - 18</w:t>
            </w:r>
          </w:p>
        </w:tc>
        <w:tc>
          <w:tcPr>
            <w:tcW w:w="1361" w:type="dxa"/>
            <w:vAlign w:val="center"/>
          </w:tcPr>
          <w:p w14:paraId="53350A72" w14:textId="77777777" w:rsidR="007460C1" w:rsidRPr="007460C1" w:rsidRDefault="007460C1" w:rsidP="007460C1">
            <w:pPr>
              <w:adjustRightInd w:val="0"/>
              <w:snapToGrid w:val="0"/>
              <w:spacing w:after="0"/>
              <w:jc w:val="center"/>
              <w:rPr>
                <w:rFonts w:cs="Times"/>
                <w:sz w:val="20"/>
              </w:rPr>
            </w:pPr>
            <w:r w:rsidRPr="007460C1">
              <w:rPr>
                <w:rFonts w:cs="Times"/>
                <w:sz w:val="20"/>
              </w:rPr>
              <w:t>2000.6 ± 0.7</w:t>
            </w:r>
          </w:p>
        </w:tc>
        <w:tc>
          <w:tcPr>
            <w:tcW w:w="1134" w:type="dxa"/>
            <w:vAlign w:val="center"/>
          </w:tcPr>
          <w:p w14:paraId="34DE9D8B" w14:textId="77777777" w:rsidR="007460C1" w:rsidRPr="007460C1" w:rsidRDefault="007460C1" w:rsidP="007460C1">
            <w:pPr>
              <w:adjustRightInd w:val="0"/>
              <w:snapToGrid w:val="0"/>
              <w:spacing w:after="0"/>
              <w:jc w:val="center"/>
              <w:rPr>
                <w:rFonts w:cs="Times"/>
                <w:sz w:val="20"/>
              </w:rPr>
            </w:pPr>
            <w:r w:rsidRPr="007460C1">
              <w:rPr>
                <w:rFonts w:cs="Times"/>
                <w:sz w:val="20"/>
              </w:rPr>
              <w:t>24.3</w:t>
            </w:r>
          </w:p>
        </w:tc>
        <w:tc>
          <w:tcPr>
            <w:tcW w:w="1134" w:type="dxa"/>
            <w:vAlign w:val="center"/>
          </w:tcPr>
          <w:p w14:paraId="5B4EA713" w14:textId="77777777" w:rsidR="007460C1" w:rsidRPr="007460C1" w:rsidRDefault="007460C1" w:rsidP="007460C1">
            <w:pPr>
              <w:adjustRightInd w:val="0"/>
              <w:snapToGrid w:val="0"/>
              <w:spacing w:after="0"/>
              <w:jc w:val="center"/>
              <w:rPr>
                <w:rFonts w:cs="Times"/>
                <w:sz w:val="20"/>
              </w:rPr>
            </w:pPr>
            <w:r w:rsidRPr="007460C1">
              <w:rPr>
                <w:rFonts w:cs="Times"/>
                <w:sz w:val="20"/>
              </w:rPr>
              <w:t>0.14</w:t>
            </w:r>
          </w:p>
        </w:tc>
        <w:tc>
          <w:tcPr>
            <w:tcW w:w="1134" w:type="dxa"/>
            <w:vAlign w:val="center"/>
          </w:tcPr>
          <w:p w14:paraId="736C6BFA" w14:textId="77777777" w:rsidR="007460C1" w:rsidRPr="007460C1" w:rsidRDefault="007460C1" w:rsidP="007460C1">
            <w:pPr>
              <w:adjustRightInd w:val="0"/>
              <w:snapToGrid w:val="0"/>
              <w:spacing w:after="0"/>
              <w:jc w:val="center"/>
              <w:rPr>
                <w:rFonts w:cs="Times"/>
                <w:sz w:val="20"/>
              </w:rPr>
            </w:pPr>
            <w:r w:rsidRPr="007460C1">
              <w:rPr>
                <w:rFonts w:cs="Times"/>
                <w:sz w:val="20"/>
              </w:rPr>
              <w:t>4.82</w:t>
            </w:r>
          </w:p>
        </w:tc>
        <w:tc>
          <w:tcPr>
            <w:tcW w:w="1134" w:type="dxa"/>
            <w:vAlign w:val="center"/>
          </w:tcPr>
          <w:p w14:paraId="21773B20" w14:textId="77777777" w:rsidR="007460C1" w:rsidRPr="007460C1" w:rsidRDefault="007460C1" w:rsidP="007460C1">
            <w:pPr>
              <w:adjustRightInd w:val="0"/>
              <w:snapToGrid w:val="0"/>
              <w:spacing w:after="0"/>
              <w:jc w:val="center"/>
              <w:rPr>
                <w:rFonts w:cs="Times"/>
                <w:sz w:val="20"/>
              </w:rPr>
            </w:pPr>
            <w:r w:rsidRPr="007460C1">
              <w:rPr>
                <w:rFonts w:cs="Times"/>
                <w:sz w:val="20"/>
              </w:rPr>
              <w:t>8.33</w:t>
            </w:r>
          </w:p>
        </w:tc>
        <w:tc>
          <w:tcPr>
            <w:tcW w:w="1134" w:type="dxa"/>
            <w:vAlign w:val="center"/>
          </w:tcPr>
          <w:p w14:paraId="76240447" w14:textId="77777777" w:rsidR="007460C1" w:rsidRPr="007460C1" w:rsidRDefault="007460C1" w:rsidP="007460C1">
            <w:pPr>
              <w:adjustRightInd w:val="0"/>
              <w:snapToGrid w:val="0"/>
              <w:spacing w:after="0"/>
              <w:jc w:val="center"/>
              <w:rPr>
                <w:rFonts w:cs="Times"/>
                <w:sz w:val="20"/>
              </w:rPr>
            </w:pPr>
            <w:r w:rsidRPr="007460C1">
              <w:rPr>
                <w:rFonts w:cs="Times"/>
                <w:sz w:val="20"/>
              </w:rPr>
              <w:t>4.52</w:t>
            </w:r>
          </w:p>
        </w:tc>
      </w:tr>
      <w:tr w:rsidR="007460C1" w:rsidRPr="007460C1" w14:paraId="5E8BA54E" w14:textId="77777777" w:rsidTr="007460C1">
        <w:trPr>
          <w:trHeight w:val="288"/>
          <w:jc w:val="center"/>
        </w:trPr>
        <w:tc>
          <w:tcPr>
            <w:tcW w:w="1134" w:type="dxa"/>
            <w:vAlign w:val="center"/>
          </w:tcPr>
          <w:p w14:paraId="47A42113" w14:textId="77777777" w:rsidR="007460C1" w:rsidRPr="007460C1" w:rsidRDefault="007460C1" w:rsidP="007460C1">
            <w:pPr>
              <w:adjustRightInd w:val="0"/>
              <w:snapToGrid w:val="0"/>
              <w:spacing w:after="0"/>
              <w:jc w:val="center"/>
              <w:rPr>
                <w:rFonts w:cs="Times"/>
                <w:sz w:val="20"/>
              </w:rPr>
            </w:pPr>
            <w:r w:rsidRPr="007460C1">
              <w:rPr>
                <w:rFonts w:cs="Times"/>
                <w:sz w:val="20"/>
              </w:rPr>
              <w:t>18 - 19</w:t>
            </w:r>
          </w:p>
        </w:tc>
        <w:tc>
          <w:tcPr>
            <w:tcW w:w="1361" w:type="dxa"/>
            <w:vAlign w:val="center"/>
          </w:tcPr>
          <w:p w14:paraId="7E95ADDD" w14:textId="77777777" w:rsidR="007460C1" w:rsidRPr="007460C1" w:rsidRDefault="007460C1" w:rsidP="007460C1">
            <w:pPr>
              <w:adjustRightInd w:val="0"/>
              <w:snapToGrid w:val="0"/>
              <w:spacing w:after="0"/>
              <w:jc w:val="center"/>
              <w:rPr>
                <w:rFonts w:cs="Times"/>
                <w:sz w:val="20"/>
              </w:rPr>
            </w:pPr>
            <w:r w:rsidRPr="007460C1">
              <w:rPr>
                <w:rFonts w:cs="Times"/>
                <w:sz w:val="20"/>
              </w:rPr>
              <w:t>2000.0 ± 0.7</w:t>
            </w:r>
          </w:p>
        </w:tc>
        <w:tc>
          <w:tcPr>
            <w:tcW w:w="1134" w:type="dxa"/>
            <w:vAlign w:val="center"/>
          </w:tcPr>
          <w:p w14:paraId="4F3C00EE" w14:textId="77777777" w:rsidR="007460C1" w:rsidRPr="007460C1" w:rsidRDefault="007460C1" w:rsidP="007460C1">
            <w:pPr>
              <w:adjustRightInd w:val="0"/>
              <w:snapToGrid w:val="0"/>
              <w:spacing w:after="0"/>
              <w:jc w:val="center"/>
              <w:rPr>
                <w:rFonts w:cs="Times"/>
                <w:sz w:val="20"/>
              </w:rPr>
            </w:pPr>
            <w:r w:rsidRPr="007460C1">
              <w:rPr>
                <w:rFonts w:cs="Times"/>
                <w:sz w:val="20"/>
              </w:rPr>
              <w:t>20.0</w:t>
            </w:r>
          </w:p>
        </w:tc>
        <w:tc>
          <w:tcPr>
            <w:tcW w:w="1134" w:type="dxa"/>
            <w:vAlign w:val="center"/>
          </w:tcPr>
          <w:p w14:paraId="4BFC77DD" w14:textId="77777777" w:rsidR="007460C1" w:rsidRPr="007460C1" w:rsidRDefault="007460C1" w:rsidP="007460C1">
            <w:pPr>
              <w:adjustRightInd w:val="0"/>
              <w:snapToGrid w:val="0"/>
              <w:spacing w:after="0"/>
              <w:jc w:val="center"/>
              <w:rPr>
                <w:rFonts w:cs="Times"/>
                <w:sz w:val="20"/>
              </w:rPr>
            </w:pPr>
            <w:r w:rsidRPr="007460C1">
              <w:rPr>
                <w:rFonts w:cs="Times"/>
                <w:sz w:val="20"/>
              </w:rPr>
              <w:t>0.20</w:t>
            </w:r>
          </w:p>
        </w:tc>
        <w:tc>
          <w:tcPr>
            <w:tcW w:w="1134" w:type="dxa"/>
            <w:vAlign w:val="center"/>
          </w:tcPr>
          <w:p w14:paraId="2F8F251D" w14:textId="77777777" w:rsidR="007460C1" w:rsidRPr="007460C1" w:rsidRDefault="007460C1" w:rsidP="007460C1">
            <w:pPr>
              <w:adjustRightInd w:val="0"/>
              <w:snapToGrid w:val="0"/>
              <w:spacing w:after="0"/>
              <w:jc w:val="center"/>
              <w:rPr>
                <w:rFonts w:cs="Times"/>
                <w:sz w:val="20"/>
              </w:rPr>
            </w:pPr>
            <w:r w:rsidRPr="007460C1">
              <w:rPr>
                <w:rFonts w:cs="Times"/>
                <w:sz w:val="20"/>
              </w:rPr>
              <w:t>4.99</w:t>
            </w:r>
          </w:p>
        </w:tc>
        <w:tc>
          <w:tcPr>
            <w:tcW w:w="1134" w:type="dxa"/>
            <w:vAlign w:val="center"/>
          </w:tcPr>
          <w:p w14:paraId="218F9C7C" w14:textId="77777777" w:rsidR="007460C1" w:rsidRPr="007460C1" w:rsidRDefault="007460C1" w:rsidP="007460C1">
            <w:pPr>
              <w:adjustRightInd w:val="0"/>
              <w:snapToGrid w:val="0"/>
              <w:spacing w:after="0"/>
              <w:jc w:val="center"/>
              <w:rPr>
                <w:rFonts w:cs="Times"/>
                <w:sz w:val="20"/>
              </w:rPr>
            </w:pPr>
            <w:r w:rsidRPr="007460C1">
              <w:rPr>
                <w:rFonts w:cs="Times"/>
                <w:sz w:val="20"/>
              </w:rPr>
              <w:t>9.46</w:t>
            </w:r>
          </w:p>
        </w:tc>
        <w:tc>
          <w:tcPr>
            <w:tcW w:w="1134" w:type="dxa"/>
            <w:vAlign w:val="center"/>
          </w:tcPr>
          <w:p w14:paraId="1D72F772" w14:textId="77777777" w:rsidR="007460C1" w:rsidRPr="007460C1" w:rsidRDefault="007460C1" w:rsidP="007460C1">
            <w:pPr>
              <w:adjustRightInd w:val="0"/>
              <w:snapToGrid w:val="0"/>
              <w:spacing w:after="0"/>
              <w:jc w:val="center"/>
              <w:rPr>
                <w:rFonts w:cs="Times"/>
                <w:sz w:val="20"/>
              </w:rPr>
            </w:pPr>
            <w:r w:rsidRPr="007460C1">
              <w:rPr>
                <w:rFonts w:cs="Times"/>
                <w:sz w:val="20"/>
              </w:rPr>
              <w:t>3.56</w:t>
            </w:r>
          </w:p>
        </w:tc>
      </w:tr>
      <w:tr w:rsidR="007460C1" w:rsidRPr="007460C1" w14:paraId="032D70A7" w14:textId="77777777" w:rsidTr="007460C1">
        <w:trPr>
          <w:trHeight w:val="288"/>
          <w:jc w:val="center"/>
        </w:trPr>
        <w:tc>
          <w:tcPr>
            <w:tcW w:w="1134" w:type="dxa"/>
            <w:vAlign w:val="center"/>
          </w:tcPr>
          <w:p w14:paraId="2E5199D2" w14:textId="77777777" w:rsidR="007460C1" w:rsidRPr="007460C1" w:rsidRDefault="007460C1" w:rsidP="007460C1">
            <w:pPr>
              <w:adjustRightInd w:val="0"/>
              <w:snapToGrid w:val="0"/>
              <w:spacing w:after="0"/>
              <w:jc w:val="center"/>
              <w:rPr>
                <w:rFonts w:cs="Times"/>
                <w:sz w:val="20"/>
              </w:rPr>
            </w:pPr>
            <w:r w:rsidRPr="007460C1">
              <w:rPr>
                <w:rFonts w:cs="Times"/>
                <w:sz w:val="20"/>
              </w:rPr>
              <w:t>19 - 20</w:t>
            </w:r>
          </w:p>
        </w:tc>
        <w:tc>
          <w:tcPr>
            <w:tcW w:w="1361" w:type="dxa"/>
            <w:vAlign w:val="center"/>
          </w:tcPr>
          <w:p w14:paraId="0B86EA21" w14:textId="77777777" w:rsidR="007460C1" w:rsidRPr="007460C1" w:rsidRDefault="007460C1" w:rsidP="007460C1">
            <w:pPr>
              <w:adjustRightInd w:val="0"/>
              <w:snapToGrid w:val="0"/>
              <w:spacing w:after="0"/>
              <w:jc w:val="center"/>
              <w:rPr>
                <w:rFonts w:cs="Times"/>
                <w:sz w:val="20"/>
              </w:rPr>
            </w:pPr>
            <w:r w:rsidRPr="007460C1">
              <w:rPr>
                <w:rFonts w:cs="Times"/>
                <w:sz w:val="20"/>
              </w:rPr>
              <w:t>1999.0 ± 1.0</w:t>
            </w:r>
          </w:p>
        </w:tc>
        <w:tc>
          <w:tcPr>
            <w:tcW w:w="1134" w:type="dxa"/>
            <w:vAlign w:val="center"/>
          </w:tcPr>
          <w:p w14:paraId="51D0A97C" w14:textId="77777777" w:rsidR="007460C1" w:rsidRPr="007460C1" w:rsidRDefault="007460C1" w:rsidP="007460C1">
            <w:pPr>
              <w:adjustRightInd w:val="0"/>
              <w:snapToGrid w:val="0"/>
              <w:spacing w:after="0"/>
              <w:jc w:val="center"/>
              <w:rPr>
                <w:rFonts w:cs="Times"/>
                <w:sz w:val="20"/>
              </w:rPr>
            </w:pPr>
            <w:r w:rsidRPr="007460C1">
              <w:rPr>
                <w:rFonts w:cs="Times"/>
                <w:sz w:val="20"/>
              </w:rPr>
              <w:t>11.5</w:t>
            </w:r>
          </w:p>
        </w:tc>
        <w:tc>
          <w:tcPr>
            <w:tcW w:w="1134" w:type="dxa"/>
            <w:vAlign w:val="center"/>
          </w:tcPr>
          <w:p w14:paraId="4D02EE69" w14:textId="77777777" w:rsidR="007460C1" w:rsidRPr="007460C1" w:rsidRDefault="007460C1" w:rsidP="007460C1">
            <w:pPr>
              <w:adjustRightInd w:val="0"/>
              <w:snapToGrid w:val="0"/>
              <w:spacing w:after="0"/>
              <w:jc w:val="center"/>
              <w:rPr>
                <w:rFonts w:cs="Times"/>
                <w:sz w:val="20"/>
              </w:rPr>
            </w:pPr>
            <w:r w:rsidRPr="007460C1">
              <w:rPr>
                <w:rFonts w:cs="Times"/>
                <w:sz w:val="20"/>
              </w:rPr>
              <w:t>2.63</w:t>
            </w:r>
          </w:p>
        </w:tc>
        <w:tc>
          <w:tcPr>
            <w:tcW w:w="1134" w:type="dxa"/>
            <w:vAlign w:val="center"/>
          </w:tcPr>
          <w:p w14:paraId="04810F5C" w14:textId="77777777" w:rsidR="007460C1" w:rsidRPr="007460C1" w:rsidRDefault="007460C1" w:rsidP="007460C1">
            <w:pPr>
              <w:adjustRightInd w:val="0"/>
              <w:snapToGrid w:val="0"/>
              <w:spacing w:after="0"/>
              <w:jc w:val="center"/>
              <w:rPr>
                <w:rFonts w:cs="Times"/>
                <w:sz w:val="20"/>
              </w:rPr>
            </w:pPr>
            <w:r w:rsidRPr="007460C1">
              <w:rPr>
                <w:rFonts w:cs="Times"/>
                <w:sz w:val="20"/>
              </w:rPr>
              <w:t>4.54</w:t>
            </w:r>
          </w:p>
        </w:tc>
        <w:tc>
          <w:tcPr>
            <w:tcW w:w="1134" w:type="dxa"/>
            <w:vAlign w:val="center"/>
          </w:tcPr>
          <w:p w14:paraId="6636EE66" w14:textId="77777777" w:rsidR="007460C1" w:rsidRPr="007460C1" w:rsidRDefault="007460C1" w:rsidP="007460C1">
            <w:pPr>
              <w:adjustRightInd w:val="0"/>
              <w:snapToGrid w:val="0"/>
              <w:spacing w:after="0"/>
              <w:jc w:val="center"/>
              <w:rPr>
                <w:rFonts w:cs="Times"/>
                <w:sz w:val="20"/>
              </w:rPr>
            </w:pPr>
            <w:r w:rsidRPr="007460C1">
              <w:rPr>
                <w:rFonts w:cs="Times"/>
                <w:sz w:val="20"/>
              </w:rPr>
              <w:t>8.60</w:t>
            </w:r>
          </w:p>
        </w:tc>
        <w:tc>
          <w:tcPr>
            <w:tcW w:w="1134" w:type="dxa"/>
            <w:vAlign w:val="center"/>
          </w:tcPr>
          <w:p w14:paraId="64649ED0" w14:textId="77777777" w:rsidR="007460C1" w:rsidRPr="007460C1" w:rsidRDefault="007460C1" w:rsidP="007460C1">
            <w:pPr>
              <w:adjustRightInd w:val="0"/>
              <w:snapToGrid w:val="0"/>
              <w:spacing w:after="0"/>
              <w:jc w:val="center"/>
              <w:rPr>
                <w:rFonts w:cs="Times"/>
                <w:sz w:val="20"/>
              </w:rPr>
            </w:pPr>
            <w:r w:rsidRPr="007460C1">
              <w:rPr>
                <w:rFonts w:cs="Times"/>
                <w:sz w:val="20"/>
              </w:rPr>
              <w:t>2.26</w:t>
            </w:r>
          </w:p>
        </w:tc>
      </w:tr>
      <w:tr w:rsidR="007460C1" w:rsidRPr="007460C1" w14:paraId="2CDE0A8F" w14:textId="77777777" w:rsidTr="007460C1">
        <w:trPr>
          <w:trHeight w:val="288"/>
          <w:jc w:val="center"/>
        </w:trPr>
        <w:tc>
          <w:tcPr>
            <w:tcW w:w="1134" w:type="dxa"/>
            <w:vAlign w:val="center"/>
          </w:tcPr>
          <w:p w14:paraId="0147570B" w14:textId="77777777" w:rsidR="007460C1" w:rsidRPr="007460C1" w:rsidRDefault="007460C1" w:rsidP="007460C1">
            <w:pPr>
              <w:adjustRightInd w:val="0"/>
              <w:snapToGrid w:val="0"/>
              <w:spacing w:after="0"/>
              <w:jc w:val="center"/>
              <w:rPr>
                <w:rFonts w:cs="Times"/>
                <w:sz w:val="20"/>
              </w:rPr>
            </w:pPr>
            <w:r w:rsidRPr="007460C1">
              <w:rPr>
                <w:rFonts w:cs="Times"/>
                <w:sz w:val="20"/>
              </w:rPr>
              <w:t>20 - 21</w:t>
            </w:r>
          </w:p>
        </w:tc>
        <w:tc>
          <w:tcPr>
            <w:tcW w:w="1361" w:type="dxa"/>
            <w:vAlign w:val="center"/>
          </w:tcPr>
          <w:p w14:paraId="28E2E018" w14:textId="77777777" w:rsidR="007460C1" w:rsidRPr="007460C1" w:rsidRDefault="007460C1" w:rsidP="007460C1">
            <w:pPr>
              <w:adjustRightInd w:val="0"/>
              <w:snapToGrid w:val="0"/>
              <w:spacing w:after="0"/>
              <w:jc w:val="center"/>
              <w:rPr>
                <w:rFonts w:cs="Times"/>
                <w:sz w:val="20"/>
              </w:rPr>
            </w:pPr>
            <w:r w:rsidRPr="007460C1">
              <w:rPr>
                <w:rFonts w:cs="Times"/>
                <w:sz w:val="20"/>
              </w:rPr>
              <w:t>1998.0 ± 1.0</w:t>
            </w:r>
          </w:p>
        </w:tc>
        <w:tc>
          <w:tcPr>
            <w:tcW w:w="1134" w:type="dxa"/>
            <w:vAlign w:val="center"/>
          </w:tcPr>
          <w:p w14:paraId="22BBD1CE" w14:textId="77777777" w:rsidR="007460C1" w:rsidRPr="007460C1" w:rsidRDefault="007460C1" w:rsidP="007460C1">
            <w:pPr>
              <w:adjustRightInd w:val="0"/>
              <w:snapToGrid w:val="0"/>
              <w:spacing w:after="0"/>
              <w:jc w:val="center"/>
              <w:rPr>
                <w:rFonts w:cs="Times"/>
                <w:sz w:val="20"/>
              </w:rPr>
            </w:pPr>
            <w:r w:rsidRPr="007460C1">
              <w:rPr>
                <w:rFonts w:cs="Times"/>
                <w:sz w:val="20"/>
              </w:rPr>
              <w:t>7.03</w:t>
            </w:r>
          </w:p>
        </w:tc>
        <w:tc>
          <w:tcPr>
            <w:tcW w:w="1134" w:type="dxa"/>
            <w:vAlign w:val="center"/>
          </w:tcPr>
          <w:p w14:paraId="1A6C9169" w14:textId="77777777" w:rsidR="007460C1" w:rsidRPr="007460C1" w:rsidRDefault="007460C1" w:rsidP="007460C1">
            <w:pPr>
              <w:adjustRightInd w:val="0"/>
              <w:snapToGrid w:val="0"/>
              <w:spacing w:after="0"/>
              <w:jc w:val="center"/>
              <w:rPr>
                <w:rFonts w:cs="Times"/>
                <w:sz w:val="20"/>
              </w:rPr>
            </w:pPr>
            <w:r w:rsidRPr="007460C1">
              <w:rPr>
                <w:rFonts w:cs="Times"/>
                <w:sz w:val="20"/>
              </w:rPr>
              <w:t>16.7</w:t>
            </w:r>
          </w:p>
        </w:tc>
        <w:tc>
          <w:tcPr>
            <w:tcW w:w="1134" w:type="dxa"/>
            <w:vAlign w:val="center"/>
          </w:tcPr>
          <w:p w14:paraId="52132280" w14:textId="77777777" w:rsidR="007460C1" w:rsidRPr="007460C1" w:rsidRDefault="007460C1" w:rsidP="007460C1">
            <w:pPr>
              <w:adjustRightInd w:val="0"/>
              <w:snapToGrid w:val="0"/>
              <w:spacing w:after="0"/>
              <w:jc w:val="center"/>
              <w:rPr>
                <w:rFonts w:cs="Times"/>
                <w:sz w:val="20"/>
              </w:rPr>
            </w:pPr>
            <w:r w:rsidRPr="007460C1">
              <w:rPr>
                <w:rFonts w:cs="Times"/>
                <w:sz w:val="20"/>
              </w:rPr>
              <w:t>3.26</w:t>
            </w:r>
          </w:p>
        </w:tc>
        <w:tc>
          <w:tcPr>
            <w:tcW w:w="1134" w:type="dxa"/>
            <w:vAlign w:val="center"/>
          </w:tcPr>
          <w:p w14:paraId="431F7748" w14:textId="77777777" w:rsidR="007460C1" w:rsidRPr="007460C1" w:rsidRDefault="007460C1" w:rsidP="007460C1">
            <w:pPr>
              <w:adjustRightInd w:val="0"/>
              <w:snapToGrid w:val="0"/>
              <w:spacing w:after="0"/>
              <w:jc w:val="center"/>
              <w:rPr>
                <w:rFonts w:cs="Times"/>
                <w:sz w:val="20"/>
              </w:rPr>
            </w:pPr>
            <w:r w:rsidRPr="007460C1">
              <w:rPr>
                <w:rFonts w:cs="Times"/>
                <w:sz w:val="20"/>
              </w:rPr>
              <w:t>6.55</w:t>
            </w:r>
          </w:p>
        </w:tc>
        <w:tc>
          <w:tcPr>
            <w:tcW w:w="1134" w:type="dxa"/>
            <w:vAlign w:val="center"/>
          </w:tcPr>
          <w:p w14:paraId="292FE12B" w14:textId="77777777" w:rsidR="007460C1" w:rsidRPr="007460C1" w:rsidRDefault="007460C1" w:rsidP="007460C1">
            <w:pPr>
              <w:adjustRightInd w:val="0"/>
              <w:snapToGrid w:val="0"/>
              <w:spacing w:after="0"/>
              <w:jc w:val="center"/>
              <w:rPr>
                <w:rFonts w:cs="Times"/>
                <w:sz w:val="20"/>
              </w:rPr>
            </w:pPr>
            <w:r w:rsidRPr="007460C1">
              <w:rPr>
                <w:rFonts w:cs="Times"/>
                <w:sz w:val="20"/>
              </w:rPr>
              <w:t>1.99</w:t>
            </w:r>
          </w:p>
        </w:tc>
      </w:tr>
      <w:tr w:rsidR="007460C1" w:rsidRPr="007460C1" w14:paraId="6200C8F9" w14:textId="77777777" w:rsidTr="007460C1">
        <w:trPr>
          <w:trHeight w:val="288"/>
          <w:jc w:val="center"/>
        </w:trPr>
        <w:tc>
          <w:tcPr>
            <w:tcW w:w="1134" w:type="dxa"/>
            <w:vAlign w:val="center"/>
          </w:tcPr>
          <w:p w14:paraId="5D47E4EB" w14:textId="77777777" w:rsidR="007460C1" w:rsidRPr="007460C1" w:rsidRDefault="007460C1" w:rsidP="007460C1">
            <w:pPr>
              <w:adjustRightInd w:val="0"/>
              <w:snapToGrid w:val="0"/>
              <w:spacing w:after="0"/>
              <w:jc w:val="center"/>
              <w:rPr>
                <w:rFonts w:cs="Times"/>
                <w:sz w:val="20"/>
              </w:rPr>
            </w:pPr>
            <w:r w:rsidRPr="007460C1">
              <w:rPr>
                <w:rFonts w:cs="Times"/>
                <w:sz w:val="20"/>
              </w:rPr>
              <w:t>21 - 22</w:t>
            </w:r>
          </w:p>
        </w:tc>
        <w:tc>
          <w:tcPr>
            <w:tcW w:w="1361" w:type="dxa"/>
            <w:vAlign w:val="center"/>
          </w:tcPr>
          <w:p w14:paraId="2A25E476" w14:textId="77777777" w:rsidR="007460C1" w:rsidRPr="007460C1" w:rsidRDefault="007460C1" w:rsidP="007460C1">
            <w:pPr>
              <w:adjustRightInd w:val="0"/>
              <w:snapToGrid w:val="0"/>
              <w:spacing w:after="0"/>
              <w:jc w:val="center"/>
              <w:rPr>
                <w:rFonts w:cs="Times"/>
                <w:sz w:val="20"/>
              </w:rPr>
            </w:pPr>
            <w:r w:rsidRPr="007460C1">
              <w:rPr>
                <w:rFonts w:cs="Times"/>
                <w:sz w:val="20"/>
              </w:rPr>
              <w:t>1997.0 ± 1.0</w:t>
            </w:r>
          </w:p>
        </w:tc>
        <w:tc>
          <w:tcPr>
            <w:tcW w:w="1134" w:type="dxa"/>
            <w:vAlign w:val="center"/>
          </w:tcPr>
          <w:p w14:paraId="0ABA5B96" w14:textId="77777777" w:rsidR="007460C1" w:rsidRPr="007460C1" w:rsidRDefault="007460C1" w:rsidP="007460C1">
            <w:pPr>
              <w:adjustRightInd w:val="0"/>
              <w:snapToGrid w:val="0"/>
              <w:spacing w:after="0"/>
              <w:jc w:val="center"/>
              <w:rPr>
                <w:rFonts w:cs="Times"/>
                <w:sz w:val="20"/>
              </w:rPr>
            </w:pPr>
            <w:r w:rsidRPr="007460C1">
              <w:rPr>
                <w:rFonts w:cs="Times"/>
                <w:sz w:val="20"/>
              </w:rPr>
              <w:t>5.13</w:t>
            </w:r>
          </w:p>
        </w:tc>
        <w:tc>
          <w:tcPr>
            <w:tcW w:w="1134" w:type="dxa"/>
            <w:vAlign w:val="center"/>
          </w:tcPr>
          <w:p w14:paraId="2A583F5E" w14:textId="77777777" w:rsidR="007460C1" w:rsidRPr="007460C1" w:rsidRDefault="007460C1" w:rsidP="007460C1">
            <w:pPr>
              <w:adjustRightInd w:val="0"/>
              <w:snapToGrid w:val="0"/>
              <w:spacing w:after="0"/>
              <w:jc w:val="center"/>
              <w:rPr>
                <w:rFonts w:cs="Times"/>
                <w:sz w:val="20"/>
              </w:rPr>
            </w:pPr>
            <w:r w:rsidRPr="007460C1">
              <w:rPr>
                <w:rFonts w:cs="Times"/>
                <w:sz w:val="20"/>
              </w:rPr>
              <w:t>18.3</w:t>
            </w:r>
          </w:p>
        </w:tc>
        <w:tc>
          <w:tcPr>
            <w:tcW w:w="1134" w:type="dxa"/>
            <w:vAlign w:val="center"/>
          </w:tcPr>
          <w:p w14:paraId="1683C3A1" w14:textId="77777777" w:rsidR="007460C1" w:rsidRPr="007460C1" w:rsidRDefault="007460C1" w:rsidP="007460C1">
            <w:pPr>
              <w:adjustRightInd w:val="0"/>
              <w:snapToGrid w:val="0"/>
              <w:spacing w:after="0"/>
              <w:jc w:val="center"/>
              <w:rPr>
                <w:rFonts w:cs="Times"/>
                <w:sz w:val="20"/>
              </w:rPr>
            </w:pPr>
            <w:r w:rsidRPr="007460C1">
              <w:rPr>
                <w:rFonts w:cs="Times"/>
                <w:sz w:val="20"/>
              </w:rPr>
              <w:t>3.02</w:t>
            </w:r>
          </w:p>
        </w:tc>
        <w:tc>
          <w:tcPr>
            <w:tcW w:w="1134" w:type="dxa"/>
            <w:vAlign w:val="center"/>
          </w:tcPr>
          <w:p w14:paraId="57F4C018" w14:textId="77777777" w:rsidR="007460C1" w:rsidRPr="007460C1" w:rsidRDefault="007460C1" w:rsidP="007460C1">
            <w:pPr>
              <w:adjustRightInd w:val="0"/>
              <w:snapToGrid w:val="0"/>
              <w:spacing w:after="0"/>
              <w:jc w:val="center"/>
              <w:rPr>
                <w:rFonts w:cs="Times"/>
                <w:sz w:val="20"/>
              </w:rPr>
            </w:pPr>
            <w:r w:rsidRPr="007460C1">
              <w:rPr>
                <w:rFonts w:cs="Times"/>
                <w:sz w:val="20"/>
              </w:rPr>
              <w:t>5.69</w:t>
            </w:r>
          </w:p>
        </w:tc>
        <w:tc>
          <w:tcPr>
            <w:tcW w:w="1134" w:type="dxa"/>
            <w:vAlign w:val="center"/>
          </w:tcPr>
          <w:p w14:paraId="637A32EE" w14:textId="77777777" w:rsidR="007460C1" w:rsidRPr="007460C1" w:rsidRDefault="007460C1" w:rsidP="007460C1">
            <w:pPr>
              <w:adjustRightInd w:val="0"/>
              <w:snapToGrid w:val="0"/>
              <w:spacing w:after="0"/>
              <w:jc w:val="center"/>
              <w:rPr>
                <w:rFonts w:cs="Times"/>
                <w:sz w:val="20"/>
              </w:rPr>
            </w:pPr>
            <w:r w:rsidRPr="007460C1">
              <w:rPr>
                <w:rFonts w:cs="Times"/>
                <w:sz w:val="20"/>
              </w:rPr>
              <w:t>1.59</w:t>
            </w:r>
          </w:p>
        </w:tc>
      </w:tr>
      <w:tr w:rsidR="007460C1" w:rsidRPr="007460C1" w14:paraId="707DEAE0" w14:textId="77777777" w:rsidTr="007460C1">
        <w:trPr>
          <w:trHeight w:val="288"/>
          <w:jc w:val="center"/>
        </w:trPr>
        <w:tc>
          <w:tcPr>
            <w:tcW w:w="1134" w:type="dxa"/>
            <w:vAlign w:val="center"/>
          </w:tcPr>
          <w:p w14:paraId="532AE39B" w14:textId="77777777" w:rsidR="007460C1" w:rsidRPr="007460C1" w:rsidRDefault="007460C1" w:rsidP="007460C1">
            <w:pPr>
              <w:adjustRightInd w:val="0"/>
              <w:snapToGrid w:val="0"/>
              <w:spacing w:after="0"/>
              <w:jc w:val="center"/>
              <w:rPr>
                <w:rFonts w:cs="Times"/>
                <w:sz w:val="20"/>
              </w:rPr>
            </w:pPr>
            <w:r w:rsidRPr="007460C1">
              <w:rPr>
                <w:rFonts w:cs="Times"/>
                <w:sz w:val="20"/>
              </w:rPr>
              <w:t>22 - 23</w:t>
            </w:r>
          </w:p>
        </w:tc>
        <w:tc>
          <w:tcPr>
            <w:tcW w:w="1361" w:type="dxa"/>
            <w:vAlign w:val="center"/>
          </w:tcPr>
          <w:p w14:paraId="2F6A8169" w14:textId="77777777" w:rsidR="007460C1" w:rsidRPr="007460C1" w:rsidRDefault="007460C1" w:rsidP="007460C1">
            <w:pPr>
              <w:adjustRightInd w:val="0"/>
              <w:snapToGrid w:val="0"/>
              <w:spacing w:after="0"/>
              <w:jc w:val="center"/>
              <w:rPr>
                <w:rFonts w:cs="Times"/>
                <w:sz w:val="20"/>
              </w:rPr>
            </w:pPr>
            <w:r w:rsidRPr="007460C1">
              <w:rPr>
                <w:rFonts w:cs="Times"/>
                <w:sz w:val="20"/>
              </w:rPr>
              <w:t>1996.2 ± 1.0</w:t>
            </w:r>
          </w:p>
        </w:tc>
        <w:tc>
          <w:tcPr>
            <w:tcW w:w="1134" w:type="dxa"/>
            <w:vAlign w:val="center"/>
          </w:tcPr>
          <w:p w14:paraId="23F3534A" w14:textId="77777777" w:rsidR="007460C1" w:rsidRPr="007460C1" w:rsidRDefault="007460C1" w:rsidP="007460C1">
            <w:pPr>
              <w:adjustRightInd w:val="0"/>
              <w:snapToGrid w:val="0"/>
              <w:spacing w:after="0"/>
              <w:jc w:val="center"/>
              <w:rPr>
                <w:rFonts w:cs="Times"/>
                <w:sz w:val="20"/>
              </w:rPr>
            </w:pPr>
            <w:r w:rsidRPr="007460C1">
              <w:rPr>
                <w:rFonts w:cs="Times"/>
                <w:sz w:val="20"/>
              </w:rPr>
              <w:t>5.34</w:t>
            </w:r>
          </w:p>
        </w:tc>
        <w:tc>
          <w:tcPr>
            <w:tcW w:w="1134" w:type="dxa"/>
            <w:vAlign w:val="center"/>
          </w:tcPr>
          <w:p w14:paraId="48CF15EC" w14:textId="77777777" w:rsidR="007460C1" w:rsidRPr="007460C1" w:rsidRDefault="007460C1" w:rsidP="007460C1">
            <w:pPr>
              <w:adjustRightInd w:val="0"/>
              <w:snapToGrid w:val="0"/>
              <w:spacing w:after="0"/>
              <w:jc w:val="center"/>
              <w:rPr>
                <w:rFonts w:cs="Times"/>
                <w:sz w:val="20"/>
              </w:rPr>
            </w:pPr>
            <w:r w:rsidRPr="007460C1">
              <w:rPr>
                <w:rFonts w:cs="Times"/>
                <w:sz w:val="20"/>
              </w:rPr>
              <w:t>16.3</w:t>
            </w:r>
          </w:p>
        </w:tc>
        <w:tc>
          <w:tcPr>
            <w:tcW w:w="1134" w:type="dxa"/>
            <w:vAlign w:val="center"/>
          </w:tcPr>
          <w:p w14:paraId="4B88E8FB" w14:textId="77777777" w:rsidR="007460C1" w:rsidRPr="007460C1" w:rsidRDefault="007460C1" w:rsidP="007460C1">
            <w:pPr>
              <w:adjustRightInd w:val="0"/>
              <w:snapToGrid w:val="0"/>
              <w:spacing w:after="0"/>
              <w:jc w:val="center"/>
              <w:rPr>
                <w:rFonts w:cs="Times"/>
                <w:sz w:val="20"/>
              </w:rPr>
            </w:pPr>
            <w:r w:rsidRPr="007460C1">
              <w:rPr>
                <w:rFonts w:cs="Times"/>
                <w:sz w:val="20"/>
              </w:rPr>
              <w:t>3.54</w:t>
            </w:r>
          </w:p>
        </w:tc>
        <w:tc>
          <w:tcPr>
            <w:tcW w:w="1134" w:type="dxa"/>
            <w:vAlign w:val="center"/>
          </w:tcPr>
          <w:p w14:paraId="5E5ED4C0" w14:textId="77777777" w:rsidR="007460C1" w:rsidRPr="007460C1" w:rsidRDefault="007460C1" w:rsidP="007460C1">
            <w:pPr>
              <w:adjustRightInd w:val="0"/>
              <w:snapToGrid w:val="0"/>
              <w:spacing w:after="0"/>
              <w:jc w:val="center"/>
              <w:rPr>
                <w:rFonts w:cs="Times"/>
                <w:sz w:val="20"/>
              </w:rPr>
            </w:pPr>
            <w:r w:rsidRPr="007460C1">
              <w:rPr>
                <w:rFonts w:cs="Times"/>
                <w:sz w:val="20"/>
              </w:rPr>
              <w:t>5.38</w:t>
            </w:r>
          </w:p>
        </w:tc>
        <w:tc>
          <w:tcPr>
            <w:tcW w:w="1134" w:type="dxa"/>
            <w:vAlign w:val="center"/>
          </w:tcPr>
          <w:p w14:paraId="7714B558" w14:textId="77777777" w:rsidR="007460C1" w:rsidRPr="007460C1" w:rsidRDefault="007460C1" w:rsidP="007460C1">
            <w:pPr>
              <w:adjustRightInd w:val="0"/>
              <w:snapToGrid w:val="0"/>
              <w:spacing w:after="0"/>
              <w:jc w:val="center"/>
              <w:rPr>
                <w:rFonts w:cs="Times"/>
                <w:sz w:val="20"/>
              </w:rPr>
            </w:pPr>
            <w:r w:rsidRPr="007460C1">
              <w:rPr>
                <w:rFonts w:cs="Times"/>
                <w:sz w:val="20"/>
              </w:rPr>
              <w:t>1.43</w:t>
            </w:r>
          </w:p>
        </w:tc>
      </w:tr>
      <w:tr w:rsidR="007460C1" w:rsidRPr="007460C1" w14:paraId="64B19727" w14:textId="77777777" w:rsidTr="007460C1">
        <w:trPr>
          <w:trHeight w:val="288"/>
          <w:jc w:val="center"/>
        </w:trPr>
        <w:tc>
          <w:tcPr>
            <w:tcW w:w="1134" w:type="dxa"/>
            <w:vAlign w:val="center"/>
          </w:tcPr>
          <w:p w14:paraId="29A88199" w14:textId="77777777" w:rsidR="007460C1" w:rsidRPr="007460C1" w:rsidRDefault="007460C1" w:rsidP="007460C1">
            <w:pPr>
              <w:adjustRightInd w:val="0"/>
              <w:snapToGrid w:val="0"/>
              <w:spacing w:after="0"/>
              <w:jc w:val="center"/>
              <w:rPr>
                <w:rFonts w:cs="Times"/>
                <w:sz w:val="20"/>
              </w:rPr>
            </w:pPr>
            <w:r w:rsidRPr="007460C1">
              <w:rPr>
                <w:rFonts w:cs="Times"/>
                <w:sz w:val="20"/>
              </w:rPr>
              <w:t>23 - 24</w:t>
            </w:r>
          </w:p>
        </w:tc>
        <w:tc>
          <w:tcPr>
            <w:tcW w:w="1361" w:type="dxa"/>
            <w:vAlign w:val="center"/>
          </w:tcPr>
          <w:p w14:paraId="4080858D" w14:textId="77777777" w:rsidR="007460C1" w:rsidRPr="007460C1" w:rsidRDefault="007460C1" w:rsidP="007460C1">
            <w:pPr>
              <w:adjustRightInd w:val="0"/>
              <w:snapToGrid w:val="0"/>
              <w:spacing w:after="0"/>
              <w:jc w:val="center"/>
              <w:rPr>
                <w:rFonts w:cs="Times"/>
                <w:sz w:val="20"/>
              </w:rPr>
            </w:pPr>
            <w:r w:rsidRPr="007460C1">
              <w:rPr>
                <w:rFonts w:cs="Times"/>
                <w:sz w:val="20"/>
              </w:rPr>
              <w:t>1995.4 ± 1.0</w:t>
            </w:r>
          </w:p>
        </w:tc>
        <w:tc>
          <w:tcPr>
            <w:tcW w:w="1134" w:type="dxa"/>
            <w:vAlign w:val="center"/>
          </w:tcPr>
          <w:p w14:paraId="1D904A31" w14:textId="77777777" w:rsidR="007460C1" w:rsidRPr="007460C1" w:rsidRDefault="007460C1" w:rsidP="007460C1">
            <w:pPr>
              <w:adjustRightInd w:val="0"/>
              <w:snapToGrid w:val="0"/>
              <w:spacing w:after="0"/>
              <w:jc w:val="center"/>
              <w:rPr>
                <w:rFonts w:cs="Times"/>
                <w:sz w:val="20"/>
              </w:rPr>
            </w:pPr>
            <w:r w:rsidRPr="007460C1">
              <w:rPr>
                <w:rFonts w:cs="Times"/>
                <w:sz w:val="20"/>
              </w:rPr>
              <w:t>5.26</w:t>
            </w:r>
          </w:p>
        </w:tc>
        <w:tc>
          <w:tcPr>
            <w:tcW w:w="1134" w:type="dxa"/>
            <w:vAlign w:val="center"/>
          </w:tcPr>
          <w:p w14:paraId="437AF6B8" w14:textId="77777777" w:rsidR="007460C1" w:rsidRPr="007460C1" w:rsidRDefault="007460C1" w:rsidP="007460C1">
            <w:pPr>
              <w:adjustRightInd w:val="0"/>
              <w:snapToGrid w:val="0"/>
              <w:spacing w:after="0"/>
              <w:jc w:val="center"/>
              <w:rPr>
                <w:rFonts w:cs="Times"/>
                <w:sz w:val="20"/>
              </w:rPr>
            </w:pPr>
            <w:r w:rsidRPr="007460C1">
              <w:rPr>
                <w:rFonts w:cs="Times"/>
                <w:sz w:val="20"/>
              </w:rPr>
              <w:t>12.6</w:t>
            </w:r>
          </w:p>
        </w:tc>
        <w:tc>
          <w:tcPr>
            <w:tcW w:w="1134" w:type="dxa"/>
            <w:vAlign w:val="center"/>
          </w:tcPr>
          <w:p w14:paraId="5F57BE2B" w14:textId="77777777" w:rsidR="007460C1" w:rsidRPr="007460C1" w:rsidRDefault="007460C1" w:rsidP="007460C1">
            <w:pPr>
              <w:adjustRightInd w:val="0"/>
              <w:snapToGrid w:val="0"/>
              <w:spacing w:after="0"/>
              <w:jc w:val="center"/>
              <w:rPr>
                <w:rFonts w:cs="Times"/>
                <w:sz w:val="20"/>
              </w:rPr>
            </w:pPr>
            <w:r w:rsidRPr="007460C1">
              <w:rPr>
                <w:rFonts w:cs="Times"/>
                <w:sz w:val="20"/>
              </w:rPr>
              <w:t>4.35</w:t>
            </w:r>
          </w:p>
        </w:tc>
        <w:tc>
          <w:tcPr>
            <w:tcW w:w="1134" w:type="dxa"/>
            <w:vAlign w:val="center"/>
          </w:tcPr>
          <w:p w14:paraId="442762D8" w14:textId="77777777" w:rsidR="007460C1" w:rsidRPr="007460C1" w:rsidRDefault="007460C1" w:rsidP="007460C1">
            <w:pPr>
              <w:adjustRightInd w:val="0"/>
              <w:snapToGrid w:val="0"/>
              <w:spacing w:after="0"/>
              <w:jc w:val="center"/>
              <w:rPr>
                <w:rFonts w:cs="Times"/>
                <w:sz w:val="20"/>
              </w:rPr>
            </w:pPr>
            <w:r w:rsidRPr="007460C1">
              <w:rPr>
                <w:rFonts w:cs="Times"/>
                <w:sz w:val="20"/>
              </w:rPr>
              <w:t>5.36</w:t>
            </w:r>
          </w:p>
        </w:tc>
        <w:tc>
          <w:tcPr>
            <w:tcW w:w="1134" w:type="dxa"/>
            <w:vAlign w:val="center"/>
          </w:tcPr>
          <w:p w14:paraId="3607CF89" w14:textId="77777777" w:rsidR="007460C1" w:rsidRPr="007460C1" w:rsidRDefault="007460C1" w:rsidP="007460C1">
            <w:pPr>
              <w:adjustRightInd w:val="0"/>
              <w:snapToGrid w:val="0"/>
              <w:spacing w:after="0"/>
              <w:jc w:val="center"/>
              <w:rPr>
                <w:rFonts w:cs="Times"/>
                <w:sz w:val="20"/>
              </w:rPr>
            </w:pPr>
            <w:r w:rsidRPr="007460C1">
              <w:rPr>
                <w:rFonts w:cs="Times"/>
                <w:sz w:val="20"/>
              </w:rPr>
              <w:t>1.14</w:t>
            </w:r>
          </w:p>
        </w:tc>
      </w:tr>
      <w:tr w:rsidR="007460C1" w:rsidRPr="007460C1" w14:paraId="61AF5FA8" w14:textId="77777777" w:rsidTr="007460C1">
        <w:trPr>
          <w:trHeight w:val="288"/>
          <w:jc w:val="center"/>
        </w:trPr>
        <w:tc>
          <w:tcPr>
            <w:tcW w:w="1134" w:type="dxa"/>
            <w:vAlign w:val="center"/>
          </w:tcPr>
          <w:p w14:paraId="0C00B1F3" w14:textId="77777777" w:rsidR="007460C1" w:rsidRPr="007460C1" w:rsidRDefault="007460C1" w:rsidP="007460C1">
            <w:pPr>
              <w:adjustRightInd w:val="0"/>
              <w:snapToGrid w:val="0"/>
              <w:spacing w:after="0"/>
              <w:jc w:val="center"/>
              <w:rPr>
                <w:rFonts w:cs="Times"/>
                <w:sz w:val="20"/>
              </w:rPr>
            </w:pPr>
            <w:r w:rsidRPr="007460C1">
              <w:rPr>
                <w:rFonts w:cs="Times"/>
                <w:sz w:val="20"/>
              </w:rPr>
              <w:t>24 - 25</w:t>
            </w:r>
          </w:p>
        </w:tc>
        <w:tc>
          <w:tcPr>
            <w:tcW w:w="1361" w:type="dxa"/>
            <w:vAlign w:val="center"/>
          </w:tcPr>
          <w:p w14:paraId="11B777A5" w14:textId="77777777" w:rsidR="007460C1" w:rsidRPr="007460C1" w:rsidRDefault="007460C1" w:rsidP="007460C1">
            <w:pPr>
              <w:adjustRightInd w:val="0"/>
              <w:snapToGrid w:val="0"/>
              <w:spacing w:after="0"/>
              <w:jc w:val="center"/>
              <w:rPr>
                <w:rFonts w:cs="Times"/>
                <w:sz w:val="20"/>
              </w:rPr>
            </w:pPr>
            <w:r w:rsidRPr="007460C1">
              <w:rPr>
                <w:rFonts w:cs="Times"/>
                <w:sz w:val="20"/>
              </w:rPr>
              <w:t>1993.0 ± 1.0</w:t>
            </w:r>
          </w:p>
        </w:tc>
        <w:tc>
          <w:tcPr>
            <w:tcW w:w="1134" w:type="dxa"/>
            <w:vAlign w:val="center"/>
          </w:tcPr>
          <w:p w14:paraId="4675A98A" w14:textId="77777777" w:rsidR="007460C1" w:rsidRPr="007460C1" w:rsidRDefault="007460C1" w:rsidP="007460C1">
            <w:pPr>
              <w:adjustRightInd w:val="0"/>
              <w:snapToGrid w:val="0"/>
              <w:spacing w:after="0"/>
              <w:jc w:val="center"/>
              <w:rPr>
                <w:rFonts w:cs="Times"/>
                <w:sz w:val="20"/>
              </w:rPr>
            </w:pPr>
            <w:r w:rsidRPr="007460C1">
              <w:rPr>
                <w:rFonts w:cs="Times"/>
                <w:sz w:val="20"/>
              </w:rPr>
              <w:t>4.84</w:t>
            </w:r>
          </w:p>
        </w:tc>
        <w:tc>
          <w:tcPr>
            <w:tcW w:w="1134" w:type="dxa"/>
            <w:vAlign w:val="center"/>
          </w:tcPr>
          <w:p w14:paraId="2AF6009B" w14:textId="77777777" w:rsidR="007460C1" w:rsidRPr="007460C1" w:rsidRDefault="007460C1" w:rsidP="007460C1">
            <w:pPr>
              <w:adjustRightInd w:val="0"/>
              <w:snapToGrid w:val="0"/>
              <w:spacing w:after="0"/>
              <w:jc w:val="center"/>
              <w:rPr>
                <w:rFonts w:cs="Times"/>
                <w:sz w:val="20"/>
              </w:rPr>
            </w:pPr>
            <w:r w:rsidRPr="007460C1">
              <w:rPr>
                <w:rFonts w:cs="Times"/>
                <w:sz w:val="20"/>
              </w:rPr>
              <w:t>16.2</w:t>
            </w:r>
          </w:p>
        </w:tc>
        <w:tc>
          <w:tcPr>
            <w:tcW w:w="1134" w:type="dxa"/>
            <w:vAlign w:val="center"/>
          </w:tcPr>
          <w:p w14:paraId="3A81FC3F" w14:textId="77777777" w:rsidR="007460C1" w:rsidRPr="007460C1" w:rsidRDefault="007460C1" w:rsidP="007460C1">
            <w:pPr>
              <w:adjustRightInd w:val="0"/>
              <w:snapToGrid w:val="0"/>
              <w:spacing w:after="0"/>
              <w:jc w:val="center"/>
              <w:rPr>
                <w:rFonts w:cs="Times"/>
                <w:sz w:val="20"/>
              </w:rPr>
            </w:pPr>
            <w:r w:rsidRPr="007460C1">
              <w:rPr>
                <w:rFonts w:cs="Times"/>
                <w:sz w:val="20"/>
              </w:rPr>
              <w:t>3.75</w:t>
            </w:r>
          </w:p>
        </w:tc>
        <w:tc>
          <w:tcPr>
            <w:tcW w:w="1134" w:type="dxa"/>
            <w:vAlign w:val="center"/>
          </w:tcPr>
          <w:p w14:paraId="27B6D0BC" w14:textId="77777777" w:rsidR="007460C1" w:rsidRPr="007460C1" w:rsidRDefault="007460C1" w:rsidP="007460C1">
            <w:pPr>
              <w:adjustRightInd w:val="0"/>
              <w:snapToGrid w:val="0"/>
              <w:spacing w:after="0"/>
              <w:jc w:val="center"/>
              <w:rPr>
                <w:rFonts w:cs="Times"/>
                <w:sz w:val="20"/>
              </w:rPr>
            </w:pPr>
            <w:r w:rsidRPr="007460C1">
              <w:rPr>
                <w:rFonts w:cs="Times"/>
                <w:sz w:val="20"/>
              </w:rPr>
              <w:t>5.32</w:t>
            </w:r>
          </w:p>
        </w:tc>
        <w:tc>
          <w:tcPr>
            <w:tcW w:w="1134" w:type="dxa"/>
            <w:vAlign w:val="center"/>
          </w:tcPr>
          <w:p w14:paraId="2B727997" w14:textId="77777777" w:rsidR="007460C1" w:rsidRPr="007460C1" w:rsidRDefault="007460C1" w:rsidP="007460C1">
            <w:pPr>
              <w:adjustRightInd w:val="0"/>
              <w:snapToGrid w:val="0"/>
              <w:spacing w:after="0"/>
              <w:jc w:val="center"/>
              <w:rPr>
                <w:rFonts w:cs="Times"/>
                <w:sz w:val="20"/>
              </w:rPr>
            </w:pPr>
            <w:r w:rsidRPr="007460C1">
              <w:rPr>
                <w:rFonts w:cs="Times"/>
                <w:sz w:val="20"/>
              </w:rPr>
              <w:t>1.22</w:t>
            </w:r>
          </w:p>
        </w:tc>
      </w:tr>
      <w:tr w:rsidR="007460C1" w:rsidRPr="007460C1" w14:paraId="5A6AD4BA" w14:textId="77777777" w:rsidTr="007460C1">
        <w:trPr>
          <w:trHeight w:val="288"/>
          <w:jc w:val="center"/>
        </w:trPr>
        <w:tc>
          <w:tcPr>
            <w:tcW w:w="1134" w:type="dxa"/>
            <w:vAlign w:val="center"/>
          </w:tcPr>
          <w:p w14:paraId="1FF5AD04" w14:textId="77777777" w:rsidR="007460C1" w:rsidRPr="007460C1" w:rsidRDefault="007460C1" w:rsidP="007460C1">
            <w:pPr>
              <w:adjustRightInd w:val="0"/>
              <w:snapToGrid w:val="0"/>
              <w:spacing w:after="0"/>
              <w:jc w:val="center"/>
              <w:rPr>
                <w:rFonts w:cs="Times"/>
                <w:sz w:val="20"/>
              </w:rPr>
            </w:pPr>
            <w:r w:rsidRPr="007460C1">
              <w:rPr>
                <w:rFonts w:cs="Times"/>
                <w:sz w:val="20"/>
              </w:rPr>
              <w:t>25 - 26</w:t>
            </w:r>
          </w:p>
        </w:tc>
        <w:tc>
          <w:tcPr>
            <w:tcW w:w="1361" w:type="dxa"/>
            <w:vAlign w:val="center"/>
          </w:tcPr>
          <w:p w14:paraId="2EFB2508" w14:textId="77777777" w:rsidR="007460C1" w:rsidRPr="007460C1" w:rsidRDefault="007460C1" w:rsidP="007460C1">
            <w:pPr>
              <w:adjustRightInd w:val="0"/>
              <w:snapToGrid w:val="0"/>
              <w:spacing w:after="0"/>
              <w:jc w:val="center"/>
              <w:rPr>
                <w:rFonts w:cs="Times"/>
                <w:sz w:val="20"/>
              </w:rPr>
            </w:pPr>
            <w:r w:rsidRPr="007460C1">
              <w:rPr>
                <w:rFonts w:cs="Times"/>
                <w:sz w:val="20"/>
              </w:rPr>
              <w:t>1992.3 ± 1.0</w:t>
            </w:r>
          </w:p>
        </w:tc>
        <w:tc>
          <w:tcPr>
            <w:tcW w:w="1134" w:type="dxa"/>
            <w:vAlign w:val="center"/>
          </w:tcPr>
          <w:p w14:paraId="73C86EAF" w14:textId="77777777" w:rsidR="007460C1" w:rsidRPr="007460C1" w:rsidRDefault="007460C1" w:rsidP="007460C1">
            <w:pPr>
              <w:adjustRightInd w:val="0"/>
              <w:snapToGrid w:val="0"/>
              <w:spacing w:after="0"/>
              <w:jc w:val="center"/>
              <w:rPr>
                <w:rFonts w:cs="Times"/>
                <w:sz w:val="20"/>
              </w:rPr>
            </w:pPr>
            <w:r w:rsidRPr="007460C1">
              <w:rPr>
                <w:rFonts w:cs="Times"/>
                <w:sz w:val="20"/>
              </w:rPr>
              <w:t>4.94</w:t>
            </w:r>
          </w:p>
        </w:tc>
        <w:tc>
          <w:tcPr>
            <w:tcW w:w="1134" w:type="dxa"/>
            <w:vAlign w:val="center"/>
          </w:tcPr>
          <w:p w14:paraId="6B4B140D" w14:textId="77777777" w:rsidR="007460C1" w:rsidRPr="007460C1" w:rsidRDefault="007460C1" w:rsidP="007460C1">
            <w:pPr>
              <w:adjustRightInd w:val="0"/>
              <w:snapToGrid w:val="0"/>
              <w:spacing w:after="0"/>
              <w:jc w:val="center"/>
              <w:rPr>
                <w:rFonts w:cs="Times"/>
                <w:sz w:val="20"/>
              </w:rPr>
            </w:pPr>
            <w:r w:rsidRPr="007460C1">
              <w:rPr>
                <w:rFonts w:cs="Times"/>
                <w:sz w:val="20"/>
              </w:rPr>
              <w:t>13.3</w:t>
            </w:r>
          </w:p>
        </w:tc>
        <w:tc>
          <w:tcPr>
            <w:tcW w:w="1134" w:type="dxa"/>
            <w:vAlign w:val="center"/>
          </w:tcPr>
          <w:p w14:paraId="3A4D26E4" w14:textId="77777777" w:rsidR="007460C1" w:rsidRPr="007460C1" w:rsidRDefault="007460C1" w:rsidP="007460C1">
            <w:pPr>
              <w:adjustRightInd w:val="0"/>
              <w:snapToGrid w:val="0"/>
              <w:spacing w:after="0"/>
              <w:jc w:val="center"/>
              <w:rPr>
                <w:rFonts w:cs="Times"/>
                <w:sz w:val="20"/>
              </w:rPr>
            </w:pPr>
            <w:r w:rsidRPr="007460C1">
              <w:rPr>
                <w:rFonts w:cs="Times"/>
                <w:sz w:val="20"/>
              </w:rPr>
              <w:t>3.91</w:t>
            </w:r>
          </w:p>
        </w:tc>
        <w:tc>
          <w:tcPr>
            <w:tcW w:w="1134" w:type="dxa"/>
            <w:vAlign w:val="center"/>
          </w:tcPr>
          <w:p w14:paraId="3CD9CF85" w14:textId="77777777" w:rsidR="007460C1" w:rsidRPr="007460C1" w:rsidRDefault="007460C1" w:rsidP="007460C1">
            <w:pPr>
              <w:adjustRightInd w:val="0"/>
              <w:snapToGrid w:val="0"/>
              <w:spacing w:after="0"/>
              <w:jc w:val="center"/>
              <w:rPr>
                <w:rFonts w:cs="Times"/>
                <w:sz w:val="20"/>
              </w:rPr>
            </w:pPr>
            <w:r w:rsidRPr="007460C1">
              <w:rPr>
                <w:rFonts w:cs="Times"/>
                <w:sz w:val="20"/>
              </w:rPr>
              <w:t>6.28</w:t>
            </w:r>
          </w:p>
        </w:tc>
        <w:tc>
          <w:tcPr>
            <w:tcW w:w="1134" w:type="dxa"/>
            <w:vAlign w:val="center"/>
          </w:tcPr>
          <w:p w14:paraId="0AFB013A" w14:textId="77777777" w:rsidR="007460C1" w:rsidRPr="007460C1" w:rsidRDefault="007460C1" w:rsidP="007460C1">
            <w:pPr>
              <w:adjustRightInd w:val="0"/>
              <w:snapToGrid w:val="0"/>
              <w:spacing w:after="0"/>
              <w:jc w:val="center"/>
              <w:rPr>
                <w:rFonts w:cs="Times"/>
                <w:sz w:val="20"/>
              </w:rPr>
            </w:pPr>
            <w:r w:rsidRPr="007460C1">
              <w:rPr>
                <w:rFonts w:cs="Times"/>
                <w:sz w:val="20"/>
              </w:rPr>
              <w:t>1.20</w:t>
            </w:r>
          </w:p>
        </w:tc>
      </w:tr>
      <w:tr w:rsidR="007460C1" w:rsidRPr="007460C1" w14:paraId="791149A8" w14:textId="77777777" w:rsidTr="007460C1">
        <w:trPr>
          <w:trHeight w:val="288"/>
          <w:jc w:val="center"/>
        </w:trPr>
        <w:tc>
          <w:tcPr>
            <w:tcW w:w="1134" w:type="dxa"/>
            <w:vAlign w:val="center"/>
          </w:tcPr>
          <w:p w14:paraId="4F6FC86C" w14:textId="77777777" w:rsidR="007460C1" w:rsidRPr="007460C1" w:rsidRDefault="007460C1" w:rsidP="007460C1">
            <w:pPr>
              <w:adjustRightInd w:val="0"/>
              <w:snapToGrid w:val="0"/>
              <w:spacing w:after="0"/>
              <w:jc w:val="center"/>
              <w:rPr>
                <w:rFonts w:cs="Times"/>
                <w:sz w:val="20"/>
              </w:rPr>
            </w:pPr>
            <w:r w:rsidRPr="007460C1">
              <w:rPr>
                <w:rFonts w:cs="Times"/>
                <w:sz w:val="20"/>
              </w:rPr>
              <w:t>26 - 27</w:t>
            </w:r>
          </w:p>
        </w:tc>
        <w:tc>
          <w:tcPr>
            <w:tcW w:w="1361" w:type="dxa"/>
            <w:vAlign w:val="center"/>
          </w:tcPr>
          <w:p w14:paraId="0E68C3CF" w14:textId="77777777" w:rsidR="007460C1" w:rsidRPr="007460C1" w:rsidRDefault="007460C1" w:rsidP="007460C1">
            <w:pPr>
              <w:adjustRightInd w:val="0"/>
              <w:snapToGrid w:val="0"/>
              <w:spacing w:after="0"/>
              <w:jc w:val="center"/>
              <w:rPr>
                <w:rFonts w:cs="Times"/>
                <w:sz w:val="20"/>
              </w:rPr>
            </w:pPr>
            <w:r w:rsidRPr="007460C1">
              <w:rPr>
                <w:rFonts w:cs="Times"/>
                <w:sz w:val="20"/>
              </w:rPr>
              <w:t>1991.7 ± 1.0</w:t>
            </w:r>
          </w:p>
        </w:tc>
        <w:tc>
          <w:tcPr>
            <w:tcW w:w="1134" w:type="dxa"/>
            <w:vAlign w:val="center"/>
          </w:tcPr>
          <w:p w14:paraId="642C973E" w14:textId="77777777" w:rsidR="007460C1" w:rsidRPr="007460C1" w:rsidRDefault="007460C1" w:rsidP="007460C1">
            <w:pPr>
              <w:adjustRightInd w:val="0"/>
              <w:snapToGrid w:val="0"/>
              <w:spacing w:after="0"/>
              <w:jc w:val="center"/>
              <w:rPr>
                <w:rFonts w:cs="Times"/>
                <w:sz w:val="20"/>
              </w:rPr>
            </w:pPr>
            <w:r w:rsidRPr="007460C1">
              <w:rPr>
                <w:rFonts w:cs="Times"/>
                <w:sz w:val="20"/>
              </w:rPr>
              <w:t>5.22</w:t>
            </w:r>
          </w:p>
        </w:tc>
        <w:tc>
          <w:tcPr>
            <w:tcW w:w="1134" w:type="dxa"/>
            <w:vAlign w:val="center"/>
          </w:tcPr>
          <w:p w14:paraId="1DB30476" w14:textId="77777777" w:rsidR="007460C1" w:rsidRPr="007460C1" w:rsidRDefault="007460C1" w:rsidP="007460C1">
            <w:pPr>
              <w:adjustRightInd w:val="0"/>
              <w:snapToGrid w:val="0"/>
              <w:spacing w:after="0"/>
              <w:jc w:val="center"/>
              <w:rPr>
                <w:rFonts w:cs="Times"/>
                <w:sz w:val="20"/>
              </w:rPr>
            </w:pPr>
            <w:r w:rsidRPr="007460C1">
              <w:rPr>
                <w:rFonts w:cs="Times"/>
                <w:sz w:val="20"/>
              </w:rPr>
              <w:t>16.0</w:t>
            </w:r>
          </w:p>
        </w:tc>
        <w:tc>
          <w:tcPr>
            <w:tcW w:w="1134" w:type="dxa"/>
            <w:vAlign w:val="center"/>
          </w:tcPr>
          <w:p w14:paraId="77BEDBA9" w14:textId="77777777" w:rsidR="007460C1" w:rsidRPr="007460C1" w:rsidRDefault="007460C1" w:rsidP="007460C1">
            <w:pPr>
              <w:adjustRightInd w:val="0"/>
              <w:snapToGrid w:val="0"/>
              <w:spacing w:after="0"/>
              <w:jc w:val="center"/>
              <w:rPr>
                <w:rFonts w:cs="Times"/>
                <w:sz w:val="20"/>
              </w:rPr>
            </w:pPr>
            <w:r w:rsidRPr="007460C1">
              <w:rPr>
                <w:rFonts w:cs="Times"/>
                <w:sz w:val="20"/>
              </w:rPr>
              <w:t>3.31</w:t>
            </w:r>
          </w:p>
        </w:tc>
        <w:tc>
          <w:tcPr>
            <w:tcW w:w="1134" w:type="dxa"/>
            <w:vAlign w:val="center"/>
          </w:tcPr>
          <w:p w14:paraId="6FFDD675" w14:textId="77777777" w:rsidR="007460C1" w:rsidRPr="007460C1" w:rsidRDefault="007460C1" w:rsidP="007460C1">
            <w:pPr>
              <w:adjustRightInd w:val="0"/>
              <w:snapToGrid w:val="0"/>
              <w:spacing w:after="0"/>
              <w:jc w:val="center"/>
              <w:rPr>
                <w:rFonts w:cs="Times"/>
                <w:sz w:val="20"/>
              </w:rPr>
            </w:pPr>
            <w:r w:rsidRPr="007460C1">
              <w:rPr>
                <w:rFonts w:cs="Times"/>
                <w:sz w:val="20"/>
              </w:rPr>
              <w:t>5.91</w:t>
            </w:r>
          </w:p>
        </w:tc>
        <w:tc>
          <w:tcPr>
            <w:tcW w:w="1134" w:type="dxa"/>
            <w:vAlign w:val="center"/>
          </w:tcPr>
          <w:p w14:paraId="78192E47" w14:textId="77777777" w:rsidR="007460C1" w:rsidRPr="007460C1" w:rsidRDefault="007460C1" w:rsidP="007460C1">
            <w:pPr>
              <w:adjustRightInd w:val="0"/>
              <w:snapToGrid w:val="0"/>
              <w:spacing w:after="0"/>
              <w:jc w:val="center"/>
              <w:rPr>
                <w:rFonts w:cs="Times"/>
                <w:sz w:val="20"/>
              </w:rPr>
            </w:pPr>
            <w:r w:rsidRPr="007460C1">
              <w:rPr>
                <w:rFonts w:cs="Times"/>
                <w:sz w:val="20"/>
              </w:rPr>
              <w:t>1.49</w:t>
            </w:r>
          </w:p>
        </w:tc>
      </w:tr>
      <w:tr w:rsidR="007460C1" w:rsidRPr="007460C1" w14:paraId="26043F62" w14:textId="77777777" w:rsidTr="007460C1">
        <w:trPr>
          <w:trHeight w:val="288"/>
          <w:jc w:val="center"/>
        </w:trPr>
        <w:tc>
          <w:tcPr>
            <w:tcW w:w="1134" w:type="dxa"/>
            <w:vAlign w:val="center"/>
          </w:tcPr>
          <w:p w14:paraId="2743B994" w14:textId="77777777" w:rsidR="007460C1" w:rsidRPr="007460C1" w:rsidRDefault="007460C1" w:rsidP="007460C1">
            <w:pPr>
              <w:adjustRightInd w:val="0"/>
              <w:snapToGrid w:val="0"/>
              <w:spacing w:after="0"/>
              <w:jc w:val="center"/>
              <w:rPr>
                <w:rFonts w:cs="Times"/>
                <w:sz w:val="20"/>
              </w:rPr>
            </w:pPr>
            <w:r w:rsidRPr="007460C1">
              <w:rPr>
                <w:rFonts w:cs="Times"/>
                <w:sz w:val="20"/>
              </w:rPr>
              <w:t>27 - 28</w:t>
            </w:r>
          </w:p>
        </w:tc>
        <w:tc>
          <w:tcPr>
            <w:tcW w:w="1361" w:type="dxa"/>
            <w:vAlign w:val="center"/>
          </w:tcPr>
          <w:p w14:paraId="6C332CDE" w14:textId="77777777" w:rsidR="007460C1" w:rsidRPr="007460C1" w:rsidRDefault="007460C1" w:rsidP="007460C1">
            <w:pPr>
              <w:adjustRightInd w:val="0"/>
              <w:snapToGrid w:val="0"/>
              <w:spacing w:after="0"/>
              <w:jc w:val="center"/>
              <w:rPr>
                <w:rFonts w:cs="Times"/>
                <w:sz w:val="20"/>
              </w:rPr>
            </w:pPr>
            <w:r w:rsidRPr="007460C1">
              <w:rPr>
                <w:rFonts w:cs="Times"/>
                <w:sz w:val="20"/>
              </w:rPr>
              <w:t>1991.0 ± 1.0</w:t>
            </w:r>
          </w:p>
        </w:tc>
        <w:tc>
          <w:tcPr>
            <w:tcW w:w="1134" w:type="dxa"/>
            <w:vAlign w:val="center"/>
          </w:tcPr>
          <w:p w14:paraId="024D3325" w14:textId="77777777" w:rsidR="007460C1" w:rsidRPr="007460C1" w:rsidRDefault="007460C1" w:rsidP="007460C1">
            <w:pPr>
              <w:adjustRightInd w:val="0"/>
              <w:snapToGrid w:val="0"/>
              <w:spacing w:after="0"/>
              <w:jc w:val="center"/>
              <w:rPr>
                <w:rFonts w:cs="Times"/>
                <w:sz w:val="20"/>
              </w:rPr>
            </w:pPr>
            <w:r w:rsidRPr="007460C1">
              <w:rPr>
                <w:rFonts w:cs="Times"/>
                <w:sz w:val="20"/>
              </w:rPr>
              <w:t>5.36</w:t>
            </w:r>
          </w:p>
        </w:tc>
        <w:tc>
          <w:tcPr>
            <w:tcW w:w="1134" w:type="dxa"/>
            <w:vAlign w:val="center"/>
          </w:tcPr>
          <w:p w14:paraId="66AFB488" w14:textId="77777777" w:rsidR="007460C1" w:rsidRPr="007460C1" w:rsidRDefault="007460C1" w:rsidP="007460C1">
            <w:pPr>
              <w:adjustRightInd w:val="0"/>
              <w:snapToGrid w:val="0"/>
              <w:spacing w:after="0"/>
              <w:jc w:val="center"/>
              <w:rPr>
                <w:rFonts w:cs="Times"/>
                <w:sz w:val="20"/>
              </w:rPr>
            </w:pPr>
            <w:r w:rsidRPr="007460C1">
              <w:rPr>
                <w:rFonts w:cs="Times"/>
                <w:sz w:val="20"/>
              </w:rPr>
              <w:t>20.6</w:t>
            </w:r>
          </w:p>
        </w:tc>
        <w:tc>
          <w:tcPr>
            <w:tcW w:w="1134" w:type="dxa"/>
            <w:vAlign w:val="center"/>
          </w:tcPr>
          <w:p w14:paraId="7DADB80C" w14:textId="77777777" w:rsidR="007460C1" w:rsidRPr="007460C1" w:rsidRDefault="007460C1" w:rsidP="007460C1">
            <w:pPr>
              <w:adjustRightInd w:val="0"/>
              <w:snapToGrid w:val="0"/>
              <w:spacing w:after="0"/>
              <w:jc w:val="center"/>
              <w:rPr>
                <w:rFonts w:cs="Times"/>
                <w:sz w:val="20"/>
              </w:rPr>
            </w:pPr>
            <w:r w:rsidRPr="007460C1">
              <w:rPr>
                <w:rFonts w:cs="Times"/>
                <w:sz w:val="20"/>
              </w:rPr>
              <w:t>2.48</w:t>
            </w:r>
          </w:p>
        </w:tc>
        <w:tc>
          <w:tcPr>
            <w:tcW w:w="1134" w:type="dxa"/>
            <w:vAlign w:val="center"/>
          </w:tcPr>
          <w:p w14:paraId="0C7A91C2" w14:textId="77777777" w:rsidR="007460C1" w:rsidRPr="007460C1" w:rsidRDefault="007460C1" w:rsidP="007460C1">
            <w:pPr>
              <w:adjustRightInd w:val="0"/>
              <w:snapToGrid w:val="0"/>
              <w:spacing w:after="0"/>
              <w:jc w:val="center"/>
              <w:rPr>
                <w:rFonts w:cs="Times"/>
                <w:sz w:val="20"/>
              </w:rPr>
            </w:pPr>
            <w:r w:rsidRPr="007460C1">
              <w:rPr>
                <w:rFonts w:cs="Times"/>
                <w:sz w:val="20"/>
              </w:rPr>
              <w:t>6.43</w:t>
            </w:r>
          </w:p>
        </w:tc>
        <w:tc>
          <w:tcPr>
            <w:tcW w:w="1134" w:type="dxa"/>
            <w:vAlign w:val="center"/>
          </w:tcPr>
          <w:p w14:paraId="55367A72" w14:textId="77777777" w:rsidR="007460C1" w:rsidRPr="007460C1" w:rsidRDefault="007460C1" w:rsidP="007460C1">
            <w:pPr>
              <w:adjustRightInd w:val="0"/>
              <w:snapToGrid w:val="0"/>
              <w:spacing w:after="0"/>
              <w:jc w:val="center"/>
              <w:rPr>
                <w:rFonts w:cs="Times"/>
                <w:sz w:val="20"/>
              </w:rPr>
            </w:pPr>
            <w:r w:rsidRPr="007460C1">
              <w:rPr>
                <w:rFonts w:cs="Times"/>
                <w:sz w:val="20"/>
              </w:rPr>
              <w:t>2.05</w:t>
            </w:r>
          </w:p>
        </w:tc>
      </w:tr>
      <w:tr w:rsidR="007460C1" w:rsidRPr="007460C1" w14:paraId="0FD4437B" w14:textId="77777777" w:rsidTr="007460C1">
        <w:trPr>
          <w:trHeight w:val="288"/>
          <w:jc w:val="center"/>
        </w:trPr>
        <w:tc>
          <w:tcPr>
            <w:tcW w:w="1134" w:type="dxa"/>
            <w:vAlign w:val="center"/>
          </w:tcPr>
          <w:p w14:paraId="0C004F86" w14:textId="77777777" w:rsidR="007460C1" w:rsidRPr="007460C1" w:rsidRDefault="007460C1" w:rsidP="007460C1">
            <w:pPr>
              <w:adjustRightInd w:val="0"/>
              <w:snapToGrid w:val="0"/>
              <w:spacing w:after="0"/>
              <w:jc w:val="center"/>
              <w:rPr>
                <w:rFonts w:cs="Times"/>
                <w:sz w:val="20"/>
              </w:rPr>
            </w:pPr>
            <w:r w:rsidRPr="007460C1">
              <w:rPr>
                <w:rFonts w:cs="Times"/>
                <w:sz w:val="20"/>
              </w:rPr>
              <w:t>28 - 29</w:t>
            </w:r>
          </w:p>
        </w:tc>
        <w:tc>
          <w:tcPr>
            <w:tcW w:w="1361" w:type="dxa"/>
            <w:vAlign w:val="center"/>
          </w:tcPr>
          <w:p w14:paraId="02F76EA5" w14:textId="77777777" w:rsidR="007460C1" w:rsidRPr="007460C1" w:rsidRDefault="007460C1" w:rsidP="007460C1">
            <w:pPr>
              <w:adjustRightInd w:val="0"/>
              <w:snapToGrid w:val="0"/>
              <w:spacing w:after="0"/>
              <w:jc w:val="center"/>
              <w:rPr>
                <w:rFonts w:cs="Times"/>
                <w:sz w:val="20"/>
              </w:rPr>
            </w:pPr>
            <w:r w:rsidRPr="007460C1">
              <w:rPr>
                <w:rFonts w:cs="Times"/>
                <w:sz w:val="20"/>
              </w:rPr>
              <w:t>1989.0 ± 1.0</w:t>
            </w:r>
          </w:p>
        </w:tc>
        <w:tc>
          <w:tcPr>
            <w:tcW w:w="1134" w:type="dxa"/>
            <w:vAlign w:val="center"/>
          </w:tcPr>
          <w:p w14:paraId="695C74CC" w14:textId="77777777" w:rsidR="007460C1" w:rsidRPr="007460C1" w:rsidRDefault="007460C1" w:rsidP="007460C1">
            <w:pPr>
              <w:adjustRightInd w:val="0"/>
              <w:snapToGrid w:val="0"/>
              <w:spacing w:after="0"/>
              <w:jc w:val="center"/>
              <w:rPr>
                <w:rFonts w:cs="Times"/>
                <w:sz w:val="20"/>
              </w:rPr>
            </w:pPr>
            <w:r w:rsidRPr="007460C1">
              <w:rPr>
                <w:rFonts w:cs="Times"/>
                <w:sz w:val="20"/>
              </w:rPr>
              <w:t>6.47</w:t>
            </w:r>
          </w:p>
        </w:tc>
        <w:tc>
          <w:tcPr>
            <w:tcW w:w="1134" w:type="dxa"/>
            <w:vAlign w:val="center"/>
          </w:tcPr>
          <w:p w14:paraId="1AF9B38B" w14:textId="77777777" w:rsidR="007460C1" w:rsidRPr="007460C1" w:rsidRDefault="007460C1" w:rsidP="007460C1">
            <w:pPr>
              <w:adjustRightInd w:val="0"/>
              <w:snapToGrid w:val="0"/>
              <w:spacing w:after="0"/>
              <w:jc w:val="center"/>
              <w:rPr>
                <w:rFonts w:cs="Times"/>
                <w:sz w:val="20"/>
              </w:rPr>
            </w:pPr>
            <w:r w:rsidRPr="007460C1">
              <w:rPr>
                <w:rFonts w:cs="Times"/>
                <w:sz w:val="20"/>
              </w:rPr>
              <w:t>15.8</w:t>
            </w:r>
          </w:p>
        </w:tc>
        <w:tc>
          <w:tcPr>
            <w:tcW w:w="1134" w:type="dxa"/>
            <w:vAlign w:val="center"/>
          </w:tcPr>
          <w:p w14:paraId="7869A885" w14:textId="77777777" w:rsidR="007460C1" w:rsidRPr="007460C1" w:rsidRDefault="007460C1" w:rsidP="007460C1">
            <w:pPr>
              <w:adjustRightInd w:val="0"/>
              <w:snapToGrid w:val="0"/>
              <w:spacing w:after="0"/>
              <w:jc w:val="center"/>
              <w:rPr>
                <w:rFonts w:cs="Times"/>
                <w:sz w:val="20"/>
              </w:rPr>
            </w:pPr>
            <w:r w:rsidRPr="007460C1">
              <w:rPr>
                <w:rFonts w:cs="Times"/>
                <w:sz w:val="20"/>
              </w:rPr>
              <w:t>3.18</w:t>
            </w:r>
          </w:p>
        </w:tc>
        <w:tc>
          <w:tcPr>
            <w:tcW w:w="1134" w:type="dxa"/>
            <w:vAlign w:val="center"/>
          </w:tcPr>
          <w:p w14:paraId="0872EC08" w14:textId="77777777" w:rsidR="007460C1" w:rsidRPr="007460C1" w:rsidRDefault="007460C1" w:rsidP="007460C1">
            <w:pPr>
              <w:adjustRightInd w:val="0"/>
              <w:snapToGrid w:val="0"/>
              <w:spacing w:after="0"/>
              <w:jc w:val="center"/>
              <w:rPr>
                <w:rFonts w:cs="Times"/>
                <w:sz w:val="20"/>
              </w:rPr>
            </w:pPr>
            <w:r w:rsidRPr="007460C1">
              <w:rPr>
                <w:rFonts w:cs="Times"/>
                <w:sz w:val="20"/>
              </w:rPr>
              <w:t>6.93</w:t>
            </w:r>
          </w:p>
        </w:tc>
        <w:tc>
          <w:tcPr>
            <w:tcW w:w="1134" w:type="dxa"/>
            <w:vAlign w:val="center"/>
          </w:tcPr>
          <w:p w14:paraId="3BD5B02B" w14:textId="77777777" w:rsidR="007460C1" w:rsidRPr="007460C1" w:rsidRDefault="007460C1" w:rsidP="007460C1">
            <w:pPr>
              <w:adjustRightInd w:val="0"/>
              <w:snapToGrid w:val="0"/>
              <w:spacing w:after="0"/>
              <w:jc w:val="center"/>
              <w:rPr>
                <w:rFonts w:cs="Times"/>
                <w:sz w:val="20"/>
              </w:rPr>
            </w:pPr>
            <w:r w:rsidRPr="007460C1">
              <w:rPr>
                <w:rFonts w:cs="Times"/>
                <w:sz w:val="20"/>
              </w:rPr>
              <w:t>1.91</w:t>
            </w:r>
          </w:p>
        </w:tc>
      </w:tr>
      <w:tr w:rsidR="007460C1" w:rsidRPr="007460C1" w14:paraId="07D02FE6" w14:textId="77777777" w:rsidTr="007460C1">
        <w:trPr>
          <w:trHeight w:val="288"/>
          <w:jc w:val="center"/>
        </w:trPr>
        <w:tc>
          <w:tcPr>
            <w:tcW w:w="1134" w:type="dxa"/>
            <w:vAlign w:val="center"/>
          </w:tcPr>
          <w:p w14:paraId="5D2D81B3" w14:textId="77777777" w:rsidR="007460C1" w:rsidRPr="007460C1" w:rsidRDefault="007460C1" w:rsidP="007460C1">
            <w:pPr>
              <w:adjustRightInd w:val="0"/>
              <w:snapToGrid w:val="0"/>
              <w:spacing w:after="0"/>
              <w:jc w:val="center"/>
              <w:rPr>
                <w:rFonts w:cs="Times"/>
                <w:sz w:val="20"/>
              </w:rPr>
            </w:pPr>
            <w:r w:rsidRPr="007460C1">
              <w:rPr>
                <w:rFonts w:cs="Times"/>
                <w:sz w:val="20"/>
              </w:rPr>
              <w:t>29 - 30</w:t>
            </w:r>
          </w:p>
        </w:tc>
        <w:tc>
          <w:tcPr>
            <w:tcW w:w="1361" w:type="dxa"/>
            <w:vAlign w:val="center"/>
          </w:tcPr>
          <w:p w14:paraId="35D59CD3" w14:textId="77777777" w:rsidR="007460C1" w:rsidRPr="007460C1" w:rsidRDefault="007460C1" w:rsidP="007460C1">
            <w:pPr>
              <w:adjustRightInd w:val="0"/>
              <w:snapToGrid w:val="0"/>
              <w:spacing w:after="0"/>
              <w:jc w:val="center"/>
              <w:rPr>
                <w:rFonts w:cs="Times"/>
                <w:sz w:val="20"/>
              </w:rPr>
            </w:pPr>
            <w:r w:rsidRPr="007460C1">
              <w:rPr>
                <w:rFonts w:cs="Times"/>
                <w:sz w:val="20"/>
              </w:rPr>
              <w:t>1988.5 ± 1.0</w:t>
            </w:r>
          </w:p>
        </w:tc>
        <w:tc>
          <w:tcPr>
            <w:tcW w:w="1134" w:type="dxa"/>
            <w:vAlign w:val="center"/>
          </w:tcPr>
          <w:p w14:paraId="5EEE1A99" w14:textId="77777777" w:rsidR="007460C1" w:rsidRPr="007460C1" w:rsidRDefault="007460C1" w:rsidP="007460C1">
            <w:pPr>
              <w:adjustRightInd w:val="0"/>
              <w:snapToGrid w:val="0"/>
              <w:spacing w:after="0"/>
              <w:jc w:val="center"/>
              <w:rPr>
                <w:rFonts w:cs="Times"/>
                <w:sz w:val="20"/>
              </w:rPr>
            </w:pPr>
            <w:r w:rsidRPr="007460C1">
              <w:rPr>
                <w:rFonts w:cs="Times"/>
                <w:sz w:val="20"/>
              </w:rPr>
              <w:t>5.44</w:t>
            </w:r>
          </w:p>
        </w:tc>
        <w:tc>
          <w:tcPr>
            <w:tcW w:w="1134" w:type="dxa"/>
            <w:vAlign w:val="center"/>
          </w:tcPr>
          <w:p w14:paraId="6F7F5884" w14:textId="77777777" w:rsidR="007460C1" w:rsidRPr="007460C1" w:rsidRDefault="007460C1" w:rsidP="007460C1">
            <w:pPr>
              <w:adjustRightInd w:val="0"/>
              <w:snapToGrid w:val="0"/>
              <w:spacing w:after="0"/>
              <w:jc w:val="center"/>
              <w:rPr>
                <w:rFonts w:cs="Times"/>
                <w:sz w:val="20"/>
              </w:rPr>
            </w:pPr>
            <w:r w:rsidRPr="007460C1">
              <w:rPr>
                <w:rFonts w:cs="Times"/>
                <w:sz w:val="20"/>
              </w:rPr>
              <w:t>20.1</w:t>
            </w:r>
          </w:p>
        </w:tc>
        <w:tc>
          <w:tcPr>
            <w:tcW w:w="1134" w:type="dxa"/>
            <w:vAlign w:val="center"/>
          </w:tcPr>
          <w:p w14:paraId="0373A03D" w14:textId="77777777" w:rsidR="007460C1" w:rsidRPr="007460C1" w:rsidRDefault="007460C1" w:rsidP="007460C1">
            <w:pPr>
              <w:adjustRightInd w:val="0"/>
              <w:snapToGrid w:val="0"/>
              <w:spacing w:after="0"/>
              <w:jc w:val="center"/>
              <w:rPr>
                <w:rFonts w:cs="Times"/>
                <w:sz w:val="20"/>
              </w:rPr>
            </w:pPr>
            <w:r w:rsidRPr="007460C1">
              <w:rPr>
                <w:rFonts w:cs="Times"/>
                <w:sz w:val="20"/>
              </w:rPr>
              <w:t>2.41</w:t>
            </w:r>
          </w:p>
        </w:tc>
        <w:tc>
          <w:tcPr>
            <w:tcW w:w="1134" w:type="dxa"/>
            <w:vAlign w:val="center"/>
          </w:tcPr>
          <w:p w14:paraId="05D70760" w14:textId="77777777" w:rsidR="007460C1" w:rsidRPr="007460C1" w:rsidRDefault="007460C1" w:rsidP="007460C1">
            <w:pPr>
              <w:adjustRightInd w:val="0"/>
              <w:snapToGrid w:val="0"/>
              <w:spacing w:after="0"/>
              <w:jc w:val="center"/>
              <w:rPr>
                <w:rFonts w:cs="Times"/>
                <w:sz w:val="20"/>
              </w:rPr>
            </w:pPr>
            <w:r w:rsidRPr="007460C1">
              <w:rPr>
                <w:rFonts w:cs="Times"/>
                <w:sz w:val="20"/>
              </w:rPr>
              <w:t>6.29</w:t>
            </w:r>
          </w:p>
        </w:tc>
        <w:tc>
          <w:tcPr>
            <w:tcW w:w="1134" w:type="dxa"/>
            <w:vAlign w:val="center"/>
          </w:tcPr>
          <w:p w14:paraId="25429EBB" w14:textId="77777777" w:rsidR="007460C1" w:rsidRPr="007460C1" w:rsidRDefault="007460C1" w:rsidP="007460C1">
            <w:pPr>
              <w:adjustRightInd w:val="0"/>
              <w:snapToGrid w:val="0"/>
              <w:spacing w:after="0"/>
              <w:jc w:val="center"/>
              <w:rPr>
                <w:rFonts w:cs="Times"/>
                <w:sz w:val="20"/>
              </w:rPr>
            </w:pPr>
            <w:r w:rsidRPr="007460C1">
              <w:rPr>
                <w:rFonts w:cs="Times"/>
                <w:sz w:val="20"/>
              </w:rPr>
              <w:t>2.13</w:t>
            </w:r>
          </w:p>
        </w:tc>
      </w:tr>
      <w:tr w:rsidR="007460C1" w:rsidRPr="007460C1" w14:paraId="04C598FC" w14:textId="77777777" w:rsidTr="007460C1">
        <w:trPr>
          <w:trHeight w:val="288"/>
          <w:jc w:val="center"/>
        </w:trPr>
        <w:tc>
          <w:tcPr>
            <w:tcW w:w="1134" w:type="dxa"/>
            <w:vAlign w:val="center"/>
          </w:tcPr>
          <w:p w14:paraId="58CA345D" w14:textId="77777777" w:rsidR="007460C1" w:rsidRPr="007460C1" w:rsidRDefault="007460C1" w:rsidP="007460C1">
            <w:pPr>
              <w:adjustRightInd w:val="0"/>
              <w:snapToGrid w:val="0"/>
              <w:spacing w:after="0"/>
              <w:jc w:val="center"/>
              <w:rPr>
                <w:rFonts w:cs="Times"/>
                <w:sz w:val="20"/>
              </w:rPr>
            </w:pPr>
            <w:r w:rsidRPr="007460C1">
              <w:rPr>
                <w:rFonts w:cs="Times"/>
                <w:sz w:val="20"/>
              </w:rPr>
              <w:t>30 - 31</w:t>
            </w:r>
          </w:p>
        </w:tc>
        <w:tc>
          <w:tcPr>
            <w:tcW w:w="1361" w:type="dxa"/>
            <w:vAlign w:val="center"/>
          </w:tcPr>
          <w:p w14:paraId="6047BB42" w14:textId="77777777" w:rsidR="007460C1" w:rsidRPr="007460C1" w:rsidRDefault="007460C1" w:rsidP="007460C1">
            <w:pPr>
              <w:adjustRightInd w:val="0"/>
              <w:snapToGrid w:val="0"/>
              <w:spacing w:after="0"/>
              <w:jc w:val="center"/>
              <w:rPr>
                <w:rFonts w:cs="Times"/>
                <w:sz w:val="20"/>
              </w:rPr>
            </w:pPr>
            <w:r w:rsidRPr="007460C1">
              <w:rPr>
                <w:rFonts w:cs="Times"/>
                <w:sz w:val="20"/>
              </w:rPr>
              <w:t>1986.5 ± 1.0</w:t>
            </w:r>
          </w:p>
        </w:tc>
        <w:tc>
          <w:tcPr>
            <w:tcW w:w="1134" w:type="dxa"/>
            <w:vAlign w:val="center"/>
          </w:tcPr>
          <w:p w14:paraId="3AE7CD43" w14:textId="77777777" w:rsidR="007460C1" w:rsidRPr="007460C1" w:rsidRDefault="007460C1" w:rsidP="007460C1">
            <w:pPr>
              <w:adjustRightInd w:val="0"/>
              <w:snapToGrid w:val="0"/>
              <w:spacing w:after="0"/>
              <w:jc w:val="center"/>
              <w:rPr>
                <w:rFonts w:cs="Times"/>
                <w:sz w:val="20"/>
              </w:rPr>
            </w:pPr>
            <w:r w:rsidRPr="007460C1">
              <w:rPr>
                <w:rFonts w:cs="Times"/>
                <w:sz w:val="20"/>
              </w:rPr>
              <w:t>5.28</w:t>
            </w:r>
          </w:p>
        </w:tc>
        <w:tc>
          <w:tcPr>
            <w:tcW w:w="1134" w:type="dxa"/>
            <w:vAlign w:val="center"/>
          </w:tcPr>
          <w:p w14:paraId="69BA4799" w14:textId="77777777" w:rsidR="007460C1" w:rsidRPr="007460C1" w:rsidRDefault="007460C1" w:rsidP="007460C1">
            <w:pPr>
              <w:adjustRightInd w:val="0"/>
              <w:snapToGrid w:val="0"/>
              <w:spacing w:after="0"/>
              <w:jc w:val="center"/>
              <w:rPr>
                <w:rFonts w:cs="Times"/>
                <w:sz w:val="20"/>
              </w:rPr>
            </w:pPr>
            <w:r w:rsidRPr="007460C1">
              <w:rPr>
                <w:rFonts w:cs="Times"/>
                <w:sz w:val="20"/>
              </w:rPr>
              <w:t>18.9</w:t>
            </w:r>
          </w:p>
        </w:tc>
        <w:tc>
          <w:tcPr>
            <w:tcW w:w="1134" w:type="dxa"/>
            <w:vAlign w:val="center"/>
          </w:tcPr>
          <w:p w14:paraId="2A59A4A1" w14:textId="77777777" w:rsidR="007460C1" w:rsidRPr="007460C1" w:rsidRDefault="007460C1" w:rsidP="007460C1">
            <w:pPr>
              <w:adjustRightInd w:val="0"/>
              <w:snapToGrid w:val="0"/>
              <w:spacing w:after="0"/>
              <w:jc w:val="center"/>
              <w:rPr>
                <w:rFonts w:cs="Times"/>
                <w:sz w:val="20"/>
              </w:rPr>
            </w:pPr>
            <w:r w:rsidRPr="007460C1">
              <w:rPr>
                <w:rFonts w:cs="Times"/>
                <w:sz w:val="20"/>
              </w:rPr>
              <w:t>2.50</w:t>
            </w:r>
          </w:p>
        </w:tc>
        <w:tc>
          <w:tcPr>
            <w:tcW w:w="1134" w:type="dxa"/>
            <w:vAlign w:val="center"/>
          </w:tcPr>
          <w:p w14:paraId="4C0D8B7B" w14:textId="77777777" w:rsidR="007460C1" w:rsidRPr="007460C1" w:rsidRDefault="007460C1" w:rsidP="007460C1">
            <w:pPr>
              <w:adjustRightInd w:val="0"/>
              <w:snapToGrid w:val="0"/>
              <w:spacing w:after="0"/>
              <w:jc w:val="center"/>
              <w:rPr>
                <w:rFonts w:cs="Times"/>
                <w:sz w:val="20"/>
              </w:rPr>
            </w:pPr>
            <w:r w:rsidRPr="007460C1">
              <w:rPr>
                <w:rFonts w:cs="Times"/>
                <w:sz w:val="20"/>
              </w:rPr>
              <w:t>6.30</w:t>
            </w:r>
          </w:p>
        </w:tc>
        <w:tc>
          <w:tcPr>
            <w:tcW w:w="1134" w:type="dxa"/>
            <w:vAlign w:val="center"/>
          </w:tcPr>
          <w:p w14:paraId="3EACC31A" w14:textId="77777777" w:rsidR="007460C1" w:rsidRPr="007460C1" w:rsidRDefault="007460C1" w:rsidP="007460C1">
            <w:pPr>
              <w:adjustRightInd w:val="0"/>
              <w:snapToGrid w:val="0"/>
              <w:spacing w:after="0"/>
              <w:jc w:val="center"/>
              <w:rPr>
                <w:rFonts w:cs="Times"/>
                <w:sz w:val="20"/>
              </w:rPr>
            </w:pPr>
            <w:r w:rsidRPr="007460C1">
              <w:rPr>
                <w:rFonts w:cs="Times"/>
                <w:sz w:val="20"/>
              </w:rPr>
              <w:t>2.01</w:t>
            </w:r>
          </w:p>
        </w:tc>
      </w:tr>
      <w:tr w:rsidR="007460C1" w:rsidRPr="007460C1" w14:paraId="288D310F" w14:textId="77777777" w:rsidTr="007460C1">
        <w:trPr>
          <w:trHeight w:val="288"/>
          <w:jc w:val="center"/>
        </w:trPr>
        <w:tc>
          <w:tcPr>
            <w:tcW w:w="1134" w:type="dxa"/>
            <w:vAlign w:val="center"/>
          </w:tcPr>
          <w:p w14:paraId="2B8ABB8A" w14:textId="77777777" w:rsidR="007460C1" w:rsidRPr="007460C1" w:rsidRDefault="007460C1" w:rsidP="007460C1">
            <w:pPr>
              <w:adjustRightInd w:val="0"/>
              <w:snapToGrid w:val="0"/>
              <w:spacing w:after="0"/>
              <w:jc w:val="center"/>
              <w:rPr>
                <w:rFonts w:cs="Times"/>
                <w:sz w:val="20"/>
              </w:rPr>
            </w:pPr>
            <w:r w:rsidRPr="007460C1">
              <w:rPr>
                <w:rFonts w:cs="Times"/>
                <w:sz w:val="20"/>
              </w:rPr>
              <w:t>31 - 32</w:t>
            </w:r>
          </w:p>
        </w:tc>
        <w:tc>
          <w:tcPr>
            <w:tcW w:w="1361" w:type="dxa"/>
            <w:vAlign w:val="center"/>
          </w:tcPr>
          <w:p w14:paraId="04495542" w14:textId="77777777" w:rsidR="007460C1" w:rsidRPr="007460C1" w:rsidRDefault="007460C1" w:rsidP="007460C1">
            <w:pPr>
              <w:adjustRightInd w:val="0"/>
              <w:snapToGrid w:val="0"/>
              <w:spacing w:after="0"/>
              <w:jc w:val="center"/>
              <w:rPr>
                <w:rFonts w:cs="Times"/>
                <w:sz w:val="20"/>
              </w:rPr>
            </w:pPr>
            <w:r w:rsidRPr="007460C1">
              <w:rPr>
                <w:rFonts w:cs="Times"/>
                <w:sz w:val="20"/>
              </w:rPr>
              <w:t>1986.0 ± 1.0</w:t>
            </w:r>
          </w:p>
        </w:tc>
        <w:tc>
          <w:tcPr>
            <w:tcW w:w="1134" w:type="dxa"/>
            <w:vAlign w:val="center"/>
          </w:tcPr>
          <w:p w14:paraId="0C587A54" w14:textId="77777777" w:rsidR="007460C1" w:rsidRPr="007460C1" w:rsidRDefault="007460C1" w:rsidP="007460C1">
            <w:pPr>
              <w:adjustRightInd w:val="0"/>
              <w:snapToGrid w:val="0"/>
              <w:spacing w:after="0"/>
              <w:jc w:val="center"/>
              <w:rPr>
                <w:rFonts w:cs="Times"/>
                <w:sz w:val="20"/>
              </w:rPr>
            </w:pPr>
            <w:r w:rsidRPr="007460C1">
              <w:rPr>
                <w:rFonts w:cs="Times"/>
                <w:sz w:val="20"/>
              </w:rPr>
              <w:t>4.77</w:t>
            </w:r>
          </w:p>
        </w:tc>
        <w:tc>
          <w:tcPr>
            <w:tcW w:w="1134" w:type="dxa"/>
            <w:vAlign w:val="center"/>
          </w:tcPr>
          <w:p w14:paraId="3959A894" w14:textId="77777777" w:rsidR="007460C1" w:rsidRPr="007460C1" w:rsidRDefault="007460C1" w:rsidP="007460C1">
            <w:pPr>
              <w:adjustRightInd w:val="0"/>
              <w:snapToGrid w:val="0"/>
              <w:spacing w:after="0"/>
              <w:jc w:val="center"/>
              <w:rPr>
                <w:rFonts w:cs="Times"/>
                <w:sz w:val="20"/>
              </w:rPr>
            </w:pPr>
            <w:r w:rsidRPr="007460C1">
              <w:rPr>
                <w:rFonts w:cs="Times"/>
                <w:sz w:val="20"/>
              </w:rPr>
              <w:t>23.8</w:t>
            </w:r>
          </w:p>
        </w:tc>
        <w:tc>
          <w:tcPr>
            <w:tcW w:w="1134" w:type="dxa"/>
            <w:vAlign w:val="center"/>
          </w:tcPr>
          <w:p w14:paraId="3FA51B38" w14:textId="77777777" w:rsidR="007460C1" w:rsidRPr="007460C1" w:rsidRDefault="007460C1" w:rsidP="007460C1">
            <w:pPr>
              <w:adjustRightInd w:val="0"/>
              <w:snapToGrid w:val="0"/>
              <w:spacing w:after="0"/>
              <w:jc w:val="center"/>
              <w:rPr>
                <w:rFonts w:cs="Times"/>
                <w:sz w:val="20"/>
              </w:rPr>
            </w:pPr>
            <w:r w:rsidRPr="007460C1">
              <w:rPr>
                <w:rFonts w:cs="Times"/>
                <w:sz w:val="20"/>
              </w:rPr>
              <w:t>1.51</w:t>
            </w:r>
          </w:p>
        </w:tc>
        <w:tc>
          <w:tcPr>
            <w:tcW w:w="1134" w:type="dxa"/>
            <w:vAlign w:val="center"/>
          </w:tcPr>
          <w:p w14:paraId="3C120AEF" w14:textId="77777777" w:rsidR="007460C1" w:rsidRPr="007460C1" w:rsidRDefault="007460C1" w:rsidP="007460C1">
            <w:pPr>
              <w:adjustRightInd w:val="0"/>
              <w:snapToGrid w:val="0"/>
              <w:spacing w:after="0"/>
              <w:jc w:val="center"/>
              <w:rPr>
                <w:rFonts w:cs="Times"/>
                <w:sz w:val="20"/>
              </w:rPr>
            </w:pPr>
            <w:r w:rsidRPr="007460C1">
              <w:rPr>
                <w:rFonts w:cs="Times"/>
                <w:sz w:val="20"/>
              </w:rPr>
              <w:t>5.99</w:t>
            </w:r>
          </w:p>
        </w:tc>
        <w:tc>
          <w:tcPr>
            <w:tcW w:w="1134" w:type="dxa"/>
            <w:vAlign w:val="center"/>
          </w:tcPr>
          <w:p w14:paraId="1B3A59A1" w14:textId="77777777" w:rsidR="007460C1" w:rsidRPr="007460C1" w:rsidRDefault="007460C1" w:rsidP="007460C1">
            <w:pPr>
              <w:adjustRightInd w:val="0"/>
              <w:snapToGrid w:val="0"/>
              <w:spacing w:after="0"/>
              <w:jc w:val="center"/>
              <w:rPr>
                <w:rFonts w:cs="Times"/>
                <w:sz w:val="20"/>
              </w:rPr>
            </w:pPr>
            <w:r w:rsidRPr="007460C1">
              <w:rPr>
                <w:rFonts w:cs="Times"/>
                <w:sz w:val="20"/>
              </w:rPr>
              <w:t>3.00</w:t>
            </w:r>
          </w:p>
        </w:tc>
      </w:tr>
      <w:tr w:rsidR="007460C1" w:rsidRPr="007460C1" w14:paraId="7771E1ED" w14:textId="77777777" w:rsidTr="007460C1">
        <w:trPr>
          <w:trHeight w:val="288"/>
          <w:jc w:val="center"/>
        </w:trPr>
        <w:tc>
          <w:tcPr>
            <w:tcW w:w="1134" w:type="dxa"/>
            <w:vAlign w:val="center"/>
          </w:tcPr>
          <w:p w14:paraId="4B9FCF6F" w14:textId="77777777" w:rsidR="007460C1" w:rsidRPr="007460C1" w:rsidRDefault="007460C1" w:rsidP="007460C1">
            <w:pPr>
              <w:adjustRightInd w:val="0"/>
              <w:snapToGrid w:val="0"/>
              <w:spacing w:after="0"/>
              <w:jc w:val="center"/>
              <w:rPr>
                <w:rFonts w:cs="Times"/>
                <w:sz w:val="20"/>
              </w:rPr>
            </w:pPr>
            <w:r w:rsidRPr="007460C1">
              <w:rPr>
                <w:rFonts w:cs="Times"/>
                <w:sz w:val="20"/>
              </w:rPr>
              <w:t>32 - 33</w:t>
            </w:r>
          </w:p>
        </w:tc>
        <w:tc>
          <w:tcPr>
            <w:tcW w:w="1361" w:type="dxa"/>
            <w:vAlign w:val="center"/>
          </w:tcPr>
          <w:p w14:paraId="4CE5BE00" w14:textId="77777777" w:rsidR="007460C1" w:rsidRPr="007460C1" w:rsidRDefault="007460C1" w:rsidP="007460C1">
            <w:pPr>
              <w:adjustRightInd w:val="0"/>
              <w:snapToGrid w:val="0"/>
              <w:spacing w:after="0"/>
              <w:jc w:val="center"/>
              <w:rPr>
                <w:rFonts w:cs="Times"/>
                <w:sz w:val="20"/>
              </w:rPr>
            </w:pPr>
            <w:r w:rsidRPr="007460C1">
              <w:rPr>
                <w:rFonts w:cs="Times"/>
                <w:sz w:val="20"/>
              </w:rPr>
              <w:t>1985.2 ± 1.0</w:t>
            </w:r>
          </w:p>
        </w:tc>
        <w:tc>
          <w:tcPr>
            <w:tcW w:w="1134" w:type="dxa"/>
            <w:vAlign w:val="center"/>
          </w:tcPr>
          <w:p w14:paraId="24B6D653" w14:textId="77777777" w:rsidR="007460C1" w:rsidRPr="007460C1" w:rsidRDefault="007460C1" w:rsidP="007460C1">
            <w:pPr>
              <w:adjustRightInd w:val="0"/>
              <w:snapToGrid w:val="0"/>
              <w:spacing w:after="0"/>
              <w:jc w:val="center"/>
              <w:rPr>
                <w:rFonts w:cs="Times"/>
                <w:sz w:val="20"/>
              </w:rPr>
            </w:pPr>
            <w:r w:rsidRPr="007460C1">
              <w:rPr>
                <w:rFonts w:cs="Times"/>
                <w:sz w:val="20"/>
              </w:rPr>
              <w:t>6.73</w:t>
            </w:r>
          </w:p>
        </w:tc>
        <w:tc>
          <w:tcPr>
            <w:tcW w:w="1134" w:type="dxa"/>
            <w:vAlign w:val="center"/>
          </w:tcPr>
          <w:p w14:paraId="1548FD34" w14:textId="77777777" w:rsidR="007460C1" w:rsidRPr="007460C1" w:rsidRDefault="007460C1" w:rsidP="007460C1">
            <w:pPr>
              <w:adjustRightInd w:val="0"/>
              <w:snapToGrid w:val="0"/>
              <w:spacing w:after="0"/>
              <w:jc w:val="center"/>
              <w:rPr>
                <w:rFonts w:cs="Times"/>
                <w:sz w:val="20"/>
              </w:rPr>
            </w:pPr>
            <w:r w:rsidRPr="007460C1">
              <w:rPr>
                <w:rFonts w:cs="Times"/>
                <w:sz w:val="20"/>
              </w:rPr>
              <w:t>17.8</w:t>
            </w:r>
          </w:p>
        </w:tc>
        <w:tc>
          <w:tcPr>
            <w:tcW w:w="1134" w:type="dxa"/>
            <w:vAlign w:val="center"/>
          </w:tcPr>
          <w:p w14:paraId="2C267F92" w14:textId="77777777" w:rsidR="007460C1" w:rsidRPr="007460C1" w:rsidRDefault="007460C1" w:rsidP="007460C1">
            <w:pPr>
              <w:adjustRightInd w:val="0"/>
              <w:snapToGrid w:val="0"/>
              <w:spacing w:after="0"/>
              <w:jc w:val="center"/>
              <w:rPr>
                <w:rFonts w:cs="Times"/>
                <w:sz w:val="20"/>
              </w:rPr>
            </w:pPr>
            <w:r w:rsidRPr="007460C1">
              <w:rPr>
                <w:rFonts w:cs="Times"/>
                <w:sz w:val="20"/>
              </w:rPr>
              <w:t>2.23</w:t>
            </w:r>
          </w:p>
        </w:tc>
        <w:tc>
          <w:tcPr>
            <w:tcW w:w="1134" w:type="dxa"/>
            <w:vAlign w:val="center"/>
          </w:tcPr>
          <w:p w14:paraId="5BF8C90C" w14:textId="77777777" w:rsidR="007460C1" w:rsidRPr="007460C1" w:rsidRDefault="007460C1" w:rsidP="007460C1">
            <w:pPr>
              <w:adjustRightInd w:val="0"/>
              <w:snapToGrid w:val="0"/>
              <w:spacing w:after="0"/>
              <w:jc w:val="center"/>
              <w:rPr>
                <w:rFonts w:cs="Times"/>
                <w:sz w:val="20"/>
              </w:rPr>
            </w:pPr>
            <w:r w:rsidRPr="007460C1">
              <w:rPr>
                <w:rFonts w:cs="Times"/>
                <w:sz w:val="20"/>
              </w:rPr>
              <w:t>6.01</w:t>
            </w:r>
          </w:p>
        </w:tc>
        <w:tc>
          <w:tcPr>
            <w:tcW w:w="1134" w:type="dxa"/>
            <w:vAlign w:val="center"/>
          </w:tcPr>
          <w:p w14:paraId="7245B65C" w14:textId="77777777" w:rsidR="007460C1" w:rsidRPr="007460C1" w:rsidRDefault="007460C1" w:rsidP="007460C1">
            <w:pPr>
              <w:adjustRightInd w:val="0"/>
              <w:snapToGrid w:val="0"/>
              <w:spacing w:after="0"/>
              <w:jc w:val="center"/>
              <w:rPr>
                <w:rFonts w:cs="Times"/>
                <w:sz w:val="20"/>
              </w:rPr>
            </w:pPr>
            <w:r w:rsidRPr="007460C1">
              <w:rPr>
                <w:rFonts w:cs="Times"/>
                <w:sz w:val="20"/>
              </w:rPr>
              <w:t>2.81</w:t>
            </w:r>
          </w:p>
        </w:tc>
      </w:tr>
      <w:tr w:rsidR="007460C1" w:rsidRPr="007460C1" w14:paraId="194CA4A5" w14:textId="77777777" w:rsidTr="007460C1">
        <w:trPr>
          <w:trHeight w:val="288"/>
          <w:jc w:val="center"/>
        </w:trPr>
        <w:tc>
          <w:tcPr>
            <w:tcW w:w="1134" w:type="dxa"/>
            <w:vAlign w:val="center"/>
          </w:tcPr>
          <w:p w14:paraId="66F540B3" w14:textId="77777777" w:rsidR="007460C1" w:rsidRPr="007460C1" w:rsidRDefault="007460C1" w:rsidP="007460C1">
            <w:pPr>
              <w:adjustRightInd w:val="0"/>
              <w:snapToGrid w:val="0"/>
              <w:spacing w:after="0"/>
              <w:jc w:val="center"/>
              <w:rPr>
                <w:rFonts w:cs="Times"/>
                <w:sz w:val="20"/>
              </w:rPr>
            </w:pPr>
            <w:r w:rsidRPr="007460C1">
              <w:rPr>
                <w:rFonts w:cs="Times"/>
                <w:sz w:val="20"/>
              </w:rPr>
              <w:t>33 - 34</w:t>
            </w:r>
          </w:p>
        </w:tc>
        <w:tc>
          <w:tcPr>
            <w:tcW w:w="1361" w:type="dxa"/>
            <w:vAlign w:val="center"/>
          </w:tcPr>
          <w:p w14:paraId="69BFF9C0" w14:textId="77777777" w:rsidR="007460C1" w:rsidRPr="007460C1" w:rsidRDefault="007460C1" w:rsidP="007460C1">
            <w:pPr>
              <w:adjustRightInd w:val="0"/>
              <w:snapToGrid w:val="0"/>
              <w:spacing w:after="0"/>
              <w:jc w:val="center"/>
              <w:rPr>
                <w:rFonts w:cs="Times"/>
                <w:sz w:val="20"/>
              </w:rPr>
            </w:pPr>
            <w:r w:rsidRPr="007460C1">
              <w:rPr>
                <w:rFonts w:cs="Times"/>
                <w:sz w:val="20"/>
              </w:rPr>
              <w:t>1984.4 ± 1.0</w:t>
            </w:r>
          </w:p>
        </w:tc>
        <w:tc>
          <w:tcPr>
            <w:tcW w:w="1134" w:type="dxa"/>
            <w:vAlign w:val="center"/>
          </w:tcPr>
          <w:p w14:paraId="04DD3C15" w14:textId="77777777" w:rsidR="007460C1" w:rsidRPr="007460C1" w:rsidRDefault="007460C1" w:rsidP="007460C1">
            <w:pPr>
              <w:adjustRightInd w:val="0"/>
              <w:snapToGrid w:val="0"/>
              <w:spacing w:after="0"/>
              <w:jc w:val="center"/>
              <w:rPr>
                <w:rFonts w:cs="Times"/>
                <w:sz w:val="20"/>
              </w:rPr>
            </w:pPr>
            <w:r w:rsidRPr="007460C1">
              <w:rPr>
                <w:rFonts w:cs="Times"/>
                <w:sz w:val="20"/>
              </w:rPr>
              <w:t>10.6</w:t>
            </w:r>
          </w:p>
        </w:tc>
        <w:tc>
          <w:tcPr>
            <w:tcW w:w="1134" w:type="dxa"/>
            <w:vAlign w:val="center"/>
          </w:tcPr>
          <w:p w14:paraId="36569260" w14:textId="77777777" w:rsidR="007460C1" w:rsidRPr="007460C1" w:rsidRDefault="007460C1" w:rsidP="007460C1">
            <w:pPr>
              <w:adjustRightInd w:val="0"/>
              <w:snapToGrid w:val="0"/>
              <w:spacing w:after="0"/>
              <w:jc w:val="center"/>
              <w:rPr>
                <w:rFonts w:cs="Times"/>
                <w:sz w:val="20"/>
              </w:rPr>
            </w:pPr>
            <w:r w:rsidRPr="007460C1">
              <w:rPr>
                <w:rFonts w:cs="Times"/>
                <w:sz w:val="20"/>
              </w:rPr>
              <w:t>8.69</w:t>
            </w:r>
          </w:p>
        </w:tc>
        <w:tc>
          <w:tcPr>
            <w:tcW w:w="1134" w:type="dxa"/>
            <w:vAlign w:val="center"/>
          </w:tcPr>
          <w:p w14:paraId="323A2ED0" w14:textId="77777777" w:rsidR="007460C1" w:rsidRPr="007460C1" w:rsidRDefault="007460C1" w:rsidP="007460C1">
            <w:pPr>
              <w:adjustRightInd w:val="0"/>
              <w:snapToGrid w:val="0"/>
              <w:spacing w:after="0"/>
              <w:jc w:val="center"/>
              <w:rPr>
                <w:rFonts w:cs="Times"/>
                <w:sz w:val="20"/>
              </w:rPr>
            </w:pPr>
            <w:r w:rsidRPr="007460C1">
              <w:rPr>
                <w:rFonts w:cs="Times"/>
                <w:sz w:val="20"/>
              </w:rPr>
              <w:t>2.15</w:t>
            </w:r>
          </w:p>
        </w:tc>
        <w:tc>
          <w:tcPr>
            <w:tcW w:w="1134" w:type="dxa"/>
            <w:vAlign w:val="center"/>
          </w:tcPr>
          <w:p w14:paraId="7D22B567" w14:textId="77777777" w:rsidR="007460C1" w:rsidRPr="007460C1" w:rsidRDefault="007460C1" w:rsidP="007460C1">
            <w:pPr>
              <w:adjustRightInd w:val="0"/>
              <w:snapToGrid w:val="0"/>
              <w:spacing w:after="0"/>
              <w:jc w:val="center"/>
              <w:rPr>
                <w:rFonts w:cs="Times"/>
                <w:sz w:val="20"/>
              </w:rPr>
            </w:pPr>
            <w:r w:rsidRPr="007460C1">
              <w:rPr>
                <w:rFonts w:cs="Times"/>
                <w:sz w:val="20"/>
              </w:rPr>
              <w:t>5.68</w:t>
            </w:r>
          </w:p>
        </w:tc>
        <w:tc>
          <w:tcPr>
            <w:tcW w:w="1134" w:type="dxa"/>
            <w:vAlign w:val="center"/>
          </w:tcPr>
          <w:p w14:paraId="37963A70" w14:textId="77777777" w:rsidR="007460C1" w:rsidRPr="007460C1" w:rsidRDefault="007460C1" w:rsidP="007460C1">
            <w:pPr>
              <w:adjustRightInd w:val="0"/>
              <w:snapToGrid w:val="0"/>
              <w:spacing w:after="0"/>
              <w:jc w:val="center"/>
              <w:rPr>
                <w:rFonts w:cs="Times"/>
                <w:sz w:val="20"/>
              </w:rPr>
            </w:pPr>
            <w:r w:rsidRPr="007460C1">
              <w:rPr>
                <w:rFonts w:cs="Times"/>
                <w:sz w:val="20"/>
              </w:rPr>
              <w:t>4.09</w:t>
            </w:r>
          </w:p>
        </w:tc>
      </w:tr>
      <w:tr w:rsidR="007460C1" w:rsidRPr="007460C1" w14:paraId="7E9AE82F" w14:textId="77777777" w:rsidTr="007460C1">
        <w:trPr>
          <w:trHeight w:val="288"/>
          <w:jc w:val="center"/>
        </w:trPr>
        <w:tc>
          <w:tcPr>
            <w:tcW w:w="1134" w:type="dxa"/>
            <w:vAlign w:val="center"/>
          </w:tcPr>
          <w:p w14:paraId="2C550C22" w14:textId="77777777" w:rsidR="007460C1" w:rsidRPr="007460C1" w:rsidRDefault="007460C1" w:rsidP="007460C1">
            <w:pPr>
              <w:adjustRightInd w:val="0"/>
              <w:snapToGrid w:val="0"/>
              <w:spacing w:after="0"/>
              <w:jc w:val="center"/>
              <w:rPr>
                <w:rFonts w:cs="Times"/>
                <w:sz w:val="20"/>
              </w:rPr>
            </w:pPr>
            <w:r w:rsidRPr="007460C1">
              <w:rPr>
                <w:rFonts w:cs="Times"/>
                <w:sz w:val="20"/>
              </w:rPr>
              <w:t>34 - 35</w:t>
            </w:r>
          </w:p>
        </w:tc>
        <w:tc>
          <w:tcPr>
            <w:tcW w:w="1361" w:type="dxa"/>
            <w:vAlign w:val="center"/>
          </w:tcPr>
          <w:p w14:paraId="55BF450C" w14:textId="77777777" w:rsidR="007460C1" w:rsidRPr="007460C1" w:rsidRDefault="007460C1" w:rsidP="007460C1">
            <w:pPr>
              <w:adjustRightInd w:val="0"/>
              <w:snapToGrid w:val="0"/>
              <w:spacing w:after="0"/>
              <w:jc w:val="center"/>
              <w:rPr>
                <w:rFonts w:cs="Times"/>
                <w:sz w:val="20"/>
              </w:rPr>
            </w:pPr>
            <w:r w:rsidRPr="007460C1">
              <w:rPr>
                <w:rFonts w:cs="Times"/>
                <w:sz w:val="20"/>
              </w:rPr>
              <w:t>1983.7 ± 1.0</w:t>
            </w:r>
          </w:p>
        </w:tc>
        <w:tc>
          <w:tcPr>
            <w:tcW w:w="1134" w:type="dxa"/>
            <w:vAlign w:val="center"/>
          </w:tcPr>
          <w:p w14:paraId="25C8CF41" w14:textId="77777777" w:rsidR="007460C1" w:rsidRPr="007460C1" w:rsidRDefault="007460C1" w:rsidP="007460C1">
            <w:pPr>
              <w:adjustRightInd w:val="0"/>
              <w:snapToGrid w:val="0"/>
              <w:spacing w:after="0"/>
              <w:jc w:val="center"/>
              <w:rPr>
                <w:rFonts w:cs="Times"/>
                <w:sz w:val="20"/>
              </w:rPr>
            </w:pPr>
            <w:r w:rsidRPr="007460C1">
              <w:rPr>
                <w:rFonts w:cs="Times"/>
                <w:sz w:val="20"/>
              </w:rPr>
              <w:t>11.2</w:t>
            </w:r>
          </w:p>
        </w:tc>
        <w:tc>
          <w:tcPr>
            <w:tcW w:w="1134" w:type="dxa"/>
            <w:vAlign w:val="center"/>
          </w:tcPr>
          <w:p w14:paraId="23C3A7B0" w14:textId="77777777" w:rsidR="007460C1" w:rsidRPr="007460C1" w:rsidRDefault="007460C1" w:rsidP="007460C1">
            <w:pPr>
              <w:adjustRightInd w:val="0"/>
              <w:snapToGrid w:val="0"/>
              <w:spacing w:after="0"/>
              <w:jc w:val="center"/>
              <w:rPr>
                <w:rFonts w:cs="Times"/>
                <w:sz w:val="20"/>
              </w:rPr>
            </w:pPr>
            <w:r w:rsidRPr="007460C1">
              <w:rPr>
                <w:rFonts w:cs="Times"/>
                <w:sz w:val="20"/>
              </w:rPr>
              <w:t>0.78</w:t>
            </w:r>
          </w:p>
        </w:tc>
        <w:tc>
          <w:tcPr>
            <w:tcW w:w="1134" w:type="dxa"/>
            <w:vAlign w:val="center"/>
          </w:tcPr>
          <w:p w14:paraId="2404D1D2" w14:textId="77777777" w:rsidR="007460C1" w:rsidRPr="007460C1" w:rsidRDefault="007460C1" w:rsidP="007460C1">
            <w:pPr>
              <w:adjustRightInd w:val="0"/>
              <w:snapToGrid w:val="0"/>
              <w:spacing w:after="0"/>
              <w:jc w:val="center"/>
              <w:rPr>
                <w:rFonts w:cs="Times"/>
                <w:sz w:val="20"/>
              </w:rPr>
            </w:pPr>
            <w:r w:rsidRPr="007460C1">
              <w:rPr>
                <w:rFonts w:cs="Times"/>
                <w:sz w:val="20"/>
              </w:rPr>
              <w:t>3.54</w:t>
            </w:r>
          </w:p>
        </w:tc>
        <w:tc>
          <w:tcPr>
            <w:tcW w:w="1134" w:type="dxa"/>
            <w:vAlign w:val="center"/>
          </w:tcPr>
          <w:p w14:paraId="67F238AF" w14:textId="77777777" w:rsidR="007460C1" w:rsidRPr="007460C1" w:rsidRDefault="007460C1" w:rsidP="007460C1">
            <w:pPr>
              <w:adjustRightInd w:val="0"/>
              <w:snapToGrid w:val="0"/>
              <w:spacing w:after="0"/>
              <w:jc w:val="center"/>
              <w:rPr>
                <w:rFonts w:cs="Times"/>
                <w:sz w:val="20"/>
              </w:rPr>
            </w:pPr>
            <w:r w:rsidRPr="007460C1">
              <w:rPr>
                <w:rFonts w:cs="Times"/>
                <w:sz w:val="20"/>
              </w:rPr>
              <w:t>8.52</w:t>
            </w:r>
          </w:p>
        </w:tc>
        <w:tc>
          <w:tcPr>
            <w:tcW w:w="1134" w:type="dxa"/>
            <w:vAlign w:val="center"/>
          </w:tcPr>
          <w:p w14:paraId="527571C8" w14:textId="77777777" w:rsidR="007460C1" w:rsidRPr="007460C1" w:rsidRDefault="007460C1" w:rsidP="007460C1">
            <w:pPr>
              <w:adjustRightInd w:val="0"/>
              <w:snapToGrid w:val="0"/>
              <w:spacing w:after="0"/>
              <w:jc w:val="center"/>
              <w:rPr>
                <w:rFonts w:cs="Times"/>
                <w:sz w:val="20"/>
              </w:rPr>
            </w:pPr>
            <w:r w:rsidRPr="007460C1">
              <w:rPr>
                <w:rFonts w:cs="Times"/>
                <w:sz w:val="20"/>
              </w:rPr>
              <w:t>2.71</w:t>
            </w:r>
          </w:p>
        </w:tc>
      </w:tr>
      <w:tr w:rsidR="007460C1" w:rsidRPr="007460C1" w14:paraId="51B96C5B" w14:textId="77777777" w:rsidTr="007460C1">
        <w:trPr>
          <w:trHeight w:val="288"/>
          <w:jc w:val="center"/>
        </w:trPr>
        <w:tc>
          <w:tcPr>
            <w:tcW w:w="1134" w:type="dxa"/>
            <w:vAlign w:val="center"/>
          </w:tcPr>
          <w:p w14:paraId="17CA4DCF" w14:textId="77777777" w:rsidR="007460C1" w:rsidRPr="007460C1" w:rsidRDefault="007460C1" w:rsidP="007460C1">
            <w:pPr>
              <w:adjustRightInd w:val="0"/>
              <w:snapToGrid w:val="0"/>
              <w:spacing w:after="0"/>
              <w:jc w:val="center"/>
              <w:rPr>
                <w:rFonts w:cs="Times"/>
                <w:sz w:val="20"/>
              </w:rPr>
            </w:pPr>
            <w:r w:rsidRPr="007460C1">
              <w:rPr>
                <w:rFonts w:cs="Times"/>
                <w:sz w:val="20"/>
              </w:rPr>
              <w:t>35 - 36</w:t>
            </w:r>
          </w:p>
        </w:tc>
        <w:tc>
          <w:tcPr>
            <w:tcW w:w="1361" w:type="dxa"/>
            <w:vAlign w:val="center"/>
          </w:tcPr>
          <w:p w14:paraId="4717C60E" w14:textId="77777777" w:rsidR="007460C1" w:rsidRPr="007460C1" w:rsidRDefault="007460C1" w:rsidP="007460C1">
            <w:pPr>
              <w:adjustRightInd w:val="0"/>
              <w:snapToGrid w:val="0"/>
              <w:spacing w:after="0"/>
              <w:jc w:val="center"/>
              <w:rPr>
                <w:rFonts w:cs="Times"/>
                <w:sz w:val="20"/>
              </w:rPr>
            </w:pPr>
            <w:r w:rsidRPr="007460C1">
              <w:rPr>
                <w:rFonts w:cs="Times"/>
                <w:sz w:val="20"/>
              </w:rPr>
              <w:t>1983.0 ± 1.0</w:t>
            </w:r>
          </w:p>
        </w:tc>
        <w:tc>
          <w:tcPr>
            <w:tcW w:w="1134" w:type="dxa"/>
            <w:vAlign w:val="center"/>
          </w:tcPr>
          <w:p w14:paraId="7615E857" w14:textId="77777777" w:rsidR="007460C1" w:rsidRPr="007460C1" w:rsidRDefault="007460C1" w:rsidP="007460C1">
            <w:pPr>
              <w:adjustRightInd w:val="0"/>
              <w:snapToGrid w:val="0"/>
              <w:spacing w:after="0"/>
              <w:jc w:val="center"/>
              <w:rPr>
                <w:rFonts w:cs="Times"/>
                <w:sz w:val="20"/>
              </w:rPr>
            </w:pPr>
            <w:r w:rsidRPr="007460C1">
              <w:rPr>
                <w:rFonts w:cs="Times"/>
                <w:sz w:val="20"/>
              </w:rPr>
              <w:t>22.5</w:t>
            </w:r>
          </w:p>
        </w:tc>
        <w:tc>
          <w:tcPr>
            <w:tcW w:w="1134" w:type="dxa"/>
            <w:vAlign w:val="center"/>
          </w:tcPr>
          <w:p w14:paraId="417F48F7" w14:textId="77777777" w:rsidR="007460C1" w:rsidRPr="007460C1" w:rsidRDefault="007460C1" w:rsidP="007460C1">
            <w:pPr>
              <w:adjustRightInd w:val="0"/>
              <w:snapToGrid w:val="0"/>
              <w:spacing w:after="0"/>
              <w:jc w:val="center"/>
              <w:rPr>
                <w:rFonts w:cs="Times"/>
                <w:sz w:val="20"/>
              </w:rPr>
            </w:pPr>
            <w:r w:rsidRPr="007460C1">
              <w:rPr>
                <w:rFonts w:cs="Times"/>
                <w:sz w:val="20"/>
              </w:rPr>
              <w:t>0.64</w:t>
            </w:r>
          </w:p>
        </w:tc>
        <w:tc>
          <w:tcPr>
            <w:tcW w:w="1134" w:type="dxa"/>
            <w:vAlign w:val="center"/>
          </w:tcPr>
          <w:p w14:paraId="4B1F1335" w14:textId="77777777" w:rsidR="007460C1" w:rsidRPr="007460C1" w:rsidRDefault="007460C1" w:rsidP="007460C1">
            <w:pPr>
              <w:adjustRightInd w:val="0"/>
              <w:snapToGrid w:val="0"/>
              <w:spacing w:after="0"/>
              <w:jc w:val="center"/>
              <w:rPr>
                <w:rFonts w:cs="Times"/>
                <w:sz w:val="20"/>
              </w:rPr>
            </w:pPr>
            <w:r w:rsidRPr="007460C1">
              <w:rPr>
                <w:rFonts w:cs="Times"/>
                <w:sz w:val="20"/>
              </w:rPr>
              <w:t>3.54</w:t>
            </w:r>
          </w:p>
        </w:tc>
        <w:tc>
          <w:tcPr>
            <w:tcW w:w="1134" w:type="dxa"/>
            <w:vAlign w:val="center"/>
          </w:tcPr>
          <w:p w14:paraId="0230AC2D" w14:textId="77777777" w:rsidR="007460C1" w:rsidRPr="007460C1" w:rsidRDefault="007460C1" w:rsidP="007460C1">
            <w:pPr>
              <w:adjustRightInd w:val="0"/>
              <w:snapToGrid w:val="0"/>
              <w:spacing w:after="0"/>
              <w:jc w:val="center"/>
              <w:rPr>
                <w:rFonts w:cs="Times"/>
                <w:sz w:val="20"/>
              </w:rPr>
            </w:pPr>
            <w:r w:rsidRPr="007460C1">
              <w:rPr>
                <w:rFonts w:cs="Times"/>
                <w:sz w:val="20"/>
              </w:rPr>
              <w:t>10.7</w:t>
            </w:r>
          </w:p>
        </w:tc>
        <w:tc>
          <w:tcPr>
            <w:tcW w:w="1134" w:type="dxa"/>
            <w:vAlign w:val="center"/>
          </w:tcPr>
          <w:p w14:paraId="2049FE9C" w14:textId="77777777" w:rsidR="007460C1" w:rsidRPr="007460C1" w:rsidRDefault="007460C1" w:rsidP="007460C1">
            <w:pPr>
              <w:adjustRightInd w:val="0"/>
              <w:snapToGrid w:val="0"/>
              <w:spacing w:after="0"/>
              <w:jc w:val="center"/>
              <w:rPr>
                <w:rFonts w:cs="Times"/>
                <w:sz w:val="20"/>
              </w:rPr>
            </w:pPr>
            <w:r w:rsidRPr="007460C1">
              <w:rPr>
                <w:rFonts w:cs="Times"/>
                <w:sz w:val="20"/>
              </w:rPr>
              <w:t>5.70</w:t>
            </w:r>
          </w:p>
        </w:tc>
      </w:tr>
      <w:tr w:rsidR="007460C1" w:rsidRPr="007460C1" w14:paraId="4CDD0696" w14:textId="77777777" w:rsidTr="007460C1">
        <w:trPr>
          <w:trHeight w:val="288"/>
          <w:jc w:val="center"/>
        </w:trPr>
        <w:tc>
          <w:tcPr>
            <w:tcW w:w="1134" w:type="dxa"/>
            <w:vAlign w:val="center"/>
          </w:tcPr>
          <w:p w14:paraId="517ECD0D" w14:textId="77777777" w:rsidR="007460C1" w:rsidRPr="007460C1" w:rsidRDefault="007460C1" w:rsidP="007460C1">
            <w:pPr>
              <w:adjustRightInd w:val="0"/>
              <w:snapToGrid w:val="0"/>
              <w:spacing w:after="0"/>
              <w:jc w:val="center"/>
              <w:rPr>
                <w:rFonts w:cs="Times"/>
                <w:sz w:val="20"/>
              </w:rPr>
            </w:pPr>
            <w:r w:rsidRPr="007460C1">
              <w:rPr>
                <w:rFonts w:cs="Times"/>
                <w:sz w:val="20"/>
              </w:rPr>
              <w:t>36 - 37</w:t>
            </w:r>
          </w:p>
        </w:tc>
        <w:tc>
          <w:tcPr>
            <w:tcW w:w="1361" w:type="dxa"/>
            <w:vAlign w:val="center"/>
          </w:tcPr>
          <w:p w14:paraId="088D5E71" w14:textId="77777777" w:rsidR="007460C1" w:rsidRPr="007460C1" w:rsidRDefault="007460C1" w:rsidP="007460C1">
            <w:pPr>
              <w:adjustRightInd w:val="0"/>
              <w:snapToGrid w:val="0"/>
              <w:spacing w:after="0"/>
              <w:jc w:val="center"/>
              <w:rPr>
                <w:rFonts w:cs="Times"/>
                <w:sz w:val="20"/>
              </w:rPr>
            </w:pPr>
            <w:r w:rsidRPr="007460C1">
              <w:rPr>
                <w:rFonts w:cs="Times"/>
                <w:sz w:val="20"/>
              </w:rPr>
              <w:t>1981.4 ± 1.0</w:t>
            </w:r>
          </w:p>
        </w:tc>
        <w:tc>
          <w:tcPr>
            <w:tcW w:w="1134" w:type="dxa"/>
            <w:vAlign w:val="center"/>
          </w:tcPr>
          <w:p w14:paraId="326CCC0D" w14:textId="77777777" w:rsidR="007460C1" w:rsidRPr="007460C1" w:rsidRDefault="007460C1" w:rsidP="007460C1">
            <w:pPr>
              <w:adjustRightInd w:val="0"/>
              <w:snapToGrid w:val="0"/>
              <w:spacing w:after="0"/>
              <w:jc w:val="center"/>
              <w:rPr>
                <w:rFonts w:cs="Times"/>
                <w:sz w:val="20"/>
              </w:rPr>
            </w:pPr>
            <w:r w:rsidRPr="007460C1">
              <w:rPr>
                <w:rFonts w:cs="Times"/>
                <w:sz w:val="20"/>
              </w:rPr>
              <w:t>18.1</w:t>
            </w:r>
          </w:p>
        </w:tc>
        <w:tc>
          <w:tcPr>
            <w:tcW w:w="1134" w:type="dxa"/>
            <w:vAlign w:val="center"/>
          </w:tcPr>
          <w:p w14:paraId="12DCCEA4" w14:textId="77777777" w:rsidR="007460C1" w:rsidRPr="007460C1" w:rsidRDefault="007460C1" w:rsidP="007460C1">
            <w:pPr>
              <w:adjustRightInd w:val="0"/>
              <w:snapToGrid w:val="0"/>
              <w:spacing w:after="0"/>
              <w:jc w:val="center"/>
              <w:rPr>
                <w:rFonts w:cs="Times"/>
                <w:sz w:val="20"/>
              </w:rPr>
            </w:pPr>
            <w:r w:rsidRPr="007460C1">
              <w:rPr>
                <w:rFonts w:cs="Times"/>
                <w:sz w:val="20"/>
              </w:rPr>
              <w:t>5.65</w:t>
            </w:r>
          </w:p>
        </w:tc>
        <w:tc>
          <w:tcPr>
            <w:tcW w:w="1134" w:type="dxa"/>
            <w:vAlign w:val="center"/>
          </w:tcPr>
          <w:p w14:paraId="3BF01ABB" w14:textId="77777777" w:rsidR="007460C1" w:rsidRPr="007460C1" w:rsidRDefault="007460C1" w:rsidP="007460C1">
            <w:pPr>
              <w:adjustRightInd w:val="0"/>
              <w:snapToGrid w:val="0"/>
              <w:spacing w:after="0"/>
              <w:jc w:val="center"/>
              <w:rPr>
                <w:rFonts w:cs="Times"/>
                <w:sz w:val="20"/>
              </w:rPr>
            </w:pPr>
            <w:r w:rsidRPr="007460C1">
              <w:rPr>
                <w:rFonts w:cs="Times"/>
                <w:sz w:val="20"/>
              </w:rPr>
              <w:t>3.82</w:t>
            </w:r>
          </w:p>
        </w:tc>
        <w:tc>
          <w:tcPr>
            <w:tcW w:w="1134" w:type="dxa"/>
            <w:vAlign w:val="center"/>
          </w:tcPr>
          <w:p w14:paraId="053E57C5" w14:textId="77777777" w:rsidR="007460C1" w:rsidRPr="007460C1" w:rsidRDefault="007460C1" w:rsidP="007460C1">
            <w:pPr>
              <w:adjustRightInd w:val="0"/>
              <w:snapToGrid w:val="0"/>
              <w:spacing w:after="0"/>
              <w:jc w:val="center"/>
              <w:rPr>
                <w:rFonts w:cs="Times"/>
                <w:sz w:val="20"/>
              </w:rPr>
            </w:pPr>
            <w:r w:rsidRPr="007460C1">
              <w:rPr>
                <w:rFonts w:cs="Times"/>
                <w:sz w:val="20"/>
              </w:rPr>
              <w:t>8.54</w:t>
            </w:r>
          </w:p>
        </w:tc>
        <w:tc>
          <w:tcPr>
            <w:tcW w:w="1134" w:type="dxa"/>
            <w:vAlign w:val="center"/>
          </w:tcPr>
          <w:p w14:paraId="43B9E041" w14:textId="77777777" w:rsidR="007460C1" w:rsidRPr="007460C1" w:rsidRDefault="007460C1" w:rsidP="007460C1">
            <w:pPr>
              <w:adjustRightInd w:val="0"/>
              <w:snapToGrid w:val="0"/>
              <w:spacing w:after="0"/>
              <w:jc w:val="center"/>
              <w:rPr>
                <w:rFonts w:cs="Times"/>
                <w:sz w:val="20"/>
              </w:rPr>
            </w:pPr>
            <w:r w:rsidRPr="007460C1">
              <w:rPr>
                <w:rFonts w:cs="Times"/>
                <w:sz w:val="20"/>
              </w:rPr>
              <w:t>4.42</w:t>
            </w:r>
          </w:p>
        </w:tc>
      </w:tr>
      <w:tr w:rsidR="007460C1" w:rsidRPr="007460C1" w14:paraId="05B9E7BF" w14:textId="77777777" w:rsidTr="007460C1">
        <w:trPr>
          <w:trHeight w:val="288"/>
          <w:jc w:val="center"/>
        </w:trPr>
        <w:tc>
          <w:tcPr>
            <w:tcW w:w="1134" w:type="dxa"/>
            <w:vAlign w:val="center"/>
          </w:tcPr>
          <w:p w14:paraId="565294B0" w14:textId="77777777" w:rsidR="007460C1" w:rsidRPr="007460C1" w:rsidRDefault="007460C1" w:rsidP="007460C1">
            <w:pPr>
              <w:adjustRightInd w:val="0"/>
              <w:snapToGrid w:val="0"/>
              <w:spacing w:after="0"/>
              <w:jc w:val="center"/>
              <w:rPr>
                <w:rFonts w:cs="Times"/>
                <w:sz w:val="20"/>
              </w:rPr>
            </w:pPr>
            <w:r w:rsidRPr="007460C1">
              <w:rPr>
                <w:rFonts w:cs="Times"/>
                <w:sz w:val="20"/>
              </w:rPr>
              <w:t>37 - 38</w:t>
            </w:r>
          </w:p>
        </w:tc>
        <w:tc>
          <w:tcPr>
            <w:tcW w:w="1361" w:type="dxa"/>
            <w:vAlign w:val="center"/>
          </w:tcPr>
          <w:p w14:paraId="391F08DE" w14:textId="77777777" w:rsidR="007460C1" w:rsidRPr="007460C1" w:rsidRDefault="007460C1" w:rsidP="007460C1">
            <w:pPr>
              <w:adjustRightInd w:val="0"/>
              <w:snapToGrid w:val="0"/>
              <w:spacing w:after="0"/>
              <w:jc w:val="center"/>
              <w:rPr>
                <w:rFonts w:cs="Times"/>
                <w:sz w:val="20"/>
              </w:rPr>
            </w:pPr>
            <w:r w:rsidRPr="007460C1">
              <w:rPr>
                <w:rFonts w:cs="Times"/>
                <w:sz w:val="20"/>
              </w:rPr>
              <w:t>1980.2 ± 1.0</w:t>
            </w:r>
          </w:p>
        </w:tc>
        <w:tc>
          <w:tcPr>
            <w:tcW w:w="1134" w:type="dxa"/>
            <w:vAlign w:val="center"/>
          </w:tcPr>
          <w:p w14:paraId="76A3F9D2" w14:textId="77777777" w:rsidR="007460C1" w:rsidRPr="007460C1" w:rsidRDefault="007460C1" w:rsidP="007460C1">
            <w:pPr>
              <w:adjustRightInd w:val="0"/>
              <w:snapToGrid w:val="0"/>
              <w:spacing w:after="0"/>
              <w:jc w:val="center"/>
              <w:rPr>
                <w:rFonts w:cs="Times"/>
                <w:sz w:val="20"/>
              </w:rPr>
            </w:pPr>
            <w:r w:rsidRPr="007460C1">
              <w:rPr>
                <w:rFonts w:cs="Times"/>
                <w:sz w:val="20"/>
              </w:rPr>
              <w:t>9.82</w:t>
            </w:r>
          </w:p>
        </w:tc>
        <w:tc>
          <w:tcPr>
            <w:tcW w:w="1134" w:type="dxa"/>
            <w:vAlign w:val="center"/>
          </w:tcPr>
          <w:p w14:paraId="0BB3F0F1" w14:textId="77777777" w:rsidR="007460C1" w:rsidRPr="007460C1" w:rsidRDefault="007460C1" w:rsidP="007460C1">
            <w:pPr>
              <w:adjustRightInd w:val="0"/>
              <w:snapToGrid w:val="0"/>
              <w:spacing w:after="0"/>
              <w:jc w:val="center"/>
              <w:rPr>
                <w:rFonts w:cs="Times"/>
                <w:sz w:val="20"/>
              </w:rPr>
            </w:pPr>
            <w:r w:rsidRPr="007460C1">
              <w:rPr>
                <w:rFonts w:cs="Times"/>
                <w:sz w:val="20"/>
              </w:rPr>
              <w:t>7.15</w:t>
            </w:r>
          </w:p>
        </w:tc>
        <w:tc>
          <w:tcPr>
            <w:tcW w:w="1134" w:type="dxa"/>
            <w:vAlign w:val="center"/>
          </w:tcPr>
          <w:p w14:paraId="112F0693" w14:textId="77777777" w:rsidR="007460C1" w:rsidRPr="007460C1" w:rsidRDefault="007460C1" w:rsidP="007460C1">
            <w:pPr>
              <w:adjustRightInd w:val="0"/>
              <w:snapToGrid w:val="0"/>
              <w:spacing w:after="0"/>
              <w:jc w:val="center"/>
              <w:rPr>
                <w:rFonts w:cs="Times"/>
                <w:sz w:val="20"/>
              </w:rPr>
            </w:pPr>
            <w:r w:rsidRPr="007460C1">
              <w:rPr>
                <w:rFonts w:cs="Times"/>
                <w:sz w:val="20"/>
              </w:rPr>
              <w:t>4.18</w:t>
            </w:r>
          </w:p>
        </w:tc>
        <w:tc>
          <w:tcPr>
            <w:tcW w:w="1134" w:type="dxa"/>
            <w:vAlign w:val="center"/>
          </w:tcPr>
          <w:p w14:paraId="541BF1A5" w14:textId="77777777" w:rsidR="007460C1" w:rsidRPr="007460C1" w:rsidRDefault="007460C1" w:rsidP="007460C1">
            <w:pPr>
              <w:adjustRightInd w:val="0"/>
              <w:snapToGrid w:val="0"/>
              <w:spacing w:after="0"/>
              <w:jc w:val="center"/>
              <w:rPr>
                <w:rFonts w:cs="Times"/>
                <w:sz w:val="20"/>
              </w:rPr>
            </w:pPr>
            <w:r w:rsidRPr="007460C1">
              <w:rPr>
                <w:rFonts w:cs="Times"/>
                <w:sz w:val="20"/>
              </w:rPr>
              <w:t>8.14</w:t>
            </w:r>
          </w:p>
        </w:tc>
        <w:tc>
          <w:tcPr>
            <w:tcW w:w="1134" w:type="dxa"/>
            <w:vAlign w:val="center"/>
          </w:tcPr>
          <w:p w14:paraId="4F122247" w14:textId="77777777" w:rsidR="007460C1" w:rsidRPr="007460C1" w:rsidRDefault="007460C1" w:rsidP="007460C1">
            <w:pPr>
              <w:adjustRightInd w:val="0"/>
              <w:snapToGrid w:val="0"/>
              <w:spacing w:after="0"/>
              <w:jc w:val="center"/>
              <w:rPr>
                <w:rFonts w:cs="Times"/>
                <w:sz w:val="20"/>
              </w:rPr>
            </w:pPr>
            <w:r w:rsidRPr="007460C1">
              <w:rPr>
                <w:rFonts w:cs="Times"/>
                <w:sz w:val="20"/>
              </w:rPr>
              <w:t>2.16</w:t>
            </w:r>
          </w:p>
        </w:tc>
      </w:tr>
      <w:tr w:rsidR="007460C1" w:rsidRPr="007460C1" w14:paraId="61330FD7" w14:textId="77777777" w:rsidTr="007460C1">
        <w:trPr>
          <w:trHeight w:val="288"/>
          <w:jc w:val="center"/>
        </w:trPr>
        <w:tc>
          <w:tcPr>
            <w:tcW w:w="1134" w:type="dxa"/>
            <w:vAlign w:val="center"/>
          </w:tcPr>
          <w:p w14:paraId="47FC37B8" w14:textId="77777777" w:rsidR="007460C1" w:rsidRPr="007460C1" w:rsidRDefault="007460C1" w:rsidP="007460C1">
            <w:pPr>
              <w:adjustRightInd w:val="0"/>
              <w:snapToGrid w:val="0"/>
              <w:spacing w:after="0"/>
              <w:jc w:val="center"/>
              <w:rPr>
                <w:rFonts w:cs="Times"/>
                <w:sz w:val="20"/>
              </w:rPr>
            </w:pPr>
            <w:r w:rsidRPr="007460C1">
              <w:rPr>
                <w:rFonts w:cs="Times"/>
                <w:sz w:val="20"/>
              </w:rPr>
              <w:t>38 - 39</w:t>
            </w:r>
          </w:p>
        </w:tc>
        <w:tc>
          <w:tcPr>
            <w:tcW w:w="1361" w:type="dxa"/>
            <w:vAlign w:val="center"/>
          </w:tcPr>
          <w:p w14:paraId="31F26390" w14:textId="77777777" w:rsidR="007460C1" w:rsidRPr="007460C1" w:rsidRDefault="007460C1" w:rsidP="007460C1">
            <w:pPr>
              <w:adjustRightInd w:val="0"/>
              <w:snapToGrid w:val="0"/>
              <w:spacing w:after="0"/>
              <w:jc w:val="center"/>
              <w:rPr>
                <w:rFonts w:cs="Times"/>
                <w:sz w:val="20"/>
              </w:rPr>
            </w:pPr>
            <w:r w:rsidRPr="007460C1">
              <w:rPr>
                <w:rFonts w:cs="Times"/>
                <w:sz w:val="20"/>
              </w:rPr>
              <w:t>1979.0 ± 1.0</w:t>
            </w:r>
          </w:p>
        </w:tc>
        <w:tc>
          <w:tcPr>
            <w:tcW w:w="1134" w:type="dxa"/>
            <w:vAlign w:val="center"/>
          </w:tcPr>
          <w:p w14:paraId="3AE25D5C" w14:textId="77777777" w:rsidR="007460C1" w:rsidRPr="007460C1" w:rsidRDefault="007460C1" w:rsidP="007460C1">
            <w:pPr>
              <w:adjustRightInd w:val="0"/>
              <w:snapToGrid w:val="0"/>
              <w:spacing w:after="0"/>
              <w:jc w:val="center"/>
              <w:rPr>
                <w:rFonts w:cs="Times"/>
                <w:sz w:val="20"/>
              </w:rPr>
            </w:pPr>
            <w:r w:rsidRPr="007460C1">
              <w:rPr>
                <w:rFonts w:cs="Times"/>
                <w:sz w:val="20"/>
              </w:rPr>
              <w:t>6.63</w:t>
            </w:r>
          </w:p>
        </w:tc>
        <w:tc>
          <w:tcPr>
            <w:tcW w:w="1134" w:type="dxa"/>
            <w:vAlign w:val="center"/>
          </w:tcPr>
          <w:p w14:paraId="1924684B" w14:textId="77777777" w:rsidR="007460C1" w:rsidRPr="007460C1" w:rsidRDefault="007460C1" w:rsidP="007460C1">
            <w:pPr>
              <w:adjustRightInd w:val="0"/>
              <w:snapToGrid w:val="0"/>
              <w:spacing w:after="0"/>
              <w:jc w:val="center"/>
              <w:rPr>
                <w:rFonts w:cs="Times"/>
                <w:sz w:val="20"/>
              </w:rPr>
            </w:pPr>
            <w:r w:rsidRPr="007460C1">
              <w:rPr>
                <w:rFonts w:cs="Times"/>
                <w:sz w:val="20"/>
              </w:rPr>
              <w:t>22.0</w:t>
            </w:r>
          </w:p>
        </w:tc>
        <w:tc>
          <w:tcPr>
            <w:tcW w:w="1134" w:type="dxa"/>
            <w:vAlign w:val="center"/>
          </w:tcPr>
          <w:p w14:paraId="24C1BEDE" w14:textId="77777777" w:rsidR="007460C1" w:rsidRPr="007460C1" w:rsidRDefault="007460C1" w:rsidP="007460C1">
            <w:pPr>
              <w:adjustRightInd w:val="0"/>
              <w:snapToGrid w:val="0"/>
              <w:spacing w:after="0"/>
              <w:jc w:val="center"/>
              <w:rPr>
                <w:rFonts w:cs="Times"/>
                <w:sz w:val="20"/>
              </w:rPr>
            </w:pPr>
            <w:r w:rsidRPr="007460C1">
              <w:rPr>
                <w:rFonts w:cs="Times"/>
                <w:sz w:val="20"/>
              </w:rPr>
              <w:t>1.84</w:t>
            </w:r>
          </w:p>
        </w:tc>
        <w:tc>
          <w:tcPr>
            <w:tcW w:w="1134" w:type="dxa"/>
            <w:vAlign w:val="center"/>
          </w:tcPr>
          <w:p w14:paraId="37C41846" w14:textId="77777777" w:rsidR="007460C1" w:rsidRPr="007460C1" w:rsidRDefault="007460C1" w:rsidP="007460C1">
            <w:pPr>
              <w:adjustRightInd w:val="0"/>
              <w:snapToGrid w:val="0"/>
              <w:spacing w:after="0"/>
              <w:jc w:val="center"/>
              <w:rPr>
                <w:rFonts w:cs="Times"/>
                <w:sz w:val="20"/>
              </w:rPr>
            </w:pPr>
            <w:r w:rsidRPr="007460C1">
              <w:rPr>
                <w:rFonts w:cs="Times"/>
                <w:sz w:val="20"/>
              </w:rPr>
              <w:t>5.54</w:t>
            </w:r>
          </w:p>
        </w:tc>
        <w:tc>
          <w:tcPr>
            <w:tcW w:w="1134" w:type="dxa"/>
            <w:vAlign w:val="center"/>
          </w:tcPr>
          <w:p w14:paraId="78E41629" w14:textId="77777777" w:rsidR="007460C1" w:rsidRPr="007460C1" w:rsidRDefault="007460C1" w:rsidP="007460C1">
            <w:pPr>
              <w:adjustRightInd w:val="0"/>
              <w:snapToGrid w:val="0"/>
              <w:spacing w:after="0"/>
              <w:jc w:val="center"/>
              <w:rPr>
                <w:rFonts w:cs="Times"/>
                <w:sz w:val="20"/>
              </w:rPr>
            </w:pPr>
            <w:r w:rsidRPr="007460C1">
              <w:rPr>
                <w:rFonts w:cs="Times"/>
                <w:sz w:val="20"/>
              </w:rPr>
              <w:t>3.40</w:t>
            </w:r>
          </w:p>
        </w:tc>
      </w:tr>
      <w:tr w:rsidR="007460C1" w:rsidRPr="007460C1" w14:paraId="212B1CC4" w14:textId="77777777" w:rsidTr="007460C1">
        <w:trPr>
          <w:trHeight w:val="288"/>
          <w:jc w:val="center"/>
        </w:trPr>
        <w:tc>
          <w:tcPr>
            <w:tcW w:w="1134" w:type="dxa"/>
            <w:vAlign w:val="center"/>
          </w:tcPr>
          <w:p w14:paraId="7EF38923" w14:textId="77777777" w:rsidR="007460C1" w:rsidRPr="007460C1" w:rsidRDefault="007460C1" w:rsidP="007460C1">
            <w:pPr>
              <w:adjustRightInd w:val="0"/>
              <w:snapToGrid w:val="0"/>
              <w:spacing w:after="0"/>
              <w:jc w:val="center"/>
              <w:rPr>
                <w:rFonts w:cs="Times"/>
                <w:sz w:val="20"/>
              </w:rPr>
            </w:pPr>
            <w:r w:rsidRPr="007460C1">
              <w:rPr>
                <w:rFonts w:cs="Times"/>
                <w:sz w:val="20"/>
              </w:rPr>
              <w:t>39 - 40</w:t>
            </w:r>
          </w:p>
        </w:tc>
        <w:tc>
          <w:tcPr>
            <w:tcW w:w="1361" w:type="dxa"/>
            <w:vAlign w:val="center"/>
          </w:tcPr>
          <w:p w14:paraId="5FE10258" w14:textId="77777777" w:rsidR="007460C1" w:rsidRPr="007460C1" w:rsidRDefault="007460C1" w:rsidP="007460C1">
            <w:pPr>
              <w:adjustRightInd w:val="0"/>
              <w:snapToGrid w:val="0"/>
              <w:spacing w:after="0"/>
              <w:jc w:val="center"/>
              <w:rPr>
                <w:rFonts w:cs="Times"/>
                <w:sz w:val="20"/>
              </w:rPr>
            </w:pPr>
            <w:r w:rsidRPr="007460C1">
              <w:rPr>
                <w:rFonts w:cs="Times"/>
                <w:sz w:val="20"/>
              </w:rPr>
              <w:t>1978.0 ± 1.0</w:t>
            </w:r>
          </w:p>
        </w:tc>
        <w:tc>
          <w:tcPr>
            <w:tcW w:w="1134" w:type="dxa"/>
            <w:vAlign w:val="center"/>
          </w:tcPr>
          <w:p w14:paraId="5623C2E8" w14:textId="77777777" w:rsidR="007460C1" w:rsidRPr="007460C1" w:rsidRDefault="007460C1" w:rsidP="007460C1">
            <w:pPr>
              <w:adjustRightInd w:val="0"/>
              <w:snapToGrid w:val="0"/>
              <w:spacing w:after="0"/>
              <w:jc w:val="center"/>
              <w:rPr>
                <w:rFonts w:cs="Times"/>
                <w:sz w:val="20"/>
              </w:rPr>
            </w:pPr>
            <w:r w:rsidRPr="007460C1">
              <w:rPr>
                <w:rFonts w:cs="Times"/>
                <w:sz w:val="20"/>
              </w:rPr>
              <w:t>6.69</w:t>
            </w:r>
          </w:p>
        </w:tc>
        <w:tc>
          <w:tcPr>
            <w:tcW w:w="1134" w:type="dxa"/>
            <w:vAlign w:val="center"/>
          </w:tcPr>
          <w:p w14:paraId="34F92F6D" w14:textId="77777777" w:rsidR="007460C1" w:rsidRPr="007460C1" w:rsidRDefault="007460C1" w:rsidP="007460C1">
            <w:pPr>
              <w:adjustRightInd w:val="0"/>
              <w:snapToGrid w:val="0"/>
              <w:spacing w:after="0"/>
              <w:jc w:val="center"/>
              <w:rPr>
                <w:rFonts w:cs="Times"/>
                <w:sz w:val="20"/>
              </w:rPr>
            </w:pPr>
            <w:r w:rsidRPr="007460C1">
              <w:rPr>
                <w:rFonts w:cs="Times"/>
                <w:sz w:val="20"/>
              </w:rPr>
              <w:t>14.0</w:t>
            </w:r>
          </w:p>
        </w:tc>
        <w:tc>
          <w:tcPr>
            <w:tcW w:w="1134" w:type="dxa"/>
            <w:vAlign w:val="center"/>
          </w:tcPr>
          <w:p w14:paraId="569D26B6" w14:textId="77777777" w:rsidR="007460C1" w:rsidRPr="007460C1" w:rsidRDefault="007460C1" w:rsidP="007460C1">
            <w:pPr>
              <w:adjustRightInd w:val="0"/>
              <w:snapToGrid w:val="0"/>
              <w:spacing w:after="0"/>
              <w:jc w:val="center"/>
              <w:rPr>
                <w:rFonts w:cs="Times"/>
                <w:sz w:val="20"/>
              </w:rPr>
            </w:pPr>
            <w:r w:rsidRPr="007460C1">
              <w:rPr>
                <w:rFonts w:cs="Times"/>
                <w:sz w:val="20"/>
              </w:rPr>
              <w:t>2.63</w:t>
            </w:r>
          </w:p>
        </w:tc>
        <w:tc>
          <w:tcPr>
            <w:tcW w:w="1134" w:type="dxa"/>
            <w:vAlign w:val="center"/>
          </w:tcPr>
          <w:p w14:paraId="65E30435" w14:textId="77777777" w:rsidR="007460C1" w:rsidRPr="007460C1" w:rsidRDefault="007460C1" w:rsidP="007460C1">
            <w:pPr>
              <w:adjustRightInd w:val="0"/>
              <w:snapToGrid w:val="0"/>
              <w:spacing w:after="0"/>
              <w:jc w:val="center"/>
              <w:rPr>
                <w:rFonts w:cs="Times"/>
                <w:sz w:val="20"/>
              </w:rPr>
            </w:pPr>
            <w:r w:rsidRPr="007460C1">
              <w:rPr>
                <w:rFonts w:cs="Times"/>
                <w:sz w:val="20"/>
              </w:rPr>
              <w:t>7.22</w:t>
            </w:r>
          </w:p>
        </w:tc>
        <w:tc>
          <w:tcPr>
            <w:tcW w:w="1134" w:type="dxa"/>
            <w:vAlign w:val="center"/>
          </w:tcPr>
          <w:p w14:paraId="51255B44" w14:textId="77777777" w:rsidR="007460C1" w:rsidRPr="007460C1" w:rsidRDefault="007460C1" w:rsidP="007460C1">
            <w:pPr>
              <w:adjustRightInd w:val="0"/>
              <w:snapToGrid w:val="0"/>
              <w:spacing w:after="0"/>
              <w:jc w:val="center"/>
              <w:rPr>
                <w:rFonts w:cs="Times"/>
                <w:sz w:val="20"/>
              </w:rPr>
            </w:pPr>
            <w:r w:rsidRPr="007460C1">
              <w:rPr>
                <w:rFonts w:cs="Times"/>
                <w:sz w:val="20"/>
              </w:rPr>
              <w:t>2.37</w:t>
            </w:r>
          </w:p>
        </w:tc>
      </w:tr>
      <w:tr w:rsidR="007460C1" w:rsidRPr="007460C1" w14:paraId="7C418D84" w14:textId="77777777" w:rsidTr="007460C1">
        <w:trPr>
          <w:trHeight w:val="288"/>
          <w:jc w:val="center"/>
        </w:trPr>
        <w:tc>
          <w:tcPr>
            <w:tcW w:w="1134" w:type="dxa"/>
            <w:vAlign w:val="center"/>
          </w:tcPr>
          <w:p w14:paraId="0DFB559C" w14:textId="77777777" w:rsidR="007460C1" w:rsidRPr="007460C1" w:rsidRDefault="007460C1" w:rsidP="007460C1">
            <w:pPr>
              <w:adjustRightInd w:val="0"/>
              <w:snapToGrid w:val="0"/>
              <w:spacing w:after="0"/>
              <w:jc w:val="center"/>
              <w:rPr>
                <w:rFonts w:cs="Times"/>
                <w:sz w:val="20"/>
              </w:rPr>
            </w:pPr>
            <w:r w:rsidRPr="007460C1">
              <w:rPr>
                <w:rFonts w:cs="Times"/>
                <w:sz w:val="20"/>
              </w:rPr>
              <w:lastRenderedPageBreak/>
              <w:t>40 - 41</w:t>
            </w:r>
          </w:p>
        </w:tc>
        <w:tc>
          <w:tcPr>
            <w:tcW w:w="1361" w:type="dxa"/>
            <w:vAlign w:val="center"/>
          </w:tcPr>
          <w:p w14:paraId="7E10034E" w14:textId="77777777" w:rsidR="007460C1" w:rsidRPr="007460C1" w:rsidRDefault="007460C1" w:rsidP="007460C1">
            <w:pPr>
              <w:adjustRightInd w:val="0"/>
              <w:snapToGrid w:val="0"/>
              <w:spacing w:after="0"/>
              <w:jc w:val="center"/>
              <w:rPr>
                <w:rFonts w:cs="Times"/>
                <w:sz w:val="20"/>
              </w:rPr>
            </w:pPr>
            <w:r w:rsidRPr="007460C1">
              <w:rPr>
                <w:rFonts w:cs="Times"/>
                <w:sz w:val="20"/>
              </w:rPr>
              <w:t>1976.0 ± 1.8</w:t>
            </w:r>
          </w:p>
        </w:tc>
        <w:tc>
          <w:tcPr>
            <w:tcW w:w="1134" w:type="dxa"/>
            <w:vAlign w:val="center"/>
          </w:tcPr>
          <w:p w14:paraId="475BCC09" w14:textId="77777777" w:rsidR="007460C1" w:rsidRPr="007460C1" w:rsidRDefault="007460C1" w:rsidP="007460C1">
            <w:pPr>
              <w:adjustRightInd w:val="0"/>
              <w:snapToGrid w:val="0"/>
              <w:spacing w:after="0"/>
              <w:jc w:val="center"/>
              <w:rPr>
                <w:rFonts w:cs="Times"/>
                <w:sz w:val="20"/>
              </w:rPr>
            </w:pPr>
            <w:r w:rsidRPr="007460C1">
              <w:rPr>
                <w:rFonts w:cs="Times"/>
                <w:sz w:val="20"/>
              </w:rPr>
              <w:t>9.32</w:t>
            </w:r>
          </w:p>
        </w:tc>
        <w:tc>
          <w:tcPr>
            <w:tcW w:w="1134" w:type="dxa"/>
            <w:vAlign w:val="center"/>
          </w:tcPr>
          <w:p w14:paraId="27AF431F" w14:textId="77777777" w:rsidR="007460C1" w:rsidRPr="007460C1" w:rsidRDefault="007460C1" w:rsidP="007460C1">
            <w:pPr>
              <w:adjustRightInd w:val="0"/>
              <w:snapToGrid w:val="0"/>
              <w:spacing w:after="0"/>
              <w:jc w:val="center"/>
              <w:rPr>
                <w:rFonts w:cs="Times"/>
                <w:sz w:val="20"/>
              </w:rPr>
            </w:pPr>
            <w:r w:rsidRPr="007460C1">
              <w:rPr>
                <w:rFonts w:cs="Times"/>
                <w:sz w:val="20"/>
              </w:rPr>
              <w:t>5.74</w:t>
            </w:r>
          </w:p>
        </w:tc>
        <w:tc>
          <w:tcPr>
            <w:tcW w:w="1134" w:type="dxa"/>
            <w:vAlign w:val="center"/>
          </w:tcPr>
          <w:p w14:paraId="09AECB8A" w14:textId="77777777" w:rsidR="007460C1" w:rsidRPr="007460C1" w:rsidRDefault="007460C1" w:rsidP="007460C1">
            <w:pPr>
              <w:adjustRightInd w:val="0"/>
              <w:snapToGrid w:val="0"/>
              <w:spacing w:after="0"/>
              <w:jc w:val="center"/>
              <w:rPr>
                <w:rFonts w:cs="Times"/>
                <w:sz w:val="20"/>
              </w:rPr>
            </w:pPr>
            <w:r w:rsidRPr="007460C1">
              <w:rPr>
                <w:rFonts w:cs="Times"/>
                <w:sz w:val="20"/>
              </w:rPr>
              <w:t>3.34</w:t>
            </w:r>
          </w:p>
        </w:tc>
        <w:tc>
          <w:tcPr>
            <w:tcW w:w="1134" w:type="dxa"/>
            <w:vAlign w:val="center"/>
          </w:tcPr>
          <w:p w14:paraId="11C3275B" w14:textId="77777777" w:rsidR="007460C1" w:rsidRPr="007460C1" w:rsidRDefault="007460C1" w:rsidP="007460C1">
            <w:pPr>
              <w:adjustRightInd w:val="0"/>
              <w:snapToGrid w:val="0"/>
              <w:spacing w:after="0"/>
              <w:jc w:val="center"/>
              <w:rPr>
                <w:rFonts w:cs="Times"/>
                <w:sz w:val="20"/>
              </w:rPr>
            </w:pPr>
            <w:r w:rsidRPr="007460C1">
              <w:rPr>
                <w:rFonts w:cs="Times"/>
                <w:sz w:val="20"/>
              </w:rPr>
              <w:t>10.9</w:t>
            </w:r>
          </w:p>
        </w:tc>
        <w:tc>
          <w:tcPr>
            <w:tcW w:w="1134" w:type="dxa"/>
            <w:vAlign w:val="center"/>
          </w:tcPr>
          <w:p w14:paraId="06C986B5" w14:textId="77777777" w:rsidR="007460C1" w:rsidRPr="007460C1" w:rsidRDefault="007460C1" w:rsidP="007460C1">
            <w:pPr>
              <w:adjustRightInd w:val="0"/>
              <w:snapToGrid w:val="0"/>
              <w:spacing w:after="0"/>
              <w:jc w:val="center"/>
              <w:rPr>
                <w:rFonts w:cs="Times"/>
                <w:sz w:val="20"/>
              </w:rPr>
            </w:pPr>
            <w:r w:rsidRPr="007460C1">
              <w:rPr>
                <w:rFonts w:cs="Times"/>
                <w:sz w:val="20"/>
              </w:rPr>
              <w:t>2.52</w:t>
            </w:r>
          </w:p>
        </w:tc>
      </w:tr>
      <w:tr w:rsidR="007460C1" w:rsidRPr="007460C1" w14:paraId="4B7DA3F5" w14:textId="77777777" w:rsidTr="007460C1">
        <w:trPr>
          <w:trHeight w:val="288"/>
          <w:jc w:val="center"/>
        </w:trPr>
        <w:tc>
          <w:tcPr>
            <w:tcW w:w="1134" w:type="dxa"/>
            <w:vAlign w:val="center"/>
          </w:tcPr>
          <w:p w14:paraId="79DEF0E5" w14:textId="77777777" w:rsidR="007460C1" w:rsidRPr="007460C1" w:rsidRDefault="007460C1" w:rsidP="007460C1">
            <w:pPr>
              <w:adjustRightInd w:val="0"/>
              <w:snapToGrid w:val="0"/>
              <w:spacing w:after="0"/>
              <w:jc w:val="center"/>
              <w:rPr>
                <w:rFonts w:cs="Times"/>
                <w:sz w:val="20"/>
              </w:rPr>
            </w:pPr>
            <w:r w:rsidRPr="007460C1">
              <w:rPr>
                <w:rFonts w:cs="Times"/>
                <w:sz w:val="20"/>
              </w:rPr>
              <w:t>41 - 42</w:t>
            </w:r>
          </w:p>
        </w:tc>
        <w:tc>
          <w:tcPr>
            <w:tcW w:w="1361" w:type="dxa"/>
            <w:vAlign w:val="center"/>
          </w:tcPr>
          <w:p w14:paraId="78CC696A" w14:textId="77777777" w:rsidR="007460C1" w:rsidRPr="007460C1" w:rsidRDefault="007460C1" w:rsidP="007460C1">
            <w:pPr>
              <w:adjustRightInd w:val="0"/>
              <w:snapToGrid w:val="0"/>
              <w:spacing w:after="0"/>
              <w:jc w:val="center"/>
              <w:rPr>
                <w:rFonts w:cs="Times"/>
                <w:sz w:val="20"/>
              </w:rPr>
            </w:pPr>
            <w:r w:rsidRPr="007460C1">
              <w:rPr>
                <w:rFonts w:cs="Times"/>
                <w:sz w:val="20"/>
              </w:rPr>
              <w:t>1974.0 ± 1.8</w:t>
            </w:r>
          </w:p>
        </w:tc>
        <w:tc>
          <w:tcPr>
            <w:tcW w:w="1134" w:type="dxa"/>
            <w:vAlign w:val="center"/>
          </w:tcPr>
          <w:p w14:paraId="54F4FAD2" w14:textId="77777777" w:rsidR="007460C1" w:rsidRPr="007460C1" w:rsidRDefault="007460C1" w:rsidP="007460C1">
            <w:pPr>
              <w:adjustRightInd w:val="0"/>
              <w:snapToGrid w:val="0"/>
              <w:spacing w:after="0"/>
              <w:jc w:val="center"/>
              <w:rPr>
                <w:rFonts w:cs="Times"/>
                <w:sz w:val="20"/>
              </w:rPr>
            </w:pPr>
            <w:r w:rsidRPr="007460C1">
              <w:rPr>
                <w:rFonts w:cs="Times"/>
                <w:sz w:val="20"/>
              </w:rPr>
              <w:t>9.37</w:t>
            </w:r>
          </w:p>
        </w:tc>
        <w:tc>
          <w:tcPr>
            <w:tcW w:w="1134" w:type="dxa"/>
            <w:vAlign w:val="center"/>
          </w:tcPr>
          <w:p w14:paraId="5547391B" w14:textId="77777777" w:rsidR="007460C1" w:rsidRPr="007460C1" w:rsidRDefault="007460C1" w:rsidP="007460C1">
            <w:pPr>
              <w:adjustRightInd w:val="0"/>
              <w:snapToGrid w:val="0"/>
              <w:spacing w:after="0"/>
              <w:jc w:val="center"/>
              <w:rPr>
                <w:rFonts w:cs="Times"/>
                <w:sz w:val="20"/>
              </w:rPr>
            </w:pPr>
            <w:r w:rsidRPr="007460C1">
              <w:rPr>
                <w:rFonts w:cs="Times"/>
                <w:sz w:val="20"/>
              </w:rPr>
              <w:t>2.46</w:t>
            </w:r>
          </w:p>
        </w:tc>
        <w:tc>
          <w:tcPr>
            <w:tcW w:w="1134" w:type="dxa"/>
            <w:vAlign w:val="center"/>
          </w:tcPr>
          <w:p w14:paraId="2866B373" w14:textId="77777777" w:rsidR="007460C1" w:rsidRPr="007460C1" w:rsidRDefault="007460C1" w:rsidP="007460C1">
            <w:pPr>
              <w:adjustRightInd w:val="0"/>
              <w:snapToGrid w:val="0"/>
              <w:spacing w:after="0"/>
              <w:jc w:val="center"/>
              <w:rPr>
                <w:rFonts w:cs="Times"/>
                <w:sz w:val="20"/>
              </w:rPr>
            </w:pPr>
            <w:r w:rsidRPr="007460C1">
              <w:rPr>
                <w:rFonts w:cs="Times"/>
                <w:sz w:val="20"/>
              </w:rPr>
              <w:t>4.08</w:t>
            </w:r>
          </w:p>
        </w:tc>
        <w:tc>
          <w:tcPr>
            <w:tcW w:w="1134" w:type="dxa"/>
            <w:vAlign w:val="center"/>
          </w:tcPr>
          <w:p w14:paraId="06FF192C" w14:textId="77777777" w:rsidR="007460C1" w:rsidRPr="007460C1" w:rsidRDefault="007460C1" w:rsidP="007460C1">
            <w:pPr>
              <w:adjustRightInd w:val="0"/>
              <w:snapToGrid w:val="0"/>
              <w:spacing w:after="0"/>
              <w:jc w:val="center"/>
              <w:rPr>
                <w:rFonts w:cs="Times"/>
                <w:sz w:val="20"/>
              </w:rPr>
            </w:pPr>
            <w:r w:rsidRPr="007460C1">
              <w:rPr>
                <w:rFonts w:cs="Times"/>
                <w:sz w:val="20"/>
              </w:rPr>
              <w:t>10.9</w:t>
            </w:r>
          </w:p>
        </w:tc>
        <w:tc>
          <w:tcPr>
            <w:tcW w:w="1134" w:type="dxa"/>
            <w:vAlign w:val="center"/>
          </w:tcPr>
          <w:p w14:paraId="03757106" w14:textId="77777777" w:rsidR="007460C1" w:rsidRPr="007460C1" w:rsidRDefault="007460C1" w:rsidP="007460C1">
            <w:pPr>
              <w:adjustRightInd w:val="0"/>
              <w:snapToGrid w:val="0"/>
              <w:spacing w:after="0"/>
              <w:jc w:val="center"/>
              <w:rPr>
                <w:rFonts w:cs="Times"/>
                <w:sz w:val="20"/>
              </w:rPr>
            </w:pPr>
            <w:r w:rsidRPr="007460C1">
              <w:rPr>
                <w:rFonts w:cs="Times"/>
                <w:sz w:val="20"/>
              </w:rPr>
              <w:t>2.08</w:t>
            </w:r>
          </w:p>
        </w:tc>
      </w:tr>
      <w:tr w:rsidR="007460C1" w:rsidRPr="007460C1" w14:paraId="4806035C" w14:textId="77777777" w:rsidTr="007460C1">
        <w:trPr>
          <w:trHeight w:val="288"/>
          <w:jc w:val="center"/>
        </w:trPr>
        <w:tc>
          <w:tcPr>
            <w:tcW w:w="1134" w:type="dxa"/>
            <w:vAlign w:val="center"/>
          </w:tcPr>
          <w:p w14:paraId="2E07D15C" w14:textId="77777777" w:rsidR="007460C1" w:rsidRPr="007460C1" w:rsidRDefault="007460C1" w:rsidP="007460C1">
            <w:pPr>
              <w:adjustRightInd w:val="0"/>
              <w:snapToGrid w:val="0"/>
              <w:spacing w:after="0"/>
              <w:jc w:val="center"/>
              <w:rPr>
                <w:rFonts w:cs="Times"/>
                <w:sz w:val="20"/>
              </w:rPr>
            </w:pPr>
            <w:r w:rsidRPr="007460C1">
              <w:rPr>
                <w:rFonts w:cs="Times"/>
                <w:sz w:val="20"/>
              </w:rPr>
              <w:t>42 - 43</w:t>
            </w:r>
          </w:p>
        </w:tc>
        <w:tc>
          <w:tcPr>
            <w:tcW w:w="1361" w:type="dxa"/>
            <w:vAlign w:val="center"/>
          </w:tcPr>
          <w:p w14:paraId="7CF78AB6" w14:textId="77777777" w:rsidR="007460C1" w:rsidRPr="007460C1" w:rsidRDefault="007460C1" w:rsidP="007460C1">
            <w:pPr>
              <w:adjustRightInd w:val="0"/>
              <w:snapToGrid w:val="0"/>
              <w:spacing w:after="0"/>
              <w:jc w:val="center"/>
              <w:rPr>
                <w:rFonts w:cs="Times"/>
                <w:sz w:val="20"/>
              </w:rPr>
            </w:pPr>
            <w:r w:rsidRPr="007460C1">
              <w:rPr>
                <w:rFonts w:cs="Times"/>
                <w:sz w:val="20"/>
              </w:rPr>
              <w:t>1972.5 ± 1.8</w:t>
            </w:r>
          </w:p>
        </w:tc>
        <w:tc>
          <w:tcPr>
            <w:tcW w:w="1134" w:type="dxa"/>
            <w:vAlign w:val="center"/>
          </w:tcPr>
          <w:p w14:paraId="3F917595" w14:textId="77777777" w:rsidR="007460C1" w:rsidRPr="007460C1" w:rsidRDefault="007460C1" w:rsidP="007460C1">
            <w:pPr>
              <w:adjustRightInd w:val="0"/>
              <w:snapToGrid w:val="0"/>
              <w:spacing w:after="0"/>
              <w:jc w:val="center"/>
              <w:rPr>
                <w:rFonts w:cs="Times"/>
                <w:sz w:val="20"/>
              </w:rPr>
            </w:pPr>
            <w:r w:rsidRPr="007460C1">
              <w:rPr>
                <w:rFonts w:cs="Times"/>
                <w:sz w:val="20"/>
              </w:rPr>
              <w:t>10.9</w:t>
            </w:r>
          </w:p>
        </w:tc>
        <w:tc>
          <w:tcPr>
            <w:tcW w:w="1134" w:type="dxa"/>
            <w:vAlign w:val="center"/>
          </w:tcPr>
          <w:p w14:paraId="4A58AC92" w14:textId="77777777" w:rsidR="007460C1" w:rsidRPr="007460C1" w:rsidRDefault="007460C1" w:rsidP="007460C1">
            <w:pPr>
              <w:adjustRightInd w:val="0"/>
              <w:snapToGrid w:val="0"/>
              <w:spacing w:after="0"/>
              <w:jc w:val="center"/>
              <w:rPr>
                <w:rFonts w:cs="Times"/>
                <w:sz w:val="20"/>
              </w:rPr>
            </w:pPr>
            <w:r w:rsidRPr="007460C1">
              <w:rPr>
                <w:rFonts w:cs="Times"/>
                <w:sz w:val="20"/>
              </w:rPr>
              <w:t>10.7</w:t>
            </w:r>
          </w:p>
        </w:tc>
        <w:tc>
          <w:tcPr>
            <w:tcW w:w="1134" w:type="dxa"/>
            <w:vAlign w:val="center"/>
          </w:tcPr>
          <w:p w14:paraId="46E135E7" w14:textId="77777777" w:rsidR="007460C1" w:rsidRPr="007460C1" w:rsidRDefault="007460C1" w:rsidP="007460C1">
            <w:pPr>
              <w:adjustRightInd w:val="0"/>
              <w:snapToGrid w:val="0"/>
              <w:spacing w:after="0"/>
              <w:jc w:val="center"/>
              <w:rPr>
                <w:rFonts w:cs="Times"/>
                <w:sz w:val="20"/>
              </w:rPr>
            </w:pPr>
            <w:r w:rsidRPr="007460C1">
              <w:rPr>
                <w:rFonts w:cs="Times"/>
                <w:sz w:val="20"/>
              </w:rPr>
              <w:t>3.07</w:t>
            </w:r>
          </w:p>
        </w:tc>
        <w:tc>
          <w:tcPr>
            <w:tcW w:w="1134" w:type="dxa"/>
            <w:vAlign w:val="center"/>
          </w:tcPr>
          <w:p w14:paraId="48DDC917" w14:textId="77777777" w:rsidR="007460C1" w:rsidRPr="007460C1" w:rsidRDefault="007460C1" w:rsidP="007460C1">
            <w:pPr>
              <w:adjustRightInd w:val="0"/>
              <w:snapToGrid w:val="0"/>
              <w:spacing w:after="0"/>
              <w:jc w:val="center"/>
              <w:rPr>
                <w:rFonts w:cs="Times"/>
                <w:sz w:val="20"/>
              </w:rPr>
            </w:pPr>
            <w:r w:rsidRPr="007460C1">
              <w:rPr>
                <w:rFonts w:cs="Times"/>
                <w:sz w:val="20"/>
              </w:rPr>
              <w:t>8.79</w:t>
            </w:r>
          </w:p>
        </w:tc>
        <w:tc>
          <w:tcPr>
            <w:tcW w:w="1134" w:type="dxa"/>
            <w:vAlign w:val="center"/>
          </w:tcPr>
          <w:p w14:paraId="7F785FF4" w14:textId="77777777" w:rsidR="007460C1" w:rsidRPr="007460C1" w:rsidRDefault="007460C1" w:rsidP="007460C1">
            <w:pPr>
              <w:adjustRightInd w:val="0"/>
              <w:snapToGrid w:val="0"/>
              <w:spacing w:after="0"/>
              <w:jc w:val="center"/>
              <w:rPr>
                <w:rFonts w:cs="Times"/>
                <w:sz w:val="20"/>
              </w:rPr>
            </w:pPr>
            <w:r w:rsidRPr="007460C1">
              <w:rPr>
                <w:rFonts w:cs="Times"/>
                <w:sz w:val="20"/>
              </w:rPr>
              <w:t>3.26</w:t>
            </w:r>
          </w:p>
        </w:tc>
      </w:tr>
      <w:tr w:rsidR="007460C1" w:rsidRPr="007460C1" w14:paraId="43EDB0AB" w14:textId="77777777" w:rsidTr="007460C1">
        <w:trPr>
          <w:trHeight w:val="288"/>
          <w:jc w:val="center"/>
        </w:trPr>
        <w:tc>
          <w:tcPr>
            <w:tcW w:w="1134" w:type="dxa"/>
            <w:vAlign w:val="center"/>
          </w:tcPr>
          <w:p w14:paraId="29BBB3AB" w14:textId="77777777" w:rsidR="007460C1" w:rsidRPr="007460C1" w:rsidRDefault="007460C1" w:rsidP="007460C1">
            <w:pPr>
              <w:adjustRightInd w:val="0"/>
              <w:snapToGrid w:val="0"/>
              <w:spacing w:after="0"/>
              <w:jc w:val="center"/>
              <w:rPr>
                <w:rFonts w:cs="Times"/>
                <w:sz w:val="20"/>
              </w:rPr>
            </w:pPr>
            <w:r w:rsidRPr="007460C1">
              <w:rPr>
                <w:rFonts w:cs="Times"/>
                <w:sz w:val="20"/>
              </w:rPr>
              <w:t>43 - 44</w:t>
            </w:r>
          </w:p>
        </w:tc>
        <w:tc>
          <w:tcPr>
            <w:tcW w:w="1361" w:type="dxa"/>
            <w:vAlign w:val="center"/>
          </w:tcPr>
          <w:p w14:paraId="20E87965" w14:textId="77777777" w:rsidR="007460C1" w:rsidRPr="007460C1" w:rsidRDefault="007460C1" w:rsidP="007460C1">
            <w:pPr>
              <w:adjustRightInd w:val="0"/>
              <w:snapToGrid w:val="0"/>
              <w:spacing w:after="0"/>
              <w:jc w:val="center"/>
              <w:rPr>
                <w:rFonts w:cs="Times"/>
                <w:sz w:val="20"/>
              </w:rPr>
            </w:pPr>
            <w:r w:rsidRPr="007460C1">
              <w:rPr>
                <w:rFonts w:cs="Times"/>
                <w:sz w:val="20"/>
              </w:rPr>
              <w:t>1971.0 ± 1.8</w:t>
            </w:r>
          </w:p>
        </w:tc>
        <w:tc>
          <w:tcPr>
            <w:tcW w:w="1134" w:type="dxa"/>
            <w:vAlign w:val="center"/>
          </w:tcPr>
          <w:p w14:paraId="1185DC1B" w14:textId="77777777" w:rsidR="007460C1" w:rsidRPr="007460C1" w:rsidRDefault="007460C1" w:rsidP="007460C1">
            <w:pPr>
              <w:adjustRightInd w:val="0"/>
              <w:snapToGrid w:val="0"/>
              <w:spacing w:after="0"/>
              <w:jc w:val="center"/>
              <w:rPr>
                <w:rFonts w:cs="Times"/>
                <w:sz w:val="20"/>
              </w:rPr>
            </w:pPr>
            <w:r w:rsidRPr="007460C1">
              <w:rPr>
                <w:rFonts w:cs="Times"/>
                <w:sz w:val="20"/>
              </w:rPr>
              <w:t>8.86</w:t>
            </w:r>
          </w:p>
        </w:tc>
        <w:tc>
          <w:tcPr>
            <w:tcW w:w="1134" w:type="dxa"/>
            <w:vAlign w:val="center"/>
          </w:tcPr>
          <w:p w14:paraId="5759A510" w14:textId="77777777" w:rsidR="007460C1" w:rsidRPr="007460C1" w:rsidRDefault="007460C1" w:rsidP="007460C1">
            <w:pPr>
              <w:adjustRightInd w:val="0"/>
              <w:snapToGrid w:val="0"/>
              <w:spacing w:after="0"/>
              <w:jc w:val="center"/>
              <w:rPr>
                <w:rFonts w:cs="Times"/>
                <w:sz w:val="20"/>
              </w:rPr>
            </w:pPr>
            <w:r w:rsidRPr="007460C1">
              <w:rPr>
                <w:rFonts w:cs="Times"/>
                <w:sz w:val="20"/>
              </w:rPr>
              <w:t>14.8</w:t>
            </w:r>
          </w:p>
        </w:tc>
        <w:tc>
          <w:tcPr>
            <w:tcW w:w="1134" w:type="dxa"/>
            <w:vAlign w:val="center"/>
          </w:tcPr>
          <w:p w14:paraId="251E4BED" w14:textId="77777777" w:rsidR="007460C1" w:rsidRPr="007460C1" w:rsidRDefault="007460C1" w:rsidP="007460C1">
            <w:pPr>
              <w:adjustRightInd w:val="0"/>
              <w:snapToGrid w:val="0"/>
              <w:spacing w:after="0"/>
              <w:jc w:val="center"/>
              <w:rPr>
                <w:rFonts w:cs="Times"/>
                <w:sz w:val="20"/>
              </w:rPr>
            </w:pPr>
            <w:r w:rsidRPr="007460C1">
              <w:rPr>
                <w:rFonts w:cs="Times"/>
                <w:sz w:val="20"/>
              </w:rPr>
              <w:t>2.17</w:t>
            </w:r>
          </w:p>
        </w:tc>
        <w:tc>
          <w:tcPr>
            <w:tcW w:w="1134" w:type="dxa"/>
            <w:vAlign w:val="center"/>
          </w:tcPr>
          <w:p w14:paraId="16539945" w14:textId="77777777" w:rsidR="007460C1" w:rsidRPr="007460C1" w:rsidRDefault="007460C1" w:rsidP="007460C1">
            <w:pPr>
              <w:adjustRightInd w:val="0"/>
              <w:snapToGrid w:val="0"/>
              <w:spacing w:after="0"/>
              <w:jc w:val="center"/>
              <w:rPr>
                <w:rFonts w:cs="Times"/>
                <w:sz w:val="20"/>
              </w:rPr>
            </w:pPr>
            <w:r w:rsidRPr="007460C1">
              <w:rPr>
                <w:rFonts w:cs="Times"/>
                <w:sz w:val="20"/>
              </w:rPr>
              <w:t>7.65</w:t>
            </w:r>
          </w:p>
        </w:tc>
        <w:tc>
          <w:tcPr>
            <w:tcW w:w="1134" w:type="dxa"/>
            <w:vAlign w:val="center"/>
          </w:tcPr>
          <w:p w14:paraId="202B9B33" w14:textId="77777777" w:rsidR="007460C1" w:rsidRPr="007460C1" w:rsidRDefault="007460C1" w:rsidP="007460C1">
            <w:pPr>
              <w:adjustRightInd w:val="0"/>
              <w:snapToGrid w:val="0"/>
              <w:spacing w:after="0"/>
              <w:jc w:val="center"/>
              <w:rPr>
                <w:rFonts w:cs="Times"/>
                <w:sz w:val="20"/>
              </w:rPr>
            </w:pPr>
            <w:r w:rsidRPr="007460C1">
              <w:rPr>
                <w:rFonts w:cs="Times"/>
                <w:sz w:val="20"/>
              </w:rPr>
              <w:t>3.78</w:t>
            </w:r>
          </w:p>
        </w:tc>
      </w:tr>
      <w:tr w:rsidR="007460C1" w:rsidRPr="007460C1" w14:paraId="24048C69" w14:textId="77777777" w:rsidTr="007460C1">
        <w:trPr>
          <w:trHeight w:val="288"/>
          <w:jc w:val="center"/>
        </w:trPr>
        <w:tc>
          <w:tcPr>
            <w:tcW w:w="1134" w:type="dxa"/>
            <w:vAlign w:val="center"/>
          </w:tcPr>
          <w:p w14:paraId="109F725B" w14:textId="77777777" w:rsidR="007460C1" w:rsidRPr="007460C1" w:rsidRDefault="007460C1" w:rsidP="007460C1">
            <w:pPr>
              <w:adjustRightInd w:val="0"/>
              <w:snapToGrid w:val="0"/>
              <w:spacing w:after="0"/>
              <w:jc w:val="center"/>
              <w:rPr>
                <w:rFonts w:cs="Times"/>
                <w:sz w:val="20"/>
              </w:rPr>
            </w:pPr>
            <w:r w:rsidRPr="007460C1">
              <w:rPr>
                <w:rFonts w:cs="Times"/>
                <w:sz w:val="20"/>
              </w:rPr>
              <w:t>44 - 45</w:t>
            </w:r>
          </w:p>
        </w:tc>
        <w:tc>
          <w:tcPr>
            <w:tcW w:w="1361" w:type="dxa"/>
            <w:vAlign w:val="center"/>
          </w:tcPr>
          <w:p w14:paraId="4FF2C58E" w14:textId="77777777" w:rsidR="007460C1" w:rsidRPr="007460C1" w:rsidRDefault="007460C1" w:rsidP="007460C1">
            <w:pPr>
              <w:adjustRightInd w:val="0"/>
              <w:snapToGrid w:val="0"/>
              <w:spacing w:after="0"/>
              <w:jc w:val="center"/>
              <w:rPr>
                <w:rFonts w:cs="Times"/>
                <w:sz w:val="20"/>
              </w:rPr>
            </w:pPr>
            <w:r w:rsidRPr="007460C1">
              <w:rPr>
                <w:rFonts w:cs="Times"/>
                <w:sz w:val="20"/>
              </w:rPr>
              <w:t>1969.3 ± 1.8</w:t>
            </w:r>
          </w:p>
        </w:tc>
        <w:tc>
          <w:tcPr>
            <w:tcW w:w="1134" w:type="dxa"/>
            <w:vAlign w:val="center"/>
          </w:tcPr>
          <w:p w14:paraId="2F91B0C7" w14:textId="77777777" w:rsidR="007460C1" w:rsidRPr="007460C1" w:rsidRDefault="007460C1" w:rsidP="007460C1">
            <w:pPr>
              <w:adjustRightInd w:val="0"/>
              <w:snapToGrid w:val="0"/>
              <w:spacing w:after="0"/>
              <w:jc w:val="center"/>
              <w:rPr>
                <w:rFonts w:cs="Times"/>
                <w:sz w:val="20"/>
              </w:rPr>
            </w:pPr>
            <w:r w:rsidRPr="007460C1">
              <w:rPr>
                <w:rFonts w:cs="Times"/>
                <w:sz w:val="20"/>
              </w:rPr>
              <w:t>12.5</w:t>
            </w:r>
          </w:p>
        </w:tc>
        <w:tc>
          <w:tcPr>
            <w:tcW w:w="1134" w:type="dxa"/>
            <w:vAlign w:val="center"/>
          </w:tcPr>
          <w:p w14:paraId="0337941E" w14:textId="77777777" w:rsidR="007460C1" w:rsidRPr="007460C1" w:rsidRDefault="007460C1" w:rsidP="007460C1">
            <w:pPr>
              <w:adjustRightInd w:val="0"/>
              <w:snapToGrid w:val="0"/>
              <w:spacing w:after="0"/>
              <w:jc w:val="center"/>
              <w:rPr>
                <w:rFonts w:cs="Times"/>
                <w:sz w:val="20"/>
              </w:rPr>
            </w:pPr>
            <w:r w:rsidRPr="007460C1">
              <w:rPr>
                <w:rFonts w:cs="Times"/>
                <w:sz w:val="20"/>
              </w:rPr>
              <w:t>9.61</w:t>
            </w:r>
          </w:p>
        </w:tc>
        <w:tc>
          <w:tcPr>
            <w:tcW w:w="1134" w:type="dxa"/>
            <w:vAlign w:val="center"/>
          </w:tcPr>
          <w:p w14:paraId="063A03DD" w14:textId="77777777" w:rsidR="007460C1" w:rsidRPr="007460C1" w:rsidRDefault="007460C1" w:rsidP="007460C1">
            <w:pPr>
              <w:adjustRightInd w:val="0"/>
              <w:snapToGrid w:val="0"/>
              <w:spacing w:after="0"/>
              <w:jc w:val="center"/>
              <w:rPr>
                <w:rFonts w:cs="Times"/>
                <w:sz w:val="20"/>
              </w:rPr>
            </w:pPr>
            <w:r w:rsidRPr="007460C1">
              <w:rPr>
                <w:rFonts w:cs="Times"/>
                <w:sz w:val="20"/>
              </w:rPr>
              <w:t>3.04</w:t>
            </w:r>
          </w:p>
        </w:tc>
        <w:tc>
          <w:tcPr>
            <w:tcW w:w="1134" w:type="dxa"/>
            <w:vAlign w:val="center"/>
          </w:tcPr>
          <w:p w14:paraId="7AB2FB44" w14:textId="77777777" w:rsidR="007460C1" w:rsidRPr="007460C1" w:rsidRDefault="007460C1" w:rsidP="007460C1">
            <w:pPr>
              <w:adjustRightInd w:val="0"/>
              <w:snapToGrid w:val="0"/>
              <w:spacing w:after="0"/>
              <w:jc w:val="center"/>
              <w:rPr>
                <w:rFonts w:cs="Times"/>
                <w:sz w:val="20"/>
              </w:rPr>
            </w:pPr>
            <w:r w:rsidRPr="007460C1">
              <w:rPr>
                <w:rFonts w:cs="Times"/>
                <w:sz w:val="20"/>
              </w:rPr>
              <w:t>7.99</w:t>
            </w:r>
          </w:p>
        </w:tc>
        <w:tc>
          <w:tcPr>
            <w:tcW w:w="1134" w:type="dxa"/>
            <w:vAlign w:val="center"/>
          </w:tcPr>
          <w:p w14:paraId="3F5E6990" w14:textId="77777777" w:rsidR="007460C1" w:rsidRPr="007460C1" w:rsidRDefault="007460C1" w:rsidP="007460C1">
            <w:pPr>
              <w:adjustRightInd w:val="0"/>
              <w:snapToGrid w:val="0"/>
              <w:spacing w:after="0"/>
              <w:jc w:val="center"/>
              <w:rPr>
                <w:rFonts w:cs="Times"/>
                <w:sz w:val="20"/>
              </w:rPr>
            </w:pPr>
            <w:r w:rsidRPr="007460C1">
              <w:rPr>
                <w:rFonts w:cs="Times"/>
                <w:sz w:val="20"/>
              </w:rPr>
              <w:t>3.77</w:t>
            </w:r>
          </w:p>
        </w:tc>
      </w:tr>
      <w:tr w:rsidR="007460C1" w:rsidRPr="007460C1" w14:paraId="41FA6E26" w14:textId="77777777" w:rsidTr="007460C1">
        <w:trPr>
          <w:trHeight w:val="288"/>
          <w:jc w:val="center"/>
        </w:trPr>
        <w:tc>
          <w:tcPr>
            <w:tcW w:w="1134" w:type="dxa"/>
            <w:vAlign w:val="center"/>
          </w:tcPr>
          <w:p w14:paraId="5D8B5C7A" w14:textId="77777777" w:rsidR="007460C1" w:rsidRPr="007460C1" w:rsidRDefault="007460C1" w:rsidP="007460C1">
            <w:pPr>
              <w:adjustRightInd w:val="0"/>
              <w:snapToGrid w:val="0"/>
              <w:spacing w:after="0"/>
              <w:jc w:val="center"/>
              <w:rPr>
                <w:rFonts w:cs="Times"/>
                <w:sz w:val="20"/>
              </w:rPr>
            </w:pPr>
            <w:r w:rsidRPr="007460C1">
              <w:rPr>
                <w:rFonts w:cs="Times"/>
                <w:sz w:val="20"/>
              </w:rPr>
              <w:t>45 - 46</w:t>
            </w:r>
          </w:p>
        </w:tc>
        <w:tc>
          <w:tcPr>
            <w:tcW w:w="1361" w:type="dxa"/>
            <w:vAlign w:val="center"/>
          </w:tcPr>
          <w:p w14:paraId="4667A756" w14:textId="77777777" w:rsidR="007460C1" w:rsidRPr="007460C1" w:rsidRDefault="007460C1" w:rsidP="007460C1">
            <w:pPr>
              <w:adjustRightInd w:val="0"/>
              <w:snapToGrid w:val="0"/>
              <w:spacing w:after="0"/>
              <w:jc w:val="center"/>
              <w:rPr>
                <w:rFonts w:cs="Times"/>
                <w:sz w:val="20"/>
              </w:rPr>
            </w:pPr>
            <w:r w:rsidRPr="007460C1">
              <w:rPr>
                <w:rFonts w:cs="Times"/>
                <w:sz w:val="20"/>
              </w:rPr>
              <w:t>1968.0 ± 1.8</w:t>
            </w:r>
          </w:p>
        </w:tc>
        <w:tc>
          <w:tcPr>
            <w:tcW w:w="1134" w:type="dxa"/>
            <w:vAlign w:val="center"/>
          </w:tcPr>
          <w:p w14:paraId="118B611E" w14:textId="77777777" w:rsidR="007460C1" w:rsidRPr="007460C1" w:rsidRDefault="007460C1" w:rsidP="007460C1">
            <w:pPr>
              <w:adjustRightInd w:val="0"/>
              <w:snapToGrid w:val="0"/>
              <w:spacing w:after="0"/>
              <w:jc w:val="center"/>
              <w:rPr>
                <w:rFonts w:cs="Times"/>
                <w:sz w:val="20"/>
              </w:rPr>
            </w:pPr>
            <w:r w:rsidRPr="007460C1">
              <w:rPr>
                <w:rFonts w:cs="Times"/>
                <w:sz w:val="20"/>
              </w:rPr>
              <w:t>11.7</w:t>
            </w:r>
          </w:p>
        </w:tc>
        <w:tc>
          <w:tcPr>
            <w:tcW w:w="1134" w:type="dxa"/>
            <w:vAlign w:val="center"/>
          </w:tcPr>
          <w:p w14:paraId="2B196B54" w14:textId="77777777" w:rsidR="007460C1" w:rsidRPr="007460C1" w:rsidRDefault="007460C1" w:rsidP="007460C1">
            <w:pPr>
              <w:adjustRightInd w:val="0"/>
              <w:snapToGrid w:val="0"/>
              <w:spacing w:after="0"/>
              <w:jc w:val="center"/>
              <w:rPr>
                <w:rFonts w:cs="Times"/>
                <w:sz w:val="20"/>
              </w:rPr>
            </w:pPr>
            <w:r w:rsidRPr="007460C1">
              <w:rPr>
                <w:rFonts w:cs="Times"/>
                <w:sz w:val="20"/>
              </w:rPr>
              <w:t>7.38</w:t>
            </w:r>
          </w:p>
        </w:tc>
        <w:tc>
          <w:tcPr>
            <w:tcW w:w="1134" w:type="dxa"/>
            <w:vAlign w:val="center"/>
          </w:tcPr>
          <w:p w14:paraId="09374E89" w14:textId="77777777" w:rsidR="007460C1" w:rsidRPr="007460C1" w:rsidRDefault="007460C1" w:rsidP="007460C1">
            <w:pPr>
              <w:adjustRightInd w:val="0"/>
              <w:snapToGrid w:val="0"/>
              <w:spacing w:after="0"/>
              <w:jc w:val="center"/>
              <w:rPr>
                <w:rFonts w:cs="Times"/>
                <w:sz w:val="20"/>
              </w:rPr>
            </w:pPr>
            <w:r w:rsidRPr="007460C1">
              <w:rPr>
                <w:rFonts w:cs="Times"/>
                <w:sz w:val="20"/>
              </w:rPr>
              <w:t>3.66</w:t>
            </w:r>
          </w:p>
        </w:tc>
        <w:tc>
          <w:tcPr>
            <w:tcW w:w="1134" w:type="dxa"/>
            <w:vAlign w:val="center"/>
          </w:tcPr>
          <w:p w14:paraId="29CC8928" w14:textId="77777777" w:rsidR="007460C1" w:rsidRPr="007460C1" w:rsidRDefault="007460C1" w:rsidP="007460C1">
            <w:pPr>
              <w:adjustRightInd w:val="0"/>
              <w:snapToGrid w:val="0"/>
              <w:spacing w:after="0"/>
              <w:jc w:val="center"/>
              <w:rPr>
                <w:rFonts w:cs="Times"/>
                <w:sz w:val="20"/>
              </w:rPr>
            </w:pPr>
            <w:r w:rsidRPr="007460C1">
              <w:rPr>
                <w:rFonts w:cs="Times"/>
                <w:sz w:val="20"/>
              </w:rPr>
              <w:t>7.84</w:t>
            </w:r>
          </w:p>
        </w:tc>
        <w:tc>
          <w:tcPr>
            <w:tcW w:w="1134" w:type="dxa"/>
            <w:vAlign w:val="center"/>
          </w:tcPr>
          <w:p w14:paraId="26B67D87" w14:textId="77777777" w:rsidR="007460C1" w:rsidRPr="007460C1" w:rsidRDefault="007460C1" w:rsidP="007460C1">
            <w:pPr>
              <w:adjustRightInd w:val="0"/>
              <w:snapToGrid w:val="0"/>
              <w:spacing w:after="0"/>
              <w:jc w:val="center"/>
              <w:rPr>
                <w:rFonts w:cs="Times"/>
                <w:sz w:val="20"/>
              </w:rPr>
            </w:pPr>
            <w:r w:rsidRPr="007460C1">
              <w:rPr>
                <w:rFonts w:cs="Times"/>
                <w:sz w:val="20"/>
              </w:rPr>
              <w:t>2.92</w:t>
            </w:r>
          </w:p>
        </w:tc>
      </w:tr>
      <w:tr w:rsidR="007460C1" w:rsidRPr="007460C1" w14:paraId="7CBBDCB1" w14:textId="77777777" w:rsidTr="007460C1">
        <w:trPr>
          <w:trHeight w:val="288"/>
          <w:jc w:val="center"/>
        </w:trPr>
        <w:tc>
          <w:tcPr>
            <w:tcW w:w="1134" w:type="dxa"/>
            <w:vAlign w:val="center"/>
          </w:tcPr>
          <w:p w14:paraId="3F6073EF" w14:textId="77777777" w:rsidR="007460C1" w:rsidRPr="007460C1" w:rsidRDefault="007460C1" w:rsidP="007460C1">
            <w:pPr>
              <w:adjustRightInd w:val="0"/>
              <w:snapToGrid w:val="0"/>
              <w:spacing w:after="0"/>
              <w:jc w:val="center"/>
              <w:rPr>
                <w:rFonts w:cs="Times"/>
                <w:sz w:val="20"/>
              </w:rPr>
            </w:pPr>
            <w:r w:rsidRPr="007460C1">
              <w:rPr>
                <w:rFonts w:cs="Times"/>
                <w:sz w:val="20"/>
              </w:rPr>
              <w:t>46 - 47</w:t>
            </w:r>
          </w:p>
        </w:tc>
        <w:tc>
          <w:tcPr>
            <w:tcW w:w="1361" w:type="dxa"/>
            <w:vAlign w:val="center"/>
          </w:tcPr>
          <w:p w14:paraId="724C6047" w14:textId="77777777" w:rsidR="007460C1" w:rsidRPr="007460C1" w:rsidRDefault="007460C1" w:rsidP="007460C1">
            <w:pPr>
              <w:adjustRightInd w:val="0"/>
              <w:snapToGrid w:val="0"/>
              <w:spacing w:after="0"/>
              <w:jc w:val="center"/>
              <w:rPr>
                <w:rFonts w:cs="Times"/>
                <w:sz w:val="20"/>
              </w:rPr>
            </w:pPr>
            <w:r w:rsidRPr="007460C1">
              <w:rPr>
                <w:rFonts w:cs="Times"/>
                <w:sz w:val="20"/>
              </w:rPr>
              <w:t>1965.7 ± 1.8</w:t>
            </w:r>
          </w:p>
        </w:tc>
        <w:tc>
          <w:tcPr>
            <w:tcW w:w="1134" w:type="dxa"/>
            <w:vAlign w:val="center"/>
          </w:tcPr>
          <w:p w14:paraId="7716766E" w14:textId="77777777" w:rsidR="007460C1" w:rsidRPr="007460C1" w:rsidRDefault="007460C1" w:rsidP="007460C1">
            <w:pPr>
              <w:adjustRightInd w:val="0"/>
              <w:snapToGrid w:val="0"/>
              <w:spacing w:after="0"/>
              <w:jc w:val="center"/>
              <w:rPr>
                <w:rFonts w:cs="Times"/>
                <w:sz w:val="20"/>
              </w:rPr>
            </w:pPr>
            <w:r w:rsidRPr="007460C1">
              <w:rPr>
                <w:rFonts w:cs="Times"/>
                <w:sz w:val="20"/>
              </w:rPr>
              <w:t>6.63</w:t>
            </w:r>
          </w:p>
        </w:tc>
        <w:tc>
          <w:tcPr>
            <w:tcW w:w="1134" w:type="dxa"/>
            <w:vAlign w:val="center"/>
          </w:tcPr>
          <w:p w14:paraId="33CA56DE" w14:textId="77777777" w:rsidR="007460C1" w:rsidRPr="007460C1" w:rsidRDefault="007460C1" w:rsidP="007460C1">
            <w:pPr>
              <w:adjustRightInd w:val="0"/>
              <w:snapToGrid w:val="0"/>
              <w:spacing w:after="0"/>
              <w:jc w:val="center"/>
              <w:rPr>
                <w:rFonts w:cs="Times"/>
                <w:sz w:val="20"/>
              </w:rPr>
            </w:pPr>
            <w:r w:rsidRPr="007460C1">
              <w:rPr>
                <w:rFonts w:cs="Times"/>
                <w:sz w:val="20"/>
              </w:rPr>
              <w:t>15.0</w:t>
            </w:r>
          </w:p>
        </w:tc>
        <w:tc>
          <w:tcPr>
            <w:tcW w:w="1134" w:type="dxa"/>
            <w:vAlign w:val="center"/>
          </w:tcPr>
          <w:p w14:paraId="747354B1" w14:textId="77777777" w:rsidR="007460C1" w:rsidRPr="007460C1" w:rsidRDefault="007460C1" w:rsidP="007460C1">
            <w:pPr>
              <w:adjustRightInd w:val="0"/>
              <w:snapToGrid w:val="0"/>
              <w:spacing w:after="0"/>
              <w:jc w:val="center"/>
              <w:rPr>
                <w:rFonts w:cs="Times"/>
                <w:sz w:val="20"/>
              </w:rPr>
            </w:pPr>
            <w:r w:rsidRPr="007460C1">
              <w:rPr>
                <w:rFonts w:cs="Times"/>
                <w:sz w:val="20"/>
              </w:rPr>
              <w:t>3.13</w:t>
            </w:r>
          </w:p>
        </w:tc>
        <w:tc>
          <w:tcPr>
            <w:tcW w:w="1134" w:type="dxa"/>
            <w:vAlign w:val="center"/>
          </w:tcPr>
          <w:p w14:paraId="07850689" w14:textId="77777777" w:rsidR="007460C1" w:rsidRPr="007460C1" w:rsidRDefault="007460C1" w:rsidP="007460C1">
            <w:pPr>
              <w:adjustRightInd w:val="0"/>
              <w:snapToGrid w:val="0"/>
              <w:spacing w:after="0"/>
              <w:jc w:val="center"/>
              <w:rPr>
                <w:rFonts w:cs="Times"/>
                <w:sz w:val="20"/>
              </w:rPr>
            </w:pPr>
            <w:r w:rsidRPr="007460C1">
              <w:rPr>
                <w:rFonts w:cs="Times"/>
                <w:sz w:val="20"/>
              </w:rPr>
              <w:t>5.13</w:t>
            </w:r>
          </w:p>
        </w:tc>
        <w:tc>
          <w:tcPr>
            <w:tcW w:w="1134" w:type="dxa"/>
            <w:vAlign w:val="center"/>
          </w:tcPr>
          <w:p w14:paraId="15586F8B" w14:textId="77777777" w:rsidR="007460C1" w:rsidRPr="007460C1" w:rsidRDefault="007460C1" w:rsidP="007460C1">
            <w:pPr>
              <w:adjustRightInd w:val="0"/>
              <w:snapToGrid w:val="0"/>
              <w:spacing w:after="0"/>
              <w:jc w:val="center"/>
              <w:rPr>
                <w:rFonts w:cs="Times"/>
                <w:sz w:val="20"/>
              </w:rPr>
            </w:pPr>
            <w:r w:rsidRPr="007460C1">
              <w:rPr>
                <w:rFonts w:cs="Times"/>
                <w:sz w:val="20"/>
              </w:rPr>
              <w:t>1.99</w:t>
            </w:r>
          </w:p>
        </w:tc>
      </w:tr>
      <w:tr w:rsidR="007460C1" w:rsidRPr="007460C1" w14:paraId="573C48BA" w14:textId="77777777" w:rsidTr="007460C1">
        <w:trPr>
          <w:trHeight w:val="288"/>
          <w:jc w:val="center"/>
        </w:trPr>
        <w:tc>
          <w:tcPr>
            <w:tcW w:w="1134" w:type="dxa"/>
            <w:vAlign w:val="center"/>
          </w:tcPr>
          <w:p w14:paraId="4E0E7127" w14:textId="77777777" w:rsidR="007460C1" w:rsidRPr="007460C1" w:rsidRDefault="007460C1" w:rsidP="007460C1">
            <w:pPr>
              <w:adjustRightInd w:val="0"/>
              <w:snapToGrid w:val="0"/>
              <w:spacing w:after="0"/>
              <w:jc w:val="center"/>
              <w:rPr>
                <w:rFonts w:cs="Times"/>
                <w:sz w:val="20"/>
              </w:rPr>
            </w:pPr>
            <w:r w:rsidRPr="007460C1">
              <w:rPr>
                <w:rFonts w:cs="Times"/>
                <w:sz w:val="20"/>
              </w:rPr>
              <w:t>47 - 48</w:t>
            </w:r>
          </w:p>
        </w:tc>
        <w:tc>
          <w:tcPr>
            <w:tcW w:w="1361" w:type="dxa"/>
            <w:vAlign w:val="center"/>
          </w:tcPr>
          <w:p w14:paraId="1B17D2F1" w14:textId="77777777" w:rsidR="007460C1" w:rsidRPr="007460C1" w:rsidRDefault="007460C1" w:rsidP="007460C1">
            <w:pPr>
              <w:adjustRightInd w:val="0"/>
              <w:snapToGrid w:val="0"/>
              <w:spacing w:after="0"/>
              <w:jc w:val="center"/>
              <w:rPr>
                <w:rFonts w:cs="Times"/>
                <w:sz w:val="20"/>
              </w:rPr>
            </w:pPr>
            <w:r w:rsidRPr="007460C1">
              <w:rPr>
                <w:rFonts w:cs="Times"/>
                <w:sz w:val="20"/>
              </w:rPr>
              <w:t>1963.0 ± 1.8</w:t>
            </w:r>
          </w:p>
        </w:tc>
        <w:tc>
          <w:tcPr>
            <w:tcW w:w="1134" w:type="dxa"/>
            <w:vAlign w:val="center"/>
          </w:tcPr>
          <w:p w14:paraId="7C041EFF" w14:textId="77777777" w:rsidR="007460C1" w:rsidRPr="007460C1" w:rsidRDefault="007460C1" w:rsidP="007460C1">
            <w:pPr>
              <w:adjustRightInd w:val="0"/>
              <w:snapToGrid w:val="0"/>
              <w:spacing w:after="0"/>
              <w:jc w:val="center"/>
              <w:rPr>
                <w:rFonts w:cs="Times"/>
                <w:sz w:val="20"/>
              </w:rPr>
            </w:pPr>
            <w:r w:rsidRPr="007460C1">
              <w:rPr>
                <w:rFonts w:cs="Times"/>
                <w:sz w:val="20"/>
              </w:rPr>
              <w:t>7.24</w:t>
            </w:r>
          </w:p>
        </w:tc>
        <w:tc>
          <w:tcPr>
            <w:tcW w:w="1134" w:type="dxa"/>
            <w:vAlign w:val="center"/>
          </w:tcPr>
          <w:p w14:paraId="4526065C" w14:textId="77777777" w:rsidR="007460C1" w:rsidRPr="007460C1" w:rsidRDefault="007460C1" w:rsidP="007460C1">
            <w:pPr>
              <w:adjustRightInd w:val="0"/>
              <w:snapToGrid w:val="0"/>
              <w:spacing w:after="0"/>
              <w:jc w:val="center"/>
              <w:rPr>
                <w:rFonts w:cs="Times"/>
                <w:sz w:val="20"/>
              </w:rPr>
            </w:pPr>
            <w:r w:rsidRPr="007460C1">
              <w:rPr>
                <w:rFonts w:cs="Times"/>
                <w:sz w:val="20"/>
              </w:rPr>
              <w:t>11.4</w:t>
            </w:r>
          </w:p>
        </w:tc>
        <w:tc>
          <w:tcPr>
            <w:tcW w:w="1134" w:type="dxa"/>
            <w:vAlign w:val="center"/>
          </w:tcPr>
          <w:p w14:paraId="5ECEDCA6" w14:textId="77777777" w:rsidR="007460C1" w:rsidRPr="007460C1" w:rsidRDefault="007460C1" w:rsidP="007460C1">
            <w:pPr>
              <w:adjustRightInd w:val="0"/>
              <w:snapToGrid w:val="0"/>
              <w:spacing w:after="0"/>
              <w:jc w:val="center"/>
              <w:rPr>
                <w:rFonts w:cs="Times"/>
                <w:sz w:val="20"/>
              </w:rPr>
            </w:pPr>
            <w:r w:rsidRPr="007460C1">
              <w:rPr>
                <w:rFonts w:cs="Times"/>
                <w:sz w:val="20"/>
              </w:rPr>
              <w:t>3.92</w:t>
            </w:r>
          </w:p>
        </w:tc>
        <w:tc>
          <w:tcPr>
            <w:tcW w:w="1134" w:type="dxa"/>
            <w:vAlign w:val="center"/>
          </w:tcPr>
          <w:p w14:paraId="40F3B55B" w14:textId="77777777" w:rsidR="007460C1" w:rsidRPr="007460C1" w:rsidRDefault="007460C1" w:rsidP="007460C1">
            <w:pPr>
              <w:adjustRightInd w:val="0"/>
              <w:snapToGrid w:val="0"/>
              <w:spacing w:after="0"/>
              <w:jc w:val="center"/>
              <w:rPr>
                <w:rFonts w:cs="Times"/>
                <w:sz w:val="20"/>
              </w:rPr>
            </w:pPr>
            <w:r w:rsidRPr="007460C1">
              <w:rPr>
                <w:rFonts w:cs="Times"/>
                <w:sz w:val="20"/>
              </w:rPr>
              <w:t>5.08</w:t>
            </w:r>
          </w:p>
        </w:tc>
        <w:tc>
          <w:tcPr>
            <w:tcW w:w="1134" w:type="dxa"/>
            <w:vAlign w:val="center"/>
          </w:tcPr>
          <w:p w14:paraId="608130DC" w14:textId="77777777" w:rsidR="007460C1" w:rsidRPr="007460C1" w:rsidRDefault="007460C1" w:rsidP="007460C1">
            <w:pPr>
              <w:adjustRightInd w:val="0"/>
              <w:snapToGrid w:val="0"/>
              <w:spacing w:after="0"/>
              <w:jc w:val="center"/>
              <w:rPr>
                <w:rFonts w:cs="Times"/>
                <w:sz w:val="20"/>
              </w:rPr>
            </w:pPr>
            <w:r w:rsidRPr="007460C1">
              <w:rPr>
                <w:rFonts w:cs="Times"/>
                <w:sz w:val="20"/>
              </w:rPr>
              <w:t>1.74</w:t>
            </w:r>
          </w:p>
        </w:tc>
      </w:tr>
      <w:tr w:rsidR="007460C1" w:rsidRPr="007460C1" w14:paraId="75F72355" w14:textId="77777777" w:rsidTr="007460C1">
        <w:trPr>
          <w:trHeight w:val="288"/>
          <w:jc w:val="center"/>
        </w:trPr>
        <w:tc>
          <w:tcPr>
            <w:tcW w:w="1134" w:type="dxa"/>
            <w:vAlign w:val="center"/>
          </w:tcPr>
          <w:p w14:paraId="3EBEFB7C" w14:textId="77777777" w:rsidR="007460C1" w:rsidRPr="007460C1" w:rsidRDefault="007460C1" w:rsidP="007460C1">
            <w:pPr>
              <w:adjustRightInd w:val="0"/>
              <w:snapToGrid w:val="0"/>
              <w:spacing w:after="0"/>
              <w:jc w:val="center"/>
              <w:rPr>
                <w:rFonts w:cs="Times"/>
                <w:sz w:val="20"/>
              </w:rPr>
            </w:pPr>
            <w:r w:rsidRPr="007460C1">
              <w:rPr>
                <w:rFonts w:cs="Times"/>
                <w:sz w:val="20"/>
              </w:rPr>
              <w:t>48 - 49</w:t>
            </w:r>
          </w:p>
        </w:tc>
        <w:tc>
          <w:tcPr>
            <w:tcW w:w="1361" w:type="dxa"/>
            <w:vAlign w:val="center"/>
          </w:tcPr>
          <w:p w14:paraId="3FC29DD0" w14:textId="77777777" w:rsidR="007460C1" w:rsidRPr="007460C1" w:rsidRDefault="007460C1" w:rsidP="007460C1">
            <w:pPr>
              <w:adjustRightInd w:val="0"/>
              <w:snapToGrid w:val="0"/>
              <w:spacing w:after="0"/>
              <w:jc w:val="center"/>
              <w:rPr>
                <w:rFonts w:cs="Times"/>
                <w:sz w:val="20"/>
              </w:rPr>
            </w:pPr>
            <w:r w:rsidRPr="007460C1">
              <w:rPr>
                <w:rFonts w:cs="Times"/>
                <w:sz w:val="20"/>
              </w:rPr>
              <w:t>1960.0 ± 1.8</w:t>
            </w:r>
          </w:p>
        </w:tc>
        <w:tc>
          <w:tcPr>
            <w:tcW w:w="1134" w:type="dxa"/>
            <w:vAlign w:val="center"/>
          </w:tcPr>
          <w:p w14:paraId="282CFF45" w14:textId="77777777" w:rsidR="007460C1" w:rsidRPr="007460C1" w:rsidRDefault="007460C1" w:rsidP="007460C1">
            <w:pPr>
              <w:adjustRightInd w:val="0"/>
              <w:snapToGrid w:val="0"/>
              <w:spacing w:after="0"/>
              <w:jc w:val="center"/>
              <w:rPr>
                <w:rFonts w:cs="Times"/>
                <w:sz w:val="20"/>
              </w:rPr>
            </w:pPr>
            <w:r w:rsidRPr="007460C1">
              <w:rPr>
                <w:rFonts w:cs="Times"/>
                <w:sz w:val="20"/>
              </w:rPr>
              <w:t>6.37</w:t>
            </w:r>
          </w:p>
        </w:tc>
        <w:tc>
          <w:tcPr>
            <w:tcW w:w="1134" w:type="dxa"/>
            <w:vAlign w:val="center"/>
          </w:tcPr>
          <w:p w14:paraId="6149B136" w14:textId="77777777" w:rsidR="007460C1" w:rsidRPr="007460C1" w:rsidRDefault="007460C1" w:rsidP="007460C1">
            <w:pPr>
              <w:adjustRightInd w:val="0"/>
              <w:snapToGrid w:val="0"/>
              <w:spacing w:after="0"/>
              <w:jc w:val="center"/>
              <w:rPr>
                <w:rFonts w:cs="Times"/>
                <w:sz w:val="20"/>
              </w:rPr>
            </w:pPr>
            <w:r w:rsidRPr="007460C1">
              <w:rPr>
                <w:rFonts w:cs="Times"/>
                <w:sz w:val="20"/>
              </w:rPr>
              <w:t>8.57</w:t>
            </w:r>
          </w:p>
        </w:tc>
        <w:tc>
          <w:tcPr>
            <w:tcW w:w="1134" w:type="dxa"/>
            <w:vAlign w:val="center"/>
          </w:tcPr>
          <w:p w14:paraId="632058D4" w14:textId="77777777" w:rsidR="007460C1" w:rsidRPr="007460C1" w:rsidRDefault="007460C1" w:rsidP="007460C1">
            <w:pPr>
              <w:adjustRightInd w:val="0"/>
              <w:snapToGrid w:val="0"/>
              <w:spacing w:after="0"/>
              <w:jc w:val="center"/>
              <w:rPr>
                <w:rFonts w:cs="Times"/>
                <w:sz w:val="20"/>
              </w:rPr>
            </w:pPr>
            <w:r w:rsidRPr="007460C1">
              <w:rPr>
                <w:rFonts w:cs="Times"/>
                <w:sz w:val="20"/>
              </w:rPr>
              <w:t>4.85</w:t>
            </w:r>
          </w:p>
        </w:tc>
        <w:tc>
          <w:tcPr>
            <w:tcW w:w="1134" w:type="dxa"/>
            <w:vAlign w:val="center"/>
          </w:tcPr>
          <w:p w14:paraId="6AFCB2A7" w14:textId="77777777" w:rsidR="007460C1" w:rsidRPr="007460C1" w:rsidRDefault="007460C1" w:rsidP="007460C1">
            <w:pPr>
              <w:adjustRightInd w:val="0"/>
              <w:snapToGrid w:val="0"/>
              <w:spacing w:after="0"/>
              <w:jc w:val="center"/>
              <w:rPr>
                <w:rFonts w:cs="Times"/>
                <w:sz w:val="20"/>
              </w:rPr>
            </w:pPr>
            <w:r w:rsidRPr="007460C1">
              <w:rPr>
                <w:rFonts w:cs="Times"/>
                <w:sz w:val="20"/>
              </w:rPr>
              <w:t>4.48</w:t>
            </w:r>
          </w:p>
        </w:tc>
        <w:tc>
          <w:tcPr>
            <w:tcW w:w="1134" w:type="dxa"/>
            <w:vAlign w:val="center"/>
          </w:tcPr>
          <w:p w14:paraId="7B5E913F" w14:textId="77777777" w:rsidR="007460C1" w:rsidRPr="007460C1" w:rsidRDefault="007460C1" w:rsidP="007460C1">
            <w:pPr>
              <w:adjustRightInd w:val="0"/>
              <w:snapToGrid w:val="0"/>
              <w:spacing w:after="0"/>
              <w:jc w:val="center"/>
              <w:rPr>
                <w:rFonts w:cs="Times"/>
                <w:sz w:val="20"/>
              </w:rPr>
            </w:pPr>
            <w:r w:rsidRPr="007460C1">
              <w:rPr>
                <w:rFonts w:cs="Times"/>
                <w:sz w:val="20"/>
              </w:rPr>
              <w:t>1.25</w:t>
            </w:r>
          </w:p>
        </w:tc>
      </w:tr>
      <w:tr w:rsidR="007460C1" w:rsidRPr="007460C1" w14:paraId="4E625BD0" w14:textId="77777777" w:rsidTr="007460C1">
        <w:trPr>
          <w:trHeight w:val="288"/>
          <w:jc w:val="center"/>
        </w:trPr>
        <w:tc>
          <w:tcPr>
            <w:tcW w:w="1134" w:type="dxa"/>
            <w:vAlign w:val="center"/>
          </w:tcPr>
          <w:p w14:paraId="2513610D" w14:textId="77777777" w:rsidR="007460C1" w:rsidRPr="007460C1" w:rsidRDefault="007460C1" w:rsidP="007460C1">
            <w:pPr>
              <w:adjustRightInd w:val="0"/>
              <w:snapToGrid w:val="0"/>
              <w:spacing w:after="0"/>
              <w:jc w:val="center"/>
              <w:rPr>
                <w:rFonts w:cs="Times"/>
                <w:sz w:val="20"/>
              </w:rPr>
            </w:pPr>
            <w:r w:rsidRPr="007460C1">
              <w:rPr>
                <w:rFonts w:cs="Times"/>
                <w:sz w:val="20"/>
              </w:rPr>
              <w:t>33 - 33.5</w:t>
            </w:r>
          </w:p>
        </w:tc>
        <w:tc>
          <w:tcPr>
            <w:tcW w:w="1361" w:type="dxa"/>
            <w:vAlign w:val="center"/>
          </w:tcPr>
          <w:p w14:paraId="737EFC39" w14:textId="77777777" w:rsidR="007460C1" w:rsidRPr="007460C1" w:rsidRDefault="007460C1" w:rsidP="007460C1">
            <w:pPr>
              <w:adjustRightInd w:val="0"/>
              <w:snapToGrid w:val="0"/>
              <w:spacing w:after="0"/>
              <w:jc w:val="center"/>
              <w:rPr>
                <w:rFonts w:cs="Times"/>
                <w:sz w:val="20"/>
              </w:rPr>
            </w:pPr>
            <w:r w:rsidRPr="007460C1">
              <w:rPr>
                <w:rFonts w:cs="Times"/>
                <w:sz w:val="20"/>
              </w:rPr>
              <w:t>1956.0 ± 1.1</w:t>
            </w:r>
          </w:p>
        </w:tc>
        <w:tc>
          <w:tcPr>
            <w:tcW w:w="1134" w:type="dxa"/>
            <w:vAlign w:val="center"/>
          </w:tcPr>
          <w:p w14:paraId="699F0201" w14:textId="77777777" w:rsidR="007460C1" w:rsidRPr="007460C1" w:rsidRDefault="007460C1" w:rsidP="007460C1">
            <w:pPr>
              <w:adjustRightInd w:val="0"/>
              <w:snapToGrid w:val="0"/>
              <w:spacing w:after="0"/>
              <w:jc w:val="center"/>
              <w:rPr>
                <w:rFonts w:cs="Times"/>
                <w:sz w:val="20"/>
              </w:rPr>
            </w:pPr>
            <w:r w:rsidRPr="007460C1">
              <w:rPr>
                <w:rFonts w:cs="Times"/>
                <w:sz w:val="20"/>
              </w:rPr>
              <w:t>5.68</w:t>
            </w:r>
          </w:p>
        </w:tc>
        <w:tc>
          <w:tcPr>
            <w:tcW w:w="1134" w:type="dxa"/>
            <w:vAlign w:val="center"/>
          </w:tcPr>
          <w:p w14:paraId="141CBE67" w14:textId="77777777" w:rsidR="007460C1" w:rsidRPr="007460C1" w:rsidRDefault="007460C1" w:rsidP="007460C1">
            <w:pPr>
              <w:adjustRightInd w:val="0"/>
              <w:snapToGrid w:val="0"/>
              <w:spacing w:after="0"/>
              <w:jc w:val="center"/>
              <w:rPr>
                <w:rFonts w:cs="Times"/>
                <w:sz w:val="20"/>
              </w:rPr>
            </w:pPr>
            <w:r w:rsidRPr="007460C1">
              <w:rPr>
                <w:rFonts w:cs="Times"/>
                <w:sz w:val="20"/>
              </w:rPr>
              <w:t>12.3</w:t>
            </w:r>
          </w:p>
        </w:tc>
        <w:tc>
          <w:tcPr>
            <w:tcW w:w="1134" w:type="dxa"/>
            <w:vAlign w:val="center"/>
          </w:tcPr>
          <w:p w14:paraId="2DC12752" w14:textId="77777777" w:rsidR="007460C1" w:rsidRPr="007460C1" w:rsidRDefault="007460C1" w:rsidP="007460C1">
            <w:pPr>
              <w:adjustRightInd w:val="0"/>
              <w:snapToGrid w:val="0"/>
              <w:spacing w:after="0"/>
              <w:jc w:val="center"/>
              <w:rPr>
                <w:rFonts w:cs="Times"/>
                <w:sz w:val="20"/>
              </w:rPr>
            </w:pPr>
            <w:r w:rsidRPr="007460C1">
              <w:rPr>
                <w:rFonts w:cs="Times"/>
                <w:sz w:val="20"/>
              </w:rPr>
              <w:t>4.79</w:t>
            </w:r>
          </w:p>
        </w:tc>
        <w:tc>
          <w:tcPr>
            <w:tcW w:w="1134" w:type="dxa"/>
            <w:vAlign w:val="center"/>
          </w:tcPr>
          <w:p w14:paraId="660E4D94" w14:textId="77777777" w:rsidR="007460C1" w:rsidRPr="007460C1" w:rsidRDefault="007460C1" w:rsidP="007460C1">
            <w:pPr>
              <w:adjustRightInd w:val="0"/>
              <w:snapToGrid w:val="0"/>
              <w:spacing w:after="0"/>
              <w:jc w:val="center"/>
              <w:rPr>
                <w:rFonts w:cs="Times"/>
                <w:sz w:val="20"/>
              </w:rPr>
            </w:pPr>
            <w:r w:rsidRPr="007460C1">
              <w:rPr>
                <w:rFonts w:cs="Times"/>
                <w:sz w:val="20"/>
              </w:rPr>
              <w:t>3.20</w:t>
            </w:r>
          </w:p>
        </w:tc>
        <w:tc>
          <w:tcPr>
            <w:tcW w:w="1134" w:type="dxa"/>
            <w:vAlign w:val="center"/>
          </w:tcPr>
          <w:p w14:paraId="4DC309F8" w14:textId="77777777" w:rsidR="007460C1" w:rsidRPr="007460C1" w:rsidRDefault="007460C1" w:rsidP="007460C1">
            <w:pPr>
              <w:adjustRightInd w:val="0"/>
              <w:snapToGrid w:val="0"/>
              <w:spacing w:after="0"/>
              <w:jc w:val="center"/>
              <w:rPr>
                <w:rFonts w:cs="Times"/>
                <w:sz w:val="20"/>
              </w:rPr>
            </w:pPr>
            <w:r w:rsidRPr="007460C1">
              <w:rPr>
                <w:rFonts w:cs="Times"/>
                <w:sz w:val="20"/>
              </w:rPr>
              <w:t>1.13</w:t>
            </w:r>
          </w:p>
        </w:tc>
      </w:tr>
      <w:tr w:rsidR="007460C1" w:rsidRPr="007460C1" w14:paraId="6EED7FC8" w14:textId="77777777" w:rsidTr="007460C1">
        <w:trPr>
          <w:trHeight w:val="288"/>
          <w:jc w:val="center"/>
        </w:trPr>
        <w:tc>
          <w:tcPr>
            <w:tcW w:w="1134" w:type="dxa"/>
            <w:vAlign w:val="center"/>
          </w:tcPr>
          <w:p w14:paraId="2E6929E8" w14:textId="77777777" w:rsidR="007460C1" w:rsidRPr="007460C1" w:rsidRDefault="007460C1" w:rsidP="007460C1">
            <w:pPr>
              <w:adjustRightInd w:val="0"/>
              <w:snapToGrid w:val="0"/>
              <w:spacing w:after="0"/>
              <w:jc w:val="center"/>
              <w:rPr>
                <w:rFonts w:cs="Times"/>
                <w:sz w:val="20"/>
              </w:rPr>
            </w:pPr>
            <w:r w:rsidRPr="007460C1">
              <w:rPr>
                <w:rFonts w:cs="Times"/>
                <w:sz w:val="20"/>
              </w:rPr>
              <w:t>33.5 - 34</w:t>
            </w:r>
          </w:p>
        </w:tc>
        <w:tc>
          <w:tcPr>
            <w:tcW w:w="1361" w:type="dxa"/>
            <w:vAlign w:val="center"/>
          </w:tcPr>
          <w:p w14:paraId="13797FFA" w14:textId="77777777" w:rsidR="007460C1" w:rsidRPr="007460C1" w:rsidRDefault="007460C1" w:rsidP="007460C1">
            <w:pPr>
              <w:adjustRightInd w:val="0"/>
              <w:snapToGrid w:val="0"/>
              <w:spacing w:after="0"/>
              <w:jc w:val="center"/>
              <w:rPr>
                <w:rFonts w:cs="Times"/>
                <w:sz w:val="20"/>
              </w:rPr>
            </w:pPr>
            <w:r w:rsidRPr="007460C1">
              <w:rPr>
                <w:rFonts w:cs="Times"/>
                <w:sz w:val="20"/>
              </w:rPr>
              <w:t>1955.0 ± 1.1</w:t>
            </w:r>
          </w:p>
        </w:tc>
        <w:tc>
          <w:tcPr>
            <w:tcW w:w="1134" w:type="dxa"/>
            <w:vAlign w:val="center"/>
          </w:tcPr>
          <w:p w14:paraId="372F535E" w14:textId="77777777" w:rsidR="007460C1" w:rsidRPr="007460C1" w:rsidRDefault="007460C1" w:rsidP="007460C1">
            <w:pPr>
              <w:adjustRightInd w:val="0"/>
              <w:snapToGrid w:val="0"/>
              <w:spacing w:after="0"/>
              <w:jc w:val="center"/>
              <w:rPr>
                <w:rFonts w:cs="Times"/>
                <w:sz w:val="20"/>
              </w:rPr>
            </w:pPr>
            <w:r w:rsidRPr="007460C1">
              <w:rPr>
                <w:rFonts w:cs="Times"/>
                <w:sz w:val="20"/>
              </w:rPr>
              <w:t>4.02</w:t>
            </w:r>
          </w:p>
        </w:tc>
        <w:tc>
          <w:tcPr>
            <w:tcW w:w="1134" w:type="dxa"/>
            <w:vAlign w:val="center"/>
          </w:tcPr>
          <w:p w14:paraId="2D9E03CF" w14:textId="77777777" w:rsidR="007460C1" w:rsidRPr="007460C1" w:rsidRDefault="007460C1" w:rsidP="007460C1">
            <w:pPr>
              <w:adjustRightInd w:val="0"/>
              <w:snapToGrid w:val="0"/>
              <w:spacing w:after="0"/>
              <w:jc w:val="center"/>
              <w:rPr>
                <w:rFonts w:cs="Times"/>
                <w:sz w:val="20"/>
              </w:rPr>
            </w:pPr>
            <w:r w:rsidRPr="007460C1">
              <w:rPr>
                <w:rFonts w:cs="Times"/>
                <w:sz w:val="20"/>
              </w:rPr>
              <w:t>5.54</w:t>
            </w:r>
          </w:p>
        </w:tc>
        <w:tc>
          <w:tcPr>
            <w:tcW w:w="1134" w:type="dxa"/>
            <w:vAlign w:val="center"/>
          </w:tcPr>
          <w:p w14:paraId="2204DAB1" w14:textId="77777777" w:rsidR="007460C1" w:rsidRPr="007460C1" w:rsidRDefault="007460C1" w:rsidP="007460C1">
            <w:pPr>
              <w:adjustRightInd w:val="0"/>
              <w:snapToGrid w:val="0"/>
              <w:spacing w:after="0"/>
              <w:jc w:val="center"/>
              <w:rPr>
                <w:rFonts w:cs="Times"/>
                <w:sz w:val="20"/>
              </w:rPr>
            </w:pPr>
            <w:r w:rsidRPr="007460C1">
              <w:rPr>
                <w:rFonts w:cs="Times"/>
                <w:sz w:val="20"/>
              </w:rPr>
              <w:t>5.18</w:t>
            </w:r>
          </w:p>
        </w:tc>
        <w:tc>
          <w:tcPr>
            <w:tcW w:w="1134" w:type="dxa"/>
            <w:vAlign w:val="center"/>
          </w:tcPr>
          <w:p w14:paraId="2F467E83" w14:textId="77777777" w:rsidR="007460C1" w:rsidRPr="007460C1" w:rsidRDefault="007460C1" w:rsidP="007460C1">
            <w:pPr>
              <w:adjustRightInd w:val="0"/>
              <w:snapToGrid w:val="0"/>
              <w:spacing w:after="0"/>
              <w:jc w:val="center"/>
              <w:rPr>
                <w:rFonts w:cs="Times"/>
                <w:sz w:val="20"/>
              </w:rPr>
            </w:pPr>
            <w:r w:rsidRPr="007460C1">
              <w:rPr>
                <w:rFonts w:cs="Times"/>
                <w:sz w:val="20"/>
              </w:rPr>
              <w:t>3.14</w:t>
            </w:r>
          </w:p>
        </w:tc>
        <w:tc>
          <w:tcPr>
            <w:tcW w:w="1134" w:type="dxa"/>
            <w:vAlign w:val="center"/>
          </w:tcPr>
          <w:p w14:paraId="3E7022A2" w14:textId="77777777" w:rsidR="007460C1" w:rsidRPr="007460C1" w:rsidRDefault="007460C1" w:rsidP="007460C1">
            <w:pPr>
              <w:adjustRightInd w:val="0"/>
              <w:snapToGrid w:val="0"/>
              <w:spacing w:after="0"/>
              <w:jc w:val="center"/>
              <w:rPr>
                <w:rFonts w:cs="Times"/>
                <w:sz w:val="20"/>
              </w:rPr>
            </w:pPr>
            <w:r w:rsidRPr="007460C1">
              <w:rPr>
                <w:rFonts w:cs="Times"/>
                <w:sz w:val="20"/>
              </w:rPr>
              <w:t>0.74</w:t>
            </w:r>
          </w:p>
        </w:tc>
      </w:tr>
      <w:tr w:rsidR="007460C1" w:rsidRPr="007460C1" w14:paraId="1649D074" w14:textId="77777777" w:rsidTr="007460C1">
        <w:trPr>
          <w:trHeight w:val="288"/>
          <w:jc w:val="center"/>
        </w:trPr>
        <w:tc>
          <w:tcPr>
            <w:tcW w:w="1134" w:type="dxa"/>
            <w:vAlign w:val="center"/>
          </w:tcPr>
          <w:p w14:paraId="284C212E" w14:textId="77777777" w:rsidR="007460C1" w:rsidRPr="007460C1" w:rsidRDefault="007460C1" w:rsidP="007460C1">
            <w:pPr>
              <w:adjustRightInd w:val="0"/>
              <w:snapToGrid w:val="0"/>
              <w:spacing w:after="0"/>
              <w:jc w:val="center"/>
              <w:rPr>
                <w:rFonts w:cs="Times"/>
                <w:sz w:val="20"/>
              </w:rPr>
            </w:pPr>
            <w:r w:rsidRPr="007460C1">
              <w:rPr>
                <w:rFonts w:cs="Times"/>
                <w:sz w:val="20"/>
              </w:rPr>
              <w:t>34 - 34.5</w:t>
            </w:r>
          </w:p>
        </w:tc>
        <w:tc>
          <w:tcPr>
            <w:tcW w:w="1361" w:type="dxa"/>
            <w:vAlign w:val="center"/>
          </w:tcPr>
          <w:p w14:paraId="0BA1AF91" w14:textId="77777777" w:rsidR="007460C1" w:rsidRPr="007460C1" w:rsidRDefault="007460C1" w:rsidP="007460C1">
            <w:pPr>
              <w:adjustRightInd w:val="0"/>
              <w:snapToGrid w:val="0"/>
              <w:spacing w:after="0"/>
              <w:jc w:val="center"/>
              <w:rPr>
                <w:rFonts w:cs="Times"/>
                <w:sz w:val="20"/>
              </w:rPr>
            </w:pPr>
            <w:r w:rsidRPr="007460C1">
              <w:rPr>
                <w:rFonts w:cs="Times"/>
                <w:sz w:val="20"/>
              </w:rPr>
              <w:t>1954.0 ± 1.1</w:t>
            </w:r>
          </w:p>
        </w:tc>
        <w:tc>
          <w:tcPr>
            <w:tcW w:w="1134" w:type="dxa"/>
            <w:vAlign w:val="center"/>
          </w:tcPr>
          <w:p w14:paraId="54D8F696" w14:textId="77777777" w:rsidR="007460C1" w:rsidRPr="007460C1" w:rsidRDefault="007460C1" w:rsidP="007460C1">
            <w:pPr>
              <w:adjustRightInd w:val="0"/>
              <w:snapToGrid w:val="0"/>
              <w:spacing w:after="0"/>
              <w:jc w:val="center"/>
              <w:rPr>
                <w:rFonts w:cs="Times"/>
                <w:sz w:val="20"/>
              </w:rPr>
            </w:pPr>
            <w:r w:rsidRPr="007460C1">
              <w:rPr>
                <w:rFonts w:cs="Times"/>
                <w:sz w:val="20"/>
              </w:rPr>
              <w:t>5.18</w:t>
            </w:r>
          </w:p>
        </w:tc>
        <w:tc>
          <w:tcPr>
            <w:tcW w:w="1134" w:type="dxa"/>
            <w:vAlign w:val="center"/>
          </w:tcPr>
          <w:p w14:paraId="2278B914" w14:textId="77777777" w:rsidR="007460C1" w:rsidRPr="007460C1" w:rsidRDefault="007460C1" w:rsidP="007460C1">
            <w:pPr>
              <w:adjustRightInd w:val="0"/>
              <w:snapToGrid w:val="0"/>
              <w:spacing w:after="0"/>
              <w:jc w:val="center"/>
              <w:rPr>
                <w:rFonts w:cs="Times"/>
                <w:sz w:val="20"/>
              </w:rPr>
            </w:pPr>
            <w:r w:rsidRPr="007460C1">
              <w:rPr>
                <w:rFonts w:cs="Times"/>
                <w:sz w:val="20"/>
              </w:rPr>
              <w:t>10.5</w:t>
            </w:r>
          </w:p>
        </w:tc>
        <w:tc>
          <w:tcPr>
            <w:tcW w:w="1134" w:type="dxa"/>
            <w:vAlign w:val="center"/>
          </w:tcPr>
          <w:p w14:paraId="0C60ECEA" w14:textId="77777777" w:rsidR="007460C1" w:rsidRPr="007460C1" w:rsidRDefault="007460C1" w:rsidP="007460C1">
            <w:pPr>
              <w:adjustRightInd w:val="0"/>
              <w:snapToGrid w:val="0"/>
              <w:spacing w:after="0"/>
              <w:jc w:val="center"/>
              <w:rPr>
                <w:rFonts w:cs="Times"/>
                <w:sz w:val="20"/>
              </w:rPr>
            </w:pPr>
            <w:r w:rsidRPr="007460C1">
              <w:rPr>
                <w:rFonts w:cs="Times"/>
                <w:sz w:val="20"/>
              </w:rPr>
              <w:t>5.27</w:t>
            </w:r>
          </w:p>
        </w:tc>
        <w:tc>
          <w:tcPr>
            <w:tcW w:w="1134" w:type="dxa"/>
            <w:vAlign w:val="center"/>
          </w:tcPr>
          <w:p w14:paraId="7D6D8CC5" w14:textId="77777777" w:rsidR="007460C1" w:rsidRPr="007460C1" w:rsidRDefault="007460C1" w:rsidP="007460C1">
            <w:pPr>
              <w:adjustRightInd w:val="0"/>
              <w:snapToGrid w:val="0"/>
              <w:spacing w:after="0"/>
              <w:jc w:val="center"/>
              <w:rPr>
                <w:rFonts w:cs="Times"/>
                <w:sz w:val="20"/>
              </w:rPr>
            </w:pPr>
            <w:r w:rsidRPr="007460C1">
              <w:rPr>
                <w:rFonts w:cs="Times"/>
                <w:sz w:val="20"/>
              </w:rPr>
              <w:t>2.69</w:t>
            </w:r>
          </w:p>
        </w:tc>
        <w:tc>
          <w:tcPr>
            <w:tcW w:w="1134" w:type="dxa"/>
            <w:vAlign w:val="center"/>
          </w:tcPr>
          <w:p w14:paraId="6EBE5182" w14:textId="77777777" w:rsidR="007460C1" w:rsidRPr="007460C1" w:rsidRDefault="007460C1" w:rsidP="007460C1">
            <w:pPr>
              <w:adjustRightInd w:val="0"/>
              <w:snapToGrid w:val="0"/>
              <w:spacing w:after="0"/>
              <w:jc w:val="center"/>
              <w:rPr>
                <w:rFonts w:cs="Times"/>
                <w:sz w:val="20"/>
              </w:rPr>
            </w:pPr>
            <w:r w:rsidRPr="007460C1">
              <w:rPr>
                <w:rFonts w:cs="Times"/>
                <w:sz w:val="20"/>
              </w:rPr>
              <w:t>0.94</w:t>
            </w:r>
          </w:p>
        </w:tc>
      </w:tr>
      <w:tr w:rsidR="007460C1" w:rsidRPr="007460C1" w14:paraId="45D12F39" w14:textId="77777777" w:rsidTr="007460C1">
        <w:trPr>
          <w:trHeight w:val="288"/>
          <w:jc w:val="center"/>
        </w:trPr>
        <w:tc>
          <w:tcPr>
            <w:tcW w:w="1134" w:type="dxa"/>
            <w:vAlign w:val="center"/>
          </w:tcPr>
          <w:p w14:paraId="28CEBF18" w14:textId="77777777" w:rsidR="007460C1" w:rsidRPr="007460C1" w:rsidRDefault="007460C1" w:rsidP="007460C1">
            <w:pPr>
              <w:adjustRightInd w:val="0"/>
              <w:snapToGrid w:val="0"/>
              <w:spacing w:after="0"/>
              <w:jc w:val="center"/>
              <w:rPr>
                <w:rFonts w:cs="Times"/>
                <w:sz w:val="20"/>
              </w:rPr>
            </w:pPr>
            <w:r w:rsidRPr="007460C1">
              <w:rPr>
                <w:rFonts w:cs="Times"/>
                <w:sz w:val="20"/>
              </w:rPr>
              <w:t>34.5 - 35</w:t>
            </w:r>
          </w:p>
        </w:tc>
        <w:tc>
          <w:tcPr>
            <w:tcW w:w="1361" w:type="dxa"/>
            <w:vAlign w:val="center"/>
          </w:tcPr>
          <w:p w14:paraId="1E85C41A" w14:textId="77777777" w:rsidR="007460C1" w:rsidRPr="007460C1" w:rsidRDefault="007460C1" w:rsidP="007460C1">
            <w:pPr>
              <w:adjustRightInd w:val="0"/>
              <w:snapToGrid w:val="0"/>
              <w:spacing w:after="0"/>
              <w:jc w:val="center"/>
              <w:rPr>
                <w:rFonts w:cs="Times"/>
                <w:sz w:val="20"/>
              </w:rPr>
            </w:pPr>
            <w:r w:rsidRPr="007460C1">
              <w:rPr>
                <w:rFonts w:cs="Times"/>
                <w:sz w:val="20"/>
              </w:rPr>
              <w:t>1953.0 ± 1.1</w:t>
            </w:r>
          </w:p>
        </w:tc>
        <w:tc>
          <w:tcPr>
            <w:tcW w:w="1134" w:type="dxa"/>
            <w:vAlign w:val="center"/>
          </w:tcPr>
          <w:p w14:paraId="0CC0DEC2" w14:textId="77777777" w:rsidR="007460C1" w:rsidRPr="007460C1" w:rsidRDefault="007460C1" w:rsidP="007460C1">
            <w:pPr>
              <w:adjustRightInd w:val="0"/>
              <w:snapToGrid w:val="0"/>
              <w:spacing w:after="0"/>
              <w:jc w:val="center"/>
              <w:rPr>
                <w:rFonts w:cs="Times"/>
                <w:sz w:val="20"/>
              </w:rPr>
            </w:pPr>
            <w:r w:rsidRPr="007460C1">
              <w:rPr>
                <w:rFonts w:cs="Times"/>
                <w:sz w:val="20"/>
              </w:rPr>
              <w:t>6.47</w:t>
            </w:r>
          </w:p>
        </w:tc>
        <w:tc>
          <w:tcPr>
            <w:tcW w:w="1134" w:type="dxa"/>
            <w:vAlign w:val="center"/>
          </w:tcPr>
          <w:p w14:paraId="5E2E6CA0" w14:textId="77777777" w:rsidR="007460C1" w:rsidRPr="007460C1" w:rsidRDefault="007460C1" w:rsidP="007460C1">
            <w:pPr>
              <w:adjustRightInd w:val="0"/>
              <w:snapToGrid w:val="0"/>
              <w:spacing w:after="0"/>
              <w:jc w:val="center"/>
              <w:rPr>
                <w:rFonts w:cs="Times"/>
                <w:sz w:val="20"/>
              </w:rPr>
            </w:pPr>
            <w:r w:rsidRPr="007460C1">
              <w:rPr>
                <w:rFonts w:cs="Times"/>
                <w:sz w:val="20"/>
              </w:rPr>
              <w:t>1.82</w:t>
            </w:r>
          </w:p>
        </w:tc>
        <w:tc>
          <w:tcPr>
            <w:tcW w:w="1134" w:type="dxa"/>
            <w:vAlign w:val="center"/>
          </w:tcPr>
          <w:p w14:paraId="360A2026" w14:textId="77777777" w:rsidR="007460C1" w:rsidRPr="007460C1" w:rsidRDefault="007460C1" w:rsidP="007460C1">
            <w:pPr>
              <w:adjustRightInd w:val="0"/>
              <w:snapToGrid w:val="0"/>
              <w:spacing w:after="0"/>
              <w:jc w:val="center"/>
              <w:rPr>
                <w:rFonts w:cs="Times"/>
                <w:sz w:val="20"/>
              </w:rPr>
            </w:pPr>
            <w:r w:rsidRPr="007460C1">
              <w:rPr>
                <w:rFonts w:cs="Times"/>
                <w:sz w:val="20"/>
              </w:rPr>
              <w:t>6.32</w:t>
            </w:r>
          </w:p>
        </w:tc>
        <w:tc>
          <w:tcPr>
            <w:tcW w:w="1134" w:type="dxa"/>
            <w:vAlign w:val="center"/>
          </w:tcPr>
          <w:p w14:paraId="3D802C78" w14:textId="77777777" w:rsidR="007460C1" w:rsidRPr="007460C1" w:rsidRDefault="007460C1" w:rsidP="007460C1">
            <w:pPr>
              <w:adjustRightInd w:val="0"/>
              <w:snapToGrid w:val="0"/>
              <w:spacing w:after="0"/>
              <w:jc w:val="center"/>
              <w:rPr>
                <w:rFonts w:cs="Times"/>
                <w:sz w:val="20"/>
              </w:rPr>
            </w:pPr>
            <w:r w:rsidRPr="007460C1">
              <w:rPr>
                <w:rFonts w:cs="Times"/>
                <w:sz w:val="20"/>
              </w:rPr>
              <w:t>2.76</w:t>
            </w:r>
          </w:p>
        </w:tc>
        <w:tc>
          <w:tcPr>
            <w:tcW w:w="1134" w:type="dxa"/>
            <w:vAlign w:val="center"/>
          </w:tcPr>
          <w:p w14:paraId="7936C930" w14:textId="77777777" w:rsidR="007460C1" w:rsidRPr="007460C1" w:rsidRDefault="007460C1" w:rsidP="007460C1">
            <w:pPr>
              <w:adjustRightInd w:val="0"/>
              <w:snapToGrid w:val="0"/>
              <w:spacing w:after="0"/>
              <w:jc w:val="center"/>
              <w:rPr>
                <w:rFonts w:cs="Times"/>
                <w:sz w:val="20"/>
              </w:rPr>
            </w:pPr>
            <w:r w:rsidRPr="007460C1">
              <w:rPr>
                <w:rFonts w:cs="Times"/>
                <w:sz w:val="20"/>
              </w:rPr>
              <w:t>0.98</w:t>
            </w:r>
          </w:p>
        </w:tc>
      </w:tr>
      <w:tr w:rsidR="007460C1" w:rsidRPr="007460C1" w14:paraId="52735AD2" w14:textId="77777777" w:rsidTr="007460C1">
        <w:trPr>
          <w:trHeight w:val="288"/>
          <w:jc w:val="center"/>
        </w:trPr>
        <w:tc>
          <w:tcPr>
            <w:tcW w:w="1134" w:type="dxa"/>
            <w:vAlign w:val="center"/>
          </w:tcPr>
          <w:p w14:paraId="050D700F" w14:textId="77777777" w:rsidR="007460C1" w:rsidRPr="007460C1" w:rsidRDefault="007460C1" w:rsidP="007460C1">
            <w:pPr>
              <w:adjustRightInd w:val="0"/>
              <w:snapToGrid w:val="0"/>
              <w:spacing w:after="0"/>
              <w:jc w:val="center"/>
              <w:rPr>
                <w:rFonts w:cs="Times"/>
                <w:sz w:val="20"/>
              </w:rPr>
            </w:pPr>
            <w:r w:rsidRPr="007460C1">
              <w:rPr>
                <w:rFonts w:cs="Times"/>
                <w:sz w:val="20"/>
              </w:rPr>
              <w:t>35 - 35.5</w:t>
            </w:r>
          </w:p>
        </w:tc>
        <w:tc>
          <w:tcPr>
            <w:tcW w:w="1361" w:type="dxa"/>
            <w:vAlign w:val="center"/>
          </w:tcPr>
          <w:p w14:paraId="6F909476" w14:textId="77777777" w:rsidR="007460C1" w:rsidRPr="007460C1" w:rsidRDefault="007460C1" w:rsidP="007460C1">
            <w:pPr>
              <w:adjustRightInd w:val="0"/>
              <w:snapToGrid w:val="0"/>
              <w:spacing w:after="0"/>
              <w:jc w:val="center"/>
              <w:rPr>
                <w:rFonts w:cs="Times"/>
                <w:sz w:val="20"/>
              </w:rPr>
            </w:pPr>
            <w:r w:rsidRPr="007460C1">
              <w:rPr>
                <w:rFonts w:cs="Times"/>
                <w:sz w:val="20"/>
              </w:rPr>
              <w:t>1952.0 ± 1.1</w:t>
            </w:r>
          </w:p>
        </w:tc>
        <w:tc>
          <w:tcPr>
            <w:tcW w:w="1134" w:type="dxa"/>
            <w:vAlign w:val="center"/>
          </w:tcPr>
          <w:p w14:paraId="189C68BB" w14:textId="77777777" w:rsidR="007460C1" w:rsidRPr="007460C1" w:rsidRDefault="007460C1" w:rsidP="007460C1">
            <w:pPr>
              <w:adjustRightInd w:val="0"/>
              <w:snapToGrid w:val="0"/>
              <w:spacing w:after="0"/>
              <w:jc w:val="center"/>
              <w:rPr>
                <w:rFonts w:cs="Times"/>
                <w:sz w:val="20"/>
              </w:rPr>
            </w:pPr>
            <w:r w:rsidRPr="007460C1">
              <w:rPr>
                <w:rFonts w:cs="Times"/>
                <w:sz w:val="20"/>
              </w:rPr>
              <w:t>5.23</w:t>
            </w:r>
          </w:p>
        </w:tc>
        <w:tc>
          <w:tcPr>
            <w:tcW w:w="1134" w:type="dxa"/>
            <w:vAlign w:val="center"/>
          </w:tcPr>
          <w:p w14:paraId="436A9D22" w14:textId="77777777" w:rsidR="007460C1" w:rsidRPr="007460C1" w:rsidRDefault="007460C1" w:rsidP="007460C1">
            <w:pPr>
              <w:adjustRightInd w:val="0"/>
              <w:snapToGrid w:val="0"/>
              <w:spacing w:after="0"/>
              <w:jc w:val="center"/>
              <w:rPr>
                <w:rFonts w:cs="Times"/>
                <w:sz w:val="20"/>
              </w:rPr>
            </w:pPr>
            <w:r w:rsidRPr="007460C1">
              <w:rPr>
                <w:rFonts w:cs="Times"/>
                <w:sz w:val="20"/>
              </w:rPr>
              <w:t>1.86</w:t>
            </w:r>
          </w:p>
        </w:tc>
        <w:tc>
          <w:tcPr>
            <w:tcW w:w="1134" w:type="dxa"/>
            <w:vAlign w:val="center"/>
          </w:tcPr>
          <w:p w14:paraId="6C1AFAF7" w14:textId="77777777" w:rsidR="007460C1" w:rsidRPr="007460C1" w:rsidRDefault="007460C1" w:rsidP="007460C1">
            <w:pPr>
              <w:adjustRightInd w:val="0"/>
              <w:snapToGrid w:val="0"/>
              <w:spacing w:after="0"/>
              <w:jc w:val="center"/>
              <w:rPr>
                <w:rFonts w:cs="Times"/>
                <w:sz w:val="20"/>
              </w:rPr>
            </w:pPr>
            <w:r w:rsidRPr="007460C1">
              <w:rPr>
                <w:rFonts w:cs="Times"/>
                <w:sz w:val="20"/>
              </w:rPr>
              <w:t>7.30</w:t>
            </w:r>
          </w:p>
        </w:tc>
        <w:tc>
          <w:tcPr>
            <w:tcW w:w="1134" w:type="dxa"/>
            <w:vAlign w:val="center"/>
          </w:tcPr>
          <w:p w14:paraId="621AB8DC" w14:textId="77777777" w:rsidR="007460C1" w:rsidRPr="007460C1" w:rsidRDefault="007460C1" w:rsidP="007460C1">
            <w:pPr>
              <w:adjustRightInd w:val="0"/>
              <w:snapToGrid w:val="0"/>
              <w:spacing w:after="0"/>
              <w:jc w:val="center"/>
              <w:rPr>
                <w:rFonts w:cs="Times"/>
                <w:sz w:val="20"/>
              </w:rPr>
            </w:pPr>
            <w:r w:rsidRPr="007460C1">
              <w:rPr>
                <w:rFonts w:cs="Times"/>
                <w:sz w:val="20"/>
              </w:rPr>
              <w:t>2.93</w:t>
            </w:r>
          </w:p>
        </w:tc>
        <w:tc>
          <w:tcPr>
            <w:tcW w:w="1134" w:type="dxa"/>
            <w:vAlign w:val="center"/>
          </w:tcPr>
          <w:p w14:paraId="3632B5C0" w14:textId="77777777" w:rsidR="007460C1" w:rsidRPr="007460C1" w:rsidRDefault="007460C1" w:rsidP="007460C1">
            <w:pPr>
              <w:adjustRightInd w:val="0"/>
              <w:snapToGrid w:val="0"/>
              <w:spacing w:after="0"/>
              <w:jc w:val="center"/>
              <w:rPr>
                <w:rFonts w:cs="Times"/>
                <w:sz w:val="20"/>
              </w:rPr>
            </w:pPr>
            <w:r w:rsidRPr="007460C1">
              <w:rPr>
                <w:rFonts w:cs="Times"/>
                <w:sz w:val="20"/>
              </w:rPr>
              <w:t>0.70</w:t>
            </w:r>
          </w:p>
        </w:tc>
      </w:tr>
      <w:tr w:rsidR="007460C1" w:rsidRPr="007460C1" w14:paraId="2BA7CD08" w14:textId="77777777" w:rsidTr="007460C1">
        <w:trPr>
          <w:trHeight w:val="288"/>
          <w:jc w:val="center"/>
        </w:trPr>
        <w:tc>
          <w:tcPr>
            <w:tcW w:w="1134" w:type="dxa"/>
            <w:vAlign w:val="center"/>
          </w:tcPr>
          <w:p w14:paraId="2E6FFC7D" w14:textId="77777777" w:rsidR="007460C1" w:rsidRPr="007460C1" w:rsidRDefault="007460C1" w:rsidP="007460C1">
            <w:pPr>
              <w:adjustRightInd w:val="0"/>
              <w:snapToGrid w:val="0"/>
              <w:spacing w:after="0"/>
              <w:jc w:val="center"/>
              <w:rPr>
                <w:rFonts w:cs="Times"/>
                <w:sz w:val="20"/>
              </w:rPr>
            </w:pPr>
            <w:r w:rsidRPr="007460C1">
              <w:rPr>
                <w:rFonts w:cs="Times"/>
                <w:sz w:val="20"/>
              </w:rPr>
              <w:t>37 - 37.5</w:t>
            </w:r>
          </w:p>
        </w:tc>
        <w:tc>
          <w:tcPr>
            <w:tcW w:w="1361" w:type="dxa"/>
            <w:vAlign w:val="center"/>
          </w:tcPr>
          <w:p w14:paraId="193604DB" w14:textId="77777777" w:rsidR="007460C1" w:rsidRPr="007460C1" w:rsidRDefault="007460C1" w:rsidP="007460C1">
            <w:pPr>
              <w:adjustRightInd w:val="0"/>
              <w:snapToGrid w:val="0"/>
              <w:spacing w:after="0"/>
              <w:jc w:val="center"/>
              <w:rPr>
                <w:rFonts w:cs="Times"/>
                <w:sz w:val="20"/>
              </w:rPr>
            </w:pPr>
            <w:r w:rsidRPr="007460C1">
              <w:rPr>
                <w:rFonts w:cs="Times"/>
                <w:sz w:val="20"/>
              </w:rPr>
              <w:t>1948.0 ± 1.1</w:t>
            </w:r>
          </w:p>
        </w:tc>
        <w:tc>
          <w:tcPr>
            <w:tcW w:w="1134" w:type="dxa"/>
            <w:vAlign w:val="center"/>
          </w:tcPr>
          <w:p w14:paraId="4864F6F0" w14:textId="77777777" w:rsidR="007460C1" w:rsidRPr="007460C1" w:rsidRDefault="007460C1" w:rsidP="007460C1">
            <w:pPr>
              <w:adjustRightInd w:val="0"/>
              <w:snapToGrid w:val="0"/>
              <w:spacing w:after="0"/>
              <w:jc w:val="center"/>
              <w:rPr>
                <w:rFonts w:cs="Times"/>
                <w:sz w:val="20"/>
              </w:rPr>
            </w:pPr>
            <w:r w:rsidRPr="007460C1">
              <w:rPr>
                <w:rFonts w:cs="Times"/>
                <w:sz w:val="20"/>
              </w:rPr>
              <w:t>5.77</w:t>
            </w:r>
          </w:p>
        </w:tc>
        <w:tc>
          <w:tcPr>
            <w:tcW w:w="1134" w:type="dxa"/>
            <w:vAlign w:val="center"/>
          </w:tcPr>
          <w:p w14:paraId="64622390" w14:textId="77777777" w:rsidR="007460C1" w:rsidRPr="007460C1" w:rsidRDefault="007460C1" w:rsidP="007460C1">
            <w:pPr>
              <w:adjustRightInd w:val="0"/>
              <w:snapToGrid w:val="0"/>
              <w:spacing w:after="0"/>
              <w:jc w:val="center"/>
              <w:rPr>
                <w:rFonts w:cs="Times"/>
                <w:sz w:val="20"/>
              </w:rPr>
            </w:pPr>
            <w:r w:rsidRPr="007460C1">
              <w:rPr>
                <w:rFonts w:cs="Times"/>
                <w:sz w:val="20"/>
              </w:rPr>
              <w:t>4.44</w:t>
            </w:r>
          </w:p>
        </w:tc>
        <w:tc>
          <w:tcPr>
            <w:tcW w:w="1134" w:type="dxa"/>
            <w:vAlign w:val="center"/>
          </w:tcPr>
          <w:p w14:paraId="23FB2501" w14:textId="77777777" w:rsidR="007460C1" w:rsidRPr="007460C1" w:rsidRDefault="007460C1" w:rsidP="007460C1">
            <w:pPr>
              <w:adjustRightInd w:val="0"/>
              <w:snapToGrid w:val="0"/>
              <w:spacing w:after="0"/>
              <w:jc w:val="center"/>
              <w:rPr>
                <w:rFonts w:cs="Times"/>
                <w:sz w:val="20"/>
              </w:rPr>
            </w:pPr>
            <w:r w:rsidRPr="007460C1">
              <w:rPr>
                <w:rFonts w:cs="Times"/>
                <w:sz w:val="20"/>
              </w:rPr>
              <w:t>4.79</w:t>
            </w:r>
          </w:p>
        </w:tc>
        <w:tc>
          <w:tcPr>
            <w:tcW w:w="1134" w:type="dxa"/>
            <w:vAlign w:val="center"/>
          </w:tcPr>
          <w:p w14:paraId="74C75B18" w14:textId="77777777" w:rsidR="007460C1" w:rsidRPr="007460C1" w:rsidRDefault="007460C1" w:rsidP="007460C1">
            <w:pPr>
              <w:adjustRightInd w:val="0"/>
              <w:snapToGrid w:val="0"/>
              <w:spacing w:after="0"/>
              <w:jc w:val="center"/>
              <w:rPr>
                <w:rFonts w:cs="Times"/>
                <w:sz w:val="20"/>
              </w:rPr>
            </w:pPr>
            <w:r w:rsidRPr="007460C1">
              <w:rPr>
                <w:rFonts w:cs="Times"/>
                <w:sz w:val="20"/>
              </w:rPr>
              <w:t>2.23</w:t>
            </w:r>
          </w:p>
        </w:tc>
        <w:tc>
          <w:tcPr>
            <w:tcW w:w="1134" w:type="dxa"/>
            <w:vAlign w:val="center"/>
          </w:tcPr>
          <w:p w14:paraId="1EFEAFB7" w14:textId="77777777" w:rsidR="007460C1" w:rsidRPr="007460C1" w:rsidRDefault="007460C1" w:rsidP="007460C1">
            <w:pPr>
              <w:adjustRightInd w:val="0"/>
              <w:snapToGrid w:val="0"/>
              <w:spacing w:after="0"/>
              <w:jc w:val="center"/>
              <w:rPr>
                <w:rFonts w:cs="Times"/>
                <w:sz w:val="20"/>
              </w:rPr>
            </w:pPr>
            <w:r w:rsidRPr="007460C1">
              <w:rPr>
                <w:rFonts w:cs="Times"/>
                <w:sz w:val="20"/>
              </w:rPr>
              <w:t>0.86</w:t>
            </w:r>
          </w:p>
        </w:tc>
      </w:tr>
    </w:tbl>
    <w:p w14:paraId="5F7185AB" w14:textId="77777777" w:rsidR="007460C1" w:rsidRDefault="007460C1" w:rsidP="007460C1">
      <w:pPr>
        <w:pStyle w:val="SMHeading"/>
        <w:jc w:val="both"/>
        <w:rPr>
          <w:rFonts w:ascii="Arial" w:hAnsi="Arial" w:cs="Arial"/>
          <w:b w:val="0"/>
          <w:sz w:val="20"/>
          <w:szCs w:val="20"/>
        </w:rPr>
      </w:pPr>
    </w:p>
    <w:p w14:paraId="2121E231" w14:textId="77777777" w:rsidR="007460C1" w:rsidRDefault="007460C1" w:rsidP="007460C1">
      <w:pPr>
        <w:rPr>
          <w:rFonts w:ascii="Arial" w:hAnsi="Arial" w:cs="Arial"/>
          <w:bCs/>
          <w:kern w:val="32"/>
          <w:sz w:val="20"/>
        </w:rPr>
      </w:pPr>
      <w:r>
        <w:rPr>
          <w:rFonts w:ascii="Arial" w:hAnsi="Arial" w:cs="Arial"/>
          <w:b/>
          <w:sz w:val="20"/>
        </w:rPr>
        <w:br w:type="page"/>
      </w:r>
    </w:p>
    <w:p w14:paraId="2BEF28F3" w14:textId="2B6BE568" w:rsidR="007460C1" w:rsidRPr="007460C1" w:rsidRDefault="007460C1" w:rsidP="007460C1">
      <w:pPr>
        <w:pStyle w:val="SMHeading"/>
        <w:adjustRightInd w:val="0"/>
        <w:snapToGrid w:val="0"/>
        <w:spacing w:before="60" w:after="240" w:line="360" w:lineRule="auto"/>
        <w:jc w:val="both"/>
        <w:rPr>
          <w:rFonts w:ascii="Times" w:hAnsi="Times" w:cs="Times"/>
          <w:b w:val="0"/>
        </w:rPr>
      </w:pPr>
      <w:r w:rsidRPr="007460C1">
        <w:rPr>
          <w:rFonts w:ascii="Times" w:hAnsi="Times" w:cs="Times"/>
        </w:rPr>
        <w:lastRenderedPageBreak/>
        <w:t>Table S</w:t>
      </w:r>
      <w:r w:rsidR="007D7321">
        <w:rPr>
          <w:rFonts w:ascii="Times" w:hAnsi="Times" w:cs="Times"/>
        </w:rPr>
        <w:t>5</w:t>
      </w:r>
      <w:r w:rsidRPr="007460C1">
        <w:rPr>
          <w:rFonts w:ascii="Times" w:hAnsi="Times" w:cs="Times"/>
        </w:rPr>
        <w:t>.</w:t>
      </w:r>
      <w:r w:rsidRPr="007460C1">
        <w:rPr>
          <w:rFonts w:ascii="Times" w:hAnsi="Times" w:cs="Times"/>
          <w:b w:val="0"/>
        </w:rPr>
        <w:t xml:space="preserve">  Measurement results of </w:t>
      </w:r>
      <w:r w:rsidRPr="007460C1">
        <w:rPr>
          <w:rFonts w:ascii="Times" w:hAnsi="Times" w:cs="Times"/>
          <w:b w:val="0"/>
          <w:vertAlign w:val="superscript"/>
        </w:rPr>
        <w:t>236</w:t>
      </w:r>
      <w:r w:rsidRPr="007460C1">
        <w:rPr>
          <w:rFonts w:ascii="Times" w:hAnsi="Times" w:cs="Times"/>
          <w:b w:val="0"/>
        </w:rPr>
        <w:t>U/</w:t>
      </w:r>
      <w:r w:rsidRPr="007460C1">
        <w:rPr>
          <w:rFonts w:ascii="Times" w:hAnsi="Times" w:cs="Times"/>
          <w:b w:val="0"/>
          <w:vertAlign w:val="superscript"/>
        </w:rPr>
        <w:t>238</w:t>
      </w:r>
      <w:r w:rsidRPr="007460C1">
        <w:rPr>
          <w:rFonts w:ascii="Times" w:hAnsi="Times" w:cs="Times"/>
          <w:b w:val="0"/>
        </w:rPr>
        <w:t xml:space="preserve">U, </w:t>
      </w:r>
      <w:r w:rsidRPr="007460C1">
        <w:rPr>
          <w:rFonts w:ascii="Times" w:hAnsi="Times" w:cs="Times"/>
          <w:b w:val="0"/>
          <w:vertAlign w:val="superscript"/>
        </w:rPr>
        <w:t>233</w:t>
      </w:r>
      <w:r w:rsidRPr="007460C1">
        <w:rPr>
          <w:rFonts w:ascii="Times" w:hAnsi="Times" w:cs="Times"/>
          <w:b w:val="0"/>
        </w:rPr>
        <w:t>U/</w:t>
      </w:r>
      <w:r w:rsidRPr="007460C1">
        <w:rPr>
          <w:rFonts w:ascii="Times" w:hAnsi="Times" w:cs="Times"/>
          <w:b w:val="0"/>
          <w:vertAlign w:val="superscript"/>
        </w:rPr>
        <w:t>238</w:t>
      </w:r>
      <w:r w:rsidRPr="007460C1">
        <w:rPr>
          <w:rFonts w:ascii="Times" w:hAnsi="Times" w:cs="Times"/>
          <w:b w:val="0"/>
        </w:rPr>
        <w:t>U</w:t>
      </w:r>
      <w:r w:rsidR="00ED4692">
        <w:rPr>
          <w:rFonts w:ascii="Times" w:hAnsi="Times" w:cs="Times"/>
          <w:b w:val="0"/>
        </w:rPr>
        <w:t>,</w:t>
      </w:r>
      <w:r w:rsidRPr="007460C1">
        <w:rPr>
          <w:rFonts w:ascii="Times" w:hAnsi="Times" w:cs="Times"/>
          <w:b w:val="0"/>
        </w:rPr>
        <w:t xml:space="preserve"> and </w:t>
      </w:r>
      <w:r w:rsidRPr="007460C1">
        <w:rPr>
          <w:rFonts w:ascii="Times" w:hAnsi="Times" w:cs="Times"/>
          <w:b w:val="0"/>
          <w:vertAlign w:val="superscript"/>
        </w:rPr>
        <w:t>233</w:t>
      </w:r>
      <w:r w:rsidRPr="007460C1">
        <w:rPr>
          <w:rFonts w:ascii="Times" w:hAnsi="Times" w:cs="Times"/>
          <w:b w:val="0"/>
        </w:rPr>
        <w:t>U/</w:t>
      </w:r>
      <w:r w:rsidRPr="007460C1">
        <w:rPr>
          <w:rFonts w:ascii="Times" w:hAnsi="Times" w:cs="Times"/>
          <w:b w:val="0"/>
          <w:vertAlign w:val="superscript"/>
        </w:rPr>
        <w:t>236</w:t>
      </w:r>
      <w:r w:rsidRPr="007460C1">
        <w:rPr>
          <w:rFonts w:ascii="Times" w:hAnsi="Times" w:cs="Times"/>
          <w:b w:val="0"/>
        </w:rPr>
        <w:t xml:space="preserve">U atomic ratios, </w:t>
      </w:r>
      <w:r w:rsidRPr="007460C1">
        <w:rPr>
          <w:rFonts w:ascii="Times" w:hAnsi="Times" w:cs="Times"/>
          <w:b w:val="0"/>
          <w:vertAlign w:val="superscript"/>
        </w:rPr>
        <w:t>137</w:t>
      </w:r>
      <w:r w:rsidRPr="007460C1">
        <w:rPr>
          <w:rFonts w:ascii="Times" w:hAnsi="Times" w:cs="Times"/>
          <w:b w:val="0"/>
        </w:rPr>
        <w:t xml:space="preserve">Cs activities, </w:t>
      </w:r>
      <w:r w:rsidRPr="007460C1">
        <w:rPr>
          <w:rFonts w:ascii="Times" w:hAnsi="Times" w:cs="Times"/>
          <w:b w:val="0"/>
          <w:vertAlign w:val="superscript"/>
        </w:rPr>
        <w:t>241</w:t>
      </w:r>
      <w:r w:rsidRPr="007460C1">
        <w:rPr>
          <w:rFonts w:ascii="Times" w:hAnsi="Times" w:cs="Times"/>
          <w:b w:val="0"/>
        </w:rPr>
        <w:t xml:space="preserve">Am activities, and calculation results of global-fallout-derived and reactor-derived </w:t>
      </w:r>
      <w:r w:rsidRPr="007460C1">
        <w:rPr>
          <w:rFonts w:ascii="Times" w:hAnsi="Times" w:cs="Times"/>
          <w:b w:val="0"/>
          <w:vertAlign w:val="superscript"/>
        </w:rPr>
        <w:t>236</w:t>
      </w:r>
      <w:r w:rsidRPr="007460C1">
        <w:rPr>
          <w:rFonts w:ascii="Times" w:hAnsi="Times" w:cs="Times"/>
          <w:b w:val="0"/>
        </w:rPr>
        <w:t>U/</w:t>
      </w:r>
      <w:r w:rsidRPr="007460C1">
        <w:rPr>
          <w:rFonts w:ascii="Times" w:hAnsi="Times" w:cs="Times"/>
          <w:b w:val="0"/>
          <w:vertAlign w:val="superscript"/>
        </w:rPr>
        <w:t>238</w:t>
      </w:r>
      <w:r w:rsidRPr="007460C1">
        <w:rPr>
          <w:rFonts w:ascii="Times" w:hAnsi="Times" w:cs="Times"/>
          <w:b w:val="0"/>
        </w:rPr>
        <w:t>U atomic ratios in the sediment core 7-MUC4 collected in the Gotland Basin, the Baltic Sea. (GF: global fallout; NR: nuclear reactor)</w:t>
      </w:r>
    </w:p>
    <w:tbl>
      <w:tblPr>
        <w:tblW w:w="10224" w:type="dxa"/>
        <w:jc w:val="center"/>
        <w:tblBorders>
          <w:top w:val="single" w:sz="12" w:space="0" w:color="000000"/>
          <w:bottom w:val="single" w:sz="12" w:space="0" w:color="000000"/>
        </w:tblBorders>
        <w:tblLayout w:type="fixed"/>
        <w:tblCellMar>
          <w:left w:w="0" w:type="dxa"/>
          <w:right w:w="0" w:type="dxa"/>
        </w:tblCellMar>
        <w:tblLook w:val="0020" w:firstRow="1" w:lastRow="0" w:firstColumn="0" w:lastColumn="0" w:noHBand="0" w:noVBand="0"/>
      </w:tblPr>
      <w:tblGrid>
        <w:gridCol w:w="864"/>
        <w:gridCol w:w="1296"/>
        <w:gridCol w:w="1152"/>
        <w:gridCol w:w="1152"/>
        <w:gridCol w:w="1152"/>
        <w:gridCol w:w="1296"/>
        <w:gridCol w:w="1296"/>
        <w:gridCol w:w="1008"/>
        <w:gridCol w:w="1008"/>
      </w:tblGrid>
      <w:tr w:rsidR="007460C1" w:rsidRPr="007460C1" w14:paraId="2AC75A72" w14:textId="77777777" w:rsidTr="007460C1">
        <w:trPr>
          <w:trHeight w:val="720"/>
          <w:tblHeader/>
          <w:jc w:val="center"/>
        </w:trPr>
        <w:tc>
          <w:tcPr>
            <w:tcW w:w="864" w:type="dxa"/>
            <w:tcBorders>
              <w:top w:val="single" w:sz="12" w:space="0" w:color="000000"/>
              <w:bottom w:val="single" w:sz="8" w:space="0" w:color="000000"/>
            </w:tcBorders>
            <w:vAlign w:val="center"/>
          </w:tcPr>
          <w:p w14:paraId="1102C022"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Depth</w:t>
            </w:r>
          </w:p>
          <w:p w14:paraId="31918143"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[cm]</w:t>
            </w:r>
          </w:p>
        </w:tc>
        <w:tc>
          <w:tcPr>
            <w:tcW w:w="1296" w:type="dxa"/>
            <w:tcBorders>
              <w:top w:val="single" w:sz="12" w:space="0" w:color="000000"/>
              <w:bottom w:val="single" w:sz="8" w:space="0" w:color="000000"/>
            </w:tcBorders>
            <w:vAlign w:val="center"/>
          </w:tcPr>
          <w:p w14:paraId="3618C7EC"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Year</w:t>
            </w:r>
          </w:p>
          <w:p w14:paraId="6FBA87BE" w14:textId="77777777" w:rsidR="007460C1" w:rsidRPr="007460C1" w:rsidRDefault="007460C1" w:rsidP="007460C1">
            <w:pPr>
              <w:adjustRightInd w:val="0"/>
              <w:snapToGrid w:val="0"/>
              <w:spacing w:after="0"/>
              <w:jc w:val="center"/>
              <w:rPr>
                <w:rFonts w:cs="Times"/>
                <w:b/>
                <w:kern w:val="20"/>
                <w:sz w:val="20"/>
              </w:rPr>
            </w:pPr>
            <w:r w:rsidRPr="007460C1">
              <w:rPr>
                <w:rFonts w:cs="Times"/>
                <w:b/>
                <w:kern w:val="20"/>
                <w:sz w:val="20"/>
              </w:rPr>
              <w:t>[</w:t>
            </w:r>
            <w:proofErr w:type="spellStart"/>
            <w:r w:rsidRPr="007460C1">
              <w:rPr>
                <w:rFonts w:cs="Times"/>
                <w:b/>
                <w:kern w:val="20"/>
                <w:sz w:val="20"/>
              </w:rPr>
              <w:t>yr</w:t>
            </w:r>
            <w:proofErr w:type="spellEnd"/>
            <w:r w:rsidRPr="007460C1">
              <w:rPr>
                <w:rFonts w:cs="Times"/>
                <w:b/>
                <w:kern w:val="20"/>
                <w:sz w:val="20"/>
              </w:rPr>
              <w:t xml:space="preserve"> CE]</w:t>
            </w:r>
          </w:p>
        </w:tc>
        <w:tc>
          <w:tcPr>
            <w:tcW w:w="1152" w:type="dxa"/>
            <w:tcBorders>
              <w:top w:val="single" w:sz="12" w:space="0" w:color="000000"/>
              <w:bottom w:val="single" w:sz="8" w:space="0" w:color="000000"/>
            </w:tcBorders>
            <w:vAlign w:val="center"/>
          </w:tcPr>
          <w:p w14:paraId="61F66A26"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vertAlign w:val="superscript"/>
              </w:rPr>
              <w:t>236</w:t>
            </w:r>
            <w:r w:rsidRPr="007460C1">
              <w:rPr>
                <w:rFonts w:ascii="Times" w:hAnsi="Times" w:cs="Times"/>
                <w:b/>
                <w:sz w:val="20"/>
              </w:rPr>
              <w:t>U/</w:t>
            </w:r>
            <w:r w:rsidRPr="007460C1">
              <w:rPr>
                <w:rFonts w:ascii="Times" w:hAnsi="Times" w:cs="Times"/>
                <w:b/>
                <w:sz w:val="20"/>
                <w:vertAlign w:val="superscript"/>
              </w:rPr>
              <w:t>238</w:t>
            </w:r>
            <w:r w:rsidRPr="007460C1">
              <w:rPr>
                <w:rFonts w:ascii="Times" w:hAnsi="Times" w:cs="Times"/>
                <w:b/>
                <w:sz w:val="20"/>
              </w:rPr>
              <w:t>U</w:t>
            </w:r>
          </w:p>
          <w:p w14:paraId="455323D3"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[×10</w:t>
            </w:r>
            <w:r w:rsidRPr="007460C1">
              <w:rPr>
                <w:rFonts w:ascii="Times" w:hAnsi="Times" w:cs="Times"/>
                <w:b/>
                <w:sz w:val="20"/>
                <w:vertAlign w:val="superscript"/>
              </w:rPr>
              <w:t>-9</w:t>
            </w:r>
            <w:r w:rsidRPr="007460C1">
              <w:rPr>
                <w:rFonts w:ascii="Times" w:hAnsi="Times" w:cs="Times"/>
                <w:b/>
                <w:sz w:val="20"/>
              </w:rPr>
              <w:t>]</w:t>
            </w:r>
          </w:p>
        </w:tc>
        <w:tc>
          <w:tcPr>
            <w:tcW w:w="1152" w:type="dxa"/>
            <w:tcBorders>
              <w:top w:val="single" w:sz="12" w:space="0" w:color="000000"/>
              <w:bottom w:val="single" w:sz="8" w:space="0" w:color="000000"/>
            </w:tcBorders>
            <w:vAlign w:val="center"/>
          </w:tcPr>
          <w:p w14:paraId="21921E56"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vertAlign w:val="superscript"/>
              </w:rPr>
              <w:t>233</w:t>
            </w:r>
            <w:r w:rsidRPr="007460C1">
              <w:rPr>
                <w:rFonts w:ascii="Times" w:hAnsi="Times" w:cs="Times"/>
                <w:b/>
                <w:sz w:val="20"/>
              </w:rPr>
              <w:t>U/</w:t>
            </w:r>
            <w:r w:rsidRPr="007460C1">
              <w:rPr>
                <w:rFonts w:ascii="Times" w:hAnsi="Times" w:cs="Times"/>
                <w:b/>
                <w:sz w:val="20"/>
                <w:vertAlign w:val="superscript"/>
              </w:rPr>
              <w:t>238</w:t>
            </w:r>
            <w:r w:rsidRPr="007460C1">
              <w:rPr>
                <w:rFonts w:ascii="Times" w:hAnsi="Times" w:cs="Times"/>
                <w:b/>
                <w:sz w:val="20"/>
              </w:rPr>
              <w:t>U</w:t>
            </w:r>
          </w:p>
          <w:p w14:paraId="7DA2840F" w14:textId="77777777" w:rsidR="007460C1" w:rsidRPr="007460C1" w:rsidRDefault="007460C1" w:rsidP="007460C1">
            <w:pPr>
              <w:adjustRightInd w:val="0"/>
              <w:snapToGrid w:val="0"/>
              <w:spacing w:after="0"/>
              <w:jc w:val="center"/>
              <w:rPr>
                <w:rFonts w:cs="Times"/>
                <w:b/>
                <w:sz w:val="20"/>
              </w:rPr>
            </w:pPr>
            <w:r w:rsidRPr="007460C1">
              <w:rPr>
                <w:rFonts w:cs="Times"/>
                <w:b/>
                <w:sz w:val="20"/>
              </w:rPr>
              <w:t>[×10</w:t>
            </w:r>
            <w:r w:rsidRPr="007460C1">
              <w:rPr>
                <w:rFonts w:cs="Times"/>
                <w:b/>
                <w:sz w:val="20"/>
                <w:vertAlign w:val="superscript"/>
              </w:rPr>
              <w:t>-11</w:t>
            </w:r>
            <w:r w:rsidRPr="007460C1">
              <w:rPr>
                <w:rFonts w:cs="Times"/>
                <w:b/>
                <w:sz w:val="20"/>
              </w:rPr>
              <w:t>]</w:t>
            </w:r>
          </w:p>
        </w:tc>
        <w:tc>
          <w:tcPr>
            <w:tcW w:w="1152" w:type="dxa"/>
            <w:tcBorders>
              <w:top w:val="single" w:sz="12" w:space="0" w:color="000000"/>
              <w:bottom w:val="single" w:sz="8" w:space="0" w:color="000000"/>
            </w:tcBorders>
            <w:vAlign w:val="center"/>
          </w:tcPr>
          <w:p w14:paraId="5EB123D7"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vertAlign w:val="superscript"/>
              </w:rPr>
              <w:t>233</w:t>
            </w:r>
            <w:r w:rsidRPr="007460C1">
              <w:rPr>
                <w:rFonts w:ascii="Times" w:hAnsi="Times" w:cs="Times"/>
                <w:b/>
                <w:sz w:val="20"/>
              </w:rPr>
              <w:t>U/</w:t>
            </w:r>
            <w:r w:rsidRPr="007460C1">
              <w:rPr>
                <w:rFonts w:ascii="Times" w:hAnsi="Times" w:cs="Times"/>
                <w:b/>
                <w:sz w:val="20"/>
                <w:vertAlign w:val="superscript"/>
              </w:rPr>
              <w:t>236</w:t>
            </w:r>
            <w:r w:rsidRPr="007460C1">
              <w:rPr>
                <w:rFonts w:ascii="Times" w:hAnsi="Times" w:cs="Times"/>
                <w:b/>
                <w:sz w:val="20"/>
              </w:rPr>
              <w:t>U</w:t>
            </w:r>
          </w:p>
          <w:p w14:paraId="4CB8DAA1"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[×10</w:t>
            </w:r>
            <w:r w:rsidRPr="007460C1">
              <w:rPr>
                <w:rFonts w:ascii="Times" w:hAnsi="Times" w:cs="Times"/>
                <w:b/>
                <w:sz w:val="20"/>
                <w:vertAlign w:val="superscript"/>
              </w:rPr>
              <w:t>-2</w:t>
            </w:r>
            <w:r w:rsidRPr="007460C1">
              <w:rPr>
                <w:rFonts w:ascii="Times" w:hAnsi="Times" w:cs="Times"/>
                <w:b/>
                <w:sz w:val="20"/>
              </w:rPr>
              <w:t>]</w:t>
            </w:r>
          </w:p>
        </w:tc>
        <w:tc>
          <w:tcPr>
            <w:tcW w:w="1296" w:type="dxa"/>
            <w:tcBorders>
              <w:top w:val="single" w:sz="12" w:space="0" w:color="000000"/>
              <w:bottom w:val="single" w:sz="8" w:space="0" w:color="000000"/>
            </w:tcBorders>
            <w:shd w:val="clear" w:color="auto" w:fill="auto"/>
            <w:vAlign w:val="center"/>
          </w:tcPr>
          <w:p w14:paraId="6AA81F10" w14:textId="77777777" w:rsidR="007460C1" w:rsidRPr="007460C1" w:rsidRDefault="007460C1" w:rsidP="007460C1">
            <w:pPr>
              <w:pStyle w:val="TCTableBody"/>
              <w:adjustRightInd w:val="0"/>
              <w:snapToGrid w:val="0"/>
              <w:spacing w:before="0" w:after="0"/>
              <w:jc w:val="center"/>
              <w:rPr>
                <w:rFonts w:ascii="Times" w:hAnsi="Times" w:cs="Times"/>
                <w:b/>
                <w:sz w:val="20"/>
                <w:lang w:val="da-DK"/>
              </w:rPr>
            </w:pPr>
            <w:r w:rsidRPr="007460C1">
              <w:rPr>
                <w:rFonts w:ascii="Times" w:hAnsi="Times" w:cs="Times"/>
                <w:b/>
                <w:sz w:val="20"/>
                <w:lang w:val="da-DK"/>
              </w:rPr>
              <w:t>GF-</w:t>
            </w:r>
            <w:proofErr w:type="spellStart"/>
            <w:r w:rsidRPr="007460C1">
              <w:rPr>
                <w:rFonts w:ascii="Times" w:hAnsi="Times" w:cs="Times"/>
                <w:b/>
                <w:sz w:val="20"/>
                <w:lang w:val="da-DK"/>
              </w:rPr>
              <w:t>derived</w:t>
            </w:r>
            <w:proofErr w:type="spellEnd"/>
            <w:r w:rsidRPr="007460C1">
              <w:rPr>
                <w:rFonts w:ascii="Times" w:hAnsi="Times" w:cs="Times"/>
                <w:b/>
                <w:sz w:val="20"/>
                <w:lang w:val="da-DK"/>
              </w:rPr>
              <w:t xml:space="preserve"> </w:t>
            </w:r>
            <w:r w:rsidRPr="007460C1">
              <w:rPr>
                <w:rFonts w:ascii="Times" w:hAnsi="Times" w:cs="Times"/>
                <w:b/>
                <w:sz w:val="20"/>
                <w:vertAlign w:val="superscript"/>
                <w:lang w:val="da-DK"/>
              </w:rPr>
              <w:t>236</w:t>
            </w:r>
            <w:r w:rsidRPr="007460C1">
              <w:rPr>
                <w:rFonts w:ascii="Times" w:hAnsi="Times" w:cs="Times"/>
                <w:b/>
                <w:sz w:val="20"/>
                <w:lang w:val="da-DK"/>
              </w:rPr>
              <w:t>U/</w:t>
            </w:r>
            <w:r w:rsidRPr="007460C1">
              <w:rPr>
                <w:rFonts w:ascii="Times" w:hAnsi="Times" w:cs="Times"/>
                <w:b/>
                <w:sz w:val="20"/>
                <w:vertAlign w:val="superscript"/>
                <w:lang w:val="da-DK"/>
              </w:rPr>
              <w:t>238</w:t>
            </w:r>
            <w:r w:rsidRPr="007460C1">
              <w:rPr>
                <w:rFonts w:ascii="Times" w:hAnsi="Times" w:cs="Times"/>
                <w:b/>
                <w:sz w:val="20"/>
                <w:lang w:val="da-DK"/>
              </w:rPr>
              <w:t>U</w:t>
            </w:r>
          </w:p>
          <w:p w14:paraId="4EBC9B14" w14:textId="77777777" w:rsidR="007460C1" w:rsidRPr="007460C1" w:rsidRDefault="007460C1" w:rsidP="007460C1">
            <w:pPr>
              <w:pStyle w:val="TCTableBody"/>
              <w:adjustRightInd w:val="0"/>
              <w:snapToGrid w:val="0"/>
              <w:spacing w:before="0" w:after="0"/>
              <w:jc w:val="center"/>
              <w:rPr>
                <w:rFonts w:ascii="Times" w:hAnsi="Times" w:cs="Times"/>
                <w:b/>
                <w:sz w:val="20"/>
                <w:lang w:val="da-DK"/>
              </w:rPr>
            </w:pPr>
            <w:r w:rsidRPr="007460C1">
              <w:rPr>
                <w:rFonts w:ascii="Times" w:hAnsi="Times" w:cs="Times"/>
                <w:b/>
                <w:sz w:val="20"/>
                <w:lang w:val="da-DK"/>
              </w:rPr>
              <w:t>[</w:t>
            </w:r>
            <w:r w:rsidRPr="007460C1">
              <w:rPr>
                <w:rFonts w:ascii="Times" w:hAnsi="Times" w:cs="Times"/>
                <w:b/>
                <w:sz w:val="20"/>
              </w:rPr>
              <w:t>×</w:t>
            </w:r>
            <w:r w:rsidRPr="007460C1">
              <w:rPr>
                <w:rFonts w:ascii="Times" w:hAnsi="Times" w:cs="Times"/>
                <w:b/>
                <w:sz w:val="20"/>
                <w:lang w:val="da-DK"/>
              </w:rPr>
              <w:t>10</w:t>
            </w:r>
            <w:r w:rsidRPr="007460C1">
              <w:rPr>
                <w:rFonts w:ascii="Times" w:hAnsi="Times" w:cs="Times"/>
                <w:b/>
                <w:sz w:val="20"/>
                <w:vertAlign w:val="superscript"/>
                <w:lang w:val="da-DK"/>
              </w:rPr>
              <w:t>-9</w:t>
            </w:r>
            <w:r w:rsidRPr="007460C1">
              <w:rPr>
                <w:rFonts w:ascii="Times" w:hAnsi="Times" w:cs="Times"/>
                <w:b/>
                <w:sz w:val="20"/>
                <w:lang w:val="da-DK"/>
              </w:rPr>
              <w:t>]</w:t>
            </w:r>
          </w:p>
        </w:tc>
        <w:tc>
          <w:tcPr>
            <w:tcW w:w="1296" w:type="dxa"/>
            <w:tcBorders>
              <w:top w:val="single" w:sz="12" w:space="0" w:color="000000"/>
              <w:bottom w:val="single" w:sz="8" w:space="0" w:color="000000"/>
            </w:tcBorders>
            <w:vAlign w:val="center"/>
          </w:tcPr>
          <w:p w14:paraId="3496282E" w14:textId="77777777" w:rsidR="007460C1" w:rsidRPr="007460C1" w:rsidRDefault="007460C1" w:rsidP="007460C1">
            <w:pPr>
              <w:pStyle w:val="TCTableBody"/>
              <w:adjustRightInd w:val="0"/>
              <w:snapToGrid w:val="0"/>
              <w:spacing w:before="0" w:after="0"/>
              <w:jc w:val="center"/>
              <w:rPr>
                <w:rFonts w:ascii="Times" w:hAnsi="Times" w:cs="Times"/>
                <w:b/>
                <w:sz w:val="20"/>
                <w:lang w:val="da-DK"/>
              </w:rPr>
            </w:pPr>
            <w:r w:rsidRPr="007460C1">
              <w:rPr>
                <w:rFonts w:ascii="Times" w:hAnsi="Times" w:cs="Times"/>
                <w:b/>
                <w:sz w:val="20"/>
                <w:lang w:val="da-DK"/>
              </w:rPr>
              <w:t>NR-</w:t>
            </w:r>
            <w:proofErr w:type="spellStart"/>
            <w:r w:rsidRPr="007460C1">
              <w:rPr>
                <w:rFonts w:ascii="Times" w:hAnsi="Times" w:cs="Times"/>
                <w:b/>
                <w:sz w:val="20"/>
                <w:lang w:val="da-DK"/>
              </w:rPr>
              <w:t>derived</w:t>
            </w:r>
            <w:proofErr w:type="spellEnd"/>
            <w:r w:rsidRPr="007460C1">
              <w:rPr>
                <w:rFonts w:ascii="Times" w:hAnsi="Times" w:cs="Times"/>
                <w:b/>
                <w:sz w:val="20"/>
                <w:lang w:val="da-DK"/>
              </w:rPr>
              <w:t xml:space="preserve"> </w:t>
            </w:r>
            <w:r w:rsidRPr="007460C1">
              <w:rPr>
                <w:rFonts w:ascii="Times" w:hAnsi="Times" w:cs="Times"/>
                <w:b/>
                <w:sz w:val="20"/>
                <w:vertAlign w:val="superscript"/>
                <w:lang w:val="da-DK"/>
              </w:rPr>
              <w:t>236</w:t>
            </w:r>
            <w:r w:rsidRPr="007460C1">
              <w:rPr>
                <w:rFonts w:ascii="Times" w:hAnsi="Times" w:cs="Times"/>
                <w:b/>
                <w:sz w:val="20"/>
                <w:lang w:val="da-DK"/>
              </w:rPr>
              <w:t>U/</w:t>
            </w:r>
            <w:r w:rsidRPr="007460C1">
              <w:rPr>
                <w:rFonts w:ascii="Times" w:hAnsi="Times" w:cs="Times"/>
                <w:b/>
                <w:sz w:val="20"/>
                <w:vertAlign w:val="superscript"/>
                <w:lang w:val="da-DK"/>
              </w:rPr>
              <w:t>238</w:t>
            </w:r>
            <w:r w:rsidRPr="007460C1">
              <w:rPr>
                <w:rFonts w:ascii="Times" w:hAnsi="Times" w:cs="Times"/>
                <w:b/>
                <w:sz w:val="20"/>
                <w:lang w:val="da-DK"/>
              </w:rPr>
              <w:t>U</w:t>
            </w:r>
          </w:p>
          <w:p w14:paraId="7F904559" w14:textId="77777777" w:rsidR="007460C1" w:rsidRPr="007460C1" w:rsidRDefault="007460C1" w:rsidP="007460C1">
            <w:pPr>
              <w:pStyle w:val="TCTableBody"/>
              <w:adjustRightInd w:val="0"/>
              <w:snapToGrid w:val="0"/>
              <w:spacing w:before="0" w:after="0"/>
              <w:jc w:val="center"/>
              <w:rPr>
                <w:rFonts w:ascii="Times" w:hAnsi="Times" w:cs="Times"/>
                <w:b/>
                <w:sz w:val="20"/>
                <w:lang w:val="da-DK"/>
              </w:rPr>
            </w:pPr>
            <w:r w:rsidRPr="007460C1">
              <w:rPr>
                <w:rFonts w:ascii="Times" w:hAnsi="Times" w:cs="Times"/>
                <w:b/>
                <w:sz w:val="20"/>
                <w:lang w:val="da-DK"/>
              </w:rPr>
              <w:t>[</w:t>
            </w:r>
            <w:r w:rsidRPr="007460C1">
              <w:rPr>
                <w:rFonts w:ascii="Times" w:hAnsi="Times" w:cs="Times"/>
                <w:b/>
                <w:sz w:val="20"/>
              </w:rPr>
              <w:t>×</w:t>
            </w:r>
            <w:r w:rsidRPr="007460C1">
              <w:rPr>
                <w:rFonts w:ascii="Times" w:hAnsi="Times" w:cs="Times"/>
                <w:b/>
                <w:sz w:val="20"/>
                <w:lang w:val="da-DK"/>
              </w:rPr>
              <w:t>10</w:t>
            </w:r>
            <w:r w:rsidRPr="007460C1">
              <w:rPr>
                <w:rFonts w:ascii="Times" w:hAnsi="Times" w:cs="Times"/>
                <w:b/>
                <w:sz w:val="20"/>
                <w:vertAlign w:val="superscript"/>
                <w:lang w:val="da-DK"/>
              </w:rPr>
              <w:t>-9</w:t>
            </w:r>
            <w:r w:rsidRPr="007460C1">
              <w:rPr>
                <w:rFonts w:ascii="Times" w:hAnsi="Times" w:cs="Times"/>
                <w:b/>
                <w:sz w:val="20"/>
                <w:lang w:val="da-DK"/>
              </w:rPr>
              <w:t>]</w:t>
            </w:r>
          </w:p>
        </w:tc>
        <w:tc>
          <w:tcPr>
            <w:tcW w:w="1008" w:type="dxa"/>
            <w:tcBorders>
              <w:top w:val="single" w:sz="12" w:space="0" w:color="000000"/>
              <w:bottom w:val="single" w:sz="8" w:space="0" w:color="000000"/>
            </w:tcBorders>
            <w:vAlign w:val="center"/>
          </w:tcPr>
          <w:p w14:paraId="5CC162F6"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vertAlign w:val="superscript"/>
              </w:rPr>
              <w:t>137</w:t>
            </w:r>
            <w:r w:rsidRPr="007460C1">
              <w:rPr>
                <w:rFonts w:ascii="Times" w:hAnsi="Times" w:cs="Times"/>
                <w:b/>
                <w:sz w:val="20"/>
              </w:rPr>
              <w:t>Cs</w:t>
            </w:r>
          </w:p>
          <w:p w14:paraId="01FE6C7C"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w:t>
            </w:r>
            <w:proofErr w:type="spellStart"/>
            <w:r w:rsidRPr="007460C1">
              <w:rPr>
                <w:rFonts w:ascii="Times" w:hAnsi="Times" w:cs="Times"/>
                <w:b/>
                <w:sz w:val="20"/>
              </w:rPr>
              <w:t>Bq</w:t>
            </w:r>
            <w:proofErr w:type="spellEnd"/>
            <w:r w:rsidRPr="007460C1">
              <w:rPr>
                <w:rFonts w:ascii="Times" w:hAnsi="Times" w:cs="Times"/>
                <w:b/>
                <w:sz w:val="20"/>
              </w:rPr>
              <w:t>/kg]</w:t>
            </w:r>
          </w:p>
        </w:tc>
        <w:tc>
          <w:tcPr>
            <w:tcW w:w="1008" w:type="dxa"/>
            <w:tcBorders>
              <w:top w:val="single" w:sz="12" w:space="0" w:color="000000"/>
              <w:bottom w:val="single" w:sz="8" w:space="0" w:color="000000"/>
            </w:tcBorders>
            <w:vAlign w:val="center"/>
          </w:tcPr>
          <w:p w14:paraId="189480DB"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vertAlign w:val="superscript"/>
              </w:rPr>
              <w:t>241</w:t>
            </w:r>
            <w:r w:rsidRPr="007460C1">
              <w:rPr>
                <w:rFonts w:ascii="Times" w:hAnsi="Times" w:cs="Times"/>
                <w:b/>
                <w:sz w:val="20"/>
              </w:rPr>
              <w:t>Am</w:t>
            </w:r>
          </w:p>
          <w:p w14:paraId="142000B2" w14:textId="77777777" w:rsidR="007460C1" w:rsidRPr="007460C1" w:rsidRDefault="007460C1" w:rsidP="007460C1">
            <w:pPr>
              <w:pStyle w:val="TCTableBody"/>
              <w:adjustRightInd w:val="0"/>
              <w:snapToGrid w:val="0"/>
              <w:spacing w:before="0" w:after="0"/>
              <w:jc w:val="center"/>
              <w:rPr>
                <w:rFonts w:ascii="Times" w:hAnsi="Times" w:cs="Times"/>
                <w:b/>
                <w:sz w:val="20"/>
                <w:vertAlign w:val="superscript"/>
              </w:rPr>
            </w:pPr>
            <w:r w:rsidRPr="007460C1">
              <w:rPr>
                <w:rFonts w:ascii="Times" w:hAnsi="Times" w:cs="Times"/>
                <w:b/>
                <w:sz w:val="20"/>
              </w:rPr>
              <w:t>[</w:t>
            </w:r>
            <w:proofErr w:type="spellStart"/>
            <w:r w:rsidRPr="007460C1">
              <w:rPr>
                <w:rFonts w:ascii="Times" w:hAnsi="Times" w:cs="Times"/>
                <w:b/>
                <w:sz w:val="20"/>
              </w:rPr>
              <w:t>Bq</w:t>
            </w:r>
            <w:proofErr w:type="spellEnd"/>
            <w:r w:rsidRPr="007460C1">
              <w:rPr>
                <w:rFonts w:ascii="Times" w:hAnsi="Times" w:cs="Times"/>
                <w:b/>
                <w:sz w:val="20"/>
              </w:rPr>
              <w:t>/kg]</w:t>
            </w:r>
          </w:p>
        </w:tc>
      </w:tr>
      <w:tr w:rsidR="007460C1" w:rsidRPr="007460C1" w14:paraId="56D05901" w14:textId="77777777" w:rsidTr="007460C1">
        <w:trPr>
          <w:trHeight w:val="274"/>
          <w:jc w:val="center"/>
        </w:trPr>
        <w:tc>
          <w:tcPr>
            <w:tcW w:w="864" w:type="dxa"/>
            <w:tcBorders>
              <w:top w:val="single" w:sz="8" w:space="0" w:color="000000"/>
            </w:tcBorders>
            <w:vAlign w:val="center"/>
          </w:tcPr>
          <w:p w14:paraId="3CE5A094" w14:textId="77777777" w:rsidR="007460C1" w:rsidRPr="007460C1" w:rsidRDefault="007460C1" w:rsidP="007460C1">
            <w:pPr>
              <w:adjustRightInd w:val="0"/>
              <w:snapToGrid w:val="0"/>
              <w:spacing w:after="0"/>
              <w:jc w:val="center"/>
              <w:rPr>
                <w:rFonts w:cs="Times"/>
                <w:sz w:val="20"/>
              </w:rPr>
            </w:pPr>
            <w:r w:rsidRPr="007460C1">
              <w:rPr>
                <w:rFonts w:cs="Times"/>
                <w:sz w:val="20"/>
              </w:rPr>
              <w:t>0 - 0.5</w:t>
            </w:r>
          </w:p>
        </w:tc>
        <w:tc>
          <w:tcPr>
            <w:tcW w:w="1296" w:type="dxa"/>
            <w:tcBorders>
              <w:top w:val="single" w:sz="8" w:space="0" w:color="000000"/>
            </w:tcBorders>
            <w:vAlign w:val="center"/>
          </w:tcPr>
          <w:p w14:paraId="504E2D73" w14:textId="77777777" w:rsidR="007460C1" w:rsidRPr="007460C1" w:rsidRDefault="007460C1" w:rsidP="007460C1">
            <w:pPr>
              <w:adjustRightInd w:val="0"/>
              <w:snapToGrid w:val="0"/>
              <w:spacing w:after="0"/>
              <w:jc w:val="center"/>
              <w:rPr>
                <w:rFonts w:cs="Times"/>
                <w:sz w:val="20"/>
              </w:rPr>
            </w:pPr>
            <w:r w:rsidRPr="007460C1">
              <w:rPr>
                <w:rFonts w:cs="Times"/>
                <w:sz w:val="20"/>
              </w:rPr>
              <w:t>2018.7 ± 0.4</w:t>
            </w:r>
          </w:p>
        </w:tc>
        <w:tc>
          <w:tcPr>
            <w:tcW w:w="1152" w:type="dxa"/>
            <w:tcBorders>
              <w:top w:val="single" w:sz="8" w:space="0" w:color="000000"/>
            </w:tcBorders>
            <w:vAlign w:val="center"/>
          </w:tcPr>
          <w:p w14:paraId="62326CE4" w14:textId="77777777" w:rsidR="007460C1" w:rsidRPr="007460C1" w:rsidRDefault="007460C1" w:rsidP="007460C1">
            <w:pPr>
              <w:adjustRightInd w:val="0"/>
              <w:snapToGrid w:val="0"/>
              <w:spacing w:after="0"/>
              <w:jc w:val="center"/>
              <w:rPr>
                <w:rFonts w:cs="Times"/>
                <w:sz w:val="20"/>
              </w:rPr>
            </w:pPr>
            <w:r w:rsidRPr="007460C1">
              <w:rPr>
                <w:rFonts w:cs="Times"/>
                <w:sz w:val="20"/>
              </w:rPr>
              <w:t>14.6 ± 1.8</w:t>
            </w:r>
          </w:p>
        </w:tc>
        <w:tc>
          <w:tcPr>
            <w:tcW w:w="1152" w:type="dxa"/>
            <w:tcBorders>
              <w:top w:val="single" w:sz="8" w:space="0" w:color="000000"/>
            </w:tcBorders>
            <w:vAlign w:val="center"/>
          </w:tcPr>
          <w:p w14:paraId="4388580B" w14:textId="77777777" w:rsidR="007460C1" w:rsidRPr="007460C1" w:rsidRDefault="007460C1" w:rsidP="007460C1">
            <w:pPr>
              <w:adjustRightInd w:val="0"/>
              <w:snapToGrid w:val="0"/>
              <w:spacing w:after="0"/>
              <w:jc w:val="center"/>
              <w:rPr>
                <w:rFonts w:cs="Times"/>
                <w:sz w:val="20"/>
              </w:rPr>
            </w:pPr>
            <w:r w:rsidRPr="007460C1">
              <w:rPr>
                <w:rFonts w:cs="Times"/>
                <w:sz w:val="20"/>
              </w:rPr>
              <w:t>7.54 ± 1.21</w:t>
            </w:r>
          </w:p>
        </w:tc>
        <w:tc>
          <w:tcPr>
            <w:tcW w:w="1152" w:type="dxa"/>
            <w:tcBorders>
              <w:top w:val="single" w:sz="8" w:space="0" w:color="000000"/>
            </w:tcBorders>
            <w:vAlign w:val="center"/>
          </w:tcPr>
          <w:p w14:paraId="60A68971" w14:textId="77777777" w:rsidR="007460C1" w:rsidRPr="007460C1" w:rsidRDefault="007460C1" w:rsidP="007460C1">
            <w:pPr>
              <w:adjustRightInd w:val="0"/>
              <w:snapToGrid w:val="0"/>
              <w:spacing w:after="0"/>
              <w:jc w:val="center"/>
              <w:rPr>
                <w:rFonts w:cs="Times"/>
                <w:sz w:val="20"/>
              </w:rPr>
            </w:pPr>
            <w:r w:rsidRPr="007460C1">
              <w:rPr>
                <w:rFonts w:cs="Times"/>
                <w:sz w:val="20"/>
              </w:rPr>
              <w:t>0.52 ± 0.10</w:t>
            </w:r>
          </w:p>
        </w:tc>
        <w:tc>
          <w:tcPr>
            <w:tcW w:w="1296" w:type="dxa"/>
            <w:tcBorders>
              <w:top w:val="single" w:sz="8" w:space="0" w:color="000000"/>
            </w:tcBorders>
            <w:shd w:val="clear" w:color="auto" w:fill="auto"/>
            <w:vAlign w:val="center"/>
          </w:tcPr>
          <w:p w14:paraId="6FF3A005" w14:textId="77777777" w:rsidR="007460C1" w:rsidRPr="007460C1" w:rsidRDefault="007460C1" w:rsidP="007460C1">
            <w:pPr>
              <w:adjustRightInd w:val="0"/>
              <w:snapToGrid w:val="0"/>
              <w:spacing w:after="0"/>
              <w:jc w:val="center"/>
              <w:rPr>
                <w:rFonts w:cs="Times"/>
                <w:sz w:val="20"/>
              </w:rPr>
            </w:pPr>
            <w:r w:rsidRPr="007460C1">
              <w:rPr>
                <w:rFonts w:cs="Times"/>
                <w:sz w:val="20"/>
              </w:rPr>
              <w:t>5.39 ± 0.87</w:t>
            </w:r>
          </w:p>
        </w:tc>
        <w:tc>
          <w:tcPr>
            <w:tcW w:w="1296" w:type="dxa"/>
            <w:tcBorders>
              <w:top w:val="single" w:sz="8" w:space="0" w:color="000000"/>
            </w:tcBorders>
            <w:vAlign w:val="center"/>
          </w:tcPr>
          <w:p w14:paraId="704ED633" w14:textId="77777777" w:rsidR="007460C1" w:rsidRPr="007460C1" w:rsidRDefault="007460C1" w:rsidP="007460C1">
            <w:pPr>
              <w:adjustRightInd w:val="0"/>
              <w:snapToGrid w:val="0"/>
              <w:spacing w:after="0"/>
              <w:jc w:val="center"/>
              <w:rPr>
                <w:rFonts w:cs="Times"/>
                <w:sz w:val="20"/>
              </w:rPr>
            </w:pPr>
            <w:r w:rsidRPr="007460C1">
              <w:rPr>
                <w:rFonts w:cs="Times"/>
                <w:sz w:val="20"/>
              </w:rPr>
              <w:t>9.17 ± 2.64</w:t>
            </w:r>
          </w:p>
        </w:tc>
        <w:tc>
          <w:tcPr>
            <w:tcW w:w="1008" w:type="dxa"/>
            <w:tcBorders>
              <w:top w:val="single" w:sz="8" w:space="0" w:color="000000"/>
            </w:tcBorders>
            <w:vAlign w:val="center"/>
          </w:tcPr>
          <w:p w14:paraId="1B7C626F" w14:textId="77777777" w:rsidR="007460C1" w:rsidRPr="007460C1" w:rsidRDefault="007460C1" w:rsidP="007460C1">
            <w:pPr>
              <w:adjustRightInd w:val="0"/>
              <w:snapToGrid w:val="0"/>
              <w:spacing w:after="0"/>
              <w:jc w:val="center"/>
              <w:rPr>
                <w:rFonts w:cs="Times"/>
                <w:sz w:val="20"/>
              </w:rPr>
            </w:pPr>
            <w:r w:rsidRPr="007460C1">
              <w:rPr>
                <w:rFonts w:cs="Times"/>
                <w:sz w:val="20"/>
              </w:rPr>
              <w:t>53.8 ± 7.6</w:t>
            </w:r>
          </w:p>
        </w:tc>
        <w:tc>
          <w:tcPr>
            <w:tcW w:w="1008" w:type="dxa"/>
            <w:tcBorders>
              <w:top w:val="single" w:sz="8" w:space="0" w:color="000000"/>
            </w:tcBorders>
            <w:vAlign w:val="center"/>
          </w:tcPr>
          <w:p w14:paraId="0DD8F233"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10E10D23" w14:textId="77777777" w:rsidTr="007460C1">
        <w:trPr>
          <w:trHeight w:val="274"/>
          <w:jc w:val="center"/>
        </w:trPr>
        <w:tc>
          <w:tcPr>
            <w:tcW w:w="864" w:type="dxa"/>
            <w:vAlign w:val="center"/>
          </w:tcPr>
          <w:p w14:paraId="11F36A56" w14:textId="77777777" w:rsidR="007460C1" w:rsidRPr="007460C1" w:rsidRDefault="007460C1" w:rsidP="007460C1">
            <w:pPr>
              <w:adjustRightInd w:val="0"/>
              <w:snapToGrid w:val="0"/>
              <w:spacing w:after="0"/>
              <w:jc w:val="center"/>
              <w:rPr>
                <w:rFonts w:cs="Times"/>
                <w:sz w:val="20"/>
              </w:rPr>
            </w:pPr>
            <w:r w:rsidRPr="007460C1">
              <w:rPr>
                <w:rFonts w:cs="Times"/>
                <w:sz w:val="20"/>
              </w:rPr>
              <w:t>0.5 - 1</w:t>
            </w:r>
          </w:p>
        </w:tc>
        <w:tc>
          <w:tcPr>
            <w:tcW w:w="1296" w:type="dxa"/>
            <w:vAlign w:val="center"/>
          </w:tcPr>
          <w:p w14:paraId="42431918" w14:textId="77777777" w:rsidR="007460C1" w:rsidRPr="007460C1" w:rsidRDefault="007460C1" w:rsidP="007460C1">
            <w:pPr>
              <w:adjustRightInd w:val="0"/>
              <w:snapToGrid w:val="0"/>
              <w:spacing w:after="0"/>
              <w:jc w:val="center"/>
              <w:rPr>
                <w:rFonts w:cs="Times"/>
                <w:sz w:val="20"/>
              </w:rPr>
            </w:pPr>
            <w:r w:rsidRPr="007460C1">
              <w:rPr>
                <w:rFonts w:cs="Times"/>
                <w:sz w:val="20"/>
              </w:rPr>
              <w:t>2018.3 ± 0.4</w:t>
            </w:r>
          </w:p>
        </w:tc>
        <w:tc>
          <w:tcPr>
            <w:tcW w:w="1152" w:type="dxa"/>
            <w:vAlign w:val="center"/>
          </w:tcPr>
          <w:p w14:paraId="23267BDF" w14:textId="77777777" w:rsidR="007460C1" w:rsidRPr="007460C1" w:rsidRDefault="007460C1" w:rsidP="007460C1">
            <w:pPr>
              <w:adjustRightInd w:val="0"/>
              <w:snapToGrid w:val="0"/>
              <w:spacing w:after="0"/>
              <w:jc w:val="center"/>
              <w:rPr>
                <w:rFonts w:cs="Times"/>
                <w:sz w:val="20"/>
              </w:rPr>
            </w:pPr>
            <w:r w:rsidRPr="007460C1">
              <w:rPr>
                <w:rFonts w:cs="Times"/>
                <w:sz w:val="20"/>
              </w:rPr>
              <w:t>14.5 ± 1.5</w:t>
            </w:r>
          </w:p>
        </w:tc>
        <w:tc>
          <w:tcPr>
            <w:tcW w:w="1152" w:type="dxa"/>
            <w:vAlign w:val="center"/>
          </w:tcPr>
          <w:p w14:paraId="166ADECC" w14:textId="77777777" w:rsidR="007460C1" w:rsidRPr="007460C1" w:rsidRDefault="007460C1" w:rsidP="007460C1">
            <w:pPr>
              <w:adjustRightInd w:val="0"/>
              <w:snapToGrid w:val="0"/>
              <w:spacing w:after="0"/>
              <w:jc w:val="center"/>
              <w:rPr>
                <w:rFonts w:cs="Times"/>
                <w:sz w:val="20"/>
              </w:rPr>
            </w:pPr>
            <w:r w:rsidRPr="007460C1">
              <w:rPr>
                <w:rFonts w:cs="Times"/>
                <w:sz w:val="20"/>
              </w:rPr>
              <w:t>8.13 ± 1.65</w:t>
            </w:r>
          </w:p>
        </w:tc>
        <w:tc>
          <w:tcPr>
            <w:tcW w:w="1152" w:type="dxa"/>
            <w:vAlign w:val="center"/>
          </w:tcPr>
          <w:p w14:paraId="1CF20836" w14:textId="77777777" w:rsidR="007460C1" w:rsidRPr="007460C1" w:rsidRDefault="007460C1" w:rsidP="007460C1">
            <w:pPr>
              <w:adjustRightInd w:val="0"/>
              <w:snapToGrid w:val="0"/>
              <w:spacing w:after="0"/>
              <w:jc w:val="center"/>
              <w:rPr>
                <w:rFonts w:cs="Times"/>
                <w:sz w:val="20"/>
              </w:rPr>
            </w:pPr>
            <w:r w:rsidRPr="007460C1">
              <w:rPr>
                <w:rFonts w:cs="Times"/>
                <w:sz w:val="20"/>
              </w:rPr>
              <w:t>0.56 ± 0.13</w:t>
            </w:r>
          </w:p>
        </w:tc>
        <w:tc>
          <w:tcPr>
            <w:tcW w:w="1296" w:type="dxa"/>
            <w:shd w:val="clear" w:color="auto" w:fill="auto"/>
            <w:vAlign w:val="center"/>
          </w:tcPr>
          <w:p w14:paraId="0C31B9C4" w14:textId="77777777" w:rsidR="007460C1" w:rsidRPr="007460C1" w:rsidRDefault="007460C1" w:rsidP="007460C1">
            <w:pPr>
              <w:adjustRightInd w:val="0"/>
              <w:snapToGrid w:val="0"/>
              <w:spacing w:after="0"/>
              <w:jc w:val="center"/>
              <w:rPr>
                <w:rFonts w:cs="Times"/>
                <w:sz w:val="20"/>
              </w:rPr>
            </w:pPr>
            <w:r w:rsidRPr="007460C1">
              <w:rPr>
                <w:rFonts w:cs="Times"/>
                <w:sz w:val="20"/>
              </w:rPr>
              <w:t>5.81 ± 1.18</w:t>
            </w:r>
          </w:p>
        </w:tc>
        <w:tc>
          <w:tcPr>
            <w:tcW w:w="1296" w:type="dxa"/>
            <w:vAlign w:val="center"/>
          </w:tcPr>
          <w:p w14:paraId="6AB045E1" w14:textId="77777777" w:rsidR="007460C1" w:rsidRPr="007460C1" w:rsidRDefault="007460C1" w:rsidP="007460C1">
            <w:pPr>
              <w:adjustRightInd w:val="0"/>
              <w:snapToGrid w:val="0"/>
              <w:spacing w:after="0"/>
              <w:jc w:val="center"/>
              <w:rPr>
                <w:rFonts w:cs="Times"/>
                <w:sz w:val="20"/>
              </w:rPr>
            </w:pPr>
            <w:r w:rsidRPr="007460C1">
              <w:rPr>
                <w:rFonts w:cs="Times"/>
                <w:sz w:val="20"/>
              </w:rPr>
              <w:t>8.72 ± 2.66</w:t>
            </w:r>
          </w:p>
        </w:tc>
        <w:tc>
          <w:tcPr>
            <w:tcW w:w="1008" w:type="dxa"/>
            <w:vAlign w:val="center"/>
          </w:tcPr>
          <w:p w14:paraId="0775B2FE" w14:textId="77777777" w:rsidR="007460C1" w:rsidRPr="007460C1" w:rsidRDefault="007460C1" w:rsidP="007460C1">
            <w:pPr>
              <w:adjustRightInd w:val="0"/>
              <w:snapToGrid w:val="0"/>
              <w:spacing w:after="0"/>
              <w:jc w:val="center"/>
              <w:rPr>
                <w:rFonts w:cs="Times"/>
                <w:sz w:val="20"/>
              </w:rPr>
            </w:pPr>
            <w:r w:rsidRPr="007460C1">
              <w:rPr>
                <w:rFonts w:cs="Times"/>
                <w:sz w:val="20"/>
              </w:rPr>
              <w:t>56.5 ± 3.5</w:t>
            </w:r>
          </w:p>
        </w:tc>
        <w:tc>
          <w:tcPr>
            <w:tcW w:w="1008" w:type="dxa"/>
            <w:vAlign w:val="center"/>
          </w:tcPr>
          <w:p w14:paraId="49605D1D"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09A88C27" w14:textId="77777777" w:rsidTr="007460C1">
        <w:trPr>
          <w:trHeight w:val="274"/>
          <w:jc w:val="center"/>
        </w:trPr>
        <w:tc>
          <w:tcPr>
            <w:tcW w:w="864" w:type="dxa"/>
            <w:vAlign w:val="center"/>
          </w:tcPr>
          <w:p w14:paraId="24C1A4E6" w14:textId="77777777" w:rsidR="007460C1" w:rsidRPr="007460C1" w:rsidRDefault="007460C1" w:rsidP="007460C1">
            <w:pPr>
              <w:adjustRightInd w:val="0"/>
              <w:snapToGrid w:val="0"/>
              <w:spacing w:after="0"/>
              <w:jc w:val="center"/>
              <w:rPr>
                <w:rFonts w:cs="Times"/>
                <w:sz w:val="20"/>
              </w:rPr>
            </w:pPr>
            <w:r w:rsidRPr="007460C1">
              <w:rPr>
                <w:rFonts w:cs="Times"/>
                <w:sz w:val="20"/>
              </w:rPr>
              <w:t>1 - 1.5</w:t>
            </w:r>
          </w:p>
        </w:tc>
        <w:tc>
          <w:tcPr>
            <w:tcW w:w="1296" w:type="dxa"/>
            <w:vAlign w:val="center"/>
          </w:tcPr>
          <w:p w14:paraId="33DFD356" w14:textId="77777777" w:rsidR="007460C1" w:rsidRPr="007460C1" w:rsidRDefault="007460C1" w:rsidP="007460C1">
            <w:pPr>
              <w:adjustRightInd w:val="0"/>
              <w:snapToGrid w:val="0"/>
              <w:spacing w:after="0"/>
              <w:jc w:val="center"/>
              <w:rPr>
                <w:rFonts w:cs="Times"/>
                <w:sz w:val="20"/>
              </w:rPr>
            </w:pPr>
            <w:r w:rsidRPr="007460C1">
              <w:rPr>
                <w:rFonts w:cs="Times"/>
                <w:sz w:val="20"/>
              </w:rPr>
              <w:t>2017.9 ± 0.4</w:t>
            </w:r>
          </w:p>
        </w:tc>
        <w:tc>
          <w:tcPr>
            <w:tcW w:w="1152" w:type="dxa"/>
            <w:vAlign w:val="center"/>
          </w:tcPr>
          <w:p w14:paraId="2CBB6488" w14:textId="77777777" w:rsidR="007460C1" w:rsidRPr="007460C1" w:rsidRDefault="007460C1" w:rsidP="007460C1">
            <w:pPr>
              <w:adjustRightInd w:val="0"/>
              <w:snapToGrid w:val="0"/>
              <w:spacing w:after="0"/>
              <w:jc w:val="center"/>
              <w:rPr>
                <w:rFonts w:cs="Times"/>
                <w:sz w:val="20"/>
              </w:rPr>
            </w:pPr>
            <w:r w:rsidRPr="007460C1">
              <w:rPr>
                <w:rFonts w:cs="Times"/>
                <w:sz w:val="20"/>
              </w:rPr>
              <w:t>14.0 ± 0.7</w:t>
            </w:r>
          </w:p>
        </w:tc>
        <w:tc>
          <w:tcPr>
            <w:tcW w:w="1152" w:type="dxa"/>
            <w:vAlign w:val="center"/>
          </w:tcPr>
          <w:p w14:paraId="2C0C8A87" w14:textId="77777777" w:rsidR="007460C1" w:rsidRPr="007460C1" w:rsidRDefault="007460C1" w:rsidP="007460C1">
            <w:pPr>
              <w:adjustRightInd w:val="0"/>
              <w:snapToGrid w:val="0"/>
              <w:spacing w:after="0"/>
              <w:jc w:val="center"/>
              <w:rPr>
                <w:rFonts w:cs="Times"/>
                <w:sz w:val="20"/>
              </w:rPr>
            </w:pPr>
            <w:r w:rsidRPr="007460C1">
              <w:rPr>
                <w:rFonts w:cs="Times"/>
                <w:sz w:val="20"/>
              </w:rPr>
              <w:t>7.55 ± 1.03</w:t>
            </w:r>
          </w:p>
        </w:tc>
        <w:tc>
          <w:tcPr>
            <w:tcW w:w="1152" w:type="dxa"/>
            <w:vAlign w:val="center"/>
          </w:tcPr>
          <w:p w14:paraId="782B1DB4" w14:textId="77777777" w:rsidR="007460C1" w:rsidRPr="007460C1" w:rsidRDefault="007460C1" w:rsidP="007460C1">
            <w:pPr>
              <w:adjustRightInd w:val="0"/>
              <w:snapToGrid w:val="0"/>
              <w:spacing w:after="0"/>
              <w:jc w:val="center"/>
              <w:rPr>
                <w:rFonts w:cs="Times"/>
                <w:sz w:val="20"/>
              </w:rPr>
            </w:pPr>
            <w:r w:rsidRPr="007460C1">
              <w:rPr>
                <w:rFonts w:cs="Times"/>
                <w:sz w:val="20"/>
              </w:rPr>
              <w:t>0.54 ± 0.08</w:t>
            </w:r>
          </w:p>
        </w:tc>
        <w:tc>
          <w:tcPr>
            <w:tcW w:w="1296" w:type="dxa"/>
            <w:shd w:val="clear" w:color="auto" w:fill="auto"/>
            <w:vAlign w:val="center"/>
          </w:tcPr>
          <w:p w14:paraId="291F793B" w14:textId="77777777" w:rsidR="007460C1" w:rsidRPr="007460C1" w:rsidRDefault="007460C1" w:rsidP="007460C1">
            <w:pPr>
              <w:adjustRightInd w:val="0"/>
              <w:snapToGrid w:val="0"/>
              <w:spacing w:after="0"/>
              <w:jc w:val="center"/>
              <w:rPr>
                <w:rFonts w:cs="Times"/>
                <w:sz w:val="20"/>
              </w:rPr>
            </w:pPr>
            <w:r w:rsidRPr="007460C1">
              <w:rPr>
                <w:rFonts w:cs="Times"/>
                <w:sz w:val="20"/>
              </w:rPr>
              <w:t>5.39 ± 0.73</w:t>
            </w:r>
          </w:p>
        </w:tc>
        <w:tc>
          <w:tcPr>
            <w:tcW w:w="1296" w:type="dxa"/>
            <w:vAlign w:val="center"/>
          </w:tcPr>
          <w:p w14:paraId="377A8335" w14:textId="77777777" w:rsidR="007460C1" w:rsidRPr="007460C1" w:rsidRDefault="007460C1" w:rsidP="007460C1">
            <w:pPr>
              <w:adjustRightInd w:val="0"/>
              <w:snapToGrid w:val="0"/>
              <w:spacing w:after="0"/>
              <w:jc w:val="center"/>
              <w:rPr>
                <w:rFonts w:cs="Times"/>
                <w:sz w:val="20"/>
              </w:rPr>
            </w:pPr>
            <w:r w:rsidRPr="007460C1">
              <w:rPr>
                <w:rFonts w:cs="Times"/>
                <w:sz w:val="20"/>
              </w:rPr>
              <w:t>8.66 ± 1.46</w:t>
            </w:r>
          </w:p>
        </w:tc>
        <w:tc>
          <w:tcPr>
            <w:tcW w:w="1008" w:type="dxa"/>
            <w:vAlign w:val="center"/>
          </w:tcPr>
          <w:p w14:paraId="720859A0" w14:textId="77777777" w:rsidR="007460C1" w:rsidRPr="007460C1" w:rsidRDefault="007460C1" w:rsidP="007460C1">
            <w:pPr>
              <w:adjustRightInd w:val="0"/>
              <w:snapToGrid w:val="0"/>
              <w:spacing w:after="0"/>
              <w:jc w:val="center"/>
              <w:rPr>
                <w:rFonts w:cs="Times"/>
                <w:sz w:val="20"/>
              </w:rPr>
            </w:pPr>
            <w:r w:rsidRPr="007460C1">
              <w:rPr>
                <w:rFonts w:cs="Times"/>
                <w:sz w:val="20"/>
              </w:rPr>
              <w:t>69.7 ± 5.1</w:t>
            </w:r>
          </w:p>
        </w:tc>
        <w:tc>
          <w:tcPr>
            <w:tcW w:w="1008" w:type="dxa"/>
            <w:vAlign w:val="center"/>
          </w:tcPr>
          <w:p w14:paraId="45633301"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35C5C139" w14:textId="77777777" w:rsidTr="007460C1">
        <w:trPr>
          <w:trHeight w:val="274"/>
          <w:jc w:val="center"/>
        </w:trPr>
        <w:tc>
          <w:tcPr>
            <w:tcW w:w="864" w:type="dxa"/>
            <w:vAlign w:val="center"/>
          </w:tcPr>
          <w:p w14:paraId="22155F07" w14:textId="77777777" w:rsidR="007460C1" w:rsidRPr="007460C1" w:rsidRDefault="007460C1" w:rsidP="007460C1">
            <w:pPr>
              <w:adjustRightInd w:val="0"/>
              <w:snapToGrid w:val="0"/>
              <w:spacing w:after="0"/>
              <w:jc w:val="center"/>
              <w:rPr>
                <w:rFonts w:cs="Times"/>
                <w:sz w:val="20"/>
              </w:rPr>
            </w:pPr>
            <w:r w:rsidRPr="007460C1">
              <w:rPr>
                <w:rFonts w:cs="Times"/>
                <w:sz w:val="20"/>
              </w:rPr>
              <w:t>1.5 - 2</w:t>
            </w:r>
          </w:p>
        </w:tc>
        <w:tc>
          <w:tcPr>
            <w:tcW w:w="1296" w:type="dxa"/>
            <w:vAlign w:val="center"/>
          </w:tcPr>
          <w:p w14:paraId="28EB657D" w14:textId="77777777" w:rsidR="007460C1" w:rsidRPr="007460C1" w:rsidRDefault="007460C1" w:rsidP="007460C1">
            <w:pPr>
              <w:adjustRightInd w:val="0"/>
              <w:snapToGrid w:val="0"/>
              <w:spacing w:after="0"/>
              <w:jc w:val="center"/>
              <w:rPr>
                <w:rFonts w:cs="Times"/>
                <w:sz w:val="20"/>
              </w:rPr>
            </w:pPr>
            <w:r w:rsidRPr="007460C1">
              <w:rPr>
                <w:rFonts w:cs="Times"/>
                <w:sz w:val="20"/>
              </w:rPr>
              <w:t>2017.5 ± 0.4</w:t>
            </w:r>
          </w:p>
        </w:tc>
        <w:tc>
          <w:tcPr>
            <w:tcW w:w="1152" w:type="dxa"/>
            <w:vAlign w:val="center"/>
          </w:tcPr>
          <w:p w14:paraId="69A12CFF" w14:textId="77777777" w:rsidR="007460C1" w:rsidRPr="007460C1" w:rsidRDefault="007460C1" w:rsidP="007460C1">
            <w:pPr>
              <w:adjustRightInd w:val="0"/>
              <w:snapToGrid w:val="0"/>
              <w:spacing w:after="0"/>
              <w:jc w:val="center"/>
              <w:rPr>
                <w:rFonts w:cs="Times"/>
                <w:sz w:val="20"/>
              </w:rPr>
            </w:pPr>
            <w:r w:rsidRPr="007460C1">
              <w:rPr>
                <w:rFonts w:cs="Times"/>
                <w:sz w:val="20"/>
              </w:rPr>
              <w:t>13.8 ± 0.8</w:t>
            </w:r>
          </w:p>
        </w:tc>
        <w:tc>
          <w:tcPr>
            <w:tcW w:w="1152" w:type="dxa"/>
            <w:vAlign w:val="center"/>
          </w:tcPr>
          <w:p w14:paraId="67482281" w14:textId="77777777" w:rsidR="007460C1" w:rsidRPr="007460C1" w:rsidRDefault="007460C1" w:rsidP="007460C1">
            <w:pPr>
              <w:adjustRightInd w:val="0"/>
              <w:snapToGrid w:val="0"/>
              <w:spacing w:after="0"/>
              <w:jc w:val="center"/>
              <w:rPr>
                <w:rFonts w:cs="Times"/>
                <w:sz w:val="20"/>
              </w:rPr>
            </w:pPr>
            <w:r w:rsidRPr="007460C1">
              <w:rPr>
                <w:rFonts w:cs="Times"/>
                <w:sz w:val="20"/>
              </w:rPr>
              <w:t>6.53 ± 2.13</w:t>
            </w:r>
          </w:p>
        </w:tc>
        <w:tc>
          <w:tcPr>
            <w:tcW w:w="1152" w:type="dxa"/>
            <w:vAlign w:val="center"/>
          </w:tcPr>
          <w:p w14:paraId="55608FF8" w14:textId="77777777" w:rsidR="007460C1" w:rsidRPr="007460C1" w:rsidRDefault="007460C1" w:rsidP="007460C1">
            <w:pPr>
              <w:adjustRightInd w:val="0"/>
              <w:snapToGrid w:val="0"/>
              <w:spacing w:after="0"/>
              <w:jc w:val="center"/>
              <w:rPr>
                <w:rFonts w:cs="Times"/>
                <w:sz w:val="20"/>
              </w:rPr>
            </w:pPr>
            <w:r w:rsidRPr="007460C1">
              <w:rPr>
                <w:rFonts w:cs="Times"/>
                <w:sz w:val="20"/>
              </w:rPr>
              <w:t>0.47 ± 0.16</w:t>
            </w:r>
          </w:p>
        </w:tc>
        <w:tc>
          <w:tcPr>
            <w:tcW w:w="1296" w:type="dxa"/>
            <w:shd w:val="clear" w:color="auto" w:fill="auto"/>
            <w:vAlign w:val="center"/>
          </w:tcPr>
          <w:p w14:paraId="74800684" w14:textId="77777777" w:rsidR="007460C1" w:rsidRPr="007460C1" w:rsidRDefault="007460C1" w:rsidP="007460C1">
            <w:pPr>
              <w:adjustRightInd w:val="0"/>
              <w:snapToGrid w:val="0"/>
              <w:spacing w:after="0"/>
              <w:jc w:val="center"/>
              <w:rPr>
                <w:rFonts w:cs="Times"/>
                <w:sz w:val="20"/>
              </w:rPr>
            </w:pPr>
            <w:r w:rsidRPr="007460C1">
              <w:rPr>
                <w:rFonts w:cs="Times"/>
                <w:sz w:val="20"/>
              </w:rPr>
              <w:t>4.66 ± 1.52</w:t>
            </w:r>
          </w:p>
        </w:tc>
        <w:tc>
          <w:tcPr>
            <w:tcW w:w="1296" w:type="dxa"/>
            <w:vAlign w:val="center"/>
          </w:tcPr>
          <w:p w14:paraId="6E86E598" w14:textId="77777777" w:rsidR="007460C1" w:rsidRPr="007460C1" w:rsidRDefault="007460C1" w:rsidP="007460C1">
            <w:pPr>
              <w:adjustRightInd w:val="0"/>
              <w:snapToGrid w:val="0"/>
              <w:spacing w:after="0"/>
              <w:jc w:val="center"/>
              <w:rPr>
                <w:rFonts w:cs="Times"/>
                <w:sz w:val="20"/>
              </w:rPr>
            </w:pPr>
            <w:r w:rsidRPr="007460C1">
              <w:rPr>
                <w:rFonts w:cs="Times"/>
                <w:sz w:val="20"/>
              </w:rPr>
              <w:t>9.13 ± 2.30</w:t>
            </w:r>
          </w:p>
        </w:tc>
        <w:tc>
          <w:tcPr>
            <w:tcW w:w="1008" w:type="dxa"/>
            <w:vAlign w:val="center"/>
          </w:tcPr>
          <w:p w14:paraId="4822EAEF" w14:textId="77777777" w:rsidR="007460C1" w:rsidRPr="007460C1" w:rsidRDefault="007460C1" w:rsidP="007460C1">
            <w:pPr>
              <w:adjustRightInd w:val="0"/>
              <w:snapToGrid w:val="0"/>
              <w:spacing w:after="0"/>
              <w:jc w:val="center"/>
              <w:rPr>
                <w:rFonts w:cs="Times"/>
                <w:sz w:val="20"/>
              </w:rPr>
            </w:pPr>
            <w:r w:rsidRPr="007460C1">
              <w:rPr>
                <w:rFonts w:cs="Times"/>
                <w:sz w:val="20"/>
              </w:rPr>
              <w:t>69.5 ± 4.6</w:t>
            </w:r>
          </w:p>
        </w:tc>
        <w:tc>
          <w:tcPr>
            <w:tcW w:w="1008" w:type="dxa"/>
            <w:vAlign w:val="center"/>
          </w:tcPr>
          <w:p w14:paraId="7E9BB042"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32BE2726" w14:textId="77777777" w:rsidTr="007460C1">
        <w:trPr>
          <w:trHeight w:val="274"/>
          <w:jc w:val="center"/>
        </w:trPr>
        <w:tc>
          <w:tcPr>
            <w:tcW w:w="864" w:type="dxa"/>
            <w:vAlign w:val="center"/>
          </w:tcPr>
          <w:p w14:paraId="7E927B40" w14:textId="77777777" w:rsidR="007460C1" w:rsidRPr="007460C1" w:rsidRDefault="007460C1" w:rsidP="007460C1">
            <w:pPr>
              <w:adjustRightInd w:val="0"/>
              <w:snapToGrid w:val="0"/>
              <w:spacing w:after="0"/>
              <w:jc w:val="center"/>
              <w:rPr>
                <w:rFonts w:cs="Times"/>
                <w:sz w:val="20"/>
              </w:rPr>
            </w:pPr>
            <w:r w:rsidRPr="007460C1">
              <w:rPr>
                <w:rFonts w:cs="Times"/>
                <w:sz w:val="20"/>
              </w:rPr>
              <w:t>2 - 2.5</w:t>
            </w:r>
          </w:p>
        </w:tc>
        <w:tc>
          <w:tcPr>
            <w:tcW w:w="1296" w:type="dxa"/>
            <w:vAlign w:val="center"/>
          </w:tcPr>
          <w:p w14:paraId="548F3465" w14:textId="77777777" w:rsidR="007460C1" w:rsidRPr="007460C1" w:rsidRDefault="007460C1" w:rsidP="007460C1">
            <w:pPr>
              <w:adjustRightInd w:val="0"/>
              <w:snapToGrid w:val="0"/>
              <w:spacing w:after="0"/>
              <w:jc w:val="center"/>
              <w:rPr>
                <w:rFonts w:cs="Times"/>
                <w:sz w:val="20"/>
              </w:rPr>
            </w:pPr>
            <w:r w:rsidRPr="007460C1">
              <w:rPr>
                <w:rFonts w:cs="Times"/>
                <w:sz w:val="20"/>
              </w:rPr>
              <w:t>2017.1 ± 0.4</w:t>
            </w:r>
          </w:p>
        </w:tc>
        <w:tc>
          <w:tcPr>
            <w:tcW w:w="1152" w:type="dxa"/>
            <w:vAlign w:val="center"/>
          </w:tcPr>
          <w:p w14:paraId="14D9E122" w14:textId="77777777" w:rsidR="007460C1" w:rsidRPr="007460C1" w:rsidRDefault="007460C1" w:rsidP="007460C1">
            <w:pPr>
              <w:adjustRightInd w:val="0"/>
              <w:snapToGrid w:val="0"/>
              <w:spacing w:after="0"/>
              <w:jc w:val="center"/>
              <w:rPr>
                <w:rFonts w:cs="Times"/>
                <w:sz w:val="20"/>
              </w:rPr>
            </w:pPr>
            <w:r w:rsidRPr="007460C1">
              <w:rPr>
                <w:rFonts w:cs="Times"/>
                <w:sz w:val="20"/>
              </w:rPr>
              <w:t>12.9 ± 1.2</w:t>
            </w:r>
          </w:p>
        </w:tc>
        <w:tc>
          <w:tcPr>
            <w:tcW w:w="1152" w:type="dxa"/>
            <w:vAlign w:val="center"/>
          </w:tcPr>
          <w:p w14:paraId="059E920C" w14:textId="77777777" w:rsidR="007460C1" w:rsidRPr="007460C1" w:rsidRDefault="007460C1" w:rsidP="007460C1">
            <w:pPr>
              <w:adjustRightInd w:val="0"/>
              <w:snapToGrid w:val="0"/>
              <w:spacing w:after="0"/>
              <w:jc w:val="center"/>
              <w:rPr>
                <w:rFonts w:cs="Times"/>
                <w:sz w:val="20"/>
              </w:rPr>
            </w:pPr>
            <w:r w:rsidRPr="007460C1">
              <w:rPr>
                <w:rFonts w:cs="Times"/>
                <w:sz w:val="20"/>
              </w:rPr>
              <w:t>6.18 ± 2.03</w:t>
            </w:r>
          </w:p>
        </w:tc>
        <w:tc>
          <w:tcPr>
            <w:tcW w:w="1152" w:type="dxa"/>
            <w:vAlign w:val="center"/>
          </w:tcPr>
          <w:p w14:paraId="2F558EC8" w14:textId="77777777" w:rsidR="007460C1" w:rsidRPr="007460C1" w:rsidRDefault="007460C1" w:rsidP="007460C1">
            <w:pPr>
              <w:adjustRightInd w:val="0"/>
              <w:snapToGrid w:val="0"/>
              <w:spacing w:after="0"/>
              <w:jc w:val="center"/>
              <w:rPr>
                <w:rFonts w:cs="Times"/>
                <w:sz w:val="20"/>
              </w:rPr>
            </w:pPr>
            <w:r w:rsidRPr="007460C1">
              <w:rPr>
                <w:rFonts w:cs="Times"/>
                <w:sz w:val="20"/>
              </w:rPr>
              <w:t>0.48 ± 0.16</w:t>
            </w:r>
          </w:p>
        </w:tc>
        <w:tc>
          <w:tcPr>
            <w:tcW w:w="1296" w:type="dxa"/>
            <w:shd w:val="clear" w:color="auto" w:fill="auto"/>
            <w:vAlign w:val="center"/>
          </w:tcPr>
          <w:p w14:paraId="00535FE2" w14:textId="77777777" w:rsidR="007460C1" w:rsidRPr="007460C1" w:rsidRDefault="007460C1" w:rsidP="007460C1">
            <w:pPr>
              <w:adjustRightInd w:val="0"/>
              <w:snapToGrid w:val="0"/>
              <w:spacing w:after="0"/>
              <w:jc w:val="center"/>
              <w:rPr>
                <w:rFonts w:cs="Times"/>
                <w:sz w:val="20"/>
              </w:rPr>
            </w:pPr>
            <w:r w:rsidRPr="007460C1">
              <w:rPr>
                <w:rFonts w:cs="Times"/>
                <w:sz w:val="20"/>
              </w:rPr>
              <w:t>4.41 ± 1.45</w:t>
            </w:r>
          </w:p>
        </w:tc>
        <w:tc>
          <w:tcPr>
            <w:tcW w:w="1296" w:type="dxa"/>
            <w:vAlign w:val="center"/>
          </w:tcPr>
          <w:p w14:paraId="199210AF" w14:textId="77777777" w:rsidR="007460C1" w:rsidRPr="007460C1" w:rsidRDefault="007460C1" w:rsidP="007460C1">
            <w:pPr>
              <w:adjustRightInd w:val="0"/>
              <w:snapToGrid w:val="0"/>
              <w:spacing w:after="0"/>
              <w:jc w:val="center"/>
              <w:rPr>
                <w:rFonts w:cs="Times"/>
                <w:sz w:val="20"/>
              </w:rPr>
            </w:pPr>
            <w:r w:rsidRPr="007460C1">
              <w:rPr>
                <w:rFonts w:cs="Times"/>
                <w:sz w:val="20"/>
              </w:rPr>
              <w:t>8.53 ± 2.68</w:t>
            </w:r>
          </w:p>
        </w:tc>
        <w:tc>
          <w:tcPr>
            <w:tcW w:w="1008" w:type="dxa"/>
            <w:vAlign w:val="center"/>
          </w:tcPr>
          <w:p w14:paraId="1396CA2B" w14:textId="77777777" w:rsidR="007460C1" w:rsidRPr="007460C1" w:rsidRDefault="007460C1" w:rsidP="007460C1">
            <w:pPr>
              <w:adjustRightInd w:val="0"/>
              <w:snapToGrid w:val="0"/>
              <w:spacing w:after="0"/>
              <w:jc w:val="center"/>
              <w:rPr>
                <w:rFonts w:cs="Times"/>
                <w:sz w:val="20"/>
              </w:rPr>
            </w:pPr>
            <w:r w:rsidRPr="007460C1">
              <w:rPr>
                <w:rFonts w:cs="Times"/>
                <w:sz w:val="20"/>
              </w:rPr>
              <w:t>66.4 ± 4.3</w:t>
            </w:r>
          </w:p>
        </w:tc>
        <w:tc>
          <w:tcPr>
            <w:tcW w:w="1008" w:type="dxa"/>
            <w:vAlign w:val="center"/>
          </w:tcPr>
          <w:p w14:paraId="1AD68522"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0CB27182" w14:textId="77777777" w:rsidTr="007460C1">
        <w:trPr>
          <w:trHeight w:val="274"/>
          <w:jc w:val="center"/>
        </w:trPr>
        <w:tc>
          <w:tcPr>
            <w:tcW w:w="864" w:type="dxa"/>
            <w:vAlign w:val="center"/>
          </w:tcPr>
          <w:p w14:paraId="43F0B8E4" w14:textId="77777777" w:rsidR="007460C1" w:rsidRPr="007460C1" w:rsidRDefault="007460C1" w:rsidP="007460C1">
            <w:pPr>
              <w:adjustRightInd w:val="0"/>
              <w:snapToGrid w:val="0"/>
              <w:spacing w:after="0"/>
              <w:jc w:val="center"/>
              <w:rPr>
                <w:rFonts w:cs="Times"/>
                <w:sz w:val="20"/>
              </w:rPr>
            </w:pPr>
            <w:r w:rsidRPr="007460C1">
              <w:rPr>
                <w:rFonts w:cs="Times"/>
                <w:sz w:val="20"/>
              </w:rPr>
              <w:t>2.5 - 3</w:t>
            </w:r>
          </w:p>
        </w:tc>
        <w:tc>
          <w:tcPr>
            <w:tcW w:w="1296" w:type="dxa"/>
            <w:vAlign w:val="center"/>
          </w:tcPr>
          <w:p w14:paraId="04F1E5BD" w14:textId="77777777" w:rsidR="007460C1" w:rsidRPr="007460C1" w:rsidRDefault="007460C1" w:rsidP="007460C1">
            <w:pPr>
              <w:adjustRightInd w:val="0"/>
              <w:snapToGrid w:val="0"/>
              <w:spacing w:after="0"/>
              <w:jc w:val="center"/>
              <w:rPr>
                <w:rFonts w:cs="Times"/>
                <w:sz w:val="20"/>
              </w:rPr>
            </w:pPr>
            <w:r w:rsidRPr="007460C1">
              <w:rPr>
                <w:rFonts w:cs="Times"/>
                <w:sz w:val="20"/>
              </w:rPr>
              <w:t>2016.6 ± 0.4</w:t>
            </w:r>
          </w:p>
        </w:tc>
        <w:tc>
          <w:tcPr>
            <w:tcW w:w="1152" w:type="dxa"/>
            <w:vAlign w:val="center"/>
          </w:tcPr>
          <w:p w14:paraId="4F072E25" w14:textId="77777777" w:rsidR="007460C1" w:rsidRPr="007460C1" w:rsidRDefault="007460C1" w:rsidP="007460C1">
            <w:pPr>
              <w:adjustRightInd w:val="0"/>
              <w:snapToGrid w:val="0"/>
              <w:spacing w:after="0"/>
              <w:jc w:val="center"/>
              <w:rPr>
                <w:rFonts w:cs="Times"/>
                <w:sz w:val="20"/>
              </w:rPr>
            </w:pPr>
            <w:r w:rsidRPr="007460C1">
              <w:rPr>
                <w:rFonts w:cs="Times"/>
                <w:sz w:val="20"/>
              </w:rPr>
              <w:t>14.6 ± 0.6</w:t>
            </w:r>
          </w:p>
        </w:tc>
        <w:tc>
          <w:tcPr>
            <w:tcW w:w="1152" w:type="dxa"/>
            <w:vAlign w:val="center"/>
          </w:tcPr>
          <w:p w14:paraId="61821AE7" w14:textId="77777777" w:rsidR="007460C1" w:rsidRPr="007460C1" w:rsidRDefault="007460C1" w:rsidP="007460C1">
            <w:pPr>
              <w:adjustRightInd w:val="0"/>
              <w:snapToGrid w:val="0"/>
              <w:spacing w:after="0"/>
              <w:jc w:val="center"/>
              <w:rPr>
                <w:rFonts w:cs="Times"/>
                <w:sz w:val="20"/>
              </w:rPr>
            </w:pPr>
            <w:r w:rsidRPr="007460C1">
              <w:rPr>
                <w:rFonts w:cs="Times"/>
                <w:sz w:val="20"/>
              </w:rPr>
              <w:t>7.47 ± 1.19</w:t>
            </w:r>
          </w:p>
        </w:tc>
        <w:tc>
          <w:tcPr>
            <w:tcW w:w="1152" w:type="dxa"/>
            <w:vAlign w:val="center"/>
          </w:tcPr>
          <w:p w14:paraId="574F0B79" w14:textId="77777777" w:rsidR="007460C1" w:rsidRPr="007460C1" w:rsidRDefault="007460C1" w:rsidP="007460C1">
            <w:pPr>
              <w:adjustRightInd w:val="0"/>
              <w:snapToGrid w:val="0"/>
              <w:spacing w:after="0"/>
              <w:jc w:val="center"/>
              <w:rPr>
                <w:rFonts w:cs="Times"/>
                <w:sz w:val="20"/>
              </w:rPr>
            </w:pPr>
            <w:r w:rsidRPr="007460C1">
              <w:rPr>
                <w:rFonts w:cs="Times"/>
                <w:sz w:val="20"/>
              </w:rPr>
              <w:t>0.51 ± 0.08</w:t>
            </w:r>
          </w:p>
        </w:tc>
        <w:tc>
          <w:tcPr>
            <w:tcW w:w="1296" w:type="dxa"/>
            <w:shd w:val="clear" w:color="auto" w:fill="auto"/>
            <w:vAlign w:val="center"/>
          </w:tcPr>
          <w:p w14:paraId="0E780EF5" w14:textId="77777777" w:rsidR="007460C1" w:rsidRPr="007460C1" w:rsidRDefault="007460C1" w:rsidP="007460C1">
            <w:pPr>
              <w:adjustRightInd w:val="0"/>
              <w:snapToGrid w:val="0"/>
              <w:spacing w:after="0"/>
              <w:jc w:val="center"/>
              <w:rPr>
                <w:rFonts w:cs="Times"/>
                <w:sz w:val="20"/>
              </w:rPr>
            </w:pPr>
            <w:r w:rsidRPr="007460C1">
              <w:rPr>
                <w:rFonts w:cs="Times"/>
                <w:sz w:val="20"/>
              </w:rPr>
              <w:t>5.34 ± 0.85</w:t>
            </w:r>
          </w:p>
        </w:tc>
        <w:tc>
          <w:tcPr>
            <w:tcW w:w="1296" w:type="dxa"/>
            <w:vAlign w:val="center"/>
          </w:tcPr>
          <w:p w14:paraId="2EE272FE" w14:textId="77777777" w:rsidR="007460C1" w:rsidRPr="007460C1" w:rsidRDefault="007460C1" w:rsidP="007460C1">
            <w:pPr>
              <w:adjustRightInd w:val="0"/>
              <w:snapToGrid w:val="0"/>
              <w:spacing w:after="0"/>
              <w:jc w:val="center"/>
              <w:rPr>
                <w:rFonts w:cs="Times"/>
                <w:sz w:val="20"/>
              </w:rPr>
            </w:pPr>
            <w:r w:rsidRPr="007460C1">
              <w:rPr>
                <w:rFonts w:cs="Times"/>
                <w:sz w:val="20"/>
              </w:rPr>
              <w:t>9.31 ± 1.47</w:t>
            </w:r>
          </w:p>
        </w:tc>
        <w:tc>
          <w:tcPr>
            <w:tcW w:w="1008" w:type="dxa"/>
            <w:vAlign w:val="center"/>
          </w:tcPr>
          <w:p w14:paraId="406257A2" w14:textId="77777777" w:rsidR="007460C1" w:rsidRPr="007460C1" w:rsidRDefault="007460C1" w:rsidP="007460C1">
            <w:pPr>
              <w:adjustRightInd w:val="0"/>
              <w:snapToGrid w:val="0"/>
              <w:spacing w:after="0"/>
              <w:jc w:val="center"/>
              <w:rPr>
                <w:rFonts w:cs="Times"/>
                <w:sz w:val="20"/>
              </w:rPr>
            </w:pPr>
            <w:r w:rsidRPr="007460C1">
              <w:rPr>
                <w:rFonts w:cs="Times"/>
                <w:sz w:val="20"/>
              </w:rPr>
              <w:t>73.4 ± 4.3</w:t>
            </w:r>
          </w:p>
        </w:tc>
        <w:tc>
          <w:tcPr>
            <w:tcW w:w="1008" w:type="dxa"/>
            <w:vAlign w:val="center"/>
          </w:tcPr>
          <w:p w14:paraId="17C8C822"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01DC4943" w14:textId="77777777" w:rsidTr="007460C1">
        <w:trPr>
          <w:trHeight w:val="274"/>
          <w:jc w:val="center"/>
        </w:trPr>
        <w:tc>
          <w:tcPr>
            <w:tcW w:w="864" w:type="dxa"/>
            <w:vAlign w:val="center"/>
          </w:tcPr>
          <w:p w14:paraId="34B941B3" w14:textId="77777777" w:rsidR="007460C1" w:rsidRPr="007460C1" w:rsidRDefault="007460C1" w:rsidP="007460C1">
            <w:pPr>
              <w:adjustRightInd w:val="0"/>
              <w:snapToGrid w:val="0"/>
              <w:spacing w:after="0"/>
              <w:jc w:val="center"/>
              <w:rPr>
                <w:rFonts w:cs="Times"/>
                <w:sz w:val="20"/>
              </w:rPr>
            </w:pPr>
            <w:r w:rsidRPr="007460C1">
              <w:rPr>
                <w:rFonts w:cs="Times"/>
                <w:sz w:val="20"/>
              </w:rPr>
              <w:t>3 - 3.5</w:t>
            </w:r>
          </w:p>
        </w:tc>
        <w:tc>
          <w:tcPr>
            <w:tcW w:w="1296" w:type="dxa"/>
            <w:vAlign w:val="center"/>
          </w:tcPr>
          <w:p w14:paraId="421A2FB7" w14:textId="77777777" w:rsidR="007460C1" w:rsidRPr="007460C1" w:rsidRDefault="007460C1" w:rsidP="007460C1">
            <w:pPr>
              <w:adjustRightInd w:val="0"/>
              <w:snapToGrid w:val="0"/>
              <w:spacing w:after="0"/>
              <w:jc w:val="center"/>
              <w:rPr>
                <w:rFonts w:cs="Times"/>
                <w:sz w:val="20"/>
              </w:rPr>
            </w:pPr>
            <w:r w:rsidRPr="007460C1">
              <w:rPr>
                <w:rFonts w:cs="Times"/>
                <w:sz w:val="20"/>
              </w:rPr>
              <w:t>2016.2 ± 0.4</w:t>
            </w:r>
          </w:p>
        </w:tc>
        <w:tc>
          <w:tcPr>
            <w:tcW w:w="1152" w:type="dxa"/>
            <w:vAlign w:val="center"/>
          </w:tcPr>
          <w:p w14:paraId="01A56876" w14:textId="77777777" w:rsidR="007460C1" w:rsidRPr="007460C1" w:rsidRDefault="007460C1" w:rsidP="007460C1">
            <w:pPr>
              <w:adjustRightInd w:val="0"/>
              <w:snapToGrid w:val="0"/>
              <w:spacing w:after="0"/>
              <w:jc w:val="center"/>
              <w:rPr>
                <w:rFonts w:cs="Times"/>
                <w:sz w:val="20"/>
              </w:rPr>
            </w:pPr>
            <w:r w:rsidRPr="007460C1">
              <w:rPr>
                <w:rFonts w:cs="Times"/>
                <w:sz w:val="20"/>
              </w:rPr>
              <w:t>13.3 ± 1.3</w:t>
            </w:r>
          </w:p>
        </w:tc>
        <w:tc>
          <w:tcPr>
            <w:tcW w:w="1152" w:type="dxa"/>
            <w:vAlign w:val="center"/>
          </w:tcPr>
          <w:p w14:paraId="41A51656" w14:textId="77777777" w:rsidR="007460C1" w:rsidRPr="007460C1" w:rsidRDefault="007460C1" w:rsidP="007460C1">
            <w:pPr>
              <w:adjustRightInd w:val="0"/>
              <w:snapToGrid w:val="0"/>
              <w:spacing w:after="0"/>
              <w:jc w:val="center"/>
              <w:rPr>
                <w:rFonts w:cs="Times"/>
                <w:sz w:val="20"/>
              </w:rPr>
            </w:pPr>
            <w:r w:rsidRPr="007460C1">
              <w:rPr>
                <w:rFonts w:cs="Times"/>
                <w:sz w:val="20"/>
              </w:rPr>
              <w:t>5.67 ± 0.77</w:t>
            </w:r>
          </w:p>
        </w:tc>
        <w:tc>
          <w:tcPr>
            <w:tcW w:w="1152" w:type="dxa"/>
            <w:vAlign w:val="center"/>
          </w:tcPr>
          <w:p w14:paraId="7556C62B" w14:textId="77777777" w:rsidR="007460C1" w:rsidRPr="007460C1" w:rsidRDefault="007460C1" w:rsidP="007460C1">
            <w:pPr>
              <w:adjustRightInd w:val="0"/>
              <w:snapToGrid w:val="0"/>
              <w:spacing w:after="0"/>
              <w:jc w:val="center"/>
              <w:rPr>
                <w:rFonts w:cs="Times"/>
                <w:sz w:val="20"/>
              </w:rPr>
            </w:pPr>
            <w:r w:rsidRPr="007460C1">
              <w:rPr>
                <w:rFonts w:cs="Times"/>
                <w:sz w:val="20"/>
              </w:rPr>
              <w:t>0.43 ± 0.07</w:t>
            </w:r>
          </w:p>
        </w:tc>
        <w:tc>
          <w:tcPr>
            <w:tcW w:w="1296" w:type="dxa"/>
            <w:shd w:val="clear" w:color="auto" w:fill="auto"/>
            <w:vAlign w:val="center"/>
          </w:tcPr>
          <w:p w14:paraId="1CFD5EA1" w14:textId="77777777" w:rsidR="007460C1" w:rsidRPr="007460C1" w:rsidRDefault="007460C1" w:rsidP="007460C1">
            <w:pPr>
              <w:adjustRightInd w:val="0"/>
              <w:snapToGrid w:val="0"/>
              <w:spacing w:after="0"/>
              <w:jc w:val="center"/>
              <w:rPr>
                <w:rFonts w:cs="Times"/>
                <w:sz w:val="20"/>
              </w:rPr>
            </w:pPr>
            <w:r w:rsidRPr="007460C1">
              <w:rPr>
                <w:rFonts w:cs="Times"/>
                <w:sz w:val="20"/>
              </w:rPr>
              <w:t>4.05 ± 0.55</w:t>
            </w:r>
          </w:p>
        </w:tc>
        <w:tc>
          <w:tcPr>
            <w:tcW w:w="1296" w:type="dxa"/>
            <w:vAlign w:val="center"/>
          </w:tcPr>
          <w:p w14:paraId="3F23F578" w14:textId="77777777" w:rsidR="007460C1" w:rsidRPr="007460C1" w:rsidRDefault="007460C1" w:rsidP="007460C1">
            <w:pPr>
              <w:adjustRightInd w:val="0"/>
              <w:snapToGrid w:val="0"/>
              <w:spacing w:after="0"/>
              <w:jc w:val="center"/>
              <w:rPr>
                <w:rFonts w:cs="Times"/>
                <w:sz w:val="20"/>
              </w:rPr>
            </w:pPr>
            <w:r w:rsidRPr="007460C1">
              <w:rPr>
                <w:rFonts w:cs="Times"/>
                <w:sz w:val="20"/>
              </w:rPr>
              <w:t>9.21 ± 1.87</w:t>
            </w:r>
          </w:p>
        </w:tc>
        <w:tc>
          <w:tcPr>
            <w:tcW w:w="1008" w:type="dxa"/>
            <w:vAlign w:val="center"/>
          </w:tcPr>
          <w:p w14:paraId="618CD229" w14:textId="77777777" w:rsidR="007460C1" w:rsidRPr="007460C1" w:rsidRDefault="007460C1" w:rsidP="007460C1">
            <w:pPr>
              <w:adjustRightInd w:val="0"/>
              <w:snapToGrid w:val="0"/>
              <w:spacing w:after="0"/>
              <w:jc w:val="center"/>
              <w:rPr>
                <w:rFonts w:cs="Times"/>
                <w:sz w:val="20"/>
              </w:rPr>
            </w:pPr>
            <w:r w:rsidRPr="007460C1">
              <w:rPr>
                <w:rFonts w:cs="Times"/>
                <w:sz w:val="20"/>
              </w:rPr>
              <w:t>71.7 ± 4.3</w:t>
            </w:r>
          </w:p>
        </w:tc>
        <w:tc>
          <w:tcPr>
            <w:tcW w:w="1008" w:type="dxa"/>
            <w:vAlign w:val="center"/>
          </w:tcPr>
          <w:p w14:paraId="7267595D"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0FFA9B46" w14:textId="77777777" w:rsidTr="007460C1">
        <w:trPr>
          <w:trHeight w:val="274"/>
          <w:jc w:val="center"/>
        </w:trPr>
        <w:tc>
          <w:tcPr>
            <w:tcW w:w="864" w:type="dxa"/>
            <w:vAlign w:val="center"/>
          </w:tcPr>
          <w:p w14:paraId="7AF34835" w14:textId="77777777" w:rsidR="007460C1" w:rsidRPr="007460C1" w:rsidRDefault="007460C1" w:rsidP="007460C1">
            <w:pPr>
              <w:adjustRightInd w:val="0"/>
              <w:snapToGrid w:val="0"/>
              <w:spacing w:after="0"/>
              <w:jc w:val="center"/>
              <w:rPr>
                <w:rFonts w:cs="Times"/>
                <w:sz w:val="20"/>
              </w:rPr>
            </w:pPr>
            <w:r w:rsidRPr="007460C1">
              <w:rPr>
                <w:rFonts w:cs="Times"/>
                <w:sz w:val="20"/>
              </w:rPr>
              <w:t>3.5 - 4</w:t>
            </w:r>
          </w:p>
        </w:tc>
        <w:tc>
          <w:tcPr>
            <w:tcW w:w="1296" w:type="dxa"/>
            <w:vAlign w:val="center"/>
          </w:tcPr>
          <w:p w14:paraId="62261449" w14:textId="77777777" w:rsidR="007460C1" w:rsidRPr="007460C1" w:rsidRDefault="007460C1" w:rsidP="007460C1">
            <w:pPr>
              <w:adjustRightInd w:val="0"/>
              <w:snapToGrid w:val="0"/>
              <w:spacing w:after="0"/>
              <w:jc w:val="center"/>
              <w:rPr>
                <w:rFonts w:cs="Times"/>
                <w:sz w:val="20"/>
              </w:rPr>
            </w:pPr>
            <w:r w:rsidRPr="007460C1">
              <w:rPr>
                <w:rFonts w:cs="Times"/>
                <w:sz w:val="20"/>
              </w:rPr>
              <w:t>2015.8 ± 0.4</w:t>
            </w:r>
          </w:p>
        </w:tc>
        <w:tc>
          <w:tcPr>
            <w:tcW w:w="1152" w:type="dxa"/>
            <w:vAlign w:val="center"/>
          </w:tcPr>
          <w:p w14:paraId="69E52F2D" w14:textId="77777777" w:rsidR="007460C1" w:rsidRPr="007460C1" w:rsidRDefault="007460C1" w:rsidP="007460C1">
            <w:pPr>
              <w:adjustRightInd w:val="0"/>
              <w:snapToGrid w:val="0"/>
              <w:spacing w:after="0"/>
              <w:jc w:val="center"/>
              <w:rPr>
                <w:rFonts w:cs="Times"/>
                <w:sz w:val="20"/>
              </w:rPr>
            </w:pPr>
            <w:r w:rsidRPr="007460C1">
              <w:rPr>
                <w:rFonts w:cs="Times"/>
                <w:sz w:val="20"/>
              </w:rPr>
              <w:t>14.8 ± 1.2</w:t>
            </w:r>
          </w:p>
        </w:tc>
        <w:tc>
          <w:tcPr>
            <w:tcW w:w="1152" w:type="dxa"/>
            <w:vAlign w:val="center"/>
          </w:tcPr>
          <w:p w14:paraId="184FB874" w14:textId="77777777" w:rsidR="007460C1" w:rsidRPr="007460C1" w:rsidRDefault="007460C1" w:rsidP="007460C1">
            <w:pPr>
              <w:adjustRightInd w:val="0"/>
              <w:snapToGrid w:val="0"/>
              <w:spacing w:after="0"/>
              <w:jc w:val="center"/>
              <w:rPr>
                <w:rFonts w:cs="Times"/>
                <w:sz w:val="20"/>
              </w:rPr>
            </w:pPr>
            <w:r w:rsidRPr="007460C1">
              <w:rPr>
                <w:rFonts w:cs="Times"/>
                <w:sz w:val="20"/>
              </w:rPr>
              <w:t>7.73 ± 0.67</w:t>
            </w:r>
          </w:p>
        </w:tc>
        <w:tc>
          <w:tcPr>
            <w:tcW w:w="1152" w:type="dxa"/>
            <w:vAlign w:val="center"/>
          </w:tcPr>
          <w:p w14:paraId="4563EB38" w14:textId="77777777" w:rsidR="007460C1" w:rsidRPr="007460C1" w:rsidRDefault="007460C1" w:rsidP="007460C1">
            <w:pPr>
              <w:adjustRightInd w:val="0"/>
              <w:snapToGrid w:val="0"/>
              <w:spacing w:after="0"/>
              <w:jc w:val="center"/>
              <w:rPr>
                <w:rFonts w:cs="Times"/>
                <w:sz w:val="20"/>
              </w:rPr>
            </w:pPr>
            <w:r w:rsidRPr="007460C1">
              <w:rPr>
                <w:rFonts w:cs="Times"/>
                <w:sz w:val="20"/>
              </w:rPr>
              <w:t>0.52 ± 0.06</w:t>
            </w:r>
          </w:p>
        </w:tc>
        <w:tc>
          <w:tcPr>
            <w:tcW w:w="1296" w:type="dxa"/>
            <w:shd w:val="clear" w:color="auto" w:fill="auto"/>
            <w:vAlign w:val="center"/>
          </w:tcPr>
          <w:p w14:paraId="25439C36" w14:textId="77777777" w:rsidR="007460C1" w:rsidRPr="007460C1" w:rsidRDefault="007460C1" w:rsidP="007460C1">
            <w:pPr>
              <w:adjustRightInd w:val="0"/>
              <w:snapToGrid w:val="0"/>
              <w:spacing w:after="0"/>
              <w:jc w:val="center"/>
              <w:rPr>
                <w:rFonts w:cs="Times"/>
                <w:sz w:val="20"/>
              </w:rPr>
            </w:pPr>
            <w:r w:rsidRPr="007460C1">
              <w:rPr>
                <w:rFonts w:cs="Times"/>
                <w:sz w:val="20"/>
              </w:rPr>
              <w:t>5.52 ± 0.48</w:t>
            </w:r>
          </w:p>
        </w:tc>
        <w:tc>
          <w:tcPr>
            <w:tcW w:w="1296" w:type="dxa"/>
            <w:vAlign w:val="center"/>
          </w:tcPr>
          <w:p w14:paraId="2DCC876E" w14:textId="77777777" w:rsidR="007460C1" w:rsidRPr="007460C1" w:rsidRDefault="007460C1" w:rsidP="007460C1">
            <w:pPr>
              <w:adjustRightInd w:val="0"/>
              <w:snapToGrid w:val="0"/>
              <w:spacing w:after="0"/>
              <w:jc w:val="center"/>
              <w:rPr>
                <w:rFonts w:cs="Times"/>
                <w:sz w:val="20"/>
              </w:rPr>
            </w:pPr>
            <w:r w:rsidRPr="007460C1">
              <w:rPr>
                <w:rFonts w:cs="Times"/>
                <w:sz w:val="20"/>
              </w:rPr>
              <w:t>9.28 ± 1.68</w:t>
            </w:r>
          </w:p>
        </w:tc>
        <w:tc>
          <w:tcPr>
            <w:tcW w:w="1008" w:type="dxa"/>
            <w:vAlign w:val="center"/>
          </w:tcPr>
          <w:p w14:paraId="1A744933" w14:textId="77777777" w:rsidR="007460C1" w:rsidRPr="007460C1" w:rsidRDefault="007460C1" w:rsidP="007460C1">
            <w:pPr>
              <w:adjustRightInd w:val="0"/>
              <w:snapToGrid w:val="0"/>
              <w:spacing w:after="0"/>
              <w:jc w:val="center"/>
              <w:rPr>
                <w:rFonts w:cs="Times"/>
                <w:sz w:val="20"/>
              </w:rPr>
            </w:pPr>
            <w:r w:rsidRPr="007460C1">
              <w:rPr>
                <w:rFonts w:cs="Times"/>
                <w:sz w:val="20"/>
              </w:rPr>
              <w:t>79.9 ± 5.2</w:t>
            </w:r>
          </w:p>
        </w:tc>
        <w:tc>
          <w:tcPr>
            <w:tcW w:w="1008" w:type="dxa"/>
            <w:vAlign w:val="center"/>
          </w:tcPr>
          <w:p w14:paraId="7A28F2E1"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671D2116" w14:textId="77777777" w:rsidTr="007460C1">
        <w:trPr>
          <w:trHeight w:val="274"/>
          <w:jc w:val="center"/>
        </w:trPr>
        <w:tc>
          <w:tcPr>
            <w:tcW w:w="864" w:type="dxa"/>
            <w:vAlign w:val="center"/>
          </w:tcPr>
          <w:p w14:paraId="1C2397E3" w14:textId="77777777" w:rsidR="007460C1" w:rsidRPr="007460C1" w:rsidRDefault="007460C1" w:rsidP="007460C1">
            <w:pPr>
              <w:adjustRightInd w:val="0"/>
              <w:snapToGrid w:val="0"/>
              <w:spacing w:after="0"/>
              <w:jc w:val="center"/>
              <w:rPr>
                <w:rFonts w:cs="Times"/>
                <w:sz w:val="20"/>
              </w:rPr>
            </w:pPr>
            <w:r w:rsidRPr="007460C1">
              <w:rPr>
                <w:rFonts w:cs="Times"/>
                <w:sz w:val="20"/>
              </w:rPr>
              <w:t>4 - 4.5</w:t>
            </w:r>
          </w:p>
        </w:tc>
        <w:tc>
          <w:tcPr>
            <w:tcW w:w="1296" w:type="dxa"/>
            <w:vAlign w:val="center"/>
          </w:tcPr>
          <w:p w14:paraId="1C868F92" w14:textId="77777777" w:rsidR="007460C1" w:rsidRPr="007460C1" w:rsidRDefault="007460C1" w:rsidP="007460C1">
            <w:pPr>
              <w:adjustRightInd w:val="0"/>
              <w:snapToGrid w:val="0"/>
              <w:spacing w:after="0"/>
              <w:jc w:val="center"/>
              <w:rPr>
                <w:rFonts w:cs="Times"/>
                <w:sz w:val="20"/>
              </w:rPr>
            </w:pPr>
            <w:r w:rsidRPr="007460C1">
              <w:rPr>
                <w:rFonts w:cs="Times"/>
                <w:sz w:val="20"/>
              </w:rPr>
              <w:t>2015.4 ± 0.4</w:t>
            </w:r>
          </w:p>
        </w:tc>
        <w:tc>
          <w:tcPr>
            <w:tcW w:w="1152" w:type="dxa"/>
            <w:vAlign w:val="center"/>
          </w:tcPr>
          <w:p w14:paraId="713E9F0A" w14:textId="77777777" w:rsidR="007460C1" w:rsidRPr="007460C1" w:rsidRDefault="007460C1" w:rsidP="007460C1">
            <w:pPr>
              <w:adjustRightInd w:val="0"/>
              <w:snapToGrid w:val="0"/>
              <w:spacing w:after="0"/>
              <w:jc w:val="center"/>
              <w:rPr>
                <w:rFonts w:cs="Times"/>
                <w:sz w:val="20"/>
              </w:rPr>
            </w:pPr>
            <w:r w:rsidRPr="007460C1">
              <w:rPr>
                <w:rFonts w:cs="Times"/>
                <w:sz w:val="20"/>
              </w:rPr>
              <w:t>15.5 ± 0.8</w:t>
            </w:r>
          </w:p>
        </w:tc>
        <w:tc>
          <w:tcPr>
            <w:tcW w:w="1152" w:type="dxa"/>
            <w:vAlign w:val="center"/>
          </w:tcPr>
          <w:p w14:paraId="0A683C05" w14:textId="77777777" w:rsidR="007460C1" w:rsidRPr="007460C1" w:rsidRDefault="007460C1" w:rsidP="007460C1">
            <w:pPr>
              <w:adjustRightInd w:val="0"/>
              <w:snapToGrid w:val="0"/>
              <w:spacing w:after="0"/>
              <w:jc w:val="center"/>
              <w:rPr>
                <w:rFonts w:cs="Times"/>
                <w:sz w:val="20"/>
              </w:rPr>
            </w:pPr>
            <w:r w:rsidRPr="007460C1">
              <w:rPr>
                <w:rFonts w:cs="Times"/>
                <w:sz w:val="20"/>
              </w:rPr>
              <w:t>9.30 ± 0.35</w:t>
            </w:r>
          </w:p>
        </w:tc>
        <w:tc>
          <w:tcPr>
            <w:tcW w:w="1152" w:type="dxa"/>
            <w:vAlign w:val="center"/>
          </w:tcPr>
          <w:p w14:paraId="5BD3492E" w14:textId="77777777" w:rsidR="007460C1" w:rsidRPr="007460C1" w:rsidRDefault="007460C1" w:rsidP="007460C1">
            <w:pPr>
              <w:adjustRightInd w:val="0"/>
              <w:snapToGrid w:val="0"/>
              <w:spacing w:after="0"/>
              <w:jc w:val="center"/>
              <w:rPr>
                <w:rFonts w:cs="Times"/>
                <w:sz w:val="20"/>
              </w:rPr>
            </w:pPr>
            <w:r w:rsidRPr="007460C1">
              <w:rPr>
                <w:rFonts w:cs="Times"/>
                <w:sz w:val="20"/>
              </w:rPr>
              <w:t>0.60 ± 0.04</w:t>
            </w:r>
          </w:p>
        </w:tc>
        <w:tc>
          <w:tcPr>
            <w:tcW w:w="1296" w:type="dxa"/>
            <w:shd w:val="clear" w:color="auto" w:fill="auto"/>
            <w:vAlign w:val="center"/>
          </w:tcPr>
          <w:p w14:paraId="53AB60D9" w14:textId="77777777" w:rsidR="007460C1" w:rsidRPr="007460C1" w:rsidRDefault="007460C1" w:rsidP="007460C1">
            <w:pPr>
              <w:adjustRightInd w:val="0"/>
              <w:snapToGrid w:val="0"/>
              <w:spacing w:after="0"/>
              <w:jc w:val="center"/>
              <w:rPr>
                <w:rFonts w:cs="Times"/>
                <w:sz w:val="20"/>
              </w:rPr>
            </w:pPr>
            <w:r w:rsidRPr="007460C1">
              <w:rPr>
                <w:rFonts w:cs="Times"/>
                <w:sz w:val="20"/>
              </w:rPr>
              <w:t>6.64 ± 0.25</w:t>
            </w:r>
          </w:p>
        </w:tc>
        <w:tc>
          <w:tcPr>
            <w:tcW w:w="1296" w:type="dxa"/>
            <w:vAlign w:val="center"/>
          </w:tcPr>
          <w:p w14:paraId="70AF3753" w14:textId="77777777" w:rsidR="007460C1" w:rsidRPr="007460C1" w:rsidRDefault="007460C1" w:rsidP="007460C1">
            <w:pPr>
              <w:adjustRightInd w:val="0"/>
              <w:snapToGrid w:val="0"/>
              <w:spacing w:after="0"/>
              <w:jc w:val="center"/>
              <w:rPr>
                <w:rFonts w:cs="Times"/>
                <w:sz w:val="20"/>
              </w:rPr>
            </w:pPr>
            <w:r w:rsidRPr="007460C1">
              <w:rPr>
                <w:rFonts w:cs="Times"/>
                <w:sz w:val="20"/>
              </w:rPr>
              <w:t>8.88 ± 1.03</w:t>
            </w:r>
          </w:p>
        </w:tc>
        <w:tc>
          <w:tcPr>
            <w:tcW w:w="1008" w:type="dxa"/>
            <w:vAlign w:val="center"/>
          </w:tcPr>
          <w:p w14:paraId="0CEA6AD5" w14:textId="77777777" w:rsidR="007460C1" w:rsidRPr="007460C1" w:rsidRDefault="007460C1" w:rsidP="007460C1">
            <w:pPr>
              <w:adjustRightInd w:val="0"/>
              <w:snapToGrid w:val="0"/>
              <w:spacing w:after="0"/>
              <w:jc w:val="center"/>
              <w:rPr>
                <w:rFonts w:cs="Times"/>
                <w:sz w:val="20"/>
              </w:rPr>
            </w:pPr>
            <w:r w:rsidRPr="007460C1">
              <w:rPr>
                <w:rFonts w:cs="Times"/>
                <w:sz w:val="20"/>
              </w:rPr>
              <w:t>79.2 ± 4.4</w:t>
            </w:r>
          </w:p>
        </w:tc>
        <w:tc>
          <w:tcPr>
            <w:tcW w:w="1008" w:type="dxa"/>
            <w:vAlign w:val="center"/>
          </w:tcPr>
          <w:p w14:paraId="181134A3"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78C27A02" w14:textId="77777777" w:rsidTr="007460C1">
        <w:trPr>
          <w:trHeight w:val="274"/>
          <w:jc w:val="center"/>
        </w:trPr>
        <w:tc>
          <w:tcPr>
            <w:tcW w:w="864" w:type="dxa"/>
            <w:vAlign w:val="center"/>
          </w:tcPr>
          <w:p w14:paraId="638B3AF5" w14:textId="77777777" w:rsidR="007460C1" w:rsidRPr="007460C1" w:rsidRDefault="007460C1" w:rsidP="007460C1">
            <w:pPr>
              <w:adjustRightInd w:val="0"/>
              <w:snapToGrid w:val="0"/>
              <w:spacing w:after="0"/>
              <w:jc w:val="center"/>
              <w:rPr>
                <w:rFonts w:cs="Times"/>
                <w:sz w:val="20"/>
              </w:rPr>
            </w:pPr>
            <w:r w:rsidRPr="007460C1">
              <w:rPr>
                <w:rFonts w:cs="Times"/>
                <w:sz w:val="20"/>
              </w:rPr>
              <w:t>4.5 - 5</w:t>
            </w:r>
          </w:p>
        </w:tc>
        <w:tc>
          <w:tcPr>
            <w:tcW w:w="1296" w:type="dxa"/>
            <w:vAlign w:val="center"/>
          </w:tcPr>
          <w:p w14:paraId="6F61AD68" w14:textId="77777777" w:rsidR="007460C1" w:rsidRPr="007460C1" w:rsidRDefault="007460C1" w:rsidP="007460C1">
            <w:pPr>
              <w:adjustRightInd w:val="0"/>
              <w:snapToGrid w:val="0"/>
              <w:spacing w:after="0"/>
              <w:jc w:val="center"/>
              <w:rPr>
                <w:rFonts w:cs="Times"/>
                <w:sz w:val="20"/>
              </w:rPr>
            </w:pPr>
            <w:r w:rsidRPr="007460C1">
              <w:rPr>
                <w:rFonts w:cs="Times"/>
                <w:sz w:val="20"/>
              </w:rPr>
              <w:t>2015.0 ± 0.4</w:t>
            </w:r>
          </w:p>
        </w:tc>
        <w:tc>
          <w:tcPr>
            <w:tcW w:w="1152" w:type="dxa"/>
            <w:vAlign w:val="center"/>
          </w:tcPr>
          <w:p w14:paraId="114657E9" w14:textId="77777777" w:rsidR="007460C1" w:rsidRPr="007460C1" w:rsidRDefault="007460C1" w:rsidP="007460C1">
            <w:pPr>
              <w:adjustRightInd w:val="0"/>
              <w:snapToGrid w:val="0"/>
              <w:spacing w:after="0"/>
              <w:jc w:val="center"/>
              <w:rPr>
                <w:rFonts w:cs="Times"/>
                <w:sz w:val="20"/>
              </w:rPr>
            </w:pPr>
            <w:r w:rsidRPr="007460C1">
              <w:rPr>
                <w:rFonts w:cs="Times"/>
                <w:sz w:val="20"/>
              </w:rPr>
              <w:t>13.3 ± 2.3</w:t>
            </w:r>
          </w:p>
        </w:tc>
        <w:tc>
          <w:tcPr>
            <w:tcW w:w="1152" w:type="dxa"/>
            <w:vAlign w:val="center"/>
          </w:tcPr>
          <w:p w14:paraId="52A73320" w14:textId="77777777" w:rsidR="007460C1" w:rsidRPr="007460C1" w:rsidRDefault="007460C1" w:rsidP="007460C1">
            <w:pPr>
              <w:adjustRightInd w:val="0"/>
              <w:snapToGrid w:val="0"/>
              <w:spacing w:after="0"/>
              <w:jc w:val="center"/>
              <w:rPr>
                <w:rFonts w:cs="Times"/>
                <w:sz w:val="20"/>
              </w:rPr>
            </w:pPr>
            <w:r w:rsidRPr="007460C1">
              <w:rPr>
                <w:rFonts w:cs="Times"/>
                <w:sz w:val="20"/>
              </w:rPr>
              <w:t>7.49 ± 0.65</w:t>
            </w:r>
          </w:p>
        </w:tc>
        <w:tc>
          <w:tcPr>
            <w:tcW w:w="1152" w:type="dxa"/>
            <w:vAlign w:val="center"/>
          </w:tcPr>
          <w:p w14:paraId="73613647" w14:textId="77777777" w:rsidR="007460C1" w:rsidRPr="007460C1" w:rsidRDefault="007460C1" w:rsidP="007460C1">
            <w:pPr>
              <w:adjustRightInd w:val="0"/>
              <w:snapToGrid w:val="0"/>
              <w:spacing w:after="0"/>
              <w:jc w:val="center"/>
              <w:rPr>
                <w:rFonts w:cs="Times"/>
                <w:sz w:val="20"/>
              </w:rPr>
            </w:pPr>
            <w:r w:rsidRPr="007460C1">
              <w:rPr>
                <w:rFonts w:cs="Times"/>
                <w:sz w:val="20"/>
              </w:rPr>
              <w:t>0.56 ± 0.11</w:t>
            </w:r>
          </w:p>
        </w:tc>
        <w:tc>
          <w:tcPr>
            <w:tcW w:w="1296" w:type="dxa"/>
            <w:shd w:val="clear" w:color="auto" w:fill="auto"/>
            <w:vAlign w:val="center"/>
          </w:tcPr>
          <w:p w14:paraId="736C31F5" w14:textId="77777777" w:rsidR="007460C1" w:rsidRPr="007460C1" w:rsidRDefault="007460C1" w:rsidP="007460C1">
            <w:pPr>
              <w:adjustRightInd w:val="0"/>
              <w:snapToGrid w:val="0"/>
              <w:spacing w:after="0"/>
              <w:jc w:val="center"/>
              <w:rPr>
                <w:rFonts w:cs="Times"/>
                <w:sz w:val="20"/>
              </w:rPr>
            </w:pPr>
            <w:r w:rsidRPr="007460C1">
              <w:rPr>
                <w:rFonts w:cs="Times"/>
                <w:sz w:val="20"/>
              </w:rPr>
              <w:t>5.35 ± 0.46</w:t>
            </w:r>
          </w:p>
        </w:tc>
        <w:tc>
          <w:tcPr>
            <w:tcW w:w="1296" w:type="dxa"/>
            <w:vAlign w:val="center"/>
          </w:tcPr>
          <w:p w14:paraId="18C58110" w14:textId="77777777" w:rsidR="007460C1" w:rsidRPr="007460C1" w:rsidRDefault="007460C1" w:rsidP="007460C1">
            <w:pPr>
              <w:adjustRightInd w:val="0"/>
              <w:snapToGrid w:val="0"/>
              <w:spacing w:after="0"/>
              <w:jc w:val="center"/>
              <w:rPr>
                <w:rFonts w:cs="Times"/>
                <w:sz w:val="20"/>
              </w:rPr>
            </w:pPr>
            <w:r w:rsidRPr="007460C1">
              <w:rPr>
                <w:rFonts w:cs="Times"/>
                <w:sz w:val="20"/>
              </w:rPr>
              <w:t>7.93 ± 2.73</w:t>
            </w:r>
          </w:p>
        </w:tc>
        <w:tc>
          <w:tcPr>
            <w:tcW w:w="1008" w:type="dxa"/>
            <w:vAlign w:val="center"/>
          </w:tcPr>
          <w:p w14:paraId="6BF4FC6E" w14:textId="77777777" w:rsidR="007460C1" w:rsidRPr="007460C1" w:rsidRDefault="007460C1" w:rsidP="007460C1">
            <w:pPr>
              <w:adjustRightInd w:val="0"/>
              <w:snapToGrid w:val="0"/>
              <w:spacing w:after="0"/>
              <w:jc w:val="center"/>
              <w:rPr>
                <w:rFonts w:cs="Times"/>
                <w:sz w:val="20"/>
              </w:rPr>
            </w:pPr>
            <w:r w:rsidRPr="007460C1">
              <w:rPr>
                <w:rFonts w:cs="Times"/>
                <w:sz w:val="20"/>
              </w:rPr>
              <w:t>82.1 ± 5.2</w:t>
            </w:r>
          </w:p>
        </w:tc>
        <w:tc>
          <w:tcPr>
            <w:tcW w:w="1008" w:type="dxa"/>
            <w:vAlign w:val="center"/>
          </w:tcPr>
          <w:p w14:paraId="3084FBF4"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67349815" w14:textId="77777777" w:rsidTr="007460C1">
        <w:trPr>
          <w:trHeight w:val="274"/>
          <w:jc w:val="center"/>
        </w:trPr>
        <w:tc>
          <w:tcPr>
            <w:tcW w:w="864" w:type="dxa"/>
            <w:vAlign w:val="center"/>
          </w:tcPr>
          <w:p w14:paraId="57CF8BAC" w14:textId="77777777" w:rsidR="007460C1" w:rsidRPr="007460C1" w:rsidRDefault="007460C1" w:rsidP="007460C1">
            <w:pPr>
              <w:adjustRightInd w:val="0"/>
              <w:snapToGrid w:val="0"/>
              <w:spacing w:after="0"/>
              <w:jc w:val="center"/>
              <w:rPr>
                <w:rFonts w:cs="Times"/>
                <w:sz w:val="20"/>
              </w:rPr>
            </w:pPr>
            <w:r w:rsidRPr="007460C1">
              <w:rPr>
                <w:rFonts w:cs="Times"/>
                <w:sz w:val="20"/>
              </w:rPr>
              <w:t>5 - 5.5</w:t>
            </w:r>
          </w:p>
        </w:tc>
        <w:tc>
          <w:tcPr>
            <w:tcW w:w="1296" w:type="dxa"/>
            <w:vAlign w:val="center"/>
          </w:tcPr>
          <w:p w14:paraId="502E2385" w14:textId="77777777" w:rsidR="007460C1" w:rsidRPr="007460C1" w:rsidRDefault="007460C1" w:rsidP="007460C1">
            <w:pPr>
              <w:adjustRightInd w:val="0"/>
              <w:snapToGrid w:val="0"/>
              <w:spacing w:after="0"/>
              <w:jc w:val="center"/>
              <w:rPr>
                <w:rFonts w:cs="Times"/>
                <w:sz w:val="20"/>
              </w:rPr>
            </w:pPr>
            <w:r w:rsidRPr="007460C1">
              <w:rPr>
                <w:rFonts w:cs="Times"/>
                <w:sz w:val="20"/>
              </w:rPr>
              <w:t>2014.0 ± 1.0</w:t>
            </w:r>
          </w:p>
        </w:tc>
        <w:tc>
          <w:tcPr>
            <w:tcW w:w="1152" w:type="dxa"/>
            <w:vAlign w:val="center"/>
          </w:tcPr>
          <w:p w14:paraId="15157D96" w14:textId="77777777" w:rsidR="007460C1" w:rsidRPr="007460C1" w:rsidRDefault="007460C1" w:rsidP="007460C1">
            <w:pPr>
              <w:adjustRightInd w:val="0"/>
              <w:snapToGrid w:val="0"/>
              <w:spacing w:after="0"/>
              <w:jc w:val="center"/>
              <w:rPr>
                <w:rFonts w:cs="Times"/>
                <w:sz w:val="20"/>
              </w:rPr>
            </w:pPr>
            <w:r w:rsidRPr="007460C1">
              <w:rPr>
                <w:rFonts w:cs="Times"/>
                <w:sz w:val="20"/>
              </w:rPr>
              <w:t>17.1 ± 0.9</w:t>
            </w:r>
          </w:p>
        </w:tc>
        <w:tc>
          <w:tcPr>
            <w:tcW w:w="1152" w:type="dxa"/>
            <w:vAlign w:val="center"/>
          </w:tcPr>
          <w:p w14:paraId="747F95EB" w14:textId="77777777" w:rsidR="007460C1" w:rsidRPr="007460C1" w:rsidRDefault="007460C1" w:rsidP="007460C1">
            <w:pPr>
              <w:adjustRightInd w:val="0"/>
              <w:snapToGrid w:val="0"/>
              <w:spacing w:after="0"/>
              <w:jc w:val="center"/>
              <w:rPr>
                <w:rFonts w:cs="Times"/>
                <w:sz w:val="20"/>
              </w:rPr>
            </w:pPr>
            <w:r w:rsidRPr="007460C1">
              <w:rPr>
                <w:rFonts w:cs="Times"/>
                <w:sz w:val="20"/>
              </w:rPr>
              <w:t>9.13 ± 0.74</w:t>
            </w:r>
          </w:p>
        </w:tc>
        <w:tc>
          <w:tcPr>
            <w:tcW w:w="1152" w:type="dxa"/>
            <w:vAlign w:val="center"/>
          </w:tcPr>
          <w:p w14:paraId="5DA73B93" w14:textId="77777777" w:rsidR="007460C1" w:rsidRPr="007460C1" w:rsidRDefault="007460C1" w:rsidP="007460C1">
            <w:pPr>
              <w:adjustRightInd w:val="0"/>
              <w:snapToGrid w:val="0"/>
              <w:spacing w:after="0"/>
              <w:jc w:val="center"/>
              <w:rPr>
                <w:rFonts w:cs="Times"/>
                <w:sz w:val="20"/>
              </w:rPr>
            </w:pPr>
            <w:r w:rsidRPr="007460C1">
              <w:rPr>
                <w:rFonts w:cs="Times"/>
                <w:sz w:val="20"/>
              </w:rPr>
              <w:t>0.53 ± 0.05</w:t>
            </w:r>
          </w:p>
        </w:tc>
        <w:tc>
          <w:tcPr>
            <w:tcW w:w="1296" w:type="dxa"/>
            <w:shd w:val="clear" w:color="auto" w:fill="auto"/>
            <w:vAlign w:val="center"/>
          </w:tcPr>
          <w:p w14:paraId="73A5631F" w14:textId="77777777" w:rsidR="007460C1" w:rsidRPr="007460C1" w:rsidRDefault="007460C1" w:rsidP="007460C1">
            <w:pPr>
              <w:adjustRightInd w:val="0"/>
              <w:snapToGrid w:val="0"/>
              <w:spacing w:after="0"/>
              <w:jc w:val="center"/>
              <w:rPr>
                <w:rFonts w:cs="Times"/>
                <w:sz w:val="20"/>
              </w:rPr>
            </w:pPr>
            <w:r w:rsidRPr="007460C1">
              <w:rPr>
                <w:rFonts w:cs="Times"/>
                <w:sz w:val="20"/>
              </w:rPr>
              <w:t>6.52 ± 0.53</w:t>
            </w:r>
          </w:p>
        </w:tc>
        <w:tc>
          <w:tcPr>
            <w:tcW w:w="1296" w:type="dxa"/>
            <w:vAlign w:val="center"/>
          </w:tcPr>
          <w:p w14:paraId="2AD88B9B" w14:textId="77777777" w:rsidR="007460C1" w:rsidRPr="007460C1" w:rsidRDefault="007460C1" w:rsidP="007460C1">
            <w:pPr>
              <w:adjustRightInd w:val="0"/>
              <w:snapToGrid w:val="0"/>
              <w:spacing w:after="0"/>
              <w:jc w:val="center"/>
              <w:rPr>
                <w:rFonts w:cs="Times"/>
                <w:sz w:val="20"/>
              </w:rPr>
            </w:pPr>
            <w:r w:rsidRPr="007460C1">
              <w:rPr>
                <w:rFonts w:cs="Times"/>
                <w:sz w:val="20"/>
              </w:rPr>
              <w:t>10.6 ± 1.5</w:t>
            </w:r>
          </w:p>
        </w:tc>
        <w:tc>
          <w:tcPr>
            <w:tcW w:w="1008" w:type="dxa"/>
            <w:vAlign w:val="center"/>
          </w:tcPr>
          <w:p w14:paraId="50709026" w14:textId="77777777" w:rsidR="007460C1" w:rsidRPr="007460C1" w:rsidRDefault="007460C1" w:rsidP="007460C1">
            <w:pPr>
              <w:adjustRightInd w:val="0"/>
              <w:snapToGrid w:val="0"/>
              <w:spacing w:after="0"/>
              <w:jc w:val="center"/>
              <w:rPr>
                <w:rFonts w:cs="Times"/>
                <w:sz w:val="20"/>
              </w:rPr>
            </w:pPr>
            <w:r w:rsidRPr="007460C1">
              <w:rPr>
                <w:rFonts w:cs="Times"/>
                <w:sz w:val="20"/>
              </w:rPr>
              <w:t>87.5 ± 5.2</w:t>
            </w:r>
          </w:p>
        </w:tc>
        <w:tc>
          <w:tcPr>
            <w:tcW w:w="1008" w:type="dxa"/>
            <w:vAlign w:val="center"/>
          </w:tcPr>
          <w:p w14:paraId="0956EFA7"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0BF8E4B2" w14:textId="77777777" w:rsidTr="007460C1">
        <w:trPr>
          <w:trHeight w:val="274"/>
          <w:jc w:val="center"/>
        </w:trPr>
        <w:tc>
          <w:tcPr>
            <w:tcW w:w="864" w:type="dxa"/>
            <w:vAlign w:val="center"/>
          </w:tcPr>
          <w:p w14:paraId="67BB433B" w14:textId="77777777" w:rsidR="007460C1" w:rsidRPr="007460C1" w:rsidRDefault="007460C1" w:rsidP="007460C1">
            <w:pPr>
              <w:adjustRightInd w:val="0"/>
              <w:snapToGrid w:val="0"/>
              <w:spacing w:after="0"/>
              <w:jc w:val="center"/>
              <w:rPr>
                <w:rFonts w:cs="Times"/>
                <w:sz w:val="20"/>
              </w:rPr>
            </w:pPr>
            <w:r w:rsidRPr="007460C1">
              <w:rPr>
                <w:rFonts w:cs="Times"/>
                <w:sz w:val="20"/>
              </w:rPr>
              <w:t>5.5 - 6</w:t>
            </w:r>
          </w:p>
        </w:tc>
        <w:tc>
          <w:tcPr>
            <w:tcW w:w="1296" w:type="dxa"/>
            <w:vAlign w:val="center"/>
          </w:tcPr>
          <w:p w14:paraId="160F13F7" w14:textId="77777777" w:rsidR="007460C1" w:rsidRPr="007460C1" w:rsidRDefault="007460C1" w:rsidP="007460C1">
            <w:pPr>
              <w:adjustRightInd w:val="0"/>
              <w:snapToGrid w:val="0"/>
              <w:spacing w:after="0"/>
              <w:jc w:val="center"/>
              <w:rPr>
                <w:rFonts w:cs="Times"/>
                <w:sz w:val="20"/>
              </w:rPr>
            </w:pPr>
            <w:r w:rsidRPr="007460C1">
              <w:rPr>
                <w:rFonts w:cs="Times"/>
                <w:sz w:val="20"/>
              </w:rPr>
              <w:t>2013.0 ± 1.0</w:t>
            </w:r>
          </w:p>
        </w:tc>
        <w:tc>
          <w:tcPr>
            <w:tcW w:w="1152" w:type="dxa"/>
            <w:vAlign w:val="center"/>
          </w:tcPr>
          <w:p w14:paraId="5B7DA2ED" w14:textId="77777777" w:rsidR="007460C1" w:rsidRPr="007460C1" w:rsidRDefault="007460C1" w:rsidP="007460C1">
            <w:pPr>
              <w:adjustRightInd w:val="0"/>
              <w:snapToGrid w:val="0"/>
              <w:spacing w:after="0"/>
              <w:jc w:val="center"/>
              <w:rPr>
                <w:rFonts w:cs="Times"/>
                <w:sz w:val="20"/>
              </w:rPr>
            </w:pPr>
            <w:r w:rsidRPr="007460C1">
              <w:rPr>
                <w:rFonts w:cs="Times"/>
                <w:sz w:val="20"/>
              </w:rPr>
              <w:t>16.9 ± 0.8</w:t>
            </w:r>
          </w:p>
        </w:tc>
        <w:tc>
          <w:tcPr>
            <w:tcW w:w="1152" w:type="dxa"/>
            <w:vAlign w:val="center"/>
          </w:tcPr>
          <w:p w14:paraId="7DE040C6" w14:textId="77777777" w:rsidR="007460C1" w:rsidRPr="007460C1" w:rsidRDefault="007460C1" w:rsidP="007460C1">
            <w:pPr>
              <w:adjustRightInd w:val="0"/>
              <w:snapToGrid w:val="0"/>
              <w:spacing w:after="0"/>
              <w:jc w:val="center"/>
              <w:rPr>
                <w:rFonts w:cs="Times"/>
                <w:sz w:val="20"/>
              </w:rPr>
            </w:pPr>
            <w:r w:rsidRPr="007460C1">
              <w:rPr>
                <w:rFonts w:cs="Times"/>
                <w:sz w:val="20"/>
              </w:rPr>
              <w:t>9.79 ± 0.70</w:t>
            </w:r>
          </w:p>
        </w:tc>
        <w:tc>
          <w:tcPr>
            <w:tcW w:w="1152" w:type="dxa"/>
            <w:vAlign w:val="center"/>
          </w:tcPr>
          <w:p w14:paraId="1F21F49A" w14:textId="77777777" w:rsidR="007460C1" w:rsidRPr="007460C1" w:rsidRDefault="007460C1" w:rsidP="007460C1">
            <w:pPr>
              <w:adjustRightInd w:val="0"/>
              <w:snapToGrid w:val="0"/>
              <w:spacing w:after="0"/>
              <w:jc w:val="center"/>
              <w:rPr>
                <w:rFonts w:cs="Times"/>
                <w:sz w:val="20"/>
              </w:rPr>
            </w:pPr>
            <w:r w:rsidRPr="007460C1">
              <w:rPr>
                <w:rFonts w:cs="Times"/>
                <w:sz w:val="20"/>
              </w:rPr>
              <w:t>0.58 ± 0.05</w:t>
            </w:r>
          </w:p>
        </w:tc>
        <w:tc>
          <w:tcPr>
            <w:tcW w:w="1296" w:type="dxa"/>
            <w:shd w:val="clear" w:color="auto" w:fill="auto"/>
            <w:vAlign w:val="center"/>
          </w:tcPr>
          <w:p w14:paraId="74B17768" w14:textId="77777777" w:rsidR="007460C1" w:rsidRPr="007460C1" w:rsidRDefault="007460C1" w:rsidP="007460C1">
            <w:pPr>
              <w:adjustRightInd w:val="0"/>
              <w:snapToGrid w:val="0"/>
              <w:spacing w:after="0"/>
              <w:jc w:val="center"/>
              <w:rPr>
                <w:rFonts w:cs="Times"/>
                <w:sz w:val="20"/>
              </w:rPr>
            </w:pPr>
            <w:r w:rsidRPr="007460C1">
              <w:rPr>
                <w:rFonts w:cs="Times"/>
                <w:sz w:val="20"/>
              </w:rPr>
              <w:t>6.99 ± 0.50</w:t>
            </w:r>
          </w:p>
        </w:tc>
        <w:tc>
          <w:tcPr>
            <w:tcW w:w="1296" w:type="dxa"/>
            <w:vAlign w:val="center"/>
          </w:tcPr>
          <w:p w14:paraId="573ECB37" w14:textId="77777777" w:rsidR="007460C1" w:rsidRPr="007460C1" w:rsidRDefault="007460C1" w:rsidP="007460C1">
            <w:pPr>
              <w:adjustRightInd w:val="0"/>
              <w:snapToGrid w:val="0"/>
              <w:spacing w:after="0"/>
              <w:jc w:val="center"/>
              <w:rPr>
                <w:rFonts w:cs="Times"/>
                <w:sz w:val="20"/>
              </w:rPr>
            </w:pPr>
            <w:r w:rsidRPr="007460C1">
              <w:rPr>
                <w:rFonts w:cs="Times"/>
                <w:sz w:val="20"/>
              </w:rPr>
              <w:t>9.95 ± 1.35</w:t>
            </w:r>
          </w:p>
        </w:tc>
        <w:tc>
          <w:tcPr>
            <w:tcW w:w="1008" w:type="dxa"/>
            <w:vAlign w:val="center"/>
          </w:tcPr>
          <w:p w14:paraId="1F06CF54" w14:textId="77777777" w:rsidR="007460C1" w:rsidRPr="007460C1" w:rsidRDefault="007460C1" w:rsidP="007460C1">
            <w:pPr>
              <w:adjustRightInd w:val="0"/>
              <w:snapToGrid w:val="0"/>
              <w:spacing w:after="0"/>
              <w:jc w:val="center"/>
              <w:rPr>
                <w:rFonts w:cs="Times"/>
                <w:sz w:val="20"/>
              </w:rPr>
            </w:pPr>
            <w:r w:rsidRPr="007460C1">
              <w:rPr>
                <w:rFonts w:cs="Times"/>
                <w:sz w:val="20"/>
              </w:rPr>
              <w:t>98.2 ± 5.4</w:t>
            </w:r>
          </w:p>
        </w:tc>
        <w:tc>
          <w:tcPr>
            <w:tcW w:w="1008" w:type="dxa"/>
            <w:vAlign w:val="center"/>
          </w:tcPr>
          <w:p w14:paraId="634C94E4"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13B6D238" w14:textId="77777777" w:rsidTr="007460C1">
        <w:trPr>
          <w:trHeight w:val="274"/>
          <w:jc w:val="center"/>
        </w:trPr>
        <w:tc>
          <w:tcPr>
            <w:tcW w:w="864" w:type="dxa"/>
            <w:vAlign w:val="center"/>
          </w:tcPr>
          <w:p w14:paraId="666A296C" w14:textId="77777777" w:rsidR="007460C1" w:rsidRPr="007460C1" w:rsidRDefault="007460C1" w:rsidP="007460C1">
            <w:pPr>
              <w:adjustRightInd w:val="0"/>
              <w:snapToGrid w:val="0"/>
              <w:spacing w:after="0"/>
              <w:jc w:val="center"/>
              <w:rPr>
                <w:rFonts w:cs="Times"/>
                <w:sz w:val="20"/>
              </w:rPr>
            </w:pPr>
            <w:r w:rsidRPr="007460C1">
              <w:rPr>
                <w:rFonts w:cs="Times"/>
                <w:sz w:val="20"/>
              </w:rPr>
              <w:t>6 - 6.5</w:t>
            </w:r>
          </w:p>
        </w:tc>
        <w:tc>
          <w:tcPr>
            <w:tcW w:w="1296" w:type="dxa"/>
            <w:vAlign w:val="center"/>
          </w:tcPr>
          <w:p w14:paraId="11C40D3F" w14:textId="77777777" w:rsidR="007460C1" w:rsidRPr="007460C1" w:rsidRDefault="007460C1" w:rsidP="007460C1">
            <w:pPr>
              <w:adjustRightInd w:val="0"/>
              <w:snapToGrid w:val="0"/>
              <w:spacing w:after="0"/>
              <w:jc w:val="center"/>
              <w:rPr>
                <w:rFonts w:cs="Times"/>
                <w:sz w:val="20"/>
              </w:rPr>
            </w:pPr>
            <w:r w:rsidRPr="007460C1">
              <w:rPr>
                <w:rFonts w:cs="Times"/>
                <w:sz w:val="20"/>
              </w:rPr>
              <w:t>2012.0 ± 1.0</w:t>
            </w:r>
          </w:p>
        </w:tc>
        <w:tc>
          <w:tcPr>
            <w:tcW w:w="1152" w:type="dxa"/>
            <w:vAlign w:val="center"/>
          </w:tcPr>
          <w:p w14:paraId="293CEAC7" w14:textId="77777777" w:rsidR="007460C1" w:rsidRPr="007460C1" w:rsidRDefault="007460C1" w:rsidP="007460C1">
            <w:pPr>
              <w:adjustRightInd w:val="0"/>
              <w:snapToGrid w:val="0"/>
              <w:spacing w:after="0"/>
              <w:jc w:val="center"/>
              <w:rPr>
                <w:rFonts w:cs="Times"/>
                <w:sz w:val="20"/>
              </w:rPr>
            </w:pPr>
            <w:r w:rsidRPr="007460C1">
              <w:rPr>
                <w:rFonts w:cs="Times"/>
                <w:sz w:val="20"/>
              </w:rPr>
              <w:t>18.8 ± 1.2</w:t>
            </w:r>
          </w:p>
        </w:tc>
        <w:tc>
          <w:tcPr>
            <w:tcW w:w="1152" w:type="dxa"/>
            <w:vAlign w:val="center"/>
          </w:tcPr>
          <w:p w14:paraId="2107934F" w14:textId="77777777" w:rsidR="007460C1" w:rsidRPr="007460C1" w:rsidRDefault="007460C1" w:rsidP="007460C1">
            <w:pPr>
              <w:adjustRightInd w:val="0"/>
              <w:snapToGrid w:val="0"/>
              <w:spacing w:after="0"/>
              <w:jc w:val="center"/>
              <w:rPr>
                <w:rFonts w:cs="Times"/>
                <w:sz w:val="20"/>
              </w:rPr>
            </w:pPr>
            <w:r w:rsidRPr="007460C1">
              <w:rPr>
                <w:rFonts w:cs="Times"/>
                <w:sz w:val="20"/>
              </w:rPr>
              <w:t>11.2 ± 0.3</w:t>
            </w:r>
          </w:p>
        </w:tc>
        <w:tc>
          <w:tcPr>
            <w:tcW w:w="1152" w:type="dxa"/>
            <w:vAlign w:val="center"/>
          </w:tcPr>
          <w:p w14:paraId="3AAB0E53" w14:textId="77777777" w:rsidR="007460C1" w:rsidRPr="007460C1" w:rsidRDefault="007460C1" w:rsidP="007460C1">
            <w:pPr>
              <w:adjustRightInd w:val="0"/>
              <w:snapToGrid w:val="0"/>
              <w:spacing w:after="0"/>
              <w:jc w:val="center"/>
              <w:rPr>
                <w:rFonts w:cs="Times"/>
                <w:sz w:val="20"/>
              </w:rPr>
            </w:pPr>
            <w:r w:rsidRPr="007460C1">
              <w:rPr>
                <w:rFonts w:cs="Times"/>
                <w:sz w:val="20"/>
              </w:rPr>
              <w:t>0.60 ± 0.04</w:t>
            </w:r>
          </w:p>
        </w:tc>
        <w:tc>
          <w:tcPr>
            <w:tcW w:w="1296" w:type="dxa"/>
            <w:shd w:val="clear" w:color="auto" w:fill="auto"/>
            <w:vAlign w:val="center"/>
          </w:tcPr>
          <w:p w14:paraId="4F514AB6" w14:textId="77777777" w:rsidR="007460C1" w:rsidRPr="007460C1" w:rsidRDefault="007460C1" w:rsidP="007460C1">
            <w:pPr>
              <w:adjustRightInd w:val="0"/>
              <w:snapToGrid w:val="0"/>
              <w:spacing w:after="0"/>
              <w:jc w:val="center"/>
              <w:rPr>
                <w:rFonts w:cs="Times"/>
                <w:sz w:val="20"/>
              </w:rPr>
            </w:pPr>
            <w:r w:rsidRPr="007460C1">
              <w:rPr>
                <w:rFonts w:cs="Times"/>
                <w:sz w:val="20"/>
              </w:rPr>
              <w:t>8.01 ± 0.24</w:t>
            </w:r>
          </w:p>
        </w:tc>
        <w:tc>
          <w:tcPr>
            <w:tcW w:w="1296" w:type="dxa"/>
            <w:vAlign w:val="center"/>
          </w:tcPr>
          <w:p w14:paraId="7CAC09AC" w14:textId="77777777" w:rsidR="007460C1" w:rsidRPr="007460C1" w:rsidRDefault="007460C1" w:rsidP="007460C1">
            <w:pPr>
              <w:adjustRightInd w:val="0"/>
              <w:snapToGrid w:val="0"/>
              <w:spacing w:after="0"/>
              <w:jc w:val="center"/>
              <w:rPr>
                <w:rFonts w:cs="Times"/>
                <w:sz w:val="20"/>
              </w:rPr>
            </w:pPr>
            <w:r w:rsidRPr="007460C1">
              <w:rPr>
                <w:rFonts w:cs="Times"/>
                <w:sz w:val="20"/>
              </w:rPr>
              <w:t>10.8 ± 1.4</w:t>
            </w:r>
          </w:p>
        </w:tc>
        <w:tc>
          <w:tcPr>
            <w:tcW w:w="1008" w:type="dxa"/>
            <w:vAlign w:val="center"/>
          </w:tcPr>
          <w:p w14:paraId="6EFBF85A" w14:textId="77777777" w:rsidR="007460C1" w:rsidRPr="007460C1" w:rsidRDefault="007460C1" w:rsidP="007460C1">
            <w:pPr>
              <w:adjustRightInd w:val="0"/>
              <w:snapToGrid w:val="0"/>
              <w:spacing w:after="0"/>
              <w:jc w:val="center"/>
              <w:rPr>
                <w:rFonts w:cs="Times"/>
                <w:sz w:val="20"/>
              </w:rPr>
            </w:pPr>
            <w:r w:rsidRPr="007460C1">
              <w:rPr>
                <w:rFonts w:cs="Times"/>
                <w:sz w:val="20"/>
              </w:rPr>
              <w:t>110 ± 6</w:t>
            </w:r>
          </w:p>
        </w:tc>
        <w:tc>
          <w:tcPr>
            <w:tcW w:w="1008" w:type="dxa"/>
            <w:vAlign w:val="center"/>
          </w:tcPr>
          <w:p w14:paraId="5373920D"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50B6A553" w14:textId="77777777" w:rsidTr="007460C1">
        <w:trPr>
          <w:trHeight w:val="274"/>
          <w:jc w:val="center"/>
        </w:trPr>
        <w:tc>
          <w:tcPr>
            <w:tcW w:w="864" w:type="dxa"/>
            <w:vAlign w:val="center"/>
          </w:tcPr>
          <w:p w14:paraId="67AB6B7C" w14:textId="77777777" w:rsidR="007460C1" w:rsidRPr="007460C1" w:rsidRDefault="007460C1" w:rsidP="007460C1">
            <w:pPr>
              <w:adjustRightInd w:val="0"/>
              <w:snapToGrid w:val="0"/>
              <w:spacing w:after="0"/>
              <w:jc w:val="center"/>
              <w:rPr>
                <w:rFonts w:cs="Times"/>
                <w:sz w:val="20"/>
              </w:rPr>
            </w:pPr>
            <w:r w:rsidRPr="007460C1">
              <w:rPr>
                <w:rFonts w:cs="Times"/>
                <w:sz w:val="20"/>
              </w:rPr>
              <w:t>6.5 - 7</w:t>
            </w:r>
          </w:p>
        </w:tc>
        <w:tc>
          <w:tcPr>
            <w:tcW w:w="1296" w:type="dxa"/>
            <w:vAlign w:val="center"/>
          </w:tcPr>
          <w:p w14:paraId="36475647" w14:textId="77777777" w:rsidR="007460C1" w:rsidRPr="007460C1" w:rsidRDefault="007460C1" w:rsidP="007460C1">
            <w:pPr>
              <w:adjustRightInd w:val="0"/>
              <w:snapToGrid w:val="0"/>
              <w:spacing w:after="0"/>
              <w:jc w:val="center"/>
              <w:rPr>
                <w:rFonts w:cs="Times"/>
                <w:sz w:val="20"/>
              </w:rPr>
            </w:pPr>
            <w:r w:rsidRPr="007460C1">
              <w:rPr>
                <w:rFonts w:cs="Times"/>
                <w:sz w:val="20"/>
              </w:rPr>
              <w:t>2011.0 ± 1.0</w:t>
            </w:r>
          </w:p>
        </w:tc>
        <w:tc>
          <w:tcPr>
            <w:tcW w:w="1152" w:type="dxa"/>
            <w:vAlign w:val="center"/>
          </w:tcPr>
          <w:p w14:paraId="69C5C0A6" w14:textId="77777777" w:rsidR="007460C1" w:rsidRPr="007460C1" w:rsidRDefault="007460C1" w:rsidP="007460C1">
            <w:pPr>
              <w:adjustRightInd w:val="0"/>
              <w:snapToGrid w:val="0"/>
              <w:spacing w:after="0"/>
              <w:jc w:val="center"/>
              <w:rPr>
                <w:rFonts w:cs="Times"/>
                <w:sz w:val="20"/>
              </w:rPr>
            </w:pPr>
            <w:r w:rsidRPr="007460C1">
              <w:rPr>
                <w:rFonts w:cs="Times"/>
                <w:sz w:val="20"/>
              </w:rPr>
              <w:t>17.5 ± 0.8</w:t>
            </w:r>
          </w:p>
        </w:tc>
        <w:tc>
          <w:tcPr>
            <w:tcW w:w="1152" w:type="dxa"/>
            <w:vAlign w:val="center"/>
          </w:tcPr>
          <w:p w14:paraId="627C9EDB" w14:textId="77777777" w:rsidR="007460C1" w:rsidRPr="007460C1" w:rsidRDefault="007460C1" w:rsidP="007460C1">
            <w:pPr>
              <w:adjustRightInd w:val="0"/>
              <w:snapToGrid w:val="0"/>
              <w:spacing w:after="0"/>
              <w:jc w:val="center"/>
              <w:rPr>
                <w:rFonts w:cs="Times"/>
                <w:sz w:val="20"/>
              </w:rPr>
            </w:pPr>
            <w:r w:rsidRPr="007460C1">
              <w:rPr>
                <w:rFonts w:cs="Times"/>
                <w:sz w:val="20"/>
              </w:rPr>
              <w:t>10.7 ± 0.3</w:t>
            </w:r>
          </w:p>
        </w:tc>
        <w:tc>
          <w:tcPr>
            <w:tcW w:w="1152" w:type="dxa"/>
            <w:vAlign w:val="center"/>
          </w:tcPr>
          <w:p w14:paraId="61E72FBE" w14:textId="77777777" w:rsidR="007460C1" w:rsidRPr="007460C1" w:rsidRDefault="007460C1" w:rsidP="007460C1">
            <w:pPr>
              <w:adjustRightInd w:val="0"/>
              <w:snapToGrid w:val="0"/>
              <w:spacing w:after="0"/>
              <w:jc w:val="center"/>
              <w:rPr>
                <w:rFonts w:cs="Times"/>
                <w:sz w:val="20"/>
              </w:rPr>
            </w:pPr>
            <w:r w:rsidRPr="007460C1">
              <w:rPr>
                <w:rFonts w:cs="Times"/>
                <w:sz w:val="20"/>
              </w:rPr>
              <w:t>0.61 ± 0.03</w:t>
            </w:r>
          </w:p>
        </w:tc>
        <w:tc>
          <w:tcPr>
            <w:tcW w:w="1296" w:type="dxa"/>
            <w:shd w:val="clear" w:color="auto" w:fill="auto"/>
            <w:vAlign w:val="center"/>
          </w:tcPr>
          <w:p w14:paraId="7D1F7359" w14:textId="77777777" w:rsidR="007460C1" w:rsidRPr="007460C1" w:rsidRDefault="007460C1" w:rsidP="007460C1">
            <w:pPr>
              <w:adjustRightInd w:val="0"/>
              <w:snapToGrid w:val="0"/>
              <w:spacing w:after="0"/>
              <w:jc w:val="center"/>
              <w:rPr>
                <w:rFonts w:cs="Times"/>
                <w:sz w:val="20"/>
              </w:rPr>
            </w:pPr>
            <w:r w:rsidRPr="007460C1">
              <w:rPr>
                <w:rFonts w:cs="Times"/>
                <w:sz w:val="20"/>
              </w:rPr>
              <w:t>7.62 ± 0.23</w:t>
            </w:r>
          </w:p>
        </w:tc>
        <w:tc>
          <w:tcPr>
            <w:tcW w:w="1296" w:type="dxa"/>
            <w:vAlign w:val="center"/>
          </w:tcPr>
          <w:p w14:paraId="3A9909AE" w14:textId="77777777" w:rsidR="007460C1" w:rsidRPr="007460C1" w:rsidRDefault="007460C1" w:rsidP="007460C1">
            <w:pPr>
              <w:adjustRightInd w:val="0"/>
              <w:snapToGrid w:val="0"/>
              <w:spacing w:after="0"/>
              <w:jc w:val="center"/>
              <w:rPr>
                <w:rFonts w:cs="Times"/>
                <w:sz w:val="20"/>
              </w:rPr>
            </w:pPr>
            <w:r w:rsidRPr="007460C1">
              <w:rPr>
                <w:rFonts w:cs="Times"/>
                <w:sz w:val="20"/>
              </w:rPr>
              <w:t>9.85 ± 1.03</w:t>
            </w:r>
          </w:p>
        </w:tc>
        <w:tc>
          <w:tcPr>
            <w:tcW w:w="1008" w:type="dxa"/>
            <w:vAlign w:val="center"/>
          </w:tcPr>
          <w:p w14:paraId="1C1524DD" w14:textId="77777777" w:rsidR="007460C1" w:rsidRPr="007460C1" w:rsidRDefault="007460C1" w:rsidP="007460C1">
            <w:pPr>
              <w:adjustRightInd w:val="0"/>
              <w:snapToGrid w:val="0"/>
              <w:spacing w:after="0"/>
              <w:jc w:val="center"/>
              <w:rPr>
                <w:rFonts w:cs="Times"/>
                <w:sz w:val="20"/>
              </w:rPr>
            </w:pPr>
            <w:r w:rsidRPr="007460C1">
              <w:rPr>
                <w:rFonts w:cs="Times"/>
                <w:sz w:val="20"/>
              </w:rPr>
              <w:t>112 ± 6</w:t>
            </w:r>
          </w:p>
        </w:tc>
        <w:tc>
          <w:tcPr>
            <w:tcW w:w="1008" w:type="dxa"/>
            <w:vAlign w:val="center"/>
          </w:tcPr>
          <w:p w14:paraId="72340527"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21095FD7" w14:textId="77777777" w:rsidTr="007460C1">
        <w:trPr>
          <w:trHeight w:val="274"/>
          <w:jc w:val="center"/>
        </w:trPr>
        <w:tc>
          <w:tcPr>
            <w:tcW w:w="864" w:type="dxa"/>
            <w:vAlign w:val="center"/>
          </w:tcPr>
          <w:p w14:paraId="09F13A3F" w14:textId="77777777" w:rsidR="007460C1" w:rsidRPr="007460C1" w:rsidRDefault="007460C1" w:rsidP="007460C1">
            <w:pPr>
              <w:adjustRightInd w:val="0"/>
              <w:snapToGrid w:val="0"/>
              <w:spacing w:after="0"/>
              <w:jc w:val="center"/>
              <w:rPr>
                <w:rFonts w:cs="Times"/>
                <w:sz w:val="20"/>
              </w:rPr>
            </w:pPr>
            <w:r w:rsidRPr="007460C1">
              <w:rPr>
                <w:rFonts w:cs="Times"/>
                <w:sz w:val="20"/>
              </w:rPr>
              <w:t>7 - 7.5</w:t>
            </w:r>
          </w:p>
        </w:tc>
        <w:tc>
          <w:tcPr>
            <w:tcW w:w="1296" w:type="dxa"/>
            <w:vAlign w:val="center"/>
          </w:tcPr>
          <w:p w14:paraId="0654353E" w14:textId="77777777" w:rsidR="007460C1" w:rsidRPr="007460C1" w:rsidRDefault="007460C1" w:rsidP="007460C1">
            <w:pPr>
              <w:adjustRightInd w:val="0"/>
              <w:snapToGrid w:val="0"/>
              <w:spacing w:after="0"/>
              <w:jc w:val="center"/>
              <w:rPr>
                <w:rFonts w:cs="Times"/>
                <w:sz w:val="20"/>
              </w:rPr>
            </w:pPr>
            <w:r w:rsidRPr="007460C1">
              <w:rPr>
                <w:rFonts w:cs="Times"/>
                <w:sz w:val="20"/>
              </w:rPr>
              <w:t>2010.0 ± 1.0</w:t>
            </w:r>
          </w:p>
        </w:tc>
        <w:tc>
          <w:tcPr>
            <w:tcW w:w="1152" w:type="dxa"/>
            <w:vAlign w:val="center"/>
          </w:tcPr>
          <w:p w14:paraId="678B4165" w14:textId="77777777" w:rsidR="007460C1" w:rsidRPr="007460C1" w:rsidRDefault="007460C1" w:rsidP="007460C1">
            <w:pPr>
              <w:adjustRightInd w:val="0"/>
              <w:snapToGrid w:val="0"/>
              <w:spacing w:after="0"/>
              <w:jc w:val="center"/>
              <w:rPr>
                <w:rFonts w:cs="Times"/>
                <w:sz w:val="20"/>
              </w:rPr>
            </w:pPr>
            <w:r w:rsidRPr="007460C1">
              <w:rPr>
                <w:rFonts w:cs="Times"/>
                <w:sz w:val="20"/>
              </w:rPr>
              <w:t>16.6 ± 0.3</w:t>
            </w:r>
          </w:p>
        </w:tc>
        <w:tc>
          <w:tcPr>
            <w:tcW w:w="1152" w:type="dxa"/>
            <w:vAlign w:val="center"/>
          </w:tcPr>
          <w:p w14:paraId="6458B088" w14:textId="77777777" w:rsidR="007460C1" w:rsidRPr="007460C1" w:rsidRDefault="007460C1" w:rsidP="007460C1">
            <w:pPr>
              <w:adjustRightInd w:val="0"/>
              <w:snapToGrid w:val="0"/>
              <w:spacing w:after="0"/>
              <w:jc w:val="center"/>
              <w:rPr>
                <w:rFonts w:cs="Times"/>
                <w:sz w:val="20"/>
              </w:rPr>
            </w:pPr>
            <w:r w:rsidRPr="007460C1">
              <w:rPr>
                <w:rFonts w:cs="Times"/>
                <w:sz w:val="20"/>
              </w:rPr>
              <w:t>8.08 ± 0.83</w:t>
            </w:r>
          </w:p>
        </w:tc>
        <w:tc>
          <w:tcPr>
            <w:tcW w:w="1152" w:type="dxa"/>
            <w:vAlign w:val="center"/>
          </w:tcPr>
          <w:p w14:paraId="39794060" w14:textId="77777777" w:rsidR="007460C1" w:rsidRPr="007460C1" w:rsidRDefault="007460C1" w:rsidP="007460C1">
            <w:pPr>
              <w:adjustRightInd w:val="0"/>
              <w:snapToGrid w:val="0"/>
              <w:spacing w:after="0"/>
              <w:jc w:val="center"/>
              <w:rPr>
                <w:rFonts w:cs="Times"/>
                <w:sz w:val="20"/>
              </w:rPr>
            </w:pPr>
            <w:r w:rsidRPr="007460C1">
              <w:rPr>
                <w:rFonts w:cs="Times"/>
                <w:sz w:val="20"/>
              </w:rPr>
              <w:t>0.49 ± 0.05</w:t>
            </w:r>
          </w:p>
        </w:tc>
        <w:tc>
          <w:tcPr>
            <w:tcW w:w="1296" w:type="dxa"/>
            <w:shd w:val="clear" w:color="auto" w:fill="auto"/>
            <w:vAlign w:val="center"/>
          </w:tcPr>
          <w:p w14:paraId="7BA77D16" w14:textId="77777777" w:rsidR="007460C1" w:rsidRPr="007460C1" w:rsidRDefault="007460C1" w:rsidP="007460C1">
            <w:pPr>
              <w:adjustRightInd w:val="0"/>
              <w:snapToGrid w:val="0"/>
              <w:spacing w:after="0"/>
              <w:jc w:val="center"/>
              <w:rPr>
                <w:rFonts w:cs="Times"/>
                <w:sz w:val="20"/>
              </w:rPr>
            </w:pPr>
            <w:r w:rsidRPr="007460C1">
              <w:rPr>
                <w:rFonts w:cs="Times"/>
                <w:sz w:val="20"/>
              </w:rPr>
              <w:t>5.77 ± 0.59</w:t>
            </w:r>
          </w:p>
        </w:tc>
        <w:tc>
          <w:tcPr>
            <w:tcW w:w="1296" w:type="dxa"/>
            <w:vAlign w:val="center"/>
          </w:tcPr>
          <w:p w14:paraId="6376A981" w14:textId="77777777" w:rsidR="007460C1" w:rsidRPr="007460C1" w:rsidRDefault="007460C1" w:rsidP="007460C1">
            <w:pPr>
              <w:adjustRightInd w:val="0"/>
              <w:snapToGrid w:val="0"/>
              <w:spacing w:after="0"/>
              <w:jc w:val="center"/>
              <w:rPr>
                <w:rFonts w:cs="Times"/>
                <w:sz w:val="20"/>
              </w:rPr>
            </w:pPr>
            <w:r w:rsidRPr="007460C1">
              <w:rPr>
                <w:rFonts w:cs="Times"/>
                <w:sz w:val="20"/>
              </w:rPr>
              <w:t>10.9 ± 0.9</w:t>
            </w:r>
          </w:p>
        </w:tc>
        <w:tc>
          <w:tcPr>
            <w:tcW w:w="1008" w:type="dxa"/>
            <w:vAlign w:val="center"/>
          </w:tcPr>
          <w:p w14:paraId="5A51A516" w14:textId="77777777" w:rsidR="007460C1" w:rsidRPr="007460C1" w:rsidRDefault="007460C1" w:rsidP="007460C1">
            <w:pPr>
              <w:adjustRightInd w:val="0"/>
              <w:snapToGrid w:val="0"/>
              <w:spacing w:after="0"/>
              <w:jc w:val="center"/>
              <w:rPr>
                <w:rFonts w:cs="Times"/>
                <w:sz w:val="20"/>
              </w:rPr>
            </w:pPr>
            <w:r w:rsidRPr="007460C1">
              <w:rPr>
                <w:rFonts w:cs="Times"/>
                <w:sz w:val="20"/>
              </w:rPr>
              <w:t>122 ± 7</w:t>
            </w:r>
          </w:p>
        </w:tc>
        <w:tc>
          <w:tcPr>
            <w:tcW w:w="1008" w:type="dxa"/>
            <w:vAlign w:val="center"/>
          </w:tcPr>
          <w:p w14:paraId="09371410"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1D7D02A3" w14:textId="77777777" w:rsidTr="007460C1">
        <w:trPr>
          <w:trHeight w:val="274"/>
          <w:jc w:val="center"/>
        </w:trPr>
        <w:tc>
          <w:tcPr>
            <w:tcW w:w="864" w:type="dxa"/>
            <w:vAlign w:val="center"/>
          </w:tcPr>
          <w:p w14:paraId="7FAE6D27" w14:textId="77777777" w:rsidR="007460C1" w:rsidRPr="007460C1" w:rsidRDefault="007460C1" w:rsidP="007460C1">
            <w:pPr>
              <w:adjustRightInd w:val="0"/>
              <w:snapToGrid w:val="0"/>
              <w:spacing w:after="0"/>
              <w:jc w:val="center"/>
              <w:rPr>
                <w:rFonts w:cs="Times"/>
                <w:sz w:val="20"/>
              </w:rPr>
            </w:pPr>
            <w:r w:rsidRPr="007460C1">
              <w:rPr>
                <w:rFonts w:cs="Times"/>
                <w:sz w:val="20"/>
              </w:rPr>
              <w:t>7.5 - 8</w:t>
            </w:r>
          </w:p>
        </w:tc>
        <w:tc>
          <w:tcPr>
            <w:tcW w:w="1296" w:type="dxa"/>
            <w:vAlign w:val="center"/>
          </w:tcPr>
          <w:p w14:paraId="619E7E42" w14:textId="77777777" w:rsidR="007460C1" w:rsidRPr="007460C1" w:rsidRDefault="007460C1" w:rsidP="007460C1">
            <w:pPr>
              <w:adjustRightInd w:val="0"/>
              <w:snapToGrid w:val="0"/>
              <w:spacing w:after="0"/>
              <w:jc w:val="center"/>
              <w:rPr>
                <w:rFonts w:cs="Times"/>
                <w:sz w:val="20"/>
              </w:rPr>
            </w:pPr>
            <w:r w:rsidRPr="007460C1">
              <w:rPr>
                <w:rFonts w:cs="Times"/>
                <w:sz w:val="20"/>
              </w:rPr>
              <w:t>2009.0 ± 1.0</w:t>
            </w:r>
          </w:p>
        </w:tc>
        <w:tc>
          <w:tcPr>
            <w:tcW w:w="1152" w:type="dxa"/>
            <w:vAlign w:val="center"/>
          </w:tcPr>
          <w:p w14:paraId="185E8504" w14:textId="77777777" w:rsidR="007460C1" w:rsidRPr="007460C1" w:rsidRDefault="007460C1" w:rsidP="007460C1">
            <w:pPr>
              <w:adjustRightInd w:val="0"/>
              <w:snapToGrid w:val="0"/>
              <w:spacing w:after="0"/>
              <w:jc w:val="center"/>
              <w:rPr>
                <w:rFonts w:cs="Times"/>
                <w:sz w:val="20"/>
              </w:rPr>
            </w:pPr>
            <w:r w:rsidRPr="007460C1">
              <w:rPr>
                <w:rFonts w:cs="Times"/>
                <w:sz w:val="20"/>
              </w:rPr>
              <w:t>17.2 ± 0.3</w:t>
            </w:r>
          </w:p>
        </w:tc>
        <w:tc>
          <w:tcPr>
            <w:tcW w:w="1152" w:type="dxa"/>
            <w:vAlign w:val="center"/>
          </w:tcPr>
          <w:p w14:paraId="7D21B886" w14:textId="77777777" w:rsidR="007460C1" w:rsidRPr="007460C1" w:rsidRDefault="007460C1" w:rsidP="007460C1">
            <w:pPr>
              <w:adjustRightInd w:val="0"/>
              <w:snapToGrid w:val="0"/>
              <w:spacing w:after="0"/>
              <w:jc w:val="center"/>
              <w:rPr>
                <w:rFonts w:cs="Times"/>
                <w:sz w:val="20"/>
              </w:rPr>
            </w:pPr>
            <w:r w:rsidRPr="007460C1">
              <w:rPr>
                <w:rFonts w:cs="Times"/>
                <w:sz w:val="20"/>
              </w:rPr>
              <w:t>8.27 ± 0.47</w:t>
            </w:r>
          </w:p>
        </w:tc>
        <w:tc>
          <w:tcPr>
            <w:tcW w:w="1152" w:type="dxa"/>
            <w:vAlign w:val="center"/>
          </w:tcPr>
          <w:p w14:paraId="11B0F73A" w14:textId="77777777" w:rsidR="007460C1" w:rsidRPr="007460C1" w:rsidRDefault="007460C1" w:rsidP="007460C1">
            <w:pPr>
              <w:adjustRightInd w:val="0"/>
              <w:snapToGrid w:val="0"/>
              <w:spacing w:after="0"/>
              <w:jc w:val="center"/>
              <w:rPr>
                <w:rFonts w:cs="Times"/>
                <w:sz w:val="20"/>
              </w:rPr>
            </w:pPr>
            <w:r w:rsidRPr="007460C1">
              <w:rPr>
                <w:rFonts w:cs="Times"/>
                <w:sz w:val="20"/>
              </w:rPr>
              <w:t>0.48 ± 0.03</w:t>
            </w:r>
          </w:p>
        </w:tc>
        <w:tc>
          <w:tcPr>
            <w:tcW w:w="1296" w:type="dxa"/>
            <w:shd w:val="clear" w:color="auto" w:fill="auto"/>
            <w:vAlign w:val="center"/>
          </w:tcPr>
          <w:p w14:paraId="4D091A00" w14:textId="77777777" w:rsidR="007460C1" w:rsidRPr="007460C1" w:rsidRDefault="007460C1" w:rsidP="007460C1">
            <w:pPr>
              <w:adjustRightInd w:val="0"/>
              <w:snapToGrid w:val="0"/>
              <w:spacing w:after="0"/>
              <w:jc w:val="center"/>
              <w:rPr>
                <w:rFonts w:cs="Times"/>
                <w:sz w:val="20"/>
              </w:rPr>
            </w:pPr>
            <w:r w:rsidRPr="007460C1">
              <w:rPr>
                <w:rFonts w:cs="Times"/>
                <w:sz w:val="20"/>
              </w:rPr>
              <w:t>5.91 ± 0.34</w:t>
            </w:r>
          </w:p>
        </w:tc>
        <w:tc>
          <w:tcPr>
            <w:tcW w:w="1296" w:type="dxa"/>
            <w:vAlign w:val="center"/>
          </w:tcPr>
          <w:p w14:paraId="71375919" w14:textId="77777777" w:rsidR="007460C1" w:rsidRPr="007460C1" w:rsidRDefault="007460C1" w:rsidP="007460C1">
            <w:pPr>
              <w:adjustRightInd w:val="0"/>
              <w:snapToGrid w:val="0"/>
              <w:spacing w:after="0"/>
              <w:jc w:val="center"/>
              <w:rPr>
                <w:rFonts w:cs="Times"/>
                <w:sz w:val="20"/>
              </w:rPr>
            </w:pPr>
            <w:r w:rsidRPr="007460C1">
              <w:rPr>
                <w:rFonts w:cs="Times"/>
                <w:sz w:val="20"/>
              </w:rPr>
              <w:t>11.3 ± 0.6</w:t>
            </w:r>
          </w:p>
        </w:tc>
        <w:tc>
          <w:tcPr>
            <w:tcW w:w="1008" w:type="dxa"/>
            <w:vAlign w:val="center"/>
          </w:tcPr>
          <w:p w14:paraId="736211E2" w14:textId="77777777" w:rsidR="007460C1" w:rsidRPr="007460C1" w:rsidRDefault="007460C1" w:rsidP="007460C1">
            <w:pPr>
              <w:adjustRightInd w:val="0"/>
              <w:snapToGrid w:val="0"/>
              <w:spacing w:after="0"/>
              <w:jc w:val="center"/>
              <w:rPr>
                <w:rFonts w:cs="Times"/>
                <w:sz w:val="20"/>
              </w:rPr>
            </w:pPr>
            <w:r w:rsidRPr="007460C1">
              <w:rPr>
                <w:rFonts w:cs="Times"/>
                <w:sz w:val="20"/>
              </w:rPr>
              <w:t>113 ± 7</w:t>
            </w:r>
          </w:p>
        </w:tc>
        <w:tc>
          <w:tcPr>
            <w:tcW w:w="1008" w:type="dxa"/>
            <w:vAlign w:val="center"/>
          </w:tcPr>
          <w:p w14:paraId="14550A68"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2BF6C8B2" w14:textId="77777777" w:rsidTr="007460C1">
        <w:trPr>
          <w:trHeight w:val="274"/>
          <w:jc w:val="center"/>
        </w:trPr>
        <w:tc>
          <w:tcPr>
            <w:tcW w:w="864" w:type="dxa"/>
            <w:vAlign w:val="center"/>
          </w:tcPr>
          <w:p w14:paraId="5FDAEC4C" w14:textId="77777777" w:rsidR="007460C1" w:rsidRPr="007460C1" w:rsidRDefault="007460C1" w:rsidP="007460C1">
            <w:pPr>
              <w:adjustRightInd w:val="0"/>
              <w:snapToGrid w:val="0"/>
              <w:spacing w:after="0"/>
              <w:jc w:val="center"/>
              <w:rPr>
                <w:rFonts w:cs="Times"/>
                <w:sz w:val="20"/>
              </w:rPr>
            </w:pPr>
            <w:r w:rsidRPr="007460C1">
              <w:rPr>
                <w:rFonts w:cs="Times"/>
                <w:sz w:val="20"/>
              </w:rPr>
              <w:t>8 - 8.5</w:t>
            </w:r>
          </w:p>
        </w:tc>
        <w:tc>
          <w:tcPr>
            <w:tcW w:w="1296" w:type="dxa"/>
            <w:vAlign w:val="center"/>
          </w:tcPr>
          <w:p w14:paraId="6CA80B94" w14:textId="77777777" w:rsidR="007460C1" w:rsidRPr="007460C1" w:rsidRDefault="007460C1" w:rsidP="007460C1">
            <w:pPr>
              <w:adjustRightInd w:val="0"/>
              <w:snapToGrid w:val="0"/>
              <w:spacing w:after="0"/>
              <w:jc w:val="center"/>
              <w:rPr>
                <w:rFonts w:cs="Times"/>
                <w:sz w:val="20"/>
              </w:rPr>
            </w:pPr>
            <w:r w:rsidRPr="007460C1">
              <w:rPr>
                <w:rFonts w:cs="Times"/>
                <w:sz w:val="20"/>
              </w:rPr>
              <w:t>2008.0 ± 1.0</w:t>
            </w:r>
          </w:p>
        </w:tc>
        <w:tc>
          <w:tcPr>
            <w:tcW w:w="1152" w:type="dxa"/>
            <w:vAlign w:val="center"/>
          </w:tcPr>
          <w:p w14:paraId="05D12328" w14:textId="77777777" w:rsidR="007460C1" w:rsidRPr="007460C1" w:rsidRDefault="007460C1" w:rsidP="007460C1">
            <w:pPr>
              <w:adjustRightInd w:val="0"/>
              <w:snapToGrid w:val="0"/>
              <w:spacing w:after="0"/>
              <w:jc w:val="center"/>
              <w:rPr>
                <w:rFonts w:cs="Times"/>
                <w:sz w:val="20"/>
              </w:rPr>
            </w:pPr>
            <w:r w:rsidRPr="007460C1">
              <w:rPr>
                <w:rFonts w:cs="Times"/>
                <w:sz w:val="20"/>
              </w:rPr>
              <w:t>17.2 ± 0.3</w:t>
            </w:r>
          </w:p>
        </w:tc>
        <w:tc>
          <w:tcPr>
            <w:tcW w:w="1152" w:type="dxa"/>
            <w:vAlign w:val="center"/>
          </w:tcPr>
          <w:p w14:paraId="433E68B5" w14:textId="77777777" w:rsidR="007460C1" w:rsidRPr="007460C1" w:rsidRDefault="007460C1" w:rsidP="007460C1">
            <w:pPr>
              <w:adjustRightInd w:val="0"/>
              <w:snapToGrid w:val="0"/>
              <w:spacing w:after="0"/>
              <w:jc w:val="center"/>
              <w:rPr>
                <w:rFonts w:cs="Times"/>
                <w:sz w:val="20"/>
              </w:rPr>
            </w:pPr>
            <w:r w:rsidRPr="007460C1">
              <w:rPr>
                <w:rFonts w:cs="Times"/>
                <w:sz w:val="20"/>
              </w:rPr>
              <w:t>9.25 ± 0.75</w:t>
            </w:r>
          </w:p>
        </w:tc>
        <w:tc>
          <w:tcPr>
            <w:tcW w:w="1152" w:type="dxa"/>
            <w:vAlign w:val="center"/>
          </w:tcPr>
          <w:p w14:paraId="4C43C3EA" w14:textId="77777777" w:rsidR="007460C1" w:rsidRPr="007460C1" w:rsidRDefault="007460C1" w:rsidP="007460C1">
            <w:pPr>
              <w:adjustRightInd w:val="0"/>
              <w:snapToGrid w:val="0"/>
              <w:spacing w:after="0"/>
              <w:jc w:val="center"/>
              <w:rPr>
                <w:rFonts w:cs="Times"/>
                <w:sz w:val="20"/>
              </w:rPr>
            </w:pPr>
            <w:r w:rsidRPr="007460C1">
              <w:rPr>
                <w:rFonts w:cs="Times"/>
                <w:sz w:val="20"/>
              </w:rPr>
              <w:t>0.54 ± 0.04</w:t>
            </w:r>
          </w:p>
        </w:tc>
        <w:tc>
          <w:tcPr>
            <w:tcW w:w="1296" w:type="dxa"/>
            <w:shd w:val="clear" w:color="auto" w:fill="auto"/>
            <w:vAlign w:val="center"/>
          </w:tcPr>
          <w:p w14:paraId="5EBFD1E1" w14:textId="77777777" w:rsidR="007460C1" w:rsidRPr="007460C1" w:rsidRDefault="007460C1" w:rsidP="007460C1">
            <w:pPr>
              <w:adjustRightInd w:val="0"/>
              <w:snapToGrid w:val="0"/>
              <w:spacing w:after="0"/>
              <w:jc w:val="center"/>
              <w:rPr>
                <w:rFonts w:cs="Times"/>
                <w:sz w:val="20"/>
              </w:rPr>
            </w:pPr>
            <w:r w:rsidRPr="007460C1">
              <w:rPr>
                <w:rFonts w:cs="Times"/>
                <w:sz w:val="20"/>
              </w:rPr>
              <w:t>6.61 ± 053</w:t>
            </w:r>
          </w:p>
        </w:tc>
        <w:tc>
          <w:tcPr>
            <w:tcW w:w="1296" w:type="dxa"/>
            <w:vAlign w:val="center"/>
          </w:tcPr>
          <w:p w14:paraId="7FE397D3" w14:textId="77777777" w:rsidR="007460C1" w:rsidRPr="007460C1" w:rsidRDefault="007460C1" w:rsidP="007460C1">
            <w:pPr>
              <w:adjustRightInd w:val="0"/>
              <w:snapToGrid w:val="0"/>
              <w:spacing w:after="0"/>
              <w:jc w:val="center"/>
              <w:rPr>
                <w:rFonts w:cs="Times"/>
                <w:sz w:val="20"/>
              </w:rPr>
            </w:pPr>
            <w:r w:rsidRPr="007460C1">
              <w:rPr>
                <w:rFonts w:cs="Times"/>
                <w:sz w:val="20"/>
              </w:rPr>
              <w:t>10.6 ± 0.9</w:t>
            </w:r>
          </w:p>
        </w:tc>
        <w:tc>
          <w:tcPr>
            <w:tcW w:w="1008" w:type="dxa"/>
            <w:vAlign w:val="center"/>
          </w:tcPr>
          <w:p w14:paraId="594479DA" w14:textId="77777777" w:rsidR="007460C1" w:rsidRPr="007460C1" w:rsidRDefault="007460C1" w:rsidP="007460C1">
            <w:pPr>
              <w:adjustRightInd w:val="0"/>
              <w:snapToGrid w:val="0"/>
              <w:spacing w:after="0"/>
              <w:jc w:val="center"/>
              <w:rPr>
                <w:rFonts w:cs="Times"/>
                <w:sz w:val="20"/>
              </w:rPr>
            </w:pPr>
            <w:r w:rsidRPr="007460C1">
              <w:rPr>
                <w:rFonts w:cs="Times"/>
                <w:sz w:val="20"/>
              </w:rPr>
              <w:t>117 ± 7</w:t>
            </w:r>
          </w:p>
        </w:tc>
        <w:tc>
          <w:tcPr>
            <w:tcW w:w="1008" w:type="dxa"/>
            <w:vAlign w:val="center"/>
          </w:tcPr>
          <w:p w14:paraId="3303984E"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6754E5D3" w14:textId="77777777" w:rsidTr="007460C1">
        <w:trPr>
          <w:trHeight w:val="274"/>
          <w:jc w:val="center"/>
        </w:trPr>
        <w:tc>
          <w:tcPr>
            <w:tcW w:w="864" w:type="dxa"/>
            <w:vAlign w:val="center"/>
          </w:tcPr>
          <w:p w14:paraId="357E1EC5" w14:textId="77777777" w:rsidR="007460C1" w:rsidRPr="007460C1" w:rsidRDefault="007460C1" w:rsidP="007460C1">
            <w:pPr>
              <w:adjustRightInd w:val="0"/>
              <w:snapToGrid w:val="0"/>
              <w:spacing w:after="0"/>
              <w:jc w:val="center"/>
              <w:rPr>
                <w:rFonts w:cs="Times"/>
                <w:sz w:val="20"/>
              </w:rPr>
            </w:pPr>
            <w:r w:rsidRPr="007460C1">
              <w:rPr>
                <w:rFonts w:cs="Times"/>
                <w:sz w:val="20"/>
              </w:rPr>
              <w:t>8.5 - 9</w:t>
            </w:r>
          </w:p>
        </w:tc>
        <w:tc>
          <w:tcPr>
            <w:tcW w:w="1296" w:type="dxa"/>
            <w:vAlign w:val="center"/>
          </w:tcPr>
          <w:p w14:paraId="426F37B2" w14:textId="77777777" w:rsidR="007460C1" w:rsidRPr="007460C1" w:rsidRDefault="007460C1" w:rsidP="007460C1">
            <w:pPr>
              <w:adjustRightInd w:val="0"/>
              <w:snapToGrid w:val="0"/>
              <w:spacing w:after="0"/>
              <w:jc w:val="center"/>
              <w:rPr>
                <w:rFonts w:cs="Times"/>
                <w:sz w:val="20"/>
              </w:rPr>
            </w:pPr>
            <w:r w:rsidRPr="007460C1">
              <w:rPr>
                <w:rFonts w:cs="Times"/>
                <w:sz w:val="20"/>
              </w:rPr>
              <w:t>2007.0 ± 1.0</w:t>
            </w:r>
          </w:p>
        </w:tc>
        <w:tc>
          <w:tcPr>
            <w:tcW w:w="1152" w:type="dxa"/>
            <w:vAlign w:val="center"/>
          </w:tcPr>
          <w:p w14:paraId="3FB8701F" w14:textId="77777777" w:rsidR="007460C1" w:rsidRPr="007460C1" w:rsidRDefault="007460C1" w:rsidP="007460C1">
            <w:pPr>
              <w:adjustRightInd w:val="0"/>
              <w:snapToGrid w:val="0"/>
              <w:spacing w:after="0"/>
              <w:jc w:val="center"/>
              <w:rPr>
                <w:rFonts w:cs="Times"/>
                <w:sz w:val="20"/>
              </w:rPr>
            </w:pPr>
            <w:r w:rsidRPr="007460C1">
              <w:rPr>
                <w:rFonts w:cs="Times"/>
                <w:sz w:val="20"/>
              </w:rPr>
              <w:t>17.2 ± 0.3</w:t>
            </w:r>
          </w:p>
        </w:tc>
        <w:tc>
          <w:tcPr>
            <w:tcW w:w="1152" w:type="dxa"/>
            <w:vAlign w:val="center"/>
          </w:tcPr>
          <w:p w14:paraId="21B2218A" w14:textId="77777777" w:rsidR="007460C1" w:rsidRPr="007460C1" w:rsidRDefault="007460C1" w:rsidP="007460C1">
            <w:pPr>
              <w:adjustRightInd w:val="0"/>
              <w:snapToGrid w:val="0"/>
              <w:spacing w:after="0"/>
              <w:jc w:val="center"/>
              <w:rPr>
                <w:rFonts w:cs="Times"/>
                <w:sz w:val="20"/>
              </w:rPr>
            </w:pPr>
            <w:r w:rsidRPr="007460C1">
              <w:rPr>
                <w:rFonts w:cs="Times"/>
                <w:sz w:val="20"/>
              </w:rPr>
              <w:t>7.16 ± 0.64</w:t>
            </w:r>
          </w:p>
        </w:tc>
        <w:tc>
          <w:tcPr>
            <w:tcW w:w="1152" w:type="dxa"/>
            <w:vAlign w:val="center"/>
          </w:tcPr>
          <w:p w14:paraId="49BD8186" w14:textId="77777777" w:rsidR="007460C1" w:rsidRPr="007460C1" w:rsidRDefault="007460C1" w:rsidP="007460C1">
            <w:pPr>
              <w:adjustRightInd w:val="0"/>
              <w:snapToGrid w:val="0"/>
              <w:spacing w:after="0"/>
              <w:jc w:val="center"/>
              <w:rPr>
                <w:rFonts w:cs="Times"/>
                <w:sz w:val="20"/>
              </w:rPr>
            </w:pPr>
            <w:r w:rsidRPr="007460C1">
              <w:rPr>
                <w:rFonts w:cs="Times"/>
                <w:sz w:val="20"/>
              </w:rPr>
              <w:t>0.42 ± 0.04</w:t>
            </w:r>
          </w:p>
        </w:tc>
        <w:tc>
          <w:tcPr>
            <w:tcW w:w="1296" w:type="dxa"/>
            <w:shd w:val="clear" w:color="auto" w:fill="auto"/>
            <w:vAlign w:val="center"/>
          </w:tcPr>
          <w:p w14:paraId="061EDC15" w14:textId="77777777" w:rsidR="007460C1" w:rsidRPr="007460C1" w:rsidRDefault="007460C1" w:rsidP="007460C1">
            <w:pPr>
              <w:adjustRightInd w:val="0"/>
              <w:snapToGrid w:val="0"/>
              <w:spacing w:after="0"/>
              <w:jc w:val="center"/>
              <w:rPr>
                <w:rFonts w:cs="Times"/>
                <w:sz w:val="20"/>
              </w:rPr>
            </w:pPr>
            <w:r w:rsidRPr="007460C1">
              <w:rPr>
                <w:rFonts w:cs="Times"/>
                <w:sz w:val="20"/>
              </w:rPr>
              <w:t>5.12 ± 0.46</w:t>
            </w:r>
          </w:p>
        </w:tc>
        <w:tc>
          <w:tcPr>
            <w:tcW w:w="1296" w:type="dxa"/>
            <w:vAlign w:val="center"/>
          </w:tcPr>
          <w:p w14:paraId="68EDC268" w14:textId="77777777" w:rsidR="007460C1" w:rsidRPr="007460C1" w:rsidRDefault="007460C1" w:rsidP="007460C1">
            <w:pPr>
              <w:adjustRightInd w:val="0"/>
              <w:snapToGrid w:val="0"/>
              <w:spacing w:after="0"/>
              <w:jc w:val="center"/>
              <w:rPr>
                <w:rFonts w:cs="Times"/>
                <w:sz w:val="20"/>
              </w:rPr>
            </w:pPr>
            <w:r w:rsidRPr="007460C1">
              <w:rPr>
                <w:rFonts w:cs="Times"/>
                <w:sz w:val="20"/>
              </w:rPr>
              <w:t>12.0 ± 0.8</w:t>
            </w:r>
          </w:p>
        </w:tc>
        <w:tc>
          <w:tcPr>
            <w:tcW w:w="1008" w:type="dxa"/>
            <w:vAlign w:val="center"/>
          </w:tcPr>
          <w:p w14:paraId="0447F324" w14:textId="77777777" w:rsidR="007460C1" w:rsidRPr="007460C1" w:rsidRDefault="007460C1" w:rsidP="007460C1">
            <w:pPr>
              <w:adjustRightInd w:val="0"/>
              <w:snapToGrid w:val="0"/>
              <w:spacing w:after="0"/>
              <w:jc w:val="center"/>
              <w:rPr>
                <w:rFonts w:cs="Times"/>
                <w:sz w:val="20"/>
              </w:rPr>
            </w:pPr>
            <w:r w:rsidRPr="007460C1">
              <w:rPr>
                <w:rFonts w:cs="Times"/>
                <w:sz w:val="20"/>
              </w:rPr>
              <w:t>129 ± 7</w:t>
            </w:r>
          </w:p>
        </w:tc>
        <w:tc>
          <w:tcPr>
            <w:tcW w:w="1008" w:type="dxa"/>
            <w:vAlign w:val="center"/>
          </w:tcPr>
          <w:p w14:paraId="57475A02"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1F9A4B66" w14:textId="77777777" w:rsidTr="007460C1">
        <w:trPr>
          <w:trHeight w:val="274"/>
          <w:jc w:val="center"/>
        </w:trPr>
        <w:tc>
          <w:tcPr>
            <w:tcW w:w="864" w:type="dxa"/>
            <w:vAlign w:val="center"/>
          </w:tcPr>
          <w:p w14:paraId="3F01CD75" w14:textId="77777777" w:rsidR="007460C1" w:rsidRPr="007460C1" w:rsidRDefault="007460C1" w:rsidP="007460C1">
            <w:pPr>
              <w:adjustRightInd w:val="0"/>
              <w:snapToGrid w:val="0"/>
              <w:spacing w:after="0"/>
              <w:jc w:val="center"/>
              <w:rPr>
                <w:rFonts w:cs="Times"/>
                <w:sz w:val="20"/>
              </w:rPr>
            </w:pPr>
            <w:r w:rsidRPr="007460C1">
              <w:rPr>
                <w:rFonts w:cs="Times"/>
                <w:sz w:val="20"/>
              </w:rPr>
              <w:t>9 - 9.5</w:t>
            </w:r>
          </w:p>
        </w:tc>
        <w:tc>
          <w:tcPr>
            <w:tcW w:w="1296" w:type="dxa"/>
            <w:vAlign w:val="center"/>
          </w:tcPr>
          <w:p w14:paraId="4333DA5E" w14:textId="77777777" w:rsidR="007460C1" w:rsidRPr="007460C1" w:rsidRDefault="007460C1" w:rsidP="007460C1">
            <w:pPr>
              <w:adjustRightInd w:val="0"/>
              <w:snapToGrid w:val="0"/>
              <w:spacing w:after="0"/>
              <w:jc w:val="center"/>
              <w:rPr>
                <w:rFonts w:cs="Times"/>
                <w:sz w:val="20"/>
              </w:rPr>
            </w:pPr>
            <w:r w:rsidRPr="007460C1">
              <w:rPr>
                <w:rFonts w:cs="Times"/>
                <w:sz w:val="20"/>
              </w:rPr>
              <w:t>2006.0 ± 1.0</w:t>
            </w:r>
          </w:p>
        </w:tc>
        <w:tc>
          <w:tcPr>
            <w:tcW w:w="1152" w:type="dxa"/>
            <w:vAlign w:val="center"/>
          </w:tcPr>
          <w:p w14:paraId="374D3253" w14:textId="77777777" w:rsidR="007460C1" w:rsidRPr="007460C1" w:rsidRDefault="007460C1" w:rsidP="007460C1">
            <w:pPr>
              <w:adjustRightInd w:val="0"/>
              <w:snapToGrid w:val="0"/>
              <w:spacing w:after="0"/>
              <w:jc w:val="center"/>
              <w:rPr>
                <w:rFonts w:cs="Times"/>
                <w:sz w:val="20"/>
              </w:rPr>
            </w:pPr>
            <w:r w:rsidRPr="007460C1">
              <w:rPr>
                <w:rFonts w:cs="Times"/>
                <w:sz w:val="20"/>
              </w:rPr>
              <w:t>15.7 ± 0.5</w:t>
            </w:r>
          </w:p>
        </w:tc>
        <w:tc>
          <w:tcPr>
            <w:tcW w:w="1152" w:type="dxa"/>
            <w:vAlign w:val="center"/>
          </w:tcPr>
          <w:p w14:paraId="27905C64" w14:textId="77777777" w:rsidR="007460C1" w:rsidRPr="007460C1" w:rsidRDefault="007460C1" w:rsidP="007460C1">
            <w:pPr>
              <w:adjustRightInd w:val="0"/>
              <w:snapToGrid w:val="0"/>
              <w:spacing w:after="0"/>
              <w:jc w:val="center"/>
              <w:rPr>
                <w:rFonts w:cs="Times"/>
                <w:sz w:val="20"/>
              </w:rPr>
            </w:pPr>
            <w:r w:rsidRPr="007460C1">
              <w:rPr>
                <w:rFonts w:cs="Times"/>
                <w:sz w:val="20"/>
              </w:rPr>
              <w:t>7.72 ± 0.33</w:t>
            </w:r>
          </w:p>
        </w:tc>
        <w:tc>
          <w:tcPr>
            <w:tcW w:w="1152" w:type="dxa"/>
            <w:vAlign w:val="center"/>
          </w:tcPr>
          <w:p w14:paraId="683531AE" w14:textId="77777777" w:rsidR="007460C1" w:rsidRPr="007460C1" w:rsidRDefault="007460C1" w:rsidP="007460C1">
            <w:pPr>
              <w:adjustRightInd w:val="0"/>
              <w:snapToGrid w:val="0"/>
              <w:spacing w:after="0"/>
              <w:jc w:val="center"/>
              <w:rPr>
                <w:rFonts w:cs="Times"/>
                <w:sz w:val="20"/>
              </w:rPr>
            </w:pPr>
            <w:r w:rsidRPr="007460C1">
              <w:rPr>
                <w:rFonts w:cs="Times"/>
                <w:sz w:val="20"/>
              </w:rPr>
              <w:t>0.49 ± 0.04</w:t>
            </w:r>
          </w:p>
        </w:tc>
        <w:tc>
          <w:tcPr>
            <w:tcW w:w="1296" w:type="dxa"/>
            <w:shd w:val="clear" w:color="auto" w:fill="auto"/>
            <w:vAlign w:val="center"/>
          </w:tcPr>
          <w:p w14:paraId="5BBFD9BE" w14:textId="77777777" w:rsidR="007460C1" w:rsidRPr="007460C1" w:rsidRDefault="007460C1" w:rsidP="007460C1">
            <w:pPr>
              <w:adjustRightInd w:val="0"/>
              <w:snapToGrid w:val="0"/>
              <w:spacing w:after="0"/>
              <w:jc w:val="center"/>
              <w:rPr>
                <w:rFonts w:cs="Times"/>
                <w:sz w:val="20"/>
              </w:rPr>
            </w:pPr>
            <w:r w:rsidRPr="007460C1">
              <w:rPr>
                <w:rFonts w:cs="Times"/>
                <w:sz w:val="20"/>
              </w:rPr>
              <w:t>5.51 ± 0.40</w:t>
            </w:r>
          </w:p>
        </w:tc>
        <w:tc>
          <w:tcPr>
            <w:tcW w:w="1296" w:type="dxa"/>
            <w:vAlign w:val="center"/>
          </w:tcPr>
          <w:p w14:paraId="6A113FB0" w14:textId="77777777" w:rsidR="007460C1" w:rsidRPr="007460C1" w:rsidRDefault="007460C1" w:rsidP="007460C1">
            <w:pPr>
              <w:adjustRightInd w:val="0"/>
              <w:snapToGrid w:val="0"/>
              <w:spacing w:after="0"/>
              <w:jc w:val="center"/>
              <w:rPr>
                <w:rFonts w:cs="Times"/>
                <w:sz w:val="20"/>
              </w:rPr>
            </w:pPr>
            <w:r w:rsidRPr="007460C1">
              <w:rPr>
                <w:rFonts w:cs="Times"/>
                <w:sz w:val="20"/>
              </w:rPr>
              <w:t>10.1 ± 0.9</w:t>
            </w:r>
          </w:p>
        </w:tc>
        <w:tc>
          <w:tcPr>
            <w:tcW w:w="1008" w:type="dxa"/>
            <w:vAlign w:val="center"/>
          </w:tcPr>
          <w:p w14:paraId="32C531D5" w14:textId="77777777" w:rsidR="007460C1" w:rsidRPr="007460C1" w:rsidRDefault="007460C1" w:rsidP="007460C1">
            <w:pPr>
              <w:adjustRightInd w:val="0"/>
              <w:snapToGrid w:val="0"/>
              <w:spacing w:after="0"/>
              <w:jc w:val="center"/>
              <w:rPr>
                <w:rFonts w:cs="Times"/>
                <w:sz w:val="20"/>
              </w:rPr>
            </w:pPr>
            <w:r w:rsidRPr="007460C1">
              <w:rPr>
                <w:rFonts w:cs="Times"/>
                <w:sz w:val="20"/>
              </w:rPr>
              <w:t>149 ± 8</w:t>
            </w:r>
          </w:p>
        </w:tc>
        <w:tc>
          <w:tcPr>
            <w:tcW w:w="1008" w:type="dxa"/>
            <w:vAlign w:val="center"/>
          </w:tcPr>
          <w:p w14:paraId="52158BA0"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2C1B6945" w14:textId="77777777" w:rsidTr="007460C1">
        <w:trPr>
          <w:trHeight w:val="274"/>
          <w:jc w:val="center"/>
        </w:trPr>
        <w:tc>
          <w:tcPr>
            <w:tcW w:w="864" w:type="dxa"/>
            <w:vAlign w:val="center"/>
          </w:tcPr>
          <w:p w14:paraId="7D4B4C76" w14:textId="77777777" w:rsidR="007460C1" w:rsidRPr="007460C1" w:rsidRDefault="007460C1" w:rsidP="007460C1">
            <w:pPr>
              <w:adjustRightInd w:val="0"/>
              <w:snapToGrid w:val="0"/>
              <w:spacing w:after="0"/>
              <w:jc w:val="center"/>
              <w:rPr>
                <w:rFonts w:cs="Times"/>
                <w:sz w:val="20"/>
              </w:rPr>
            </w:pPr>
            <w:r w:rsidRPr="007460C1">
              <w:rPr>
                <w:rFonts w:cs="Times"/>
                <w:sz w:val="20"/>
              </w:rPr>
              <w:t>9.5 - 10</w:t>
            </w:r>
          </w:p>
        </w:tc>
        <w:tc>
          <w:tcPr>
            <w:tcW w:w="1296" w:type="dxa"/>
            <w:vAlign w:val="center"/>
          </w:tcPr>
          <w:p w14:paraId="4CC144DA" w14:textId="77777777" w:rsidR="007460C1" w:rsidRPr="007460C1" w:rsidRDefault="007460C1" w:rsidP="007460C1">
            <w:pPr>
              <w:adjustRightInd w:val="0"/>
              <w:snapToGrid w:val="0"/>
              <w:spacing w:after="0"/>
              <w:jc w:val="center"/>
              <w:rPr>
                <w:rFonts w:cs="Times"/>
                <w:sz w:val="20"/>
              </w:rPr>
            </w:pPr>
            <w:r w:rsidRPr="007460C1">
              <w:rPr>
                <w:rFonts w:cs="Times"/>
                <w:sz w:val="20"/>
              </w:rPr>
              <w:t>2005.0 ± 1.0</w:t>
            </w:r>
          </w:p>
        </w:tc>
        <w:tc>
          <w:tcPr>
            <w:tcW w:w="1152" w:type="dxa"/>
            <w:vAlign w:val="center"/>
          </w:tcPr>
          <w:p w14:paraId="2D7B2DF2" w14:textId="77777777" w:rsidR="007460C1" w:rsidRPr="007460C1" w:rsidRDefault="007460C1" w:rsidP="007460C1">
            <w:pPr>
              <w:adjustRightInd w:val="0"/>
              <w:snapToGrid w:val="0"/>
              <w:spacing w:after="0"/>
              <w:jc w:val="center"/>
              <w:rPr>
                <w:rFonts w:cs="Times"/>
                <w:sz w:val="20"/>
              </w:rPr>
            </w:pPr>
            <w:r w:rsidRPr="007460C1">
              <w:rPr>
                <w:rFonts w:cs="Times"/>
                <w:sz w:val="20"/>
              </w:rPr>
              <w:t>22.1 ± 2.2</w:t>
            </w:r>
          </w:p>
        </w:tc>
        <w:tc>
          <w:tcPr>
            <w:tcW w:w="1152" w:type="dxa"/>
            <w:vAlign w:val="center"/>
          </w:tcPr>
          <w:p w14:paraId="699E7314" w14:textId="77777777" w:rsidR="007460C1" w:rsidRPr="007460C1" w:rsidRDefault="007460C1" w:rsidP="007460C1">
            <w:pPr>
              <w:adjustRightInd w:val="0"/>
              <w:snapToGrid w:val="0"/>
              <w:spacing w:after="0"/>
              <w:jc w:val="center"/>
              <w:rPr>
                <w:rFonts w:cs="Times"/>
                <w:sz w:val="20"/>
              </w:rPr>
            </w:pPr>
            <w:r w:rsidRPr="007460C1">
              <w:rPr>
                <w:rFonts w:cs="Times"/>
                <w:sz w:val="20"/>
              </w:rPr>
              <w:t>13.4 ± 0.5</w:t>
            </w:r>
          </w:p>
        </w:tc>
        <w:tc>
          <w:tcPr>
            <w:tcW w:w="1152" w:type="dxa"/>
            <w:vAlign w:val="center"/>
          </w:tcPr>
          <w:p w14:paraId="7EB1C21E" w14:textId="77777777" w:rsidR="007460C1" w:rsidRPr="007460C1" w:rsidRDefault="007460C1" w:rsidP="007460C1">
            <w:pPr>
              <w:adjustRightInd w:val="0"/>
              <w:snapToGrid w:val="0"/>
              <w:spacing w:after="0"/>
              <w:jc w:val="center"/>
              <w:rPr>
                <w:rFonts w:cs="Times"/>
                <w:sz w:val="20"/>
              </w:rPr>
            </w:pPr>
            <w:r w:rsidRPr="007460C1">
              <w:rPr>
                <w:rFonts w:cs="Times"/>
                <w:sz w:val="20"/>
              </w:rPr>
              <w:t>0.60 ± 0.06</w:t>
            </w:r>
          </w:p>
        </w:tc>
        <w:tc>
          <w:tcPr>
            <w:tcW w:w="1296" w:type="dxa"/>
            <w:shd w:val="clear" w:color="auto" w:fill="auto"/>
            <w:vAlign w:val="center"/>
          </w:tcPr>
          <w:p w14:paraId="047102C5" w14:textId="77777777" w:rsidR="007460C1" w:rsidRPr="007460C1" w:rsidRDefault="007460C1" w:rsidP="007460C1">
            <w:pPr>
              <w:adjustRightInd w:val="0"/>
              <w:snapToGrid w:val="0"/>
              <w:spacing w:after="0"/>
              <w:jc w:val="center"/>
              <w:rPr>
                <w:rFonts w:cs="Times"/>
                <w:sz w:val="20"/>
              </w:rPr>
            </w:pPr>
            <w:r w:rsidRPr="007460C1">
              <w:rPr>
                <w:rFonts w:cs="Times"/>
                <w:sz w:val="20"/>
              </w:rPr>
              <w:t>9.54 ± 0.36</w:t>
            </w:r>
          </w:p>
        </w:tc>
        <w:tc>
          <w:tcPr>
            <w:tcW w:w="1296" w:type="dxa"/>
            <w:vAlign w:val="center"/>
          </w:tcPr>
          <w:p w14:paraId="7E83FB6E" w14:textId="77777777" w:rsidR="007460C1" w:rsidRPr="007460C1" w:rsidRDefault="007460C1" w:rsidP="007460C1">
            <w:pPr>
              <w:adjustRightInd w:val="0"/>
              <w:snapToGrid w:val="0"/>
              <w:spacing w:after="0"/>
              <w:jc w:val="center"/>
              <w:rPr>
                <w:rFonts w:cs="Times"/>
                <w:sz w:val="20"/>
              </w:rPr>
            </w:pPr>
            <w:r w:rsidRPr="007460C1">
              <w:rPr>
                <w:rFonts w:cs="Times"/>
                <w:sz w:val="20"/>
              </w:rPr>
              <w:t>12.6 ± 2.6</w:t>
            </w:r>
          </w:p>
        </w:tc>
        <w:tc>
          <w:tcPr>
            <w:tcW w:w="1008" w:type="dxa"/>
            <w:vAlign w:val="center"/>
          </w:tcPr>
          <w:p w14:paraId="2851B02F" w14:textId="77777777" w:rsidR="007460C1" w:rsidRPr="007460C1" w:rsidRDefault="007460C1" w:rsidP="007460C1">
            <w:pPr>
              <w:adjustRightInd w:val="0"/>
              <w:snapToGrid w:val="0"/>
              <w:spacing w:after="0"/>
              <w:jc w:val="center"/>
              <w:rPr>
                <w:rFonts w:cs="Times"/>
                <w:sz w:val="20"/>
              </w:rPr>
            </w:pPr>
            <w:r w:rsidRPr="007460C1">
              <w:rPr>
                <w:rFonts w:cs="Times"/>
                <w:sz w:val="20"/>
              </w:rPr>
              <w:t>147 ± 8</w:t>
            </w:r>
          </w:p>
        </w:tc>
        <w:tc>
          <w:tcPr>
            <w:tcW w:w="1008" w:type="dxa"/>
            <w:vAlign w:val="center"/>
          </w:tcPr>
          <w:p w14:paraId="60E0D36A"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27DD13D5" w14:textId="77777777" w:rsidTr="007460C1">
        <w:trPr>
          <w:trHeight w:val="274"/>
          <w:jc w:val="center"/>
        </w:trPr>
        <w:tc>
          <w:tcPr>
            <w:tcW w:w="864" w:type="dxa"/>
            <w:vAlign w:val="center"/>
          </w:tcPr>
          <w:p w14:paraId="32A234CA" w14:textId="77777777" w:rsidR="007460C1" w:rsidRPr="007460C1" w:rsidRDefault="007460C1" w:rsidP="007460C1">
            <w:pPr>
              <w:adjustRightInd w:val="0"/>
              <w:snapToGrid w:val="0"/>
              <w:spacing w:after="0"/>
              <w:jc w:val="center"/>
              <w:rPr>
                <w:rFonts w:cs="Times"/>
                <w:sz w:val="20"/>
              </w:rPr>
            </w:pPr>
            <w:r w:rsidRPr="007460C1">
              <w:rPr>
                <w:rFonts w:cs="Times"/>
                <w:sz w:val="20"/>
              </w:rPr>
              <w:t>10 - 11</w:t>
            </w:r>
          </w:p>
        </w:tc>
        <w:tc>
          <w:tcPr>
            <w:tcW w:w="1296" w:type="dxa"/>
            <w:vAlign w:val="center"/>
          </w:tcPr>
          <w:p w14:paraId="13CFF01E" w14:textId="77777777" w:rsidR="007460C1" w:rsidRPr="007460C1" w:rsidRDefault="007460C1" w:rsidP="007460C1">
            <w:pPr>
              <w:adjustRightInd w:val="0"/>
              <w:snapToGrid w:val="0"/>
              <w:spacing w:after="0"/>
              <w:jc w:val="center"/>
              <w:rPr>
                <w:rFonts w:cs="Times"/>
                <w:sz w:val="20"/>
              </w:rPr>
            </w:pPr>
            <w:r w:rsidRPr="007460C1">
              <w:rPr>
                <w:rFonts w:cs="Times"/>
                <w:sz w:val="20"/>
              </w:rPr>
              <w:t>2003.5 ± 2.4</w:t>
            </w:r>
          </w:p>
        </w:tc>
        <w:tc>
          <w:tcPr>
            <w:tcW w:w="1152" w:type="dxa"/>
            <w:vAlign w:val="center"/>
          </w:tcPr>
          <w:p w14:paraId="2B3B745C" w14:textId="77777777" w:rsidR="007460C1" w:rsidRPr="007460C1" w:rsidRDefault="007460C1" w:rsidP="007460C1">
            <w:pPr>
              <w:adjustRightInd w:val="0"/>
              <w:snapToGrid w:val="0"/>
              <w:spacing w:after="0"/>
              <w:jc w:val="center"/>
              <w:rPr>
                <w:rFonts w:cs="Times"/>
                <w:sz w:val="20"/>
              </w:rPr>
            </w:pPr>
            <w:r w:rsidRPr="007460C1">
              <w:rPr>
                <w:rFonts w:cs="Times"/>
                <w:sz w:val="20"/>
              </w:rPr>
              <w:t>25.1 ± 1.6</w:t>
            </w:r>
          </w:p>
        </w:tc>
        <w:tc>
          <w:tcPr>
            <w:tcW w:w="1152" w:type="dxa"/>
            <w:vAlign w:val="center"/>
          </w:tcPr>
          <w:p w14:paraId="22EBAF83" w14:textId="77777777" w:rsidR="007460C1" w:rsidRPr="007460C1" w:rsidRDefault="007460C1" w:rsidP="007460C1">
            <w:pPr>
              <w:adjustRightInd w:val="0"/>
              <w:snapToGrid w:val="0"/>
              <w:spacing w:after="0"/>
              <w:jc w:val="center"/>
              <w:rPr>
                <w:rFonts w:cs="Times"/>
                <w:sz w:val="20"/>
              </w:rPr>
            </w:pPr>
            <w:r w:rsidRPr="007460C1">
              <w:rPr>
                <w:rFonts w:cs="Times"/>
                <w:sz w:val="20"/>
              </w:rPr>
              <w:t>15.5 ± 0.6</w:t>
            </w:r>
          </w:p>
        </w:tc>
        <w:tc>
          <w:tcPr>
            <w:tcW w:w="1152" w:type="dxa"/>
            <w:vAlign w:val="center"/>
          </w:tcPr>
          <w:p w14:paraId="46B8F002" w14:textId="77777777" w:rsidR="007460C1" w:rsidRPr="007460C1" w:rsidRDefault="007460C1" w:rsidP="007460C1">
            <w:pPr>
              <w:adjustRightInd w:val="0"/>
              <w:snapToGrid w:val="0"/>
              <w:spacing w:after="0"/>
              <w:jc w:val="center"/>
              <w:rPr>
                <w:rFonts w:cs="Times"/>
                <w:sz w:val="20"/>
              </w:rPr>
            </w:pPr>
            <w:r w:rsidRPr="007460C1">
              <w:rPr>
                <w:rFonts w:cs="Times"/>
                <w:sz w:val="20"/>
              </w:rPr>
              <w:t>0.62 ± 0.05</w:t>
            </w:r>
          </w:p>
        </w:tc>
        <w:tc>
          <w:tcPr>
            <w:tcW w:w="1296" w:type="dxa"/>
            <w:shd w:val="clear" w:color="auto" w:fill="auto"/>
            <w:vAlign w:val="center"/>
          </w:tcPr>
          <w:p w14:paraId="3FDC5824" w14:textId="77777777" w:rsidR="007460C1" w:rsidRPr="007460C1" w:rsidRDefault="007460C1" w:rsidP="007460C1">
            <w:pPr>
              <w:adjustRightInd w:val="0"/>
              <w:snapToGrid w:val="0"/>
              <w:spacing w:after="0"/>
              <w:jc w:val="center"/>
              <w:rPr>
                <w:rFonts w:cs="Times"/>
                <w:sz w:val="20"/>
              </w:rPr>
            </w:pPr>
            <w:r w:rsidRPr="007460C1">
              <w:rPr>
                <w:rFonts w:cs="Times"/>
                <w:sz w:val="20"/>
              </w:rPr>
              <w:t>11.1 ± 0.5</w:t>
            </w:r>
          </w:p>
        </w:tc>
        <w:tc>
          <w:tcPr>
            <w:tcW w:w="1296" w:type="dxa"/>
            <w:vAlign w:val="center"/>
          </w:tcPr>
          <w:p w14:paraId="032E27A3" w14:textId="77777777" w:rsidR="007460C1" w:rsidRPr="007460C1" w:rsidRDefault="007460C1" w:rsidP="007460C1">
            <w:pPr>
              <w:adjustRightInd w:val="0"/>
              <w:snapToGrid w:val="0"/>
              <w:spacing w:after="0"/>
              <w:jc w:val="center"/>
              <w:rPr>
                <w:rFonts w:cs="Times"/>
                <w:sz w:val="20"/>
              </w:rPr>
            </w:pPr>
            <w:r w:rsidRPr="007460C1">
              <w:rPr>
                <w:rFonts w:cs="Times"/>
                <w:sz w:val="20"/>
              </w:rPr>
              <w:t>14.0 ± 2.0</w:t>
            </w:r>
          </w:p>
        </w:tc>
        <w:tc>
          <w:tcPr>
            <w:tcW w:w="1008" w:type="dxa"/>
            <w:vAlign w:val="center"/>
          </w:tcPr>
          <w:p w14:paraId="1CB3416E" w14:textId="77777777" w:rsidR="007460C1" w:rsidRPr="007460C1" w:rsidRDefault="007460C1" w:rsidP="007460C1">
            <w:pPr>
              <w:adjustRightInd w:val="0"/>
              <w:snapToGrid w:val="0"/>
              <w:spacing w:after="0"/>
              <w:jc w:val="center"/>
              <w:rPr>
                <w:rFonts w:cs="Times"/>
                <w:sz w:val="20"/>
              </w:rPr>
            </w:pPr>
            <w:r w:rsidRPr="007460C1">
              <w:rPr>
                <w:rFonts w:cs="Times"/>
                <w:sz w:val="20"/>
              </w:rPr>
              <w:t>119 ± 6</w:t>
            </w:r>
          </w:p>
        </w:tc>
        <w:tc>
          <w:tcPr>
            <w:tcW w:w="1008" w:type="dxa"/>
            <w:vAlign w:val="center"/>
          </w:tcPr>
          <w:p w14:paraId="23E1C8B2"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79B00A8F" w14:textId="77777777" w:rsidTr="007460C1">
        <w:trPr>
          <w:trHeight w:val="274"/>
          <w:jc w:val="center"/>
        </w:trPr>
        <w:tc>
          <w:tcPr>
            <w:tcW w:w="864" w:type="dxa"/>
            <w:vAlign w:val="center"/>
          </w:tcPr>
          <w:p w14:paraId="674E8A93" w14:textId="77777777" w:rsidR="007460C1" w:rsidRPr="007460C1" w:rsidRDefault="007460C1" w:rsidP="007460C1">
            <w:pPr>
              <w:adjustRightInd w:val="0"/>
              <w:snapToGrid w:val="0"/>
              <w:spacing w:after="0"/>
              <w:jc w:val="center"/>
              <w:rPr>
                <w:rFonts w:cs="Times"/>
                <w:sz w:val="20"/>
              </w:rPr>
            </w:pPr>
            <w:r w:rsidRPr="007460C1">
              <w:rPr>
                <w:rFonts w:cs="Times"/>
                <w:sz w:val="20"/>
              </w:rPr>
              <w:t>11 - 12</w:t>
            </w:r>
          </w:p>
        </w:tc>
        <w:tc>
          <w:tcPr>
            <w:tcW w:w="1296" w:type="dxa"/>
            <w:vAlign w:val="center"/>
          </w:tcPr>
          <w:p w14:paraId="4B270C15" w14:textId="77777777" w:rsidR="007460C1" w:rsidRPr="007460C1" w:rsidRDefault="007460C1" w:rsidP="007460C1">
            <w:pPr>
              <w:adjustRightInd w:val="0"/>
              <w:snapToGrid w:val="0"/>
              <w:spacing w:after="0"/>
              <w:jc w:val="center"/>
              <w:rPr>
                <w:rFonts w:cs="Times"/>
                <w:sz w:val="20"/>
              </w:rPr>
            </w:pPr>
            <w:r w:rsidRPr="007460C1">
              <w:rPr>
                <w:rFonts w:cs="Times"/>
                <w:sz w:val="20"/>
              </w:rPr>
              <w:t>2000.7 ± 2.4</w:t>
            </w:r>
          </w:p>
        </w:tc>
        <w:tc>
          <w:tcPr>
            <w:tcW w:w="1152" w:type="dxa"/>
            <w:vAlign w:val="center"/>
          </w:tcPr>
          <w:p w14:paraId="340763F0" w14:textId="77777777" w:rsidR="007460C1" w:rsidRPr="007460C1" w:rsidRDefault="007460C1" w:rsidP="007460C1">
            <w:pPr>
              <w:adjustRightInd w:val="0"/>
              <w:snapToGrid w:val="0"/>
              <w:spacing w:after="0"/>
              <w:jc w:val="center"/>
              <w:rPr>
                <w:rFonts w:cs="Times"/>
                <w:sz w:val="20"/>
              </w:rPr>
            </w:pPr>
            <w:r w:rsidRPr="007460C1">
              <w:rPr>
                <w:rFonts w:cs="Times"/>
                <w:sz w:val="20"/>
              </w:rPr>
              <w:t>28.2 ± 1.6</w:t>
            </w:r>
          </w:p>
        </w:tc>
        <w:tc>
          <w:tcPr>
            <w:tcW w:w="1152" w:type="dxa"/>
            <w:vAlign w:val="center"/>
          </w:tcPr>
          <w:p w14:paraId="1A91ADA8" w14:textId="77777777" w:rsidR="007460C1" w:rsidRPr="007460C1" w:rsidRDefault="007460C1" w:rsidP="007460C1">
            <w:pPr>
              <w:adjustRightInd w:val="0"/>
              <w:snapToGrid w:val="0"/>
              <w:spacing w:after="0"/>
              <w:jc w:val="center"/>
              <w:rPr>
                <w:rFonts w:cs="Times"/>
                <w:sz w:val="20"/>
              </w:rPr>
            </w:pPr>
            <w:r w:rsidRPr="007460C1">
              <w:rPr>
                <w:rFonts w:cs="Times"/>
                <w:sz w:val="20"/>
              </w:rPr>
              <w:t>16.6 ± 0.4</w:t>
            </w:r>
          </w:p>
        </w:tc>
        <w:tc>
          <w:tcPr>
            <w:tcW w:w="1152" w:type="dxa"/>
            <w:vAlign w:val="center"/>
          </w:tcPr>
          <w:p w14:paraId="61BFB3BC" w14:textId="77777777" w:rsidR="007460C1" w:rsidRPr="007460C1" w:rsidRDefault="007460C1" w:rsidP="007460C1">
            <w:pPr>
              <w:adjustRightInd w:val="0"/>
              <w:snapToGrid w:val="0"/>
              <w:spacing w:after="0"/>
              <w:jc w:val="center"/>
              <w:rPr>
                <w:rFonts w:cs="Times"/>
                <w:sz w:val="20"/>
              </w:rPr>
            </w:pPr>
            <w:r w:rsidRPr="007460C1">
              <w:rPr>
                <w:rFonts w:cs="Times"/>
                <w:sz w:val="20"/>
              </w:rPr>
              <w:t>0.59 ± 0.04</w:t>
            </w:r>
          </w:p>
        </w:tc>
        <w:tc>
          <w:tcPr>
            <w:tcW w:w="1296" w:type="dxa"/>
            <w:shd w:val="clear" w:color="auto" w:fill="auto"/>
            <w:vAlign w:val="center"/>
          </w:tcPr>
          <w:p w14:paraId="125F2BDC" w14:textId="77777777" w:rsidR="007460C1" w:rsidRPr="007460C1" w:rsidRDefault="007460C1" w:rsidP="007460C1">
            <w:pPr>
              <w:adjustRightInd w:val="0"/>
              <w:snapToGrid w:val="0"/>
              <w:spacing w:after="0"/>
              <w:jc w:val="center"/>
              <w:rPr>
                <w:rFonts w:cs="Times"/>
                <w:sz w:val="20"/>
              </w:rPr>
            </w:pPr>
            <w:r w:rsidRPr="007460C1">
              <w:rPr>
                <w:rFonts w:cs="Times"/>
                <w:sz w:val="20"/>
              </w:rPr>
              <w:t>11.8 ± 0.3</w:t>
            </w:r>
          </w:p>
        </w:tc>
        <w:tc>
          <w:tcPr>
            <w:tcW w:w="1296" w:type="dxa"/>
            <w:vAlign w:val="center"/>
          </w:tcPr>
          <w:p w14:paraId="6822545C" w14:textId="77777777" w:rsidR="007460C1" w:rsidRPr="007460C1" w:rsidRDefault="007460C1" w:rsidP="007460C1">
            <w:pPr>
              <w:adjustRightInd w:val="0"/>
              <w:snapToGrid w:val="0"/>
              <w:spacing w:after="0"/>
              <w:jc w:val="center"/>
              <w:rPr>
                <w:rFonts w:cs="Times"/>
                <w:sz w:val="20"/>
              </w:rPr>
            </w:pPr>
            <w:r w:rsidRPr="007460C1">
              <w:rPr>
                <w:rFonts w:cs="Times"/>
                <w:sz w:val="20"/>
              </w:rPr>
              <w:t>16.4 ± 1.8</w:t>
            </w:r>
          </w:p>
        </w:tc>
        <w:tc>
          <w:tcPr>
            <w:tcW w:w="1008" w:type="dxa"/>
            <w:vAlign w:val="center"/>
          </w:tcPr>
          <w:p w14:paraId="080B4B88" w14:textId="77777777" w:rsidR="007460C1" w:rsidRPr="007460C1" w:rsidRDefault="007460C1" w:rsidP="007460C1">
            <w:pPr>
              <w:adjustRightInd w:val="0"/>
              <w:snapToGrid w:val="0"/>
              <w:spacing w:after="0"/>
              <w:jc w:val="center"/>
              <w:rPr>
                <w:rFonts w:cs="Times"/>
                <w:sz w:val="20"/>
              </w:rPr>
            </w:pPr>
            <w:r w:rsidRPr="007460C1">
              <w:rPr>
                <w:rFonts w:cs="Times"/>
                <w:sz w:val="20"/>
              </w:rPr>
              <w:t>145 ± 8</w:t>
            </w:r>
          </w:p>
        </w:tc>
        <w:tc>
          <w:tcPr>
            <w:tcW w:w="1008" w:type="dxa"/>
            <w:vAlign w:val="center"/>
          </w:tcPr>
          <w:p w14:paraId="345D486B"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473F9AA5" w14:textId="77777777" w:rsidTr="007460C1">
        <w:trPr>
          <w:trHeight w:val="274"/>
          <w:jc w:val="center"/>
        </w:trPr>
        <w:tc>
          <w:tcPr>
            <w:tcW w:w="864" w:type="dxa"/>
            <w:vAlign w:val="center"/>
          </w:tcPr>
          <w:p w14:paraId="7191FA0C" w14:textId="77777777" w:rsidR="007460C1" w:rsidRPr="007460C1" w:rsidRDefault="007460C1" w:rsidP="007460C1">
            <w:pPr>
              <w:adjustRightInd w:val="0"/>
              <w:snapToGrid w:val="0"/>
              <w:spacing w:after="0"/>
              <w:jc w:val="center"/>
              <w:rPr>
                <w:rFonts w:cs="Times"/>
                <w:sz w:val="20"/>
              </w:rPr>
            </w:pPr>
            <w:r w:rsidRPr="007460C1">
              <w:rPr>
                <w:rFonts w:cs="Times"/>
                <w:sz w:val="20"/>
              </w:rPr>
              <w:t>12 - 13</w:t>
            </w:r>
          </w:p>
        </w:tc>
        <w:tc>
          <w:tcPr>
            <w:tcW w:w="1296" w:type="dxa"/>
            <w:vAlign w:val="center"/>
          </w:tcPr>
          <w:p w14:paraId="08327FFF" w14:textId="77777777" w:rsidR="007460C1" w:rsidRPr="007460C1" w:rsidRDefault="007460C1" w:rsidP="007460C1">
            <w:pPr>
              <w:adjustRightInd w:val="0"/>
              <w:snapToGrid w:val="0"/>
              <w:spacing w:after="0"/>
              <w:jc w:val="center"/>
              <w:rPr>
                <w:rFonts w:cs="Times"/>
                <w:sz w:val="20"/>
              </w:rPr>
            </w:pPr>
            <w:r w:rsidRPr="007460C1">
              <w:rPr>
                <w:rFonts w:cs="Times"/>
                <w:sz w:val="20"/>
              </w:rPr>
              <w:t>1997.8 ± 2.4</w:t>
            </w:r>
          </w:p>
        </w:tc>
        <w:tc>
          <w:tcPr>
            <w:tcW w:w="1152" w:type="dxa"/>
            <w:vAlign w:val="center"/>
          </w:tcPr>
          <w:p w14:paraId="146500D4" w14:textId="77777777" w:rsidR="007460C1" w:rsidRPr="007460C1" w:rsidRDefault="007460C1" w:rsidP="007460C1">
            <w:pPr>
              <w:adjustRightInd w:val="0"/>
              <w:snapToGrid w:val="0"/>
              <w:spacing w:after="0"/>
              <w:jc w:val="center"/>
              <w:rPr>
                <w:rFonts w:cs="Times"/>
                <w:sz w:val="20"/>
              </w:rPr>
            </w:pPr>
            <w:r w:rsidRPr="007460C1">
              <w:rPr>
                <w:rFonts w:cs="Times"/>
                <w:sz w:val="20"/>
              </w:rPr>
              <w:t>29.0 ± 0.8</w:t>
            </w:r>
          </w:p>
        </w:tc>
        <w:tc>
          <w:tcPr>
            <w:tcW w:w="1152" w:type="dxa"/>
            <w:vAlign w:val="center"/>
          </w:tcPr>
          <w:p w14:paraId="01DD786C" w14:textId="77777777" w:rsidR="007460C1" w:rsidRPr="007460C1" w:rsidRDefault="007460C1" w:rsidP="007460C1">
            <w:pPr>
              <w:adjustRightInd w:val="0"/>
              <w:snapToGrid w:val="0"/>
              <w:spacing w:after="0"/>
              <w:jc w:val="center"/>
              <w:rPr>
                <w:rFonts w:cs="Times"/>
                <w:sz w:val="20"/>
              </w:rPr>
            </w:pPr>
            <w:r w:rsidRPr="007460C1">
              <w:rPr>
                <w:rFonts w:cs="Times"/>
                <w:sz w:val="20"/>
              </w:rPr>
              <w:t>17.5 ± 0.6</w:t>
            </w:r>
          </w:p>
        </w:tc>
        <w:tc>
          <w:tcPr>
            <w:tcW w:w="1152" w:type="dxa"/>
            <w:vAlign w:val="center"/>
          </w:tcPr>
          <w:p w14:paraId="28616B94" w14:textId="77777777" w:rsidR="007460C1" w:rsidRPr="007460C1" w:rsidRDefault="007460C1" w:rsidP="007460C1">
            <w:pPr>
              <w:adjustRightInd w:val="0"/>
              <w:snapToGrid w:val="0"/>
              <w:spacing w:after="0"/>
              <w:jc w:val="center"/>
              <w:rPr>
                <w:rFonts w:cs="Times"/>
                <w:sz w:val="20"/>
              </w:rPr>
            </w:pPr>
            <w:r w:rsidRPr="007460C1">
              <w:rPr>
                <w:rFonts w:cs="Times"/>
                <w:sz w:val="20"/>
              </w:rPr>
              <w:t>0.60 ± 0.03</w:t>
            </w:r>
          </w:p>
        </w:tc>
        <w:tc>
          <w:tcPr>
            <w:tcW w:w="1296" w:type="dxa"/>
            <w:shd w:val="clear" w:color="auto" w:fill="auto"/>
            <w:vAlign w:val="center"/>
          </w:tcPr>
          <w:p w14:paraId="3C68C3EA" w14:textId="77777777" w:rsidR="007460C1" w:rsidRPr="007460C1" w:rsidRDefault="007460C1" w:rsidP="007460C1">
            <w:pPr>
              <w:adjustRightInd w:val="0"/>
              <w:snapToGrid w:val="0"/>
              <w:spacing w:after="0"/>
              <w:jc w:val="center"/>
              <w:rPr>
                <w:rFonts w:cs="Times"/>
                <w:sz w:val="20"/>
              </w:rPr>
            </w:pPr>
            <w:r w:rsidRPr="007460C1">
              <w:rPr>
                <w:rFonts w:cs="Times"/>
                <w:sz w:val="20"/>
              </w:rPr>
              <w:t>12.5 ± 0.4</w:t>
            </w:r>
          </w:p>
        </w:tc>
        <w:tc>
          <w:tcPr>
            <w:tcW w:w="1296" w:type="dxa"/>
            <w:vAlign w:val="center"/>
          </w:tcPr>
          <w:p w14:paraId="1A30CCDD" w14:textId="77777777" w:rsidR="007460C1" w:rsidRPr="007460C1" w:rsidRDefault="007460C1" w:rsidP="007460C1">
            <w:pPr>
              <w:adjustRightInd w:val="0"/>
              <w:snapToGrid w:val="0"/>
              <w:spacing w:after="0"/>
              <w:jc w:val="center"/>
              <w:rPr>
                <w:rFonts w:cs="Times"/>
                <w:sz w:val="20"/>
              </w:rPr>
            </w:pPr>
            <w:r w:rsidRPr="007460C1">
              <w:rPr>
                <w:rFonts w:cs="Times"/>
                <w:sz w:val="20"/>
              </w:rPr>
              <w:t>16.5 ± 1.2</w:t>
            </w:r>
          </w:p>
        </w:tc>
        <w:tc>
          <w:tcPr>
            <w:tcW w:w="1008" w:type="dxa"/>
            <w:vAlign w:val="center"/>
          </w:tcPr>
          <w:p w14:paraId="5D30007E" w14:textId="77777777" w:rsidR="007460C1" w:rsidRPr="007460C1" w:rsidRDefault="007460C1" w:rsidP="007460C1">
            <w:pPr>
              <w:adjustRightInd w:val="0"/>
              <w:snapToGrid w:val="0"/>
              <w:spacing w:after="0"/>
              <w:jc w:val="center"/>
              <w:rPr>
                <w:rFonts w:cs="Times"/>
                <w:sz w:val="20"/>
              </w:rPr>
            </w:pPr>
            <w:r w:rsidRPr="007460C1">
              <w:rPr>
                <w:rFonts w:cs="Times"/>
                <w:sz w:val="20"/>
              </w:rPr>
              <w:t>139 ± 7</w:t>
            </w:r>
          </w:p>
        </w:tc>
        <w:tc>
          <w:tcPr>
            <w:tcW w:w="1008" w:type="dxa"/>
            <w:vAlign w:val="center"/>
          </w:tcPr>
          <w:p w14:paraId="158FC32F"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3C17CA03" w14:textId="77777777" w:rsidTr="007460C1">
        <w:trPr>
          <w:trHeight w:val="274"/>
          <w:jc w:val="center"/>
        </w:trPr>
        <w:tc>
          <w:tcPr>
            <w:tcW w:w="864" w:type="dxa"/>
            <w:vAlign w:val="center"/>
          </w:tcPr>
          <w:p w14:paraId="6E1C8B19" w14:textId="77777777" w:rsidR="007460C1" w:rsidRPr="007460C1" w:rsidRDefault="007460C1" w:rsidP="007460C1">
            <w:pPr>
              <w:adjustRightInd w:val="0"/>
              <w:snapToGrid w:val="0"/>
              <w:spacing w:after="0"/>
              <w:jc w:val="center"/>
              <w:rPr>
                <w:rFonts w:cs="Times"/>
                <w:sz w:val="20"/>
              </w:rPr>
            </w:pPr>
            <w:r w:rsidRPr="007460C1">
              <w:rPr>
                <w:rFonts w:cs="Times"/>
                <w:sz w:val="20"/>
              </w:rPr>
              <w:t>13 - 14</w:t>
            </w:r>
          </w:p>
        </w:tc>
        <w:tc>
          <w:tcPr>
            <w:tcW w:w="1296" w:type="dxa"/>
            <w:vAlign w:val="center"/>
          </w:tcPr>
          <w:p w14:paraId="58113225" w14:textId="77777777" w:rsidR="007460C1" w:rsidRPr="007460C1" w:rsidRDefault="007460C1" w:rsidP="007460C1">
            <w:pPr>
              <w:adjustRightInd w:val="0"/>
              <w:snapToGrid w:val="0"/>
              <w:spacing w:after="0"/>
              <w:jc w:val="center"/>
              <w:rPr>
                <w:rFonts w:cs="Times"/>
                <w:sz w:val="20"/>
              </w:rPr>
            </w:pPr>
            <w:r w:rsidRPr="007460C1">
              <w:rPr>
                <w:rFonts w:cs="Times"/>
                <w:sz w:val="20"/>
              </w:rPr>
              <w:t>1995.0 ± 2.4</w:t>
            </w:r>
          </w:p>
        </w:tc>
        <w:tc>
          <w:tcPr>
            <w:tcW w:w="1152" w:type="dxa"/>
            <w:vAlign w:val="center"/>
          </w:tcPr>
          <w:p w14:paraId="26BD9D38" w14:textId="77777777" w:rsidR="007460C1" w:rsidRPr="007460C1" w:rsidRDefault="007460C1" w:rsidP="007460C1">
            <w:pPr>
              <w:adjustRightInd w:val="0"/>
              <w:snapToGrid w:val="0"/>
              <w:spacing w:after="0"/>
              <w:jc w:val="center"/>
              <w:rPr>
                <w:rFonts w:cs="Times"/>
                <w:sz w:val="20"/>
              </w:rPr>
            </w:pPr>
            <w:r w:rsidRPr="007460C1">
              <w:rPr>
                <w:rFonts w:cs="Times"/>
                <w:sz w:val="20"/>
              </w:rPr>
              <w:t>30.6 ± 2.1</w:t>
            </w:r>
          </w:p>
        </w:tc>
        <w:tc>
          <w:tcPr>
            <w:tcW w:w="1152" w:type="dxa"/>
            <w:vAlign w:val="center"/>
          </w:tcPr>
          <w:p w14:paraId="534536C6" w14:textId="77777777" w:rsidR="007460C1" w:rsidRPr="007460C1" w:rsidRDefault="007460C1" w:rsidP="007460C1">
            <w:pPr>
              <w:adjustRightInd w:val="0"/>
              <w:snapToGrid w:val="0"/>
              <w:spacing w:after="0"/>
              <w:jc w:val="center"/>
              <w:rPr>
                <w:rFonts w:cs="Times"/>
                <w:sz w:val="20"/>
              </w:rPr>
            </w:pPr>
            <w:r w:rsidRPr="007460C1">
              <w:rPr>
                <w:rFonts w:cs="Times"/>
                <w:sz w:val="20"/>
              </w:rPr>
              <w:t>18.6 ± 0.6</w:t>
            </w:r>
          </w:p>
        </w:tc>
        <w:tc>
          <w:tcPr>
            <w:tcW w:w="1152" w:type="dxa"/>
            <w:vAlign w:val="center"/>
          </w:tcPr>
          <w:p w14:paraId="21532412" w14:textId="77777777" w:rsidR="007460C1" w:rsidRPr="007460C1" w:rsidRDefault="007460C1" w:rsidP="007460C1">
            <w:pPr>
              <w:adjustRightInd w:val="0"/>
              <w:snapToGrid w:val="0"/>
              <w:spacing w:after="0"/>
              <w:jc w:val="center"/>
              <w:rPr>
                <w:rFonts w:cs="Times"/>
                <w:sz w:val="20"/>
              </w:rPr>
            </w:pPr>
            <w:r w:rsidRPr="007460C1">
              <w:rPr>
                <w:rFonts w:cs="Times"/>
                <w:sz w:val="20"/>
              </w:rPr>
              <w:t>0.61 ± 0.05</w:t>
            </w:r>
          </w:p>
        </w:tc>
        <w:tc>
          <w:tcPr>
            <w:tcW w:w="1296" w:type="dxa"/>
            <w:shd w:val="clear" w:color="auto" w:fill="auto"/>
            <w:vAlign w:val="center"/>
          </w:tcPr>
          <w:p w14:paraId="0D9B8DB9" w14:textId="77777777" w:rsidR="007460C1" w:rsidRPr="007460C1" w:rsidRDefault="007460C1" w:rsidP="007460C1">
            <w:pPr>
              <w:adjustRightInd w:val="0"/>
              <w:snapToGrid w:val="0"/>
              <w:spacing w:after="0"/>
              <w:jc w:val="center"/>
              <w:rPr>
                <w:rFonts w:cs="Times"/>
                <w:sz w:val="20"/>
              </w:rPr>
            </w:pPr>
            <w:r w:rsidRPr="007460C1">
              <w:rPr>
                <w:rFonts w:cs="Times"/>
                <w:sz w:val="20"/>
              </w:rPr>
              <w:t>13.3 ± 0.5</w:t>
            </w:r>
          </w:p>
        </w:tc>
        <w:tc>
          <w:tcPr>
            <w:tcW w:w="1296" w:type="dxa"/>
            <w:vAlign w:val="center"/>
          </w:tcPr>
          <w:p w14:paraId="2398BB1D" w14:textId="77777777" w:rsidR="007460C1" w:rsidRPr="007460C1" w:rsidRDefault="007460C1" w:rsidP="007460C1">
            <w:pPr>
              <w:adjustRightInd w:val="0"/>
              <w:snapToGrid w:val="0"/>
              <w:spacing w:after="0"/>
              <w:jc w:val="center"/>
              <w:rPr>
                <w:rFonts w:cs="Times"/>
                <w:sz w:val="20"/>
              </w:rPr>
            </w:pPr>
            <w:r w:rsidRPr="007460C1">
              <w:rPr>
                <w:rFonts w:cs="Times"/>
                <w:sz w:val="20"/>
              </w:rPr>
              <w:t>17.3 ± 2.5</w:t>
            </w:r>
          </w:p>
        </w:tc>
        <w:tc>
          <w:tcPr>
            <w:tcW w:w="1008" w:type="dxa"/>
            <w:vAlign w:val="center"/>
          </w:tcPr>
          <w:p w14:paraId="354F1743" w14:textId="77777777" w:rsidR="007460C1" w:rsidRPr="007460C1" w:rsidRDefault="007460C1" w:rsidP="007460C1">
            <w:pPr>
              <w:adjustRightInd w:val="0"/>
              <w:snapToGrid w:val="0"/>
              <w:spacing w:after="0"/>
              <w:jc w:val="center"/>
              <w:rPr>
                <w:rFonts w:cs="Times"/>
                <w:sz w:val="20"/>
              </w:rPr>
            </w:pPr>
            <w:r w:rsidRPr="007460C1">
              <w:rPr>
                <w:rFonts w:cs="Times"/>
                <w:sz w:val="20"/>
              </w:rPr>
              <w:t>159 ± 8</w:t>
            </w:r>
          </w:p>
        </w:tc>
        <w:tc>
          <w:tcPr>
            <w:tcW w:w="1008" w:type="dxa"/>
            <w:vAlign w:val="center"/>
          </w:tcPr>
          <w:p w14:paraId="363C2302"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677C0FB4" w14:textId="77777777" w:rsidTr="007460C1">
        <w:trPr>
          <w:trHeight w:val="274"/>
          <w:jc w:val="center"/>
        </w:trPr>
        <w:tc>
          <w:tcPr>
            <w:tcW w:w="864" w:type="dxa"/>
            <w:vAlign w:val="center"/>
          </w:tcPr>
          <w:p w14:paraId="77AD9719" w14:textId="77777777" w:rsidR="007460C1" w:rsidRPr="007460C1" w:rsidRDefault="007460C1" w:rsidP="007460C1">
            <w:pPr>
              <w:adjustRightInd w:val="0"/>
              <w:snapToGrid w:val="0"/>
              <w:spacing w:after="0"/>
              <w:jc w:val="center"/>
              <w:rPr>
                <w:rFonts w:cs="Times"/>
                <w:sz w:val="20"/>
              </w:rPr>
            </w:pPr>
            <w:r w:rsidRPr="007460C1">
              <w:rPr>
                <w:rFonts w:cs="Times"/>
                <w:sz w:val="20"/>
              </w:rPr>
              <w:t>14 - 15</w:t>
            </w:r>
          </w:p>
        </w:tc>
        <w:tc>
          <w:tcPr>
            <w:tcW w:w="1296" w:type="dxa"/>
            <w:vAlign w:val="center"/>
          </w:tcPr>
          <w:p w14:paraId="598A9B42" w14:textId="77777777" w:rsidR="007460C1" w:rsidRPr="007460C1" w:rsidRDefault="007460C1" w:rsidP="007460C1">
            <w:pPr>
              <w:adjustRightInd w:val="0"/>
              <w:snapToGrid w:val="0"/>
              <w:spacing w:after="0"/>
              <w:jc w:val="center"/>
              <w:rPr>
                <w:rFonts w:cs="Times"/>
                <w:sz w:val="20"/>
              </w:rPr>
            </w:pPr>
            <w:r w:rsidRPr="007460C1">
              <w:rPr>
                <w:rFonts w:cs="Times"/>
                <w:sz w:val="20"/>
              </w:rPr>
              <w:t>1992.9 ± 2.4</w:t>
            </w:r>
          </w:p>
        </w:tc>
        <w:tc>
          <w:tcPr>
            <w:tcW w:w="1152" w:type="dxa"/>
            <w:vAlign w:val="center"/>
          </w:tcPr>
          <w:p w14:paraId="35731283" w14:textId="77777777" w:rsidR="007460C1" w:rsidRPr="007460C1" w:rsidRDefault="007460C1" w:rsidP="007460C1">
            <w:pPr>
              <w:adjustRightInd w:val="0"/>
              <w:snapToGrid w:val="0"/>
              <w:spacing w:after="0"/>
              <w:jc w:val="center"/>
              <w:rPr>
                <w:rFonts w:cs="Times"/>
                <w:sz w:val="20"/>
              </w:rPr>
            </w:pPr>
            <w:r w:rsidRPr="007460C1">
              <w:rPr>
                <w:rFonts w:cs="Times"/>
                <w:sz w:val="20"/>
              </w:rPr>
              <w:t>27.1 ± 0.9</w:t>
            </w:r>
          </w:p>
        </w:tc>
        <w:tc>
          <w:tcPr>
            <w:tcW w:w="1152" w:type="dxa"/>
            <w:vAlign w:val="center"/>
          </w:tcPr>
          <w:p w14:paraId="1A99F5C5" w14:textId="77777777" w:rsidR="007460C1" w:rsidRPr="007460C1" w:rsidRDefault="007460C1" w:rsidP="007460C1">
            <w:pPr>
              <w:adjustRightInd w:val="0"/>
              <w:snapToGrid w:val="0"/>
              <w:spacing w:after="0"/>
              <w:jc w:val="center"/>
              <w:rPr>
                <w:rFonts w:cs="Times"/>
                <w:sz w:val="20"/>
              </w:rPr>
            </w:pPr>
            <w:r w:rsidRPr="007460C1">
              <w:rPr>
                <w:rFonts w:cs="Times"/>
                <w:sz w:val="20"/>
              </w:rPr>
              <w:t>16.1 ± 0.7</w:t>
            </w:r>
          </w:p>
        </w:tc>
        <w:tc>
          <w:tcPr>
            <w:tcW w:w="1152" w:type="dxa"/>
            <w:vAlign w:val="center"/>
          </w:tcPr>
          <w:p w14:paraId="1F7659AA" w14:textId="77777777" w:rsidR="007460C1" w:rsidRPr="007460C1" w:rsidRDefault="007460C1" w:rsidP="007460C1">
            <w:pPr>
              <w:adjustRightInd w:val="0"/>
              <w:snapToGrid w:val="0"/>
              <w:spacing w:after="0"/>
              <w:jc w:val="center"/>
              <w:rPr>
                <w:rFonts w:cs="Times"/>
                <w:sz w:val="20"/>
              </w:rPr>
            </w:pPr>
            <w:r w:rsidRPr="007460C1">
              <w:rPr>
                <w:rFonts w:cs="Times"/>
                <w:sz w:val="20"/>
              </w:rPr>
              <w:t>0.59 ± 0.03</w:t>
            </w:r>
          </w:p>
        </w:tc>
        <w:tc>
          <w:tcPr>
            <w:tcW w:w="1296" w:type="dxa"/>
            <w:shd w:val="clear" w:color="auto" w:fill="auto"/>
            <w:vAlign w:val="center"/>
          </w:tcPr>
          <w:p w14:paraId="1A5A9318" w14:textId="77777777" w:rsidR="007460C1" w:rsidRPr="007460C1" w:rsidRDefault="007460C1" w:rsidP="007460C1">
            <w:pPr>
              <w:adjustRightInd w:val="0"/>
              <w:snapToGrid w:val="0"/>
              <w:spacing w:after="0"/>
              <w:jc w:val="center"/>
              <w:rPr>
                <w:rFonts w:cs="Times"/>
                <w:sz w:val="20"/>
              </w:rPr>
            </w:pPr>
            <w:r w:rsidRPr="007460C1">
              <w:rPr>
                <w:rFonts w:cs="Times"/>
                <w:sz w:val="20"/>
              </w:rPr>
              <w:t>11.5 ± 0.5</w:t>
            </w:r>
          </w:p>
        </w:tc>
        <w:tc>
          <w:tcPr>
            <w:tcW w:w="1296" w:type="dxa"/>
            <w:vAlign w:val="center"/>
          </w:tcPr>
          <w:p w14:paraId="1FC9CC5F" w14:textId="77777777" w:rsidR="007460C1" w:rsidRPr="007460C1" w:rsidRDefault="007460C1" w:rsidP="007460C1">
            <w:pPr>
              <w:adjustRightInd w:val="0"/>
              <w:snapToGrid w:val="0"/>
              <w:spacing w:after="0"/>
              <w:jc w:val="center"/>
              <w:rPr>
                <w:rFonts w:cs="Times"/>
                <w:sz w:val="20"/>
              </w:rPr>
            </w:pPr>
            <w:r w:rsidRPr="007460C1">
              <w:rPr>
                <w:rFonts w:cs="Times"/>
                <w:sz w:val="20"/>
              </w:rPr>
              <w:t>15.6 ± 1.4</w:t>
            </w:r>
          </w:p>
        </w:tc>
        <w:tc>
          <w:tcPr>
            <w:tcW w:w="1008" w:type="dxa"/>
            <w:vAlign w:val="center"/>
          </w:tcPr>
          <w:p w14:paraId="1BB22B63" w14:textId="77777777" w:rsidR="007460C1" w:rsidRPr="007460C1" w:rsidRDefault="007460C1" w:rsidP="007460C1">
            <w:pPr>
              <w:adjustRightInd w:val="0"/>
              <w:snapToGrid w:val="0"/>
              <w:spacing w:after="0"/>
              <w:jc w:val="center"/>
              <w:rPr>
                <w:rFonts w:cs="Times"/>
                <w:sz w:val="20"/>
              </w:rPr>
            </w:pPr>
            <w:r w:rsidRPr="007460C1">
              <w:rPr>
                <w:rFonts w:cs="Times"/>
                <w:sz w:val="20"/>
              </w:rPr>
              <w:t>135 ± 7</w:t>
            </w:r>
          </w:p>
        </w:tc>
        <w:tc>
          <w:tcPr>
            <w:tcW w:w="1008" w:type="dxa"/>
            <w:vAlign w:val="center"/>
          </w:tcPr>
          <w:p w14:paraId="1D372466"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6A2927A6" w14:textId="77777777" w:rsidTr="007460C1">
        <w:trPr>
          <w:trHeight w:val="274"/>
          <w:jc w:val="center"/>
        </w:trPr>
        <w:tc>
          <w:tcPr>
            <w:tcW w:w="864" w:type="dxa"/>
            <w:vAlign w:val="center"/>
          </w:tcPr>
          <w:p w14:paraId="1D736481" w14:textId="77777777" w:rsidR="007460C1" w:rsidRPr="007460C1" w:rsidRDefault="007460C1" w:rsidP="007460C1">
            <w:pPr>
              <w:adjustRightInd w:val="0"/>
              <w:snapToGrid w:val="0"/>
              <w:spacing w:after="0"/>
              <w:jc w:val="center"/>
              <w:rPr>
                <w:rFonts w:cs="Times"/>
                <w:sz w:val="20"/>
              </w:rPr>
            </w:pPr>
            <w:r w:rsidRPr="007460C1">
              <w:rPr>
                <w:rFonts w:cs="Times"/>
                <w:sz w:val="20"/>
              </w:rPr>
              <w:t>15 - 16</w:t>
            </w:r>
          </w:p>
        </w:tc>
        <w:tc>
          <w:tcPr>
            <w:tcW w:w="1296" w:type="dxa"/>
            <w:vAlign w:val="center"/>
          </w:tcPr>
          <w:p w14:paraId="6EE362DB" w14:textId="77777777" w:rsidR="007460C1" w:rsidRPr="007460C1" w:rsidRDefault="007460C1" w:rsidP="007460C1">
            <w:pPr>
              <w:adjustRightInd w:val="0"/>
              <w:snapToGrid w:val="0"/>
              <w:spacing w:after="0"/>
              <w:jc w:val="center"/>
              <w:rPr>
                <w:rFonts w:cs="Times"/>
                <w:sz w:val="20"/>
              </w:rPr>
            </w:pPr>
            <w:r w:rsidRPr="007460C1">
              <w:rPr>
                <w:rFonts w:cs="Times"/>
                <w:sz w:val="20"/>
              </w:rPr>
              <w:t>1990.8 ± 2.4</w:t>
            </w:r>
          </w:p>
        </w:tc>
        <w:tc>
          <w:tcPr>
            <w:tcW w:w="1152" w:type="dxa"/>
            <w:vAlign w:val="center"/>
          </w:tcPr>
          <w:p w14:paraId="24545C07" w14:textId="77777777" w:rsidR="007460C1" w:rsidRPr="007460C1" w:rsidRDefault="007460C1" w:rsidP="007460C1">
            <w:pPr>
              <w:adjustRightInd w:val="0"/>
              <w:snapToGrid w:val="0"/>
              <w:spacing w:after="0"/>
              <w:jc w:val="center"/>
              <w:rPr>
                <w:rFonts w:cs="Times"/>
                <w:sz w:val="20"/>
              </w:rPr>
            </w:pPr>
            <w:r w:rsidRPr="007460C1">
              <w:rPr>
                <w:rFonts w:cs="Times"/>
                <w:sz w:val="20"/>
              </w:rPr>
              <w:t>33.8 ± 1.8</w:t>
            </w:r>
          </w:p>
        </w:tc>
        <w:tc>
          <w:tcPr>
            <w:tcW w:w="1152" w:type="dxa"/>
            <w:vAlign w:val="center"/>
          </w:tcPr>
          <w:p w14:paraId="535B44BF" w14:textId="77777777" w:rsidR="007460C1" w:rsidRPr="007460C1" w:rsidRDefault="007460C1" w:rsidP="007460C1">
            <w:pPr>
              <w:adjustRightInd w:val="0"/>
              <w:snapToGrid w:val="0"/>
              <w:spacing w:after="0"/>
              <w:jc w:val="center"/>
              <w:rPr>
                <w:rFonts w:cs="Times"/>
                <w:sz w:val="20"/>
              </w:rPr>
            </w:pPr>
            <w:r w:rsidRPr="007460C1">
              <w:rPr>
                <w:rFonts w:cs="Times"/>
                <w:sz w:val="20"/>
              </w:rPr>
              <w:t>20.3 ± 1.1</w:t>
            </w:r>
          </w:p>
        </w:tc>
        <w:tc>
          <w:tcPr>
            <w:tcW w:w="1152" w:type="dxa"/>
            <w:vAlign w:val="center"/>
          </w:tcPr>
          <w:p w14:paraId="6F6922CF" w14:textId="77777777" w:rsidR="007460C1" w:rsidRPr="007460C1" w:rsidRDefault="007460C1" w:rsidP="007460C1">
            <w:pPr>
              <w:adjustRightInd w:val="0"/>
              <w:snapToGrid w:val="0"/>
              <w:spacing w:after="0"/>
              <w:jc w:val="center"/>
              <w:rPr>
                <w:rFonts w:cs="Times"/>
                <w:sz w:val="20"/>
              </w:rPr>
            </w:pPr>
            <w:r w:rsidRPr="007460C1">
              <w:rPr>
                <w:rFonts w:cs="Times"/>
                <w:sz w:val="20"/>
              </w:rPr>
              <w:t>0.60 ± 0.05</w:t>
            </w:r>
          </w:p>
        </w:tc>
        <w:tc>
          <w:tcPr>
            <w:tcW w:w="1296" w:type="dxa"/>
            <w:shd w:val="clear" w:color="auto" w:fill="auto"/>
            <w:vAlign w:val="center"/>
          </w:tcPr>
          <w:p w14:paraId="2F694DB8" w14:textId="77777777" w:rsidR="007460C1" w:rsidRPr="007460C1" w:rsidRDefault="007460C1" w:rsidP="007460C1">
            <w:pPr>
              <w:adjustRightInd w:val="0"/>
              <w:snapToGrid w:val="0"/>
              <w:spacing w:after="0"/>
              <w:jc w:val="center"/>
              <w:rPr>
                <w:rFonts w:cs="Times"/>
                <w:sz w:val="20"/>
              </w:rPr>
            </w:pPr>
            <w:r w:rsidRPr="007460C1">
              <w:rPr>
                <w:rFonts w:cs="Times"/>
                <w:sz w:val="20"/>
              </w:rPr>
              <w:t>14.5 ± 0.8</w:t>
            </w:r>
          </w:p>
        </w:tc>
        <w:tc>
          <w:tcPr>
            <w:tcW w:w="1296" w:type="dxa"/>
            <w:vAlign w:val="center"/>
          </w:tcPr>
          <w:p w14:paraId="75D762AF" w14:textId="77777777" w:rsidR="007460C1" w:rsidRPr="007460C1" w:rsidRDefault="007460C1" w:rsidP="007460C1">
            <w:pPr>
              <w:adjustRightInd w:val="0"/>
              <w:snapToGrid w:val="0"/>
              <w:spacing w:after="0"/>
              <w:jc w:val="center"/>
              <w:rPr>
                <w:rFonts w:cs="Times"/>
                <w:sz w:val="20"/>
              </w:rPr>
            </w:pPr>
            <w:r w:rsidRPr="007460C1">
              <w:rPr>
                <w:rFonts w:cs="Times"/>
                <w:sz w:val="20"/>
              </w:rPr>
              <w:t>19.3 ± 2.6</w:t>
            </w:r>
          </w:p>
        </w:tc>
        <w:tc>
          <w:tcPr>
            <w:tcW w:w="1008" w:type="dxa"/>
            <w:vAlign w:val="center"/>
          </w:tcPr>
          <w:p w14:paraId="62F1C16B" w14:textId="77777777" w:rsidR="007460C1" w:rsidRPr="007460C1" w:rsidRDefault="007460C1" w:rsidP="007460C1">
            <w:pPr>
              <w:adjustRightInd w:val="0"/>
              <w:snapToGrid w:val="0"/>
              <w:spacing w:after="0"/>
              <w:jc w:val="center"/>
              <w:rPr>
                <w:rFonts w:cs="Times"/>
                <w:sz w:val="20"/>
              </w:rPr>
            </w:pPr>
            <w:r w:rsidRPr="007460C1">
              <w:rPr>
                <w:rFonts w:cs="Times"/>
                <w:sz w:val="20"/>
              </w:rPr>
              <w:t>117 ± 6</w:t>
            </w:r>
          </w:p>
        </w:tc>
        <w:tc>
          <w:tcPr>
            <w:tcW w:w="1008" w:type="dxa"/>
            <w:vAlign w:val="center"/>
          </w:tcPr>
          <w:p w14:paraId="6F960ACC"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2A838690" w14:textId="77777777" w:rsidTr="007460C1">
        <w:trPr>
          <w:trHeight w:val="274"/>
          <w:jc w:val="center"/>
        </w:trPr>
        <w:tc>
          <w:tcPr>
            <w:tcW w:w="864" w:type="dxa"/>
            <w:vAlign w:val="center"/>
          </w:tcPr>
          <w:p w14:paraId="47E2E8BD" w14:textId="77777777" w:rsidR="007460C1" w:rsidRPr="007460C1" w:rsidRDefault="007460C1" w:rsidP="007460C1">
            <w:pPr>
              <w:adjustRightInd w:val="0"/>
              <w:snapToGrid w:val="0"/>
              <w:spacing w:after="0"/>
              <w:jc w:val="center"/>
              <w:rPr>
                <w:rFonts w:cs="Times"/>
                <w:sz w:val="20"/>
              </w:rPr>
            </w:pPr>
            <w:r w:rsidRPr="007460C1">
              <w:rPr>
                <w:rFonts w:cs="Times"/>
                <w:sz w:val="20"/>
              </w:rPr>
              <w:t>16 - 17</w:t>
            </w:r>
          </w:p>
        </w:tc>
        <w:tc>
          <w:tcPr>
            <w:tcW w:w="1296" w:type="dxa"/>
            <w:vAlign w:val="center"/>
          </w:tcPr>
          <w:p w14:paraId="670787E7" w14:textId="77777777" w:rsidR="007460C1" w:rsidRPr="007460C1" w:rsidRDefault="007460C1" w:rsidP="007460C1">
            <w:pPr>
              <w:adjustRightInd w:val="0"/>
              <w:snapToGrid w:val="0"/>
              <w:spacing w:after="0"/>
              <w:jc w:val="center"/>
              <w:rPr>
                <w:rFonts w:cs="Times"/>
                <w:sz w:val="20"/>
              </w:rPr>
            </w:pPr>
            <w:r w:rsidRPr="007460C1">
              <w:rPr>
                <w:rFonts w:cs="Times"/>
                <w:sz w:val="20"/>
              </w:rPr>
              <w:t>1988.6 ± 2.4</w:t>
            </w:r>
          </w:p>
        </w:tc>
        <w:tc>
          <w:tcPr>
            <w:tcW w:w="1152" w:type="dxa"/>
            <w:vAlign w:val="center"/>
          </w:tcPr>
          <w:p w14:paraId="26F5A2AE" w14:textId="77777777" w:rsidR="007460C1" w:rsidRPr="007460C1" w:rsidRDefault="007460C1" w:rsidP="007460C1">
            <w:pPr>
              <w:adjustRightInd w:val="0"/>
              <w:snapToGrid w:val="0"/>
              <w:spacing w:after="0"/>
              <w:jc w:val="center"/>
              <w:rPr>
                <w:rFonts w:cs="Times"/>
                <w:sz w:val="20"/>
              </w:rPr>
            </w:pPr>
            <w:r w:rsidRPr="007460C1">
              <w:rPr>
                <w:rFonts w:cs="Times"/>
                <w:sz w:val="20"/>
              </w:rPr>
              <w:t>34.6 ± 0.9</w:t>
            </w:r>
          </w:p>
        </w:tc>
        <w:tc>
          <w:tcPr>
            <w:tcW w:w="1152" w:type="dxa"/>
            <w:vAlign w:val="center"/>
          </w:tcPr>
          <w:p w14:paraId="386EA70E" w14:textId="77777777" w:rsidR="007460C1" w:rsidRPr="007460C1" w:rsidRDefault="007460C1" w:rsidP="007460C1">
            <w:pPr>
              <w:adjustRightInd w:val="0"/>
              <w:snapToGrid w:val="0"/>
              <w:spacing w:after="0"/>
              <w:jc w:val="center"/>
              <w:rPr>
                <w:rFonts w:cs="Times"/>
                <w:sz w:val="20"/>
              </w:rPr>
            </w:pPr>
            <w:r w:rsidRPr="007460C1">
              <w:rPr>
                <w:rFonts w:cs="Times"/>
                <w:sz w:val="20"/>
              </w:rPr>
              <w:t>21.4 ± 0.6</w:t>
            </w:r>
          </w:p>
        </w:tc>
        <w:tc>
          <w:tcPr>
            <w:tcW w:w="1152" w:type="dxa"/>
            <w:vAlign w:val="center"/>
          </w:tcPr>
          <w:p w14:paraId="080BA69F" w14:textId="77777777" w:rsidR="007460C1" w:rsidRPr="007460C1" w:rsidRDefault="007460C1" w:rsidP="007460C1">
            <w:pPr>
              <w:adjustRightInd w:val="0"/>
              <w:snapToGrid w:val="0"/>
              <w:spacing w:after="0"/>
              <w:jc w:val="center"/>
              <w:rPr>
                <w:rFonts w:cs="Times"/>
                <w:sz w:val="20"/>
              </w:rPr>
            </w:pPr>
            <w:r w:rsidRPr="007460C1">
              <w:rPr>
                <w:rFonts w:cs="Times"/>
                <w:sz w:val="20"/>
              </w:rPr>
              <w:t>0.62 ± 0.02</w:t>
            </w:r>
          </w:p>
        </w:tc>
        <w:tc>
          <w:tcPr>
            <w:tcW w:w="1296" w:type="dxa"/>
            <w:shd w:val="clear" w:color="auto" w:fill="auto"/>
            <w:vAlign w:val="center"/>
          </w:tcPr>
          <w:p w14:paraId="4203CFC5" w14:textId="77777777" w:rsidR="007460C1" w:rsidRPr="007460C1" w:rsidRDefault="007460C1" w:rsidP="007460C1">
            <w:pPr>
              <w:adjustRightInd w:val="0"/>
              <w:snapToGrid w:val="0"/>
              <w:spacing w:after="0"/>
              <w:jc w:val="center"/>
              <w:rPr>
                <w:rFonts w:cs="Times"/>
                <w:sz w:val="20"/>
              </w:rPr>
            </w:pPr>
            <w:r w:rsidRPr="007460C1">
              <w:rPr>
                <w:rFonts w:cs="Times"/>
                <w:sz w:val="20"/>
              </w:rPr>
              <w:t>15.3 ± 0.5</w:t>
            </w:r>
          </w:p>
        </w:tc>
        <w:tc>
          <w:tcPr>
            <w:tcW w:w="1296" w:type="dxa"/>
            <w:vAlign w:val="center"/>
          </w:tcPr>
          <w:p w14:paraId="27468046" w14:textId="77777777" w:rsidR="007460C1" w:rsidRPr="007460C1" w:rsidRDefault="007460C1" w:rsidP="007460C1">
            <w:pPr>
              <w:adjustRightInd w:val="0"/>
              <w:snapToGrid w:val="0"/>
              <w:spacing w:after="0"/>
              <w:jc w:val="center"/>
              <w:rPr>
                <w:rFonts w:cs="Times"/>
                <w:sz w:val="20"/>
              </w:rPr>
            </w:pPr>
            <w:r w:rsidRPr="007460C1">
              <w:rPr>
                <w:rFonts w:cs="Times"/>
                <w:sz w:val="20"/>
              </w:rPr>
              <w:t>19.3 ± 1.4</w:t>
            </w:r>
          </w:p>
        </w:tc>
        <w:tc>
          <w:tcPr>
            <w:tcW w:w="1008" w:type="dxa"/>
            <w:vAlign w:val="center"/>
          </w:tcPr>
          <w:p w14:paraId="56B3D0C0" w14:textId="77777777" w:rsidR="007460C1" w:rsidRPr="007460C1" w:rsidRDefault="007460C1" w:rsidP="007460C1">
            <w:pPr>
              <w:adjustRightInd w:val="0"/>
              <w:snapToGrid w:val="0"/>
              <w:spacing w:after="0"/>
              <w:jc w:val="center"/>
              <w:rPr>
                <w:rFonts w:cs="Times"/>
                <w:sz w:val="20"/>
              </w:rPr>
            </w:pPr>
            <w:r w:rsidRPr="007460C1">
              <w:rPr>
                <w:rFonts w:cs="Times"/>
                <w:sz w:val="20"/>
              </w:rPr>
              <w:t>148 ± 8</w:t>
            </w:r>
          </w:p>
        </w:tc>
        <w:tc>
          <w:tcPr>
            <w:tcW w:w="1008" w:type="dxa"/>
            <w:vAlign w:val="center"/>
          </w:tcPr>
          <w:p w14:paraId="4B5C2EFD"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633A7486" w14:textId="77777777" w:rsidTr="007460C1">
        <w:trPr>
          <w:trHeight w:val="274"/>
          <w:jc w:val="center"/>
        </w:trPr>
        <w:tc>
          <w:tcPr>
            <w:tcW w:w="864" w:type="dxa"/>
            <w:vAlign w:val="center"/>
          </w:tcPr>
          <w:p w14:paraId="12CE164F" w14:textId="77777777" w:rsidR="007460C1" w:rsidRPr="007460C1" w:rsidRDefault="007460C1" w:rsidP="007460C1">
            <w:pPr>
              <w:adjustRightInd w:val="0"/>
              <w:snapToGrid w:val="0"/>
              <w:spacing w:after="0"/>
              <w:jc w:val="center"/>
              <w:rPr>
                <w:rFonts w:cs="Times"/>
                <w:sz w:val="20"/>
              </w:rPr>
            </w:pPr>
            <w:r w:rsidRPr="007460C1">
              <w:rPr>
                <w:rFonts w:cs="Times"/>
                <w:sz w:val="20"/>
              </w:rPr>
              <w:t>17 - 18</w:t>
            </w:r>
          </w:p>
        </w:tc>
        <w:tc>
          <w:tcPr>
            <w:tcW w:w="1296" w:type="dxa"/>
            <w:vAlign w:val="center"/>
          </w:tcPr>
          <w:p w14:paraId="073A9FEE" w14:textId="77777777" w:rsidR="007460C1" w:rsidRPr="007460C1" w:rsidRDefault="007460C1" w:rsidP="007460C1">
            <w:pPr>
              <w:adjustRightInd w:val="0"/>
              <w:snapToGrid w:val="0"/>
              <w:spacing w:after="0"/>
              <w:jc w:val="center"/>
              <w:rPr>
                <w:rFonts w:cs="Times"/>
                <w:sz w:val="20"/>
              </w:rPr>
            </w:pPr>
            <w:r w:rsidRPr="007460C1">
              <w:rPr>
                <w:rFonts w:cs="Times"/>
                <w:sz w:val="20"/>
              </w:rPr>
              <w:t>1986.5 ± 2.4</w:t>
            </w:r>
          </w:p>
        </w:tc>
        <w:tc>
          <w:tcPr>
            <w:tcW w:w="1152" w:type="dxa"/>
            <w:vAlign w:val="center"/>
          </w:tcPr>
          <w:p w14:paraId="6F162F05" w14:textId="77777777" w:rsidR="007460C1" w:rsidRPr="007460C1" w:rsidRDefault="007460C1" w:rsidP="007460C1">
            <w:pPr>
              <w:adjustRightInd w:val="0"/>
              <w:snapToGrid w:val="0"/>
              <w:spacing w:after="0"/>
              <w:jc w:val="center"/>
              <w:rPr>
                <w:rFonts w:cs="Times"/>
                <w:sz w:val="20"/>
              </w:rPr>
            </w:pPr>
            <w:r w:rsidRPr="007460C1">
              <w:rPr>
                <w:rFonts w:cs="Times"/>
                <w:sz w:val="20"/>
              </w:rPr>
              <w:t>35.9 ± 2.0</w:t>
            </w:r>
          </w:p>
        </w:tc>
        <w:tc>
          <w:tcPr>
            <w:tcW w:w="1152" w:type="dxa"/>
            <w:vAlign w:val="center"/>
          </w:tcPr>
          <w:p w14:paraId="4116D08C" w14:textId="77777777" w:rsidR="007460C1" w:rsidRPr="007460C1" w:rsidRDefault="007460C1" w:rsidP="007460C1">
            <w:pPr>
              <w:adjustRightInd w:val="0"/>
              <w:snapToGrid w:val="0"/>
              <w:spacing w:after="0"/>
              <w:jc w:val="center"/>
              <w:rPr>
                <w:rFonts w:cs="Times"/>
                <w:sz w:val="20"/>
              </w:rPr>
            </w:pPr>
            <w:r w:rsidRPr="007460C1">
              <w:rPr>
                <w:rFonts w:cs="Times"/>
                <w:sz w:val="20"/>
              </w:rPr>
              <w:t>19.4 ± 1.3</w:t>
            </w:r>
          </w:p>
        </w:tc>
        <w:tc>
          <w:tcPr>
            <w:tcW w:w="1152" w:type="dxa"/>
            <w:vAlign w:val="center"/>
          </w:tcPr>
          <w:p w14:paraId="234B5CE8" w14:textId="77777777" w:rsidR="007460C1" w:rsidRPr="007460C1" w:rsidRDefault="007460C1" w:rsidP="007460C1">
            <w:pPr>
              <w:adjustRightInd w:val="0"/>
              <w:snapToGrid w:val="0"/>
              <w:spacing w:after="0"/>
              <w:jc w:val="center"/>
              <w:rPr>
                <w:rFonts w:cs="Times"/>
                <w:sz w:val="20"/>
              </w:rPr>
            </w:pPr>
            <w:r w:rsidRPr="007460C1">
              <w:rPr>
                <w:rFonts w:cs="Times"/>
                <w:sz w:val="20"/>
              </w:rPr>
              <w:t>0.54 ± 0.05</w:t>
            </w:r>
          </w:p>
        </w:tc>
        <w:tc>
          <w:tcPr>
            <w:tcW w:w="1296" w:type="dxa"/>
            <w:shd w:val="clear" w:color="auto" w:fill="auto"/>
            <w:vAlign w:val="center"/>
          </w:tcPr>
          <w:p w14:paraId="1D380627" w14:textId="77777777" w:rsidR="007460C1" w:rsidRPr="007460C1" w:rsidRDefault="007460C1" w:rsidP="007460C1">
            <w:pPr>
              <w:adjustRightInd w:val="0"/>
              <w:snapToGrid w:val="0"/>
              <w:spacing w:after="0"/>
              <w:jc w:val="center"/>
              <w:rPr>
                <w:rFonts w:cs="Times"/>
                <w:sz w:val="20"/>
              </w:rPr>
            </w:pPr>
            <w:r w:rsidRPr="007460C1">
              <w:rPr>
                <w:rFonts w:cs="Times"/>
                <w:sz w:val="20"/>
              </w:rPr>
              <w:t>13.9 ± 0.9</w:t>
            </w:r>
          </w:p>
        </w:tc>
        <w:tc>
          <w:tcPr>
            <w:tcW w:w="1296" w:type="dxa"/>
            <w:vAlign w:val="center"/>
          </w:tcPr>
          <w:p w14:paraId="0950BFCB" w14:textId="77777777" w:rsidR="007460C1" w:rsidRPr="007460C1" w:rsidRDefault="007460C1" w:rsidP="007460C1">
            <w:pPr>
              <w:adjustRightInd w:val="0"/>
              <w:snapToGrid w:val="0"/>
              <w:spacing w:after="0"/>
              <w:jc w:val="center"/>
              <w:rPr>
                <w:rFonts w:cs="Times"/>
                <w:sz w:val="20"/>
              </w:rPr>
            </w:pPr>
            <w:r w:rsidRPr="007460C1">
              <w:rPr>
                <w:rFonts w:cs="Times"/>
                <w:sz w:val="20"/>
              </w:rPr>
              <w:t>22.0 ± 3.0</w:t>
            </w:r>
          </w:p>
        </w:tc>
        <w:tc>
          <w:tcPr>
            <w:tcW w:w="1008" w:type="dxa"/>
            <w:vAlign w:val="center"/>
          </w:tcPr>
          <w:p w14:paraId="79DA7601" w14:textId="77777777" w:rsidR="007460C1" w:rsidRPr="007460C1" w:rsidRDefault="007460C1" w:rsidP="007460C1">
            <w:pPr>
              <w:adjustRightInd w:val="0"/>
              <w:snapToGrid w:val="0"/>
              <w:spacing w:after="0"/>
              <w:jc w:val="center"/>
              <w:rPr>
                <w:rFonts w:cs="Times"/>
                <w:sz w:val="20"/>
              </w:rPr>
            </w:pPr>
            <w:r w:rsidRPr="007460C1">
              <w:rPr>
                <w:rFonts w:cs="Times"/>
                <w:sz w:val="20"/>
              </w:rPr>
              <w:t>149 ± 8</w:t>
            </w:r>
          </w:p>
        </w:tc>
        <w:tc>
          <w:tcPr>
            <w:tcW w:w="1008" w:type="dxa"/>
            <w:vAlign w:val="center"/>
          </w:tcPr>
          <w:p w14:paraId="4CEE0B75" w14:textId="77777777" w:rsidR="007460C1" w:rsidRPr="007460C1" w:rsidRDefault="007460C1" w:rsidP="007460C1">
            <w:pPr>
              <w:adjustRightInd w:val="0"/>
              <w:snapToGrid w:val="0"/>
              <w:spacing w:after="0"/>
              <w:jc w:val="center"/>
              <w:rPr>
                <w:rFonts w:cs="Times"/>
                <w:sz w:val="20"/>
              </w:rPr>
            </w:pPr>
            <w:r w:rsidRPr="007460C1">
              <w:rPr>
                <w:rFonts w:cs="Times"/>
                <w:sz w:val="20"/>
              </w:rPr>
              <w:t>5.18 ± 0.45</w:t>
            </w:r>
          </w:p>
        </w:tc>
      </w:tr>
      <w:tr w:rsidR="007460C1" w:rsidRPr="007460C1" w14:paraId="2005BE03" w14:textId="77777777" w:rsidTr="007460C1">
        <w:trPr>
          <w:trHeight w:val="274"/>
          <w:jc w:val="center"/>
        </w:trPr>
        <w:tc>
          <w:tcPr>
            <w:tcW w:w="864" w:type="dxa"/>
            <w:vAlign w:val="center"/>
          </w:tcPr>
          <w:p w14:paraId="54951D88" w14:textId="77777777" w:rsidR="007460C1" w:rsidRPr="007460C1" w:rsidRDefault="007460C1" w:rsidP="007460C1">
            <w:pPr>
              <w:adjustRightInd w:val="0"/>
              <w:snapToGrid w:val="0"/>
              <w:spacing w:after="0"/>
              <w:jc w:val="center"/>
              <w:rPr>
                <w:rFonts w:cs="Times"/>
                <w:sz w:val="20"/>
              </w:rPr>
            </w:pPr>
            <w:r w:rsidRPr="007460C1">
              <w:rPr>
                <w:rFonts w:cs="Times"/>
                <w:sz w:val="20"/>
              </w:rPr>
              <w:t>18 - 19</w:t>
            </w:r>
          </w:p>
        </w:tc>
        <w:tc>
          <w:tcPr>
            <w:tcW w:w="1296" w:type="dxa"/>
            <w:vAlign w:val="center"/>
          </w:tcPr>
          <w:p w14:paraId="779AD6F9" w14:textId="77777777" w:rsidR="007460C1" w:rsidRPr="007460C1" w:rsidRDefault="007460C1" w:rsidP="007460C1">
            <w:pPr>
              <w:adjustRightInd w:val="0"/>
              <w:snapToGrid w:val="0"/>
              <w:spacing w:after="0"/>
              <w:jc w:val="center"/>
              <w:rPr>
                <w:rFonts w:cs="Times"/>
                <w:sz w:val="20"/>
              </w:rPr>
            </w:pPr>
            <w:r w:rsidRPr="007460C1">
              <w:rPr>
                <w:rFonts w:cs="Times"/>
                <w:sz w:val="20"/>
              </w:rPr>
              <w:t>1983.7 ± 3.3</w:t>
            </w:r>
          </w:p>
        </w:tc>
        <w:tc>
          <w:tcPr>
            <w:tcW w:w="1152" w:type="dxa"/>
            <w:vAlign w:val="center"/>
          </w:tcPr>
          <w:p w14:paraId="0A36163B" w14:textId="77777777" w:rsidR="007460C1" w:rsidRPr="007460C1" w:rsidRDefault="007460C1" w:rsidP="007460C1">
            <w:pPr>
              <w:adjustRightInd w:val="0"/>
              <w:snapToGrid w:val="0"/>
              <w:spacing w:after="0"/>
              <w:jc w:val="center"/>
              <w:rPr>
                <w:rFonts w:cs="Times"/>
                <w:sz w:val="20"/>
              </w:rPr>
            </w:pPr>
            <w:r w:rsidRPr="007460C1">
              <w:rPr>
                <w:rFonts w:cs="Times"/>
                <w:sz w:val="20"/>
              </w:rPr>
              <w:t>33.7 ± 2.7</w:t>
            </w:r>
          </w:p>
        </w:tc>
        <w:tc>
          <w:tcPr>
            <w:tcW w:w="1152" w:type="dxa"/>
            <w:vAlign w:val="center"/>
          </w:tcPr>
          <w:p w14:paraId="57FF8E01" w14:textId="77777777" w:rsidR="007460C1" w:rsidRPr="007460C1" w:rsidRDefault="007460C1" w:rsidP="007460C1">
            <w:pPr>
              <w:adjustRightInd w:val="0"/>
              <w:snapToGrid w:val="0"/>
              <w:spacing w:after="0"/>
              <w:jc w:val="center"/>
              <w:rPr>
                <w:rFonts w:cs="Times"/>
                <w:sz w:val="20"/>
              </w:rPr>
            </w:pPr>
            <w:r w:rsidRPr="007460C1">
              <w:rPr>
                <w:rFonts w:cs="Times"/>
                <w:sz w:val="20"/>
              </w:rPr>
              <w:t>19.6 ± 1.4</w:t>
            </w:r>
          </w:p>
        </w:tc>
        <w:tc>
          <w:tcPr>
            <w:tcW w:w="1152" w:type="dxa"/>
            <w:vAlign w:val="center"/>
          </w:tcPr>
          <w:p w14:paraId="01F79B87" w14:textId="77777777" w:rsidR="007460C1" w:rsidRPr="007460C1" w:rsidRDefault="007460C1" w:rsidP="007460C1">
            <w:pPr>
              <w:adjustRightInd w:val="0"/>
              <w:snapToGrid w:val="0"/>
              <w:spacing w:after="0"/>
              <w:jc w:val="center"/>
              <w:rPr>
                <w:rFonts w:cs="Times"/>
                <w:sz w:val="20"/>
              </w:rPr>
            </w:pPr>
            <w:r w:rsidRPr="007460C1">
              <w:rPr>
                <w:rFonts w:cs="Times"/>
                <w:sz w:val="20"/>
              </w:rPr>
              <w:t>0.58 ± 0.06</w:t>
            </w:r>
          </w:p>
        </w:tc>
        <w:tc>
          <w:tcPr>
            <w:tcW w:w="1296" w:type="dxa"/>
            <w:shd w:val="clear" w:color="auto" w:fill="auto"/>
            <w:vAlign w:val="center"/>
          </w:tcPr>
          <w:p w14:paraId="13163162" w14:textId="77777777" w:rsidR="007460C1" w:rsidRPr="007460C1" w:rsidRDefault="007460C1" w:rsidP="007460C1">
            <w:pPr>
              <w:adjustRightInd w:val="0"/>
              <w:snapToGrid w:val="0"/>
              <w:spacing w:after="0"/>
              <w:jc w:val="center"/>
              <w:rPr>
                <w:rFonts w:cs="Times"/>
                <w:sz w:val="20"/>
              </w:rPr>
            </w:pPr>
            <w:r w:rsidRPr="007460C1">
              <w:rPr>
                <w:rFonts w:cs="Times"/>
                <w:sz w:val="20"/>
              </w:rPr>
              <w:t>14.0 ± 1.0</w:t>
            </w:r>
          </w:p>
        </w:tc>
        <w:tc>
          <w:tcPr>
            <w:tcW w:w="1296" w:type="dxa"/>
            <w:vAlign w:val="center"/>
          </w:tcPr>
          <w:p w14:paraId="55713DF1" w14:textId="77777777" w:rsidR="007460C1" w:rsidRPr="007460C1" w:rsidRDefault="007460C1" w:rsidP="007460C1">
            <w:pPr>
              <w:adjustRightInd w:val="0"/>
              <w:snapToGrid w:val="0"/>
              <w:spacing w:after="0"/>
              <w:jc w:val="center"/>
              <w:rPr>
                <w:rFonts w:cs="Times"/>
                <w:sz w:val="20"/>
              </w:rPr>
            </w:pPr>
            <w:r w:rsidRPr="007460C1">
              <w:rPr>
                <w:rFonts w:cs="Times"/>
                <w:sz w:val="20"/>
              </w:rPr>
              <w:t>19.6 ± 3.7</w:t>
            </w:r>
          </w:p>
        </w:tc>
        <w:tc>
          <w:tcPr>
            <w:tcW w:w="1008" w:type="dxa"/>
            <w:vAlign w:val="center"/>
          </w:tcPr>
          <w:p w14:paraId="74622003" w14:textId="77777777" w:rsidR="007460C1" w:rsidRPr="007460C1" w:rsidRDefault="007460C1" w:rsidP="007460C1">
            <w:pPr>
              <w:adjustRightInd w:val="0"/>
              <w:snapToGrid w:val="0"/>
              <w:spacing w:after="0"/>
              <w:jc w:val="center"/>
              <w:rPr>
                <w:rFonts w:cs="Times"/>
                <w:sz w:val="20"/>
              </w:rPr>
            </w:pPr>
            <w:r w:rsidRPr="007460C1">
              <w:rPr>
                <w:rFonts w:cs="Times"/>
                <w:sz w:val="20"/>
              </w:rPr>
              <w:t>58.4 ± 3.1</w:t>
            </w:r>
          </w:p>
        </w:tc>
        <w:tc>
          <w:tcPr>
            <w:tcW w:w="1008" w:type="dxa"/>
            <w:vAlign w:val="center"/>
          </w:tcPr>
          <w:p w14:paraId="73730EA5"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21E27201" w14:textId="77777777" w:rsidTr="007460C1">
        <w:trPr>
          <w:trHeight w:val="274"/>
          <w:jc w:val="center"/>
        </w:trPr>
        <w:tc>
          <w:tcPr>
            <w:tcW w:w="864" w:type="dxa"/>
            <w:vAlign w:val="center"/>
          </w:tcPr>
          <w:p w14:paraId="17574C7D" w14:textId="77777777" w:rsidR="007460C1" w:rsidRPr="007460C1" w:rsidRDefault="007460C1" w:rsidP="007460C1">
            <w:pPr>
              <w:adjustRightInd w:val="0"/>
              <w:snapToGrid w:val="0"/>
              <w:spacing w:after="0"/>
              <w:jc w:val="center"/>
              <w:rPr>
                <w:rFonts w:cs="Times"/>
                <w:sz w:val="20"/>
              </w:rPr>
            </w:pPr>
            <w:r w:rsidRPr="007460C1">
              <w:rPr>
                <w:rFonts w:cs="Times"/>
                <w:sz w:val="20"/>
              </w:rPr>
              <w:t>19 - 20</w:t>
            </w:r>
          </w:p>
        </w:tc>
        <w:tc>
          <w:tcPr>
            <w:tcW w:w="1296" w:type="dxa"/>
            <w:vAlign w:val="center"/>
          </w:tcPr>
          <w:p w14:paraId="0B1E1142" w14:textId="77777777" w:rsidR="007460C1" w:rsidRPr="007460C1" w:rsidRDefault="007460C1" w:rsidP="007460C1">
            <w:pPr>
              <w:adjustRightInd w:val="0"/>
              <w:snapToGrid w:val="0"/>
              <w:spacing w:after="0"/>
              <w:jc w:val="center"/>
              <w:rPr>
                <w:rFonts w:cs="Times"/>
                <w:sz w:val="20"/>
              </w:rPr>
            </w:pPr>
            <w:r w:rsidRPr="007460C1">
              <w:rPr>
                <w:rFonts w:cs="Times"/>
                <w:sz w:val="20"/>
              </w:rPr>
              <w:t>1980.8 ± 3.3</w:t>
            </w:r>
          </w:p>
        </w:tc>
        <w:tc>
          <w:tcPr>
            <w:tcW w:w="1152" w:type="dxa"/>
            <w:vAlign w:val="center"/>
          </w:tcPr>
          <w:p w14:paraId="1B88CD26" w14:textId="77777777" w:rsidR="007460C1" w:rsidRPr="007460C1" w:rsidRDefault="007460C1" w:rsidP="007460C1">
            <w:pPr>
              <w:adjustRightInd w:val="0"/>
              <w:snapToGrid w:val="0"/>
              <w:spacing w:after="0"/>
              <w:jc w:val="center"/>
              <w:rPr>
                <w:rFonts w:cs="Times"/>
                <w:sz w:val="20"/>
              </w:rPr>
            </w:pPr>
            <w:r w:rsidRPr="007460C1">
              <w:rPr>
                <w:rFonts w:cs="Times"/>
                <w:sz w:val="20"/>
              </w:rPr>
              <w:t>31.9 ± 2.3</w:t>
            </w:r>
          </w:p>
        </w:tc>
        <w:tc>
          <w:tcPr>
            <w:tcW w:w="1152" w:type="dxa"/>
            <w:vAlign w:val="center"/>
          </w:tcPr>
          <w:p w14:paraId="6A32D8CF" w14:textId="77777777" w:rsidR="007460C1" w:rsidRPr="007460C1" w:rsidRDefault="007460C1" w:rsidP="007460C1">
            <w:pPr>
              <w:adjustRightInd w:val="0"/>
              <w:snapToGrid w:val="0"/>
              <w:spacing w:after="0"/>
              <w:jc w:val="center"/>
              <w:rPr>
                <w:rFonts w:cs="Times"/>
                <w:sz w:val="20"/>
              </w:rPr>
            </w:pPr>
            <w:r w:rsidRPr="007460C1">
              <w:rPr>
                <w:rFonts w:cs="Times"/>
                <w:sz w:val="20"/>
              </w:rPr>
              <w:t>19.9 ± 1.5</w:t>
            </w:r>
          </w:p>
        </w:tc>
        <w:tc>
          <w:tcPr>
            <w:tcW w:w="1152" w:type="dxa"/>
            <w:vAlign w:val="center"/>
          </w:tcPr>
          <w:p w14:paraId="3BB46B45" w14:textId="77777777" w:rsidR="007460C1" w:rsidRPr="007460C1" w:rsidRDefault="007460C1" w:rsidP="007460C1">
            <w:pPr>
              <w:adjustRightInd w:val="0"/>
              <w:snapToGrid w:val="0"/>
              <w:spacing w:after="0"/>
              <w:jc w:val="center"/>
              <w:rPr>
                <w:rFonts w:cs="Times"/>
                <w:sz w:val="20"/>
              </w:rPr>
            </w:pPr>
            <w:r w:rsidRPr="007460C1">
              <w:rPr>
                <w:rFonts w:cs="Times"/>
                <w:sz w:val="20"/>
              </w:rPr>
              <w:t>0.62 ± 0.06</w:t>
            </w:r>
          </w:p>
        </w:tc>
        <w:tc>
          <w:tcPr>
            <w:tcW w:w="1296" w:type="dxa"/>
            <w:shd w:val="clear" w:color="auto" w:fill="auto"/>
            <w:vAlign w:val="center"/>
          </w:tcPr>
          <w:p w14:paraId="13840964" w14:textId="77777777" w:rsidR="007460C1" w:rsidRPr="007460C1" w:rsidRDefault="007460C1" w:rsidP="007460C1">
            <w:pPr>
              <w:adjustRightInd w:val="0"/>
              <w:snapToGrid w:val="0"/>
              <w:spacing w:after="0"/>
              <w:jc w:val="center"/>
              <w:rPr>
                <w:rFonts w:cs="Times"/>
                <w:sz w:val="20"/>
              </w:rPr>
            </w:pPr>
            <w:r w:rsidRPr="007460C1">
              <w:rPr>
                <w:rFonts w:cs="Times"/>
                <w:sz w:val="20"/>
              </w:rPr>
              <w:t>14.2 ± 1.0</w:t>
            </w:r>
          </w:p>
        </w:tc>
        <w:tc>
          <w:tcPr>
            <w:tcW w:w="1296" w:type="dxa"/>
            <w:vAlign w:val="center"/>
          </w:tcPr>
          <w:p w14:paraId="4B68F434" w14:textId="77777777" w:rsidR="007460C1" w:rsidRPr="007460C1" w:rsidRDefault="007460C1" w:rsidP="007460C1">
            <w:pPr>
              <w:adjustRightInd w:val="0"/>
              <w:snapToGrid w:val="0"/>
              <w:spacing w:after="0"/>
              <w:jc w:val="center"/>
              <w:rPr>
                <w:rFonts w:cs="Times"/>
                <w:sz w:val="20"/>
              </w:rPr>
            </w:pPr>
            <w:r w:rsidRPr="007460C1">
              <w:rPr>
                <w:rFonts w:cs="Times"/>
                <w:sz w:val="20"/>
              </w:rPr>
              <w:t>17.7 ± 3.4</w:t>
            </w:r>
          </w:p>
        </w:tc>
        <w:tc>
          <w:tcPr>
            <w:tcW w:w="1008" w:type="dxa"/>
            <w:vAlign w:val="center"/>
          </w:tcPr>
          <w:p w14:paraId="146D558C" w14:textId="77777777" w:rsidR="007460C1" w:rsidRPr="007460C1" w:rsidRDefault="007460C1" w:rsidP="007460C1">
            <w:pPr>
              <w:adjustRightInd w:val="0"/>
              <w:snapToGrid w:val="0"/>
              <w:spacing w:after="0"/>
              <w:jc w:val="center"/>
              <w:rPr>
                <w:rFonts w:cs="Times"/>
                <w:sz w:val="20"/>
              </w:rPr>
            </w:pPr>
            <w:r w:rsidRPr="007460C1">
              <w:rPr>
                <w:rFonts w:cs="Times"/>
                <w:sz w:val="20"/>
              </w:rPr>
              <w:t>47.4 ± 2.6</w:t>
            </w:r>
          </w:p>
        </w:tc>
        <w:tc>
          <w:tcPr>
            <w:tcW w:w="1008" w:type="dxa"/>
            <w:vAlign w:val="center"/>
          </w:tcPr>
          <w:p w14:paraId="4177897E"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055B1D68" w14:textId="77777777" w:rsidTr="007460C1">
        <w:trPr>
          <w:trHeight w:val="274"/>
          <w:jc w:val="center"/>
        </w:trPr>
        <w:tc>
          <w:tcPr>
            <w:tcW w:w="864" w:type="dxa"/>
            <w:vAlign w:val="center"/>
          </w:tcPr>
          <w:p w14:paraId="073C51EE" w14:textId="77777777" w:rsidR="007460C1" w:rsidRPr="007460C1" w:rsidRDefault="007460C1" w:rsidP="007460C1">
            <w:pPr>
              <w:adjustRightInd w:val="0"/>
              <w:snapToGrid w:val="0"/>
              <w:spacing w:after="0"/>
              <w:jc w:val="center"/>
              <w:rPr>
                <w:rFonts w:cs="Times"/>
                <w:sz w:val="20"/>
              </w:rPr>
            </w:pPr>
            <w:r w:rsidRPr="007460C1">
              <w:rPr>
                <w:rFonts w:cs="Times"/>
                <w:sz w:val="20"/>
              </w:rPr>
              <w:t>20 - 21</w:t>
            </w:r>
          </w:p>
        </w:tc>
        <w:tc>
          <w:tcPr>
            <w:tcW w:w="1296" w:type="dxa"/>
            <w:vAlign w:val="center"/>
          </w:tcPr>
          <w:p w14:paraId="301FC877" w14:textId="77777777" w:rsidR="007460C1" w:rsidRPr="007460C1" w:rsidRDefault="007460C1" w:rsidP="007460C1">
            <w:pPr>
              <w:adjustRightInd w:val="0"/>
              <w:snapToGrid w:val="0"/>
              <w:spacing w:after="0"/>
              <w:jc w:val="center"/>
              <w:rPr>
                <w:rFonts w:cs="Times"/>
                <w:sz w:val="20"/>
              </w:rPr>
            </w:pPr>
            <w:r w:rsidRPr="007460C1">
              <w:rPr>
                <w:rFonts w:cs="Times"/>
                <w:sz w:val="20"/>
              </w:rPr>
              <w:t>1978.0 ± 3.3</w:t>
            </w:r>
          </w:p>
        </w:tc>
        <w:tc>
          <w:tcPr>
            <w:tcW w:w="1152" w:type="dxa"/>
            <w:vAlign w:val="center"/>
          </w:tcPr>
          <w:p w14:paraId="4E5A4F20" w14:textId="77777777" w:rsidR="007460C1" w:rsidRPr="007460C1" w:rsidRDefault="007460C1" w:rsidP="007460C1">
            <w:pPr>
              <w:adjustRightInd w:val="0"/>
              <w:snapToGrid w:val="0"/>
              <w:spacing w:after="0"/>
              <w:jc w:val="center"/>
              <w:rPr>
                <w:rFonts w:cs="Times"/>
                <w:sz w:val="20"/>
              </w:rPr>
            </w:pPr>
            <w:r w:rsidRPr="007460C1">
              <w:rPr>
                <w:rFonts w:cs="Times"/>
                <w:sz w:val="20"/>
              </w:rPr>
              <w:t>26.7 ± 1.9</w:t>
            </w:r>
          </w:p>
        </w:tc>
        <w:tc>
          <w:tcPr>
            <w:tcW w:w="1152" w:type="dxa"/>
            <w:vAlign w:val="center"/>
          </w:tcPr>
          <w:p w14:paraId="799A6CEB" w14:textId="77777777" w:rsidR="007460C1" w:rsidRPr="007460C1" w:rsidRDefault="007460C1" w:rsidP="007460C1">
            <w:pPr>
              <w:adjustRightInd w:val="0"/>
              <w:snapToGrid w:val="0"/>
              <w:spacing w:after="0"/>
              <w:jc w:val="center"/>
              <w:rPr>
                <w:rFonts w:cs="Times"/>
                <w:sz w:val="20"/>
              </w:rPr>
            </w:pPr>
            <w:r w:rsidRPr="007460C1">
              <w:rPr>
                <w:rFonts w:cs="Times"/>
                <w:sz w:val="20"/>
              </w:rPr>
              <w:t>20.5 ± 0.9</w:t>
            </w:r>
          </w:p>
        </w:tc>
        <w:tc>
          <w:tcPr>
            <w:tcW w:w="1152" w:type="dxa"/>
            <w:vAlign w:val="center"/>
          </w:tcPr>
          <w:p w14:paraId="34515B99" w14:textId="77777777" w:rsidR="007460C1" w:rsidRPr="007460C1" w:rsidRDefault="007460C1" w:rsidP="007460C1">
            <w:pPr>
              <w:adjustRightInd w:val="0"/>
              <w:snapToGrid w:val="0"/>
              <w:spacing w:after="0"/>
              <w:jc w:val="center"/>
              <w:rPr>
                <w:rFonts w:cs="Times"/>
                <w:sz w:val="20"/>
              </w:rPr>
            </w:pPr>
            <w:r w:rsidRPr="007460C1">
              <w:rPr>
                <w:rFonts w:cs="Times"/>
                <w:sz w:val="20"/>
              </w:rPr>
              <w:t>0.77 ± 0.06</w:t>
            </w:r>
          </w:p>
        </w:tc>
        <w:tc>
          <w:tcPr>
            <w:tcW w:w="1296" w:type="dxa"/>
            <w:shd w:val="clear" w:color="auto" w:fill="auto"/>
            <w:vAlign w:val="center"/>
          </w:tcPr>
          <w:p w14:paraId="3033C989" w14:textId="77777777" w:rsidR="007460C1" w:rsidRPr="007460C1" w:rsidRDefault="007460C1" w:rsidP="007460C1">
            <w:pPr>
              <w:adjustRightInd w:val="0"/>
              <w:snapToGrid w:val="0"/>
              <w:spacing w:after="0"/>
              <w:jc w:val="center"/>
              <w:rPr>
                <w:rFonts w:cs="Times"/>
                <w:sz w:val="20"/>
              </w:rPr>
            </w:pPr>
            <w:r w:rsidRPr="007460C1">
              <w:rPr>
                <w:rFonts w:cs="Times"/>
                <w:sz w:val="20"/>
              </w:rPr>
              <w:t>14.6 ± 0.6</w:t>
            </w:r>
          </w:p>
        </w:tc>
        <w:tc>
          <w:tcPr>
            <w:tcW w:w="1296" w:type="dxa"/>
            <w:vAlign w:val="center"/>
          </w:tcPr>
          <w:p w14:paraId="4DC75526" w14:textId="77777777" w:rsidR="007460C1" w:rsidRPr="007460C1" w:rsidRDefault="007460C1" w:rsidP="007460C1">
            <w:pPr>
              <w:adjustRightInd w:val="0"/>
              <w:snapToGrid w:val="0"/>
              <w:spacing w:after="0"/>
              <w:jc w:val="center"/>
              <w:rPr>
                <w:rFonts w:cs="Times"/>
                <w:sz w:val="20"/>
              </w:rPr>
            </w:pPr>
            <w:r w:rsidRPr="007460C1">
              <w:rPr>
                <w:rFonts w:cs="Times"/>
                <w:sz w:val="20"/>
              </w:rPr>
              <w:t>12.1 ± 2.5</w:t>
            </w:r>
          </w:p>
        </w:tc>
        <w:tc>
          <w:tcPr>
            <w:tcW w:w="1008" w:type="dxa"/>
            <w:vAlign w:val="center"/>
          </w:tcPr>
          <w:p w14:paraId="731A7E79" w14:textId="77777777" w:rsidR="007460C1" w:rsidRPr="007460C1" w:rsidRDefault="007460C1" w:rsidP="007460C1">
            <w:pPr>
              <w:adjustRightInd w:val="0"/>
              <w:snapToGrid w:val="0"/>
              <w:spacing w:after="0"/>
              <w:jc w:val="center"/>
              <w:rPr>
                <w:rFonts w:cs="Times"/>
                <w:sz w:val="20"/>
              </w:rPr>
            </w:pPr>
            <w:r w:rsidRPr="007460C1">
              <w:rPr>
                <w:rFonts w:cs="Times"/>
                <w:sz w:val="20"/>
              </w:rPr>
              <w:t>46.5 ± 2.6</w:t>
            </w:r>
          </w:p>
        </w:tc>
        <w:tc>
          <w:tcPr>
            <w:tcW w:w="1008" w:type="dxa"/>
            <w:vAlign w:val="center"/>
          </w:tcPr>
          <w:p w14:paraId="5A72E8D5"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74674855" w14:textId="77777777" w:rsidTr="007460C1">
        <w:trPr>
          <w:trHeight w:val="274"/>
          <w:jc w:val="center"/>
        </w:trPr>
        <w:tc>
          <w:tcPr>
            <w:tcW w:w="864" w:type="dxa"/>
            <w:vAlign w:val="center"/>
          </w:tcPr>
          <w:p w14:paraId="1383D316" w14:textId="77777777" w:rsidR="007460C1" w:rsidRPr="007460C1" w:rsidRDefault="007460C1" w:rsidP="007460C1">
            <w:pPr>
              <w:adjustRightInd w:val="0"/>
              <w:snapToGrid w:val="0"/>
              <w:spacing w:after="0"/>
              <w:jc w:val="center"/>
              <w:rPr>
                <w:rFonts w:cs="Times"/>
                <w:sz w:val="20"/>
              </w:rPr>
            </w:pPr>
            <w:r w:rsidRPr="007460C1">
              <w:rPr>
                <w:rFonts w:cs="Times"/>
                <w:sz w:val="20"/>
              </w:rPr>
              <w:t>21 - 22</w:t>
            </w:r>
          </w:p>
        </w:tc>
        <w:tc>
          <w:tcPr>
            <w:tcW w:w="1296" w:type="dxa"/>
            <w:vAlign w:val="center"/>
          </w:tcPr>
          <w:p w14:paraId="43459E3A" w14:textId="77777777" w:rsidR="007460C1" w:rsidRPr="007460C1" w:rsidRDefault="007460C1" w:rsidP="007460C1">
            <w:pPr>
              <w:adjustRightInd w:val="0"/>
              <w:snapToGrid w:val="0"/>
              <w:spacing w:after="0"/>
              <w:jc w:val="center"/>
              <w:rPr>
                <w:rFonts w:cs="Times"/>
                <w:sz w:val="20"/>
              </w:rPr>
            </w:pPr>
            <w:r w:rsidRPr="007460C1">
              <w:rPr>
                <w:rFonts w:cs="Times"/>
                <w:sz w:val="20"/>
              </w:rPr>
              <w:t>1974.0 ± 3.3</w:t>
            </w:r>
          </w:p>
        </w:tc>
        <w:tc>
          <w:tcPr>
            <w:tcW w:w="1152" w:type="dxa"/>
            <w:vAlign w:val="center"/>
          </w:tcPr>
          <w:p w14:paraId="60D3E97D" w14:textId="77777777" w:rsidR="007460C1" w:rsidRPr="007460C1" w:rsidRDefault="007460C1" w:rsidP="007460C1">
            <w:pPr>
              <w:adjustRightInd w:val="0"/>
              <w:snapToGrid w:val="0"/>
              <w:spacing w:after="0"/>
              <w:jc w:val="center"/>
              <w:rPr>
                <w:rFonts w:cs="Times"/>
                <w:sz w:val="20"/>
              </w:rPr>
            </w:pPr>
            <w:r w:rsidRPr="007460C1">
              <w:rPr>
                <w:rFonts w:cs="Times"/>
                <w:sz w:val="20"/>
              </w:rPr>
              <w:t>27.3 ± 2.3</w:t>
            </w:r>
          </w:p>
        </w:tc>
        <w:tc>
          <w:tcPr>
            <w:tcW w:w="1152" w:type="dxa"/>
            <w:vAlign w:val="center"/>
          </w:tcPr>
          <w:p w14:paraId="3CB1591F" w14:textId="77777777" w:rsidR="007460C1" w:rsidRPr="007460C1" w:rsidRDefault="007460C1" w:rsidP="007460C1">
            <w:pPr>
              <w:adjustRightInd w:val="0"/>
              <w:snapToGrid w:val="0"/>
              <w:spacing w:after="0"/>
              <w:jc w:val="center"/>
              <w:rPr>
                <w:rFonts w:cs="Times"/>
                <w:sz w:val="20"/>
              </w:rPr>
            </w:pPr>
            <w:r w:rsidRPr="007460C1">
              <w:rPr>
                <w:rFonts w:cs="Times"/>
                <w:sz w:val="20"/>
              </w:rPr>
              <w:t>24.1 ± 1.8</w:t>
            </w:r>
          </w:p>
        </w:tc>
        <w:tc>
          <w:tcPr>
            <w:tcW w:w="1152" w:type="dxa"/>
            <w:vAlign w:val="center"/>
          </w:tcPr>
          <w:p w14:paraId="7AB4C5A3" w14:textId="77777777" w:rsidR="007460C1" w:rsidRPr="007460C1" w:rsidRDefault="007460C1" w:rsidP="007460C1">
            <w:pPr>
              <w:adjustRightInd w:val="0"/>
              <w:snapToGrid w:val="0"/>
              <w:spacing w:after="0"/>
              <w:jc w:val="center"/>
              <w:rPr>
                <w:rFonts w:cs="Times"/>
                <w:sz w:val="20"/>
              </w:rPr>
            </w:pPr>
            <w:r w:rsidRPr="007460C1">
              <w:rPr>
                <w:rFonts w:cs="Times"/>
                <w:sz w:val="20"/>
              </w:rPr>
              <w:t>0.88 ± 0.10</w:t>
            </w:r>
          </w:p>
        </w:tc>
        <w:tc>
          <w:tcPr>
            <w:tcW w:w="1296" w:type="dxa"/>
            <w:shd w:val="clear" w:color="auto" w:fill="auto"/>
            <w:vAlign w:val="center"/>
          </w:tcPr>
          <w:p w14:paraId="040EF415" w14:textId="77777777" w:rsidR="007460C1" w:rsidRPr="007460C1" w:rsidRDefault="007460C1" w:rsidP="007460C1">
            <w:pPr>
              <w:adjustRightInd w:val="0"/>
              <w:snapToGrid w:val="0"/>
              <w:spacing w:after="0"/>
              <w:jc w:val="center"/>
              <w:rPr>
                <w:rFonts w:cs="Times"/>
                <w:sz w:val="20"/>
              </w:rPr>
            </w:pPr>
            <w:r w:rsidRPr="007460C1">
              <w:rPr>
                <w:rFonts w:cs="Times"/>
                <w:sz w:val="20"/>
              </w:rPr>
              <w:t>17.2 ± 1.3</w:t>
            </w:r>
          </w:p>
        </w:tc>
        <w:tc>
          <w:tcPr>
            <w:tcW w:w="1296" w:type="dxa"/>
            <w:vAlign w:val="center"/>
          </w:tcPr>
          <w:p w14:paraId="4CB67277" w14:textId="77777777" w:rsidR="007460C1" w:rsidRPr="007460C1" w:rsidRDefault="007460C1" w:rsidP="007460C1">
            <w:pPr>
              <w:adjustRightInd w:val="0"/>
              <w:snapToGrid w:val="0"/>
              <w:spacing w:after="0"/>
              <w:jc w:val="center"/>
              <w:rPr>
                <w:rFonts w:cs="Times"/>
                <w:sz w:val="20"/>
              </w:rPr>
            </w:pPr>
            <w:r w:rsidRPr="007460C1">
              <w:rPr>
                <w:rFonts w:cs="Times"/>
                <w:sz w:val="20"/>
              </w:rPr>
              <w:t>10.1 ± 3.6</w:t>
            </w:r>
          </w:p>
        </w:tc>
        <w:tc>
          <w:tcPr>
            <w:tcW w:w="1008" w:type="dxa"/>
            <w:vAlign w:val="center"/>
          </w:tcPr>
          <w:p w14:paraId="0E5218D9" w14:textId="77777777" w:rsidR="007460C1" w:rsidRPr="007460C1" w:rsidRDefault="007460C1" w:rsidP="007460C1">
            <w:pPr>
              <w:adjustRightInd w:val="0"/>
              <w:snapToGrid w:val="0"/>
              <w:spacing w:after="0"/>
              <w:jc w:val="center"/>
              <w:rPr>
                <w:rFonts w:cs="Times"/>
                <w:sz w:val="20"/>
              </w:rPr>
            </w:pPr>
            <w:r w:rsidRPr="007460C1">
              <w:rPr>
                <w:rFonts w:cs="Times"/>
                <w:sz w:val="20"/>
              </w:rPr>
              <w:t>34.9 ± 2.0</w:t>
            </w:r>
          </w:p>
        </w:tc>
        <w:tc>
          <w:tcPr>
            <w:tcW w:w="1008" w:type="dxa"/>
            <w:vAlign w:val="center"/>
          </w:tcPr>
          <w:p w14:paraId="7E8FF998" w14:textId="77777777" w:rsidR="007460C1" w:rsidRPr="007460C1" w:rsidRDefault="007460C1" w:rsidP="007460C1">
            <w:pPr>
              <w:adjustRightInd w:val="0"/>
              <w:snapToGrid w:val="0"/>
              <w:spacing w:after="0"/>
              <w:jc w:val="center"/>
              <w:rPr>
                <w:rFonts w:cs="Times"/>
                <w:sz w:val="20"/>
              </w:rPr>
            </w:pPr>
            <w:r w:rsidRPr="007460C1">
              <w:rPr>
                <w:rFonts w:cs="Times"/>
                <w:sz w:val="20"/>
              </w:rPr>
              <w:t>2.73 ± 0.50</w:t>
            </w:r>
          </w:p>
        </w:tc>
      </w:tr>
      <w:tr w:rsidR="007460C1" w:rsidRPr="007460C1" w14:paraId="69BAAE0F" w14:textId="77777777" w:rsidTr="007460C1">
        <w:trPr>
          <w:trHeight w:val="274"/>
          <w:jc w:val="center"/>
        </w:trPr>
        <w:tc>
          <w:tcPr>
            <w:tcW w:w="864" w:type="dxa"/>
            <w:vAlign w:val="center"/>
          </w:tcPr>
          <w:p w14:paraId="394ED87E" w14:textId="77777777" w:rsidR="007460C1" w:rsidRPr="007460C1" w:rsidRDefault="007460C1" w:rsidP="007460C1">
            <w:pPr>
              <w:adjustRightInd w:val="0"/>
              <w:snapToGrid w:val="0"/>
              <w:spacing w:after="0"/>
              <w:jc w:val="center"/>
              <w:rPr>
                <w:rFonts w:cs="Times"/>
                <w:sz w:val="20"/>
              </w:rPr>
            </w:pPr>
            <w:r w:rsidRPr="007460C1">
              <w:rPr>
                <w:rFonts w:cs="Times"/>
                <w:sz w:val="20"/>
              </w:rPr>
              <w:t>22 - 23</w:t>
            </w:r>
          </w:p>
        </w:tc>
        <w:tc>
          <w:tcPr>
            <w:tcW w:w="1296" w:type="dxa"/>
            <w:vAlign w:val="center"/>
          </w:tcPr>
          <w:p w14:paraId="20D43E1B" w14:textId="77777777" w:rsidR="007460C1" w:rsidRPr="007460C1" w:rsidRDefault="007460C1" w:rsidP="007460C1">
            <w:pPr>
              <w:adjustRightInd w:val="0"/>
              <w:snapToGrid w:val="0"/>
              <w:spacing w:after="0"/>
              <w:jc w:val="center"/>
              <w:rPr>
                <w:rFonts w:cs="Times"/>
                <w:sz w:val="20"/>
              </w:rPr>
            </w:pPr>
            <w:r w:rsidRPr="007460C1">
              <w:rPr>
                <w:rFonts w:cs="Times"/>
                <w:sz w:val="20"/>
              </w:rPr>
              <w:t>1970.0 ± 3.3</w:t>
            </w:r>
          </w:p>
        </w:tc>
        <w:tc>
          <w:tcPr>
            <w:tcW w:w="1152" w:type="dxa"/>
            <w:vAlign w:val="center"/>
          </w:tcPr>
          <w:p w14:paraId="095F4D9B" w14:textId="77777777" w:rsidR="007460C1" w:rsidRPr="007460C1" w:rsidRDefault="007460C1" w:rsidP="007460C1">
            <w:pPr>
              <w:adjustRightInd w:val="0"/>
              <w:snapToGrid w:val="0"/>
              <w:spacing w:after="0"/>
              <w:jc w:val="center"/>
              <w:rPr>
                <w:rFonts w:cs="Times"/>
                <w:sz w:val="20"/>
              </w:rPr>
            </w:pPr>
            <w:r w:rsidRPr="007460C1">
              <w:rPr>
                <w:rFonts w:cs="Times"/>
                <w:sz w:val="20"/>
              </w:rPr>
              <w:t>21.4 ± 1.3</w:t>
            </w:r>
          </w:p>
        </w:tc>
        <w:tc>
          <w:tcPr>
            <w:tcW w:w="1152" w:type="dxa"/>
            <w:vAlign w:val="center"/>
          </w:tcPr>
          <w:p w14:paraId="2830E4D7" w14:textId="77777777" w:rsidR="007460C1" w:rsidRPr="007460C1" w:rsidRDefault="007460C1" w:rsidP="007460C1">
            <w:pPr>
              <w:adjustRightInd w:val="0"/>
              <w:snapToGrid w:val="0"/>
              <w:spacing w:after="0"/>
              <w:jc w:val="center"/>
              <w:rPr>
                <w:rFonts w:cs="Times"/>
                <w:sz w:val="20"/>
              </w:rPr>
            </w:pPr>
            <w:r w:rsidRPr="007460C1">
              <w:rPr>
                <w:rFonts w:cs="Times"/>
                <w:sz w:val="20"/>
              </w:rPr>
              <w:t>21.3 ± 1.3</w:t>
            </w:r>
          </w:p>
        </w:tc>
        <w:tc>
          <w:tcPr>
            <w:tcW w:w="1152" w:type="dxa"/>
            <w:vAlign w:val="center"/>
          </w:tcPr>
          <w:p w14:paraId="76C7C20D" w14:textId="77777777" w:rsidR="007460C1" w:rsidRPr="007460C1" w:rsidRDefault="007460C1" w:rsidP="007460C1">
            <w:pPr>
              <w:adjustRightInd w:val="0"/>
              <w:snapToGrid w:val="0"/>
              <w:spacing w:after="0"/>
              <w:jc w:val="center"/>
              <w:rPr>
                <w:rFonts w:cs="Times"/>
                <w:sz w:val="20"/>
              </w:rPr>
            </w:pPr>
            <w:r w:rsidRPr="007460C1">
              <w:rPr>
                <w:rFonts w:cs="Times"/>
                <w:sz w:val="20"/>
              </w:rPr>
              <w:t>1.00 ± 0.09</w:t>
            </w:r>
          </w:p>
        </w:tc>
        <w:tc>
          <w:tcPr>
            <w:tcW w:w="1296" w:type="dxa"/>
            <w:shd w:val="clear" w:color="auto" w:fill="auto"/>
            <w:vAlign w:val="center"/>
          </w:tcPr>
          <w:p w14:paraId="686C6488" w14:textId="77777777" w:rsidR="007460C1" w:rsidRPr="007460C1" w:rsidRDefault="007460C1" w:rsidP="007460C1">
            <w:pPr>
              <w:adjustRightInd w:val="0"/>
              <w:snapToGrid w:val="0"/>
              <w:spacing w:after="0"/>
              <w:jc w:val="center"/>
              <w:rPr>
                <w:rFonts w:cs="Times"/>
                <w:sz w:val="20"/>
              </w:rPr>
            </w:pPr>
            <w:r w:rsidRPr="007460C1">
              <w:rPr>
                <w:rFonts w:cs="Times"/>
                <w:sz w:val="20"/>
              </w:rPr>
              <w:t>15.2 ± 0.9</w:t>
            </w:r>
          </w:p>
        </w:tc>
        <w:tc>
          <w:tcPr>
            <w:tcW w:w="1296" w:type="dxa"/>
            <w:vAlign w:val="center"/>
          </w:tcPr>
          <w:p w14:paraId="2159A055" w14:textId="77777777" w:rsidR="007460C1" w:rsidRPr="007460C1" w:rsidRDefault="007460C1" w:rsidP="007460C1">
            <w:pPr>
              <w:adjustRightInd w:val="0"/>
              <w:snapToGrid w:val="0"/>
              <w:spacing w:after="0"/>
              <w:jc w:val="center"/>
              <w:rPr>
                <w:rFonts w:cs="Times"/>
                <w:sz w:val="20"/>
              </w:rPr>
            </w:pPr>
            <w:r w:rsidRPr="007460C1">
              <w:rPr>
                <w:rFonts w:cs="Times"/>
                <w:sz w:val="20"/>
              </w:rPr>
              <w:t>6.17 ± 2.24</w:t>
            </w:r>
          </w:p>
        </w:tc>
        <w:tc>
          <w:tcPr>
            <w:tcW w:w="1008" w:type="dxa"/>
            <w:vAlign w:val="center"/>
          </w:tcPr>
          <w:p w14:paraId="06689813" w14:textId="77777777" w:rsidR="007460C1" w:rsidRPr="007460C1" w:rsidRDefault="007460C1" w:rsidP="007460C1">
            <w:pPr>
              <w:adjustRightInd w:val="0"/>
              <w:snapToGrid w:val="0"/>
              <w:spacing w:after="0"/>
              <w:jc w:val="center"/>
              <w:rPr>
                <w:rFonts w:cs="Times"/>
                <w:sz w:val="20"/>
              </w:rPr>
            </w:pPr>
            <w:r w:rsidRPr="007460C1">
              <w:rPr>
                <w:rFonts w:cs="Times"/>
                <w:sz w:val="20"/>
              </w:rPr>
              <w:t>30.7 ± 1.8</w:t>
            </w:r>
          </w:p>
        </w:tc>
        <w:tc>
          <w:tcPr>
            <w:tcW w:w="1008" w:type="dxa"/>
            <w:vAlign w:val="center"/>
          </w:tcPr>
          <w:p w14:paraId="759ED768" w14:textId="77777777" w:rsidR="007460C1" w:rsidRPr="007460C1" w:rsidRDefault="007460C1" w:rsidP="007460C1">
            <w:pPr>
              <w:adjustRightInd w:val="0"/>
              <w:snapToGrid w:val="0"/>
              <w:spacing w:after="0"/>
              <w:jc w:val="center"/>
              <w:rPr>
                <w:rFonts w:cs="Times"/>
                <w:sz w:val="20"/>
              </w:rPr>
            </w:pPr>
            <w:r w:rsidRPr="007460C1">
              <w:rPr>
                <w:rFonts w:cs="Times"/>
                <w:sz w:val="20"/>
              </w:rPr>
              <w:t>5.92 ± 0.60</w:t>
            </w:r>
          </w:p>
        </w:tc>
      </w:tr>
      <w:tr w:rsidR="007460C1" w:rsidRPr="007460C1" w14:paraId="310286F5" w14:textId="77777777" w:rsidTr="007460C1">
        <w:trPr>
          <w:trHeight w:val="274"/>
          <w:jc w:val="center"/>
        </w:trPr>
        <w:tc>
          <w:tcPr>
            <w:tcW w:w="864" w:type="dxa"/>
            <w:vAlign w:val="center"/>
          </w:tcPr>
          <w:p w14:paraId="39B46A43" w14:textId="77777777" w:rsidR="007460C1" w:rsidRPr="007460C1" w:rsidRDefault="007460C1" w:rsidP="007460C1">
            <w:pPr>
              <w:adjustRightInd w:val="0"/>
              <w:snapToGrid w:val="0"/>
              <w:spacing w:after="0"/>
              <w:jc w:val="center"/>
              <w:rPr>
                <w:rFonts w:cs="Times"/>
                <w:sz w:val="20"/>
              </w:rPr>
            </w:pPr>
            <w:r w:rsidRPr="007460C1">
              <w:rPr>
                <w:rFonts w:cs="Times"/>
                <w:sz w:val="20"/>
              </w:rPr>
              <w:t>23 - 24</w:t>
            </w:r>
          </w:p>
        </w:tc>
        <w:tc>
          <w:tcPr>
            <w:tcW w:w="1296" w:type="dxa"/>
            <w:vAlign w:val="center"/>
          </w:tcPr>
          <w:p w14:paraId="595D6CFF" w14:textId="77777777" w:rsidR="007460C1" w:rsidRPr="007460C1" w:rsidRDefault="007460C1" w:rsidP="007460C1">
            <w:pPr>
              <w:adjustRightInd w:val="0"/>
              <w:snapToGrid w:val="0"/>
              <w:spacing w:after="0"/>
              <w:jc w:val="center"/>
              <w:rPr>
                <w:rFonts w:cs="Times"/>
                <w:sz w:val="20"/>
              </w:rPr>
            </w:pPr>
            <w:r w:rsidRPr="007460C1">
              <w:rPr>
                <w:rFonts w:cs="Times"/>
                <w:sz w:val="20"/>
              </w:rPr>
              <w:t>1966.5 ± 4.0</w:t>
            </w:r>
          </w:p>
        </w:tc>
        <w:tc>
          <w:tcPr>
            <w:tcW w:w="1152" w:type="dxa"/>
            <w:vAlign w:val="center"/>
          </w:tcPr>
          <w:p w14:paraId="702B589D" w14:textId="77777777" w:rsidR="007460C1" w:rsidRPr="007460C1" w:rsidRDefault="007460C1" w:rsidP="007460C1">
            <w:pPr>
              <w:adjustRightInd w:val="0"/>
              <w:snapToGrid w:val="0"/>
              <w:spacing w:after="0"/>
              <w:jc w:val="center"/>
              <w:rPr>
                <w:rFonts w:cs="Times"/>
                <w:sz w:val="20"/>
              </w:rPr>
            </w:pPr>
            <w:r w:rsidRPr="007460C1">
              <w:rPr>
                <w:rFonts w:cs="Times"/>
                <w:sz w:val="20"/>
              </w:rPr>
              <w:t>20.2 ± 1.4</w:t>
            </w:r>
          </w:p>
        </w:tc>
        <w:tc>
          <w:tcPr>
            <w:tcW w:w="1152" w:type="dxa"/>
            <w:vAlign w:val="center"/>
          </w:tcPr>
          <w:p w14:paraId="49F3610B" w14:textId="77777777" w:rsidR="007460C1" w:rsidRPr="007460C1" w:rsidRDefault="007460C1" w:rsidP="007460C1">
            <w:pPr>
              <w:adjustRightInd w:val="0"/>
              <w:snapToGrid w:val="0"/>
              <w:spacing w:after="0"/>
              <w:jc w:val="center"/>
              <w:rPr>
                <w:rFonts w:cs="Times"/>
                <w:sz w:val="20"/>
              </w:rPr>
            </w:pPr>
            <w:r w:rsidRPr="007460C1">
              <w:rPr>
                <w:rFonts w:cs="Times"/>
                <w:sz w:val="20"/>
              </w:rPr>
              <w:t>25.2 ± 1.7</w:t>
            </w:r>
          </w:p>
        </w:tc>
        <w:tc>
          <w:tcPr>
            <w:tcW w:w="1152" w:type="dxa"/>
            <w:vAlign w:val="center"/>
          </w:tcPr>
          <w:p w14:paraId="18DEACF4" w14:textId="77777777" w:rsidR="007460C1" w:rsidRPr="007460C1" w:rsidRDefault="007460C1" w:rsidP="007460C1">
            <w:pPr>
              <w:adjustRightInd w:val="0"/>
              <w:snapToGrid w:val="0"/>
              <w:spacing w:after="0"/>
              <w:jc w:val="center"/>
              <w:rPr>
                <w:rFonts w:cs="Times"/>
                <w:sz w:val="20"/>
              </w:rPr>
            </w:pPr>
            <w:r w:rsidRPr="007460C1">
              <w:rPr>
                <w:rFonts w:cs="Times"/>
                <w:sz w:val="20"/>
              </w:rPr>
              <w:t>1.25 ± 0.12</w:t>
            </w:r>
          </w:p>
        </w:tc>
        <w:tc>
          <w:tcPr>
            <w:tcW w:w="1296" w:type="dxa"/>
            <w:shd w:val="clear" w:color="auto" w:fill="auto"/>
            <w:vAlign w:val="center"/>
          </w:tcPr>
          <w:p w14:paraId="319DCAD5" w14:textId="77777777" w:rsidR="007460C1" w:rsidRPr="007460C1" w:rsidRDefault="007460C1" w:rsidP="007460C1">
            <w:pPr>
              <w:adjustRightInd w:val="0"/>
              <w:snapToGrid w:val="0"/>
              <w:spacing w:after="0"/>
              <w:jc w:val="center"/>
              <w:rPr>
                <w:rFonts w:cs="Times"/>
                <w:sz w:val="20"/>
              </w:rPr>
            </w:pPr>
            <w:r w:rsidRPr="007460C1">
              <w:rPr>
                <w:rFonts w:cs="Times"/>
                <w:sz w:val="20"/>
              </w:rPr>
              <w:t>18.0 ± 1.2</w:t>
            </w:r>
          </w:p>
        </w:tc>
        <w:tc>
          <w:tcPr>
            <w:tcW w:w="1296" w:type="dxa"/>
            <w:vAlign w:val="center"/>
          </w:tcPr>
          <w:p w14:paraId="0D7B1E15" w14:textId="77777777" w:rsidR="007460C1" w:rsidRPr="007460C1" w:rsidRDefault="007460C1" w:rsidP="007460C1">
            <w:pPr>
              <w:adjustRightInd w:val="0"/>
              <w:snapToGrid w:val="0"/>
              <w:spacing w:after="0"/>
              <w:jc w:val="center"/>
              <w:rPr>
                <w:rFonts w:cs="Times"/>
                <w:sz w:val="20"/>
              </w:rPr>
            </w:pPr>
            <w:r w:rsidRPr="007460C1">
              <w:rPr>
                <w:rFonts w:cs="Times"/>
                <w:sz w:val="20"/>
              </w:rPr>
              <w:t>2.22 ± 2.61</w:t>
            </w:r>
          </w:p>
        </w:tc>
        <w:tc>
          <w:tcPr>
            <w:tcW w:w="1008" w:type="dxa"/>
            <w:vAlign w:val="center"/>
          </w:tcPr>
          <w:p w14:paraId="473DB0CB" w14:textId="77777777" w:rsidR="007460C1" w:rsidRPr="007460C1" w:rsidRDefault="007460C1" w:rsidP="007460C1">
            <w:pPr>
              <w:adjustRightInd w:val="0"/>
              <w:snapToGrid w:val="0"/>
              <w:spacing w:after="0"/>
              <w:jc w:val="center"/>
              <w:rPr>
                <w:rFonts w:cs="Times"/>
                <w:sz w:val="20"/>
              </w:rPr>
            </w:pPr>
            <w:r w:rsidRPr="007460C1">
              <w:rPr>
                <w:rFonts w:cs="Times"/>
                <w:sz w:val="20"/>
              </w:rPr>
              <w:t>25.0 ± 1.4</w:t>
            </w:r>
          </w:p>
        </w:tc>
        <w:tc>
          <w:tcPr>
            <w:tcW w:w="1008" w:type="dxa"/>
            <w:vAlign w:val="center"/>
          </w:tcPr>
          <w:p w14:paraId="24B4392F" w14:textId="77777777" w:rsidR="007460C1" w:rsidRPr="007460C1" w:rsidRDefault="007460C1" w:rsidP="007460C1">
            <w:pPr>
              <w:adjustRightInd w:val="0"/>
              <w:snapToGrid w:val="0"/>
              <w:spacing w:after="0"/>
              <w:jc w:val="center"/>
              <w:rPr>
                <w:rFonts w:cs="Times"/>
                <w:sz w:val="20"/>
              </w:rPr>
            </w:pPr>
            <w:r w:rsidRPr="007460C1">
              <w:rPr>
                <w:rFonts w:cs="Times"/>
                <w:sz w:val="20"/>
              </w:rPr>
              <w:t>6.34 ± 0.49</w:t>
            </w:r>
          </w:p>
        </w:tc>
      </w:tr>
      <w:tr w:rsidR="007460C1" w:rsidRPr="007460C1" w14:paraId="5A045300" w14:textId="77777777" w:rsidTr="007460C1">
        <w:trPr>
          <w:trHeight w:val="274"/>
          <w:jc w:val="center"/>
        </w:trPr>
        <w:tc>
          <w:tcPr>
            <w:tcW w:w="864" w:type="dxa"/>
            <w:vAlign w:val="center"/>
          </w:tcPr>
          <w:p w14:paraId="49003866" w14:textId="77777777" w:rsidR="007460C1" w:rsidRPr="007460C1" w:rsidRDefault="007460C1" w:rsidP="007460C1">
            <w:pPr>
              <w:adjustRightInd w:val="0"/>
              <w:snapToGrid w:val="0"/>
              <w:spacing w:after="0"/>
              <w:jc w:val="center"/>
              <w:rPr>
                <w:rFonts w:cs="Times"/>
                <w:sz w:val="20"/>
              </w:rPr>
            </w:pPr>
            <w:r w:rsidRPr="007460C1">
              <w:rPr>
                <w:rFonts w:cs="Times"/>
                <w:sz w:val="20"/>
              </w:rPr>
              <w:t>24 - 25</w:t>
            </w:r>
          </w:p>
        </w:tc>
        <w:tc>
          <w:tcPr>
            <w:tcW w:w="1296" w:type="dxa"/>
            <w:vAlign w:val="center"/>
          </w:tcPr>
          <w:p w14:paraId="28808144" w14:textId="77777777" w:rsidR="007460C1" w:rsidRPr="007460C1" w:rsidRDefault="007460C1" w:rsidP="007460C1">
            <w:pPr>
              <w:adjustRightInd w:val="0"/>
              <w:snapToGrid w:val="0"/>
              <w:spacing w:after="0"/>
              <w:jc w:val="center"/>
              <w:rPr>
                <w:rFonts w:cs="Times"/>
                <w:sz w:val="20"/>
              </w:rPr>
            </w:pPr>
            <w:r w:rsidRPr="007460C1">
              <w:rPr>
                <w:rFonts w:cs="Times"/>
                <w:sz w:val="20"/>
              </w:rPr>
              <w:t>1963.0 ± 4.0</w:t>
            </w:r>
          </w:p>
        </w:tc>
        <w:tc>
          <w:tcPr>
            <w:tcW w:w="1152" w:type="dxa"/>
            <w:vAlign w:val="center"/>
          </w:tcPr>
          <w:p w14:paraId="64EBC9DE" w14:textId="77777777" w:rsidR="007460C1" w:rsidRPr="007460C1" w:rsidRDefault="007460C1" w:rsidP="007460C1">
            <w:pPr>
              <w:adjustRightInd w:val="0"/>
              <w:snapToGrid w:val="0"/>
              <w:spacing w:after="0"/>
              <w:jc w:val="center"/>
              <w:rPr>
                <w:rFonts w:cs="Times"/>
                <w:sz w:val="20"/>
              </w:rPr>
            </w:pPr>
            <w:r w:rsidRPr="007460C1">
              <w:rPr>
                <w:rFonts w:cs="Times"/>
                <w:sz w:val="20"/>
              </w:rPr>
              <w:t>13.5 ± 0.7</w:t>
            </w:r>
          </w:p>
        </w:tc>
        <w:tc>
          <w:tcPr>
            <w:tcW w:w="1152" w:type="dxa"/>
            <w:vAlign w:val="center"/>
          </w:tcPr>
          <w:p w14:paraId="44AC4462" w14:textId="77777777" w:rsidR="007460C1" w:rsidRPr="007460C1" w:rsidRDefault="007460C1" w:rsidP="007460C1">
            <w:pPr>
              <w:adjustRightInd w:val="0"/>
              <w:snapToGrid w:val="0"/>
              <w:spacing w:after="0"/>
              <w:jc w:val="center"/>
              <w:rPr>
                <w:rFonts w:cs="Times"/>
                <w:sz w:val="20"/>
              </w:rPr>
            </w:pPr>
            <w:r w:rsidRPr="007460C1">
              <w:rPr>
                <w:rFonts w:cs="Times"/>
                <w:sz w:val="20"/>
              </w:rPr>
              <w:t>26.8 ± 1.4</w:t>
            </w:r>
          </w:p>
        </w:tc>
        <w:tc>
          <w:tcPr>
            <w:tcW w:w="1152" w:type="dxa"/>
            <w:vAlign w:val="center"/>
          </w:tcPr>
          <w:p w14:paraId="1FC82B4F" w14:textId="77777777" w:rsidR="007460C1" w:rsidRPr="007460C1" w:rsidRDefault="007460C1" w:rsidP="007460C1">
            <w:pPr>
              <w:adjustRightInd w:val="0"/>
              <w:snapToGrid w:val="0"/>
              <w:spacing w:after="0"/>
              <w:jc w:val="center"/>
              <w:rPr>
                <w:rFonts w:cs="Times"/>
                <w:sz w:val="20"/>
              </w:rPr>
            </w:pPr>
            <w:r w:rsidRPr="007460C1">
              <w:rPr>
                <w:rFonts w:cs="Times"/>
                <w:sz w:val="20"/>
              </w:rPr>
              <w:t>1.98 ± 0.14</w:t>
            </w:r>
          </w:p>
        </w:tc>
        <w:tc>
          <w:tcPr>
            <w:tcW w:w="1296" w:type="dxa"/>
            <w:shd w:val="clear" w:color="auto" w:fill="auto"/>
            <w:vAlign w:val="center"/>
          </w:tcPr>
          <w:p w14:paraId="5D324905" w14:textId="77777777" w:rsidR="007460C1" w:rsidRPr="007460C1" w:rsidRDefault="007460C1" w:rsidP="007460C1">
            <w:pPr>
              <w:adjustRightInd w:val="0"/>
              <w:snapToGrid w:val="0"/>
              <w:spacing w:after="0"/>
              <w:jc w:val="center"/>
              <w:rPr>
                <w:rFonts w:cs="Times"/>
                <w:sz w:val="20"/>
              </w:rPr>
            </w:pPr>
            <w:r w:rsidRPr="007460C1">
              <w:rPr>
                <w:rFonts w:cs="Times"/>
                <w:sz w:val="20"/>
              </w:rPr>
              <w:t>13.5 ± 0.7</w:t>
            </w:r>
          </w:p>
        </w:tc>
        <w:tc>
          <w:tcPr>
            <w:tcW w:w="1296" w:type="dxa"/>
            <w:vAlign w:val="center"/>
          </w:tcPr>
          <w:p w14:paraId="6D281E0E"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3715E5BD" w14:textId="77777777" w:rsidR="007460C1" w:rsidRPr="007460C1" w:rsidRDefault="007460C1" w:rsidP="007460C1">
            <w:pPr>
              <w:adjustRightInd w:val="0"/>
              <w:snapToGrid w:val="0"/>
              <w:spacing w:after="0"/>
              <w:jc w:val="center"/>
              <w:rPr>
                <w:rFonts w:cs="Times"/>
                <w:sz w:val="20"/>
              </w:rPr>
            </w:pPr>
            <w:r w:rsidRPr="007460C1">
              <w:rPr>
                <w:rFonts w:cs="Times"/>
                <w:sz w:val="20"/>
              </w:rPr>
              <w:t>26.2 ± 1.5</w:t>
            </w:r>
          </w:p>
        </w:tc>
        <w:tc>
          <w:tcPr>
            <w:tcW w:w="1008" w:type="dxa"/>
            <w:vAlign w:val="center"/>
          </w:tcPr>
          <w:p w14:paraId="5E1B57CE" w14:textId="77777777" w:rsidR="007460C1" w:rsidRPr="007460C1" w:rsidRDefault="007460C1" w:rsidP="007460C1">
            <w:pPr>
              <w:adjustRightInd w:val="0"/>
              <w:snapToGrid w:val="0"/>
              <w:spacing w:after="0"/>
              <w:jc w:val="center"/>
              <w:rPr>
                <w:rFonts w:cs="Times"/>
                <w:sz w:val="20"/>
              </w:rPr>
            </w:pPr>
            <w:r w:rsidRPr="007460C1">
              <w:rPr>
                <w:rFonts w:cs="Times"/>
                <w:sz w:val="20"/>
              </w:rPr>
              <w:t>10.1 ± 0.7</w:t>
            </w:r>
          </w:p>
        </w:tc>
      </w:tr>
      <w:tr w:rsidR="007460C1" w:rsidRPr="007460C1" w14:paraId="5BD3A271" w14:textId="77777777" w:rsidTr="007460C1">
        <w:trPr>
          <w:trHeight w:val="274"/>
          <w:jc w:val="center"/>
        </w:trPr>
        <w:tc>
          <w:tcPr>
            <w:tcW w:w="864" w:type="dxa"/>
            <w:vAlign w:val="center"/>
          </w:tcPr>
          <w:p w14:paraId="72F106AE" w14:textId="77777777" w:rsidR="007460C1" w:rsidRPr="007460C1" w:rsidRDefault="007460C1" w:rsidP="007460C1">
            <w:pPr>
              <w:adjustRightInd w:val="0"/>
              <w:snapToGrid w:val="0"/>
              <w:spacing w:after="0"/>
              <w:jc w:val="center"/>
              <w:rPr>
                <w:rFonts w:cs="Times"/>
                <w:sz w:val="20"/>
              </w:rPr>
            </w:pPr>
            <w:r w:rsidRPr="007460C1">
              <w:rPr>
                <w:rFonts w:cs="Times"/>
                <w:sz w:val="20"/>
              </w:rPr>
              <w:t>25 - 26</w:t>
            </w:r>
          </w:p>
        </w:tc>
        <w:tc>
          <w:tcPr>
            <w:tcW w:w="1296" w:type="dxa"/>
            <w:vAlign w:val="center"/>
          </w:tcPr>
          <w:p w14:paraId="239A3FB1" w14:textId="77777777" w:rsidR="007460C1" w:rsidRPr="007460C1" w:rsidRDefault="007460C1" w:rsidP="007460C1">
            <w:pPr>
              <w:adjustRightInd w:val="0"/>
              <w:snapToGrid w:val="0"/>
              <w:spacing w:after="0"/>
              <w:jc w:val="center"/>
              <w:rPr>
                <w:rFonts w:cs="Times"/>
                <w:sz w:val="20"/>
              </w:rPr>
            </w:pPr>
            <w:r w:rsidRPr="007460C1">
              <w:rPr>
                <w:rFonts w:cs="Times"/>
                <w:sz w:val="20"/>
              </w:rPr>
              <w:t>1958.5 ± 4.0</w:t>
            </w:r>
          </w:p>
        </w:tc>
        <w:tc>
          <w:tcPr>
            <w:tcW w:w="1152" w:type="dxa"/>
            <w:vAlign w:val="center"/>
          </w:tcPr>
          <w:p w14:paraId="6F8A3427" w14:textId="77777777" w:rsidR="007460C1" w:rsidRPr="007460C1" w:rsidRDefault="007460C1" w:rsidP="007460C1">
            <w:pPr>
              <w:adjustRightInd w:val="0"/>
              <w:snapToGrid w:val="0"/>
              <w:spacing w:after="0"/>
              <w:jc w:val="center"/>
              <w:rPr>
                <w:rFonts w:cs="Times"/>
                <w:sz w:val="20"/>
              </w:rPr>
            </w:pPr>
            <w:r w:rsidRPr="007460C1">
              <w:rPr>
                <w:rFonts w:cs="Times"/>
                <w:sz w:val="20"/>
              </w:rPr>
              <w:t>5.65 ± 0.26</w:t>
            </w:r>
          </w:p>
        </w:tc>
        <w:tc>
          <w:tcPr>
            <w:tcW w:w="1152" w:type="dxa"/>
            <w:vAlign w:val="center"/>
          </w:tcPr>
          <w:p w14:paraId="23FFA79E" w14:textId="77777777" w:rsidR="007460C1" w:rsidRPr="007460C1" w:rsidRDefault="007460C1" w:rsidP="007460C1">
            <w:pPr>
              <w:adjustRightInd w:val="0"/>
              <w:snapToGrid w:val="0"/>
              <w:spacing w:after="0"/>
              <w:jc w:val="center"/>
              <w:rPr>
                <w:rFonts w:cs="Times"/>
                <w:sz w:val="20"/>
              </w:rPr>
            </w:pPr>
            <w:r w:rsidRPr="007460C1">
              <w:rPr>
                <w:rFonts w:cs="Times"/>
                <w:sz w:val="20"/>
              </w:rPr>
              <w:t>36.3 ± 1.9</w:t>
            </w:r>
          </w:p>
        </w:tc>
        <w:tc>
          <w:tcPr>
            <w:tcW w:w="1152" w:type="dxa"/>
            <w:vAlign w:val="center"/>
          </w:tcPr>
          <w:p w14:paraId="21CE1E29" w14:textId="77777777" w:rsidR="007460C1" w:rsidRPr="007460C1" w:rsidRDefault="007460C1" w:rsidP="007460C1">
            <w:pPr>
              <w:adjustRightInd w:val="0"/>
              <w:snapToGrid w:val="0"/>
              <w:spacing w:after="0"/>
              <w:jc w:val="center"/>
              <w:rPr>
                <w:rFonts w:cs="Times"/>
                <w:sz w:val="20"/>
              </w:rPr>
            </w:pPr>
            <w:r w:rsidRPr="007460C1">
              <w:rPr>
                <w:rFonts w:cs="Times"/>
                <w:sz w:val="20"/>
              </w:rPr>
              <w:t>6.42 ± 0.44</w:t>
            </w:r>
          </w:p>
        </w:tc>
        <w:tc>
          <w:tcPr>
            <w:tcW w:w="1296" w:type="dxa"/>
            <w:shd w:val="clear" w:color="auto" w:fill="auto"/>
            <w:vAlign w:val="center"/>
          </w:tcPr>
          <w:p w14:paraId="7B67C27D" w14:textId="77777777" w:rsidR="007460C1" w:rsidRPr="007460C1" w:rsidRDefault="007460C1" w:rsidP="007460C1">
            <w:pPr>
              <w:adjustRightInd w:val="0"/>
              <w:snapToGrid w:val="0"/>
              <w:spacing w:after="0"/>
              <w:jc w:val="center"/>
              <w:rPr>
                <w:rFonts w:cs="Times"/>
                <w:sz w:val="20"/>
              </w:rPr>
            </w:pPr>
            <w:r w:rsidRPr="007460C1">
              <w:rPr>
                <w:rFonts w:cs="Times"/>
                <w:sz w:val="20"/>
              </w:rPr>
              <w:t>5.65 ± 0.26</w:t>
            </w:r>
          </w:p>
        </w:tc>
        <w:tc>
          <w:tcPr>
            <w:tcW w:w="1296" w:type="dxa"/>
            <w:vAlign w:val="center"/>
          </w:tcPr>
          <w:p w14:paraId="569D2D12"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66D6E886" w14:textId="77777777" w:rsidR="007460C1" w:rsidRPr="007460C1" w:rsidRDefault="007460C1" w:rsidP="007460C1">
            <w:pPr>
              <w:adjustRightInd w:val="0"/>
              <w:snapToGrid w:val="0"/>
              <w:spacing w:after="0"/>
              <w:jc w:val="center"/>
              <w:rPr>
                <w:rFonts w:cs="Times"/>
                <w:sz w:val="20"/>
              </w:rPr>
            </w:pPr>
            <w:r w:rsidRPr="007460C1">
              <w:rPr>
                <w:rFonts w:cs="Times"/>
                <w:sz w:val="20"/>
              </w:rPr>
              <w:t>22.3 ± 1.4</w:t>
            </w:r>
          </w:p>
        </w:tc>
        <w:tc>
          <w:tcPr>
            <w:tcW w:w="1008" w:type="dxa"/>
            <w:vAlign w:val="center"/>
          </w:tcPr>
          <w:p w14:paraId="5DA3467A" w14:textId="77777777" w:rsidR="007460C1" w:rsidRPr="007460C1" w:rsidRDefault="007460C1" w:rsidP="007460C1">
            <w:pPr>
              <w:adjustRightInd w:val="0"/>
              <w:snapToGrid w:val="0"/>
              <w:spacing w:after="0"/>
              <w:jc w:val="center"/>
              <w:rPr>
                <w:rFonts w:cs="Times"/>
                <w:sz w:val="20"/>
              </w:rPr>
            </w:pPr>
            <w:r w:rsidRPr="007460C1">
              <w:rPr>
                <w:rFonts w:cs="Times"/>
                <w:sz w:val="20"/>
              </w:rPr>
              <w:t>5.63 ± 0.52</w:t>
            </w:r>
          </w:p>
        </w:tc>
      </w:tr>
      <w:tr w:rsidR="007460C1" w:rsidRPr="007460C1" w14:paraId="29CADAE4" w14:textId="77777777" w:rsidTr="007460C1">
        <w:trPr>
          <w:trHeight w:val="274"/>
          <w:jc w:val="center"/>
        </w:trPr>
        <w:tc>
          <w:tcPr>
            <w:tcW w:w="864" w:type="dxa"/>
            <w:vAlign w:val="center"/>
          </w:tcPr>
          <w:p w14:paraId="610BA702" w14:textId="77777777" w:rsidR="007460C1" w:rsidRPr="007460C1" w:rsidRDefault="007460C1" w:rsidP="007460C1">
            <w:pPr>
              <w:adjustRightInd w:val="0"/>
              <w:snapToGrid w:val="0"/>
              <w:spacing w:after="0"/>
              <w:jc w:val="center"/>
              <w:rPr>
                <w:rFonts w:cs="Times"/>
                <w:sz w:val="20"/>
              </w:rPr>
            </w:pPr>
            <w:r w:rsidRPr="007460C1">
              <w:rPr>
                <w:rFonts w:cs="Times"/>
                <w:sz w:val="20"/>
              </w:rPr>
              <w:t>26 - 27</w:t>
            </w:r>
          </w:p>
        </w:tc>
        <w:tc>
          <w:tcPr>
            <w:tcW w:w="1296" w:type="dxa"/>
            <w:vAlign w:val="center"/>
          </w:tcPr>
          <w:p w14:paraId="1712EF64" w14:textId="77777777" w:rsidR="007460C1" w:rsidRPr="007460C1" w:rsidRDefault="007460C1" w:rsidP="007460C1">
            <w:pPr>
              <w:adjustRightInd w:val="0"/>
              <w:snapToGrid w:val="0"/>
              <w:spacing w:after="0"/>
              <w:jc w:val="center"/>
              <w:rPr>
                <w:rFonts w:cs="Times"/>
                <w:sz w:val="20"/>
              </w:rPr>
            </w:pPr>
            <w:r w:rsidRPr="007460C1">
              <w:rPr>
                <w:rFonts w:cs="Times"/>
                <w:sz w:val="20"/>
              </w:rPr>
              <w:t>1954.0 ± 4.0</w:t>
            </w:r>
          </w:p>
        </w:tc>
        <w:tc>
          <w:tcPr>
            <w:tcW w:w="1152" w:type="dxa"/>
            <w:vAlign w:val="center"/>
          </w:tcPr>
          <w:p w14:paraId="4C7685E0" w14:textId="77777777" w:rsidR="007460C1" w:rsidRPr="007460C1" w:rsidRDefault="007460C1" w:rsidP="007460C1">
            <w:pPr>
              <w:adjustRightInd w:val="0"/>
              <w:snapToGrid w:val="0"/>
              <w:spacing w:after="0"/>
              <w:jc w:val="center"/>
              <w:rPr>
                <w:rFonts w:cs="Times"/>
                <w:sz w:val="20"/>
              </w:rPr>
            </w:pPr>
            <w:r w:rsidRPr="007460C1">
              <w:rPr>
                <w:rFonts w:cs="Times"/>
                <w:sz w:val="20"/>
              </w:rPr>
              <w:t>4.19 ± 0.28</w:t>
            </w:r>
          </w:p>
        </w:tc>
        <w:tc>
          <w:tcPr>
            <w:tcW w:w="1152" w:type="dxa"/>
            <w:vAlign w:val="center"/>
          </w:tcPr>
          <w:p w14:paraId="79FAC534" w14:textId="77777777" w:rsidR="007460C1" w:rsidRPr="007460C1" w:rsidRDefault="007460C1" w:rsidP="007460C1">
            <w:pPr>
              <w:adjustRightInd w:val="0"/>
              <w:snapToGrid w:val="0"/>
              <w:spacing w:after="0"/>
              <w:jc w:val="center"/>
              <w:rPr>
                <w:rFonts w:cs="Times"/>
                <w:sz w:val="20"/>
              </w:rPr>
            </w:pPr>
            <w:r w:rsidRPr="007460C1">
              <w:rPr>
                <w:rFonts w:cs="Times"/>
                <w:sz w:val="20"/>
              </w:rPr>
              <w:t>20.4 ± 1.5</w:t>
            </w:r>
          </w:p>
        </w:tc>
        <w:tc>
          <w:tcPr>
            <w:tcW w:w="1152" w:type="dxa"/>
            <w:vAlign w:val="center"/>
          </w:tcPr>
          <w:p w14:paraId="246C4C23" w14:textId="77777777" w:rsidR="007460C1" w:rsidRPr="007460C1" w:rsidRDefault="007460C1" w:rsidP="007460C1">
            <w:pPr>
              <w:adjustRightInd w:val="0"/>
              <w:snapToGrid w:val="0"/>
              <w:spacing w:after="0"/>
              <w:jc w:val="center"/>
              <w:rPr>
                <w:rFonts w:cs="Times"/>
                <w:sz w:val="20"/>
              </w:rPr>
            </w:pPr>
            <w:r w:rsidRPr="007460C1">
              <w:rPr>
                <w:rFonts w:cs="Times"/>
                <w:sz w:val="20"/>
              </w:rPr>
              <w:t>4.86 ± 0.49</w:t>
            </w:r>
          </w:p>
        </w:tc>
        <w:tc>
          <w:tcPr>
            <w:tcW w:w="1296" w:type="dxa"/>
            <w:shd w:val="clear" w:color="auto" w:fill="auto"/>
            <w:vAlign w:val="center"/>
          </w:tcPr>
          <w:p w14:paraId="69B19216" w14:textId="77777777" w:rsidR="007460C1" w:rsidRPr="007460C1" w:rsidRDefault="007460C1" w:rsidP="007460C1">
            <w:pPr>
              <w:adjustRightInd w:val="0"/>
              <w:snapToGrid w:val="0"/>
              <w:spacing w:after="0"/>
              <w:jc w:val="center"/>
              <w:rPr>
                <w:rFonts w:cs="Times"/>
                <w:sz w:val="20"/>
              </w:rPr>
            </w:pPr>
            <w:r w:rsidRPr="007460C1">
              <w:rPr>
                <w:rFonts w:cs="Times"/>
                <w:sz w:val="20"/>
              </w:rPr>
              <w:t>4.19 ± 0.28</w:t>
            </w:r>
          </w:p>
        </w:tc>
        <w:tc>
          <w:tcPr>
            <w:tcW w:w="1296" w:type="dxa"/>
            <w:vAlign w:val="center"/>
          </w:tcPr>
          <w:p w14:paraId="5C3E38BF"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5A13E0A9" w14:textId="77777777" w:rsidR="007460C1" w:rsidRPr="007460C1" w:rsidRDefault="007460C1" w:rsidP="007460C1">
            <w:pPr>
              <w:adjustRightInd w:val="0"/>
              <w:snapToGrid w:val="0"/>
              <w:spacing w:after="0"/>
              <w:jc w:val="center"/>
              <w:rPr>
                <w:rFonts w:cs="Times"/>
                <w:sz w:val="20"/>
              </w:rPr>
            </w:pPr>
            <w:r w:rsidRPr="007460C1">
              <w:rPr>
                <w:rFonts w:cs="Times"/>
                <w:sz w:val="20"/>
              </w:rPr>
              <w:t>10.4 ± 0.7</w:t>
            </w:r>
          </w:p>
        </w:tc>
        <w:tc>
          <w:tcPr>
            <w:tcW w:w="1008" w:type="dxa"/>
            <w:vAlign w:val="center"/>
          </w:tcPr>
          <w:p w14:paraId="479E951A" w14:textId="77777777" w:rsidR="007460C1" w:rsidRPr="007460C1" w:rsidRDefault="007460C1" w:rsidP="007460C1">
            <w:pPr>
              <w:adjustRightInd w:val="0"/>
              <w:snapToGrid w:val="0"/>
              <w:spacing w:after="0"/>
              <w:jc w:val="center"/>
              <w:rPr>
                <w:rFonts w:cs="Times"/>
                <w:sz w:val="20"/>
              </w:rPr>
            </w:pPr>
            <w:r w:rsidRPr="007460C1">
              <w:rPr>
                <w:rFonts w:cs="Times"/>
                <w:sz w:val="20"/>
              </w:rPr>
              <w:t>2.04 ± 0.29</w:t>
            </w:r>
          </w:p>
        </w:tc>
      </w:tr>
      <w:tr w:rsidR="007460C1" w:rsidRPr="007460C1" w14:paraId="6116AE83" w14:textId="77777777" w:rsidTr="007460C1">
        <w:trPr>
          <w:trHeight w:val="274"/>
          <w:jc w:val="center"/>
        </w:trPr>
        <w:tc>
          <w:tcPr>
            <w:tcW w:w="864" w:type="dxa"/>
            <w:vAlign w:val="center"/>
          </w:tcPr>
          <w:p w14:paraId="663C2B80" w14:textId="77777777" w:rsidR="007460C1" w:rsidRPr="007460C1" w:rsidRDefault="007460C1" w:rsidP="007460C1">
            <w:pPr>
              <w:adjustRightInd w:val="0"/>
              <w:snapToGrid w:val="0"/>
              <w:spacing w:after="0"/>
              <w:jc w:val="center"/>
              <w:rPr>
                <w:rFonts w:cs="Times"/>
                <w:sz w:val="20"/>
              </w:rPr>
            </w:pPr>
            <w:r w:rsidRPr="007460C1">
              <w:rPr>
                <w:rFonts w:cs="Times"/>
                <w:sz w:val="20"/>
              </w:rPr>
              <w:t>27 - 28</w:t>
            </w:r>
          </w:p>
        </w:tc>
        <w:tc>
          <w:tcPr>
            <w:tcW w:w="1296" w:type="dxa"/>
            <w:vAlign w:val="center"/>
          </w:tcPr>
          <w:p w14:paraId="2D5DC310" w14:textId="77777777" w:rsidR="007460C1" w:rsidRPr="007460C1" w:rsidRDefault="007460C1" w:rsidP="007460C1">
            <w:pPr>
              <w:adjustRightInd w:val="0"/>
              <w:snapToGrid w:val="0"/>
              <w:spacing w:after="0"/>
              <w:jc w:val="center"/>
              <w:rPr>
                <w:rFonts w:cs="Times"/>
                <w:sz w:val="20"/>
              </w:rPr>
            </w:pPr>
            <w:r w:rsidRPr="007460C1">
              <w:rPr>
                <w:rFonts w:cs="Times"/>
                <w:sz w:val="20"/>
              </w:rPr>
              <w:t>1950.0 ± 4.0</w:t>
            </w:r>
          </w:p>
        </w:tc>
        <w:tc>
          <w:tcPr>
            <w:tcW w:w="1152" w:type="dxa"/>
            <w:vAlign w:val="center"/>
          </w:tcPr>
          <w:p w14:paraId="0111166E" w14:textId="77777777" w:rsidR="007460C1" w:rsidRPr="007460C1" w:rsidRDefault="007460C1" w:rsidP="007460C1">
            <w:pPr>
              <w:adjustRightInd w:val="0"/>
              <w:snapToGrid w:val="0"/>
              <w:spacing w:after="0"/>
              <w:jc w:val="center"/>
              <w:rPr>
                <w:rFonts w:cs="Times"/>
                <w:sz w:val="20"/>
              </w:rPr>
            </w:pPr>
            <w:r w:rsidRPr="007460C1">
              <w:rPr>
                <w:rFonts w:cs="Times"/>
                <w:sz w:val="20"/>
              </w:rPr>
              <w:t>2.18 ± 0.08</w:t>
            </w:r>
          </w:p>
        </w:tc>
        <w:tc>
          <w:tcPr>
            <w:tcW w:w="1152" w:type="dxa"/>
            <w:vAlign w:val="center"/>
          </w:tcPr>
          <w:p w14:paraId="079636BB" w14:textId="77777777" w:rsidR="007460C1" w:rsidRPr="007460C1" w:rsidRDefault="007460C1" w:rsidP="007460C1">
            <w:pPr>
              <w:adjustRightInd w:val="0"/>
              <w:snapToGrid w:val="0"/>
              <w:spacing w:after="0"/>
              <w:jc w:val="center"/>
              <w:rPr>
                <w:rFonts w:cs="Times"/>
                <w:sz w:val="20"/>
              </w:rPr>
            </w:pPr>
            <w:r w:rsidRPr="007460C1">
              <w:rPr>
                <w:rFonts w:cs="Times"/>
                <w:sz w:val="20"/>
              </w:rPr>
              <w:t>11.1 ± 0.3</w:t>
            </w:r>
          </w:p>
        </w:tc>
        <w:tc>
          <w:tcPr>
            <w:tcW w:w="1152" w:type="dxa"/>
            <w:vAlign w:val="center"/>
          </w:tcPr>
          <w:p w14:paraId="28BE6353" w14:textId="77777777" w:rsidR="007460C1" w:rsidRPr="007460C1" w:rsidRDefault="007460C1" w:rsidP="007460C1">
            <w:pPr>
              <w:adjustRightInd w:val="0"/>
              <w:snapToGrid w:val="0"/>
              <w:spacing w:after="0"/>
              <w:jc w:val="center"/>
              <w:rPr>
                <w:rFonts w:cs="Times"/>
                <w:sz w:val="20"/>
              </w:rPr>
            </w:pPr>
            <w:r w:rsidRPr="007460C1">
              <w:rPr>
                <w:rFonts w:cs="Times"/>
                <w:sz w:val="20"/>
              </w:rPr>
              <w:t>5.07 ± 0.24</w:t>
            </w:r>
          </w:p>
        </w:tc>
        <w:tc>
          <w:tcPr>
            <w:tcW w:w="1296" w:type="dxa"/>
            <w:shd w:val="clear" w:color="auto" w:fill="auto"/>
            <w:vAlign w:val="center"/>
          </w:tcPr>
          <w:p w14:paraId="2AF53FC2" w14:textId="77777777" w:rsidR="007460C1" w:rsidRPr="007460C1" w:rsidRDefault="007460C1" w:rsidP="007460C1">
            <w:pPr>
              <w:adjustRightInd w:val="0"/>
              <w:snapToGrid w:val="0"/>
              <w:spacing w:after="0"/>
              <w:jc w:val="center"/>
              <w:rPr>
                <w:rFonts w:cs="Times"/>
                <w:sz w:val="20"/>
              </w:rPr>
            </w:pPr>
            <w:r w:rsidRPr="007460C1">
              <w:rPr>
                <w:rFonts w:cs="Times"/>
                <w:sz w:val="20"/>
              </w:rPr>
              <w:t>2.18 ± 0.08</w:t>
            </w:r>
          </w:p>
        </w:tc>
        <w:tc>
          <w:tcPr>
            <w:tcW w:w="1296" w:type="dxa"/>
            <w:vAlign w:val="center"/>
          </w:tcPr>
          <w:p w14:paraId="1D9BB415"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7958471B" w14:textId="77777777" w:rsidR="007460C1" w:rsidRPr="007460C1" w:rsidRDefault="007460C1" w:rsidP="007460C1">
            <w:pPr>
              <w:adjustRightInd w:val="0"/>
              <w:snapToGrid w:val="0"/>
              <w:spacing w:after="0"/>
              <w:jc w:val="center"/>
              <w:rPr>
                <w:rFonts w:cs="Times"/>
                <w:sz w:val="20"/>
              </w:rPr>
            </w:pPr>
            <w:r w:rsidRPr="007460C1">
              <w:rPr>
                <w:rFonts w:cs="Times"/>
                <w:sz w:val="20"/>
              </w:rPr>
              <w:t>7.42 ± 0.53</w:t>
            </w:r>
          </w:p>
        </w:tc>
        <w:tc>
          <w:tcPr>
            <w:tcW w:w="1008" w:type="dxa"/>
            <w:vAlign w:val="center"/>
          </w:tcPr>
          <w:p w14:paraId="4AACC537"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32689BB7" w14:textId="77777777" w:rsidTr="007460C1">
        <w:trPr>
          <w:trHeight w:val="274"/>
          <w:jc w:val="center"/>
        </w:trPr>
        <w:tc>
          <w:tcPr>
            <w:tcW w:w="864" w:type="dxa"/>
            <w:vAlign w:val="center"/>
          </w:tcPr>
          <w:p w14:paraId="3E31C822" w14:textId="77777777" w:rsidR="007460C1" w:rsidRPr="007460C1" w:rsidRDefault="007460C1" w:rsidP="007460C1">
            <w:pPr>
              <w:adjustRightInd w:val="0"/>
              <w:snapToGrid w:val="0"/>
              <w:spacing w:after="0"/>
              <w:jc w:val="center"/>
              <w:rPr>
                <w:rFonts w:cs="Times"/>
                <w:sz w:val="20"/>
              </w:rPr>
            </w:pPr>
            <w:r w:rsidRPr="007460C1">
              <w:rPr>
                <w:rFonts w:cs="Times"/>
                <w:sz w:val="20"/>
              </w:rPr>
              <w:t>28 - 29</w:t>
            </w:r>
          </w:p>
        </w:tc>
        <w:tc>
          <w:tcPr>
            <w:tcW w:w="1296" w:type="dxa"/>
            <w:vAlign w:val="center"/>
          </w:tcPr>
          <w:p w14:paraId="16D79373" w14:textId="77777777" w:rsidR="007460C1" w:rsidRPr="007460C1" w:rsidRDefault="007460C1" w:rsidP="007460C1">
            <w:pPr>
              <w:adjustRightInd w:val="0"/>
              <w:snapToGrid w:val="0"/>
              <w:spacing w:after="0"/>
              <w:jc w:val="center"/>
              <w:rPr>
                <w:rFonts w:cs="Times"/>
                <w:sz w:val="20"/>
              </w:rPr>
            </w:pPr>
            <w:r w:rsidRPr="007460C1">
              <w:rPr>
                <w:rFonts w:cs="Times"/>
                <w:sz w:val="20"/>
              </w:rPr>
              <w:t>1946.0 ± 4.0</w:t>
            </w:r>
          </w:p>
        </w:tc>
        <w:tc>
          <w:tcPr>
            <w:tcW w:w="1152" w:type="dxa"/>
            <w:vAlign w:val="center"/>
          </w:tcPr>
          <w:p w14:paraId="6740671C" w14:textId="77777777" w:rsidR="007460C1" w:rsidRPr="007460C1" w:rsidRDefault="007460C1" w:rsidP="007460C1">
            <w:pPr>
              <w:adjustRightInd w:val="0"/>
              <w:snapToGrid w:val="0"/>
              <w:spacing w:after="0"/>
              <w:jc w:val="center"/>
              <w:rPr>
                <w:rFonts w:cs="Times"/>
                <w:sz w:val="20"/>
              </w:rPr>
            </w:pPr>
            <w:r w:rsidRPr="007460C1">
              <w:rPr>
                <w:rFonts w:cs="Times"/>
                <w:sz w:val="20"/>
              </w:rPr>
              <w:t>0.88 ± 0.04</w:t>
            </w:r>
          </w:p>
        </w:tc>
        <w:tc>
          <w:tcPr>
            <w:tcW w:w="1152" w:type="dxa"/>
            <w:vAlign w:val="center"/>
          </w:tcPr>
          <w:p w14:paraId="2CC09030" w14:textId="77777777" w:rsidR="007460C1" w:rsidRPr="007460C1" w:rsidRDefault="007460C1" w:rsidP="007460C1">
            <w:pPr>
              <w:adjustRightInd w:val="0"/>
              <w:snapToGrid w:val="0"/>
              <w:spacing w:after="0"/>
              <w:jc w:val="center"/>
              <w:rPr>
                <w:rFonts w:cs="Times"/>
                <w:sz w:val="20"/>
              </w:rPr>
            </w:pPr>
            <w:r w:rsidRPr="007460C1">
              <w:rPr>
                <w:rFonts w:cs="Times"/>
                <w:sz w:val="20"/>
              </w:rPr>
              <w:t>5.65 ± 0.31</w:t>
            </w:r>
          </w:p>
        </w:tc>
        <w:tc>
          <w:tcPr>
            <w:tcW w:w="1152" w:type="dxa"/>
            <w:vAlign w:val="center"/>
          </w:tcPr>
          <w:p w14:paraId="7268544E" w14:textId="77777777" w:rsidR="007460C1" w:rsidRPr="007460C1" w:rsidRDefault="007460C1" w:rsidP="007460C1">
            <w:pPr>
              <w:adjustRightInd w:val="0"/>
              <w:snapToGrid w:val="0"/>
              <w:spacing w:after="0"/>
              <w:jc w:val="center"/>
              <w:rPr>
                <w:rFonts w:cs="Times"/>
                <w:sz w:val="20"/>
              </w:rPr>
            </w:pPr>
            <w:r w:rsidRPr="007460C1">
              <w:rPr>
                <w:rFonts w:cs="Times"/>
                <w:sz w:val="20"/>
              </w:rPr>
              <w:t>6.39 ± 0.46</w:t>
            </w:r>
          </w:p>
        </w:tc>
        <w:tc>
          <w:tcPr>
            <w:tcW w:w="1296" w:type="dxa"/>
            <w:shd w:val="clear" w:color="auto" w:fill="auto"/>
            <w:vAlign w:val="center"/>
          </w:tcPr>
          <w:p w14:paraId="2777307E" w14:textId="77777777" w:rsidR="007460C1" w:rsidRPr="007460C1" w:rsidRDefault="007460C1" w:rsidP="007460C1">
            <w:pPr>
              <w:adjustRightInd w:val="0"/>
              <w:snapToGrid w:val="0"/>
              <w:spacing w:after="0"/>
              <w:jc w:val="center"/>
              <w:rPr>
                <w:rFonts w:cs="Times"/>
                <w:sz w:val="20"/>
              </w:rPr>
            </w:pPr>
            <w:r w:rsidRPr="007460C1">
              <w:rPr>
                <w:rFonts w:cs="Times"/>
                <w:sz w:val="20"/>
              </w:rPr>
              <w:t>0.88 ± 0.04</w:t>
            </w:r>
          </w:p>
        </w:tc>
        <w:tc>
          <w:tcPr>
            <w:tcW w:w="1296" w:type="dxa"/>
            <w:vAlign w:val="center"/>
          </w:tcPr>
          <w:p w14:paraId="228C2ADE"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765538FF" w14:textId="77777777" w:rsidR="007460C1" w:rsidRPr="007460C1" w:rsidRDefault="007460C1" w:rsidP="007460C1">
            <w:pPr>
              <w:adjustRightInd w:val="0"/>
              <w:snapToGrid w:val="0"/>
              <w:spacing w:after="0"/>
              <w:jc w:val="center"/>
              <w:rPr>
                <w:rFonts w:cs="Times"/>
                <w:sz w:val="20"/>
              </w:rPr>
            </w:pPr>
            <w:r w:rsidRPr="007460C1">
              <w:rPr>
                <w:rFonts w:cs="Times"/>
                <w:sz w:val="20"/>
              </w:rPr>
              <w:t>8.61 ± 0.56</w:t>
            </w:r>
          </w:p>
        </w:tc>
        <w:tc>
          <w:tcPr>
            <w:tcW w:w="1008" w:type="dxa"/>
            <w:vAlign w:val="center"/>
          </w:tcPr>
          <w:p w14:paraId="3E78913D"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00AAE4C0" w14:textId="77777777" w:rsidTr="007460C1">
        <w:trPr>
          <w:trHeight w:val="274"/>
          <w:jc w:val="center"/>
        </w:trPr>
        <w:tc>
          <w:tcPr>
            <w:tcW w:w="864" w:type="dxa"/>
            <w:vAlign w:val="center"/>
          </w:tcPr>
          <w:p w14:paraId="722A8B0D" w14:textId="77777777" w:rsidR="007460C1" w:rsidRPr="007460C1" w:rsidRDefault="007460C1" w:rsidP="007460C1">
            <w:pPr>
              <w:adjustRightInd w:val="0"/>
              <w:snapToGrid w:val="0"/>
              <w:spacing w:after="0"/>
              <w:jc w:val="center"/>
              <w:rPr>
                <w:rFonts w:cs="Times"/>
                <w:sz w:val="20"/>
              </w:rPr>
            </w:pPr>
            <w:r w:rsidRPr="007460C1">
              <w:rPr>
                <w:rFonts w:cs="Times"/>
                <w:sz w:val="20"/>
              </w:rPr>
              <w:t>29 - 30</w:t>
            </w:r>
          </w:p>
        </w:tc>
        <w:tc>
          <w:tcPr>
            <w:tcW w:w="1296" w:type="dxa"/>
            <w:vAlign w:val="center"/>
          </w:tcPr>
          <w:p w14:paraId="65256E2D" w14:textId="77777777" w:rsidR="007460C1" w:rsidRPr="007460C1" w:rsidRDefault="007460C1" w:rsidP="007460C1">
            <w:pPr>
              <w:adjustRightInd w:val="0"/>
              <w:snapToGrid w:val="0"/>
              <w:spacing w:after="0"/>
              <w:jc w:val="center"/>
              <w:rPr>
                <w:rFonts w:cs="Times"/>
                <w:sz w:val="20"/>
              </w:rPr>
            </w:pPr>
            <w:r w:rsidRPr="007460C1">
              <w:rPr>
                <w:rFonts w:cs="Times"/>
                <w:sz w:val="20"/>
              </w:rPr>
              <w:t>1942.0 ± 4.0</w:t>
            </w:r>
          </w:p>
        </w:tc>
        <w:tc>
          <w:tcPr>
            <w:tcW w:w="1152" w:type="dxa"/>
            <w:vAlign w:val="center"/>
          </w:tcPr>
          <w:p w14:paraId="6800A94F" w14:textId="77777777" w:rsidR="007460C1" w:rsidRPr="007460C1" w:rsidRDefault="007460C1" w:rsidP="007460C1">
            <w:pPr>
              <w:adjustRightInd w:val="0"/>
              <w:snapToGrid w:val="0"/>
              <w:spacing w:after="0"/>
              <w:jc w:val="center"/>
              <w:rPr>
                <w:rFonts w:cs="Times"/>
                <w:sz w:val="20"/>
              </w:rPr>
            </w:pPr>
            <w:r w:rsidRPr="007460C1">
              <w:rPr>
                <w:rFonts w:cs="Times"/>
                <w:sz w:val="20"/>
              </w:rPr>
              <w:t>0.47 ± 0.03</w:t>
            </w:r>
          </w:p>
        </w:tc>
        <w:tc>
          <w:tcPr>
            <w:tcW w:w="1152" w:type="dxa"/>
            <w:vAlign w:val="center"/>
          </w:tcPr>
          <w:p w14:paraId="7C6C2A4A" w14:textId="77777777" w:rsidR="007460C1" w:rsidRPr="007460C1" w:rsidRDefault="007460C1" w:rsidP="007460C1">
            <w:pPr>
              <w:adjustRightInd w:val="0"/>
              <w:snapToGrid w:val="0"/>
              <w:spacing w:after="0"/>
              <w:jc w:val="center"/>
              <w:rPr>
                <w:rFonts w:cs="Times"/>
                <w:sz w:val="20"/>
              </w:rPr>
            </w:pPr>
            <w:r w:rsidRPr="007460C1">
              <w:rPr>
                <w:rFonts w:cs="Times"/>
                <w:sz w:val="20"/>
              </w:rPr>
              <w:t>2.72 ± 0.25</w:t>
            </w:r>
          </w:p>
        </w:tc>
        <w:tc>
          <w:tcPr>
            <w:tcW w:w="1152" w:type="dxa"/>
            <w:vAlign w:val="center"/>
          </w:tcPr>
          <w:p w14:paraId="5C9F5CFB" w14:textId="77777777" w:rsidR="007460C1" w:rsidRPr="007460C1" w:rsidRDefault="007460C1" w:rsidP="007460C1">
            <w:pPr>
              <w:adjustRightInd w:val="0"/>
              <w:snapToGrid w:val="0"/>
              <w:spacing w:after="0"/>
              <w:jc w:val="center"/>
              <w:rPr>
                <w:rFonts w:cs="Times"/>
                <w:sz w:val="20"/>
              </w:rPr>
            </w:pPr>
            <w:r w:rsidRPr="007460C1">
              <w:rPr>
                <w:rFonts w:cs="Times"/>
                <w:sz w:val="20"/>
              </w:rPr>
              <w:t>5.74 ± 0.64</w:t>
            </w:r>
          </w:p>
        </w:tc>
        <w:tc>
          <w:tcPr>
            <w:tcW w:w="1296" w:type="dxa"/>
            <w:shd w:val="clear" w:color="auto" w:fill="auto"/>
            <w:vAlign w:val="center"/>
          </w:tcPr>
          <w:p w14:paraId="68BEEC03" w14:textId="77777777" w:rsidR="007460C1" w:rsidRPr="007460C1" w:rsidRDefault="007460C1" w:rsidP="007460C1">
            <w:pPr>
              <w:adjustRightInd w:val="0"/>
              <w:snapToGrid w:val="0"/>
              <w:spacing w:after="0"/>
              <w:jc w:val="center"/>
              <w:rPr>
                <w:rFonts w:cs="Times"/>
                <w:sz w:val="20"/>
              </w:rPr>
            </w:pPr>
            <w:r w:rsidRPr="007460C1">
              <w:rPr>
                <w:rFonts w:cs="Times"/>
                <w:sz w:val="20"/>
              </w:rPr>
              <w:t>0.47 ± 0.03</w:t>
            </w:r>
          </w:p>
        </w:tc>
        <w:tc>
          <w:tcPr>
            <w:tcW w:w="1296" w:type="dxa"/>
            <w:vAlign w:val="center"/>
          </w:tcPr>
          <w:p w14:paraId="7F711F54"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31CBDD77" w14:textId="77777777" w:rsidR="007460C1" w:rsidRPr="007460C1" w:rsidRDefault="007460C1" w:rsidP="007460C1">
            <w:pPr>
              <w:adjustRightInd w:val="0"/>
              <w:snapToGrid w:val="0"/>
              <w:spacing w:after="0"/>
              <w:jc w:val="center"/>
              <w:rPr>
                <w:rFonts w:cs="Times"/>
                <w:sz w:val="20"/>
              </w:rPr>
            </w:pPr>
            <w:r w:rsidRPr="007460C1">
              <w:rPr>
                <w:rFonts w:cs="Times"/>
                <w:sz w:val="20"/>
              </w:rPr>
              <w:t>7.45 ± 0.51</w:t>
            </w:r>
          </w:p>
        </w:tc>
        <w:tc>
          <w:tcPr>
            <w:tcW w:w="1008" w:type="dxa"/>
            <w:vAlign w:val="center"/>
          </w:tcPr>
          <w:p w14:paraId="74FBF31F"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bl>
    <w:p w14:paraId="37165039" w14:textId="77777777" w:rsidR="007460C1" w:rsidRDefault="007460C1" w:rsidP="007460C1">
      <w:pPr>
        <w:pStyle w:val="SMHeading"/>
        <w:jc w:val="both"/>
        <w:rPr>
          <w:rFonts w:ascii="Arial" w:hAnsi="Arial" w:cs="Arial"/>
          <w:b w:val="0"/>
          <w:sz w:val="20"/>
          <w:szCs w:val="20"/>
        </w:rPr>
      </w:pPr>
    </w:p>
    <w:p w14:paraId="08A19882" w14:textId="6DCC4253" w:rsidR="007460C1" w:rsidRPr="007460C1" w:rsidRDefault="007460C1" w:rsidP="007460C1">
      <w:pPr>
        <w:pStyle w:val="SMHeading"/>
        <w:adjustRightInd w:val="0"/>
        <w:snapToGrid w:val="0"/>
        <w:spacing w:before="60" w:after="240" w:line="360" w:lineRule="auto"/>
        <w:jc w:val="both"/>
        <w:rPr>
          <w:rFonts w:ascii="Times" w:hAnsi="Times" w:cs="Times"/>
          <w:b w:val="0"/>
        </w:rPr>
      </w:pPr>
      <w:r w:rsidRPr="007460C1">
        <w:rPr>
          <w:rFonts w:ascii="Times" w:hAnsi="Times" w:cs="Times"/>
        </w:rPr>
        <w:t>Table S</w:t>
      </w:r>
      <w:r w:rsidR="007D7321">
        <w:rPr>
          <w:rFonts w:ascii="Times" w:hAnsi="Times" w:cs="Times"/>
        </w:rPr>
        <w:t>6</w:t>
      </w:r>
      <w:r w:rsidRPr="007460C1">
        <w:rPr>
          <w:rFonts w:ascii="Times" w:hAnsi="Times" w:cs="Times"/>
        </w:rPr>
        <w:t>.</w:t>
      </w:r>
      <w:r w:rsidRPr="007460C1">
        <w:rPr>
          <w:rFonts w:ascii="Times" w:hAnsi="Times" w:cs="Times"/>
          <w:b w:val="0"/>
        </w:rPr>
        <w:t xml:space="preserve">  Measurement results of </w:t>
      </w:r>
      <w:r w:rsidRPr="007460C1">
        <w:rPr>
          <w:rFonts w:ascii="Times" w:hAnsi="Times" w:cs="Times"/>
          <w:b w:val="0"/>
          <w:vertAlign w:val="superscript"/>
        </w:rPr>
        <w:t>236</w:t>
      </w:r>
      <w:r w:rsidRPr="007460C1">
        <w:rPr>
          <w:rFonts w:ascii="Times" w:hAnsi="Times" w:cs="Times"/>
          <w:b w:val="0"/>
        </w:rPr>
        <w:t>U/</w:t>
      </w:r>
      <w:r w:rsidRPr="007460C1">
        <w:rPr>
          <w:rFonts w:ascii="Times" w:hAnsi="Times" w:cs="Times"/>
          <w:b w:val="0"/>
          <w:vertAlign w:val="superscript"/>
        </w:rPr>
        <w:t>238</w:t>
      </w:r>
      <w:r w:rsidRPr="007460C1">
        <w:rPr>
          <w:rFonts w:ascii="Times" w:hAnsi="Times" w:cs="Times"/>
          <w:b w:val="0"/>
        </w:rPr>
        <w:t xml:space="preserve">U, </w:t>
      </w:r>
      <w:r w:rsidRPr="007460C1">
        <w:rPr>
          <w:rFonts w:ascii="Times" w:hAnsi="Times" w:cs="Times"/>
          <w:b w:val="0"/>
          <w:vertAlign w:val="superscript"/>
        </w:rPr>
        <w:t>233</w:t>
      </w:r>
      <w:r w:rsidRPr="007460C1">
        <w:rPr>
          <w:rFonts w:ascii="Times" w:hAnsi="Times" w:cs="Times"/>
          <w:b w:val="0"/>
        </w:rPr>
        <w:t>U/</w:t>
      </w:r>
      <w:r w:rsidRPr="007460C1">
        <w:rPr>
          <w:rFonts w:ascii="Times" w:hAnsi="Times" w:cs="Times"/>
          <w:b w:val="0"/>
          <w:vertAlign w:val="superscript"/>
        </w:rPr>
        <w:t>238</w:t>
      </w:r>
      <w:r w:rsidRPr="007460C1">
        <w:rPr>
          <w:rFonts w:ascii="Times" w:hAnsi="Times" w:cs="Times"/>
          <w:b w:val="0"/>
        </w:rPr>
        <w:t>U</w:t>
      </w:r>
      <w:r w:rsidR="00ED4692">
        <w:rPr>
          <w:rFonts w:ascii="Times" w:hAnsi="Times" w:cs="Times"/>
          <w:b w:val="0"/>
        </w:rPr>
        <w:t>,</w:t>
      </w:r>
      <w:bookmarkStart w:id="1" w:name="_GoBack"/>
      <w:bookmarkEnd w:id="1"/>
      <w:r w:rsidRPr="007460C1">
        <w:rPr>
          <w:rFonts w:ascii="Times" w:hAnsi="Times" w:cs="Times"/>
          <w:b w:val="0"/>
        </w:rPr>
        <w:t xml:space="preserve"> and </w:t>
      </w:r>
      <w:r w:rsidRPr="007460C1">
        <w:rPr>
          <w:rFonts w:ascii="Times" w:hAnsi="Times" w:cs="Times"/>
          <w:b w:val="0"/>
          <w:vertAlign w:val="superscript"/>
        </w:rPr>
        <w:t>233</w:t>
      </w:r>
      <w:r w:rsidRPr="007460C1">
        <w:rPr>
          <w:rFonts w:ascii="Times" w:hAnsi="Times" w:cs="Times"/>
          <w:b w:val="0"/>
        </w:rPr>
        <w:t>U/</w:t>
      </w:r>
      <w:r w:rsidRPr="007460C1">
        <w:rPr>
          <w:rFonts w:ascii="Times" w:hAnsi="Times" w:cs="Times"/>
          <w:b w:val="0"/>
          <w:vertAlign w:val="superscript"/>
        </w:rPr>
        <w:t>236</w:t>
      </w:r>
      <w:r w:rsidRPr="007460C1">
        <w:rPr>
          <w:rFonts w:ascii="Times" w:hAnsi="Times" w:cs="Times"/>
          <w:b w:val="0"/>
        </w:rPr>
        <w:t xml:space="preserve">U atomic ratios, </w:t>
      </w:r>
      <w:r w:rsidRPr="007460C1">
        <w:rPr>
          <w:rFonts w:ascii="Times" w:hAnsi="Times" w:cs="Times"/>
          <w:b w:val="0"/>
          <w:vertAlign w:val="superscript"/>
        </w:rPr>
        <w:t>137</w:t>
      </w:r>
      <w:r w:rsidRPr="007460C1">
        <w:rPr>
          <w:rFonts w:ascii="Times" w:hAnsi="Times" w:cs="Times"/>
          <w:b w:val="0"/>
        </w:rPr>
        <w:t xml:space="preserve">Cs activities, and calculation results of global-fallout-derived, reactor-derived and Chernobyl-derived </w:t>
      </w:r>
      <w:r w:rsidRPr="007460C1">
        <w:rPr>
          <w:rFonts w:ascii="Times" w:hAnsi="Times" w:cs="Times"/>
          <w:b w:val="0"/>
          <w:vertAlign w:val="superscript"/>
        </w:rPr>
        <w:t>236</w:t>
      </w:r>
      <w:r w:rsidRPr="007460C1">
        <w:rPr>
          <w:rFonts w:ascii="Times" w:hAnsi="Times" w:cs="Times"/>
          <w:b w:val="0"/>
        </w:rPr>
        <w:t>U/</w:t>
      </w:r>
      <w:r w:rsidRPr="007460C1">
        <w:rPr>
          <w:rFonts w:ascii="Times" w:hAnsi="Times" w:cs="Times"/>
          <w:b w:val="0"/>
          <w:vertAlign w:val="superscript"/>
        </w:rPr>
        <w:t>238</w:t>
      </w:r>
      <w:r w:rsidRPr="007460C1">
        <w:rPr>
          <w:rFonts w:ascii="Times" w:hAnsi="Times" w:cs="Times"/>
          <w:b w:val="0"/>
        </w:rPr>
        <w:t xml:space="preserve">U atomic ratios in the composite sediment core 11-MUC10/36-MUC3 collected in the </w:t>
      </w:r>
      <w:proofErr w:type="spellStart"/>
      <w:r w:rsidRPr="007460C1">
        <w:rPr>
          <w:rFonts w:ascii="Times" w:hAnsi="Times" w:cs="Times"/>
          <w:b w:val="0"/>
        </w:rPr>
        <w:t>Landsort</w:t>
      </w:r>
      <w:proofErr w:type="spellEnd"/>
      <w:r w:rsidRPr="007460C1">
        <w:rPr>
          <w:rFonts w:ascii="Times" w:hAnsi="Times" w:cs="Times"/>
          <w:b w:val="0"/>
        </w:rPr>
        <w:t xml:space="preserve"> Deep, the Baltic Sea. Except for the lowermost six samples originating from core 36-MUC3, other samples are from core 11-10MUC2 (GF: global fallout; NR: nuclear reactor)</w:t>
      </w:r>
    </w:p>
    <w:tbl>
      <w:tblPr>
        <w:tblW w:w="10224" w:type="dxa"/>
        <w:jc w:val="center"/>
        <w:tblBorders>
          <w:top w:val="single" w:sz="12" w:space="0" w:color="000000"/>
          <w:bottom w:val="single" w:sz="12" w:space="0" w:color="000000"/>
        </w:tblBorders>
        <w:tblLayout w:type="fixed"/>
        <w:tblCellMar>
          <w:left w:w="0" w:type="dxa"/>
          <w:right w:w="0" w:type="dxa"/>
        </w:tblCellMar>
        <w:tblLook w:val="0020" w:firstRow="1" w:lastRow="0" w:firstColumn="0" w:lastColumn="0" w:noHBand="0" w:noVBand="0"/>
      </w:tblPr>
      <w:tblGrid>
        <w:gridCol w:w="864"/>
        <w:gridCol w:w="1296"/>
        <w:gridCol w:w="1008"/>
        <w:gridCol w:w="1008"/>
        <w:gridCol w:w="1008"/>
        <w:gridCol w:w="1152"/>
        <w:gridCol w:w="1152"/>
        <w:gridCol w:w="1728"/>
        <w:gridCol w:w="1008"/>
      </w:tblGrid>
      <w:tr w:rsidR="007460C1" w:rsidRPr="007460C1" w14:paraId="3999E012" w14:textId="77777777" w:rsidTr="007460C1">
        <w:trPr>
          <w:trHeight w:val="720"/>
          <w:tblHeader/>
          <w:jc w:val="center"/>
        </w:trPr>
        <w:tc>
          <w:tcPr>
            <w:tcW w:w="864" w:type="dxa"/>
            <w:tcBorders>
              <w:top w:val="single" w:sz="12" w:space="0" w:color="000000"/>
              <w:bottom w:val="single" w:sz="8" w:space="0" w:color="000000"/>
            </w:tcBorders>
            <w:vAlign w:val="center"/>
          </w:tcPr>
          <w:p w14:paraId="3A646235"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Depth</w:t>
            </w:r>
          </w:p>
          <w:p w14:paraId="381860D3"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[cm]</w:t>
            </w:r>
          </w:p>
        </w:tc>
        <w:tc>
          <w:tcPr>
            <w:tcW w:w="1296" w:type="dxa"/>
            <w:tcBorders>
              <w:top w:val="single" w:sz="12" w:space="0" w:color="000000"/>
              <w:bottom w:val="single" w:sz="8" w:space="0" w:color="000000"/>
            </w:tcBorders>
            <w:vAlign w:val="center"/>
          </w:tcPr>
          <w:p w14:paraId="1A4742C4" w14:textId="77777777" w:rsidR="007460C1" w:rsidRPr="007460C1" w:rsidRDefault="007460C1" w:rsidP="007460C1">
            <w:pPr>
              <w:pStyle w:val="TCTableBody"/>
              <w:adjustRightInd w:val="0"/>
              <w:snapToGrid w:val="0"/>
              <w:spacing w:before="0" w:after="0"/>
              <w:jc w:val="center"/>
              <w:rPr>
                <w:rFonts w:ascii="Times" w:hAnsi="Times" w:cs="Times"/>
                <w:b/>
                <w:sz w:val="20"/>
              </w:rPr>
            </w:pPr>
            <w:bookmarkStart w:id="2" w:name="OLE_LINK16"/>
            <w:bookmarkStart w:id="3" w:name="OLE_LINK18"/>
            <w:r w:rsidRPr="007460C1">
              <w:rPr>
                <w:rFonts w:ascii="Times" w:hAnsi="Times" w:cs="Times"/>
                <w:b/>
                <w:sz w:val="20"/>
              </w:rPr>
              <w:t>Year</w:t>
            </w:r>
          </w:p>
          <w:p w14:paraId="3AD910F3" w14:textId="77777777" w:rsidR="007460C1" w:rsidRPr="007460C1" w:rsidRDefault="007460C1" w:rsidP="007460C1">
            <w:pPr>
              <w:adjustRightInd w:val="0"/>
              <w:snapToGrid w:val="0"/>
              <w:spacing w:after="0"/>
              <w:jc w:val="center"/>
              <w:rPr>
                <w:rFonts w:cs="Times"/>
                <w:sz w:val="20"/>
              </w:rPr>
            </w:pPr>
            <w:r w:rsidRPr="007460C1">
              <w:rPr>
                <w:rFonts w:cs="Times"/>
                <w:b/>
                <w:kern w:val="20"/>
                <w:sz w:val="20"/>
              </w:rPr>
              <w:t>[</w:t>
            </w:r>
            <w:proofErr w:type="spellStart"/>
            <w:r w:rsidRPr="007460C1">
              <w:rPr>
                <w:rFonts w:cs="Times"/>
                <w:b/>
                <w:kern w:val="20"/>
                <w:sz w:val="20"/>
              </w:rPr>
              <w:t>yr</w:t>
            </w:r>
            <w:proofErr w:type="spellEnd"/>
            <w:r w:rsidRPr="007460C1">
              <w:rPr>
                <w:rFonts w:cs="Times"/>
                <w:b/>
                <w:kern w:val="20"/>
                <w:sz w:val="20"/>
              </w:rPr>
              <w:t xml:space="preserve"> CE]</w:t>
            </w:r>
          </w:p>
        </w:tc>
        <w:tc>
          <w:tcPr>
            <w:tcW w:w="1008" w:type="dxa"/>
            <w:tcBorders>
              <w:top w:val="single" w:sz="12" w:space="0" w:color="000000"/>
              <w:bottom w:val="single" w:sz="8" w:space="0" w:color="000000"/>
            </w:tcBorders>
            <w:vAlign w:val="center"/>
          </w:tcPr>
          <w:p w14:paraId="346C1983"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vertAlign w:val="superscript"/>
              </w:rPr>
              <w:t>236</w:t>
            </w:r>
            <w:r w:rsidRPr="007460C1">
              <w:rPr>
                <w:rFonts w:ascii="Times" w:hAnsi="Times" w:cs="Times"/>
                <w:b/>
                <w:sz w:val="20"/>
              </w:rPr>
              <w:t>U/</w:t>
            </w:r>
            <w:r w:rsidRPr="007460C1">
              <w:rPr>
                <w:rFonts w:ascii="Times" w:hAnsi="Times" w:cs="Times"/>
                <w:b/>
                <w:sz w:val="20"/>
                <w:vertAlign w:val="superscript"/>
              </w:rPr>
              <w:t>238</w:t>
            </w:r>
            <w:r w:rsidRPr="007460C1">
              <w:rPr>
                <w:rFonts w:ascii="Times" w:hAnsi="Times" w:cs="Times"/>
                <w:b/>
                <w:sz w:val="20"/>
              </w:rPr>
              <w:t>U</w:t>
            </w:r>
          </w:p>
          <w:p w14:paraId="321B8B43"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[×10</w:t>
            </w:r>
            <w:r w:rsidRPr="007460C1">
              <w:rPr>
                <w:rFonts w:ascii="Times" w:hAnsi="Times" w:cs="Times"/>
                <w:b/>
                <w:sz w:val="20"/>
                <w:vertAlign w:val="superscript"/>
              </w:rPr>
              <w:t>-9</w:t>
            </w:r>
            <w:r w:rsidRPr="007460C1">
              <w:rPr>
                <w:rFonts w:ascii="Times" w:hAnsi="Times" w:cs="Times"/>
                <w:b/>
                <w:sz w:val="20"/>
              </w:rPr>
              <w:t>]</w:t>
            </w:r>
          </w:p>
        </w:tc>
        <w:tc>
          <w:tcPr>
            <w:tcW w:w="1008" w:type="dxa"/>
            <w:tcBorders>
              <w:top w:val="single" w:sz="12" w:space="0" w:color="000000"/>
              <w:bottom w:val="single" w:sz="8" w:space="0" w:color="000000"/>
            </w:tcBorders>
            <w:vAlign w:val="center"/>
          </w:tcPr>
          <w:p w14:paraId="65BA468E"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vertAlign w:val="superscript"/>
              </w:rPr>
              <w:t>233</w:t>
            </w:r>
            <w:r w:rsidRPr="007460C1">
              <w:rPr>
                <w:rFonts w:ascii="Times" w:hAnsi="Times" w:cs="Times"/>
                <w:b/>
                <w:sz w:val="20"/>
              </w:rPr>
              <w:t>U/</w:t>
            </w:r>
            <w:r w:rsidRPr="007460C1">
              <w:rPr>
                <w:rFonts w:ascii="Times" w:hAnsi="Times" w:cs="Times"/>
                <w:b/>
                <w:sz w:val="20"/>
                <w:vertAlign w:val="superscript"/>
              </w:rPr>
              <w:t>238</w:t>
            </w:r>
            <w:r w:rsidRPr="007460C1">
              <w:rPr>
                <w:rFonts w:ascii="Times" w:hAnsi="Times" w:cs="Times"/>
                <w:b/>
                <w:sz w:val="20"/>
              </w:rPr>
              <w:t>U</w:t>
            </w:r>
          </w:p>
          <w:p w14:paraId="36319EC9" w14:textId="77777777" w:rsidR="007460C1" w:rsidRPr="007460C1" w:rsidRDefault="007460C1" w:rsidP="007460C1">
            <w:pPr>
              <w:adjustRightInd w:val="0"/>
              <w:snapToGrid w:val="0"/>
              <w:spacing w:after="0"/>
              <w:jc w:val="center"/>
              <w:rPr>
                <w:rFonts w:cs="Times"/>
                <w:b/>
                <w:sz w:val="20"/>
              </w:rPr>
            </w:pPr>
            <w:r w:rsidRPr="007460C1">
              <w:rPr>
                <w:rFonts w:cs="Times"/>
                <w:b/>
                <w:sz w:val="20"/>
              </w:rPr>
              <w:t>[×10</w:t>
            </w:r>
            <w:r w:rsidRPr="007460C1">
              <w:rPr>
                <w:rFonts w:cs="Times"/>
                <w:b/>
                <w:sz w:val="20"/>
                <w:vertAlign w:val="superscript"/>
              </w:rPr>
              <w:t>-11</w:t>
            </w:r>
            <w:r w:rsidRPr="007460C1">
              <w:rPr>
                <w:rFonts w:cs="Times"/>
                <w:b/>
                <w:sz w:val="20"/>
              </w:rPr>
              <w:t>]</w:t>
            </w:r>
          </w:p>
        </w:tc>
        <w:tc>
          <w:tcPr>
            <w:tcW w:w="1008" w:type="dxa"/>
            <w:tcBorders>
              <w:top w:val="single" w:sz="12" w:space="0" w:color="000000"/>
              <w:bottom w:val="single" w:sz="8" w:space="0" w:color="000000"/>
            </w:tcBorders>
            <w:vAlign w:val="center"/>
          </w:tcPr>
          <w:p w14:paraId="28A55FC2"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vertAlign w:val="superscript"/>
              </w:rPr>
              <w:t>233</w:t>
            </w:r>
            <w:r w:rsidRPr="007460C1">
              <w:rPr>
                <w:rFonts w:ascii="Times" w:hAnsi="Times" w:cs="Times"/>
                <w:b/>
                <w:sz w:val="20"/>
              </w:rPr>
              <w:t>U/</w:t>
            </w:r>
            <w:r w:rsidRPr="007460C1">
              <w:rPr>
                <w:rFonts w:ascii="Times" w:hAnsi="Times" w:cs="Times"/>
                <w:b/>
                <w:sz w:val="20"/>
                <w:vertAlign w:val="superscript"/>
              </w:rPr>
              <w:t>236</w:t>
            </w:r>
            <w:r w:rsidRPr="007460C1">
              <w:rPr>
                <w:rFonts w:ascii="Times" w:hAnsi="Times" w:cs="Times"/>
                <w:b/>
                <w:sz w:val="20"/>
              </w:rPr>
              <w:t>U</w:t>
            </w:r>
          </w:p>
          <w:p w14:paraId="6B576E0A"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[×10</w:t>
            </w:r>
            <w:r w:rsidRPr="007460C1">
              <w:rPr>
                <w:rFonts w:ascii="Times" w:hAnsi="Times" w:cs="Times"/>
                <w:b/>
                <w:sz w:val="20"/>
                <w:vertAlign w:val="superscript"/>
              </w:rPr>
              <w:t>-2</w:t>
            </w:r>
            <w:r w:rsidRPr="007460C1">
              <w:rPr>
                <w:rFonts w:ascii="Times" w:hAnsi="Times" w:cs="Times"/>
                <w:b/>
                <w:sz w:val="20"/>
              </w:rPr>
              <w:t>]</w:t>
            </w:r>
          </w:p>
        </w:tc>
        <w:tc>
          <w:tcPr>
            <w:tcW w:w="1152" w:type="dxa"/>
            <w:tcBorders>
              <w:top w:val="single" w:sz="12" w:space="0" w:color="000000"/>
              <w:bottom w:val="single" w:sz="8" w:space="0" w:color="000000"/>
            </w:tcBorders>
            <w:shd w:val="clear" w:color="auto" w:fill="auto"/>
            <w:vAlign w:val="center"/>
          </w:tcPr>
          <w:p w14:paraId="14256A4D" w14:textId="77777777" w:rsidR="007460C1" w:rsidRPr="007460C1" w:rsidRDefault="007460C1" w:rsidP="007460C1">
            <w:pPr>
              <w:pStyle w:val="TCTableBody"/>
              <w:adjustRightInd w:val="0"/>
              <w:snapToGrid w:val="0"/>
              <w:spacing w:before="0" w:after="0"/>
              <w:jc w:val="center"/>
              <w:rPr>
                <w:rFonts w:ascii="Times" w:hAnsi="Times" w:cs="Times"/>
                <w:b/>
                <w:sz w:val="20"/>
                <w:lang w:val="da-DK"/>
              </w:rPr>
            </w:pPr>
            <w:r w:rsidRPr="007460C1">
              <w:rPr>
                <w:rFonts w:ascii="Times" w:hAnsi="Times" w:cs="Times"/>
                <w:b/>
                <w:sz w:val="20"/>
                <w:lang w:val="da-DK"/>
              </w:rPr>
              <w:t>GF-</w:t>
            </w:r>
            <w:proofErr w:type="spellStart"/>
            <w:r w:rsidRPr="007460C1">
              <w:rPr>
                <w:rFonts w:ascii="Times" w:hAnsi="Times" w:cs="Times"/>
                <w:b/>
                <w:sz w:val="20"/>
                <w:lang w:val="da-DK"/>
              </w:rPr>
              <w:t>derived</w:t>
            </w:r>
            <w:proofErr w:type="spellEnd"/>
            <w:r w:rsidRPr="007460C1">
              <w:rPr>
                <w:rFonts w:ascii="Times" w:hAnsi="Times" w:cs="Times"/>
                <w:b/>
                <w:sz w:val="20"/>
                <w:lang w:val="da-DK"/>
              </w:rPr>
              <w:t xml:space="preserve"> </w:t>
            </w:r>
            <w:r w:rsidRPr="007460C1">
              <w:rPr>
                <w:rFonts w:ascii="Times" w:hAnsi="Times" w:cs="Times"/>
                <w:b/>
                <w:sz w:val="20"/>
                <w:vertAlign w:val="superscript"/>
                <w:lang w:val="da-DK"/>
              </w:rPr>
              <w:t>236</w:t>
            </w:r>
            <w:r w:rsidRPr="007460C1">
              <w:rPr>
                <w:rFonts w:ascii="Times" w:hAnsi="Times" w:cs="Times"/>
                <w:b/>
                <w:sz w:val="20"/>
                <w:lang w:val="da-DK"/>
              </w:rPr>
              <w:t>U/</w:t>
            </w:r>
            <w:r w:rsidRPr="007460C1">
              <w:rPr>
                <w:rFonts w:ascii="Times" w:hAnsi="Times" w:cs="Times"/>
                <w:b/>
                <w:sz w:val="20"/>
                <w:vertAlign w:val="superscript"/>
                <w:lang w:val="da-DK"/>
              </w:rPr>
              <w:t>238</w:t>
            </w:r>
            <w:r w:rsidRPr="007460C1">
              <w:rPr>
                <w:rFonts w:ascii="Times" w:hAnsi="Times" w:cs="Times"/>
                <w:b/>
                <w:sz w:val="20"/>
                <w:lang w:val="da-DK"/>
              </w:rPr>
              <w:t>U</w:t>
            </w:r>
          </w:p>
          <w:p w14:paraId="7A6BB867" w14:textId="77777777" w:rsidR="007460C1" w:rsidRPr="007460C1" w:rsidRDefault="007460C1" w:rsidP="007460C1">
            <w:pPr>
              <w:pStyle w:val="TCTableBody"/>
              <w:adjustRightInd w:val="0"/>
              <w:snapToGrid w:val="0"/>
              <w:spacing w:before="0" w:after="0"/>
              <w:jc w:val="center"/>
              <w:rPr>
                <w:rFonts w:ascii="Times" w:hAnsi="Times" w:cs="Times"/>
                <w:b/>
                <w:sz w:val="20"/>
                <w:lang w:val="da-DK"/>
              </w:rPr>
            </w:pPr>
            <w:r w:rsidRPr="007460C1">
              <w:rPr>
                <w:rFonts w:ascii="Times" w:hAnsi="Times" w:cs="Times"/>
                <w:b/>
                <w:sz w:val="20"/>
                <w:lang w:val="da-DK"/>
              </w:rPr>
              <w:t>[</w:t>
            </w:r>
            <w:r w:rsidRPr="007460C1">
              <w:rPr>
                <w:rFonts w:ascii="Times" w:hAnsi="Times" w:cs="Times"/>
                <w:b/>
                <w:sz w:val="20"/>
              </w:rPr>
              <w:t>×</w:t>
            </w:r>
            <w:r w:rsidRPr="007460C1">
              <w:rPr>
                <w:rFonts w:ascii="Times" w:hAnsi="Times" w:cs="Times"/>
                <w:b/>
                <w:sz w:val="20"/>
                <w:lang w:val="da-DK"/>
              </w:rPr>
              <w:t>10</w:t>
            </w:r>
            <w:r w:rsidRPr="007460C1">
              <w:rPr>
                <w:rFonts w:ascii="Times" w:hAnsi="Times" w:cs="Times"/>
                <w:b/>
                <w:sz w:val="20"/>
                <w:vertAlign w:val="superscript"/>
                <w:lang w:val="da-DK"/>
              </w:rPr>
              <w:t>-9</w:t>
            </w:r>
            <w:r w:rsidRPr="007460C1">
              <w:rPr>
                <w:rFonts w:ascii="Times" w:hAnsi="Times" w:cs="Times"/>
                <w:b/>
                <w:sz w:val="20"/>
                <w:lang w:val="da-DK"/>
              </w:rPr>
              <w:t>]</w:t>
            </w:r>
          </w:p>
        </w:tc>
        <w:tc>
          <w:tcPr>
            <w:tcW w:w="1152" w:type="dxa"/>
            <w:tcBorders>
              <w:top w:val="single" w:sz="12" w:space="0" w:color="000000"/>
              <w:bottom w:val="single" w:sz="8" w:space="0" w:color="000000"/>
            </w:tcBorders>
            <w:vAlign w:val="center"/>
          </w:tcPr>
          <w:p w14:paraId="118E3C9C" w14:textId="77777777" w:rsidR="007460C1" w:rsidRPr="007460C1" w:rsidRDefault="007460C1" w:rsidP="007460C1">
            <w:pPr>
              <w:pStyle w:val="TCTableBody"/>
              <w:adjustRightInd w:val="0"/>
              <w:snapToGrid w:val="0"/>
              <w:spacing w:before="0" w:after="0"/>
              <w:jc w:val="center"/>
              <w:rPr>
                <w:rFonts w:ascii="Times" w:hAnsi="Times" w:cs="Times"/>
                <w:b/>
                <w:sz w:val="20"/>
                <w:lang w:val="da-DK"/>
              </w:rPr>
            </w:pPr>
            <w:r w:rsidRPr="007460C1">
              <w:rPr>
                <w:rFonts w:ascii="Times" w:hAnsi="Times" w:cs="Times"/>
                <w:b/>
                <w:sz w:val="20"/>
                <w:lang w:val="da-DK"/>
              </w:rPr>
              <w:t>NR-</w:t>
            </w:r>
            <w:proofErr w:type="spellStart"/>
            <w:r w:rsidRPr="007460C1">
              <w:rPr>
                <w:rFonts w:ascii="Times" w:hAnsi="Times" w:cs="Times"/>
                <w:b/>
                <w:sz w:val="20"/>
                <w:lang w:val="da-DK"/>
              </w:rPr>
              <w:t>derived</w:t>
            </w:r>
            <w:proofErr w:type="spellEnd"/>
            <w:r w:rsidRPr="007460C1">
              <w:rPr>
                <w:rFonts w:ascii="Times" w:hAnsi="Times" w:cs="Times"/>
                <w:b/>
                <w:sz w:val="20"/>
                <w:lang w:val="da-DK"/>
              </w:rPr>
              <w:t xml:space="preserve"> </w:t>
            </w:r>
            <w:r w:rsidRPr="007460C1">
              <w:rPr>
                <w:rFonts w:ascii="Times" w:hAnsi="Times" w:cs="Times"/>
                <w:b/>
                <w:sz w:val="20"/>
                <w:vertAlign w:val="superscript"/>
                <w:lang w:val="da-DK"/>
              </w:rPr>
              <w:t>236</w:t>
            </w:r>
            <w:r w:rsidRPr="007460C1">
              <w:rPr>
                <w:rFonts w:ascii="Times" w:hAnsi="Times" w:cs="Times"/>
                <w:b/>
                <w:sz w:val="20"/>
                <w:lang w:val="da-DK"/>
              </w:rPr>
              <w:t>U/</w:t>
            </w:r>
            <w:r w:rsidRPr="007460C1">
              <w:rPr>
                <w:rFonts w:ascii="Times" w:hAnsi="Times" w:cs="Times"/>
                <w:b/>
                <w:sz w:val="20"/>
                <w:vertAlign w:val="superscript"/>
                <w:lang w:val="da-DK"/>
              </w:rPr>
              <w:t>238</w:t>
            </w:r>
            <w:r w:rsidRPr="007460C1">
              <w:rPr>
                <w:rFonts w:ascii="Times" w:hAnsi="Times" w:cs="Times"/>
                <w:b/>
                <w:sz w:val="20"/>
                <w:lang w:val="da-DK"/>
              </w:rPr>
              <w:t>U</w:t>
            </w:r>
          </w:p>
          <w:p w14:paraId="18B7E372" w14:textId="77777777" w:rsidR="007460C1" w:rsidRPr="007460C1" w:rsidRDefault="007460C1" w:rsidP="007460C1">
            <w:pPr>
              <w:pStyle w:val="TCTableBody"/>
              <w:adjustRightInd w:val="0"/>
              <w:snapToGrid w:val="0"/>
              <w:spacing w:before="0" w:after="0"/>
              <w:jc w:val="center"/>
              <w:rPr>
                <w:rFonts w:ascii="Times" w:hAnsi="Times" w:cs="Times"/>
                <w:b/>
                <w:sz w:val="20"/>
                <w:lang w:val="da-DK"/>
              </w:rPr>
            </w:pPr>
            <w:r w:rsidRPr="007460C1">
              <w:rPr>
                <w:rFonts w:ascii="Times" w:hAnsi="Times" w:cs="Times"/>
                <w:b/>
                <w:sz w:val="20"/>
                <w:lang w:val="da-DK"/>
              </w:rPr>
              <w:t>[</w:t>
            </w:r>
            <w:r w:rsidRPr="007460C1">
              <w:rPr>
                <w:rFonts w:ascii="Times" w:hAnsi="Times" w:cs="Times"/>
                <w:b/>
                <w:sz w:val="20"/>
              </w:rPr>
              <w:t>×</w:t>
            </w:r>
            <w:r w:rsidRPr="007460C1">
              <w:rPr>
                <w:rFonts w:ascii="Times" w:hAnsi="Times" w:cs="Times"/>
                <w:b/>
                <w:sz w:val="20"/>
                <w:lang w:val="da-DK"/>
              </w:rPr>
              <w:t>10</w:t>
            </w:r>
            <w:r w:rsidRPr="007460C1">
              <w:rPr>
                <w:rFonts w:ascii="Times" w:hAnsi="Times" w:cs="Times"/>
                <w:b/>
                <w:sz w:val="20"/>
                <w:vertAlign w:val="superscript"/>
                <w:lang w:val="da-DK"/>
              </w:rPr>
              <w:t>-9</w:t>
            </w:r>
            <w:r w:rsidRPr="007460C1">
              <w:rPr>
                <w:rFonts w:ascii="Times" w:hAnsi="Times" w:cs="Times"/>
                <w:b/>
                <w:sz w:val="20"/>
                <w:lang w:val="da-DK"/>
              </w:rPr>
              <w:t>]</w:t>
            </w:r>
          </w:p>
        </w:tc>
        <w:tc>
          <w:tcPr>
            <w:tcW w:w="1728" w:type="dxa"/>
            <w:tcBorders>
              <w:top w:val="single" w:sz="12" w:space="0" w:color="000000"/>
              <w:bottom w:val="single" w:sz="8" w:space="0" w:color="000000"/>
            </w:tcBorders>
            <w:vAlign w:val="center"/>
          </w:tcPr>
          <w:p w14:paraId="619D5DC9"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 xml:space="preserve">Chernobyl-derived </w:t>
            </w:r>
            <w:r w:rsidRPr="007460C1">
              <w:rPr>
                <w:rFonts w:ascii="Times" w:hAnsi="Times" w:cs="Times"/>
                <w:b/>
                <w:sz w:val="20"/>
                <w:vertAlign w:val="superscript"/>
              </w:rPr>
              <w:t>236</w:t>
            </w:r>
            <w:r w:rsidRPr="007460C1">
              <w:rPr>
                <w:rFonts w:ascii="Times" w:hAnsi="Times" w:cs="Times"/>
                <w:b/>
                <w:sz w:val="20"/>
              </w:rPr>
              <w:t>U/</w:t>
            </w:r>
            <w:r w:rsidRPr="007460C1">
              <w:rPr>
                <w:rFonts w:ascii="Times" w:hAnsi="Times" w:cs="Times"/>
                <w:b/>
                <w:sz w:val="20"/>
                <w:vertAlign w:val="superscript"/>
              </w:rPr>
              <w:t>238</w:t>
            </w:r>
            <w:r w:rsidRPr="007460C1">
              <w:rPr>
                <w:rFonts w:ascii="Times" w:hAnsi="Times" w:cs="Times"/>
                <w:b/>
                <w:sz w:val="20"/>
              </w:rPr>
              <w:t>U</w:t>
            </w:r>
          </w:p>
          <w:p w14:paraId="6D23CBE6"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[×10</w:t>
            </w:r>
            <w:r w:rsidRPr="007460C1">
              <w:rPr>
                <w:rFonts w:ascii="Times" w:hAnsi="Times" w:cs="Times"/>
                <w:b/>
                <w:sz w:val="20"/>
                <w:vertAlign w:val="superscript"/>
              </w:rPr>
              <w:t>-9</w:t>
            </w:r>
            <w:r w:rsidRPr="007460C1">
              <w:rPr>
                <w:rFonts w:ascii="Times" w:hAnsi="Times" w:cs="Times"/>
                <w:b/>
                <w:sz w:val="20"/>
              </w:rPr>
              <w:t>]</w:t>
            </w:r>
          </w:p>
        </w:tc>
        <w:tc>
          <w:tcPr>
            <w:tcW w:w="1008" w:type="dxa"/>
            <w:tcBorders>
              <w:top w:val="single" w:sz="12" w:space="0" w:color="000000"/>
              <w:bottom w:val="single" w:sz="8" w:space="0" w:color="000000"/>
            </w:tcBorders>
            <w:vAlign w:val="center"/>
          </w:tcPr>
          <w:p w14:paraId="11521544"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vertAlign w:val="superscript"/>
              </w:rPr>
              <w:t>137</w:t>
            </w:r>
            <w:r w:rsidRPr="007460C1">
              <w:rPr>
                <w:rFonts w:ascii="Times" w:hAnsi="Times" w:cs="Times"/>
                <w:b/>
                <w:sz w:val="20"/>
              </w:rPr>
              <w:t>Cs</w:t>
            </w:r>
          </w:p>
          <w:p w14:paraId="15069BF6" w14:textId="77777777" w:rsidR="007460C1" w:rsidRPr="007460C1" w:rsidRDefault="007460C1" w:rsidP="007460C1">
            <w:pPr>
              <w:pStyle w:val="TCTableBody"/>
              <w:adjustRightInd w:val="0"/>
              <w:snapToGrid w:val="0"/>
              <w:spacing w:before="0" w:after="0"/>
              <w:jc w:val="center"/>
              <w:rPr>
                <w:rFonts w:ascii="Times" w:hAnsi="Times" w:cs="Times"/>
                <w:b/>
                <w:sz w:val="20"/>
              </w:rPr>
            </w:pPr>
            <w:r w:rsidRPr="007460C1">
              <w:rPr>
                <w:rFonts w:ascii="Times" w:hAnsi="Times" w:cs="Times"/>
                <w:b/>
                <w:sz w:val="20"/>
              </w:rPr>
              <w:t>[</w:t>
            </w:r>
            <w:proofErr w:type="spellStart"/>
            <w:r w:rsidRPr="007460C1">
              <w:rPr>
                <w:rFonts w:ascii="Times" w:hAnsi="Times" w:cs="Times"/>
                <w:b/>
                <w:sz w:val="20"/>
              </w:rPr>
              <w:t>Bq</w:t>
            </w:r>
            <w:proofErr w:type="spellEnd"/>
            <w:r w:rsidRPr="007460C1">
              <w:rPr>
                <w:rFonts w:ascii="Times" w:hAnsi="Times" w:cs="Times"/>
                <w:b/>
                <w:sz w:val="20"/>
              </w:rPr>
              <w:t>/kg]</w:t>
            </w:r>
          </w:p>
        </w:tc>
      </w:tr>
      <w:tr w:rsidR="007460C1" w:rsidRPr="007460C1" w14:paraId="5219ED30" w14:textId="77777777" w:rsidTr="007460C1">
        <w:trPr>
          <w:trHeight w:val="288"/>
          <w:jc w:val="center"/>
        </w:trPr>
        <w:tc>
          <w:tcPr>
            <w:tcW w:w="864" w:type="dxa"/>
            <w:tcBorders>
              <w:top w:val="single" w:sz="8" w:space="0" w:color="000000"/>
            </w:tcBorders>
            <w:vAlign w:val="center"/>
          </w:tcPr>
          <w:p w14:paraId="5F35D2C0" w14:textId="77777777" w:rsidR="007460C1" w:rsidRPr="007460C1" w:rsidRDefault="007460C1" w:rsidP="007460C1">
            <w:pPr>
              <w:adjustRightInd w:val="0"/>
              <w:snapToGrid w:val="0"/>
              <w:spacing w:after="0"/>
              <w:jc w:val="center"/>
              <w:rPr>
                <w:rFonts w:cs="Times"/>
                <w:sz w:val="20"/>
              </w:rPr>
            </w:pPr>
            <w:r w:rsidRPr="007460C1">
              <w:rPr>
                <w:rFonts w:cs="Times"/>
                <w:sz w:val="20"/>
              </w:rPr>
              <w:t>0 - 1</w:t>
            </w:r>
          </w:p>
        </w:tc>
        <w:tc>
          <w:tcPr>
            <w:tcW w:w="1296" w:type="dxa"/>
            <w:tcBorders>
              <w:top w:val="single" w:sz="8" w:space="0" w:color="000000"/>
            </w:tcBorders>
            <w:vAlign w:val="center"/>
          </w:tcPr>
          <w:p w14:paraId="2EE30324" w14:textId="77777777" w:rsidR="007460C1" w:rsidRPr="007460C1" w:rsidRDefault="007460C1" w:rsidP="007460C1">
            <w:pPr>
              <w:adjustRightInd w:val="0"/>
              <w:snapToGrid w:val="0"/>
              <w:spacing w:after="0"/>
              <w:jc w:val="center"/>
              <w:rPr>
                <w:rFonts w:cs="Times"/>
                <w:sz w:val="20"/>
              </w:rPr>
            </w:pPr>
            <w:r w:rsidRPr="007460C1">
              <w:rPr>
                <w:rFonts w:cs="Times"/>
                <w:sz w:val="20"/>
              </w:rPr>
              <w:t>2017.9 ± 1.8</w:t>
            </w:r>
          </w:p>
        </w:tc>
        <w:tc>
          <w:tcPr>
            <w:tcW w:w="1008" w:type="dxa"/>
            <w:tcBorders>
              <w:top w:val="single" w:sz="8" w:space="0" w:color="000000"/>
            </w:tcBorders>
            <w:vAlign w:val="center"/>
          </w:tcPr>
          <w:p w14:paraId="55FC4B6D" w14:textId="77777777" w:rsidR="007460C1" w:rsidRPr="007460C1" w:rsidRDefault="007460C1" w:rsidP="007460C1">
            <w:pPr>
              <w:adjustRightInd w:val="0"/>
              <w:snapToGrid w:val="0"/>
              <w:spacing w:after="0"/>
              <w:jc w:val="center"/>
              <w:rPr>
                <w:rFonts w:cs="Times"/>
                <w:sz w:val="20"/>
              </w:rPr>
            </w:pPr>
            <w:r w:rsidRPr="007460C1">
              <w:rPr>
                <w:rFonts w:cs="Times"/>
                <w:sz w:val="20"/>
              </w:rPr>
              <w:t>16.3 ± 0.7</w:t>
            </w:r>
          </w:p>
        </w:tc>
        <w:tc>
          <w:tcPr>
            <w:tcW w:w="1008" w:type="dxa"/>
            <w:tcBorders>
              <w:top w:val="single" w:sz="8" w:space="0" w:color="000000"/>
            </w:tcBorders>
            <w:vAlign w:val="center"/>
          </w:tcPr>
          <w:p w14:paraId="4AE67C26" w14:textId="77777777" w:rsidR="007460C1" w:rsidRPr="007460C1" w:rsidRDefault="007460C1" w:rsidP="007460C1">
            <w:pPr>
              <w:adjustRightInd w:val="0"/>
              <w:snapToGrid w:val="0"/>
              <w:spacing w:after="0"/>
              <w:jc w:val="center"/>
              <w:rPr>
                <w:rFonts w:cs="Times"/>
                <w:sz w:val="20"/>
              </w:rPr>
            </w:pPr>
            <w:r w:rsidRPr="007460C1">
              <w:rPr>
                <w:rFonts w:cs="Times"/>
                <w:sz w:val="20"/>
              </w:rPr>
              <w:t>10.8 ± 0.5</w:t>
            </w:r>
          </w:p>
        </w:tc>
        <w:tc>
          <w:tcPr>
            <w:tcW w:w="1008" w:type="dxa"/>
            <w:tcBorders>
              <w:top w:val="single" w:sz="8" w:space="0" w:color="000000"/>
            </w:tcBorders>
            <w:vAlign w:val="center"/>
          </w:tcPr>
          <w:p w14:paraId="073598B2" w14:textId="77777777" w:rsidR="007460C1" w:rsidRPr="007460C1" w:rsidRDefault="007460C1" w:rsidP="007460C1">
            <w:pPr>
              <w:adjustRightInd w:val="0"/>
              <w:snapToGrid w:val="0"/>
              <w:spacing w:after="0"/>
              <w:jc w:val="center"/>
              <w:rPr>
                <w:rFonts w:cs="Times"/>
                <w:sz w:val="20"/>
              </w:rPr>
            </w:pPr>
            <w:r w:rsidRPr="007460C1">
              <w:rPr>
                <w:rFonts w:cs="Times"/>
                <w:sz w:val="20"/>
              </w:rPr>
              <w:t>0.66 ± 0.04</w:t>
            </w:r>
          </w:p>
        </w:tc>
        <w:tc>
          <w:tcPr>
            <w:tcW w:w="1152" w:type="dxa"/>
            <w:tcBorders>
              <w:top w:val="single" w:sz="8" w:space="0" w:color="000000"/>
            </w:tcBorders>
            <w:shd w:val="clear" w:color="auto" w:fill="auto"/>
            <w:vAlign w:val="center"/>
          </w:tcPr>
          <w:p w14:paraId="2E2FA4CE" w14:textId="77777777" w:rsidR="007460C1" w:rsidRPr="007460C1" w:rsidRDefault="007460C1" w:rsidP="007460C1">
            <w:pPr>
              <w:adjustRightInd w:val="0"/>
              <w:snapToGrid w:val="0"/>
              <w:spacing w:after="0"/>
              <w:jc w:val="center"/>
              <w:rPr>
                <w:rFonts w:cs="Times"/>
                <w:sz w:val="20"/>
              </w:rPr>
            </w:pPr>
            <w:r w:rsidRPr="007460C1">
              <w:rPr>
                <w:rFonts w:cs="Times"/>
                <w:sz w:val="20"/>
              </w:rPr>
              <w:t>7.69 ± 0.39</w:t>
            </w:r>
          </w:p>
        </w:tc>
        <w:tc>
          <w:tcPr>
            <w:tcW w:w="1152" w:type="dxa"/>
            <w:tcBorders>
              <w:top w:val="single" w:sz="8" w:space="0" w:color="000000"/>
            </w:tcBorders>
            <w:vAlign w:val="center"/>
          </w:tcPr>
          <w:p w14:paraId="74D238E4" w14:textId="77777777" w:rsidR="007460C1" w:rsidRPr="007460C1" w:rsidRDefault="007460C1" w:rsidP="007460C1">
            <w:pPr>
              <w:adjustRightInd w:val="0"/>
              <w:snapToGrid w:val="0"/>
              <w:spacing w:after="0"/>
              <w:jc w:val="center"/>
              <w:rPr>
                <w:rFonts w:cs="Times"/>
                <w:sz w:val="20"/>
              </w:rPr>
            </w:pPr>
            <w:r w:rsidRPr="007460C1">
              <w:rPr>
                <w:rFonts w:cs="Times"/>
                <w:sz w:val="20"/>
              </w:rPr>
              <w:t>8.58 ± 1.04</w:t>
            </w:r>
          </w:p>
        </w:tc>
        <w:tc>
          <w:tcPr>
            <w:tcW w:w="1728" w:type="dxa"/>
            <w:tcBorders>
              <w:top w:val="single" w:sz="8" w:space="0" w:color="000000"/>
            </w:tcBorders>
            <w:vAlign w:val="center"/>
          </w:tcPr>
          <w:p w14:paraId="3FDD7CA9"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tcBorders>
              <w:top w:val="single" w:sz="8" w:space="0" w:color="000000"/>
            </w:tcBorders>
            <w:vAlign w:val="center"/>
          </w:tcPr>
          <w:p w14:paraId="2F0446B9"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5744FA21" w14:textId="77777777" w:rsidTr="007460C1">
        <w:trPr>
          <w:trHeight w:val="288"/>
          <w:jc w:val="center"/>
        </w:trPr>
        <w:tc>
          <w:tcPr>
            <w:tcW w:w="864" w:type="dxa"/>
            <w:vAlign w:val="center"/>
          </w:tcPr>
          <w:p w14:paraId="47AD3D4D" w14:textId="77777777" w:rsidR="007460C1" w:rsidRPr="007460C1" w:rsidRDefault="007460C1" w:rsidP="007460C1">
            <w:pPr>
              <w:adjustRightInd w:val="0"/>
              <w:snapToGrid w:val="0"/>
              <w:spacing w:after="0"/>
              <w:jc w:val="center"/>
              <w:rPr>
                <w:rFonts w:cs="Times"/>
                <w:sz w:val="20"/>
              </w:rPr>
            </w:pPr>
            <w:r w:rsidRPr="007460C1">
              <w:rPr>
                <w:rFonts w:cs="Times"/>
                <w:sz w:val="20"/>
              </w:rPr>
              <w:t>1 - 2</w:t>
            </w:r>
          </w:p>
        </w:tc>
        <w:tc>
          <w:tcPr>
            <w:tcW w:w="1296" w:type="dxa"/>
            <w:vAlign w:val="center"/>
          </w:tcPr>
          <w:p w14:paraId="5C159E45" w14:textId="77777777" w:rsidR="007460C1" w:rsidRPr="007460C1" w:rsidRDefault="007460C1" w:rsidP="007460C1">
            <w:pPr>
              <w:adjustRightInd w:val="0"/>
              <w:snapToGrid w:val="0"/>
              <w:spacing w:after="0"/>
              <w:jc w:val="center"/>
              <w:rPr>
                <w:rFonts w:cs="Times"/>
                <w:sz w:val="20"/>
              </w:rPr>
            </w:pPr>
            <w:r w:rsidRPr="007460C1">
              <w:rPr>
                <w:rFonts w:cs="Times"/>
                <w:sz w:val="20"/>
              </w:rPr>
              <w:t>2016.1 ± 1.8</w:t>
            </w:r>
          </w:p>
        </w:tc>
        <w:tc>
          <w:tcPr>
            <w:tcW w:w="1008" w:type="dxa"/>
            <w:vAlign w:val="center"/>
          </w:tcPr>
          <w:p w14:paraId="44659B1A" w14:textId="77777777" w:rsidR="007460C1" w:rsidRPr="007460C1" w:rsidRDefault="007460C1" w:rsidP="007460C1">
            <w:pPr>
              <w:adjustRightInd w:val="0"/>
              <w:snapToGrid w:val="0"/>
              <w:spacing w:after="0"/>
              <w:jc w:val="center"/>
              <w:rPr>
                <w:rFonts w:cs="Times"/>
                <w:sz w:val="20"/>
              </w:rPr>
            </w:pPr>
            <w:r w:rsidRPr="007460C1">
              <w:rPr>
                <w:rFonts w:cs="Times"/>
                <w:sz w:val="20"/>
              </w:rPr>
              <w:t>15.9 ± 0.5</w:t>
            </w:r>
          </w:p>
        </w:tc>
        <w:tc>
          <w:tcPr>
            <w:tcW w:w="1008" w:type="dxa"/>
            <w:vAlign w:val="center"/>
          </w:tcPr>
          <w:p w14:paraId="08FC0CB7" w14:textId="77777777" w:rsidR="007460C1" w:rsidRPr="007460C1" w:rsidRDefault="007460C1" w:rsidP="007460C1">
            <w:pPr>
              <w:adjustRightInd w:val="0"/>
              <w:snapToGrid w:val="0"/>
              <w:spacing w:after="0"/>
              <w:jc w:val="center"/>
              <w:rPr>
                <w:rFonts w:cs="Times"/>
                <w:sz w:val="20"/>
              </w:rPr>
            </w:pPr>
            <w:r w:rsidRPr="007460C1">
              <w:rPr>
                <w:rFonts w:cs="Times"/>
                <w:sz w:val="20"/>
              </w:rPr>
              <w:t>9.98 ± 0.27</w:t>
            </w:r>
          </w:p>
        </w:tc>
        <w:tc>
          <w:tcPr>
            <w:tcW w:w="1008" w:type="dxa"/>
            <w:vAlign w:val="center"/>
          </w:tcPr>
          <w:p w14:paraId="48807AE8" w14:textId="77777777" w:rsidR="007460C1" w:rsidRPr="007460C1" w:rsidRDefault="007460C1" w:rsidP="007460C1">
            <w:pPr>
              <w:adjustRightInd w:val="0"/>
              <w:snapToGrid w:val="0"/>
              <w:spacing w:after="0"/>
              <w:jc w:val="center"/>
              <w:rPr>
                <w:rFonts w:cs="Times"/>
                <w:sz w:val="20"/>
              </w:rPr>
            </w:pPr>
            <w:r w:rsidRPr="007460C1">
              <w:rPr>
                <w:rFonts w:cs="Times"/>
                <w:sz w:val="20"/>
              </w:rPr>
              <w:t>0.63 ± 0.03</w:t>
            </w:r>
          </w:p>
        </w:tc>
        <w:tc>
          <w:tcPr>
            <w:tcW w:w="1152" w:type="dxa"/>
            <w:shd w:val="clear" w:color="auto" w:fill="auto"/>
            <w:vAlign w:val="center"/>
          </w:tcPr>
          <w:p w14:paraId="03F7F97E" w14:textId="77777777" w:rsidR="007460C1" w:rsidRPr="007460C1" w:rsidRDefault="007460C1" w:rsidP="007460C1">
            <w:pPr>
              <w:adjustRightInd w:val="0"/>
              <w:snapToGrid w:val="0"/>
              <w:spacing w:after="0"/>
              <w:jc w:val="center"/>
              <w:rPr>
                <w:rFonts w:cs="Times"/>
                <w:sz w:val="20"/>
              </w:rPr>
            </w:pPr>
            <w:r w:rsidRPr="007460C1">
              <w:rPr>
                <w:rFonts w:cs="Times"/>
                <w:sz w:val="20"/>
              </w:rPr>
              <w:t>7.13 ± 0.19</w:t>
            </w:r>
          </w:p>
        </w:tc>
        <w:tc>
          <w:tcPr>
            <w:tcW w:w="1152" w:type="dxa"/>
            <w:vAlign w:val="center"/>
          </w:tcPr>
          <w:p w14:paraId="5B2AF6C4" w14:textId="77777777" w:rsidR="007460C1" w:rsidRPr="007460C1" w:rsidRDefault="007460C1" w:rsidP="007460C1">
            <w:pPr>
              <w:adjustRightInd w:val="0"/>
              <w:snapToGrid w:val="0"/>
              <w:spacing w:after="0"/>
              <w:jc w:val="center"/>
              <w:rPr>
                <w:rFonts w:cs="Times"/>
                <w:sz w:val="20"/>
              </w:rPr>
            </w:pPr>
            <w:r w:rsidRPr="007460C1">
              <w:rPr>
                <w:rFonts w:cs="Times"/>
                <w:sz w:val="20"/>
              </w:rPr>
              <w:t>8.72 ± 0.67</w:t>
            </w:r>
          </w:p>
        </w:tc>
        <w:tc>
          <w:tcPr>
            <w:tcW w:w="1728" w:type="dxa"/>
            <w:vAlign w:val="center"/>
          </w:tcPr>
          <w:p w14:paraId="1A49AC8D"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176D4D8E"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5C55BEF8" w14:textId="77777777" w:rsidTr="007460C1">
        <w:trPr>
          <w:trHeight w:val="288"/>
          <w:jc w:val="center"/>
        </w:trPr>
        <w:tc>
          <w:tcPr>
            <w:tcW w:w="864" w:type="dxa"/>
            <w:vAlign w:val="center"/>
          </w:tcPr>
          <w:p w14:paraId="0C3CB103" w14:textId="77777777" w:rsidR="007460C1" w:rsidRPr="007460C1" w:rsidRDefault="007460C1" w:rsidP="007460C1">
            <w:pPr>
              <w:adjustRightInd w:val="0"/>
              <w:snapToGrid w:val="0"/>
              <w:spacing w:after="0"/>
              <w:jc w:val="center"/>
              <w:rPr>
                <w:rFonts w:cs="Times"/>
                <w:sz w:val="20"/>
              </w:rPr>
            </w:pPr>
            <w:r w:rsidRPr="007460C1">
              <w:rPr>
                <w:rFonts w:cs="Times"/>
                <w:sz w:val="20"/>
              </w:rPr>
              <w:t>2 - 3</w:t>
            </w:r>
          </w:p>
        </w:tc>
        <w:tc>
          <w:tcPr>
            <w:tcW w:w="1296" w:type="dxa"/>
            <w:vAlign w:val="center"/>
          </w:tcPr>
          <w:p w14:paraId="0F5F7E95" w14:textId="77777777" w:rsidR="007460C1" w:rsidRPr="007460C1" w:rsidRDefault="007460C1" w:rsidP="007460C1">
            <w:pPr>
              <w:adjustRightInd w:val="0"/>
              <w:snapToGrid w:val="0"/>
              <w:spacing w:after="0"/>
              <w:jc w:val="center"/>
              <w:rPr>
                <w:rFonts w:cs="Times"/>
                <w:sz w:val="20"/>
              </w:rPr>
            </w:pPr>
            <w:r w:rsidRPr="007460C1">
              <w:rPr>
                <w:rFonts w:cs="Times"/>
                <w:sz w:val="20"/>
              </w:rPr>
              <w:t>2014.3 ± 1.8</w:t>
            </w:r>
          </w:p>
        </w:tc>
        <w:tc>
          <w:tcPr>
            <w:tcW w:w="1008" w:type="dxa"/>
            <w:vAlign w:val="center"/>
          </w:tcPr>
          <w:p w14:paraId="5D87E056" w14:textId="77777777" w:rsidR="007460C1" w:rsidRPr="007460C1" w:rsidRDefault="007460C1" w:rsidP="007460C1">
            <w:pPr>
              <w:adjustRightInd w:val="0"/>
              <w:snapToGrid w:val="0"/>
              <w:spacing w:after="0"/>
              <w:jc w:val="center"/>
              <w:rPr>
                <w:rFonts w:cs="Times"/>
                <w:sz w:val="20"/>
              </w:rPr>
            </w:pPr>
            <w:r w:rsidRPr="007460C1">
              <w:rPr>
                <w:rFonts w:cs="Times"/>
                <w:sz w:val="20"/>
              </w:rPr>
              <w:t>16.9 ± 0.4</w:t>
            </w:r>
          </w:p>
        </w:tc>
        <w:tc>
          <w:tcPr>
            <w:tcW w:w="1008" w:type="dxa"/>
            <w:vAlign w:val="center"/>
          </w:tcPr>
          <w:p w14:paraId="40B624A6" w14:textId="77777777" w:rsidR="007460C1" w:rsidRPr="007460C1" w:rsidRDefault="007460C1" w:rsidP="007460C1">
            <w:pPr>
              <w:adjustRightInd w:val="0"/>
              <w:snapToGrid w:val="0"/>
              <w:spacing w:after="0"/>
              <w:jc w:val="center"/>
              <w:rPr>
                <w:rFonts w:cs="Times"/>
                <w:sz w:val="20"/>
              </w:rPr>
            </w:pPr>
            <w:r w:rsidRPr="007460C1">
              <w:rPr>
                <w:rFonts w:cs="Times"/>
                <w:sz w:val="20"/>
              </w:rPr>
              <w:t>10.1 ± 0.4</w:t>
            </w:r>
          </w:p>
        </w:tc>
        <w:tc>
          <w:tcPr>
            <w:tcW w:w="1008" w:type="dxa"/>
            <w:vAlign w:val="center"/>
          </w:tcPr>
          <w:p w14:paraId="26A8D33E" w14:textId="77777777" w:rsidR="007460C1" w:rsidRPr="007460C1" w:rsidRDefault="007460C1" w:rsidP="007460C1">
            <w:pPr>
              <w:adjustRightInd w:val="0"/>
              <w:snapToGrid w:val="0"/>
              <w:spacing w:after="0"/>
              <w:jc w:val="center"/>
              <w:rPr>
                <w:rFonts w:cs="Times"/>
                <w:sz w:val="20"/>
              </w:rPr>
            </w:pPr>
            <w:r w:rsidRPr="007460C1">
              <w:rPr>
                <w:rFonts w:cs="Times"/>
                <w:sz w:val="20"/>
              </w:rPr>
              <w:t>0.60 ± 0.03</w:t>
            </w:r>
          </w:p>
        </w:tc>
        <w:tc>
          <w:tcPr>
            <w:tcW w:w="1152" w:type="dxa"/>
            <w:shd w:val="clear" w:color="auto" w:fill="auto"/>
            <w:vAlign w:val="center"/>
          </w:tcPr>
          <w:p w14:paraId="35BCAA52" w14:textId="77777777" w:rsidR="007460C1" w:rsidRPr="007460C1" w:rsidRDefault="007460C1" w:rsidP="007460C1">
            <w:pPr>
              <w:adjustRightInd w:val="0"/>
              <w:snapToGrid w:val="0"/>
              <w:spacing w:after="0"/>
              <w:jc w:val="center"/>
              <w:rPr>
                <w:rFonts w:cs="Times"/>
                <w:sz w:val="20"/>
              </w:rPr>
            </w:pPr>
            <w:r w:rsidRPr="007460C1">
              <w:rPr>
                <w:rFonts w:cs="Times"/>
                <w:sz w:val="20"/>
              </w:rPr>
              <w:t>7.24 ± 0.30</w:t>
            </w:r>
          </w:p>
        </w:tc>
        <w:tc>
          <w:tcPr>
            <w:tcW w:w="1152" w:type="dxa"/>
            <w:vAlign w:val="center"/>
          </w:tcPr>
          <w:p w14:paraId="21DED97E" w14:textId="77777777" w:rsidR="007460C1" w:rsidRPr="007460C1" w:rsidRDefault="007460C1" w:rsidP="007460C1">
            <w:pPr>
              <w:adjustRightInd w:val="0"/>
              <w:snapToGrid w:val="0"/>
              <w:spacing w:after="0"/>
              <w:jc w:val="center"/>
              <w:rPr>
                <w:rFonts w:cs="Times"/>
                <w:sz w:val="20"/>
              </w:rPr>
            </w:pPr>
            <w:r w:rsidRPr="007460C1">
              <w:rPr>
                <w:rFonts w:cs="Times"/>
                <w:sz w:val="20"/>
              </w:rPr>
              <w:t>9.66 ± 0.75</w:t>
            </w:r>
          </w:p>
        </w:tc>
        <w:tc>
          <w:tcPr>
            <w:tcW w:w="1728" w:type="dxa"/>
            <w:vAlign w:val="center"/>
          </w:tcPr>
          <w:p w14:paraId="7D4A781C"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2CEEB300"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r w:rsidR="007460C1" w:rsidRPr="007460C1" w14:paraId="3D93C173" w14:textId="77777777" w:rsidTr="007460C1">
        <w:trPr>
          <w:trHeight w:val="288"/>
          <w:jc w:val="center"/>
        </w:trPr>
        <w:tc>
          <w:tcPr>
            <w:tcW w:w="864" w:type="dxa"/>
            <w:vAlign w:val="center"/>
          </w:tcPr>
          <w:p w14:paraId="608C243B" w14:textId="77777777" w:rsidR="007460C1" w:rsidRPr="007460C1" w:rsidRDefault="007460C1" w:rsidP="007460C1">
            <w:pPr>
              <w:adjustRightInd w:val="0"/>
              <w:snapToGrid w:val="0"/>
              <w:spacing w:after="0"/>
              <w:jc w:val="center"/>
              <w:rPr>
                <w:rFonts w:cs="Times"/>
                <w:sz w:val="20"/>
              </w:rPr>
            </w:pPr>
            <w:r w:rsidRPr="007460C1">
              <w:rPr>
                <w:rFonts w:cs="Times"/>
                <w:sz w:val="20"/>
              </w:rPr>
              <w:t>3 - 4</w:t>
            </w:r>
          </w:p>
        </w:tc>
        <w:tc>
          <w:tcPr>
            <w:tcW w:w="1296" w:type="dxa"/>
            <w:vAlign w:val="center"/>
          </w:tcPr>
          <w:p w14:paraId="7B56DA19" w14:textId="77777777" w:rsidR="007460C1" w:rsidRPr="007460C1" w:rsidRDefault="007460C1" w:rsidP="007460C1">
            <w:pPr>
              <w:adjustRightInd w:val="0"/>
              <w:snapToGrid w:val="0"/>
              <w:spacing w:after="0"/>
              <w:jc w:val="center"/>
              <w:rPr>
                <w:rFonts w:cs="Times"/>
                <w:sz w:val="20"/>
              </w:rPr>
            </w:pPr>
            <w:r w:rsidRPr="007460C1">
              <w:rPr>
                <w:rFonts w:cs="Times"/>
                <w:sz w:val="20"/>
              </w:rPr>
              <w:t>2012.6 ± 1.8</w:t>
            </w:r>
          </w:p>
        </w:tc>
        <w:tc>
          <w:tcPr>
            <w:tcW w:w="1008" w:type="dxa"/>
            <w:vAlign w:val="center"/>
          </w:tcPr>
          <w:p w14:paraId="4DF9FC26" w14:textId="77777777" w:rsidR="007460C1" w:rsidRPr="007460C1" w:rsidRDefault="007460C1" w:rsidP="007460C1">
            <w:pPr>
              <w:adjustRightInd w:val="0"/>
              <w:snapToGrid w:val="0"/>
              <w:spacing w:after="0"/>
              <w:jc w:val="center"/>
              <w:rPr>
                <w:rFonts w:cs="Times"/>
                <w:sz w:val="20"/>
              </w:rPr>
            </w:pPr>
            <w:r w:rsidRPr="007460C1">
              <w:rPr>
                <w:rFonts w:cs="Times"/>
                <w:sz w:val="20"/>
              </w:rPr>
              <w:t>14.4 ± 0.4</w:t>
            </w:r>
          </w:p>
        </w:tc>
        <w:tc>
          <w:tcPr>
            <w:tcW w:w="1008" w:type="dxa"/>
            <w:vAlign w:val="center"/>
          </w:tcPr>
          <w:p w14:paraId="0A4B1C71" w14:textId="77777777" w:rsidR="007460C1" w:rsidRPr="007460C1" w:rsidRDefault="007460C1" w:rsidP="007460C1">
            <w:pPr>
              <w:adjustRightInd w:val="0"/>
              <w:snapToGrid w:val="0"/>
              <w:spacing w:after="0"/>
              <w:jc w:val="center"/>
              <w:rPr>
                <w:rFonts w:cs="Times"/>
                <w:sz w:val="20"/>
              </w:rPr>
            </w:pPr>
            <w:r w:rsidRPr="007460C1">
              <w:rPr>
                <w:rFonts w:cs="Times"/>
                <w:sz w:val="20"/>
              </w:rPr>
              <w:t>8.77 ± 0.30</w:t>
            </w:r>
          </w:p>
        </w:tc>
        <w:tc>
          <w:tcPr>
            <w:tcW w:w="1008" w:type="dxa"/>
            <w:vAlign w:val="center"/>
          </w:tcPr>
          <w:p w14:paraId="7E8EDE55" w14:textId="77777777" w:rsidR="007460C1" w:rsidRPr="007460C1" w:rsidRDefault="007460C1" w:rsidP="007460C1">
            <w:pPr>
              <w:adjustRightInd w:val="0"/>
              <w:snapToGrid w:val="0"/>
              <w:spacing w:after="0"/>
              <w:jc w:val="center"/>
              <w:rPr>
                <w:rFonts w:cs="Times"/>
                <w:sz w:val="20"/>
              </w:rPr>
            </w:pPr>
            <w:r w:rsidRPr="007460C1">
              <w:rPr>
                <w:rFonts w:cs="Times"/>
                <w:sz w:val="20"/>
              </w:rPr>
              <w:t>0.61 ± 0.03</w:t>
            </w:r>
          </w:p>
        </w:tc>
        <w:tc>
          <w:tcPr>
            <w:tcW w:w="1152" w:type="dxa"/>
            <w:shd w:val="clear" w:color="auto" w:fill="auto"/>
            <w:vAlign w:val="center"/>
          </w:tcPr>
          <w:p w14:paraId="49F4676D" w14:textId="77777777" w:rsidR="007460C1" w:rsidRPr="007460C1" w:rsidRDefault="007460C1" w:rsidP="007460C1">
            <w:pPr>
              <w:adjustRightInd w:val="0"/>
              <w:snapToGrid w:val="0"/>
              <w:spacing w:after="0"/>
              <w:jc w:val="center"/>
              <w:rPr>
                <w:rFonts w:cs="Times"/>
                <w:sz w:val="20"/>
              </w:rPr>
            </w:pPr>
            <w:r w:rsidRPr="007460C1">
              <w:rPr>
                <w:rFonts w:cs="Times"/>
                <w:sz w:val="20"/>
              </w:rPr>
              <w:t>6.26 ± 0.21</w:t>
            </w:r>
          </w:p>
        </w:tc>
        <w:tc>
          <w:tcPr>
            <w:tcW w:w="1152" w:type="dxa"/>
            <w:vAlign w:val="center"/>
          </w:tcPr>
          <w:p w14:paraId="4030A6E0" w14:textId="77777777" w:rsidR="007460C1" w:rsidRPr="007460C1" w:rsidRDefault="007460C1" w:rsidP="007460C1">
            <w:pPr>
              <w:adjustRightInd w:val="0"/>
              <w:snapToGrid w:val="0"/>
              <w:spacing w:after="0"/>
              <w:jc w:val="center"/>
              <w:rPr>
                <w:rFonts w:cs="Times"/>
                <w:sz w:val="20"/>
              </w:rPr>
            </w:pPr>
            <w:r w:rsidRPr="007460C1">
              <w:rPr>
                <w:rFonts w:cs="Times"/>
                <w:sz w:val="20"/>
              </w:rPr>
              <w:t>8.14 ± 0.60</w:t>
            </w:r>
          </w:p>
        </w:tc>
        <w:tc>
          <w:tcPr>
            <w:tcW w:w="1728" w:type="dxa"/>
            <w:vAlign w:val="center"/>
          </w:tcPr>
          <w:p w14:paraId="257EB6E5"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093B28AA" w14:textId="77777777" w:rsidR="007460C1" w:rsidRPr="007460C1" w:rsidRDefault="007460C1" w:rsidP="007460C1">
            <w:pPr>
              <w:adjustRightInd w:val="0"/>
              <w:snapToGrid w:val="0"/>
              <w:spacing w:after="0"/>
              <w:jc w:val="center"/>
              <w:rPr>
                <w:rFonts w:cs="Times"/>
                <w:sz w:val="20"/>
              </w:rPr>
            </w:pPr>
            <w:r w:rsidRPr="007460C1">
              <w:rPr>
                <w:rFonts w:cs="Times"/>
                <w:sz w:val="20"/>
              </w:rPr>
              <w:t>87.2 ± 5.0</w:t>
            </w:r>
          </w:p>
        </w:tc>
      </w:tr>
      <w:tr w:rsidR="007460C1" w:rsidRPr="007460C1" w14:paraId="4F332351" w14:textId="77777777" w:rsidTr="007460C1">
        <w:trPr>
          <w:trHeight w:val="288"/>
          <w:jc w:val="center"/>
        </w:trPr>
        <w:tc>
          <w:tcPr>
            <w:tcW w:w="864" w:type="dxa"/>
            <w:vAlign w:val="center"/>
          </w:tcPr>
          <w:p w14:paraId="68711B63" w14:textId="77777777" w:rsidR="007460C1" w:rsidRPr="007460C1" w:rsidRDefault="007460C1" w:rsidP="007460C1">
            <w:pPr>
              <w:adjustRightInd w:val="0"/>
              <w:snapToGrid w:val="0"/>
              <w:spacing w:after="0"/>
              <w:jc w:val="center"/>
              <w:rPr>
                <w:rFonts w:cs="Times"/>
                <w:sz w:val="20"/>
              </w:rPr>
            </w:pPr>
            <w:r w:rsidRPr="007460C1">
              <w:rPr>
                <w:rFonts w:cs="Times"/>
                <w:sz w:val="20"/>
              </w:rPr>
              <w:t>4 - 5</w:t>
            </w:r>
          </w:p>
        </w:tc>
        <w:tc>
          <w:tcPr>
            <w:tcW w:w="1296" w:type="dxa"/>
            <w:vAlign w:val="center"/>
          </w:tcPr>
          <w:p w14:paraId="56349129" w14:textId="77777777" w:rsidR="007460C1" w:rsidRPr="007460C1" w:rsidRDefault="007460C1" w:rsidP="007460C1">
            <w:pPr>
              <w:adjustRightInd w:val="0"/>
              <w:snapToGrid w:val="0"/>
              <w:spacing w:after="0"/>
              <w:jc w:val="center"/>
              <w:rPr>
                <w:rFonts w:cs="Times"/>
                <w:sz w:val="20"/>
              </w:rPr>
            </w:pPr>
            <w:r w:rsidRPr="007460C1">
              <w:rPr>
                <w:rFonts w:cs="Times"/>
                <w:sz w:val="20"/>
              </w:rPr>
              <w:t>2010.8 ± 1.8</w:t>
            </w:r>
          </w:p>
        </w:tc>
        <w:tc>
          <w:tcPr>
            <w:tcW w:w="1008" w:type="dxa"/>
            <w:vAlign w:val="center"/>
          </w:tcPr>
          <w:p w14:paraId="39B1B6D3" w14:textId="77777777" w:rsidR="007460C1" w:rsidRPr="007460C1" w:rsidRDefault="007460C1" w:rsidP="007460C1">
            <w:pPr>
              <w:adjustRightInd w:val="0"/>
              <w:snapToGrid w:val="0"/>
              <w:spacing w:after="0"/>
              <w:jc w:val="center"/>
              <w:rPr>
                <w:rFonts w:cs="Times"/>
                <w:sz w:val="20"/>
              </w:rPr>
            </w:pPr>
            <w:r w:rsidRPr="007460C1">
              <w:rPr>
                <w:rFonts w:cs="Times"/>
                <w:sz w:val="20"/>
              </w:rPr>
              <w:t>15.4 ± 0.4</w:t>
            </w:r>
          </w:p>
        </w:tc>
        <w:tc>
          <w:tcPr>
            <w:tcW w:w="1008" w:type="dxa"/>
            <w:vAlign w:val="center"/>
          </w:tcPr>
          <w:p w14:paraId="71BF89D3" w14:textId="77777777" w:rsidR="007460C1" w:rsidRPr="007460C1" w:rsidRDefault="007460C1" w:rsidP="007460C1">
            <w:pPr>
              <w:adjustRightInd w:val="0"/>
              <w:snapToGrid w:val="0"/>
              <w:spacing w:after="0"/>
              <w:jc w:val="center"/>
              <w:rPr>
                <w:rFonts w:cs="Times"/>
                <w:sz w:val="20"/>
              </w:rPr>
            </w:pPr>
            <w:r w:rsidRPr="007460C1">
              <w:rPr>
                <w:rFonts w:cs="Times"/>
                <w:sz w:val="20"/>
              </w:rPr>
              <w:t>9.95 ± 0.84</w:t>
            </w:r>
          </w:p>
        </w:tc>
        <w:tc>
          <w:tcPr>
            <w:tcW w:w="1008" w:type="dxa"/>
            <w:vAlign w:val="center"/>
          </w:tcPr>
          <w:p w14:paraId="5C17674D" w14:textId="77777777" w:rsidR="007460C1" w:rsidRPr="007460C1" w:rsidRDefault="007460C1" w:rsidP="007460C1">
            <w:pPr>
              <w:adjustRightInd w:val="0"/>
              <w:snapToGrid w:val="0"/>
              <w:spacing w:after="0"/>
              <w:jc w:val="center"/>
              <w:rPr>
                <w:rFonts w:cs="Times"/>
                <w:sz w:val="20"/>
              </w:rPr>
            </w:pPr>
            <w:r w:rsidRPr="007460C1">
              <w:rPr>
                <w:rFonts w:cs="Times"/>
                <w:sz w:val="20"/>
              </w:rPr>
              <w:t>0.65 ± 0.06</w:t>
            </w:r>
          </w:p>
        </w:tc>
        <w:tc>
          <w:tcPr>
            <w:tcW w:w="1152" w:type="dxa"/>
            <w:shd w:val="clear" w:color="auto" w:fill="auto"/>
            <w:vAlign w:val="center"/>
          </w:tcPr>
          <w:p w14:paraId="08E2D45C" w14:textId="77777777" w:rsidR="007460C1" w:rsidRPr="007460C1" w:rsidRDefault="007460C1" w:rsidP="007460C1">
            <w:pPr>
              <w:adjustRightInd w:val="0"/>
              <w:snapToGrid w:val="0"/>
              <w:spacing w:after="0"/>
              <w:jc w:val="center"/>
              <w:rPr>
                <w:rFonts w:cs="Times"/>
                <w:sz w:val="20"/>
              </w:rPr>
            </w:pPr>
            <w:r w:rsidRPr="007460C1">
              <w:rPr>
                <w:rFonts w:cs="Times"/>
                <w:sz w:val="20"/>
              </w:rPr>
              <w:t>7.11 ± 0.60</w:t>
            </w:r>
          </w:p>
        </w:tc>
        <w:tc>
          <w:tcPr>
            <w:tcW w:w="1152" w:type="dxa"/>
            <w:vAlign w:val="center"/>
          </w:tcPr>
          <w:p w14:paraId="00F989AB" w14:textId="77777777" w:rsidR="007460C1" w:rsidRPr="007460C1" w:rsidRDefault="007460C1" w:rsidP="007460C1">
            <w:pPr>
              <w:adjustRightInd w:val="0"/>
              <w:snapToGrid w:val="0"/>
              <w:spacing w:after="0"/>
              <w:jc w:val="center"/>
              <w:rPr>
                <w:rFonts w:cs="Times"/>
                <w:sz w:val="20"/>
              </w:rPr>
            </w:pPr>
            <w:r w:rsidRPr="007460C1">
              <w:rPr>
                <w:rFonts w:cs="Times"/>
                <w:sz w:val="20"/>
              </w:rPr>
              <w:t>8.26 ± 1.02</w:t>
            </w:r>
          </w:p>
        </w:tc>
        <w:tc>
          <w:tcPr>
            <w:tcW w:w="1728" w:type="dxa"/>
            <w:vAlign w:val="center"/>
          </w:tcPr>
          <w:p w14:paraId="00231A1A"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5DACF4AB" w14:textId="77777777" w:rsidR="007460C1" w:rsidRPr="007460C1" w:rsidRDefault="007460C1" w:rsidP="007460C1">
            <w:pPr>
              <w:adjustRightInd w:val="0"/>
              <w:snapToGrid w:val="0"/>
              <w:spacing w:after="0"/>
              <w:jc w:val="center"/>
              <w:rPr>
                <w:rFonts w:cs="Times"/>
                <w:sz w:val="20"/>
              </w:rPr>
            </w:pPr>
            <w:r w:rsidRPr="007460C1">
              <w:rPr>
                <w:rFonts w:cs="Times"/>
                <w:sz w:val="20"/>
              </w:rPr>
              <w:t>97.9 ± 5.9</w:t>
            </w:r>
          </w:p>
        </w:tc>
      </w:tr>
      <w:tr w:rsidR="007460C1" w:rsidRPr="007460C1" w14:paraId="30C31322" w14:textId="77777777" w:rsidTr="007460C1">
        <w:trPr>
          <w:trHeight w:val="288"/>
          <w:jc w:val="center"/>
        </w:trPr>
        <w:tc>
          <w:tcPr>
            <w:tcW w:w="864" w:type="dxa"/>
            <w:vAlign w:val="center"/>
          </w:tcPr>
          <w:p w14:paraId="77DEAAAC" w14:textId="77777777" w:rsidR="007460C1" w:rsidRPr="007460C1" w:rsidRDefault="007460C1" w:rsidP="007460C1">
            <w:pPr>
              <w:adjustRightInd w:val="0"/>
              <w:snapToGrid w:val="0"/>
              <w:spacing w:after="0"/>
              <w:jc w:val="center"/>
              <w:rPr>
                <w:rFonts w:cs="Times"/>
                <w:sz w:val="20"/>
              </w:rPr>
            </w:pPr>
            <w:r w:rsidRPr="007460C1">
              <w:rPr>
                <w:rFonts w:cs="Times"/>
                <w:sz w:val="20"/>
              </w:rPr>
              <w:t>5 - 6</w:t>
            </w:r>
          </w:p>
        </w:tc>
        <w:tc>
          <w:tcPr>
            <w:tcW w:w="1296" w:type="dxa"/>
            <w:vAlign w:val="center"/>
          </w:tcPr>
          <w:p w14:paraId="344676EE" w14:textId="77777777" w:rsidR="007460C1" w:rsidRPr="007460C1" w:rsidRDefault="007460C1" w:rsidP="007460C1">
            <w:pPr>
              <w:adjustRightInd w:val="0"/>
              <w:snapToGrid w:val="0"/>
              <w:spacing w:after="0"/>
              <w:jc w:val="center"/>
              <w:rPr>
                <w:rFonts w:cs="Times"/>
                <w:sz w:val="20"/>
              </w:rPr>
            </w:pPr>
            <w:r w:rsidRPr="007460C1">
              <w:rPr>
                <w:rFonts w:cs="Times"/>
                <w:sz w:val="20"/>
              </w:rPr>
              <w:t>2009.0 ± 1.8</w:t>
            </w:r>
          </w:p>
        </w:tc>
        <w:tc>
          <w:tcPr>
            <w:tcW w:w="1008" w:type="dxa"/>
            <w:vAlign w:val="center"/>
          </w:tcPr>
          <w:p w14:paraId="0E4D586A" w14:textId="77777777" w:rsidR="007460C1" w:rsidRPr="007460C1" w:rsidRDefault="007460C1" w:rsidP="007460C1">
            <w:pPr>
              <w:adjustRightInd w:val="0"/>
              <w:snapToGrid w:val="0"/>
              <w:spacing w:after="0"/>
              <w:jc w:val="center"/>
              <w:rPr>
                <w:rFonts w:cs="Times"/>
                <w:sz w:val="20"/>
              </w:rPr>
            </w:pPr>
            <w:r w:rsidRPr="007460C1">
              <w:rPr>
                <w:rFonts w:cs="Times"/>
                <w:sz w:val="20"/>
              </w:rPr>
              <w:t>16.6 ± 0.4</w:t>
            </w:r>
          </w:p>
        </w:tc>
        <w:tc>
          <w:tcPr>
            <w:tcW w:w="1008" w:type="dxa"/>
            <w:vAlign w:val="center"/>
          </w:tcPr>
          <w:p w14:paraId="484586B7" w14:textId="77777777" w:rsidR="007460C1" w:rsidRPr="007460C1" w:rsidRDefault="007460C1" w:rsidP="007460C1">
            <w:pPr>
              <w:adjustRightInd w:val="0"/>
              <w:snapToGrid w:val="0"/>
              <w:spacing w:after="0"/>
              <w:jc w:val="center"/>
              <w:rPr>
                <w:rFonts w:cs="Times"/>
                <w:sz w:val="20"/>
              </w:rPr>
            </w:pPr>
            <w:r w:rsidRPr="007460C1">
              <w:rPr>
                <w:rFonts w:cs="Times"/>
                <w:sz w:val="20"/>
              </w:rPr>
              <w:t>10.3 ± 0.6</w:t>
            </w:r>
          </w:p>
        </w:tc>
        <w:tc>
          <w:tcPr>
            <w:tcW w:w="1008" w:type="dxa"/>
            <w:vAlign w:val="center"/>
          </w:tcPr>
          <w:p w14:paraId="2E4DFAC4" w14:textId="77777777" w:rsidR="007460C1" w:rsidRPr="007460C1" w:rsidRDefault="007460C1" w:rsidP="007460C1">
            <w:pPr>
              <w:adjustRightInd w:val="0"/>
              <w:snapToGrid w:val="0"/>
              <w:spacing w:after="0"/>
              <w:jc w:val="center"/>
              <w:rPr>
                <w:rFonts w:cs="Times"/>
                <w:sz w:val="20"/>
              </w:rPr>
            </w:pPr>
            <w:r w:rsidRPr="007460C1">
              <w:rPr>
                <w:rFonts w:cs="Times"/>
                <w:sz w:val="20"/>
              </w:rPr>
              <w:t>0.62 ± 0.04</w:t>
            </w:r>
          </w:p>
        </w:tc>
        <w:tc>
          <w:tcPr>
            <w:tcW w:w="1152" w:type="dxa"/>
            <w:shd w:val="clear" w:color="auto" w:fill="auto"/>
            <w:vAlign w:val="center"/>
          </w:tcPr>
          <w:p w14:paraId="0099F458" w14:textId="77777777" w:rsidR="007460C1" w:rsidRPr="007460C1" w:rsidRDefault="007460C1" w:rsidP="007460C1">
            <w:pPr>
              <w:adjustRightInd w:val="0"/>
              <w:snapToGrid w:val="0"/>
              <w:spacing w:after="0"/>
              <w:jc w:val="center"/>
              <w:rPr>
                <w:rFonts w:cs="Times"/>
                <w:sz w:val="20"/>
              </w:rPr>
            </w:pPr>
            <w:r w:rsidRPr="007460C1">
              <w:rPr>
                <w:rFonts w:cs="Times"/>
                <w:sz w:val="20"/>
              </w:rPr>
              <w:t>7.34 ± 0.40</w:t>
            </w:r>
          </w:p>
        </w:tc>
        <w:tc>
          <w:tcPr>
            <w:tcW w:w="1152" w:type="dxa"/>
            <w:vAlign w:val="center"/>
          </w:tcPr>
          <w:p w14:paraId="2D3F7DDB" w14:textId="77777777" w:rsidR="007460C1" w:rsidRPr="007460C1" w:rsidRDefault="007460C1" w:rsidP="007460C1">
            <w:pPr>
              <w:adjustRightInd w:val="0"/>
              <w:snapToGrid w:val="0"/>
              <w:spacing w:after="0"/>
              <w:jc w:val="center"/>
              <w:rPr>
                <w:rFonts w:cs="Times"/>
                <w:sz w:val="20"/>
              </w:rPr>
            </w:pPr>
            <w:r w:rsidRPr="007460C1">
              <w:rPr>
                <w:rFonts w:cs="Times"/>
                <w:sz w:val="20"/>
              </w:rPr>
              <w:t>9.25 ± 0.82</w:t>
            </w:r>
          </w:p>
        </w:tc>
        <w:tc>
          <w:tcPr>
            <w:tcW w:w="1728" w:type="dxa"/>
            <w:vAlign w:val="center"/>
          </w:tcPr>
          <w:p w14:paraId="77CC02A3"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688E28E0" w14:textId="77777777" w:rsidR="007460C1" w:rsidRPr="007460C1" w:rsidRDefault="007460C1" w:rsidP="007460C1">
            <w:pPr>
              <w:adjustRightInd w:val="0"/>
              <w:snapToGrid w:val="0"/>
              <w:spacing w:after="0"/>
              <w:jc w:val="center"/>
              <w:rPr>
                <w:rFonts w:cs="Times"/>
                <w:sz w:val="20"/>
              </w:rPr>
            </w:pPr>
            <w:r w:rsidRPr="007460C1">
              <w:rPr>
                <w:rFonts w:cs="Times"/>
                <w:sz w:val="20"/>
              </w:rPr>
              <w:t>71.5 ± 4.3</w:t>
            </w:r>
          </w:p>
        </w:tc>
      </w:tr>
      <w:tr w:rsidR="007460C1" w:rsidRPr="007460C1" w14:paraId="61DCAE36" w14:textId="77777777" w:rsidTr="007460C1">
        <w:trPr>
          <w:trHeight w:val="288"/>
          <w:jc w:val="center"/>
        </w:trPr>
        <w:tc>
          <w:tcPr>
            <w:tcW w:w="864" w:type="dxa"/>
            <w:vAlign w:val="center"/>
          </w:tcPr>
          <w:p w14:paraId="46C1DF8F" w14:textId="77777777" w:rsidR="007460C1" w:rsidRPr="007460C1" w:rsidRDefault="007460C1" w:rsidP="007460C1">
            <w:pPr>
              <w:adjustRightInd w:val="0"/>
              <w:snapToGrid w:val="0"/>
              <w:spacing w:after="0"/>
              <w:jc w:val="center"/>
              <w:rPr>
                <w:rFonts w:cs="Times"/>
                <w:sz w:val="20"/>
              </w:rPr>
            </w:pPr>
            <w:r w:rsidRPr="007460C1">
              <w:rPr>
                <w:rFonts w:cs="Times"/>
                <w:sz w:val="20"/>
              </w:rPr>
              <w:t>6 - 7</w:t>
            </w:r>
          </w:p>
        </w:tc>
        <w:tc>
          <w:tcPr>
            <w:tcW w:w="1296" w:type="dxa"/>
            <w:vAlign w:val="center"/>
          </w:tcPr>
          <w:p w14:paraId="16AA537C" w14:textId="77777777" w:rsidR="007460C1" w:rsidRPr="007460C1" w:rsidRDefault="007460C1" w:rsidP="007460C1">
            <w:pPr>
              <w:adjustRightInd w:val="0"/>
              <w:snapToGrid w:val="0"/>
              <w:spacing w:after="0"/>
              <w:jc w:val="center"/>
              <w:rPr>
                <w:rFonts w:cs="Times"/>
                <w:sz w:val="20"/>
              </w:rPr>
            </w:pPr>
            <w:r w:rsidRPr="007460C1">
              <w:rPr>
                <w:rFonts w:cs="Times"/>
                <w:sz w:val="20"/>
              </w:rPr>
              <w:t>2008.2 ± 0.7</w:t>
            </w:r>
          </w:p>
        </w:tc>
        <w:tc>
          <w:tcPr>
            <w:tcW w:w="1008" w:type="dxa"/>
            <w:vAlign w:val="center"/>
          </w:tcPr>
          <w:p w14:paraId="1F516A0E" w14:textId="77777777" w:rsidR="007460C1" w:rsidRPr="007460C1" w:rsidRDefault="007460C1" w:rsidP="007460C1">
            <w:pPr>
              <w:adjustRightInd w:val="0"/>
              <w:snapToGrid w:val="0"/>
              <w:spacing w:after="0"/>
              <w:jc w:val="center"/>
              <w:rPr>
                <w:rFonts w:cs="Times"/>
                <w:sz w:val="20"/>
              </w:rPr>
            </w:pPr>
            <w:r w:rsidRPr="007460C1">
              <w:rPr>
                <w:rFonts w:cs="Times"/>
                <w:sz w:val="20"/>
              </w:rPr>
              <w:t>15.5 ± 0.8</w:t>
            </w:r>
          </w:p>
        </w:tc>
        <w:tc>
          <w:tcPr>
            <w:tcW w:w="1008" w:type="dxa"/>
            <w:vAlign w:val="center"/>
          </w:tcPr>
          <w:p w14:paraId="115E62CC" w14:textId="77777777" w:rsidR="007460C1" w:rsidRPr="007460C1" w:rsidRDefault="007460C1" w:rsidP="007460C1">
            <w:pPr>
              <w:adjustRightInd w:val="0"/>
              <w:snapToGrid w:val="0"/>
              <w:spacing w:after="0"/>
              <w:jc w:val="center"/>
              <w:rPr>
                <w:rFonts w:cs="Times"/>
                <w:sz w:val="20"/>
              </w:rPr>
            </w:pPr>
            <w:r w:rsidRPr="007460C1">
              <w:rPr>
                <w:rFonts w:cs="Times"/>
                <w:sz w:val="20"/>
              </w:rPr>
              <w:t>10.8 ± 0.4</w:t>
            </w:r>
          </w:p>
        </w:tc>
        <w:tc>
          <w:tcPr>
            <w:tcW w:w="1008" w:type="dxa"/>
            <w:vAlign w:val="center"/>
          </w:tcPr>
          <w:p w14:paraId="6D00D910" w14:textId="77777777" w:rsidR="007460C1" w:rsidRPr="007460C1" w:rsidRDefault="007460C1" w:rsidP="007460C1">
            <w:pPr>
              <w:adjustRightInd w:val="0"/>
              <w:snapToGrid w:val="0"/>
              <w:spacing w:after="0"/>
              <w:jc w:val="center"/>
              <w:rPr>
                <w:rFonts w:cs="Times"/>
                <w:sz w:val="20"/>
              </w:rPr>
            </w:pPr>
            <w:r w:rsidRPr="007460C1">
              <w:rPr>
                <w:rFonts w:cs="Times"/>
                <w:sz w:val="20"/>
              </w:rPr>
              <w:t>0.70 ± 0.05</w:t>
            </w:r>
          </w:p>
        </w:tc>
        <w:tc>
          <w:tcPr>
            <w:tcW w:w="1152" w:type="dxa"/>
            <w:shd w:val="clear" w:color="auto" w:fill="auto"/>
            <w:vAlign w:val="center"/>
          </w:tcPr>
          <w:p w14:paraId="54943A6A" w14:textId="77777777" w:rsidR="007460C1" w:rsidRPr="007460C1" w:rsidRDefault="007460C1" w:rsidP="007460C1">
            <w:pPr>
              <w:adjustRightInd w:val="0"/>
              <w:snapToGrid w:val="0"/>
              <w:spacing w:after="0"/>
              <w:jc w:val="center"/>
              <w:rPr>
                <w:rFonts w:cs="Times"/>
                <w:sz w:val="20"/>
              </w:rPr>
            </w:pPr>
            <w:r w:rsidRPr="007460C1">
              <w:rPr>
                <w:rFonts w:cs="Times"/>
                <w:sz w:val="20"/>
              </w:rPr>
              <w:t>7.69 ± 0.31</w:t>
            </w:r>
          </w:p>
        </w:tc>
        <w:tc>
          <w:tcPr>
            <w:tcW w:w="1152" w:type="dxa"/>
            <w:vAlign w:val="center"/>
          </w:tcPr>
          <w:p w14:paraId="5591DB3C" w14:textId="77777777" w:rsidR="007460C1" w:rsidRPr="007460C1" w:rsidRDefault="007460C1" w:rsidP="007460C1">
            <w:pPr>
              <w:adjustRightInd w:val="0"/>
              <w:snapToGrid w:val="0"/>
              <w:spacing w:after="0"/>
              <w:jc w:val="center"/>
              <w:rPr>
                <w:rFonts w:cs="Times"/>
                <w:sz w:val="20"/>
              </w:rPr>
            </w:pPr>
            <w:r w:rsidRPr="007460C1">
              <w:rPr>
                <w:rFonts w:cs="Times"/>
                <w:sz w:val="20"/>
              </w:rPr>
              <w:t>7.76 ± 1.10</w:t>
            </w:r>
          </w:p>
        </w:tc>
        <w:tc>
          <w:tcPr>
            <w:tcW w:w="1728" w:type="dxa"/>
            <w:vAlign w:val="center"/>
          </w:tcPr>
          <w:p w14:paraId="579467C2"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735D6AF2" w14:textId="77777777" w:rsidR="007460C1" w:rsidRPr="007460C1" w:rsidRDefault="007460C1" w:rsidP="007460C1">
            <w:pPr>
              <w:adjustRightInd w:val="0"/>
              <w:snapToGrid w:val="0"/>
              <w:spacing w:after="0"/>
              <w:jc w:val="center"/>
              <w:rPr>
                <w:rFonts w:cs="Times"/>
                <w:sz w:val="20"/>
              </w:rPr>
            </w:pPr>
            <w:r w:rsidRPr="007460C1">
              <w:rPr>
                <w:rFonts w:cs="Times"/>
                <w:sz w:val="20"/>
              </w:rPr>
              <w:t>95.9 ± 6.0</w:t>
            </w:r>
          </w:p>
        </w:tc>
      </w:tr>
      <w:tr w:rsidR="007460C1" w:rsidRPr="007460C1" w14:paraId="4B131E2F" w14:textId="77777777" w:rsidTr="007460C1">
        <w:trPr>
          <w:trHeight w:val="288"/>
          <w:jc w:val="center"/>
        </w:trPr>
        <w:tc>
          <w:tcPr>
            <w:tcW w:w="864" w:type="dxa"/>
            <w:vAlign w:val="center"/>
          </w:tcPr>
          <w:p w14:paraId="6A1447D3" w14:textId="77777777" w:rsidR="007460C1" w:rsidRPr="007460C1" w:rsidRDefault="007460C1" w:rsidP="007460C1">
            <w:pPr>
              <w:adjustRightInd w:val="0"/>
              <w:snapToGrid w:val="0"/>
              <w:spacing w:after="0"/>
              <w:jc w:val="center"/>
              <w:rPr>
                <w:rFonts w:cs="Times"/>
                <w:sz w:val="20"/>
              </w:rPr>
            </w:pPr>
            <w:r w:rsidRPr="007460C1">
              <w:rPr>
                <w:rFonts w:cs="Times"/>
                <w:sz w:val="20"/>
              </w:rPr>
              <w:t>7 - 8</w:t>
            </w:r>
          </w:p>
        </w:tc>
        <w:tc>
          <w:tcPr>
            <w:tcW w:w="1296" w:type="dxa"/>
            <w:vAlign w:val="center"/>
          </w:tcPr>
          <w:p w14:paraId="27144D4F" w14:textId="77777777" w:rsidR="007460C1" w:rsidRPr="007460C1" w:rsidRDefault="007460C1" w:rsidP="007460C1">
            <w:pPr>
              <w:adjustRightInd w:val="0"/>
              <w:snapToGrid w:val="0"/>
              <w:spacing w:after="0"/>
              <w:jc w:val="center"/>
              <w:rPr>
                <w:rFonts w:cs="Times"/>
                <w:sz w:val="20"/>
              </w:rPr>
            </w:pPr>
            <w:r w:rsidRPr="007460C1">
              <w:rPr>
                <w:rFonts w:cs="Times"/>
                <w:sz w:val="20"/>
              </w:rPr>
              <w:t>2007.4 ± 0.7</w:t>
            </w:r>
          </w:p>
        </w:tc>
        <w:tc>
          <w:tcPr>
            <w:tcW w:w="1008" w:type="dxa"/>
            <w:vAlign w:val="center"/>
          </w:tcPr>
          <w:p w14:paraId="50E69981" w14:textId="77777777" w:rsidR="007460C1" w:rsidRPr="007460C1" w:rsidRDefault="007460C1" w:rsidP="007460C1">
            <w:pPr>
              <w:adjustRightInd w:val="0"/>
              <w:snapToGrid w:val="0"/>
              <w:spacing w:after="0"/>
              <w:jc w:val="center"/>
              <w:rPr>
                <w:rFonts w:cs="Times"/>
                <w:sz w:val="20"/>
              </w:rPr>
            </w:pPr>
            <w:r w:rsidRPr="007460C1">
              <w:rPr>
                <w:rFonts w:cs="Times"/>
                <w:sz w:val="20"/>
              </w:rPr>
              <w:t>14.4 ± 0.7</w:t>
            </w:r>
          </w:p>
        </w:tc>
        <w:tc>
          <w:tcPr>
            <w:tcW w:w="1008" w:type="dxa"/>
            <w:vAlign w:val="center"/>
          </w:tcPr>
          <w:p w14:paraId="399BC07B" w14:textId="77777777" w:rsidR="007460C1" w:rsidRPr="007460C1" w:rsidRDefault="007460C1" w:rsidP="007460C1">
            <w:pPr>
              <w:adjustRightInd w:val="0"/>
              <w:snapToGrid w:val="0"/>
              <w:spacing w:after="0"/>
              <w:jc w:val="center"/>
              <w:rPr>
                <w:rFonts w:cs="Times"/>
                <w:sz w:val="20"/>
              </w:rPr>
            </w:pPr>
            <w:r w:rsidRPr="007460C1">
              <w:rPr>
                <w:rFonts w:cs="Times"/>
                <w:sz w:val="20"/>
              </w:rPr>
              <w:t>9.81 ± 0.32</w:t>
            </w:r>
          </w:p>
        </w:tc>
        <w:tc>
          <w:tcPr>
            <w:tcW w:w="1008" w:type="dxa"/>
            <w:vAlign w:val="center"/>
          </w:tcPr>
          <w:p w14:paraId="273407A0" w14:textId="77777777" w:rsidR="007460C1" w:rsidRPr="007460C1" w:rsidRDefault="007460C1" w:rsidP="007460C1">
            <w:pPr>
              <w:adjustRightInd w:val="0"/>
              <w:snapToGrid w:val="0"/>
              <w:spacing w:after="0"/>
              <w:jc w:val="center"/>
              <w:rPr>
                <w:rFonts w:cs="Times"/>
                <w:sz w:val="20"/>
              </w:rPr>
            </w:pPr>
            <w:r w:rsidRPr="007460C1">
              <w:rPr>
                <w:rFonts w:cs="Times"/>
                <w:sz w:val="20"/>
              </w:rPr>
              <w:t>0.68 ± 0.04</w:t>
            </w:r>
          </w:p>
        </w:tc>
        <w:tc>
          <w:tcPr>
            <w:tcW w:w="1152" w:type="dxa"/>
            <w:shd w:val="clear" w:color="auto" w:fill="auto"/>
            <w:vAlign w:val="center"/>
          </w:tcPr>
          <w:p w14:paraId="12154FE8" w14:textId="77777777" w:rsidR="007460C1" w:rsidRPr="007460C1" w:rsidRDefault="007460C1" w:rsidP="007460C1">
            <w:pPr>
              <w:adjustRightInd w:val="0"/>
              <w:snapToGrid w:val="0"/>
              <w:spacing w:after="0"/>
              <w:jc w:val="center"/>
              <w:rPr>
                <w:rFonts w:cs="Times"/>
                <w:sz w:val="20"/>
              </w:rPr>
            </w:pPr>
            <w:r w:rsidRPr="007460C1">
              <w:rPr>
                <w:rFonts w:cs="Times"/>
                <w:sz w:val="20"/>
              </w:rPr>
              <w:t>7.01 ± 0.23</w:t>
            </w:r>
          </w:p>
        </w:tc>
        <w:tc>
          <w:tcPr>
            <w:tcW w:w="1152" w:type="dxa"/>
            <w:vAlign w:val="center"/>
          </w:tcPr>
          <w:p w14:paraId="56A73565" w14:textId="77777777" w:rsidR="007460C1" w:rsidRPr="007460C1" w:rsidRDefault="007460C1" w:rsidP="007460C1">
            <w:pPr>
              <w:adjustRightInd w:val="0"/>
              <w:snapToGrid w:val="0"/>
              <w:spacing w:after="0"/>
              <w:jc w:val="center"/>
              <w:rPr>
                <w:rFonts w:cs="Times"/>
                <w:sz w:val="20"/>
              </w:rPr>
            </w:pPr>
            <w:r w:rsidRPr="007460C1">
              <w:rPr>
                <w:rFonts w:cs="Times"/>
                <w:sz w:val="20"/>
              </w:rPr>
              <w:t>7.41 ± 0.94</w:t>
            </w:r>
          </w:p>
        </w:tc>
        <w:tc>
          <w:tcPr>
            <w:tcW w:w="1728" w:type="dxa"/>
            <w:vAlign w:val="center"/>
          </w:tcPr>
          <w:p w14:paraId="67B853C8"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257315AC" w14:textId="77777777" w:rsidR="007460C1" w:rsidRPr="007460C1" w:rsidRDefault="007460C1" w:rsidP="007460C1">
            <w:pPr>
              <w:adjustRightInd w:val="0"/>
              <w:snapToGrid w:val="0"/>
              <w:spacing w:after="0"/>
              <w:jc w:val="center"/>
              <w:rPr>
                <w:rFonts w:cs="Times"/>
                <w:sz w:val="20"/>
              </w:rPr>
            </w:pPr>
            <w:r w:rsidRPr="007460C1">
              <w:rPr>
                <w:rFonts w:cs="Times"/>
                <w:sz w:val="20"/>
              </w:rPr>
              <w:t>110 ± 7</w:t>
            </w:r>
          </w:p>
        </w:tc>
      </w:tr>
      <w:tr w:rsidR="007460C1" w:rsidRPr="007460C1" w14:paraId="3BC0CF00" w14:textId="77777777" w:rsidTr="007460C1">
        <w:trPr>
          <w:trHeight w:val="288"/>
          <w:jc w:val="center"/>
        </w:trPr>
        <w:tc>
          <w:tcPr>
            <w:tcW w:w="864" w:type="dxa"/>
            <w:vAlign w:val="center"/>
          </w:tcPr>
          <w:p w14:paraId="3779BB7B" w14:textId="77777777" w:rsidR="007460C1" w:rsidRPr="007460C1" w:rsidRDefault="007460C1" w:rsidP="007460C1">
            <w:pPr>
              <w:adjustRightInd w:val="0"/>
              <w:snapToGrid w:val="0"/>
              <w:spacing w:after="0"/>
              <w:jc w:val="center"/>
              <w:rPr>
                <w:rFonts w:cs="Times"/>
                <w:sz w:val="20"/>
              </w:rPr>
            </w:pPr>
            <w:r w:rsidRPr="007460C1">
              <w:rPr>
                <w:rFonts w:cs="Times"/>
                <w:sz w:val="20"/>
              </w:rPr>
              <w:t>8 - 9</w:t>
            </w:r>
          </w:p>
        </w:tc>
        <w:tc>
          <w:tcPr>
            <w:tcW w:w="1296" w:type="dxa"/>
            <w:vAlign w:val="center"/>
          </w:tcPr>
          <w:p w14:paraId="541A1F52" w14:textId="77777777" w:rsidR="007460C1" w:rsidRPr="007460C1" w:rsidRDefault="007460C1" w:rsidP="007460C1">
            <w:pPr>
              <w:adjustRightInd w:val="0"/>
              <w:snapToGrid w:val="0"/>
              <w:spacing w:after="0"/>
              <w:jc w:val="center"/>
              <w:rPr>
                <w:rFonts w:cs="Times"/>
                <w:sz w:val="20"/>
              </w:rPr>
            </w:pPr>
            <w:r w:rsidRPr="007460C1">
              <w:rPr>
                <w:rFonts w:cs="Times"/>
                <w:sz w:val="20"/>
              </w:rPr>
              <w:t>2006.6 ± 0.7</w:t>
            </w:r>
          </w:p>
        </w:tc>
        <w:tc>
          <w:tcPr>
            <w:tcW w:w="1008" w:type="dxa"/>
            <w:vAlign w:val="center"/>
          </w:tcPr>
          <w:p w14:paraId="09306B21" w14:textId="77777777" w:rsidR="007460C1" w:rsidRPr="007460C1" w:rsidRDefault="007460C1" w:rsidP="007460C1">
            <w:pPr>
              <w:adjustRightInd w:val="0"/>
              <w:snapToGrid w:val="0"/>
              <w:spacing w:after="0"/>
              <w:jc w:val="center"/>
              <w:rPr>
                <w:rFonts w:cs="Times"/>
                <w:sz w:val="20"/>
              </w:rPr>
            </w:pPr>
            <w:r w:rsidRPr="007460C1">
              <w:rPr>
                <w:rFonts w:cs="Times"/>
                <w:sz w:val="20"/>
              </w:rPr>
              <w:t>17.2 ± 0.4</w:t>
            </w:r>
          </w:p>
        </w:tc>
        <w:tc>
          <w:tcPr>
            <w:tcW w:w="1008" w:type="dxa"/>
            <w:vAlign w:val="center"/>
          </w:tcPr>
          <w:p w14:paraId="218A7867" w14:textId="77777777" w:rsidR="007460C1" w:rsidRPr="007460C1" w:rsidRDefault="007460C1" w:rsidP="007460C1">
            <w:pPr>
              <w:adjustRightInd w:val="0"/>
              <w:snapToGrid w:val="0"/>
              <w:spacing w:after="0"/>
              <w:jc w:val="center"/>
              <w:rPr>
                <w:rFonts w:cs="Times"/>
                <w:sz w:val="20"/>
              </w:rPr>
            </w:pPr>
            <w:r w:rsidRPr="007460C1">
              <w:rPr>
                <w:rFonts w:cs="Times"/>
                <w:sz w:val="20"/>
              </w:rPr>
              <w:t>11.3 ± 0.3</w:t>
            </w:r>
          </w:p>
        </w:tc>
        <w:tc>
          <w:tcPr>
            <w:tcW w:w="1008" w:type="dxa"/>
            <w:vAlign w:val="center"/>
          </w:tcPr>
          <w:p w14:paraId="5839CFB9" w14:textId="77777777" w:rsidR="007460C1" w:rsidRPr="007460C1" w:rsidRDefault="007460C1" w:rsidP="007460C1">
            <w:pPr>
              <w:adjustRightInd w:val="0"/>
              <w:snapToGrid w:val="0"/>
              <w:spacing w:after="0"/>
              <w:jc w:val="center"/>
              <w:rPr>
                <w:rFonts w:cs="Times"/>
                <w:sz w:val="20"/>
              </w:rPr>
            </w:pPr>
            <w:r w:rsidRPr="007460C1">
              <w:rPr>
                <w:rFonts w:cs="Times"/>
                <w:sz w:val="20"/>
              </w:rPr>
              <w:t>0.66 ± 0.03</w:t>
            </w:r>
          </w:p>
        </w:tc>
        <w:tc>
          <w:tcPr>
            <w:tcW w:w="1152" w:type="dxa"/>
            <w:shd w:val="clear" w:color="auto" w:fill="auto"/>
            <w:vAlign w:val="center"/>
          </w:tcPr>
          <w:p w14:paraId="3CE2D0E9" w14:textId="77777777" w:rsidR="007460C1" w:rsidRPr="007460C1" w:rsidRDefault="007460C1" w:rsidP="007460C1">
            <w:pPr>
              <w:adjustRightInd w:val="0"/>
              <w:snapToGrid w:val="0"/>
              <w:spacing w:after="0"/>
              <w:jc w:val="center"/>
              <w:rPr>
                <w:rFonts w:cs="Times"/>
                <w:sz w:val="20"/>
              </w:rPr>
            </w:pPr>
            <w:r w:rsidRPr="007460C1">
              <w:rPr>
                <w:rFonts w:cs="Times"/>
                <w:sz w:val="20"/>
              </w:rPr>
              <w:t>8.10 ± 0.23</w:t>
            </w:r>
          </w:p>
        </w:tc>
        <w:tc>
          <w:tcPr>
            <w:tcW w:w="1152" w:type="dxa"/>
            <w:vAlign w:val="center"/>
          </w:tcPr>
          <w:p w14:paraId="64755947" w14:textId="77777777" w:rsidR="007460C1" w:rsidRPr="007460C1" w:rsidRDefault="007460C1" w:rsidP="007460C1">
            <w:pPr>
              <w:adjustRightInd w:val="0"/>
              <w:snapToGrid w:val="0"/>
              <w:spacing w:after="0"/>
              <w:jc w:val="center"/>
              <w:rPr>
                <w:rFonts w:cs="Times"/>
                <w:sz w:val="20"/>
              </w:rPr>
            </w:pPr>
            <w:r w:rsidRPr="007460C1">
              <w:rPr>
                <w:rFonts w:cs="Times"/>
                <w:sz w:val="20"/>
              </w:rPr>
              <w:t>9.08 ± 0.66</w:t>
            </w:r>
          </w:p>
        </w:tc>
        <w:tc>
          <w:tcPr>
            <w:tcW w:w="1728" w:type="dxa"/>
            <w:vAlign w:val="center"/>
          </w:tcPr>
          <w:p w14:paraId="04EEE272"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5B71E73C" w14:textId="77777777" w:rsidR="007460C1" w:rsidRPr="007460C1" w:rsidRDefault="007460C1" w:rsidP="007460C1">
            <w:pPr>
              <w:adjustRightInd w:val="0"/>
              <w:snapToGrid w:val="0"/>
              <w:spacing w:after="0"/>
              <w:jc w:val="center"/>
              <w:rPr>
                <w:rFonts w:cs="Times"/>
                <w:sz w:val="20"/>
              </w:rPr>
            </w:pPr>
            <w:r w:rsidRPr="007460C1">
              <w:rPr>
                <w:rFonts w:cs="Times"/>
                <w:sz w:val="20"/>
              </w:rPr>
              <w:t>107 ± 6</w:t>
            </w:r>
          </w:p>
        </w:tc>
      </w:tr>
      <w:tr w:rsidR="007460C1" w:rsidRPr="007460C1" w14:paraId="35B9FA71" w14:textId="77777777" w:rsidTr="007460C1">
        <w:trPr>
          <w:trHeight w:val="288"/>
          <w:jc w:val="center"/>
        </w:trPr>
        <w:tc>
          <w:tcPr>
            <w:tcW w:w="864" w:type="dxa"/>
            <w:vAlign w:val="center"/>
          </w:tcPr>
          <w:p w14:paraId="6ED2038C" w14:textId="77777777" w:rsidR="007460C1" w:rsidRPr="007460C1" w:rsidRDefault="007460C1" w:rsidP="007460C1">
            <w:pPr>
              <w:adjustRightInd w:val="0"/>
              <w:snapToGrid w:val="0"/>
              <w:spacing w:after="0"/>
              <w:jc w:val="center"/>
              <w:rPr>
                <w:rFonts w:cs="Times"/>
                <w:sz w:val="20"/>
              </w:rPr>
            </w:pPr>
            <w:r w:rsidRPr="007460C1">
              <w:rPr>
                <w:rFonts w:cs="Times"/>
                <w:sz w:val="20"/>
              </w:rPr>
              <w:t>9 - 10</w:t>
            </w:r>
          </w:p>
        </w:tc>
        <w:tc>
          <w:tcPr>
            <w:tcW w:w="1296" w:type="dxa"/>
            <w:vAlign w:val="center"/>
          </w:tcPr>
          <w:p w14:paraId="09DEF5D1" w14:textId="77777777" w:rsidR="007460C1" w:rsidRPr="007460C1" w:rsidRDefault="007460C1" w:rsidP="007460C1">
            <w:pPr>
              <w:adjustRightInd w:val="0"/>
              <w:snapToGrid w:val="0"/>
              <w:spacing w:after="0"/>
              <w:jc w:val="center"/>
              <w:rPr>
                <w:rFonts w:cs="Times"/>
                <w:sz w:val="20"/>
              </w:rPr>
            </w:pPr>
            <w:r w:rsidRPr="007460C1">
              <w:rPr>
                <w:rFonts w:cs="Times"/>
                <w:sz w:val="20"/>
              </w:rPr>
              <w:t>2005.8 ± 0.7</w:t>
            </w:r>
          </w:p>
        </w:tc>
        <w:tc>
          <w:tcPr>
            <w:tcW w:w="1008" w:type="dxa"/>
            <w:vAlign w:val="center"/>
          </w:tcPr>
          <w:p w14:paraId="49891264" w14:textId="77777777" w:rsidR="007460C1" w:rsidRPr="007460C1" w:rsidRDefault="007460C1" w:rsidP="007460C1">
            <w:pPr>
              <w:adjustRightInd w:val="0"/>
              <w:snapToGrid w:val="0"/>
              <w:spacing w:after="0"/>
              <w:jc w:val="center"/>
              <w:rPr>
                <w:rFonts w:cs="Times"/>
                <w:sz w:val="20"/>
              </w:rPr>
            </w:pPr>
            <w:r w:rsidRPr="007460C1">
              <w:rPr>
                <w:rFonts w:cs="Times"/>
                <w:sz w:val="20"/>
              </w:rPr>
              <w:t>16.4 ± 0.5</w:t>
            </w:r>
          </w:p>
        </w:tc>
        <w:tc>
          <w:tcPr>
            <w:tcW w:w="1008" w:type="dxa"/>
            <w:vAlign w:val="center"/>
          </w:tcPr>
          <w:p w14:paraId="2A935A66" w14:textId="77777777" w:rsidR="007460C1" w:rsidRPr="007460C1" w:rsidRDefault="007460C1" w:rsidP="007460C1">
            <w:pPr>
              <w:adjustRightInd w:val="0"/>
              <w:snapToGrid w:val="0"/>
              <w:spacing w:after="0"/>
              <w:jc w:val="center"/>
              <w:rPr>
                <w:rFonts w:cs="Times"/>
                <w:sz w:val="20"/>
              </w:rPr>
            </w:pPr>
            <w:r w:rsidRPr="007460C1">
              <w:rPr>
                <w:rFonts w:cs="Times"/>
                <w:sz w:val="20"/>
              </w:rPr>
              <w:t>11.6 ± 0.4</w:t>
            </w:r>
          </w:p>
        </w:tc>
        <w:tc>
          <w:tcPr>
            <w:tcW w:w="1008" w:type="dxa"/>
            <w:vAlign w:val="center"/>
          </w:tcPr>
          <w:p w14:paraId="71FFCD40" w14:textId="77777777" w:rsidR="007460C1" w:rsidRPr="007460C1" w:rsidRDefault="007460C1" w:rsidP="007460C1">
            <w:pPr>
              <w:adjustRightInd w:val="0"/>
              <w:snapToGrid w:val="0"/>
              <w:spacing w:after="0"/>
              <w:jc w:val="center"/>
              <w:rPr>
                <w:rFonts w:cs="Times"/>
                <w:sz w:val="20"/>
              </w:rPr>
            </w:pPr>
            <w:r w:rsidRPr="007460C1">
              <w:rPr>
                <w:rFonts w:cs="Times"/>
                <w:sz w:val="20"/>
              </w:rPr>
              <w:t>0.71 ± 0.03</w:t>
            </w:r>
          </w:p>
        </w:tc>
        <w:tc>
          <w:tcPr>
            <w:tcW w:w="1152" w:type="dxa"/>
            <w:shd w:val="clear" w:color="auto" w:fill="auto"/>
            <w:vAlign w:val="center"/>
          </w:tcPr>
          <w:p w14:paraId="7D71F40D" w14:textId="77777777" w:rsidR="007460C1" w:rsidRPr="007460C1" w:rsidRDefault="007460C1" w:rsidP="007460C1">
            <w:pPr>
              <w:adjustRightInd w:val="0"/>
              <w:snapToGrid w:val="0"/>
              <w:spacing w:after="0"/>
              <w:jc w:val="center"/>
              <w:rPr>
                <w:rFonts w:cs="Times"/>
                <w:sz w:val="20"/>
              </w:rPr>
            </w:pPr>
            <w:r w:rsidRPr="007460C1">
              <w:rPr>
                <w:rFonts w:cs="Times"/>
                <w:sz w:val="20"/>
              </w:rPr>
              <w:t>8.30 ± 0.25</w:t>
            </w:r>
          </w:p>
        </w:tc>
        <w:tc>
          <w:tcPr>
            <w:tcW w:w="1152" w:type="dxa"/>
            <w:vAlign w:val="center"/>
          </w:tcPr>
          <w:p w14:paraId="17AC94D4" w14:textId="77777777" w:rsidR="007460C1" w:rsidRPr="007460C1" w:rsidRDefault="007460C1" w:rsidP="007460C1">
            <w:pPr>
              <w:adjustRightInd w:val="0"/>
              <w:snapToGrid w:val="0"/>
              <w:spacing w:after="0"/>
              <w:jc w:val="center"/>
              <w:rPr>
                <w:rFonts w:cs="Times"/>
                <w:sz w:val="20"/>
              </w:rPr>
            </w:pPr>
            <w:r w:rsidRPr="007460C1">
              <w:rPr>
                <w:rFonts w:cs="Times"/>
                <w:sz w:val="20"/>
              </w:rPr>
              <w:t>8.06 ± 0.71</w:t>
            </w:r>
          </w:p>
        </w:tc>
        <w:tc>
          <w:tcPr>
            <w:tcW w:w="1728" w:type="dxa"/>
            <w:vAlign w:val="center"/>
          </w:tcPr>
          <w:p w14:paraId="52D65777"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03E650E4" w14:textId="77777777" w:rsidR="007460C1" w:rsidRPr="007460C1" w:rsidRDefault="007460C1" w:rsidP="007460C1">
            <w:pPr>
              <w:adjustRightInd w:val="0"/>
              <w:snapToGrid w:val="0"/>
              <w:spacing w:after="0"/>
              <w:jc w:val="center"/>
              <w:rPr>
                <w:rFonts w:cs="Times"/>
                <w:sz w:val="20"/>
              </w:rPr>
            </w:pPr>
            <w:r w:rsidRPr="007460C1">
              <w:rPr>
                <w:rFonts w:cs="Times"/>
                <w:sz w:val="20"/>
              </w:rPr>
              <w:t>107 ± 7</w:t>
            </w:r>
          </w:p>
        </w:tc>
      </w:tr>
      <w:tr w:rsidR="007460C1" w:rsidRPr="007460C1" w14:paraId="71E865D2" w14:textId="77777777" w:rsidTr="007460C1">
        <w:trPr>
          <w:trHeight w:val="288"/>
          <w:jc w:val="center"/>
        </w:trPr>
        <w:tc>
          <w:tcPr>
            <w:tcW w:w="864" w:type="dxa"/>
            <w:vAlign w:val="center"/>
          </w:tcPr>
          <w:p w14:paraId="3AC9A30F" w14:textId="77777777" w:rsidR="007460C1" w:rsidRPr="007460C1" w:rsidRDefault="007460C1" w:rsidP="007460C1">
            <w:pPr>
              <w:adjustRightInd w:val="0"/>
              <w:snapToGrid w:val="0"/>
              <w:spacing w:after="0"/>
              <w:jc w:val="center"/>
              <w:rPr>
                <w:rFonts w:cs="Times"/>
                <w:sz w:val="20"/>
              </w:rPr>
            </w:pPr>
            <w:r w:rsidRPr="007460C1">
              <w:rPr>
                <w:rFonts w:cs="Times"/>
                <w:sz w:val="20"/>
              </w:rPr>
              <w:t>10 - 11</w:t>
            </w:r>
          </w:p>
        </w:tc>
        <w:tc>
          <w:tcPr>
            <w:tcW w:w="1296" w:type="dxa"/>
            <w:vAlign w:val="center"/>
          </w:tcPr>
          <w:p w14:paraId="64814067" w14:textId="77777777" w:rsidR="007460C1" w:rsidRPr="007460C1" w:rsidRDefault="007460C1" w:rsidP="007460C1">
            <w:pPr>
              <w:adjustRightInd w:val="0"/>
              <w:snapToGrid w:val="0"/>
              <w:spacing w:after="0"/>
              <w:jc w:val="center"/>
              <w:rPr>
                <w:rFonts w:cs="Times"/>
                <w:sz w:val="20"/>
              </w:rPr>
            </w:pPr>
            <w:r w:rsidRPr="007460C1">
              <w:rPr>
                <w:rFonts w:cs="Times"/>
                <w:sz w:val="20"/>
              </w:rPr>
              <w:t>2005.0 ± 0.7</w:t>
            </w:r>
          </w:p>
        </w:tc>
        <w:tc>
          <w:tcPr>
            <w:tcW w:w="1008" w:type="dxa"/>
            <w:vAlign w:val="center"/>
          </w:tcPr>
          <w:p w14:paraId="4D9093F9" w14:textId="77777777" w:rsidR="007460C1" w:rsidRPr="007460C1" w:rsidRDefault="007460C1" w:rsidP="007460C1">
            <w:pPr>
              <w:adjustRightInd w:val="0"/>
              <w:snapToGrid w:val="0"/>
              <w:spacing w:after="0"/>
              <w:jc w:val="center"/>
              <w:rPr>
                <w:rFonts w:cs="Times"/>
                <w:sz w:val="20"/>
              </w:rPr>
            </w:pPr>
            <w:r w:rsidRPr="007460C1">
              <w:rPr>
                <w:rFonts w:cs="Times"/>
                <w:sz w:val="20"/>
              </w:rPr>
              <w:t>15.6 ± 0.5</w:t>
            </w:r>
          </w:p>
        </w:tc>
        <w:tc>
          <w:tcPr>
            <w:tcW w:w="1008" w:type="dxa"/>
            <w:vAlign w:val="center"/>
          </w:tcPr>
          <w:p w14:paraId="3E898828" w14:textId="77777777" w:rsidR="007460C1" w:rsidRPr="007460C1" w:rsidRDefault="007460C1" w:rsidP="007460C1">
            <w:pPr>
              <w:adjustRightInd w:val="0"/>
              <w:snapToGrid w:val="0"/>
              <w:spacing w:after="0"/>
              <w:jc w:val="center"/>
              <w:rPr>
                <w:rFonts w:cs="Times"/>
                <w:sz w:val="20"/>
              </w:rPr>
            </w:pPr>
            <w:r w:rsidRPr="007460C1">
              <w:rPr>
                <w:rFonts w:cs="Times"/>
                <w:sz w:val="20"/>
              </w:rPr>
              <w:t>10.9 ± 0.4</w:t>
            </w:r>
          </w:p>
        </w:tc>
        <w:tc>
          <w:tcPr>
            <w:tcW w:w="1008" w:type="dxa"/>
            <w:vAlign w:val="center"/>
          </w:tcPr>
          <w:p w14:paraId="3D39320F" w14:textId="77777777" w:rsidR="007460C1" w:rsidRPr="007460C1" w:rsidRDefault="007460C1" w:rsidP="007460C1">
            <w:pPr>
              <w:adjustRightInd w:val="0"/>
              <w:snapToGrid w:val="0"/>
              <w:spacing w:after="0"/>
              <w:jc w:val="center"/>
              <w:rPr>
                <w:rFonts w:cs="Times"/>
                <w:sz w:val="20"/>
              </w:rPr>
            </w:pPr>
            <w:r w:rsidRPr="007460C1">
              <w:rPr>
                <w:rFonts w:cs="Times"/>
                <w:sz w:val="20"/>
              </w:rPr>
              <w:t>0.70 ± 0.03</w:t>
            </w:r>
          </w:p>
        </w:tc>
        <w:tc>
          <w:tcPr>
            <w:tcW w:w="1152" w:type="dxa"/>
            <w:shd w:val="clear" w:color="auto" w:fill="auto"/>
            <w:vAlign w:val="center"/>
          </w:tcPr>
          <w:p w14:paraId="564246E2" w14:textId="77777777" w:rsidR="007460C1" w:rsidRPr="007460C1" w:rsidRDefault="007460C1" w:rsidP="007460C1">
            <w:pPr>
              <w:adjustRightInd w:val="0"/>
              <w:snapToGrid w:val="0"/>
              <w:spacing w:after="0"/>
              <w:jc w:val="center"/>
              <w:rPr>
                <w:rFonts w:cs="Times"/>
                <w:sz w:val="20"/>
              </w:rPr>
            </w:pPr>
            <w:r w:rsidRPr="007460C1">
              <w:rPr>
                <w:rFonts w:cs="Times"/>
                <w:sz w:val="20"/>
              </w:rPr>
              <w:t>7.76 ± 0.26</w:t>
            </w:r>
          </w:p>
        </w:tc>
        <w:tc>
          <w:tcPr>
            <w:tcW w:w="1152" w:type="dxa"/>
            <w:vAlign w:val="center"/>
          </w:tcPr>
          <w:p w14:paraId="47A63959" w14:textId="77777777" w:rsidR="007460C1" w:rsidRPr="007460C1" w:rsidRDefault="007460C1" w:rsidP="007460C1">
            <w:pPr>
              <w:adjustRightInd w:val="0"/>
              <w:snapToGrid w:val="0"/>
              <w:spacing w:after="0"/>
              <w:jc w:val="center"/>
              <w:rPr>
                <w:rFonts w:cs="Times"/>
                <w:sz w:val="20"/>
              </w:rPr>
            </w:pPr>
            <w:r w:rsidRPr="007460C1">
              <w:rPr>
                <w:rFonts w:cs="Times"/>
                <w:sz w:val="20"/>
              </w:rPr>
              <w:t>7.81 ± 0.72</w:t>
            </w:r>
          </w:p>
        </w:tc>
        <w:tc>
          <w:tcPr>
            <w:tcW w:w="1728" w:type="dxa"/>
            <w:vAlign w:val="center"/>
          </w:tcPr>
          <w:p w14:paraId="4EF2DEBA"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565765C7" w14:textId="77777777" w:rsidR="007460C1" w:rsidRPr="007460C1" w:rsidRDefault="007460C1" w:rsidP="007460C1">
            <w:pPr>
              <w:adjustRightInd w:val="0"/>
              <w:snapToGrid w:val="0"/>
              <w:spacing w:after="0"/>
              <w:jc w:val="center"/>
              <w:rPr>
                <w:rFonts w:cs="Times"/>
                <w:sz w:val="20"/>
              </w:rPr>
            </w:pPr>
            <w:r w:rsidRPr="007460C1">
              <w:rPr>
                <w:rFonts w:cs="Times"/>
                <w:sz w:val="20"/>
              </w:rPr>
              <w:t>139 ± 8</w:t>
            </w:r>
          </w:p>
        </w:tc>
      </w:tr>
      <w:tr w:rsidR="007460C1" w:rsidRPr="007460C1" w14:paraId="42119426" w14:textId="77777777" w:rsidTr="007460C1">
        <w:trPr>
          <w:trHeight w:val="288"/>
          <w:jc w:val="center"/>
        </w:trPr>
        <w:tc>
          <w:tcPr>
            <w:tcW w:w="864" w:type="dxa"/>
            <w:vAlign w:val="center"/>
          </w:tcPr>
          <w:p w14:paraId="7B972405" w14:textId="77777777" w:rsidR="007460C1" w:rsidRPr="007460C1" w:rsidRDefault="007460C1" w:rsidP="007460C1">
            <w:pPr>
              <w:adjustRightInd w:val="0"/>
              <w:snapToGrid w:val="0"/>
              <w:spacing w:after="0"/>
              <w:jc w:val="center"/>
              <w:rPr>
                <w:rFonts w:cs="Times"/>
                <w:sz w:val="20"/>
              </w:rPr>
            </w:pPr>
            <w:r w:rsidRPr="007460C1">
              <w:rPr>
                <w:rFonts w:cs="Times"/>
                <w:sz w:val="20"/>
              </w:rPr>
              <w:t>11 - 12</w:t>
            </w:r>
          </w:p>
        </w:tc>
        <w:tc>
          <w:tcPr>
            <w:tcW w:w="1296" w:type="dxa"/>
            <w:vAlign w:val="center"/>
          </w:tcPr>
          <w:p w14:paraId="704DC209" w14:textId="77777777" w:rsidR="007460C1" w:rsidRPr="007460C1" w:rsidRDefault="007460C1" w:rsidP="007460C1">
            <w:pPr>
              <w:adjustRightInd w:val="0"/>
              <w:snapToGrid w:val="0"/>
              <w:spacing w:after="0"/>
              <w:jc w:val="center"/>
              <w:rPr>
                <w:rFonts w:cs="Times"/>
                <w:sz w:val="20"/>
              </w:rPr>
            </w:pPr>
            <w:r w:rsidRPr="007460C1">
              <w:rPr>
                <w:rFonts w:cs="Times"/>
                <w:sz w:val="20"/>
              </w:rPr>
              <w:t>2004.4 ± 0.7</w:t>
            </w:r>
          </w:p>
        </w:tc>
        <w:tc>
          <w:tcPr>
            <w:tcW w:w="1008" w:type="dxa"/>
            <w:vAlign w:val="center"/>
          </w:tcPr>
          <w:p w14:paraId="7219B499" w14:textId="77777777" w:rsidR="007460C1" w:rsidRPr="007460C1" w:rsidRDefault="007460C1" w:rsidP="007460C1">
            <w:pPr>
              <w:adjustRightInd w:val="0"/>
              <w:snapToGrid w:val="0"/>
              <w:spacing w:after="0"/>
              <w:jc w:val="center"/>
              <w:rPr>
                <w:rFonts w:cs="Times"/>
                <w:sz w:val="20"/>
              </w:rPr>
            </w:pPr>
            <w:r w:rsidRPr="007460C1">
              <w:rPr>
                <w:rFonts w:cs="Times"/>
                <w:sz w:val="20"/>
              </w:rPr>
              <w:t>17.5 ± 0.5</w:t>
            </w:r>
          </w:p>
        </w:tc>
        <w:tc>
          <w:tcPr>
            <w:tcW w:w="1008" w:type="dxa"/>
            <w:vAlign w:val="center"/>
          </w:tcPr>
          <w:p w14:paraId="5F324FFC" w14:textId="77777777" w:rsidR="007460C1" w:rsidRPr="007460C1" w:rsidRDefault="007460C1" w:rsidP="007460C1">
            <w:pPr>
              <w:adjustRightInd w:val="0"/>
              <w:snapToGrid w:val="0"/>
              <w:spacing w:after="0"/>
              <w:jc w:val="center"/>
              <w:rPr>
                <w:rFonts w:cs="Times"/>
                <w:sz w:val="20"/>
              </w:rPr>
            </w:pPr>
            <w:r w:rsidRPr="007460C1">
              <w:rPr>
                <w:rFonts w:cs="Times"/>
                <w:sz w:val="20"/>
              </w:rPr>
              <w:t>11.8 ± 0.4</w:t>
            </w:r>
          </w:p>
        </w:tc>
        <w:tc>
          <w:tcPr>
            <w:tcW w:w="1008" w:type="dxa"/>
            <w:vAlign w:val="center"/>
          </w:tcPr>
          <w:p w14:paraId="283360DF" w14:textId="77777777" w:rsidR="007460C1" w:rsidRPr="007460C1" w:rsidRDefault="007460C1" w:rsidP="007460C1">
            <w:pPr>
              <w:adjustRightInd w:val="0"/>
              <w:snapToGrid w:val="0"/>
              <w:spacing w:after="0"/>
              <w:jc w:val="center"/>
              <w:rPr>
                <w:rFonts w:cs="Times"/>
                <w:sz w:val="20"/>
              </w:rPr>
            </w:pPr>
            <w:r w:rsidRPr="007460C1">
              <w:rPr>
                <w:rFonts w:cs="Times"/>
                <w:sz w:val="20"/>
              </w:rPr>
              <w:t>0.67 ± 0.03</w:t>
            </w:r>
          </w:p>
        </w:tc>
        <w:tc>
          <w:tcPr>
            <w:tcW w:w="1152" w:type="dxa"/>
            <w:shd w:val="clear" w:color="auto" w:fill="auto"/>
            <w:vAlign w:val="center"/>
          </w:tcPr>
          <w:p w14:paraId="56181B2F" w14:textId="77777777" w:rsidR="007460C1" w:rsidRPr="007460C1" w:rsidRDefault="007460C1" w:rsidP="007460C1">
            <w:pPr>
              <w:adjustRightInd w:val="0"/>
              <w:snapToGrid w:val="0"/>
              <w:spacing w:after="0"/>
              <w:jc w:val="center"/>
              <w:rPr>
                <w:rFonts w:cs="Times"/>
                <w:sz w:val="20"/>
              </w:rPr>
            </w:pPr>
            <w:r w:rsidRPr="007460C1">
              <w:rPr>
                <w:rFonts w:cs="Times"/>
                <w:sz w:val="20"/>
              </w:rPr>
              <w:t>8.43 ± 0.25</w:t>
            </w:r>
          </w:p>
        </w:tc>
        <w:tc>
          <w:tcPr>
            <w:tcW w:w="1152" w:type="dxa"/>
            <w:vAlign w:val="center"/>
          </w:tcPr>
          <w:p w14:paraId="75D7C18C" w14:textId="77777777" w:rsidR="007460C1" w:rsidRPr="007460C1" w:rsidRDefault="007460C1" w:rsidP="007460C1">
            <w:pPr>
              <w:adjustRightInd w:val="0"/>
              <w:snapToGrid w:val="0"/>
              <w:spacing w:after="0"/>
              <w:jc w:val="center"/>
              <w:rPr>
                <w:rFonts w:cs="Times"/>
                <w:sz w:val="20"/>
              </w:rPr>
            </w:pPr>
            <w:r w:rsidRPr="007460C1">
              <w:rPr>
                <w:rFonts w:cs="Times"/>
                <w:sz w:val="20"/>
              </w:rPr>
              <w:t>9.09 ± 0.71</w:t>
            </w:r>
          </w:p>
        </w:tc>
        <w:tc>
          <w:tcPr>
            <w:tcW w:w="1728" w:type="dxa"/>
            <w:vAlign w:val="center"/>
          </w:tcPr>
          <w:p w14:paraId="71291224"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4FA9D9B3" w14:textId="77777777" w:rsidR="007460C1" w:rsidRPr="007460C1" w:rsidRDefault="007460C1" w:rsidP="007460C1">
            <w:pPr>
              <w:adjustRightInd w:val="0"/>
              <w:snapToGrid w:val="0"/>
              <w:spacing w:after="0"/>
              <w:jc w:val="center"/>
              <w:rPr>
                <w:rFonts w:cs="Times"/>
                <w:sz w:val="20"/>
              </w:rPr>
            </w:pPr>
            <w:r w:rsidRPr="007460C1">
              <w:rPr>
                <w:rFonts w:cs="Times"/>
                <w:sz w:val="20"/>
              </w:rPr>
              <w:t>112 ± 6</w:t>
            </w:r>
          </w:p>
        </w:tc>
      </w:tr>
      <w:tr w:rsidR="007460C1" w:rsidRPr="007460C1" w14:paraId="3ED81E64" w14:textId="77777777" w:rsidTr="007460C1">
        <w:trPr>
          <w:trHeight w:val="288"/>
          <w:jc w:val="center"/>
        </w:trPr>
        <w:tc>
          <w:tcPr>
            <w:tcW w:w="864" w:type="dxa"/>
            <w:vAlign w:val="center"/>
          </w:tcPr>
          <w:p w14:paraId="376D53C4" w14:textId="77777777" w:rsidR="007460C1" w:rsidRPr="007460C1" w:rsidRDefault="007460C1" w:rsidP="007460C1">
            <w:pPr>
              <w:adjustRightInd w:val="0"/>
              <w:snapToGrid w:val="0"/>
              <w:spacing w:after="0"/>
              <w:jc w:val="center"/>
              <w:rPr>
                <w:rFonts w:cs="Times"/>
                <w:sz w:val="20"/>
              </w:rPr>
            </w:pPr>
            <w:r w:rsidRPr="007460C1">
              <w:rPr>
                <w:rFonts w:cs="Times"/>
                <w:sz w:val="20"/>
              </w:rPr>
              <w:t>12 - 13</w:t>
            </w:r>
          </w:p>
        </w:tc>
        <w:tc>
          <w:tcPr>
            <w:tcW w:w="1296" w:type="dxa"/>
            <w:vAlign w:val="center"/>
          </w:tcPr>
          <w:p w14:paraId="7833577F" w14:textId="77777777" w:rsidR="007460C1" w:rsidRPr="007460C1" w:rsidRDefault="007460C1" w:rsidP="007460C1">
            <w:pPr>
              <w:adjustRightInd w:val="0"/>
              <w:snapToGrid w:val="0"/>
              <w:spacing w:after="0"/>
              <w:jc w:val="center"/>
              <w:rPr>
                <w:rFonts w:cs="Times"/>
                <w:sz w:val="20"/>
              </w:rPr>
            </w:pPr>
            <w:r w:rsidRPr="007460C1">
              <w:rPr>
                <w:rFonts w:cs="Times"/>
                <w:sz w:val="20"/>
              </w:rPr>
              <w:t>2003.8 ± 0.7</w:t>
            </w:r>
          </w:p>
        </w:tc>
        <w:tc>
          <w:tcPr>
            <w:tcW w:w="1008" w:type="dxa"/>
            <w:vAlign w:val="center"/>
          </w:tcPr>
          <w:p w14:paraId="64B0A669" w14:textId="77777777" w:rsidR="007460C1" w:rsidRPr="007460C1" w:rsidRDefault="007460C1" w:rsidP="007460C1">
            <w:pPr>
              <w:adjustRightInd w:val="0"/>
              <w:snapToGrid w:val="0"/>
              <w:spacing w:after="0"/>
              <w:jc w:val="center"/>
              <w:rPr>
                <w:rFonts w:cs="Times"/>
                <w:sz w:val="20"/>
              </w:rPr>
            </w:pPr>
            <w:r w:rsidRPr="007460C1">
              <w:rPr>
                <w:rFonts w:cs="Times"/>
                <w:sz w:val="20"/>
              </w:rPr>
              <w:t>18.6 ± 0.4</w:t>
            </w:r>
          </w:p>
        </w:tc>
        <w:tc>
          <w:tcPr>
            <w:tcW w:w="1008" w:type="dxa"/>
            <w:vAlign w:val="center"/>
          </w:tcPr>
          <w:p w14:paraId="67ECECF9" w14:textId="77777777" w:rsidR="007460C1" w:rsidRPr="007460C1" w:rsidRDefault="007460C1" w:rsidP="007460C1">
            <w:pPr>
              <w:adjustRightInd w:val="0"/>
              <w:snapToGrid w:val="0"/>
              <w:spacing w:after="0"/>
              <w:jc w:val="center"/>
              <w:rPr>
                <w:rFonts w:cs="Times"/>
                <w:sz w:val="20"/>
              </w:rPr>
            </w:pPr>
            <w:r w:rsidRPr="007460C1">
              <w:rPr>
                <w:rFonts w:cs="Times"/>
                <w:sz w:val="20"/>
              </w:rPr>
              <w:t>12.2 ± 0.3</w:t>
            </w:r>
          </w:p>
        </w:tc>
        <w:tc>
          <w:tcPr>
            <w:tcW w:w="1008" w:type="dxa"/>
            <w:vAlign w:val="center"/>
          </w:tcPr>
          <w:p w14:paraId="074BFCB4" w14:textId="77777777" w:rsidR="007460C1" w:rsidRPr="007460C1" w:rsidRDefault="007460C1" w:rsidP="007460C1">
            <w:pPr>
              <w:adjustRightInd w:val="0"/>
              <w:snapToGrid w:val="0"/>
              <w:spacing w:after="0"/>
              <w:jc w:val="center"/>
              <w:rPr>
                <w:rFonts w:cs="Times"/>
                <w:sz w:val="20"/>
              </w:rPr>
            </w:pPr>
            <w:r w:rsidRPr="007460C1">
              <w:rPr>
                <w:rFonts w:cs="Times"/>
                <w:sz w:val="20"/>
              </w:rPr>
              <w:t>0.66 ± 0.02</w:t>
            </w:r>
          </w:p>
        </w:tc>
        <w:tc>
          <w:tcPr>
            <w:tcW w:w="1152" w:type="dxa"/>
            <w:shd w:val="clear" w:color="auto" w:fill="auto"/>
            <w:vAlign w:val="center"/>
          </w:tcPr>
          <w:p w14:paraId="092A3C9E" w14:textId="77777777" w:rsidR="007460C1" w:rsidRPr="007460C1" w:rsidRDefault="007460C1" w:rsidP="007460C1">
            <w:pPr>
              <w:adjustRightInd w:val="0"/>
              <w:snapToGrid w:val="0"/>
              <w:spacing w:after="0"/>
              <w:jc w:val="center"/>
              <w:rPr>
                <w:rFonts w:cs="Times"/>
                <w:sz w:val="20"/>
              </w:rPr>
            </w:pPr>
            <w:r w:rsidRPr="007460C1">
              <w:rPr>
                <w:rFonts w:cs="Times"/>
                <w:sz w:val="20"/>
              </w:rPr>
              <w:t>8.69 ± 0.24</w:t>
            </w:r>
          </w:p>
        </w:tc>
        <w:tc>
          <w:tcPr>
            <w:tcW w:w="1152" w:type="dxa"/>
            <w:vAlign w:val="center"/>
          </w:tcPr>
          <w:p w14:paraId="346427DB" w14:textId="77777777" w:rsidR="007460C1" w:rsidRPr="007460C1" w:rsidRDefault="007460C1" w:rsidP="007460C1">
            <w:pPr>
              <w:adjustRightInd w:val="0"/>
              <w:snapToGrid w:val="0"/>
              <w:spacing w:after="0"/>
              <w:jc w:val="center"/>
              <w:rPr>
                <w:rFonts w:cs="Times"/>
                <w:sz w:val="20"/>
              </w:rPr>
            </w:pPr>
            <w:r w:rsidRPr="007460C1">
              <w:rPr>
                <w:rFonts w:cs="Times"/>
                <w:sz w:val="20"/>
              </w:rPr>
              <w:t>9.86 ± 0.65</w:t>
            </w:r>
          </w:p>
        </w:tc>
        <w:tc>
          <w:tcPr>
            <w:tcW w:w="1728" w:type="dxa"/>
            <w:vAlign w:val="center"/>
          </w:tcPr>
          <w:p w14:paraId="0159C7B7"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6C4F7212" w14:textId="77777777" w:rsidR="007460C1" w:rsidRPr="007460C1" w:rsidRDefault="007460C1" w:rsidP="007460C1">
            <w:pPr>
              <w:adjustRightInd w:val="0"/>
              <w:snapToGrid w:val="0"/>
              <w:spacing w:after="0"/>
              <w:jc w:val="center"/>
              <w:rPr>
                <w:rFonts w:cs="Times"/>
                <w:sz w:val="20"/>
              </w:rPr>
            </w:pPr>
            <w:r w:rsidRPr="007460C1">
              <w:rPr>
                <w:rFonts w:cs="Times"/>
                <w:sz w:val="20"/>
              </w:rPr>
              <w:t>133 ± 9</w:t>
            </w:r>
          </w:p>
        </w:tc>
      </w:tr>
      <w:tr w:rsidR="007460C1" w:rsidRPr="007460C1" w14:paraId="3DDDE297" w14:textId="77777777" w:rsidTr="007460C1">
        <w:trPr>
          <w:trHeight w:val="288"/>
          <w:jc w:val="center"/>
        </w:trPr>
        <w:tc>
          <w:tcPr>
            <w:tcW w:w="864" w:type="dxa"/>
            <w:vAlign w:val="center"/>
          </w:tcPr>
          <w:p w14:paraId="0412BF78" w14:textId="77777777" w:rsidR="007460C1" w:rsidRPr="007460C1" w:rsidRDefault="007460C1" w:rsidP="007460C1">
            <w:pPr>
              <w:adjustRightInd w:val="0"/>
              <w:snapToGrid w:val="0"/>
              <w:spacing w:after="0"/>
              <w:jc w:val="center"/>
              <w:rPr>
                <w:rFonts w:cs="Times"/>
                <w:sz w:val="20"/>
              </w:rPr>
            </w:pPr>
            <w:r w:rsidRPr="007460C1">
              <w:rPr>
                <w:rFonts w:cs="Times"/>
                <w:sz w:val="20"/>
              </w:rPr>
              <w:t>13 - 14</w:t>
            </w:r>
          </w:p>
        </w:tc>
        <w:tc>
          <w:tcPr>
            <w:tcW w:w="1296" w:type="dxa"/>
            <w:vAlign w:val="center"/>
          </w:tcPr>
          <w:p w14:paraId="5E48099A" w14:textId="77777777" w:rsidR="007460C1" w:rsidRPr="007460C1" w:rsidRDefault="007460C1" w:rsidP="007460C1">
            <w:pPr>
              <w:adjustRightInd w:val="0"/>
              <w:snapToGrid w:val="0"/>
              <w:spacing w:after="0"/>
              <w:jc w:val="center"/>
              <w:rPr>
                <w:rFonts w:cs="Times"/>
                <w:sz w:val="20"/>
              </w:rPr>
            </w:pPr>
            <w:r w:rsidRPr="007460C1">
              <w:rPr>
                <w:rFonts w:cs="Times"/>
                <w:sz w:val="20"/>
              </w:rPr>
              <w:t>2003.1 ± 0.7</w:t>
            </w:r>
          </w:p>
        </w:tc>
        <w:tc>
          <w:tcPr>
            <w:tcW w:w="1008" w:type="dxa"/>
            <w:vAlign w:val="center"/>
          </w:tcPr>
          <w:p w14:paraId="0CA53CD4" w14:textId="77777777" w:rsidR="007460C1" w:rsidRPr="007460C1" w:rsidRDefault="007460C1" w:rsidP="007460C1">
            <w:pPr>
              <w:adjustRightInd w:val="0"/>
              <w:snapToGrid w:val="0"/>
              <w:spacing w:after="0"/>
              <w:jc w:val="center"/>
              <w:rPr>
                <w:rFonts w:cs="Times"/>
                <w:sz w:val="20"/>
              </w:rPr>
            </w:pPr>
            <w:r w:rsidRPr="007460C1">
              <w:rPr>
                <w:rFonts w:cs="Times"/>
                <w:sz w:val="20"/>
              </w:rPr>
              <w:t>18.5 ± 0.6</w:t>
            </w:r>
          </w:p>
        </w:tc>
        <w:tc>
          <w:tcPr>
            <w:tcW w:w="1008" w:type="dxa"/>
            <w:vAlign w:val="center"/>
          </w:tcPr>
          <w:p w14:paraId="3A1B495D" w14:textId="77777777" w:rsidR="007460C1" w:rsidRPr="007460C1" w:rsidRDefault="007460C1" w:rsidP="007460C1">
            <w:pPr>
              <w:adjustRightInd w:val="0"/>
              <w:snapToGrid w:val="0"/>
              <w:spacing w:after="0"/>
              <w:jc w:val="center"/>
              <w:rPr>
                <w:rFonts w:cs="Times"/>
                <w:sz w:val="20"/>
              </w:rPr>
            </w:pPr>
            <w:r w:rsidRPr="007460C1">
              <w:rPr>
                <w:rFonts w:cs="Times"/>
                <w:sz w:val="20"/>
              </w:rPr>
              <w:t>12.2 ± 0.3</w:t>
            </w:r>
          </w:p>
        </w:tc>
        <w:tc>
          <w:tcPr>
            <w:tcW w:w="1008" w:type="dxa"/>
            <w:vAlign w:val="center"/>
          </w:tcPr>
          <w:p w14:paraId="43DA3F0A" w14:textId="77777777" w:rsidR="007460C1" w:rsidRPr="007460C1" w:rsidRDefault="007460C1" w:rsidP="007460C1">
            <w:pPr>
              <w:adjustRightInd w:val="0"/>
              <w:snapToGrid w:val="0"/>
              <w:spacing w:after="0"/>
              <w:jc w:val="center"/>
              <w:rPr>
                <w:rFonts w:cs="Times"/>
                <w:sz w:val="20"/>
              </w:rPr>
            </w:pPr>
            <w:r w:rsidRPr="007460C1">
              <w:rPr>
                <w:rFonts w:cs="Times"/>
                <w:sz w:val="20"/>
              </w:rPr>
              <w:t>0.66 ± 0.03</w:t>
            </w:r>
          </w:p>
        </w:tc>
        <w:tc>
          <w:tcPr>
            <w:tcW w:w="1152" w:type="dxa"/>
            <w:shd w:val="clear" w:color="auto" w:fill="auto"/>
            <w:vAlign w:val="center"/>
          </w:tcPr>
          <w:p w14:paraId="26B13CB3" w14:textId="77777777" w:rsidR="007460C1" w:rsidRPr="007460C1" w:rsidRDefault="007460C1" w:rsidP="007460C1">
            <w:pPr>
              <w:adjustRightInd w:val="0"/>
              <w:snapToGrid w:val="0"/>
              <w:spacing w:after="0"/>
              <w:jc w:val="center"/>
              <w:rPr>
                <w:rFonts w:cs="Times"/>
                <w:sz w:val="20"/>
              </w:rPr>
            </w:pPr>
            <w:r w:rsidRPr="007460C1">
              <w:rPr>
                <w:rFonts w:cs="Times"/>
                <w:sz w:val="20"/>
              </w:rPr>
              <w:t>8.70 ± 0.23</w:t>
            </w:r>
          </w:p>
        </w:tc>
        <w:tc>
          <w:tcPr>
            <w:tcW w:w="1152" w:type="dxa"/>
            <w:vAlign w:val="center"/>
          </w:tcPr>
          <w:p w14:paraId="78725F3D" w14:textId="77777777" w:rsidR="007460C1" w:rsidRPr="007460C1" w:rsidRDefault="007460C1" w:rsidP="007460C1">
            <w:pPr>
              <w:adjustRightInd w:val="0"/>
              <w:snapToGrid w:val="0"/>
              <w:spacing w:after="0"/>
              <w:jc w:val="center"/>
              <w:rPr>
                <w:rFonts w:cs="Times"/>
                <w:sz w:val="20"/>
              </w:rPr>
            </w:pPr>
            <w:r w:rsidRPr="007460C1">
              <w:rPr>
                <w:rFonts w:cs="Times"/>
                <w:sz w:val="20"/>
              </w:rPr>
              <w:t>9.83 ± 0.82</w:t>
            </w:r>
          </w:p>
        </w:tc>
        <w:tc>
          <w:tcPr>
            <w:tcW w:w="1728" w:type="dxa"/>
            <w:vAlign w:val="center"/>
          </w:tcPr>
          <w:p w14:paraId="56BC9A8C"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1C81E293" w14:textId="77777777" w:rsidR="007460C1" w:rsidRPr="007460C1" w:rsidRDefault="007460C1" w:rsidP="007460C1">
            <w:pPr>
              <w:adjustRightInd w:val="0"/>
              <w:snapToGrid w:val="0"/>
              <w:spacing w:after="0"/>
              <w:jc w:val="center"/>
              <w:rPr>
                <w:rFonts w:cs="Times"/>
                <w:sz w:val="20"/>
              </w:rPr>
            </w:pPr>
            <w:r w:rsidRPr="007460C1">
              <w:rPr>
                <w:rFonts w:cs="Times"/>
                <w:sz w:val="20"/>
              </w:rPr>
              <w:t>144 ± 9</w:t>
            </w:r>
          </w:p>
        </w:tc>
      </w:tr>
      <w:tr w:rsidR="007460C1" w:rsidRPr="007460C1" w14:paraId="0FFDCE40" w14:textId="77777777" w:rsidTr="007460C1">
        <w:trPr>
          <w:trHeight w:val="288"/>
          <w:jc w:val="center"/>
        </w:trPr>
        <w:tc>
          <w:tcPr>
            <w:tcW w:w="864" w:type="dxa"/>
            <w:vAlign w:val="center"/>
          </w:tcPr>
          <w:p w14:paraId="044A95BF" w14:textId="77777777" w:rsidR="007460C1" w:rsidRPr="007460C1" w:rsidRDefault="007460C1" w:rsidP="007460C1">
            <w:pPr>
              <w:adjustRightInd w:val="0"/>
              <w:snapToGrid w:val="0"/>
              <w:spacing w:after="0"/>
              <w:jc w:val="center"/>
              <w:rPr>
                <w:rFonts w:cs="Times"/>
                <w:sz w:val="20"/>
              </w:rPr>
            </w:pPr>
            <w:r w:rsidRPr="007460C1">
              <w:rPr>
                <w:rFonts w:cs="Times"/>
                <w:sz w:val="20"/>
              </w:rPr>
              <w:t>14 - 15</w:t>
            </w:r>
          </w:p>
        </w:tc>
        <w:tc>
          <w:tcPr>
            <w:tcW w:w="1296" w:type="dxa"/>
            <w:vAlign w:val="center"/>
          </w:tcPr>
          <w:p w14:paraId="3C5F8087" w14:textId="77777777" w:rsidR="007460C1" w:rsidRPr="007460C1" w:rsidRDefault="007460C1" w:rsidP="007460C1">
            <w:pPr>
              <w:adjustRightInd w:val="0"/>
              <w:snapToGrid w:val="0"/>
              <w:spacing w:after="0"/>
              <w:jc w:val="center"/>
              <w:rPr>
                <w:rFonts w:cs="Times"/>
                <w:sz w:val="20"/>
              </w:rPr>
            </w:pPr>
            <w:r w:rsidRPr="007460C1">
              <w:rPr>
                <w:rFonts w:cs="Times"/>
                <w:sz w:val="20"/>
              </w:rPr>
              <w:t>2002.5 ± 0.7</w:t>
            </w:r>
          </w:p>
        </w:tc>
        <w:tc>
          <w:tcPr>
            <w:tcW w:w="1008" w:type="dxa"/>
            <w:vAlign w:val="center"/>
          </w:tcPr>
          <w:p w14:paraId="36D2811A" w14:textId="77777777" w:rsidR="007460C1" w:rsidRPr="007460C1" w:rsidRDefault="007460C1" w:rsidP="007460C1">
            <w:pPr>
              <w:adjustRightInd w:val="0"/>
              <w:snapToGrid w:val="0"/>
              <w:spacing w:after="0"/>
              <w:jc w:val="center"/>
              <w:rPr>
                <w:rFonts w:cs="Times"/>
                <w:sz w:val="20"/>
              </w:rPr>
            </w:pPr>
            <w:r w:rsidRPr="007460C1">
              <w:rPr>
                <w:rFonts w:cs="Times"/>
                <w:sz w:val="20"/>
              </w:rPr>
              <w:t>18.1 ± 0.9</w:t>
            </w:r>
          </w:p>
        </w:tc>
        <w:tc>
          <w:tcPr>
            <w:tcW w:w="1008" w:type="dxa"/>
            <w:vAlign w:val="center"/>
          </w:tcPr>
          <w:p w14:paraId="44AF95EA" w14:textId="77777777" w:rsidR="007460C1" w:rsidRPr="007460C1" w:rsidRDefault="007460C1" w:rsidP="007460C1">
            <w:pPr>
              <w:adjustRightInd w:val="0"/>
              <w:snapToGrid w:val="0"/>
              <w:spacing w:after="0"/>
              <w:jc w:val="center"/>
              <w:rPr>
                <w:rFonts w:cs="Times"/>
                <w:sz w:val="20"/>
              </w:rPr>
            </w:pPr>
            <w:r w:rsidRPr="007460C1">
              <w:rPr>
                <w:rFonts w:cs="Times"/>
                <w:sz w:val="20"/>
              </w:rPr>
              <w:t>12.3 ± 0.6</w:t>
            </w:r>
          </w:p>
        </w:tc>
        <w:tc>
          <w:tcPr>
            <w:tcW w:w="1008" w:type="dxa"/>
            <w:vAlign w:val="center"/>
          </w:tcPr>
          <w:p w14:paraId="1F171930" w14:textId="77777777" w:rsidR="007460C1" w:rsidRPr="007460C1" w:rsidRDefault="007460C1" w:rsidP="007460C1">
            <w:pPr>
              <w:adjustRightInd w:val="0"/>
              <w:snapToGrid w:val="0"/>
              <w:spacing w:after="0"/>
              <w:jc w:val="center"/>
              <w:rPr>
                <w:rFonts w:cs="Times"/>
                <w:sz w:val="20"/>
              </w:rPr>
            </w:pPr>
            <w:r w:rsidRPr="007460C1">
              <w:rPr>
                <w:rFonts w:cs="Times"/>
                <w:sz w:val="20"/>
              </w:rPr>
              <w:t>0.68 ± 0.05</w:t>
            </w:r>
          </w:p>
        </w:tc>
        <w:tc>
          <w:tcPr>
            <w:tcW w:w="1152" w:type="dxa"/>
            <w:shd w:val="clear" w:color="auto" w:fill="auto"/>
            <w:vAlign w:val="center"/>
          </w:tcPr>
          <w:p w14:paraId="542DFE7C" w14:textId="77777777" w:rsidR="007460C1" w:rsidRPr="007460C1" w:rsidRDefault="007460C1" w:rsidP="007460C1">
            <w:pPr>
              <w:adjustRightInd w:val="0"/>
              <w:snapToGrid w:val="0"/>
              <w:spacing w:after="0"/>
              <w:jc w:val="center"/>
              <w:rPr>
                <w:rFonts w:cs="Times"/>
                <w:sz w:val="20"/>
              </w:rPr>
            </w:pPr>
            <w:r w:rsidRPr="007460C1">
              <w:rPr>
                <w:rFonts w:cs="Times"/>
                <w:sz w:val="20"/>
              </w:rPr>
              <w:t>8.78 ± 0.41</w:t>
            </w:r>
          </w:p>
        </w:tc>
        <w:tc>
          <w:tcPr>
            <w:tcW w:w="1152" w:type="dxa"/>
            <w:vAlign w:val="center"/>
          </w:tcPr>
          <w:p w14:paraId="0388AFCB" w14:textId="77777777" w:rsidR="007460C1" w:rsidRPr="007460C1" w:rsidRDefault="007460C1" w:rsidP="007460C1">
            <w:pPr>
              <w:adjustRightInd w:val="0"/>
              <w:snapToGrid w:val="0"/>
              <w:spacing w:after="0"/>
              <w:jc w:val="center"/>
              <w:rPr>
                <w:rFonts w:cs="Times"/>
                <w:sz w:val="20"/>
              </w:rPr>
            </w:pPr>
            <w:r w:rsidRPr="007460C1">
              <w:rPr>
                <w:rFonts w:cs="Times"/>
                <w:sz w:val="20"/>
              </w:rPr>
              <w:t>9.32 ± 1.29</w:t>
            </w:r>
          </w:p>
        </w:tc>
        <w:tc>
          <w:tcPr>
            <w:tcW w:w="1728" w:type="dxa"/>
            <w:vAlign w:val="center"/>
          </w:tcPr>
          <w:p w14:paraId="2DCCC2EF"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235F098B" w14:textId="77777777" w:rsidR="007460C1" w:rsidRPr="007460C1" w:rsidRDefault="007460C1" w:rsidP="007460C1">
            <w:pPr>
              <w:adjustRightInd w:val="0"/>
              <w:snapToGrid w:val="0"/>
              <w:spacing w:after="0"/>
              <w:jc w:val="center"/>
              <w:rPr>
                <w:rFonts w:cs="Times"/>
                <w:sz w:val="20"/>
              </w:rPr>
            </w:pPr>
            <w:r w:rsidRPr="007460C1">
              <w:rPr>
                <w:rFonts w:cs="Times"/>
                <w:sz w:val="20"/>
              </w:rPr>
              <w:t>170 ± 10</w:t>
            </w:r>
          </w:p>
        </w:tc>
      </w:tr>
      <w:tr w:rsidR="007460C1" w:rsidRPr="007460C1" w14:paraId="228DA112" w14:textId="77777777" w:rsidTr="007460C1">
        <w:trPr>
          <w:trHeight w:val="288"/>
          <w:jc w:val="center"/>
        </w:trPr>
        <w:tc>
          <w:tcPr>
            <w:tcW w:w="864" w:type="dxa"/>
            <w:vAlign w:val="center"/>
          </w:tcPr>
          <w:p w14:paraId="16DE1BEF" w14:textId="77777777" w:rsidR="007460C1" w:rsidRPr="007460C1" w:rsidRDefault="007460C1" w:rsidP="007460C1">
            <w:pPr>
              <w:adjustRightInd w:val="0"/>
              <w:snapToGrid w:val="0"/>
              <w:spacing w:after="0"/>
              <w:jc w:val="center"/>
              <w:rPr>
                <w:rFonts w:cs="Times"/>
                <w:sz w:val="20"/>
              </w:rPr>
            </w:pPr>
            <w:r w:rsidRPr="007460C1">
              <w:rPr>
                <w:rFonts w:cs="Times"/>
                <w:sz w:val="20"/>
              </w:rPr>
              <w:t>15 - 16</w:t>
            </w:r>
          </w:p>
        </w:tc>
        <w:tc>
          <w:tcPr>
            <w:tcW w:w="1296" w:type="dxa"/>
            <w:vAlign w:val="center"/>
          </w:tcPr>
          <w:p w14:paraId="61E25984" w14:textId="77777777" w:rsidR="007460C1" w:rsidRPr="007460C1" w:rsidRDefault="007460C1" w:rsidP="007460C1">
            <w:pPr>
              <w:adjustRightInd w:val="0"/>
              <w:snapToGrid w:val="0"/>
              <w:spacing w:after="0"/>
              <w:jc w:val="center"/>
              <w:rPr>
                <w:rFonts w:cs="Times"/>
                <w:sz w:val="20"/>
              </w:rPr>
            </w:pPr>
            <w:r w:rsidRPr="007460C1">
              <w:rPr>
                <w:rFonts w:cs="Times"/>
                <w:sz w:val="20"/>
              </w:rPr>
              <w:t>2001.9 ± 0.7</w:t>
            </w:r>
          </w:p>
        </w:tc>
        <w:tc>
          <w:tcPr>
            <w:tcW w:w="1008" w:type="dxa"/>
            <w:vAlign w:val="center"/>
          </w:tcPr>
          <w:p w14:paraId="439117E9" w14:textId="77777777" w:rsidR="007460C1" w:rsidRPr="007460C1" w:rsidRDefault="007460C1" w:rsidP="007460C1">
            <w:pPr>
              <w:adjustRightInd w:val="0"/>
              <w:snapToGrid w:val="0"/>
              <w:spacing w:after="0"/>
              <w:jc w:val="center"/>
              <w:rPr>
                <w:rFonts w:cs="Times"/>
                <w:sz w:val="20"/>
              </w:rPr>
            </w:pPr>
            <w:r w:rsidRPr="007460C1">
              <w:rPr>
                <w:rFonts w:cs="Times"/>
                <w:sz w:val="20"/>
              </w:rPr>
              <w:t>20.7 ± 0.6</w:t>
            </w:r>
          </w:p>
        </w:tc>
        <w:tc>
          <w:tcPr>
            <w:tcW w:w="1008" w:type="dxa"/>
            <w:vAlign w:val="center"/>
          </w:tcPr>
          <w:p w14:paraId="304F2242" w14:textId="77777777" w:rsidR="007460C1" w:rsidRPr="007460C1" w:rsidRDefault="007460C1" w:rsidP="007460C1">
            <w:pPr>
              <w:adjustRightInd w:val="0"/>
              <w:snapToGrid w:val="0"/>
              <w:spacing w:after="0"/>
              <w:jc w:val="center"/>
              <w:rPr>
                <w:rFonts w:cs="Times"/>
                <w:sz w:val="20"/>
              </w:rPr>
            </w:pPr>
            <w:r w:rsidRPr="007460C1">
              <w:rPr>
                <w:rFonts w:cs="Times"/>
                <w:sz w:val="20"/>
              </w:rPr>
              <w:t>12.8 ± 0.5</w:t>
            </w:r>
          </w:p>
        </w:tc>
        <w:tc>
          <w:tcPr>
            <w:tcW w:w="1008" w:type="dxa"/>
            <w:vAlign w:val="center"/>
          </w:tcPr>
          <w:p w14:paraId="66E204EE" w14:textId="77777777" w:rsidR="007460C1" w:rsidRPr="007460C1" w:rsidRDefault="007460C1" w:rsidP="007460C1">
            <w:pPr>
              <w:adjustRightInd w:val="0"/>
              <w:snapToGrid w:val="0"/>
              <w:spacing w:after="0"/>
              <w:jc w:val="center"/>
              <w:rPr>
                <w:rFonts w:cs="Times"/>
                <w:sz w:val="20"/>
              </w:rPr>
            </w:pPr>
            <w:r w:rsidRPr="007460C1">
              <w:rPr>
                <w:rFonts w:cs="Times"/>
                <w:sz w:val="20"/>
              </w:rPr>
              <w:t>0.62 ± 0.03</w:t>
            </w:r>
          </w:p>
        </w:tc>
        <w:tc>
          <w:tcPr>
            <w:tcW w:w="1152" w:type="dxa"/>
            <w:shd w:val="clear" w:color="auto" w:fill="auto"/>
            <w:vAlign w:val="center"/>
          </w:tcPr>
          <w:p w14:paraId="07E41F31" w14:textId="77777777" w:rsidR="007460C1" w:rsidRPr="007460C1" w:rsidRDefault="007460C1" w:rsidP="007460C1">
            <w:pPr>
              <w:adjustRightInd w:val="0"/>
              <w:snapToGrid w:val="0"/>
              <w:spacing w:after="0"/>
              <w:jc w:val="center"/>
              <w:rPr>
                <w:rFonts w:cs="Times"/>
                <w:sz w:val="20"/>
              </w:rPr>
            </w:pPr>
            <w:r w:rsidRPr="007460C1">
              <w:rPr>
                <w:rFonts w:cs="Times"/>
                <w:sz w:val="20"/>
              </w:rPr>
              <w:t>9.17 ± 0.33</w:t>
            </w:r>
          </w:p>
        </w:tc>
        <w:tc>
          <w:tcPr>
            <w:tcW w:w="1152" w:type="dxa"/>
            <w:vAlign w:val="center"/>
          </w:tcPr>
          <w:p w14:paraId="558D5086" w14:textId="77777777" w:rsidR="007460C1" w:rsidRPr="007460C1" w:rsidRDefault="007460C1" w:rsidP="007460C1">
            <w:pPr>
              <w:adjustRightInd w:val="0"/>
              <w:snapToGrid w:val="0"/>
              <w:spacing w:after="0"/>
              <w:jc w:val="center"/>
              <w:rPr>
                <w:rFonts w:cs="Times"/>
                <w:sz w:val="20"/>
              </w:rPr>
            </w:pPr>
            <w:r w:rsidRPr="007460C1">
              <w:rPr>
                <w:rFonts w:cs="Times"/>
                <w:sz w:val="20"/>
              </w:rPr>
              <w:t>11.5 ± 0.9</w:t>
            </w:r>
          </w:p>
        </w:tc>
        <w:tc>
          <w:tcPr>
            <w:tcW w:w="1728" w:type="dxa"/>
            <w:vAlign w:val="center"/>
          </w:tcPr>
          <w:p w14:paraId="29570796"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0ACAD658" w14:textId="77777777" w:rsidR="007460C1" w:rsidRPr="007460C1" w:rsidRDefault="007460C1" w:rsidP="007460C1">
            <w:pPr>
              <w:adjustRightInd w:val="0"/>
              <w:snapToGrid w:val="0"/>
              <w:spacing w:after="0"/>
              <w:jc w:val="center"/>
              <w:rPr>
                <w:rFonts w:cs="Times"/>
                <w:sz w:val="20"/>
              </w:rPr>
            </w:pPr>
            <w:r w:rsidRPr="007460C1">
              <w:rPr>
                <w:rFonts w:cs="Times"/>
                <w:sz w:val="20"/>
              </w:rPr>
              <w:t>150 ± 9</w:t>
            </w:r>
          </w:p>
        </w:tc>
      </w:tr>
      <w:tr w:rsidR="007460C1" w:rsidRPr="007460C1" w14:paraId="04C9B306" w14:textId="77777777" w:rsidTr="007460C1">
        <w:trPr>
          <w:trHeight w:val="288"/>
          <w:jc w:val="center"/>
        </w:trPr>
        <w:tc>
          <w:tcPr>
            <w:tcW w:w="864" w:type="dxa"/>
            <w:vAlign w:val="center"/>
          </w:tcPr>
          <w:p w14:paraId="2E6904BC" w14:textId="77777777" w:rsidR="007460C1" w:rsidRPr="007460C1" w:rsidRDefault="007460C1" w:rsidP="007460C1">
            <w:pPr>
              <w:adjustRightInd w:val="0"/>
              <w:snapToGrid w:val="0"/>
              <w:spacing w:after="0"/>
              <w:jc w:val="center"/>
              <w:rPr>
                <w:rFonts w:cs="Times"/>
                <w:sz w:val="20"/>
              </w:rPr>
            </w:pPr>
            <w:r w:rsidRPr="007460C1">
              <w:rPr>
                <w:rFonts w:cs="Times"/>
                <w:sz w:val="20"/>
              </w:rPr>
              <w:t>16 - 17</w:t>
            </w:r>
          </w:p>
        </w:tc>
        <w:tc>
          <w:tcPr>
            <w:tcW w:w="1296" w:type="dxa"/>
            <w:vAlign w:val="center"/>
          </w:tcPr>
          <w:p w14:paraId="0DE767EF" w14:textId="77777777" w:rsidR="007460C1" w:rsidRPr="007460C1" w:rsidRDefault="007460C1" w:rsidP="007460C1">
            <w:pPr>
              <w:adjustRightInd w:val="0"/>
              <w:snapToGrid w:val="0"/>
              <w:spacing w:after="0"/>
              <w:jc w:val="center"/>
              <w:rPr>
                <w:rFonts w:cs="Times"/>
                <w:sz w:val="20"/>
              </w:rPr>
            </w:pPr>
            <w:r w:rsidRPr="007460C1">
              <w:rPr>
                <w:rFonts w:cs="Times"/>
                <w:sz w:val="20"/>
              </w:rPr>
              <w:t>2001.3 ± 0.7</w:t>
            </w:r>
          </w:p>
        </w:tc>
        <w:tc>
          <w:tcPr>
            <w:tcW w:w="1008" w:type="dxa"/>
            <w:vAlign w:val="center"/>
          </w:tcPr>
          <w:p w14:paraId="018AE1D1" w14:textId="77777777" w:rsidR="007460C1" w:rsidRPr="007460C1" w:rsidRDefault="007460C1" w:rsidP="007460C1">
            <w:pPr>
              <w:adjustRightInd w:val="0"/>
              <w:snapToGrid w:val="0"/>
              <w:spacing w:after="0"/>
              <w:jc w:val="center"/>
              <w:rPr>
                <w:rFonts w:cs="Times"/>
                <w:sz w:val="20"/>
              </w:rPr>
            </w:pPr>
            <w:r w:rsidRPr="007460C1">
              <w:rPr>
                <w:rFonts w:cs="Times"/>
                <w:sz w:val="20"/>
              </w:rPr>
              <w:t>21.3 ± 0.8</w:t>
            </w:r>
          </w:p>
        </w:tc>
        <w:tc>
          <w:tcPr>
            <w:tcW w:w="1008" w:type="dxa"/>
            <w:vAlign w:val="center"/>
          </w:tcPr>
          <w:p w14:paraId="4805C5EC" w14:textId="77777777" w:rsidR="007460C1" w:rsidRPr="007460C1" w:rsidRDefault="007460C1" w:rsidP="007460C1">
            <w:pPr>
              <w:adjustRightInd w:val="0"/>
              <w:snapToGrid w:val="0"/>
              <w:spacing w:after="0"/>
              <w:jc w:val="center"/>
              <w:rPr>
                <w:rFonts w:cs="Times"/>
                <w:sz w:val="20"/>
              </w:rPr>
            </w:pPr>
            <w:r w:rsidRPr="007460C1">
              <w:rPr>
                <w:rFonts w:cs="Times"/>
                <w:sz w:val="20"/>
              </w:rPr>
              <w:t>14.9 ± 0.4</w:t>
            </w:r>
          </w:p>
        </w:tc>
        <w:tc>
          <w:tcPr>
            <w:tcW w:w="1008" w:type="dxa"/>
            <w:vAlign w:val="center"/>
          </w:tcPr>
          <w:p w14:paraId="2086D504" w14:textId="77777777" w:rsidR="007460C1" w:rsidRPr="007460C1" w:rsidRDefault="007460C1" w:rsidP="007460C1">
            <w:pPr>
              <w:adjustRightInd w:val="0"/>
              <w:snapToGrid w:val="0"/>
              <w:spacing w:after="0"/>
              <w:jc w:val="center"/>
              <w:rPr>
                <w:rFonts w:cs="Times"/>
                <w:sz w:val="20"/>
              </w:rPr>
            </w:pPr>
            <w:r w:rsidRPr="007460C1">
              <w:rPr>
                <w:rFonts w:cs="Times"/>
                <w:sz w:val="20"/>
              </w:rPr>
              <w:t>0.70 ± 0.03</w:t>
            </w:r>
          </w:p>
        </w:tc>
        <w:tc>
          <w:tcPr>
            <w:tcW w:w="1152" w:type="dxa"/>
            <w:shd w:val="clear" w:color="auto" w:fill="auto"/>
            <w:vAlign w:val="center"/>
          </w:tcPr>
          <w:p w14:paraId="6FA6B711" w14:textId="77777777" w:rsidR="007460C1" w:rsidRPr="007460C1" w:rsidRDefault="007460C1" w:rsidP="007460C1">
            <w:pPr>
              <w:adjustRightInd w:val="0"/>
              <w:snapToGrid w:val="0"/>
              <w:spacing w:after="0"/>
              <w:jc w:val="center"/>
              <w:rPr>
                <w:rFonts w:cs="Times"/>
                <w:sz w:val="20"/>
              </w:rPr>
            </w:pPr>
            <w:r w:rsidRPr="007460C1">
              <w:rPr>
                <w:rFonts w:cs="Times"/>
                <w:sz w:val="20"/>
              </w:rPr>
              <w:t>10.6 ± 0.3</w:t>
            </w:r>
          </w:p>
        </w:tc>
        <w:tc>
          <w:tcPr>
            <w:tcW w:w="1152" w:type="dxa"/>
            <w:vAlign w:val="center"/>
          </w:tcPr>
          <w:p w14:paraId="69CA055A" w14:textId="77777777" w:rsidR="007460C1" w:rsidRPr="007460C1" w:rsidRDefault="007460C1" w:rsidP="007460C1">
            <w:pPr>
              <w:adjustRightInd w:val="0"/>
              <w:snapToGrid w:val="0"/>
              <w:spacing w:after="0"/>
              <w:jc w:val="center"/>
              <w:rPr>
                <w:rFonts w:cs="Times"/>
                <w:sz w:val="20"/>
              </w:rPr>
            </w:pPr>
            <w:r w:rsidRPr="007460C1">
              <w:rPr>
                <w:rFonts w:cs="Times"/>
                <w:sz w:val="20"/>
              </w:rPr>
              <w:t>10.6 ± 1.1</w:t>
            </w:r>
          </w:p>
        </w:tc>
        <w:tc>
          <w:tcPr>
            <w:tcW w:w="1728" w:type="dxa"/>
            <w:vAlign w:val="center"/>
          </w:tcPr>
          <w:p w14:paraId="063C4968"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51D8C9FC" w14:textId="77777777" w:rsidR="007460C1" w:rsidRPr="007460C1" w:rsidRDefault="007460C1" w:rsidP="007460C1">
            <w:pPr>
              <w:adjustRightInd w:val="0"/>
              <w:snapToGrid w:val="0"/>
              <w:spacing w:after="0"/>
              <w:jc w:val="center"/>
              <w:rPr>
                <w:rFonts w:cs="Times"/>
                <w:sz w:val="20"/>
              </w:rPr>
            </w:pPr>
            <w:r w:rsidRPr="007460C1">
              <w:rPr>
                <w:rFonts w:cs="Times"/>
                <w:sz w:val="20"/>
              </w:rPr>
              <w:t>217 ± 12</w:t>
            </w:r>
          </w:p>
        </w:tc>
      </w:tr>
      <w:tr w:rsidR="007460C1" w:rsidRPr="007460C1" w14:paraId="4356E196" w14:textId="77777777" w:rsidTr="007460C1">
        <w:trPr>
          <w:trHeight w:val="288"/>
          <w:jc w:val="center"/>
        </w:trPr>
        <w:tc>
          <w:tcPr>
            <w:tcW w:w="864" w:type="dxa"/>
            <w:vAlign w:val="center"/>
          </w:tcPr>
          <w:p w14:paraId="48E5A4ED" w14:textId="77777777" w:rsidR="007460C1" w:rsidRPr="007460C1" w:rsidRDefault="007460C1" w:rsidP="007460C1">
            <w:pPr>
              <w:adjustRightInd w:val="0"/>
              <w:snapToGrid w:val="0"/>
              <w:spacing w:after="0"/>
              <w:jc w:val="center"/>
              <w:rPr>
                <w:rFonts w:cs="Times"/>
                <w:sz w:val="20"/>
              </w:rPr>
            </w:pPr>
            <w:r w:rsidRPr="007460C1">
              <w:rPr>
                <w:rFonts w:cs="Times"/>
                <w:sz w:val="20"/>
              </w:rPr>
              <w:t>17 - 18</w:t>
            </w:r>
          </w:p>
        </w:tc>
        <w:tc>
          <w:tcPr>
            <w:tcW w:w="1296" w:type="dxa"/>
            <w:vAlign w:val="center"/>
          </w:tcPr>
          <w:p w14:paraId="2CF4F755" w14:textId="77777777" w:rsidR="007460C1" w:rsidRPr="007460C1" w:rsidRDefault="007460C1" w:rsidP="007460C1">
            <w:pPr>
              <w:adjustRightInd w:val="0"/>
              <w:snapToGrid w:val="0"/>
              <w:spacing w:after="0"/>
              <w:jc w:val="center"/>
              <w:rPr>
                <w:rFonts w:cs="Times"/>
                <w:sz w:val="20"/>
              </w:rPr>
            </w:pPr>
            <w:r w:rsidRPr="007460C1">
              <w:rPr>
                <w:rFonts w:cs="Times"/>
                <w:sz w:val="20"/>
              </w:rPr>
              <w:t>2000.6 ± 0.7</w:t>
            </w:r>
          </w:p>
        </w:tc>
        <w:tc>
          <w:tcPr>
            <w:tcW w:w="1008" w:type="dxa"/>
            <w:vAlign w:val="center"/>
          </w:tcPr>
          <w:p w14:paraId="4CC14C8C" w14:textId="77777777" w:rsidR="007460C1" w:rsidRPr="007460C1" w:rsidRDefault="007460C1" w:rsidP="007460C1">
            <w:pPr>
              <w:adjustRightInd w:val="0"/>
              <w:snapToGrid w:val="0"/>
              <w:spacing w:after="0"/>
              <w:jc w:val="center"/>
              <w:rPr>
                <w:rFonts w:cs="Times"/>
                <w:sz w:val="20"/>
              </w:rPr>
            </w:pPr>
            <w:r w:rsidRPr="007460C1">
              <w:rPr>
                <w:rFonts w:cs="Times"/>
                <w:sz w:val="20"/>
              </w:rPr>
              <w:t>21.7 ± 0.6</w:t>
            </w:r>
          </w:p>
        </w:tc>
        <w:tc>
          <w:tcPr>
            <w:tcW w:w="1008" w:type="dxa"/>
            <w:vAlign w:val="center"/>
          </w:tcPr>
          <w:p w14:paraId="2EA27A71" w14:textId="77777777" w:rsidR="007460C1" w:rsidRPr="007460C1" w:rsidRDefault="007460C1" w:rsidP="007460C1">
            <w:pPr>
              <w:adjustRightInd w:val="0"/>
              <w:snapToGrid w:val="0"/>
              <w:spacing w:after="0"/>
              <w:jc w:val="center"/>
              <w:rPr>
                <w:rFonts w:cs="Times"/>
                <w:sz w:val="20"/>
              </w:rPr>
            </w:pPr>
            <w:r w:rsidRPr="007460C1">
              <w:rPr>
                <w:rFonts w:cs="Times"/>
                <w:sz w:val="20"/>
              </w:rPr>
              <w:t>14.4 ± 0.4</w:t>
            </w:r>
          </w:p>
        </w:tc>
        <w:tc>
          <w:tcPr>
            <w:tcW w:w="1008" w:type="dxa"/>
            <w:vAlign w:val="center"/>
          </w:tcPr>
          <w:p w14:paraId="2A4003E3" w14:textId="77777777" w:rsidR="007460C1" w:rsidRPr="007460C1" w:rsidRDefault="007460C1" w:rsidP="007460C1">
            <w:pPr>
              <w:adjustRightInd w:val="0"/>
              <w:snapToGrid w:val="0"/>
              <w:spacing w:after="0"/>
              <w:jc w:val="center"/>
              <w:rPr>
                <w:rFonts w:cs="Times"/>
                <w:sz w:val="20"/>
              </w:rPr>
            </w:pPr>
            <w:r w:rsidRPr="007460C1">
              <w:rPr>
                <w:rFonts w:cs="Times"/>
                <w:sz w:val="20"/>
              </w:rPr>
              <w:t>0.66 ± 0.03</w:t>
            </w:r>
          </w:p>
        </w:tc>
        <w:tc>
          <w:tcPr>
            <w:tcW w:w="1152" w:type="dxa"/>
            <w:shd w:val="clear" w:color="auto" w:fill="auto"/>
            <w:vAlign w:val="center"/>
          </w:tcPr>
          <w:p w14:paraId="74E1F633" w14:textId="77777777" w:rsidR="007460C1" w:rsidRPr="007460C1" w:rsidRDefault="007460C1" w:rsidP="007460C1">
            <w:pPr>
              <w:adjustRightInd w:val="0"/>
              <w:snapToGrid w:val="0"/>
              <w:spacing w:after="0"/>
              <w:jc w:val="center"/>
              <w:rPr>
                <w:rFonts w:cs="Times"/>
                <w:sz w:val="20"/>
              </w:rPr>
            </w:pPr>
            <w:r w:rsidRPr="007460C1">
              <w:rPr>
                <w:rFonts w:cs="Times"/>
                <w:sz w:val="20"/>
              </w:rPr>
              <w:t>10.3 ± 0.3</w:t>
            </w:r>
          </w:p>
        </w:tc>
        <w:tc>
          <w:tcPr>
            <w:tcW w:w="1152" w:type="dxa"/>
            <w:vAlign w:val="center"/>
          </w:tcPr>
          <w:p w14:paraId="1BAF0175" w14:textId="77777777" w:rsidR="007460C1" w:rsidRPr="007460C1" w:rsidRDefault="007460C1" w:rsidP="007460C1">
            <w:pPr>
              <w:adjustRightInd w:val="0"/>
              <w:snapToGrid w:val="0"/>
              <w:spacing w:after="0"/>
              <w:jc w:val="center"/>
              <w:rPr>
                <w:rFonts w:cs="Times"/>
                <w:sz w:val="20"/>
              </w:rPr>
            </w:pPr>
            <w:r w:rsidRPr="007460C1">
              <w:rPr>
                <w:rFonts w:cs="Times"/>
                <w:sz w:val="20"/>
              </w:rPr>
              <w:t>11.4 ± 0.9</w:t>
            </w:r>
          </w:p>
        </w:tc>
        <w:tc>
          <w:tcPr>
            <w:tcW w:w="1728" w:type="dxa"/>
            <w:vAlign w:val="center"/>
          </w:tcPr>
          <w:p w14:paraId="23D7B3F5"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251F784D" w14:textId="77777777" w:rsidR="007460C1" w:rsidRPr="007460C1" w:rsidRDefault="007460C1" w:rsidP="007460C1">
            <w:pPr>
              <w:adjustRightInd w:val="0"/>
              <w:snapToGrid w:val="0"/>
              <w:spacing w:after="0"/>
              <w:jc w:val="center"/>
              <w:rPr>
                <w:rFonts w:cs="Times"/>
                <w:sz w:val="20"/>
              </w:rPr>
            </w:pPr>
            <w:r w:rsidRPr="007460C1">
              <w:rPr>
                <w:rFonts w:cs="Times"/>
                <w:sz w:val="20"/>
              </w:rPr>
              <w:t>194 ± 11</w:t>
            </w:r>
          </w:p>
        </w:tc>
      </w:tr>
      <w:tr w:rsidR="007460C1" w:rsidRPr="007460C1" w14:paraId="7CA0277E" w14:textId="77777777" w:rsidTr="007460C1">
        <w:trPr>
          <w:trHeight w:val="288"/>
          <w:jc w:val="center"/>
        </w:trPr>
        <w:tc>
          <w:tcPr>
            <w:tcW w:w="864" w:type="dxa"/>
            <w:vAlign w:val="center"/>
          </w:tcPr>
          <w:p w14:paraId="7719197F" w14:textId="77777777" w:rsidR="007460C1" w:rsidRPr="007460C1" w:rsidRDefault="007460C1" w:rsidP="007460C1">
            <w:pPr>
              <w:adjustRightInd w:val="0"/>
              <w:snapToGrid w:val="0"/>
              <w:spacing w:after="0"/>
              <w:jc w:val="center"/>
              <w:rPr>
                <w:rFonts w:cs="Times"/>
                <w:sz w:val="20"/>
              </w:rPr>
            </w:pPr>
            <w:r w:rsidRPr="007460C1">
              <w:rPr>
                <w:rFonts w:cs="Times"/>
                <w:sz w:val="20"/>
              </w:rPr>
              <w:t>18 - 19</w:t>
            </w:r>
          </w:p>
        </w:tc>
        <w:tc>
          <w:tcPr>
            <w:tcW w:w="1296" w:type="dxa"/>
            <w:vAlign w:val="center"/>
          </w:tcPr>
          <w:p w14:paraId="18F40D75" w14:textId="77777777" w:rsidR="007460C1" w:rsidRPr="007460C1" w:rsidRDefault="007460C1" w:rsidP="007460C1">
            <w:pPr>
              <w:adjustRightInd w:val="0"/>
              <w:snapToGrid w:val="0"/>
              <w:spacing w:after="0"/>
              <w:jc w:val="center"/>
              <w:rPr>
                <w:rFonts w:cs="Times"/>
                <w:sz w:val="20"/>
              </w:rPr>
            </w:pPr>
            <w:r w:rsidRPr="007460C1">
              <w:rPr>
                <w:rFonts w:cs="Times"/>
                <w:sz w:val="20"/>
              </w:rPr>
              <w:t>2000.0 ± 0.7</w:t>
            </w:r>
          </w:p>
        </w:tc>
        <w:tc>
          <w:tcPr>
            <w:tcW w:w="1008" w:type="dxa"/>
            <w:vAlign w:val="center"/>
          </w:tcPr>
          <w:p w14:paraId="65B4FFC4" w14:textId="77777777" w:rsidR="007460C1" w:rsidRPr="007460C1" w:rsidRDefault="007460C1" w:rsidP="007460C1">
            <w:pPr>
              <w:adjustRightInd w:val="0"/>
              <w:snapToGrid w:val="0"/>
              <w:spacing w:after="0"/>
              <w:jc w:val="center"/>
              <w:rPr>
                <w:rFonts w:cs="Times"/>
                <w:sz w:val="20"/>
              </w:rPr>
            </w:pPr>
            <w:r w:rsidRPr="007460C1">
              <w:rPr>
                <w:rFonts w:cs="Times"/>
                <w:sz w:val="20"/>
              </w:rPr>
              <w:t>22.2 ± 0.8</w:t>
            </w:r>
          </w:p>
        </w:tc>
        <w:tc>
          <w:tcPr>
            <w:tcW w:w="1008" w:type="dxa"/>
            <w:vAlign w:val="center"/>
          </w:tcPr>
          <w:p w14:paraId="6BC5003B" w14:textId="77777777" w:rsidR="007460C1" w:rsidRPr="007460C1" w:rsidRDefault="007460C1" w:rsidP="007460C1">
            <w:pPr>
              <w:adjustRightInd w:val="0"/>
              <w:snapToGrid w:val="0"/>
              <w:spacing w:after="0"/>
              <w:jc w:val="center"/>
              <w:rPr>
                <w:rFonts w:cs="Times"/>
                <w:sz w:val="20"/>
              </w:rPr>
            </w:pPr>
            <w:r w:rsidRPr="007460C1">
              <w:rPr>
                <w:rFonts w:cs="Times"/>
                <w:sz w:val="20"/>
              </w:rPr>
              <w:t>15.8 ± 0.4</w:t>
            </w:r>
          </w:p>
        </w:tc>
        <w:tc>
          <w:tcPr>
            <w:tcW w:w="1008" w:type="dxa"/>
            <w:vAlign w:val="center"/>
          </w:tcPr>
          <w:p w14:paraId="7FA6C533" w14:textId="77777777" w:rsidR="007460C1" w:rsidRPr="007460C1" w:rsidRDefault="007460C1" w:rsidP="007460C1">
            <w:pPr>
              <w:adjustRightInd w:val="0"/>
              <w:snapToGrid w:val="0"/>
              <w:spacing w:after="0"/>
              <w:jc w:val="center"/>
              <w:rPr>
                <w:rFonts w:cs="Times"/>
                <w:sz w:val="20"/>
              </w:rPr>
            </w:pPr>
            <w:r w:rsidRPr="007460C1">
              <w:rPr>
                <w:rFonts w:cs="Times"/>
                <w:sz w:val="20"/>
              </w:rPr>
              <w:t>0.71 ± 0.03</w:t>
            </w:r>
          </w:p>
        </w:tc>
        <w:tc>
          <w:tcPr>
            <w:tcW w:w="1152" w:type="dxa"/>
            <w:shd w:val="clear" w:color="auto" w:fill="auto"/>
            <w:vAlign w:val="center"/>
          </w:tcPr>
          <w:p w14:paraId="3BE839C7" w14:textId="77777777" w:rsidR="007460C1" w:rsidRPr="007460C1" w:rsidRDefault="007460C1" w:rsidP="007460C1">
            <w:pPr>
              <w:adjustRightInd w:val="0"/>
              <w:snapToGrid w:val="0"/>
              <w:spacing w:after="0"/>
              <w:jc w:val="center"/>
              <w:rPr>
                <w:rFonts w:cs="Times"/>
                <w:sz w:val="20"/>
              </w:rPr>
            </w:pPr>
            <w:r w:rsidRPr="007460C1">
              <w:rPr>
                <w:rFonts w:cs="Times"/>
                <w:sz w:val="20"/>
              </w:rPr>
              <w:t>11.3 ± 0.3</w:t>
            </w:r>
          </w:p>
        </w:tc>
        <w:tc>
          <w:tcPr>
            <w:tcW w:w="1152" w:type="dxa"/>
            <w:vAlign w:val="center"/>
          </w:tcPr>
          <w:p w14:paraId="56FD51B2" w14:textId="77777777" w:rsidR="007460C1" w:rsidRPr="007460C1" w:rsidRDefault="007460C1" w:rsidP="007460C1">
            <w:pPr>
              <w:adjustRightInd w:val="0"/>
              <w:snapToGrid w:val="0"/>
              <w:spacing w:after="0"/>
              <w:jc w:val="center"/>
              <w:rPr>
                <w:rFonts w:cs="Times"/>
                <w:sz w:val="20"/>
              </w:rPr>
            </w:pPr>
            <w:r w:rsidRPr="007460C1">
              <w:rPr>
                <w:rFonts w:cs="Times"/>
                <w:sz w:val="20"/>
              </w:rPr>
              <w:t>10.9 ± 1.1</w:t>
            </w:r>
          </w:p>
        </w:tc>
        <w:tc>
          <w:tcPr>
            <w:tcW w:w="1728" w:type="dxa"/>
            <w:vAlign w:val="center"/>
          </w:tcPr>
          <w:p w14:paraId="4F3401AA"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1930B518" w14:textId="77777777" w:rsidR="007460C1" w:rsidRPr="007460C1" w:rsidRDefault="007460C1" w:rsidP="007460C1">
            <w:pPr>
              <w:adjustRightInd w:val="0"/>
              <w:snapToGrid w:val="0"/>
              <w:spacing w:after="0"/>
              <w:jc w:val="center"/>
              <w:rPr>
                <w:rFonts w:cs="Times"/>
                <w:sz w:val="20"/>
              </w:rPr>
            </w:pPr>
            <w:r w:rsidRPr="007460C1">
              <w:rPr>
                <w:rFonts w:cs="Times"/>
                <w:sz w:val="20"/>
              </w:rPr>
              <w:t>221 ± 12</w:t>
            </w:r>
          </w:p>
        </w:tc>
      </w:tr>
      <w:tr w:rsidR="007460C1" w:rsidRPr="007460C1" w14:paraId="5243194C" w14:textId="77777777" w:rsidTr="007460C1">
        <w:trPr>
          <w:trHeight w:val="288"/>
          <w:jc w:val="center"/>
        </w:trPr>
        <w:tc>
          <w:tcPr>
            <w:tcW w:w="864" w:type="dxa"/>
            <w:vAlign w:val="center"/>
          </w:tcPr>
          <w:p w14:paraId="2717FB72" w14:textId="77777777" w:rsidR="007460C1" w:rsidRPr="007460C1" w:rsidRDefault="007460C1" w:rsidP="007460C1">
            <w:pPr>
              <w:adjustRightInd w:val="0"/>
              <w:snapToGrid w:val="0"/>
              <w:spacing w:after="0"/>
              <w:jc w:val="center"/>
              <w:rPr>
                <w:rFonts w:cs="Times"/>
                <w:sz w:val="20"/>
              </w:rPr>
            </w:pPr>
            <w:r w:rsidRPr="007460C1">
              <w:rPr>
                <w:rFonts w:cs="Times"/>
                <w:sz w:val="20"/>
              </w:rPr>
              <w:t>19 - 20</w:t>
            </w:r>
          </w:p>
        </w:tc>
        <w:tc>
          <w:tcPr>
            <w:tcW w:w="1296" w:type="dxa"/>
            <w:vAlign w:val="center"/>
          </w:tcPr>
          <w:p w14:paraId="5E1602D4" w14:textId="77777777" w:rsidR="007460C1" w:rsidRPr="007460C1" w:rsidRDefault="007460C1" w:rsidP="007460C1">
            <w:pPr>
              <w:adjustRightInd w:val="0"/>
              <w:snapToGrid w:val="0"/>
              <w:spacing w:after="0"/>
              <w:jc w:val="center"/>
              <w:rPr>
                <w:rFonts w:cs="Times"/>
                <w:sz w:val="20"/>
              </w:rPr>
            </w:pPr>
            <w:r w:rsidRPr="007460C1">
              <w:rPr>
                <w:rFonts w:cs="Times"/>
                <w:sz w:val="20"/>
              </w:rPr>
              <w:t>1999.0 ± 1.0</w:t>
            </w:r>
          </w:p>
        </w:tc>
        <w:tc>
          <w:tcPr>
            <w:tcW w:w="1008" w:type="dxa"/>
            <w:vAlign w:val="center"/>
          </w:tcPr>
          <w:p w14:paraId="0D77649F" w14:textId="77777777" w:rsidR="007460C1" w:rsidRPr="007460C1" w:rsidRDefault="007460C1" w:rsidP="007460C1">
            <w:pPr>
              <w:adjustRightInd w:val="0"/>
              <w:snapToGrid w:val="0"/>
              <w:spacing w:after="0"/>
              <w:jc w:val="center"/>
              <w:rPr>
                <w:rFonts w:cs="Times"/>
                <w:sz w:val="20"/>
              </w:rPr>
            </w:pPr>
            <w:r w:rsidRPr="007460C1">
              <w:rPr>
                <w:rFonts w:cs="Times"/>
                <w:sz w:val="20"/>
              </w:rPr>
              <w:t>21.5 ± 0.5</w:t>
            </w:r>
          </w:p>
        </w:tc>
        <w:tc>
          <w:tcPr>
            <w:tcW w:w="1008" w:type="dxa"/>
            <w:vAlign w:val="center"/>
          </w:tcPr>
          <w:p w14:paraId="385BE6ED" w14:textId="77777777" w:rsidR="007460C1" w:rsidRPr="007460C1" w:rsidRDefault="007460C1" w:rsidP="007460C1">
            <w:pPr>
              <w:adjustRightInd w:val="0"/>
              <w:snapToGrid w:val="0"/>
              <w:spacing w:after="0"/>
              <w:jc w:val="center"/>
              <w:rPr>
                <w:rFonts w:cs="Times"/>
                <w:sz w:val="20"/>
              </w:rPr>
            </w:pPr>
            <w:r w:rsidRPr="007460C1">
              <w:rPr>
                <w:rFonts w:cs="Times"/>
                <w:sz w:val="20"/>
              </w:rPr>
              <w:t>15.1 ± 0.8</w:t>
            </w:r>
          </w:p>
        </w:tc>
        <w:tc>
          <w:tcPr>
            <w:tcW w:w="1008" w:type="dxa"/>
            <w:vAlign w:val="center"/>
          </w:tcPr>
          <w:p w14:paraId="38B6F0A8" w14:textId="77777777" w:rsidR="007460C1" w:rsidRPr="007460C1" w:rsidRDefault="007460C1" w:rsidP="007460C1">
            <w:pPr>
              <w:adjustRightInd w:val="0"/>
              <w:snapToGrid w:val="0"/>
              <w:spacing w:after="0"/>
              <w:jc w:val="center"/>
              <w:rPr>
                <w:rFonts w:cs="Times"/>
                <w:sz w:val="20"/>
              </w:rPr>
            </w:pPr>
            <w:r w:rsidRPr="007460C1">
              <w:rPr>
                <w:rFonts w:cs="Times"/>
                <w:sz w:val="20"/>
              </w:rPr>
              <w:t>0.70 ± 0.04</w:t>
            </w:r>
          </w:p>
        </w:tc>
        <w:tc>
          <w:tcPr>
            <w:tcW w:w="1152" w:type="dxa"/>
            <w:shd w:val="clear" w:color="auto" w:fill="auto"/>
            <w:vAlign w:val="center"/>
          </w:tcPr>
          <w:p w14:paraId="5D3B3FB6" w14:textId="77777777" w:rsidR="007460C1" w:rsidRPr="007460C1" w:rsidRDefault="007460C1" w:rsidP="007460C1">
            <w:pPr>
              <w:adjustRightInd w:val="0"/>
              <w:snapToGrid w:val="0"/>
              <w:spacing w:after="0"/>
              <w:jc w:val="center"/>
              <w:rPr>
                <w:rFonts w:cs="Times"/>
                <w:sz w:val="20"/>
              </w:rPr>
            </w:pPr>
            <w:r w:rsidRPr="007460C1">
              <w:rPr>
                <w:rFonts w:cs="Times"/>
                <w:sz w:val="20"/>
              </w:rPr>
              <w:t>10.8 ± 0.5</w:t>
            </w:r>
          </w:p>
        </w:tc>
        <w:tc>
          <w:tcPr>
            <w:tcW w:w="1152" w:type="dxa"/>
            <w:vAlign w:val="center"/>
          </w:tcPr>
          <w:p w14:paraId="45080B6C" w14:textId="77777777" w:rsidR="007460C1" w:rsidRPr="007460C1" w:rsidRDefault="007460C1" w:rsidP="007460C1">
            <w:pPr>
              <w:adjustRightInd w:val="0"/>
              <w:snapToGrid w:val="0"/>
              <w:spacing w:after="0"/>
              <w:jc w:val="center"/>
              <w:rPr>
                <w:rFonts w:cs="Times"/>
                <w:sz w:val="20"/>
              </w:rPr>
            </w:pPr>
            <w:r w:rsidRPr="007460C1">
              <w:rPr>
                <w:rFonts w:cs="Times"/>
                <w:sz w:val="20"/>
              </w:rPr>
              <w:t>10.7 ± 1.0</w:t>
            </w:r>
          </w:p>
        </w:tc>
        <w:tc>
          <w:tcPr>
            <w:tcW w:w="1728" w:type="dxa"/>
            <w:vAlign w:val="center"/>
          </w:tcPr>
          <w:p w14:paraId="60AB140F"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1E2D7DE2" w14:textId="77777777" w:rsidR="007460C1" w:rsidRPr="007460C1" w:rsidRDefault="007460C1" w:rsidP="007460C1">
            <w:pPr>
              <w:adjustRightInd w:val="0"/>
              <w:snapToGrid w:val="0"/>
              <w:spacing w:after="0"/>
              <w:jc w:val="center"/>
              <w:rPr>
                <w:rFonts w:cs="Times"/>
                <w:sz w:val="20"/>
              </w:rPr>
            </w:pPr>
            <w:r w:rsidRPr="007460C1">
              <w:rPr>
                <w:rFonts w:cs="Times"/>
                <w:sz w:val="20"/>
              </w:rPr>
              <w:t>199 ± 11</w:t>
            </w:r>
          </w:p>
        </w:tc>
      </w:tr>
      <w:tr w:rsidR="007460C1" w:rsidRPr="007460C1" w14:paraId="5522D27A" w14:textId="77777777" w:rsidTr="007460C1">
        <w:trPr>
          <w:trHeight w:val="288"/>
          <w:jc w:val="center"/>
        </w:trPr>
        <w:tc>
          <w:tcPr>
            <w:tcW w:w="864" w:type="dxa"/>
            <w:vAlign w:val="center"/>
          </w:tcPr>
          <w:p w14:paraId="732E5C69" w14:textId="77777777" w:rsidR="007460C1" w:rsidRPr="007460C1" w:rsidRDefault="007460C1" w:rsidP="007460C1">
            <w:pPr>
              <w:adjustRightInd w:val="0"/>
              <w:snapToGrid w:val="0"/>
              <w:spacing w:after="0"/>
              <w:jc w:val="center"/>
              <w:rPr>
                <w:rFonts w:cs="Times"/>
                <w:sz w:val="20"/>
              </w:rPr>
            </w:pPr>
            <w:r w:rsidRPr="007460C1">
              <w:rPr>
                <w:rFonts w:cs="Times"/>
                <w:sz w:val="20"/>
              </w:rPr>
              <w:t>20 - 21</w:t>
            </w:r>
          </w:p>
        </w:tc>
        <w:tc>
          <w:tcPr>
            <w:tcW w:w="1296" w:type="dxa"/>
            <w:vAlign w:val="center"/>
          </w:tcPr>
          <w:p w14:paraId="549C263F" w14:textId="77777777" w:rsidR="007460C1" w:rsidRPr="007460C1" w:rsidRDefault="007460C1" w:rsidP="007460C1">
            <w:pPr>
              <w:adjustRightInd w:val="0"/>
              <w:snapToGrid w:val="0"/>
              <w:spacing w:after="0"/>
              <w:jc w:val="center"/>
              <w:rPr>
                <w:rFonts w:cs="Times"/>
                <w:sz w:val="20"/>
              </w:rPr>
            </w:pPr>
            <w:r w:rsidRPr="007460C1">
              <w:rPr>
                <w:rFonts w:cs="Times"/>
                <w:sz w:val="20"/>
              </w:rPr>
              <w:t>1998.0 ± 1.0</w:t>
            </w:r>
          </w:p>
        </w:tc>
        <w:tc>
          <w:tcPr>
            <w:tcW w:w="1008" w:type="dxa"/>
            <w:vAlign w:val="center"/>
          </w:tcPr>
          <w:p w14:paraId="057433B4" w14:textId="77777777" w:rsidR="007460C1" w:rsidRPr="007460C1" w:rsidRDefault="007460C1" w:rsidP="007460C1">
            <w:pPr>
              <w:adjustRightInd w:val="0"/>
              <w:snapToGrid w:val="0"/>
              <w:spacing w:after="0"/>
              <w:jc w:val="center"/>
              <w:rPr>
                <w:rFonts w:cs="Times"/>
                <w:sz w:val="20"/>
              </w:rPr>
            </w:pPr>
            <w:r w:rsidRPr="007460C1">
              <w:rPr>
                <w:rFonts w:cs="Times"/>
                <w:sz w:val="20"/>
              </w:rPr>
              <w:t>19.7 ± 0.4</w:t>
            </w:r>
          </w:p>
        </w:tc>
        <w:tc>
          <w:tcPr>
            <w:tcW w:w="1008" w:type="dxa"/>
            <w:vAlign w:val="center"/>
          </w:tcPr>
          <w:p w14:paraId="55F03AAF" w14:textId="77777777" w:rsidR="007460C1" w:rsidRPr="007460C1" w:rsidRDefault="007460C1" w:rsidP="007460C1">
            <w:pPr>
              <w:adjustRightInd w:val="0"/>
              <w:snapToGrid w:val="0"/>
              <w:spacing w:after="0"/>
              <w:jc w:val="center"/>
              <w:rPr>
                <w:rFonts w:cs="Times"/>
                <w:sz w:val="20"/>
              </w:rPr>
            </w:pPr>
            <w:r w:rsidRPr="007460C1">
              <w:rPr>
                <w:rFonts w:cs="Times"/>
                <w:sz w:val="20"/>
              </w:rPr>
              <w:t>14.9 ± 0.5</w:t>
            </w:r>
          </w:p>
        </w:tc>
        <w:tc>
          <w:tcPr>
            <w:tcW w:w="1008" w:type="dxa"/>
            <w:vAlign w:val="center"/>
          </w:tcPr>
          <w:p w14:paraId="7C08318C" w14:textId="77777777" w:rsidR="007460C1" w:rsidRPr="007460C1" w:rsidRDefault="007460C1" w:rsidP="007460C1">
            <w:pPr>
              <w:adjustRightInd w:val="0"/>
              <w:snapToGrid w:val="0"/>
              <w:spacing w:after="0"/>
              <w:jc w:val="center"/>
              <w:rPr>
                <w:rFonts w:cs="Times"/>
                <w:sz w:val="20"/>
              </w:rPr>
            </w:pPr>
            <w:r w:rsidRPr="007460C1">
              <w:rPr>
                <w:rFonts w:cs="Times"/>
                <w:sz w:val="20"/>
              </w:rPr>
              <w:t>0.76 ± 0.03</w:t>
            </w:r>
          </w:p>
        </w:tc>
        <w:tc>
          <w:tcPr>
            <w:tcW w:w="1152" w:type="dxa"/>
            <w:shd w:val="clear" w:color="auto" w:fill="auto"/>
            <w:vAlign w:val="center"/>
          </w:tcPr>
          <w:p w14:paraId="6161D03A" w14:textId="77777777" w:rsidR="007460C1" w:rsidRPr="007460C1" w:rsidRDefault="007460C1" w:rsidP="007460C1">
            <w:pPr>
              <w:adjustRightInd w:val="0"/>
              <w:snapToGrid w:val="0"/>
              <w:spacing w:after="0"/>
              <w:jc w:val="center"/>
              <w:rPr>
                <w:rFonts w:cs="Times"/>
                <w:sz w:val="20"/>
              </w:rPr>
            </w:pPr>
            <w:r w:rsidRPr="007460C1">
              <w:rPr>
                <w:rFonts w:cs="Times"/>
                <w:sz w:val="20"/>
              </w:rPr>
              <w:t>10.6 ± 0.4</w:t>
            </w:r>
          </w:p>
        </w:tc>
        <w:tc>
          <w:tcPr>
            <w:tcW w:w="1152" w:type="dxa"/>
            <w:vAlign w:val="center"/>
          </w:tcPr>
          <w:p w14:paraId="007E3164" w14:textId="77777777" w:rsidR="007460C1" w:rsidRPr="007460C1" w:rsidRDefault="007460C1" w:rsidP="007460C1">
            <w:pPr>
              <w:adjustRightInd w:val="0"/>
              <w:snapToGrid w:val="0"/>
              <w:spacing w:after="0"/>
              <w:jc w:val="center"/>
              <w:rPr>
                <w:rFonts w:cs="Times"/>
                <w:sz w:val="20"/>
              </w:rPr>
            </w:pPr>
            <w:r w:rsidRPr="007460C1">
              <w:rPr>
                <w:rFonts w:cs="Times"/>
                <w:sz w:val="20"/>
              </w:rPr>
              <w:t>9.01 ± 0.79</w:t>
            </w:r>
          </w:p>
        </w:tc>
        <w:tc>
          <w:tcPr>
            <w:tcW w:w="1728" w:type="dxa"/>
            <w:vAlign w:val="center"/>
          </w:tcPr>
          <w:p w14:paraId="04398786"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2E10CA04" w14:textId="77777777" w:rsidR="007460C1" w:rsidRPr="007460C1" w:rsidRDefault="007460C1" w:rsidP="007460C1">
            <w:pPr>
              <w:adjustRightInd w:val="0"/>
              <w:snapToGrid w:val="0"/>
              <w:spacing w:after="0"/>
              <w:jc w:val="center"/>
              <w:rPr>
                <w:rFonts w:cs="Times"/>
                <w:sz w:val="20"/>
              </w:rPr>
            </w:pPr>
            <w:r w:rsidRPr="007460C1">
              <w:rPr>
                <w:rFonts w:cs="Times"/>
                <w:sz w:val="20"/>
              </w:rPr>
              <w:t>99.9 ± 5.8</w:t>
            </w:r>
          </w:p>
        </w:tc>
      </w:tr>
      <w:tr w:rsidR="007460C1" w:rsidRPr="007460C1" w14:paraId="66E774DD" w14:textId="77777777" w:rsidTr="007460C1">
        <w:trPr>
          <w:trHeight w:val="288"/>
          <w:jc w:val="center"/>
        </w:trPr>
        <w:tc>
          <w:tcPr>
            <w:tcW w:w="864" w:type="dxa"/>
            <w:vAlign w:val="center"/>
          </w:tcPr>
          <w:p w14:paraId="33F176C3" w14:textId="77777777" w:rsidR="007460C1" w:rsidRPr="007460C1" w:rsidRDefault="007460C1" w:rsidP="007460C1">
            <w:pPr>
              <w:adjustRightInd w:val="0"/>
              <w:snapToGrid w:val="0"/>
              <w:spacing w:after="0"/>
              <w:jc w:val="center"/>
              <w:rPr>
                <w:rFonts w:cs="Times"/>
                <w:sz w:val="20"/>
              </w:rPr>
            </w:pPr>
            <w:r w:rsidRPr="007460C1">
              <w:rPr>
                <w:rFonts w:cs="Times"/>
                <w:sz w:val="20"/>
              </w:rPr>
              <w:t>21 - 22</w:t>
            </w:r>
          </w:p>
        </w:tc>
        <w:tc>
          <w:tcPr>
            <w:tcW w:w="1296" w:type="dxa"/>
            <w:vAlign w:val="center"/>
          </w:tcPr>
          <w:p w14:paraId="5165F04E" w14:textId="77777777" w:rsidR="007460C1" w:rsidRPr="007460C1" w:rsidRDefault="007460C1" w:rsidP="007460C1">
            <w:pPr>
              <w:adjustRightInd w:val="0"/>
              <w:snapToGrid w:val="0"/>
              <w:spacing w:after="0"/>
              <w:jc w:val="center"/>
              <w:rPr>
                <w:rFonts w:cs="Times"/>
                <w:sz w:val="20"/>
              </w:rPr>
            </w:pPr>
            <w:r w:rsidRPr="007460C1">
              <w:rPr>
                <w:rFonts w:cs="Times"/>
                <w:sz w:val="20"/>
              </w:rPr>
              <w:t>1997.0 ± 1.0</w:t>
            </w:r>
          </w:p>
        </w:tc>
        <w:tc>
          <w:tcPr>
            <w:tcW w:w="1008" w:type="dxa"/>
            <w:vAlign w:val="center"/>
          </w:tcPr>
          <w:p w14:paraId="4EC0B587" w14:textId="77777777" w:rsidR="007460C1" w:rsidRPr="007460C1" w:rsidRDefault="007460C1" w:rsidP="007460C1">
            <w:pPr>
              <w:adjustRightInd w:val="0"/>
              <w:snapToGrid w:val="0"/>
              <w:spacing w:after="0"/>
              <w:jc w:val="center"/>
              <w:rPr>
                <w:rFonts w:cs="Times"/>
                <w:sz w:val="20"/>
              </w:rPr>
            </w:pPr>
            <w:r w:rsidRPr="007460C1">
              <w:rPr>
                <w:rFonts w:cs="Times"/>
                <w:sz w:val="20"/>
              </w:rPr>
              <w:t>22.2 ± 2.8</w:t>
            </w:r>
          </w:p>
        </w:tc>
        <w:tc>
          <w:tcPr>
            <w:tcW w:w="1008" w:type="dxa"/>
            <w:vAlign w:val="center"/>
          </w:tcPr>
          <w:p w14:paraId="5200EA09" w14:textId="77777777" w:rsidR="007460C1" w:rsidRPr="007460C1" w:rsidRDefault="007460C1" w:rsidP="007460C1">
            <w:pPr>
              <w:adjustRightInd w:val="0"/>
              <w:snapToGrid w:val="0"/>
              <w:spacing w:after="0"/>
              <w:jc w:val="center"/>
              <w:rPr>
                <w:rFonts w:cs="Times"/>
                <w:sz w:val="20"/>
              </w:rPr>
            </w:pPr>
            <w:r w:rsidRPr="007460C1">
              <w:rPr>
                <w:rFonts w:cs="Times"/>
                <w:sz w:val="20"/>
              </w:rPr>
              <w:t>14.8 ± 1.6</w:t>
            </w:r>
          </w:p>
        </w:tc>
        <w:tc>
          <w:tcPr>
            <w:tcW w:w="1008" w:type="dxa"/>
            <w:vAlign w:val="center"/>
          </w:tcPr>
          <w:p w14:paraId="081F4DFD" w14:textId="77777777" w:rsidR="007460C1" w:rsidRPr="007460C1" w:rsidRDefault="007460C1" w:rsidP="007460C1">
            <w:pPr>
              <w:adjustRightInd w:val="0"/>
              <w:snapToGrid w:val="0"/>
              <w:spacing w:after="0"/>
              <w:jc w:val="center"/>
              <w:rPr>
                <w:rFonts w:cs="Times"/>
                <w:sz w:val="20"/>
              </w:rPr>
            </w:pPr>
            <w:r w:rsidRPr="007460C1">
              <w:rPr>
                <w:rFonts w:cs="Times"/>
                <w:sz w:val="20"/>
              </w:rPr>
              <w:t>0.67 ± 0.11</w:t>
            </w:r>
          </w:p>
        </w:tc>
        <w:tc>
          <w:tcPr>
            <w:tcW w:w="1152" w:type="dxa"/>
            <w:shd w:val="clear" w:color="auto" w:fill="auto"/>
            <w:vAlign w:val="center"/>
          </w:tcPr>
          <w:p w14:paraId="33FF99E9" w14:textId="77777777" w:rsidR="007460C1" w:rsidRPr="007460C1" w:rsidRDefault="007460C1" w:rsidP="007460C1">
            <w:pPr>
              <w:adjustRightInd w:val="0"/>
              <w:snapToGrid w:val="0"/>
              <w:spacing w:after="0"/>
              <w:jc w:val="center"/>
              <w:rPr>
                <w:rFonts w:cs="Times"/>
                <w:sz w:val="20"/>
              </w:rPr>
            </w:pPr>
            <w:r w:rsidRPr="007460C1">
              <w:rPr>
                <w:rFonts w:cs="Times"/>
                <w:sz w:val="20"/>
              </w:rPr>
              <w:t>10.6 ± 1.2</w:t>
            </w:r>
          </w:p>
        </w:tc>
        <w:tc>
          <w:tcPr>
            <w:tcW w:w="1152" w:type="dxa"/>
            <w:vAlign w:val="center"/>
          </w:tcPr>
          <w:p w14:paraId="6FC03F8E" w14:textId="77777777" w:rsidR="007460C1" w:rsidRPr="007460C1" w:rsidRDefault="007460C1" w:rsidP="007460C1">
            <w:pPr>
              <w:adjustRightInd w:val="0"/>
              <w:snapToGrid w:val="0"/>
              <w:spacing w:after="0"/>
              <w:jc w:val="center"/>
              <w:rPr>
                <w:rFonts w:cs="Times"/>
                <w:sz w:val="20"/>
              </w:rPr>
            </w:pPr>
            <w:r w:rsidRPr="007460C1">
              <w:rPr>
                <w:rFonts w:cs="Times"/>
                <w:sz w:val="20"/>
              </w:rPr>
              <w:t>11.7 ± 3.9</w:t>
            </w:r>
          </w:p>
        </w:tc>
        <w:tc>
          <w:tcPr>
            <w:tcW w:w="1728" w:type="dxa"/>
            <w:vAlign w:val="center"/>
          </w:tcPr>
          <w:p w14:paraId="3D532877"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3A443D10" w14:textId="77777777" w:rsidR="007460C1" w:rsidRPr="007460C1" w:rsidRDefault="007460C1" w:rsidP="007460C1">
            <w:pPr>
              <w:adjustRightInd w:val="0"/>
              <w:snapToGrid w:val="0"/>
              <w:spacing w:after="0"/>
              <w:jc w:val="center"/>
              <w:rPr>
                <w:rFonts w:cs="Times"/>
                <w:sz w:val="20"/>
              </w:rPr>
            </w:pPr>
            <w:r w:rsidRPr="007460C1">
              <w:rPr>
                <w:rFonts w:cs="Times"/>
                <w:sz w:val="20"/>
              </w:rPr>
              <w:t>99.1 ± 5.3</w:t>
            </w:r>
          </w:p>
        </w:tc>
      </w:tr>
      <w:tr w:rsidR="007460C1" w:rsidRPr="007460C1" w14:paraId="33BD6856" w14:textId="77777777" w:rsidTr="007460C1">
        <w:trPr>
          <w:trHeight w:val="288"/>
          <w:jc w:val="center"/>
        </w:trPr>
        <w:tc>
          <w:tcPr>
            <w:tcW w:w="864" w:type="dxa"/>
            <w:vAlign w:val="center"/>
          </w:tcPr>
          <w:p w14:paraId="587B2B42" w14:textId="77777777" w:rsidR="007460C1" w:rsidRPr="007460C1" w:rsidRDefault="007460C1" w:rsidP="007460C1">
            <w:pPr>
              <w:adjustRightInd w:val="0"/>
              <w:snapToGrid w:val="0"/>
              <w:spacing w:after="0"/>
              <w:jc w:val="center"/>
              <w:rPr>
                <w:rFonts w:cs="Times"/>
                <w:sz w:val="20"/>
              </w:rPr>
            </w:pPr>
            <w:r w:rsidRPr="007460C1">
              <w:rPr>
                <w:rFonts w:cs="Times"/>
                <w:sz w:val="20"/>
              </w:rPr>
              <w:t>22 - 23</w:t>
            </w:r>
          </w:p>
        </w:tc>
        <w:tc>
          <w:tcPr>
            <w:tcW w:w="1296" w:type="dxa"/>
            <w:vAlign w:val="center"/>
          </w:tcPr>
          <w:p w14:paraId="08376F2D" w14:textId="77777777" w:rsidR="007460C1" w:rsidRPr="007460C1" w:rsidRDefault="007460C1" w:rsidP="007460C1">
            <w:pPr>
              <w:adjustRightInd w:val="0"/>
              <w:snapToGrid w:val="0"/>
              <w:spacing w:after="0"/>
              <w:jc w:val="center"/>
              <w:rPr>
                <w:rFonts w:cs="Times"/>
                <w:sz w:val="20"/>
              </w:rPr>
            </w:pPr>
            <w:r w:rsidRPr="007460C1">
              <w:rPr>
                <w:rFonts w:cs="Times"/>
                <w:sz w:val="20"/>
              </w:rPr>
              <w:t>1996.2 ± 1.0</w:t>
            </w:r>
          </w:p>
        </w:tc>
        <w:tc>
          <w:tcPr>
            <w:tcW w:w="1008" w:type="dxa"/>
            <w:vAlign w:val="center"/>
          </w:tcPr>
          <w:p w14:paraId="51B0CFE9" w14:textId="77777777" w:rsidR="007460C1" w:rsidRPr="007460C1" w:rsidRDefault="007460C1" w:rsidP="007460C1">
            <w:pPr>
              <w:adjustRightInd w:val="0"/>
              <w:snapToGrid w:val="0"/>
              <w:spacing w:after="0"/>
              <w:jc w:val="center"/>
              <w:rPr>
                <w:rFonts w:cs="Times"/>
                <w:sz w:val="20"/>
              </w:rPr>
            </w:pPr>
            <w:r w:rsidRPr="007460C1">
              <w:rPr>
                <w:rFonts w:cs="Times"/>
                <w:sz w:val="20"/>
              </w:rPr>
              <w:t>19.5 ± 0.8</w:t>
            </w:r>
          </w:p>
        </w:tc>
        <w:tc>
          <w:tcPr>
            <w:tcW w:w="1008" w:type="dxa"/>
            <w:vAlign w:val="center"/>
          </w:tcPr>
          <w:p w14:paraId="07251130" w14:textId="77777777" w:rsidR="007460C1" w:rsidRPr="007460C1" w:rsidRDefault="007460C1" w:rsidP="007460C1">
            <w:pPr>
              <w:adjustRightInd w:val="0"/>
              <w:snapToGrid w:val="0"/>
              <w:spacing w:after="0"/>
              <w:jc w:val="center"/>
              <w:rPr>
                <w:rFonts w:cs="Times"/>
                <w:sz w:val="20"/>
              </w:rPr>
            </w:pPr>
            <w:r w:rsidRPr="007460C1">
              <w:rPr>
                <w:rFonts w:cs="Times"/>
                <w:sz w:val="20"/>
              </w:rPr>
              <w:t>15.3 ± 0.5</w:t>
            </w:r>
          </w:p>
        </w:tc>
        <w:tc>
          <w:tcPr>
            <w:tcW w:w="1008" w:type="dxa"/>
            <w:vAlign w:val="center"/>
          </w:tcPr>
          <w:p w14:paraId="3411155C" w14:textId="77777777" w:rsidR="007460C1" w:rsidRPr="007460C1" w:rsidRDefault="007460C1" w:rsidP="007460C1">
            <w:pPr>
              <w:adjustRightInd w:val="0"/>
              <w:snapToGrid w:val="0"/>
              <w:spacing w:after="0"/>
              <w:jc w:val="center"/>
              <w:rPr>
                <w:rFonts w:cs="Times"/>
                <w:sz w:val="20"/>
              </w:rPr>
            </w:pPr>
            <w:r w:rsidRPr="007460C1">
              <w:rPr>
                <w:rFonts w:cs="Times"/>
                <w:sz w:val="20"/>
              </w:rPr>
              <w:t>0.78 ± 0.04</w:t>
            </w:r>
          </w:p>
        </w:tc>
        <w:tc>
          <w:tcPr>
            <w:tcW w:w="1152" w:type="dxa"/>
            <w:shd w:val="clear" w:color="auto" w:fill="auto"/>
            <w:vAlign w:val="center"/>
          </w:tcPr>
          <w:p w14:paraId="0E6D49BC" w14:textId="77777777" w:rsidR="007460C1" w:rsidRPr="007460C1" w:rsidRDefault="007460C1" w:rsidP="007460C1">
            <w:pPr>
              <w:adjustRightInd w:val="0"/>
              <w:snapToGrid w:val="0"/>
              <w:spacing w:after="0"/>
              <w:jc w:val="center"/>
              <w:rPr>
                <w:rFonts w:cs="Times"/>
                <w:sz w:val="20"/>
              </w:rPr>
            </w:pPr>
            <w:r w:rsidRPr="007460C1">
              <w:rPr>
                <w:rFonts w:cs="Times"/>
                <w:sz w:val="20"/>
              </w:rPr>
              <w:t>10.9 ± 0.4</w:t>
            </w:r>
          </w:p>
        </w:tc>
        <w:tc>
          <w:tcPr>
            <w:tcW w:w="1152" w:type="dxa"/>
            <w:vAlign w:val="center"/>
          </w:tcPr>
          <w:p w14:paraId="11B26693" w14:textId="77777777" w:rsidR="007460C1" w:rsidRPr="007460C1" w:rsidRDefault="007460C1" w:rsidP="007460C1">
            <w:pPr>
              <w:adjustRightInd w:val="0"/>
              <w:snapToGrid w:val="0"/>
              <w:spacing w:after="0"/>
              <w:jc w:val="center"/>
              <w:rPr>
                <w:rFonts w:cs="Times"/>
                <w:sz w:val="20"/>
              </w:rPr>
            </w:pPr>
            <w:r w:rsidRPr="007460C1">
              <w:rPr>
                <w:rFonts w:cs="Times"/>
                <w:sz w:val="20"/>
              </w:rPr>
              <w:t>8.58 ± 1.10</w:t>
            </w:r>
          </w:p>
        </w:tc>
        <w:tc>
          <w:tcPr>
            <w:tcW w:w="1728" w:type="dxa"/>
            <w:vAlign w:val="center"/>
          </w:tcPr>
          <w:p w14:paraId="0415CE80"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539FC7B6" w14:textId="77777777" w:rsidR="007460C1" w:rsidRPr="007460C1" w:rsidRDefault="007460C1" w:rsidP="007460C1">
            <w:pPr>
              <w:adjustRightInd w:val="0"/>
              <w:snapToGrid w:val="0"/>
              <w:spacing w:after="0"/>
              <w:jc w:val="center"/>
              <w:rPr>
                <w:rFonts w:cs="Times"/>
                <w:sz w:val="20"/>
              </w:rPr>
            </w:pPr>
            <w:r w:rsidRPr="007460C1">
              <w:rPr>
                <w:rFonts w:cs="Times"/>
                <w:sz w:val="20"/>
              </w:rPr>
              <w:t>121 ± 6</w:t>
            </w:r>
          </w:p>
        </w:tc>
      </w:tr>
      <w:tr w:rsidR="007460C1" w:rsidRPr="007460C1" w14:paraId="30EE6FF2" w14:textId="77777777" w:rsidTr="007460C1">
        <w:trPr>
          <w:trHeight w:val="288"/>
          <w:jc w:val="center"/>
        </w:trPr>
        <w:tc>
          <w:tcPr>
            <w:tcW w:w="864" w:type="dxa"/>
            <w:vAlign w:val="center"/>
          </w:tcPr>
          <w:p w14:paraId="04586F35" w14:textId="77777777" w:rsidR="007460C1" w:rsidRPr="007460C1" w:rsidRDefault="007460C1" w:rsidP="007460C1">
            <w:pPr>
              <w:adjustRightInd w:val="0"/>
              <w:snapToGrid w:val="0"/>
              <w:spacing w:after="0"/>
              <w:jc w:val="center"/>
              <w:rPr>
                <w:rFonts w:cs="Times"/>
                <w:sz w:val="20"/>
              </w:rPr>
            </w:pPr>
            <w:r w:rsidRPr="007460C1">
              <w:rPr>
                <w:rFonts w:cs="Times"/>
                <w:sz w:val="20"/>
              </w:rPr>
              <w:t>23 - 24</w:t>
            </w:r>
          </w:p>
        </w:tc>
        <w:tc>
          <w:tcPr>
            <w:tcW w:w="1296" w:type="dxa"/>
            <w:vAlign w:val="center"/>
          </w:tcPr>
          <w:p w14:paraId="4FAEEE10" w14:textId="77777777" w:rsidR="007460C1" w:rsidRPr="007460C1" w:rsidRDefault="007460C1" w:rsidP="007460C1">
            <w:pPr>
              <w:adjustRightInd w:val="0"/>
              <w:snapToGrid w:val="0"/>
              <w:spacing w:after="0"/>
              <w:jc w:val="center"/>
              <w:rPr>
                <w:rFonts w:cs="Times"/>
                <w:sz w:val="20"/>
              </w:rPr>
            </w:pPr>
            <w:r w:rsidRPr="007460C1">
              <w:rPr>
                <w:rFonts w:cs="Times"/>
                <w:sz w:val="20"/>
              </w:rPr>
              <w:t>1995.4 ± 1.0</w:t>
            </w:r>
          </w:p>
        </w:tc>
        <w:tc>
          <w:tcPr>
            <w:tcW w:w="1008" w:type="dxa"/>
            <w:vAlign w:val="center"/>
          </w:tcPr>
          <w:p w14:paraId="04EFC34B" w14:textId="77777777" w:rsidR="007460C1" w:rsidRPr="007460C1" w:rsidRDefault="007460C1" w:rsidP="007460C1">
            <w:pPr>
              <w:adjustRightInd w:val="0"/>
              <w:snapToGrid w:val="0"/>
              <w:spacing w:after="0"/>
              <w:jc w:val="center"/>
              <w:rPr>
                <w:rFonts w:cs="Times"/>
                <w:sz w:val="20"/>
              </w:rPr>
            </w:pPr>
            <w:r w:rsidRPr="007460C1">
              <w:rPr>
                <w:rFonts w:cs="Times"/>
                <w:sz w:val="20"/>
              </w:rPr>
              <w:t>17.0 ± 0.6</w:t>
            </w:r>
          </w:p>
        </w:tc>
        <w:tc>
          <w:tcPr>
            <w:tcW w:w="1008" w:type="dxa"/>
            <w:vAlign w:val="center"/>
          </w:tcPr>
          <w:p w14:paraId="7D23C1CD" w14:textId="77777777" w:rsidR="007460C1" w:rsidRPr="007460C1" w:rsidRDefault="007460C1" w:rsidP="007460C1">
            <w:pPr>
              <w:adjustRightInd w:val="0"/>
              <w:snapToGrid w:val="0"/>
              <w:spacing w:after="0"/>
              <w:jc w:val="center"/>
              <w:rPr>
                <w:rFonts w:cs="Times"/>
                <w:sz w:val="20"/>
              </w:rPr>
            </w:pPr>
            <w:r w:rsidRPr="007460C1">
              <w:rPr>
                <w:rFonts w:cs="Times"/>
                <w:sz w:val="20"/>
              </w:rPr>
              <w:t>13.3 ± 0.4</w:t>
            </w:r>
          </w:p>
        </w:tc>
        <w:tc>
          <w:tcPr>
            <w:tcW w:w="1008" w:type="dxa"/>
            <w:vAlign w:val="center"/>
          </w:tcPr>
          <w:p w14:paraId="5FCEC018" w14:textId="77777777" w:rsidR="007460C1" w:rsidRPr="007460C1" w:rsidRDefault="007460C1" w:rsidP="007460C1">
            <w:pPr>
              <w:adjustRightInd w:val="0"/>
              <w:snapToGrid w:val="0"/>
              <w:spacing w:after="0"/>
              <w:jc w:val="center"/>
              <w:rPr>
                <w:rFonts w:cs="Times"/>
                <w:sz w:val="20"/>
              </w:rPr>
            </w:pPr>
            <w:r w:rsidRPr="007460C1">
              <w:rPr>
                <w:rFonts w:cs="Times"/>
                <w:sz w:val="20"/>
              </w:rPr>
              <w:t>0.78 ± 0.04</w:t>
            </w:r>
          </w:p>
        </w:tc>
        <w:tc>
          <w:tcPr>
            <w:tcW w:w="1152" w:type="dxa"/>
            <w:shd w:val="clear" w:color="auto" w:fill="auto"/>
            <w:vAlign w:val="center"/>
          </w:tcPr>
          <w:p w14:paraId="19AC44D8" w14:textId="77777777" w:rsidR="007460C1" w:rsidRPr="007460C1" w:rsidRDefault="007460C1" w:rsidP="007460C1">
            <w:pPr>
              <w:adjustRightInd w:val="0"/>
              <w:snapToGrid w:val="0"/>
              <w:spacing w:after="0"/>
              <w:jc w:val="center"/>
              <w:rPr>
                <w:rFonts w:cs="Times"/>
                <w:sz w:val="20"/>
              </w:rPr>
            </w:pPr>
            <w:r w:rsidRPr="007460C1">
              <w:rPr>
                <w:rFonts w:cs="Times"/>
                <w:sz w:val="20"/>
              </w:rPr>
              <w:t>9.52 ± 0.29</w:t>
            </w:r>
          </w:p>
        </w:tc>
        <w:tc>
          <w:tcPr>
            <w:tcW w:w="1152" w:type="dxa"/>
            <w:vAlign w:val="center"/>
          </w:tcPr>
          <w:p w14:paraId="00D9CA12" w14:textId="77777777" w:rsidR="007460C1" w:rsidRPr="007460C1" w:rsidRDefault="007460C1" w:rsidP="007460C1">
            <w:pPr>
              <w:adjustRightInd w:val="0"/>
              <w:snapToGrid w:val="0"/>
              <w:spacing w:after="0"/>
              <w:jc w:val="center"/>
              <w:rPr>
                <w:rFonts w:cs="Times"/>
                <w:sz w:val="20"/>
              </w:rPr>
            </w:pPr>
            <w:r w:rsidRPr="007460C1">
              <w:rPr>
                <w:rFonts w:cs="Times"/>
                <w:sz w:val="20"/>
              </w:rPr>
              <w:t>7.53 ± 0.92</w:t>
            </w:r>
          </w:p>
        </w:tc>
        <w:tc>
          <w:tcPr>
            <w:tcW w:w="1728" w:type="dxa"/>
            <w:vAlign w:val="center"/>
          </w:tcPr>
          <w:p w14:paraId="3E29BF79"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62A361DE" w14:textId="77777777" w:rsidR="007460C1" w:rsidRPr="007460C1" w:rsidRDefault="007460C1" w:rsidP="007460C1">
            <w:pPr>
              <w:adjustRightInd w:val="0"/>
              <w:snapToGrid w:val="0"/>
              <w:spacing w:after="0"/>
              <w:jc w:val="center"/>
              <w:rPr>
                <w:rFonts w:cs="Times"/>
                <w:sz w:val="20"/>
              </w:rPr>
            </w:pPr>
            <w:r w:rsidRPr="007460C1">
              <w:rPr>
                <w:rFonts w:cs="Times"/>
                <w:sz w:val="20"/>
              </w:rPr>
              <w:t>137 ± 7</w:t>
            </w:r>
          </w:p>
        </w:tc>
      </w:tr>
      <w:tr w:rsidR="007460C1" w:rsidRPr="007460C1" w14:paraId="344BB273" w14:textId="77777777" w:rsidTr="007460C1">
        <w:trPr>
          <w:trHeight w:val="288"/>
          <w:jc w:val="center"/>
        </w:trPr>
        <w:tc>
          <w:tcPr>
            <w:tcW w:w="864" w:type="dxa"/>
            <w:vAlign w:val="center"/>
          </w:tcPr>
          <w:p w14:paraId="464958C7" w14:textId="77777777" w:rsidR="007460C1" w:rsidRPr="007460C1" w:rsidRDefault="007460C1" w:rsidP="007460C1">
            <w:pPr>
              <w:adjustRightInd w:val="0"/>
              <w:snapToGrid w:val="0"/>
              <w:spacing w:after="0"/>
              <w:jc w:val="center"/>
              <w:rPr>
                <w:rFonts w:cs="Times"/>
                <w:sz w:val="20"/>
              </w:rPr>
            </w:pPr>
            <w:r w:rsidRPr="007460C1">
              <w:rPr>
                <w:rFonts w:cs="Times"/>
                <w:sz w:val="20"/>
              </w:rPr>
              <w:t>24 - 25</w:t>
            </w:r>
          </w:p>
        </w:tc>
        <w:tc>
          <w:tcPr>
            <w:tcW w:w="1296" w:type="dxa"/>
            <w:vAlign w:val="center"/>
          </w:tcPr>
          <w:p w14:paraId="06DF972C" w14:textId="77777777" w:rsidR="007460C1" w:rsidRPr="007460C1" w:rsidRDefault="007460C1" w:rsidP="007460C1">
            <w:pPr>
              <w:adjustRightInd w:val="0"/>
              <w:snapToGrid w:val="0"/>
              <w:spacing w:after="0"/>
              <w:jc w:val="center"/>
              <w:rPr>
                <w:rFonts w:cs="Times"/>
                <w:sz w:val="20"/>
              </w:rPr>
            </w:pPr>
            <w:r w:rsidRPr="007460C1">
              <w:rPr>
                <w:rFonts w:cs="Times"/>
                <w:sz w:val="20"/>
              </w:rPr>
              <w:t>1993.0 ± 1.0</w:t>
            </w:r>
          </w:p>
        </w:tc>
        <w:tc>
          <w:tcPr>
            <w:tcW w:w="1008" w:type="dxa"/>
            <w:vAlign w:val="center"/>
          </w:tcPr>
          <w:p w14:paraId="4AB73465" w14:textId="77777777" w:rsidR="007460C1" w:rsidRPr="007460C1" w:rsidRDefault="007460C1" w:rsidP="007460C1">
            <w:pPr>
              <w:adjustRightInd w:val="0"/>
              <w:snapToGrid w:val="0"/>
              <w:spacing w:after="0"/>
              <w:jc w:val="center"/>
              <w:rPr>
                <w:rFonts w:cs="Times"/>
                <w:sz w:val="20"/>
              </w:rPr>
            </w:pPr>
            <w:r w:rsidRPr="007460C1">
              <w:rPr>
                <w:rFonts w:cs="Times"/>
                <w:sz w:val="20"/>
              </w:rPr>
              <w:t>20.7 ± 0.5</w:t>
            </w:r>
          </w:p>
        </w:tc>
        <w:tc>
          <w:tcPr>
            <w:tcW w:w="1008" w:type="dxa"/>
            <w:vAlign w:val="center"/>
          </w:tcPr>
          <w:p w14:paraId="7161F67B" w14:textId="77777777" w:rsidR="007460C1" w:rsidRPr="007460C1" w:rsidRDefault="007460C1" w:rsidP="007460C1">
            <w:pPr>
              <w:adjustRightInd w:val="0"/>
              <w:snapToGrid w:val="0"/>
              <w:spacing w:after="0"/>
              <w:jc w:val="center"/>
              <w:rPr>
                <w:rFonts w:cs="Times"/>
                <w:sz w:val="20"/>
              </w:rPr>
            </w:pPr>
            <w:r w:rsidRPr="007460C1">
              <w:rPr>
                <w:rFonts w:cs="Times"/>
                <w:sz w:val="20"/>
              </w:rPr>
              <w:t>14.0 ± 0.4</w:t>
            </w:r>
          </w:p>
        </w:tc>
        <w:tc>
          <w:tcPr>
            <w:tcW w:w="1008" w:type="dxa"/>
            <w:vAlign w:val="center"/>
          </w:tcPr>
          <w:p w14:paraId="5639CD2F" w14:textId="77777777" w:rsidR="007460C1" w:rsidRPr="007460C1" w:rsidRDefault="007460C1" w:rsidP="007460C1">
            <w:pPr>
              <w:adjustRightInd w:val="0"/>
              <w:snapToGrid w:val="0"/>
              <w:spacing w:after="0"/>
              <w:jc w:val="center"/>
              <w:rPr>
                <w:rFonts w:cs="Times"/>
                <w:sz w:val="20"/>
              </w:rPr>
            </w:pPr>
            <w:r w:rsidRPr="007460C1">
              <w:rPr>
                <w:rFonts w:cs="Times"/>
                <w:sz w:val="20"/>
              </w:rPr>
              <w:t>0.68 ± 0.02</w:t>
            </w:r>
          </w:p>
        </w:tc>
        <w:tc>
          <w:tcPr>
            <w:tcW w:w="1152" w:type="dxa"/>
            <w:shd w:val="clear" w:color="auto" w:fill="auto"/>
            <w:vAlign w:val="center"/>
          </w:tcPr>
          <w:p w14:paraId="028171B3" w14:textId="77777777" w:rsidR="007460C1" w:rsidRPr="007460C1" w:rsidRDefault="007460C1" w:rsidP="007460C1">
            <w:pPr>
              <w:adjustRightInd w:val="0"/>
              <w:snapToGrid w:val="0"/>
              <w:spacing w:after="0"/>
              <w:jc w:val="center"/>
              <w:rPr>
                <w:rFonts w:cs="Times"/>
                <w:sz w:val="20"/>
              </w:rPr>
            </w:pPr>
            <w:r w:rsidRPr="007460C1">
              <w:rPr>
                <w:rFonts w:cs="Times"/>
                <w:sz w:val="20"/>
              </w:rPr>
              <w:t>10.0 ± 0.27</w:t>
            </w:r>
          </w:p>
        </w:tc>
        <w:tc>
          <w:tcPr>
            <w:tcW w:w="1152" w:type="dxa"/>
            <w:vAlign w:val="center"/>
          </w:tcPr>
          <w:p w14:paraId="3AF3898A" w14:textId="77777777" w:rsidR="007460C1" w:rsidRPr="007460C1" w:rsidRDefault="007460C1" w:rsidP="007460C1">
            <w:pPr>
              <w:adjustRightInd w:val="0"/>
              <w:snapToGrid w:val="0"/>
              <w:spacing w:after="0"/>
              <w:jc w:val="center"/>
              <w:rPr>
                <w:rFonts w:cs="Times"/>
                <w:sz w:val="20"/>
              </w:rPr>
            </w:pPr>
            <w:r w:rsidRPr="007460C1">
              <w:rPr>
                <w:rFonts w:cs="Times"/>
                <w:sz w:val="20"/>
              </w:rPr>
              <w:t>10.7 ± 0.8</w:t>
            </w:r>
          </w:p>
        </w:tc>
        <w:tc>
          <w:tcPr>
            <w:tcW w:w="1728" w:type="dxa"/>
            <w:vAlign w:val="center"/>
          </w:tcPr>
          <w:p w14:paraId="2BF03EBD"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3AA3ADB4" w14:textId="77777777" w:rsidR="007460C1" w:rsidRPr="007460C1" w:rsidRDefault="007460C1" w:rsidP="007460C1">
            <w:pPr>
              <w:adjustRightInd w:val="0"/>
              <w:snapToGrid w:val="0"/>
              <w:spacing w:after="0"/>
              <w:jc w:val="center"/>
              <w:rPr>
                <w:rFonts w:cs="Times"/>
                <w:sz w:val="20"/>
              </w:rPr>
            </w:pPr>
            <w:r w:rsidRPr="007460C1">
              <w:rPr>
                <w:rFonts w:cs="Times"/>
                <w:sz w:val="20"/>
              </w:rPr>
              <w:t>121 ± 7</w:t>
            </w:r>
          </w:p>
        </w:tc>
      </w:tr>
      <w:tr w:rsidR="007460C1" w:rsidRPr="007460C1" w14:paraId="49D6CB8C" w14:textId="77777777" w:rsidTr="007460C1">
        <w:trPr>
          <w:trHeight w:val="288"/>
          <w:jc w:val="center"/>
        </w:trPr>
        <w:tc>
          <w:tcPr>
            <w:tcW w:w="864" w:type="dxa"/>
            <w:vAlign w:val="center"/>
          </w:tcPr>
          <w:p w14:paraId="5709BA5F" w14:textId="77777777" w:rsidR="007460C1" w:rsidRPr="007460C1" w:rsidRDefault="007460C1" w:rsidP="007460C1">
            <w:pPr>
              <w:adjustRightInd w:val="0"/>
              <w:snapToGrid w:val="0"/>
              <w:spacing w:after="0"/>
              <w:jc w:val="center"/>
              <w:rPr>
                <w:rFonts w:cs="Times"/>
                <w:sz w:val="20"/>
              </w:rPr>
            </w:pPr>
            <w:r w:rsidRPr="007460C1">
              <w:rPr>
                <w:rFonts w:cs="Times"/>
                <w:sz w:val="20"/>
              </w:rPr>
              <w:t>25 - 26</w:t>
            </w:r>
          </w:p>
        </w:tc>
        <w:tc>
          <w:tcPr>
            <w:tcW w:w="1296" w:type="dxa"/>
            <w:vAlign w:val="center"/>
          </w:tcPr>
          <w:p w14:paraId="2B3FAB20" w14:textId="77777777" w:rsidR="007460C1" w:rsidRPr="007460C1" w:rsidRDefault="007460C1" w:rsidP="007460C1">
            <w:pPr>
              <w:adjustRightInd w:val="0"/>
              <w:snapToGrid w:val="0"/>
              <w:spacing w:after="0"/>
              <w:jc w:val="center"/>
              <w:rPr>
                <w:rFonts w:cs="Times"/>
                <w:sz w:val="20"/>
              </w:rPr>
            </w:pPr>
            <w:r w:rsidRPr="007460C1">
              <w:rPr>
                <w:rFonts w:cs="Times"/>
                <w:sz w:val="20"/>
              </w:rPr>
              <w:t>1992.3 ± 1.0</w:t>
            </w:r>
          </w:p>
        </w:tc>
        <w:tc>
          <w:tcPr>
            <w:tcW w:w="1008" w:type="dxa"/>
            <w:vAlign w:val="center"/>
          </w:tcPr>
          <w:p w14:paraId="4494B195" w14:textId="77777777" w:rsidR="007460C1" w:rsidRPr="007460C1" w:rsidRDefault="007460C1" w:rsidP="007460C1">
            <w:pPr>
              <w:adjustRightInd w:val="0"/>
              <w:snapToGrid w:val="0"/>
              <w:spacing w:after="0"/>
              <w:jc w:val="center"/>
              <w:rPr>
                <w:rFonts w:cs="Times"/>
                <w:sz w:val="20"/>
              </w:rPr>
            </w:pPr>
            <w:r w:rsidRPr="007460C1">
              <w:rPr>
                <w:rFonts w:cs="Times"/>
                <w:sz w:val="20"/>
              </w:rPr>
              <w:t>20.6 ± 0.6</w:t>
            </w:r>
          </w:p>
        </w:tc>
        <w:tc>
          <w:tcPr>
            <w:tcW w:w="1008" w:type="dxa"/>
            <w:vAlign w:val="center"/>
          </w:tcPr>
          <w:p w14:paraId="176D7B7F" w14:textId="77777777" w:rsidR="007460C1" w:rsidRPr="007460C1" w:rsidRDefault="007460C1" w:rsidP="007460C1">
            <w:pPr>
              <w:adjustRightInd w:val="0"/>
              <w:snapToGrid w:val="0"/>
              <w:spacing w:after="0"/>
              <w:jc w:val="center"/>
              <w:rPr>
                <w:rFonts w:cs="Times"/>
                <w:sz w:val="20"/>
              </w:rPr>
            </w:pPr>
            <w:r w:rsidRPr="007460C1">
              <w:rPr>
                <w:rFonts w:cs="Times"/>
                <w:sz w:val="20"/>
              </w:rPr>
              <w:t>13.2 ± 0.6</w:t>
            </w:r>
          </w:p>
        </w:tc>
        <w:tc>
          <w:tcPr>
            <w:tcW w:w="1008" w:type="dxa"/>
            <w:vAlign w:val="center"/>
          </w:tcPr>
          <w:p w14:paraId="5E276CDC" w14:textId="77777777" w:rsidR="007460C1" w:rsidRPr="007460C1" w:rsidRDefault="007460C1" w:rsidP="007460C1">
            <w:pPr>
              <w:adjustRightInd w:val="0"/>
              <w:snapToGrid w:val="0"/>
              <w:spacing w:after="0"/>
              <w:jc w:val="center"/>
              <w:rPr>
                <w:rFonts w:cs="Times"/>
                <w:sz w:val="20"/>
              </w:rPr>
            </w:pPr>
            <w:r w:rsidRPr="007460C1">
              <w:rPr>
                <w:rFonts w:cs="Times"/>
                <w:sz w:val="20"/>
              </w:rPr>
              <w:t>0.64 ± 0.03</w:t>
            </w:r>
          </w:p>
        </w:tc>
        <w:tc>
          <w:tcPr>
            <w:tcW w:w="1152" w:type="dxa"/>
            <w:shd w:val="clear" w:color="auto" w:fill="auto"/>
            <w:vAlign w:val="center"/>
          </w:tcPr>
          <w:p w14:paraId="298816D4" w14:textId="77777777" w:rsidR="007460C1" w:rsidRPr="007460C1" w:rsidRDefault="007460C1" w:rsidP="007460C1">
            <w:pPr>
              <w:adjustRightInd w:val="0"/>
              <w:snapToGrid w:val="0"/>
              <w:spacing w:after="0"/>
              <w:jc w:val="center"/>
              <w:rPr>
                <w:rFonts w:cs="Times"/>
                <w:sz w:val="20"/>
              </w:rPr>
            </w:pPr>
            <w:r w:rsidRPr="007460C1">
              <w:rPr>
                <w:rFonts w:cs="Times"/>
                <w:sz w:val="20"/>
              </w:rPr>
              <w:t>9.46 ± 0.41</w:t>
            </w:r>
          </w:p>
        </w:tc>
        <w:tc>
          <w:tcPr>
            <w:tcW w:w="1152" w:type="dxa"/>
            <w:vAlign w:val="center"/>
          </w:tcPr>
          <w:p w14:paraId="64E093DC" w14:textId="77777777" w:rsidR="007460C1" w:rsidRPr="007460C1" w:rsidRDefault="007460C1" w:rsidP="007460C1">
            <w:pPr>
              <w:adjustRightInd w:val="0"/>
              <w:snapToGrid w:val="0"/>
              <w:spacing w:after="0"/>
              <w:jc w:val="center"/>
              <w:rPr>
                <w:rFonts w:cs="Times"/>
                <w:sz w:val="20"/>
              </w:rPr>
            </w:pPr>
            <w:r w:rsidRPr="007460C1">
              <w:rPr>
                <w:rFonts w:cs="Times"/>
                <w:sz w:val="20"/>
              </w:rPr>
              <w:t>11.1 ± 1.0</w:t>
            </w:r>
          </w:p>
        </w:tc>
        <w:tc>
          <w:tcPr>
            <w:tcW w:w="1728" w:type="dxa"/>
            <w:vAlign w:val="center"/>
          </w:tcPr>
          <w:p w14:paraId="16955EC1"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7B60C0F1" w14:textId="77777777" w:rsidR="007460C1" w:rsidRPr="007460C1" w:rsidRDefault="007460C1" w:rsidP="007460C1">
            <w:pPr>
              <w:adjustRightInd w:val="0"/>
              <w:snapToGrid w:val="0"/>
              <w:spacing w:after="0"/>
              <w:jc w:val="center"/>
              <w:rPr>
                <w:rFonts w:cs="Times"/>
                <w:sz w:val="20"/>
              </w:rPr>
            </w:pPr>
            <w:r w:rsidRPr="007460C1">
              <w:rPr>
                <w:rFonts w:cs="Times"/>
                <w:sz w:val="20"/>
              </w:rPr>
              <w:t>135 ± 8</w:t>
            </w:r>
          </w:p>
        </w:tc>
      </w:tr>
      <w:tr w:rsidR="007460C1" w:rsidRPr="007460C1" w14:paraId="0131B5AA" w14:textId="77777777" w:rsidTr="007460C1">
        <w:trPr>
          <w:trHeight w:val="288"/>
          <w:jc w:val="center"/>
        </w:trPr>
        <w:tc>
          <w:tcPr>
            <w:tcW w:w="864" w:type="dxa"/>
            <w:vAlign w:val="center"/>
          </w:tcPr>
          <w:p w14:paraId="504B8636" w14:textId="77777777" w:rsidR="007460C1" w:rsidRPr="007460C1" w:rsidRDefault="007460C1" w:rsidP="007460C1">
            <w:pPr>
              <w:adjustRightInd w:val="0"/>
              <w:snapToGrid w:val="0"/>
              <w:spacing w:after="0"/>
              <w:jc w:val="center"/>
              <w:rPr>
                <w:rFonts w:cs="Times"/>
                <w:sz w:val="20"/>
              </w:rPr>
            </w:pPr>
            <w:r w:rsidRPr="007460C1">
              <w:rPr>
                <w:rFonts w:cs="Times"/>
                <w:sz w:val="20"/>
              </w:rPr>
              <w:t>26 - 27</w:t>
            </w:r>
          </w:p>
        </w:tc>
        <w:tc>
          <w:tcPr>
            <w:tcW w:w="1296" w:type="dxa"/>
            <w:vAlign w:val="center"/>
          </w:tcPr>
          <w:p w14:paraId="7C68A2F9" w14:textId="77777777" w:rsidR="007460C1" w:rsidRPr="007460C1" w:rsidRDefault="007460C1" w:rsidP="007460C1">
            <w:pPr>
              <w:adjustRightInd w:val="0"/>
              <w:snapToGrid w:val="0"/>
              <w:spacing w:after="0"/>
              <w:jc w:val="center"/>
              <w:rPr>
                <w:rFonts w:cs="Times"/>
                <w:sz w:val="20"/>
              </w:rPr>
            </w:pPr>
            <w:r w:rsidRPr="007460C1">
              <w:rPr>
                <w:rFonts w:cs="Times"/>
                <w:sz w:val="20"/>
              </w:rPr>
              <w:t>1991.7 ± 1.0</w:t>
            </w:r>
          </w:p>
        </w:tc>
        <w:tc>
          <w:tcPr>
            <w:tcW w:w="1008" w:type="dxa"/>
            <w:vAlign w:val="center"/>
          </w:tcPr>
          <w:p w14:paraId="55413719" w14:textId="77777777" w:rsidR="007460C1" w:rsidRPr="007460C1" w:rsidRDefault="007460C1" w:rsidP="007460C1">
            <w:pPr>
              <w:adjustRightInd w:val="0"/>
              <w:snapToGrid w:val="0"/>
              <w:spacing w:after="0"/>
              <w:jc w:val="center"/>
              <w:rPr>
                <w:rFonts w:cs="Times"/>
                <w:sz w:val="20"/>
              </w:rPr>
            </w:pPr>
            <w:r w:rsidRPr="007460C1">
              <w:rPr>
                <w:rFonts w:cs="Times"/>
                <w:sz w:val="20"/>
              </w:rPr>
              <w:t>25.8 ± 1.0</w:t>
            </w:r>
          </w:p>
        </w:tc>
        <w:tc>
          <w:tcPr>
            <w:tcW w:w="1008" w:type="dxa"/>
            <w:vAlign w:val="center"/>
          </w:tcPr>
          <w:p w14:paraId="41EB91AC" w14:textId="77777777" w:rsidR="007460C1" w:rsidRPr="007460C1" w:rsidRDefault="007460C1" w:rsidP="007460C1">
            <w:pPr>
              <w:adjustRightInd w:val="0"/>
              <w:snapToGrid w:val="0"/>
              <w:spacing w:after="0"/>
              <w:jc w:val="center"/>
              <w:rPr>
                <w:rFonts w:cs="Times"/>
                <w:sz w:val="20"/>
              </w:rPr>
            </w:pPr>
            <w:r w:rsidRPr="007460C1">
              <w:rPr>
                <w:rFonts w:cs="Times"/>
                <w:sz w:val="20"/>
              </w:rPr>
              <w:t>16.1 ± 0.6</w:t>
            </w:r>
          </w:p>
        </w:tc>
        <w:tc>
          <w:tcPr>
            <w:tcW w:w="1008" w:type="dxa"/>
            <w:vAlign w:val="center"/>
          </w:tcPr>
          <w:p w14:paraId="05405A4A" w14:textId="77777777" w:rsidR="007460C1" w:rsidRPr="007460C1" w:rsidRDefault="007460C1" w:rsidP="007460C1">
            <w:pPr>
              <w:adjustRightInd w:val="0"/>
              <w:snapToGrid w:val="0"/>
              <w:spacing w:after="0"/>
              <w:jc w:val="center"/>
              <w:rPr>
                <w:rFonts w:cs="Times"/>
                <w:sz w:val="20"/>
              </w:rPr>
            </w:pPr>
            <w:r w:rsidRPr="007460C1">
              <w:rPr>
                <w:rFonts w:cs="Times"/>
                <w:sz w:val="20"/>
              </w:rPr>
              <w:t>0.63 ± 0.03</w:t>
            </w:r>
          </w:p>
        </w:tc>
        <w:tc>
          <w:tcPr>
            <w:tcW w:w="1152" w:type="dxa"/>
            <w:shd w:val="clear" w:color="auto" w:fill="auto"/>
            <w:vAlign w:val="center"/>
          </w:tcPr>
          <w:p w14:paraId="10D48474" w14:textId="77777777" w:rsidR="007460C1" w:rsidRPr="007460C1" w:rsidRDefault="007460C1" w:rsidP="007460C1">
            <w:pPr>
              <w:adjustRightInd w:val="0"/>
              <w:snapToGrid w:val="0"/>
              <w:spacing w:after="0"/>
              <w:jc w:val="center"/>
              <w:rPr>
                <w:rFonts w:cs="Times"/>
                <w:sz w:val="20"/>
              </w:rPr>
            </w:pPr>
            <w:r w:rsidRPr="007460C1">
              <w:rPr>
                <w:rFonts w:cs="Times"/>
                <w:sz w:val="20"/>
              </w:rPr>
              <w:t>11.5 ± 0.4</w:t>
            </w:r>
          </w:p>
        </w:tc>
        <w:tc>
          <w:tcPr>
            <w:tcW w:w="1152" w:type="dxa"/>
            <w:vAlign w:val="center"/>
          </w:tcPr>
          <w:p w14:paraId="43EA1920" w14:textId="77777777" w:rsidR="007460C1" w:rsidRPr="007460C1" w:rsidRDefault="007460C1" w:rsidP="007460C1">
            <w:pPr>
              <w:adjustRightInd w:val="0"/>
              <w:snapToGrid w:val="0"/>
              <w:spacing w:after="0"/>
              <w:jc w:val="center"/>
              <w:rPr>
                <w:rFonts w:cs="Times"/>
                <w:sz w:val="20"/>
              </w:rPr>
            </w:pPr>
            <w:r w:rsidRPr="007460C1">
              <w:rPr>
                <w:rFonts w:cs="Times"/>
                <w:sz w:val="20"/>
              </w:rPr>
              <w:t>14.2 ± 1.4</w:t>
            </w:r>
          </w:p>
        </w:tc>
        <w:tc>
          <w:tcPr>
            <w:tcW w:w="1728" w:type="dxa"/>
            <w:vAlign w:val="center"/>
          </w:tcPr>
          <w:p w14:paraId="06D2C94E"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5F815F4B" w14:textId="77777777" w:rsidR="007460C1" w:rsidRPr="007460C1" w:rsidRDefault="007460C1" w:rsidP="007460C1">
            <w:pPr>
              <w:adjustRightInd w:val="0"/>
              <w:snapToGrid w:val="0"/>
              <w:spacing w:after="0"/>
              <w:jc w:val="center"/>
              <w:rPr>
                <w:rFonts w:cs="Times"/>
                <w:sz w:val="20"/>
              </w:rPr>
            </w:pPr>
            <w:r w:rsidRPr="007460C1">
              <w:rPr>
                <w:rFonts w:cs="Times"/>
                <w:sz w:val="20"/>
              </w:rPr>
              <w:t>122 ± 7</w:t>
            </w:r>
          </w:p>
        </w:tc>
      </w:tr>
      <w:tr w:rsidR="007460C1" w:rsidRPr="007460C1" w14:paraId="793CDC91" w14:textId="77777777" w:rsidTr="007460C1">
        <w:trPr>
          <w:trHeight w:val="288"/>
          <w:jc w:val="center"/>
        </w:trPr>
        <w:tc>
          <w:tcPr>
            <w:tcW w:w="864" w:type="dxa"/>
            <w:vAlign w:val="center"/>
          </w:tcPr>
          <w:p w14:paraId="6B12E012" w14:textId="77777777" w:rsidR="007460C1" w:rsidRPr="007460C1" w:rsidRDefault="007460C1" w:rsidP="007460C1">
            <w:pPr>
              <w:adjustRightInd w:val="0"/>
              <w:snapToGrid w:val="0"/>
              <w:spacing w:after="0"/>
              <w:jc w:val="center"/>
              <w:rPr>
                <w:rFonts w:cs="Times"/>
                <w:sz w:val="20"/>
              </w:rPr>
            </w:pPr>
            <w:r w:rsidRPr="007460C1">
              <w:rPr>
                <w:rFonts w:cs="Times"/>
                <w:sz w:val="20"/>
              </w:rPr>
              <w:t>27 - 28</w:t>
            </w:r>
          </w:p>
        </w:tc>
        <w:tc>
          <w:tcPr>
            <w:tcW w:w="1296" w:type="dxa"/>
            <w:vAlign w:val="center"/>
          </w:tcPr>
          <w:p w14:paraId="4E2AFDE9" w14:textId="77777777" w:rsidR="007460C1" w:rsidRPr="007460C1" w:rsidRDefault="007460C1" w:rsidP="007460C1">
            <w:pPr>
              <w:adjustRightInd w:val="0"/>
              <w:snapToGrid w:val="0"/>
              <w:spacing w:after="0"/>
              <w:jc w:val="center"/>
              <w:rPr>
                <w:rFonts w:cs="Times"/>
                <w:sz w:val="20"/>
              </w:rPr>
            </w:pPr>
            <w:r w:rsidRPr="007460C1">
              <w:rPr>
                <w:rFonts w:cs="Times"/>
                <w:sz w:val="20"/>
              </w:rPr>
              <w:t>1991.0 ± 1.0</w:t>
            </w:r>
          </w:p>
        </w:tc>
        <w:tc>
          <w:tcPr>
            <w:tcW w:w="1008" w:type="dxa"/>
            <w:vAlign w:val="center"/>
          </w:tcPr>
          <w:p w14:paraId="625BC443" w14:textId="77777777" w:rsidR="007460C1" w:rsidRPr="007460C1" w:rsidRDefault="007460C1" w:rsidP="007460C1">
            <w:pPr>
              <w:adjustRightInd w:val="0"/>
              <w:snapToGrid w:val="0"/>
              <w:spacing w:after="0"/>
              <w:jc w:val="center"/>
              <w:rPr>
                <w:rFonts w:cs="Times"/>
                <w:sz w:val="20"/>
              </w:rPr>
            </w:pPr>
            <w:r w:rsidRPr="007460C1">
              <w:rPr>
                <w:rFonts w:cs="Times"/>
                <w:sz w:val="20"/>
              </w:rPr>
              <w:t>28.2 ± 0.7</w:t>
            </w:r>
          </w:p>
        </w:tc>
        <w:tc>
          <w:tcPr>
            <w:tcW w:w="1008" w:type="dxa"/>
            <w:vAlign w:val="center"/>
          </w:tcPr>
          <w:p w14:paraId="75851867" w14:textId="77777777" w:rsidR="007460C1" w:rsidRPr="007460C1" w:rsidRDefault="007460C1" w:rsidP="007460C1">
            <w:pPr>
              <w:adjustRightInd w:val="0"/>
              <w:snapToGrid w:val="0"/>
              <w:spacing w:after="0"/>
              <w:jc w:val="center"/>
              <w:rPr>
                <w:rFonts w:cs="Times"/>
                <w:sz w:val="20"/>
              </w:rPr>
            </w:pPr>
            <w:r w:rsidRPr="007460C1">
              <w:rPr>
                <w:rFonts w:cs="Times"/>
                <w:sz w:val="20"/>
              </w:rPr>
              <w:t>18.7 ± 0.6</w:t>
            </w:r>
          </w:p>
        </w:tc>
        <w:tc>
          <w:tcPr>
            <w:tcW w:w="1008" w:type="dxa"/>
            <w:vAlign w:val="center"/>
          </w:tcPr>
          <w:p w14:paraId="0E060E00" w14:textId="77777777" w:rsidR="007460C1" w:rsidRPr="007460C1" w:rsidRDefault="007460C1" w:rsidP="007460C1">
            <w:pPr>
              <w:adjustRightInd w:val="0"/>
              <w:snapToGrid w:val="0"/>
              <w:spacing w:after="0"/>
              <w:jc w:val="center"/>
              <w:rPr>
                <w:rFonts w:cs="Times"/>
                <w:sz w:val="20"/>
              </w:rPr>
            </w:pPr>
            <w:r w:rsidRPr="007460C1">
              <w:rPr>
                <w:rFonts w:cs="Times"/>
                <w:sz w:val="20"/>
              </w:rPr>
              <w:t>0.67 ± 0.03</w:t>
            </w:r>
          </w:p>
        </w:tc>
        <w:tc>
          <w:tcPr>
            <w:tcW w:w="1152" w:type="dxa"/>
            <w:shd w:val="clear" w:color="auto" w:fill="auto"/>
            <w:vAlign w:val="center"/>
          </w:tcPr>
          <w:p w14:paraId="1953BCBE" w14:textId="77777777" w:rsidR="007460C1" w:rsidRPr="007460C1" w:rsidRDefault="007460C1" w:rsidP="007460C1">
            <w:pPr>
              <w:adjustRightInd w:val="0"/>
              <w:snapToGrid w:val="0"/>
              <w:spacing w:after="0"/>
              <w:jc w:val="center"/>
              <w:rPr>
                <w:rFonts w:cs="Times"/>
                <w:sz w:val="20"/>
              </w:rPr>
            </w:pPr>
            <w:r w:rsidRPr="007460C1">
              <w:rPr>
                <w:rFonts w:cs="Times"/>
                <w:sz w:val="20"/>
              </w:rPr>
              <w:t>13.5 ± 0.4</w:t>
            </w:r>
          </w:p>
        </w:tc>
        <w:tc>
          <w:tcPr>
            <w:tcW w:w="1152" w:type="dxa"/>
            <w:vAlign w:val="center"/>
          </w:tcPr>
          <w:p w14:paraId="3C7C74FA" w14:textId="77777777" w:rsidR="007460C1" w:rsidRPr="007460C1" w:rsidRDefault="007460C1" w:rsidP="007460C1">
            <w:pPr>
              <w:adjustRightInd w:val="0"/>
              <w:snapToGrid w:val="0"/>
              <w:spacing w:after="0"/>
              <w:jc w:val="center"/>
              <w:rPr>
                <w:rFonts w:cs="Times"/>
                <w:sz w:val="20"/>
              </w:rPr>
            </w:pPr>
            <w:r w:rsidRPr="007460C1">
              <w:rPr>
                <w:rFonts w:cs="Times"/>
                <w:sz w:val="20"/>
              </w:rPr>
              <w:t>14.6 ± 1.1</w:t>
            </w:r>
          </w:p>
        </w:tc>
        <w:tc>
          <w:tcPr>
            <w:tcW w:w="1728" w:type="dxa"/>
            <w:vAlign w:val="center"/>
          </w:tcPr>
          <w:p w14:paraId="0DA07E41"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61183883" w14:textId="77777777" w:rsidR="007460C1" w:rsidRPr="007460C1" w:rsidRDefault="007460C1" w:rsidP="007460C1">
            <w:pPr>
              <w:adjustRightInd w:val="0"/>
              <w:snapToGrid w:val="0"/>
              <w:spacing w:after="0"/>
              <w:jc w:val="center"/>
              <w:rPr>
                <w:rFonts w:cs="Times"/>
                <w:sz w:val="20"/>
              </w:rPr>
            </w:pPr>
            <w:r w:rsidRPr="007460C1">
              <w:rPr>
                <w:rFonts w:cs="Times"/>
                <w:sz w:val="20"/>
              </w:rPr>
              <w:t>104 ± 6</w:t>
            </w:r>
          </w:p>
        </w:tc>
      </w:tr>
      <w:tr w:rsidR="007460C1" w:rsidRPr="007460C1" w14:paraId="2D0FD7B4" w14:textId="77777777" w:rsidTr="007460C1">
        <w:trPr>
          <w:trHeight w:val="288"/>
          <w:jc w:val="center"/>
        </w:trPr>
        <w:tc>
          <w:tcPr>
            <w:tcW w:w="864" w:type="dxa"/>
            <w:vAlign w:val="center"/>
          </w:tcPr>
          <w:p w14:paraId="2EE6A4DB" w14:textId="77777777" w:rsidR="007460C1" w:rsidRPr="007460C1" w:rsidRDefault="007460C1" w:rsidP="007460C1">
            <w:pPr>
              <w:adjustRightInd w:val="0"/>
              <w:snapToGrid w:val="0"/>
              <w:spacing w:after="0"/>
              <w:jc w:val="center"/>
              <w:rPr>
                <w:rFonts w:cs="Times"/>
                <w:sz w:val="20"/>
              </w:rPr>
            </w:pPr>
            <w:r w:rsidRPr="007460C1">
              <w:rPr>
                <w:rFonts w:cs="Times"/>
                <w:sz w:val="20"/>
              </w:rPr>
              <w:t>28 - 29</w:t>
            </w:r>
          </w:p>
        </w:tc>
        <w:tc>
          <w:tcPr>
            <w:tcW w:w="1296" w:type="dxa"/>
            <w:vAlign w:val="center"/>
          </w:tcPr>
          <w:p w14:paraId="614F3AE6" w14:textId="77777777" w:rsidR="007460C1" w:rsidRPr="007460C1" w:rsidRDefault="007460C1" w:rsidP="007460C1">
            <w:pPr>
              <w:adjustRightInd w:val="0"/>
              <w:snapToGrid w:val="0"/>
              <w:spacing w:after="0"/>
              <w:jc w:val="center"/>
              <w:rPr>
                <w:rFonts w:cs="Times"/>
                <w:sz w:val="20"/>
              </w:rPr>
            </w:pPr>
            <w:r w:rsidRPr="007460C1">
              <w:rPr>
                <w:rFonts w:cs="Times"/>
                <w:sz w:val="20"/>
              </w:rPr>
              <w:t>1989.0 ± 1.0</w:t>
            </w:r>
          </w:p>
        </w:tc>
        <w:tc>
          <w:tcPr>
            <w:tcW w:w="1008" w:type="dxa"/>
            <w:vAlign w:val="center"/>
          </w:tcPr>
          <w:p w14:paraId="3793857D" w14:textId="77777777" w:rsidR="007460C1" w:rsidRPr="007460C1" w:rsidRDefault="007460C1" w:rsidP="007460C1">
            <w:pPr>
              <w:adjustRightInd w:val="0"/>
              <w:snapToGrid w:val="0"/>
              <w:spacing w:after="0"/>
              <w:jc w:val="center"/>
              <w:rPr>
                <w:rFonts w:cs="Times"/>
                <w:sz w:val="20"/>
              </w:rPr>
            </w:pPr>
            <w:r w:rsidRPr="007460C1">
              <w:rPr>
                <w:rFonts w:cs="Times"/>
                <w:sz w:val="20"/>
              </w:rPr>
              <w:t>29.2 ± 0.8</w:t>
            </w:r>
          </w:p>
        </w:tc>
        <w:tc>
          <w:tcPr>
            <w:tcW w:w="1008" w:type="dxa"/>
            <w:vAlign w:val="center"/>
          </w:tcPr>
          <w:p w14:paraId="3174D085" w14:textId="77777777" w:rsidR="007460C1" w:rsidRPr="007460C1" w:rsidRDefault="007460C1" w:rsidP="007460C1">
            <w:pPr>
              <w:adjustRightInd w:val="0"/>
              <w:snapToGrid w:val="0"/>
              <w:spacing w:after="0"/>
              <w:jc w:val="center"/>
              <w:rPr>
                <w:rFonts w:cs="Times"/>
                <w:sz w:val="20"/>
              </w:rPr>
            </w:pPr>
            <w:r w:rsidRPr="007460C1">
              <w:rPr>
                <w:rFonts w:cs="Times"/>
                <w:sz w:val="20"/>
              </w:rPr>
              <w:t>19.1 ± 0.7</w:t>
            </w:r>
          </w:p>
        </w:tc>
        <w:tc>
          <w:tcPr>
            <w:tcW w:w="1008" w:type="dxa"/>
            <w:vAlign w:val="center"/>
          </w:tcPr>
          <w:p w14:paraId="69705C6D" w14:textId="77777777" w:rsidR="007460C1" w:rsidRPr="007460C1" w:rsidRDefault="007460C1" w:rsidP="007460C1">
            <w:pPr>
              <w:adjustRightInd w:val="0"/>
              <w:snapToGrid w:val="0"/>
              <w:spacing w:after="0"/>
              <w:jc w:val="center"/>
              <w:rPr>
                <w:rFonts w:cs="Times"/>
                <w:sz w:val="20"/>
              </w:rPr>
            </w:pPr>
            <w:r w:rsidRPr="007460C1">
              <w:rPr>
                <w:rFonts w:cs="Times"/>
                <w:sz w:val="20"/>
              </w:rPr>
              <w:t>0.65 ± 0.03</w:t>
            </w:r>
          </w:p>
        </w:tc>
        <w:tc>
          <w:tcPr>
            <w:tcW w:w="1152" w:type="dxa"/>
            <w:shd w:val="clear" w:color="auto" w:fill="auto"/>
            <w:vAlign w:val="center"/>
          </w:tcPr>
          <w:p w14:paraId="1696A0D6" w14:textId="77777777" w:rsidR="007460C1" w:rsidRPr="007460C1" w:rsidRDefault="007460C1" w:rsidP="007460C1">
            <w:pPr>
              <w:adjustRightInd w:val="0"/>
              <w:snapToGrid w:val="0"/>
              <w:spacing w:after="0"/>
              <w:jc w:val="center"/>
              <w:rPr>
                <w:rFonts w:cs="Times"/>
                <w:sz w:val="20"/>
              </w:rPr>
            </w:pPr>
            <w:r w:rsidRPr="007460C1">
              <w:rPr>
                <w:rFonts w:cs="Times"/>
                <w:sz w:val="20"/>
              </w:rPr>
              <w:t>13.6 ± 0.5</w:t>
            </w:r>
          </w:p>
        </w:tc>
        <w:tc>
          <w:tcPr>
            <w:tcW w:w="1152" w:type="dxa"/>
            <w:vAlign w:val="center"/>
          </w:tcPr>
          <w:p w14:paraId="2BA4E00D" w14:textId="77777777" w:rsidR="007460C1" w:rsidRPr="007460C1" w:rsidRDefault="007460C1" w:rsidP="007460C1">
            <w:pPr>
              <w:adjustRightInd w:val="0"/>
              <w:snapToGrid w:val="0"/>
              <w:spacing w:after="0"/>
              <w:jc w:val="center"/>
              <w:rPr>
                <w:rFonts w:cs="Times"/>
                <w:sz w:val="20"/>
              </w:rPr>
            </w:pPr>
            <w:r w:rsidRPr="007460C1">
              <w:rPr>
                <w:rFonts w:cs="Times"/>
                <w:sz w:val="20"/>
              </w:rPr>
              <w:t>15.6 ± 1.3</w:t>
            </w:r>
          </w:p>
        </w:tc>
        <w:tc>
          <w:tcPr>
            <w:tcW w:w="1728" w:type="dxa"/>
            <w:vAlign w:val="center"/>
          </w:tcPr>
          <w:p w14:paraId="6F340FF0"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3B545363" w14:textId="77777777" w:rsidR="007460C1" w:rsidRPr="007460C1" w:rsidRDefault="007460C1" w:rsidP="007460C1">
            <w:pPr>
              <w:adjustRightInd w:val="0"/>
              <w:snapToGrid w:val="0"/>
              <w:spacing w:after="0"/>
              <w:jc w:val="center"/>
              <w:rPr>
                <w:rFonts w:cs="Times"/>
                <w:sz w:val="20"/>
              </w:rPr>
            </w:pPr>
            <w:r w:rsidRPr="007460C1">
              <w:rPr>
                <w:rFonts w:cs="Times"/>
                <w:sz w:val="20"/>
              </w:rPr>
              <w:t>132 ± 7</w:t>
            </w:r>
          </w:p>
        </w:tc>
      </w:tr>
      <w:tr w:rsidR="007460C1" w:rsidRPr="007460C1" w14:paraId="3A6CC833" w14:textId="77777777" w:rsidTr="007460C1">
        <w:trPr>
          <w:trHeight w:val="288"/>
          <w:jc w:val="center"/>
        </w:trPr>
        <w:tc>
          <w:tcPr>
            <w:tcW w:w="864" w:type="dxa"/>
            <w:vAlign w:val="center"/>
          </w:tcPr>
          <w:p w14:paraId="53D2ECF4" w14:textId="77777777" w:rsidR="007460C1" w:rsidRPr="007460C1" w:rsidRDefault="007460C1" w:rsidP="007460C1">
            <w:pPr>
              <w:adjustRightInd w:val="0"/>
              <w:snapToGrid w:val="0"/>
              <w:spacing w:after="0"/>
              <w:jc w:val="center"/>
              <w:rPr>
                <w:rFonts w:cs="Times"/>
                <w:sz w:val="20"/>
              </w:rPr>
            </w:pPr>
            <w:r w:rsidRPr="007460C1">
              <w:rPr>
                <w:rFonts w:cs="Times"/>
                <w:sz w:val="20"/>
              </w:rPr>
              <w:t>29 - 30 *</w:t>
            </w:r>
          </w:p>
        </w:tc>
        <w:tc>
          <w:tcPr>
            <w:tcW w:w="1296" w:type="dxa"/>
            <w:vAlign w:val="center"/>
          </w:tcPr>
          <w:p w14:paraId="5DD9414D" w14:textId="77777777" w:rsidR="007460C1" w:rsidRPr="007460C1" w:rsidRDefault="007460C1" w:rsidP="007460C1">
            <w:pPr>
              <w:adjustRightInd w:val="0"/>
              <w:snapToGrid w:val="0"/>
              <w:spacing w:after="0"/>
              <w:jc w:val="center"/>
              <w:rPr>
                <w:rFonts w:cs="Times"/>
                <w:sz w:val="20"/>
              </w:rPr>
            </w:pPr>
            <w:r w:rsidRPr="007460C1">
              <w:rPr>
                <w:rFonts w:cs="Times"/>
                <w:sz w:val="20"/>
              </w:rPr>
              <w:t>1988.5 ± 1.0</w:t>
            </w:r>
          </w:p>
        </w:tc>
        <w:tc>
          <w:tcPr>
            <w:tcW w:w="1008" w:type="dxa"/>
            <w:vAlign w:val="center"/>
          </w:tcPr>
          <w:p w14:paraId="72AB200E" w14:textId="77777777" w:rsidR="007460C1" w:rsidRPr="007460C1" w:rsidRDefault="007460C1" w:rsidP="007460C1">
            <w:pPr>
              <w:adjustRightInd w:val="0"/>
              <w:snapToGrid w:val="0"/>
              <w:spacing w:after="0"/>
              <w:jc w:val="center"/>
              <w:rPr>
                <w:rFonts w:cs="Times"/>
                <w:sz w:val="20"/>
              </w:rPr>
            </w:pPr>
            <w:r w:rsidRPr="007460C1">
              <w:rPr>
                <w:rFonts w:cs="Times"/>
                <w:sz w:val="20"/>
              </w:rPr>
              <w:t>28.1 ± 0.9</w:t>
            </w:r>
          </w:p>
        </w:tc>
        <w:tc>
          <w:tcPr>
            <w:tcW w:w="1008" w:type="dxa"/>
            <w:vAlign w:val="center"/>
          </w:tcPr>
          <w:p w14:paraId="29F9A74F" w14:textId="77777777" w:rsidR="007460C1" w:rsidRPr="007460C1" w:rsidRDefault="007460C1" w:rsidP="007460C1">
            <w:pPr>
              <w:adjustRightInd w:val="0"/>
              <w:snapToGrid w:val="0"/>
              <w:spacing w:after="0"/>
              <w:jc w:val="center"/>
              <w:rPr>
                <w:rFonts w:cs="Times"/>
                <w:sz w:val="20"/>
              </w:rPr>
            </w:pPr>
            <w:r w:rsidRPr="007460C1">
              <w:rPr>
                <w:rFonts w:cs="Times"/>
                <w:sz w:val="20"/>
              </w:rPr>
              <w:t>18.8 ± 1.0</w:t>
            </w:r>
          </w:p>
        </w:tc>
        <w:tc>
          <w:tcPr>
            <w:tcW w:w="1008" w:type="dxa"/>
            <w:vAlign w:val="center"/>
          </w:tcPr>
          <w:p w14:paraId="69943CAA" w14:textId="77777777" w:rsidR="007460C1" w:rsidRPr="007460C1" w:rsidRDefault="007460C1" w:rsidP="007460C1">
            <w:pPr>
              <w:adjustRightInd w:val="0"/>
              <w:snapToGrid w:val="0"/>
              <w:spacing w:after="0"/>
              <w:jc w:val="center"/>
              <w:rPr>
                <w:rFonts w:cs="Times"/>
                <w:sz w:val="20"/>
              </w:rPr>
            </w:pPr>
            <w:r w:rsidRPr="007460C1">
              <w:rPr>
                <w:rFonts w:cs="Times"/>
                <w:sz w:val="20"/>
              </w:rPr>
              <w:t>0.67 ± 0.06</w:t>
            </w:r>
          </w:p>
        </w:tc>
        <w:tc>
          <w:tcPr>
            <w:tcW w:w="1152" w:type="dxa"/>
            <w:shd w:val="clear" w:color="auto" w:fill="auto"/>
            <w:vAlign w:val="center"/>
          </w:tcPr>
          <w:p w14:paraId="76E84415" w14:textId="77777777" w:rsidR="007460C1" w:rsidRPr="007460C1" w:rsidRDefault="007460C1" w:rsidP="007460C1">
            <w:pPr>
              <w:adjustRightInd w:val="0"/>
              <w:snapToGrid w:val="0"/>
              <w:spacing w:after="0"/>
              <w:jc w:val="center"/>
              <w:rPr>
                <w:rFonts w:cs="Times"/>
                <w:sz w:val="20"/>
              </w:rPr>
            </w:pPr>
            <w:r w:rsidRPr="007460C1">
              <w:rPr>
                <w:rFonts w:cs="Times"/>
                <w:sz w:val="20"/>
              </w:rPr>
              <w:t>13.4 ± 0.7</w:t>
            </w:r>
          </w:p>
        </w:tc>
        <w:tc>
          <w:tcPr>
            <w:tcW w:w="1152" w:type="dxa"/>
            <w:vAlign w:val="center"/>
          </w:tcPr>
          <w:p w14:paraId="4788E346" w14:textId="77777777" w:rsidR="007460C1" w:rsidRPr="007460C1" w:rsidRDefault="007460C1" w:rsidP="007460C1">
            <w:pPr>
              <w:adjustRightInd w:val="0"/>
              <w:snapToGrid w:val="0"/>
              <w:spacing w:after="0"/>
              <w:jc w:val="center"/>
              <w:rPr>
                <w:rFonts w:cs="Times"/>
                <w:sz w:val="20"/>
              </w:rPr>
            </w:pPr>
            <w:r w:rsidRPr="007460C1">
              <w:rPr>
                <w:rFonts w:cs="Times"/>
                <w:sz w:val="20"/>
              </w:rPr>
              <w:t>14.6 ± 1.6</w:t>
            </w:r>
          </w:p>
        </w:tc>
        <w:tc>
          <w:tcPr>
            <w:tcW w:w="1728" w:type="dxa"/>
            <w:vAlign w:val="center"/>
          </w:tcPr>
          <w:p w14:paraId="6983C1D4"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7EAFD434" w14:textId="77777777" w:rsidR="007460C1" w:rsidRPr="007460C1" w:rsidRDefault="007460C1" w:rsidP="007460C1">
            <w:pPr>
              <w:adjustRightInd w:val="0"/>
              <w:snapToGrid w:val="0"/>
              <w:spacing w:after="0"/>
              <w:jc w:val="center"/>
              <w:rPr>
                <w:rFonts w:cs="Times"/>
                <w:sz w:val="20"/>
              </w:rPr>
            </w:pPr>
            <w:r w:rsidRPr="007460C1">
              <w:rPr>
                <w:rFonts w:cs="Times"/>
                <w:sz w:val="20"/>
              </w:rPr>
              <w:t>121 ± 6</w:t>
            </w:r>
          </w:p>
        </w:tc>
      </w:tr>
      <w:tr w:rsidR="007460C1" w:rsidRPr="007460C1" w14:paraId="644004F4" w14:textId="77777777" w:rsidTr="007460C1">
        <w:trPr>
          <w:trHeight w:val="288"/>
          <w:jc w:val="center"/>
        </w:trPr>
        <w:tc>
          <w:tcPr>
            <w:tcW w:w="864" w:type="dxa"/>
            <w:vAlign w:val="center"/>
          </w:tcPr>
          <w:p w14:paraId="7A49295C" w14:textId="77777777" w:rsidR="007460C1" w:rsidRPr="007460C1" w:rsidRDefault="007460C1" w:rsidP="007460C1">
            <w:pPr>
              <w:adjustRightInd w:val="0"/>
              <w:snapToGrid w:val="0"/>
              <w:spacing w:after="0"/>
              <w:jc w:val="center"/>
              <w:rPr>
                <w:rFonts w:cs="Times"/>
                <w:sz w:val="20"/>
              </w:rPr>
            </w:pPr>
            <w:r w:rsidRPr="007460C1">
              <w:rPr>
                <w:rFonts w:cs="Times"/>
                <w:sz w:val="20"/>
              </w:rPr>
              <w:t>30 - 31 *</w:t>
            </w:r>
          </w:p>
        </w:tc>
        <w:tc>
          <w:tcPr>
            <w:tcW w:w="1296" w:type="dxa"/>
            <w:vAlign w:val="center"/>
          </w:tcPr>
          <w:p w14:paraId="63C4B0A5" w14:textId="77777777" w:rsidR="007460C1" w:rsidRPr="007460C1" w:rsidRDefault="007460C1" w:rsidP="007460C1">
            <w:pPr>
              <w:adjustRightInd w:val="0"/>
              <w:snapToGrid w:val="0"/>
              <w:spacing w:after="0"/>
              <w:jc w:val="center"/>
              <w:rPr>
                <w:rFonts w:cs="Times"/>
                <w:sz w:val="20"/>
              </w:rPr>
            </w:pPr>
            <w:r w:rsidRPr="007460C1">
              <w:rPr>
                <w:rFonts w:cs="Times"/>
                <w:sz w:val="20"/>
              </w:rPr>
              <w:t>1986.5 ± 1.0</w:t>
            </w:r>
          </w:p>
        </w:tc>
        <w:tc>
          <w:tcPr>
            <w:tcW w:w="1008" w:type="dxa"/>
            <w:vAlign w:val="center"/>
          </w:tcPr>
          <w:p w14:paraId="0BB99E75" w14:textId="77777777" w:rsidR="007460C1" w:rsidRPr="007460C1" w:rsidRDefault="007460C1" w:rsidP="007460C1">
            <w:pPr>
              <w:adjustRightInd w:val="0"/>
              <w:snapToGrid w:val="0"/>
              <w:spacing w:after="0"/>
              <w:jc w:val="center"/>
              <w:rPr>
                <w:rFonts w:cs="Times"/>
                <w:sz w:val="20"/>
              </w:rPr>
            </w:pPr>
            <w:r w:rsidRPr="007460C1">
              <w:rPr>
                <w:rFonts w:cs="Times"/>
                <w:sz w:val="20"/>
              </w:rPr>
              <w:t>51.5 ± 9.8</w:t>
            </w:r>
          </w:p>
        </w:tc>
        <w:tc>
          <w:tcPr>
            <w:tcW w:w="1008" w:type="dxa"/>
            <w:vAlign w:val="center"/>
          </w:tcPr>
          <w:p w14:paraId="6B00B349" w14:textId="77777777" w:rsidR="007460C1" w:rsidRPr="007460C1" w:rsidRDefault="007460C1" w:rsidP="007460C1">
            <w:pPr>
              <w:adjustRightInd w:val="0"/>
              <w:snapToGrid w:val="0"/>
              <w:spacing w:after="0"/>
              <w:jc w:val="center"/>
              <w:rPr>
                <w:rFonts w:cs="Times"/>
                <w:sz w:val="20"/>
              </w:rPr>
            </w:pPr>
            <w:r w:rsidRPr="007460C1">
              <w:rPr>
                <w:rFonts w:cs="Times"/>
                <w:sz w:val="20"/>
              </w:rPr>
              <w:t>16.8 ± 0.5</w:t>
            </w:r>
          </w:p>
        </w:tc>
        <w:tc>
          <w:tcPr>
            <w:tcW w:w="1008" w:type="dxa"/>
            <w:vAlign w:val="center"/>
          </w:tcPr>
          <w:p w14:paraId="14EAEDFC" w14:textId="77777777" w:rsidR="007460C1" w:rsidRPr="007460C1" w:rsidRDefault="007460C1" w:rsidP="007460C1">
            <w:pPr>
              <w:adjustRightInd w:val="0"/>
              <w:snapToGrid w:val="0"/>
              <w:spacing w:after="0"/>
              <w:jc w:val="center"/>
              <w:rPr>
                <w:rFonts w:cs="Times"/>
                <w:sz w:val="20"/>
              </w:rPr>
            </w:pPr>
            <w:r w:rsidRPr="007460C1">
              <w:rPr>
                <w:rFonts w:cs="Times"/>
                <w:sz w:val="20"/>
              </w:rPr>
              <w:t>0.34 ± 0.05</w:t>
            </w:r>
          </w:p>
        </w:tc>
        <w:tc>
          <w:tcPr>
            <w:tcW w:w="1152" w:type="dxa"/>
            <w:shd w:val="clear" w:color="auto" w:fill="auto"/>
            <w:vAlign w:val="center"/>
          </w:tcPr>
          <w:p w14:paraId="13B896C5" w14:textId="77777777" w:rsidR="007460C1" w:rsidRPr="007460C1" w:rsidRDefault="007460C1" w:rsidP="007460C1">
            <w:pPr>
              <w:adjustRightInd w:val="0"/>
              <w:snapToGrid w:val="0"/>
              <w:spacing w:after="0"/>
              <w:jc w:val="center"/>
              <w:rPr>
                <w:rFonts w:cs="Times"/>
                <w:sz w:val="20"/>
              </w:rPr>
            </w:pPr>
            <w:r w:rsidRPr="007460C1">
              <w:rPr>
                <w:rFonts w:cs="Times"/>
                <w:sz w:val="20"/>
              </w:rPr>
              <w:t>12.4 ± 0.4</w:t>
            </w:r>
          </w:p>
        </w:tc>
        <w:tc>
          <w:tcPr>
            <w:tcW w:w="1152" w:type="dxa"/>
            <w:vAlign w:val="center"/>
          </w:tcPr>
          <w:p w14:paraId="2B7CBC37" w14:textId="77777777" w:rsidR="007460C1" w:rsidRPr="007460C1" w:rsidRDefault="007460C1" w:rsidP="007460C1">
            <w:pPr>
              <w:adjustRightInd w:val="0"/>
              <w:snapToGrid w:val="0"/>
              <w:spacing w:after="0"/>
              <w:jc w:val="center"/>
              <w:rPr>
                <w:rFonts w:cs="Times"/>
                <w:sz w:val="20"/>
              </w:rPr>
            </w:pPr>
            <w:r w:rsidRPr="007460C1">
              <w:rPr>
                <w:rFonts w:cs="Times"/>
                <w:sz w:val="20"/>
              </w:rPr>
              <w:t>16.8 ± 7.8</w:t>
            </w:r>
          </w:p>
        </w:tc>
        <w:tc>
          <w:tcPr>
            <w:tcW w:w="1728" w:type="dxa"/>
            <w:vAlign w:val="center"/>
          </w:tcPr>
          <w:p w14:paraId="6B4D49BE" w14:textId="77777777" w:rsidR="007460C1" w:rsidRPr="007460C1" w:rsidRDefault="007460C1" w:rsidP="007460C1">
            <w:pPr>
              <w:adjustRightInd w:val="0"/>
              <w:snapToGrid w:val="0"/>
              <w:spacing w:after="0"/>
              <w:jc w:val="center"/>
              <w:rPr>
                <w:rFonts w:cs="Times"/>
                <w:sz w:val="20"/>
              </w:rPr>
            </w:pPr>
            <w:r w:rsidRPr="007460C1">
              <w:rPr>
                <w:rFonts w:cs="Times"/>
                <w:sz w:val="20"/>
              </w:rPr>
              <w:t>22.3 ± 4.2 **</w:t>
            </w:r>
          </w:p>
        </w:tc>
        <w:tc>
          <w:tcPr>
            <w:tcW w:w="1008" w:type="dxa"/>
            <w:vAlign w:val="center"/>
          </w:tcPr>
          <w:p w14:paraId="0F12EDF8" w14:textId="77777777" w:rsidR="007460C1" w:rsidRPr="007460C1" w:rsidRDefault="007460C1" w:rsidP="007460C1">
            <w:pPr>
              <w:adjustRightInd w:val="0"/>
              <w:snapToGrid w:val="0"/>
              <w:spacing w:after="0"/>
              <w:jc w:val="center"/>
              <w:rPr>
                <w:rFonts w:cs="Times"/>
                <w:sz w:val="20"/>
              </w:rPr>
            </w:pPr>
            <w:r w:rsidRPr="007460C1">
              <w:rPr>
                <w:rFonts w:cs="Times"/>
                <w:sz w:val="20"/>
              </w:rPr>
              <w:t>162 ± 9</w:t>
            </w:r>
          </w:p>
        </w:tc>
      </w:tr>
      <w:tr w:rsidR="007460C1" w:rsidRPr="007460C1" w14:paraId="6A6072A2" w14:textId="77777777" w:rsidTr="007460C1">
        <w:trPr>
          <w:trHeight w:val="288"/>
          <w:jc w:val="center"/>
        </w:trPr>
        <w:tc>
          <w:tcPr>
            <w:tcW w:w="864" w:type="dxa"/>
            <w:vAlign w:val="center"/>
          </w:tcPr>
          <w:p w14:paraId="070AF7E2" w14:textId="77777777" w:rsidR="007460C1" w:rsidRPr="007460C1" w:rsidRDefault="007460C1" w:rsidP="007460C1">
            <w:pPr>
              <w:adjustRightInd w:val="0"/>
              <w:snapToGrid w:val="0"/>
              <w:spacing w:after="0"/>
              <w:jc w:val="center"/>
              <w:rPr>
                <w:rFonts w:cs="Times"/>
                <w:sz w:val="20"/>
              </w:rPr>
            </w:pPr>
            <w:r w:rsidRPr="007460C1">
              <w:rPr>
                <w:rFonts w:cs="Times"/>
                <w:sz w:val="20"/>
              </w:rPr>
              <w:t>31 - 32 *</w:t>
            </w:r>
          </w:p>
        </w:tc>
        <w:tc>
          <w:tcPr>
            <w:tcW w:w="1296" w:type="dxa"/>
            <w:vAlign w:val="center"/>
          </w:tcPr>
          <w:p w14:paraId="4AD45A83" w14:textId="77777777" w:rsidR="007460C1" w:rsidRPr="007460C1" w:rsidRDefault="007460C1" w:rsidP="007460C1">
            <w:pPr>
              <w:adjustRightInd w:val="0"/>
              <w:snapToGrid w:val="0"/>
              <w:spacing w:after="0"/>
              <w:jc w:val="center"/>
              <w:rPr>
                <w:rFonts w:cs="Times"/>
                <w:sz w:val="20"/>
              </w:rPr>
            </w:pPr>
            <w:r w:rsidRPr="007460C1">
              <w:rPr>
                <w:rFonts w:cs="Times"/>
                <w:sz w:val="20"/>
              </w:rPr>
              <w:t>1986.0 ± 1.0</w:t>
            </w:r>
          </w:p>
        </w:tc>
        <w:tc>
          <w:tcPr>
            <w:tcW w:w="1008" w:type="dxa"/>
            <w:vAlign w:val="center"/>
          </w:tcPr>
          <w:p w14:paraId="4FA14362" w14:textId="77777777" w:rsidR="007460C1" w:rsidRPr="007460C1" w:rsidRDefault="007460C1" w:rsidP="007460C1">
            <w:pPr>
              <w:adjustRightInd w:val="0"/>
              <w:snapToGrid w:val="0"/>
              <w:spacing w:after="0"/>
              <w:jc w:val="center"/>
              <w:rPr>
                <w:rFonts w:cs="Times"/>
                <w:sz w:val="20"/>
              </w:rPr>
            </w:pPr>
            <w:r w:rsidRPr="007460C1">
              <w:rPr>
                <w:rFonts w:cs="Times"/>
                <w:sz w:val="20"/>
              </w:rPr>
              <w:t>34.7 ± 2.6</w:t>
            </w:r>
          </w:p>
        </w:tc>
        <w:tc>
          <w:tcPr>
            <w:tcW w:w="1008" w:type="dxa"/>
            <w:vAlign w:val="center"/>
          </w:tcPr>
          <w:p w14:paraId="78A2E0BD" w14:textId="77777777" w:rsidR="007460C1" w:rsidRPr="007460C1" w:rsidRDefault="007460C1" w:rsidP="007460C1">
            <w:pPr>
              <w:adjustRightInd w:val="0"/>
              <w:snapToGrid w:val="0"/>
              <w:spacing w:after="0"/>
              <w:jc w:val="center"/>
              <w:rPr>
                <w:rFonts w:cs="Times"/>
                <w:sz w:val="20"/>
              </w:rPr>
            </w:pPr>
            <w:r w:rsidRPr="007460C1">
              <w:rPr>
                <w:rFonts w:cs="Times"/>
                <w:sz w:val="20"/>
              </w:rPr>
              <w:t>20.8 ± 3.4</w:t>
            </w:r>
          </w:p>
        </w:tc>
        <w:tc>
          <w:tcPr>
            <w:tcW w:w="1008" w:type="dxa"/>
            <w:vAlign w:val="center"/>
          </w:tcPr>
          <w:p w14:paraId="1B94A035" w14:textId="77777777" w:rsidR="007460C1" w:rsidRPr="007460C1" w:rsidRDefault="007460C1" w:rsidP="007460C1">
            <w:pPr>
              <w:adjustRightInd w:val="0"/>
              <w:snapToGrid w:val="0"/>
              <w:spacing w:after="0"/>
              <w:jc w:val="center"/>
              <w:rPr>
                <w:rFonts w:cs="Times"/>
                <w:sz w:val="20"/>
              </w:rPr>
            </w:pPr>
            <w:r w:rsidRPr="007460C1">
              <w:rPr>
                <w:rFonts w:cs="Times"/>
                <w:sz w:val="20"/>
              </w:rPr>
              <w:t>0.59 ± 0.05</w:t>
            </w:r>
          </w:p>
        </w:tc>
        <w:tc>
          <w:tcPr>
            <w:tcW w:w="1152" w:type="dxa"/>
            <w:shd w:val="clear" w:color="auto" w:fill="auto"/>
            <w:vAlign w:val="center"/>
          </w:tcPr>
          <w:p w14:paraId="2FD2DA4F" w14:textId="77777777" w:rsidR="007460C1" w:rsidRPr="007460C1" w:rsidRDefault="007460C1" w:rsidP="007460C1">
            <w:pPr>
              <w:adjustRightInd w:val="0"/>
              <w:snapToGrid w:val="0"/>
              <w:spacing w:after="0"/>
              <w:jc w:val="center"/>
              <w:rPr>
                <w:rFonts w:cs="Times"/>
                <w:sz w:val="20"/>
              </w:rPr>
            </w:pPr>
            <w:r w:rsidRPr="007460C1">
              <w:rPr>
                <w:rFonts w:cs="Times"/>
                <w:sz w:val="20"/>
              </w:rPr>
              <w:t>14.7 ± 2.4</w:t>
            </w:r>
          </w:p>
        </w:tc>
        <w:tc>
          <w:tcPr>
            <w:tcW w:w="1152" w:type="dxa"/>
            <w:vAlign w:val="center"/>
          </w:tcPr>
          <w:p w14:paraId="470DE65C" w14:textId="77777777" w:rsidR="007460C1" w:rsidRPr="007460C1" w:rsidRDefault="007460C1" w:rsidP="007460C1">
            <w:pPr>
              <w:adjustRightInd w:val="0"/>
              <w:snapToGrid w:val="0"/>
              <w:spacing w:after="0"/>
              <w:jc w:val="center"/>
              <w:rPr>
                <w:rFonts w:cs="Times"/>
                <w:sz w:val="20"/>
              </w:rPr>
            </w:pPr>
            <w:r w:rsidRPr="007460C1">
              <w:rPr>
                <w:rFonts w:cs="Times"/>
                <w:sz w:val="20"/>
              </w:rPr>
              <w:t>15.0 ± 3.9</w:t>
            </w:r>
          </w:p>
        </w:tc>
        <w:tc>
          <w:tcPr>
            <w:tcW w:w="1728" w:type="dxa"/>
            <w:vAlign w:val="center"/>
          </w:tcPr>
          <w:p w14:paraId="7B4B3335" w14:textId="77777777" w:rsidR="007460C1" w:rsidRPr="007460C1" w:rsidRDefault="007460C1" w:rsidP="007460C1">
            <w:pPr>
              <w:adjustRightInd w:val="0"/>
              <w:snapToGrid w:val="0"/>
              <w:spacing w:after="0"/>
              <w:jc w:val="center"/>
              <w:rPr>
                <w:rFonts w:cs="Times"/>
                <w:sz w:val="20"/>
              </w:rPr>
            </w:pPr>
            <w:r w:rsidRPr="007460C1">
              <w:rPr>
                <w:rFonts w:cs="Times"/>
                <w:sz w:val="20"/>
              </w:rPr>
              <w:t>5.0 ± 0.4 **</w:t>
            </w:r>
          </w:p>
        </w:tc>
        <w:tc>
          <w:tcPr>
            <w:tcW w:w="1008" w:type="dxa"/>
            <w:vAlign w:val="center"/>
          </w:tcPr>
          <w:p w14:paraId="0EF865A7" w14:textId="77777777" w:rsidR="007460C1" w:rsidRPr="007460C1" w:rsidRDefault="007460C1" w:rsidP="007460C1">
            <w:pPr>
              <w:adjustRightInd w:val="0"/>
              <w:snapToGrid w:val="0"/>
              <w:spacing w:after="0"/>
              <w:jc w:val="center"/>
              <w:rPr>
                <w:rFonts w:cs="Times"/>
                <w:sz w:val="20"/>
              </w:rPr>
            </w:pPr>
            <w:r w:rsidRPr="007460C1">
              <w:rPr>
                <w:rFonts w:cs="Times"/>
                <w:sz w:val="20"/>
              </w:rPr>
              <w:t>37. 8 ± 2.1</w:t>
            </w:r>
          </w:p>
        </w:tc>
      </w:tr>
      <w:tr w:rsidR="007460C1" w:rsidRPr="007460C1" w14:paraId="64EA20C6" w14:textId="77777777" w:rsidTr="007460C1">
        <w:trPr>
          <w:trHeight w:val="288"/>
          <w:jc w:val="center"/>
        </w:trPr>
        <w:tc>
          <w:tcPr>
            <w:tcW w:w="864" w:type="dxa"/>
            <w:vAlign w:val="center"/>
          </w:tcPr>
          <w:p w14:paraId="111AAF2F" w14:textId="77777777" w:rsidR="007460C1" w:rsidRPr="007460C1" w:rsidRDefault="007460C1" w:rsidP="007460C1">
            <w:pPr>
              <w:adjustRightInd w:val="0"/>
              <w:snapToGrid w:val="0"/>
              <w:spacing w:after="0"/>
              <w:jc w:val="center"/>
              <w:rPr>
                <w:rFonts w:cs="Times"/>
                <w:sz w:val="20"/>
              </w:rPr>
            </w:pPr>
            <w:r w:rsidRPr="007460C1">
              <w:rPr>
                <w:rFonts w:cs="Times"/>
                <w:sz w:val="20"/>
              </w:rPr>
              <w:t>32 - 33</w:t>
            </w:r>
          </w:p>
        </w:tc>
        <w:tc>
          <w:tcPr>
            <w:tcW w:w="1296" w:type="dxa"/>
            <w:vAlign w:val="center"/>
          </w:tcPr>
          <w:p w14:paraId="47BF5AFE" w14:textId="77777777" w:rsidR="007460C1" w:rsidRPr="007460C1" w:rsidRDefault="007460C1" w:rsidP="007460C1">
            <w:pPr>
              <w:adjustRightInd w:val="0"/>
              <w:snapToGrid w:val="0"/>
              <w:spacing w:after="0"/>
              <w:jc w:val="center"/>
              <w:rPr>
                <w:rFonts w:cs="Times"/>
                <w:sz w:val="20"/>
              </w:rPr>
            </w:pPr>
            <w:r w:rsidRPr="007460C1">
              <w:rPr>
                <w:rFonts w:cs="Times"/>
                <w:sz w:val="20"/>
              </w:rPr>
              <w:t>1985.2 ± 1.0</w:t>
            </w:r>
          </w:p>
        </w:tc>
        <w:tc>
          <w:tcPr>
            <w:tcW w:w="1008" w:type="dxa"/>
            <w:vAlign w:val="center"/>
          </w:tcPr>
          <w:p w14:paraId="13128F9A" w14:textId="77777777" w:rsidR="007460C1" w:rsidRPr="007460C1" w:rsidRDefault="007460C1" w:rsidP="007460C1">
            <w:pPr>
              <w:adjustRightInd w:val="0"/>
              <w:snapToGrid w:val="0"/>
              <w:spacing w:after="0"/>
              <w:jc w:val="center"/>
              <w:rPr>
                <w:rFonts w:cs="Times"/>
                <w:sz w:val="20"/>
              </w:rPr>
            </w:pPr>
            <w:r w:rsidRPr="007460C1">
              <w:rPr>
                <w:rFonts w:cs="Times"/>
                <w:sz w:val="20"/>
              </w:rPr>
              <w:t>30.4 ± 1.0</w:t>
            </w:r>
          </w:p>
        </w:tc>
        <w:tc>
          <w:tcPr>
            <w:tcW w:w="1008" w:type="dxa"/>
            <w:vAlign w:val="center"/>
          </w:tcPr>
          <w:p w14:paraId="4A1BCBCE" w14:textId="77777777" w:rsidR="007460C1" w:rsidRPr="007460C1" w:rsidRDefault="007460C1" w:rsidP="007460C1">
            <w:pPr>
              <w:adjustRightInd w:val="0"/>
              <w:snapToGrid w:val="0"/>
              <w:spacing w:after="0"/>
              <w:jc w:val="center"/>
              <w:rPr>
                <w:rFonts w:cs="Times"/>
                <w:sz w:val="20"/>
              </w:rPr>
            </w:pPr>
            <w:r w:rsidRPr="007460C1">
              <w:rPr>
                <w:rFonts w:cs="Times"/>
                <w:sz w:val="20"/>
              </w:rPr>
              <w:t>18.5 ± 0.6</w:t>
            </w:r>
          </w:p>
        </w:tc>
        <w:tc>
          <w:tcPr>
            <w:tcW w:w="1008" w:type="dxa"/>
            <w:vAlign w:val="center"/>
          </w:tcPr>
          <w:p w14:paraId="276674E8" w14:textId="77777777" w:rsidR="007460C1" w:rsidRPr="007460C1" w:rsidRDefault="007460C1" w:rsidP="007460C1">
            <w:pPr>
              <w:adjustRightInd w:val="0"/>
              <w:snapToGrid w:val="0"/>
              <w:spacing w:after="0"/>
              <w:jc w:val="center"/>
              <w:rPr>
                <w:rFonts w:cs="Times"/>
                <w:sz w:val="20"/>
              </w:rPr>
            </w:pPr>
            <w:r w:rsidRPr="007460C1">
              <w:rPr>
                <w:rFonts w:cs="Times"/>
                <w:sz w:val="20"/>
              </w:rPr>
              <w:t>0.61 ± 0.03</w:t>
            </w:r>
          </w:p>
        </w:tc>
        <w:tc>
          <w:tcPr>
            <w:tcW w:w="1152" w:type="dxa"/>
            <w:shd w:val="clear" w:color="auto" w:fill="auto"/>
            <w:vAlign w:val="center"/>
          </w:tcPr>
          <w:p w14:paraId="209F9E4F" w14:textId="77777777" w:rsidR="007460C1" w:rsidRPr="007460C1" w:rsidRDefault="007460C1" w:rsidP="007460C1">
            <w:pPr>
              <w:adjustRightInd w:val="0"/>
              <w:snapToGrid w:val="0"/>
              <w:spacing w:after="0"/>
              <w:jc w:val="center"/>
              <w:rPr>
                <w:rFonts w:cs="Times"/>
                <w:sz w:val="20"/>
              </w:rPr>
            </w:pPr>
            <w:r w:rsidRPr="007460C1">
              <w:rPr>
                <w:rFonts w:cs="Times"/>
                <w:sz w:val="20"/>
              </w:rPr>
              <w:t>13.2 ± 0.4</w:t>
            </w:r>
          </w:p>
        </w:tc>
        <w:tc>
          <w:tcPr>
            <w:tcW w:w="1152" w:type="dxa"/>
            <w:vAlign w:val="center"/>
          </w:tcPr>
          <w:p w14:paraId="2688EEC1" w14:textId="77777777" w:rsidR="007460C1" w:rsidRPr="007460C1" w:rsidRDefault="007460C1" w:rsidP="007460C1">
            <w:pPr>
              <w:adjustRightInd w:val="0"/>
              <w:snapToGrid w:val="0"/>
              <w:spacing w:after="0"/>
              <w:jc w:val="center"/>
              <w:rPr>
                <w:rFonts w:cs="Times"/>
                <w:sz w:val="20"/>
              </w:rPr>
            </w:pPr>
            <w:r w:rsidRPr="007460C1">
              <w:rPr>
                <w:rFonts w:cs="Times"/>
                <w:sz w:val="20"/>
              </w:rPr>
              <w:t>17.3 ± 1.4</w:t>
            </w:r>
          </w:p>
        </w:tc>
        <w:tc>
          <w:tcPr>
            <w:tcW w:w="1728" w:type="dxa"/>
            <w:vAlign w:val="center"/>
          </w:tcPr>
          <w:p w14:paraId="6E3C2279"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14037D49" w14:textId="77777777" w:rsidR="007460C1" w:rsidRPr="007460C1" w:rsidRDefault="007460C1" w:rsidP="007460C1">
            <w:pPr>
              <w:adjustRightInd w:val="0"/>
              <w:snapToGrid w:val="0"/>
              <w:spacing w:after="0"/>
              <w:jc w:val="center"/>
              <w:rPr>
                <w:rFonts w:cs="Times"/>
                <w:sz w:val="20"/>
              </w:rPr>
            </w:pPr>
            <w:r w:rsidRPr="007460C1">
              <w:rPr>
                <w:rFonts w:cs="Times"/>
                <w:sz w:val="20"/>
              </w:rPr>
              <w:t>18.4 ± 1.5</w:t>
            </w:r>
          </w:p>
        </w:tc>
      </w:tr>
      <w:tr w:rsidR="007460C1" w:rsidRPr="007460C1" w14:paraId="5854760C" w14:textId="77777777" w:rsidTr="007460C1">
        <w:trPr>
          <w:trHeight w:val="288"/>
          <w:jc w:val="center"/>
        </w:trPr>
        <w:tc>
          <w:tcPr>
            <w:tcW w:w="864" w:type="dxa"/>
            <w:vAlign w:val="center"/>
          </w:tcPr>
          <w:p w14:paraId="04F8422C" w14:textId="77777777" w:rsidR="007460C1" w:rsidRPr="007460C1" w:rsidRDefault="007460C1" w:rsidP="007460C1">
            <w:pPr>
              <w:adjustRightInd w:val="0"/>
              <w:snapToGrid w:val="0"/>
              <w:spacing w:after="0"/>
              <w:jc w:val="center"/>
              <w:rPr>
                <w:rFonts w:cs="Times"/>
                <w:sz w:val="20"/>
              </w:rPr>
            </w:pPr>
            <w:r w:rsidRPr="007460C1">
              <w:rPr>
                <w:rFonts w:cs="Times"/>
                <w:sz w:val="20"/>
              </w:rPr>
              <w:t>33 - 34</w:t>
            </w:r>
          </w:p>
        </w:tc>
        <w:tc>
          <w:tcPr>
            <w:tcW w:w="1296" w:type="dxa"/>
            <w:vAlign w:val="center"/>
          </w:tcPr>
          <w:p w14:paraId="430F3739" w14:textId="77777777" w:rsidR="007460C1" w:rsidRPr="007460C1" w:rsidRDefault="007460C1" w:rsidP="007460C1">
            <w:pPr>
              <w:adjustRightInd w:val="0"/>
              <w:snapToGrid w:val="0"/>
              <w:spacing w:after="0"/>
              <w:jc w:val="center"/>
              <w:rPr>
                <w:rFonts w:cs="Times"/>
                <w:sz w:val="20"/>
              </w:rPr>
            </w:pPr>
            <w:r w:rsidRPr="007460C1">
              <w:rPr>
                <w:rFonts w:cs="Times"/>
                <w:sz w:val="20"/>
              </w:rPr>
              <w:t>1984.4 ± 1.0</w:t>
            </w:r>
          </w:p>
        </w:tc>
        <w:tc>
          <w:tcPr>
            <w:tcW w:w="1008" w:type="dxa"/>
            <w:vAlign w:val="center"/>
          </w:tcPr>
          <w:p w14:paraId="39C66A1D" w14:textId="77777777" w:rsidR="007460C1" w:rsidRPr="007460C1" w:rsidRDefault="007460C1" w:rsidP="007460C1">
            <w:pPr>
              <w:adjustRightInd w:val="0"/>
              <w:snapToGrid w:val="0"/>
              <w:spacing w:after="0"/>
              <w:jc w:val="center"/>
              <w:rPr>
                <w:rFonts w:cs="Times"/>
                <w:sz w:val="20"/>
              </w:rPr>
            </w:pPr>
            <w:r w:rsidRPr="007460C1">
              <w:rPr>
                <w:rFonts w:cs="Times"/>
                <w:sz w:val="20"/>
              </w:rPr>
              <w:t>30.3 ± 0.7</w:t>
            </w:r>
          </w:p>
        </w:tc>
        <w:tc>
          <w:tcPr>
            <w:tcW w:w="1008" w:type="dxa"/>
            <w:vAlign w:val="center"/>
          </w:tcPr>
          <w:p w14:paraId="0BE19D4D" w14:textId="77777777" w:rsidR="007460C1" w:rsidRPr="007460C1" w:rsidRDefault="007460C1" w:rsidP="007460C1">
            <w:pPr>
              <w:adjustRightInd w:val="0"/>
              <w:snapToGrid w:val="0"/>
              <w:spacing w:after="0"/>
              <w:jc w:val="center"/>
              <w:rPr>
                <w:rFonts w:cs="Times"/>
                <w:sz w:val="20"/>
              </w:rPr>
            </w:pPr>
            <w:r w:rsidRPr="007460C1">
              <w:rPr>
                <w:rFonts w:cs="Times"/>
                <w:sz w:val="20"/>
              </w:rPr>
              <w:t>19.0 ± 0.7</w:t>
            </w:r>
          </w:p>
        </w:tc>
        <w:tc>
          <w:tcPr>
            <w:tcW w:w="1008" w:type="dxa"/>
            <w:vAlign w:val="center"/>
          </w:tcPr>
          <w:p w14:paraId="695C4061" w14:textId="77777777" w:rsidR="007460C1" w:rsidRPr="007460C1" w:rsidRDefault="007460C1" w:rsidP="007460C1">
            <w:pPr>
              <w:adjustRightInd w:val="0"/>
              <w:snapToGrid w:val="0"/>
              <w:spacing w:after="0"/>
              <w:jc w:val="center"/>
              <w:rPr>
                <w:rFonts w:cs="Times"/>
                <w:sz w:val="20"/>
              </w:rPr>
            </w:pPr>
            <w:r w:rsidRPr="007460C1">
              <w:rPr>
                <w:rFonts w:cs="Times"/>
                <w:sz w:val="20"/>
              </w:rPr>
              <w:t>0.63 ± 0.03</w:t>
            </w:r>
          </w:p>
        </w:tc>
        <w:tc>
          <w:tcPr>
            <w:tcW w:w="1152" w:type="dxa"/>
            <w:shd w:val="clear" w:color="auto" w:fill="auto"/>
            <w:vAlign w:val="center"/>
          </w:tcPr>
          <w:p w14:paraId="131EA5ED" w14:textId="77777777" w:rsidR="007460C1" w:rsidRPr="007460C1" w:rsidRDefault="007460C1" w:rsidP="007460C1">
            <w:pPr>
              <w:adjustRightInd w:val="0"/>
              <w:snapToGrid w:val="0"/>
              <w:spacing w:after="0"/>
              <w:jc w:val="center"/>
              <w:rPr>
                <w:rFonts w:cs="Times"/>
                <w:sz w:val="20"/>
              </w:rPr>
            </w:pPr>
            <w:r w:rsidRPr="007460C1">
              <w:rPr>
                <w:rFonts w:cs="Times"/>
                <w:sz w:val="20"/>
              </w:rPr>
              <w:t>13.5 ± 0.5</w:t>
            </w:r>
          </w:p>
        </w:tc>
        <w:tc>
          <w:tcPr>
            <w:tcW w:w="1152" w:type="dxa"/>
            <w:vAlign w:val="center"/>
          </w:tcPr>
          <w:p w14:paraId="19D04307" w14:textId="77777777" w:rsidR="007460C1" w:rsidRPr="007460C1" w:rsidRDefault="007460C1" w:rsidP="007460C1">
            <w:pPr>
              <w:adjustRightInd w:val="0"/>
              <w:snapToGrid w:val="0"/>
              <w:spacing w:after="0"/>
              <w:jc w:val="center"/>
              <w:rPr>
                <w:rFonts w:cs="Times"/>
                <w:sz w:val="20"/>
              </w:rPr>
            </w:pPr>
            <w:r w:rsidRPr="007460C1">
              <w:rPr>
                <w:rFonts w:cs="Times"/>
                <w:sz w:val="20"/>
              </w:rPr>
              <w:t>16.8 ± 1.2</w:t>
            </w:r>
          </w:p>
        </w:tc>
        <w:tc>
          <w:tcPr>
            <w:tcW w:w="1728" w:type="dxa"/>
            <w:vAlign w:val="center"/>
          </w:tcPr>
          <w:p w14:paraId="65A8136C"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7BFDF2B1" w14:textId="77777777" w:rsidR="007460C1" w:rsidRPr="007460C1" w:rsidRDefault="007460C1" w:rsidP="007460C1">
            <w:pPr>
              <w:adjustRightInd w:val="0"/>
              <w:snapToGrid w:val="0"/>
              <w:spacing w:after="0"/>
              <w:jc w:val="center"/>
              <w:rPr>
                <w:rFonts w:cs="Times"/>
                <w:sz w:val="20"/>
              </w:rPr>
            </w:pPr>
            <w:r w:rsidRPr="007460C1">
              <w:rPr>
                <w:rFonts w:cs="Times"/>
                <w:sz w:val="20"/>
              </w:rPr>
              <w:t>22.5 ± 2.0</w:t>
            </w:r>
          </w:p>
        </w:tc>
      </w:tr>
      <w:tr w:rsidR="007460C1" w:rsidRPr="007460C1" w14:paraId="3DCDE1F9" w14:textId="77777777" w:rsidTr="007460C1">
        <w:trPr>
          <w:trHeight w:val="288"/>
          <w:jc w:val="center"/>
        </w:trPr>
        <w:tc>
          <w:tcPr>
            <w:tcW w:w="864" w:type="dxa"/>
            <w:vAlign w:val="center"/>
          </w:tcPr>
          <w:p w14:paraId="3B418D0A" w14:textId="77777777" w:rsidR="007460C1" w:rsidRPr="007460C1" w:rsidRDefault="007460C1" w:rsidP="007460C1">
            <w:pPr>
              <w:adjustRightInd w:val="0"/>
              <w:snapToGrid w:val="0"/>
              <w:spacing w:after="0"/>
              <w:jc w:val="center"/>
              <w:rPr>
                <w:rFonts w:cs="Times"/>
                <w:sz w:val="20"/>
              </w:rPr>
            </w:pPr>
            <w:r w:rsidRPr="007460C1">
              <w:rPr>
                <w:rFonts w:cs="Times"/>
                <w:sz w:val="20"/>
              </w:rPr>
              <w:t>34 - 35</w:t>
            </w:r>
          </w:p>
        </w:tc>
        <w:tc>
          <w:tcPr>
            <w:tcW w:w="1296" w:type="dxa"/>
            <w:vAlign w:val="center"/>
          </w:tcPr>
          <w:p w14:paraId="5CCC9AF0" w14:textId="77777777" w:rsidR="007460C1" w:rsidRPr="007460C1" w:rsidRDefault="007460C1" w:rsidP="007460C1">
            <w:pPr>
              <w:adjustRightInd w:val="0"/>
              <w:snapToGrid w:val="0"/>
              <w:spacing w:after="0"/>
              <w:jc w:val="center"/>
              <w:rPr>
                <w:rFonts w:cs="Times"/>
                <w:sz w:val="20"/>
              </w:rPr>
            </w:pPr>
            <w:r w:rsidRPr="007460C1">
              <w:rPr>
                <w:rFonts w:cs="Times"/>
                <w:sz w:val="20"/>
              </w:rPr>
              <w:t>1983.7 ± 1.0</w:t>
            </w:r>
          </w:p>
        </w:tc>
        <w:tc>
          <w:tcPr>
            <w:tcW w:w="1008" w:type="dxa"/>
            <w:vAlign w:val="center"/>
          </w:tcPr>
          <w:p w14:paraId="3060CF04" w14:textId="77777777" w:rsidR="007460C1" w:rsidRPr="007460C1" w:rsidRDefault="007460C1" w:rsidP="007460C1">
            <w:pPr>
              <w:adjustRightInd w:val="0"/>
              <w:snapToGrid w:val="0"/>
              <w:spacing w:after="0"/>
              <w:jc w:val="center"/>
              <w:rPr>
                <w:rFonts w:cs="Times"/>
                <w:sz w:val="20"/>
              </w:rPr>
            </w:pPr>
            <w:r w:rsidRPr="007460C1">
              <w:rPr>
                <w:rFonts w:cs="Times"/>
                <w:sz w:val="20"/>
              </w:rPr>
              <w:t>33.1 ± 1.1</w:t>
            </w:r>
          </w:p>
        </w:tc>
        <w:tc>
          <w:tcPr>
            <w:tcW w:w="1008" w:type="dxa"/>
            <w:vAlign w:val="center"/>
          </w:tcPr>
          <w:p w14:paraId="0CF2A087" w14:textId="77777777" w:rsidR="007460C1" w:rsidRPr="007460C1" w:rsidRDefault="007460C1" w:rsidP="007460C1">
            <w:pPr>
              <w:adjustRightInd w:val="0"/>
              <w:snapToGrid w:val="0"/>
              <w:spacing w:after="0"/>
              <w:jc w:val="center"/>
              <w:rPr>
                <w:rFonts w:cs="Times"/>
                <w:sz w:val="20"/>
              </w:rPr>
            </w:pPr>
            <w:r w:rsidRPr="007460C1">
              <w:rPr>
                <w:rFonts w:cs="Times"/>
                <w:sz w:val="20"/>
              </w:rPr>
              <w:t>21.0 ± 0.6</w:t>
            </w:r>
          </w:p>
        </w:tc>
        <w:tc>
          <w:tcPr>
            <w:tcW w:w="1008" w:type="dxa"/>
            <w:vAlign w:val="center"/>
          </w:tcPr>
          <w:p w14:paraId="530506E0" w14:textId="77777777" w:rsidR="007460C1" w:rsidRPr="007460C1" w:rsidRDefault="007460C1" w:rsidP="007460C1">
            <w:pPr>
              <w:adjustRightInd w:val="0"/>
              <w:snapToGrid w:val="0"/>
              <w:spacing w:after="0"/>
              <w:jc w:val="center"/>
              <w:rPr>
                <w:rFonts w:cs="Times"/>
                <w:sz w:val="20"/>
              </w:rPr>
            </w:pPr>
            <w:r w:rsidRPr="007460C1">
              <w:rPr>
                <w:rFonts w:cs="Times"/>
                <w:sz w:val="20"/>
              </w:rPr>
              <w:t>0.63 ± 0.03</w:t>
            </w:r>
          </w:p>
        </w:tc>
        <w:tc>
          <w:tcPr>
            <w:tcW w:w="1152" w:type="dxa"/>
            <w:shd w:val="clear" w:color="auto" w:fill="auto"/>
            <w:vAlign w:val="center"/>
          </w:tcPr>
          <w:p w14:paraId="02E5A32F" w14:textId="77777777" w:rsidR="007460C1" w:rsidRPr="007460C1" w:rsidRDefault="007460C1" w:rsidP="007460C1">
            <w:pPr>
              <w:adjustRightInd w:val="0"/>
              <w:snapToGrid w:val="0"/>
              <w:spacing w:after="0"/>
              <w:jc w:val="center"/>
              <w:rPr>
                <w:rFonts w:cs="Times"/>
                <w:sz w:val="20"/>
              </w:rPr>
            </w:pPr>
            <w:r w:rsidRPr="007460C1">
              <w:rPr>
                <w:rFonts w:cs="Times"/>
                <w:sz w:val="20"/>
              </w:rPr>
              <w:t>15.0 ± 0.4</w:t>
            </w:r>
          </w:p>
        </w:tc>
        <w:tc>
          <w:tcPr>
            <w:tcW w:w="1152" w:type="dxa"/>
            <w:vAlign w:val="center"/>
          </w:tcPr>
          <w:p w14:paraId="3EB1F374" w14:textId="77777777" w:rsidR="007460C1" w:rsidRPr="007460C1" w:rsidRDefault="007460C1" w:rsidP="007460C1">
            <w:pPr>
              <w:adjustRightInd w:val="0"/>
              <w:snapToGrid w:val="0"/>
              <w:spacing w:after="0"/>
              <w:jc w:val="center"/>
              <w:rPr>
                <w:rFonts w:cs="Times"/>
                <w:sz w:val="20"/>
              </w:rPr>
            </w:pPr>
            <w:r w:rsidRPr="007460C1">
              <w:rPr>
                <w:rFonts w:cs="Times"/>
                <w:sz w:val="20"/>
              </w:rPr>
              <w:t>18.1 ± 1.5</w:t>
            </w:r>
          </w:p>
        </w:tc>
        <w:tc>
          <w:tcPr>
            <w:tcW w:w="1728" w:type="dxa"/>
            <w:vAlign w:val="center"/>
          </w:tcPr>
          <w:p w14:paraId="4BD57784"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5756F3A5" w14:textId="77777777" w:rsidR="007460C1" w:rsidRPr="007460C1" w:rsidRDefault="007460C1" w:rsidP="007460C1">
            <w:pPr>
              <w:adjustRightInd w:val="0"/>
              <w:snapToGrid w:val="0"/>
              <w:spacing w:after="0"/>
              <w:jc w:val="center"/>
              <w:rPr>
                <w:rFonts w:cs="Times"/>
                <w:sz w:val="20"/>
              </w:rPr>
            </w:pPr>
            <w:r w:rsidRPr="007460C1">
              <w:rPr>
                <w:rFonts w:cs="Times"/>
                <w:sz w:val="20"/>
              </w:rPr>
              <w:t>40.5 ± 3.5</w:t>
            </w:r>
          </w:p>
        </w:tc>
      </w:tr>
      <w:tr w:rsidR="007460C1" w:rsidRPr="007460C1" w14:paraId="2EBF3F75" w14:textId="77777777" w:rsidTr="007460C1">
        <w:trPr>
          <w:trHeight w:val="288"/>
          <w:jc w:val="center"/>
        </w:trPr>
        <w:tc>
          <w:tcPr>
            <w:tcW w:w="864" w:type="dxa"/>
            <w:vAlign w:val="center"/>
          </w:tcPr>
          <w:p w14:paraId="1E62EFEA" w14:textId="77777777" w:rsidR="007460C1" w:rsidRPr="007460C1" w:rsidRDefault="007460C1" w:rsidP="007460C1">
            <w:pPr>
              <w:adjustRightInd w:val="0"/>
              <w:snapToGrid w:val="0"/>
              <w:spacing w:after="0"/>
              <w:jc w:val="center"/>
              <w:rPr>
                <w:rFonts w:cs="Times"/>
                <w:sz w:val="20"/>
              </w:rPr>
            </w:pPr>
            <w:r w:rsidRPr="007460C1">
              <w:rPr>
                <w:rFonts w:cs="Times"/>
                <w:sz w:val="20"/>
              </w:rPr>
              <w:t>35 - 36</w:t>
            </w:r>
          </w:p>
        </w:tc>
        <w:tc>
          <w:tcPr>
            <w:tcW w:w="1296" w:type="dxa"/>
            <w:vAlign w:val="center"/>
          </w:tcPr>
          <w:p w14:paraId="549AB168" w14:textId="77777777" w:rsidR="007460C1" w:rsidRPr="007460C1" w:rsidRDefault="007460C1" w:rsidP="007460C1">
            <w:pPr>
              <w:adjustRightInd w:val="0"/>
              <w:snapToGrid w:val="0"/>
              <w:spacing w:after="0"/>
              <w:jc w:val="center"/>
              <w:rPr>
                <w:rFonts w:cs="Times"/>
                <w:sz w:val="20"/>
              </w:rPr>
            </w:pPr>
            <w:r w:rsidRPr="007460C1">
              <w:rPr>
                <w:rFonts w:cs="Times"/>
                <w:sz w:val="20"/>
              </w:rPr>
              <w:t>1983.0 ± 1.0</w:t>
            </w:r>
          </w:p>
        </w:tc>
        <w:tc>
          <w:tcPr>
            <w:tcW w:w="1008" w:type="dxa"/>
            <w:vAlign w:val="center"/>
          </w:tcPr>
          <w:p w14:paraId="4D94D4F9" w14:textId="77777777" w:rsidR="007460C1" w:rsidRPr="007460C1" w:rsidRDefault="007460C1" w:rsidP="007460C1">
            <w:pPr>
              <w:adjustRightInd w:val="0"/>
              <w:snapToGrid w:val="0"/>
              <w:spacing w:after="0"/>
              <w:jc w:val="center"/>
              <w:rPr>
                <w:rFonts w:cs="Times"/>
                <w:sz w:val="20"/>
              </w:rPr>
            </w:pPr>
            <w:r w:rsidRPr="007460C1">
              <w:rPr>
                <w:rFonts w:cs="Times"/>
                <w:sz w:val="20"/>
              </w:rPr>
              <w:t>29.5 ± 0.7</w:t>
            </w:r>
          </w:p>
        </w:tc>
        <w:tc>
          <w:tcPr>
            <w:tcW w:w="1008" w:type="dxa"/>
            <w:vAlign w:val="center"/>
          </w:tcPr>
          <w:p w14:paraId="61BB2767" w14:textId="77777777" w:rsidR="007460C1" w:rsidRPr="007460C1" w:rsidRDefault="007460C1" w:rsidP="007460C1">
            <w:pPr>
              <w:adjustRightInd w:val="0"/>
              <w:snapToGrid w:val="0"/>
              <w:spacing w:after="0"/>
              <w:jc w:val="center"/>
              <w:rPr>
                <w:rFonts w:cs="Times"/>
                <w:sz w:val="20"/>
              </w:rPr>
            </w:pPr>
            <w:r w:rsidRPr="007460C1">
              <w:rPr>
                <w:rFonts w:cs="Times"/>
                <w:sz w:val="20"/>
              </w:rPr>
              <w:t>19.3 ± 0.5</w:t>
            </w:r>
          </w:p>
        </w:tc>
        <w:tc>
          <w:tcPr>
            <w:tcW w:w="1008" w:type="dxa"/>
            <w:vAlign w:val="center"/>
          </w:tcPr>
          <w:p w14:paraId="63E3772D" w14:textId="77777777" w:rsidR="007460C1" w:rsidRPr="007460C1" w:rsidRDefault="007460C1" w:rsidP="007460C1">
            <w:pPr>
              <w:adjustRightInd w:val="0"/>
              <w:snapToGrid w:val="0"/>
              <w:spacing w:after="0"/>
              <w:jc w:val="center"/>
              <w:rPr>
                <w:rFonts w:cs="Times"/>
                <w:sz w:val="20"/>
              </w:rPr>
            </w:pPr>
            <w:r w:rsidRPr="007460C1">
              <w:rPr>
                <w:rFonts w:cs="Times"/>
                <w:sz w:val="20"/>
              </w:rPr>
              <w:t>0.65 ± 0.02</w:t>
            </w:r>
          </w:p>
        </w:tc>
        <w:tc>
          <w:tcPr>
            <w:tcW w:w="1152" w:type="dxa"/>
            <w:shd w:val="clear" w:color="auto" w:fill="auto"/>
            <w:vAlign w:val="center"/>
          </w:tcPr>
          <w:p w14:paraId="285FF49B" w14:textId="77777777" w:rsidR="007460C1" w:rsidRPr="007460C1" w:rsidRDefault="007460C1" w:rsidP="007460C1">
            <w:pPr>
              <w:adjustRightInd w:val="0"/>
              <w:snapToGrid w:val="0"/>
              <w:spacing w:after="0"/>
              <w:jc w:val="center"/>
              <w:rPr>
                <w:rFonts w:cs="Times"/>
                <w:sz w:val="20"/>
              </w:rPr>
            </w:pPr>
            <w:r w:rsidRPr="007460C1">
              <w:rPr>
                <w:rFonts w:cs="Times"/>
                <w:sz w:val="20"/>
              </w:rPr>
              <w:t>13.8 ± 0.4</w:t>
            </w:r>
          </w:p>
        </w:tc>
        <w:tc>
          <w:tcPr>
            <w:tcW w:w="1152" w:type="dxa"/>
            <w:vAlign w:val="center"/>
          </w:tcPr>
          <w:p w14:paraId="0437B06F" w14:textId="77777777" w:rsidR="007460C1" w:rsidRPr="007460C1" w:rsidRDefault="007460C1" w:rsidP="007460C1">
            <w:pPr>
              <w:adjustRightInd w:val="0"/>
              <w:snapToGrid w:val="0"/>
              <w:spacing w:after="0"/>
              <w:jc w:val="center"/>
              <w:rPr>
                <w:rFonts w:cs="Times"/>
                <w:sz w:val="20"/>
              </w:rPr>
            </w:pPr>
            <w:r w:rsidRPr="007460C1">
              <w:rPr>
                <w:rFonts w:cs="Times"/>
                <w:sz w:val="20"/>
              </w:rPr>
              <w:t>15.7 ± 1.1</w:t>
            </w:r>
          </w:p>
        </w:tc>
        <w:tc>
          <w:tcPr>
            <w:tcW w:w="1728" w:type="dxa"/>
            <w:vAlign w:val="center"/>
          </w:tcPr>
          <w:p w14:paraId="677848CC"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0C8D95FA" w14:textId="77777777" w:rsidR="007460C1" w:rsidRPr="007460C1" w:rsidRDefault="007460C1" w:rsidP="007460C1">
            <w:pPr>
              <w:adjustRightInd w:val="0"/>
              <w:snapToGrid w:val="0"/>
              <w:spacing w:after="0"/>
              <w:jc w:val="center"/>
              <w:rPr>
                <w:rFonts w:cs="Times"/>
                <w:sz w:val="20"/>
              </w:rPr>
            </w:pPr>
            <w:r w:rsidRPr="007460C1">
              <w:rPr>
                <w:rFonts w:cs="Times"/>
                <w:sz w:val="20"/>
              </w:rPr>
              <w:t>37.8 ± 2.8</w:t>
            </w:r>
          </w:p>
        </w:tc>
      </w:tr>
      <w:tr w:rsidR="007460C1" w:rsidRPr="007460C1" w14:paraId="40110EF6" w14:textId="77777777" w:rsidTr="007460C1">
        <w:trPr>
          <w:trHeight w:val="288"/>
          <w:jc w:val="center"/>
        </w:trPr>
        <w:tc>
          <w:tcPr>
            <w:tcW w:w="864" w:type="dxa"/>
            <w:vAlign w:val="center"/>
          </w:tcPr>
          <w:p w14:paraId="79F248B6" w14:textId="77777777" w:rsidR="007460C1" w:rsidRPr="007460C1" w:rsidRDefault="007460C1" w:rsidP="007460C1">
            <w:pPr>
              <w:adjustRightInd w:val="0"/>
              <w:snapToGrid w:val="0"/>
              <w:spacing w:after="0"/>
              <w:jc w:val="center"/>
              <w:rPr>
                <w:rFonts w:cs="Times"/>
                <w:sz w:val="20"/>
              </w:rPr>
            </w:pPr>
            <w:r w:rsidRPr="007460C1">
              <w:rPr>
                <w:rFonts w:cs="Times"/>
                <w:sz w:val="20"/>
              </w:rPr>
              <w:t>36 - 37</w:t>
            </w:r>
          </w:p>
        </w:tc>
        <w:tc>
          <w:tcPr>
            <w:tcW w:w="1296" w:type="dxa"/>
            <w:vAlign w:val="center"/>
          </w:tcPr>
          <w:p w14:paraId="5EDC6CD2" w14:textId="77777777" w:rsidR="007460C1" w:rsidRPr="007460C1" w:rsidRDefault="007460C1" w:rsidP="007460C1">
            <w:pPr>
              <w:adjustRightInd w:val="0"/>
              <w:snapToGrid w:val="0"/>
              <w:spacing w:after="0"/>
              <w:jc w:val="center"/>
              <w:rPr>
                <w:rFonts w:cs="Times"/>
                <w:sz w:val="20"/>
              </w:rPr>
            </w:pPr>
            <w:r w:rsidRPr="007460C1">
              <w:rPr>
                <w:rFonts w:cs="Times"/>
                <w:sz w:val="20"/>
              </w:rPr>
              <w:t>1981.4 ± 1.0</w:t>
            </w:r>
          </w:p>
        </w:tc>
        <w:tc>
          <w:tcPr>
            <w:tcW w:w="1008" w:type="dxa"/>
            <w:vAlign w:val="center"/>
          </w:tcPr>
          <w:p w14:paraId="4947941F" w14:textId="77777777" w:rsidR="007460C1" w:rsidRPr="007460C1" w:rsidRDefault="007460C1" w:rsidP="007460C1">
            <w:pPr>
              <w:adjustRightInd w:val="0"/>
              <w:snapToGrid w:val="0"/>
              <w:spacing w:after="0"/>
              <w:jc w:val="center"/>
              <w:rPr>
                <w:rFonts w:cs="Times"/>
                <w:sz w:val="20"/>
              </w:rPr>
            </w:pPr>
            <w:r w:rsidRPr="007460C1">
              <w:rPr>
                <w:rFonts w:cs="Times"/>
                <w:sz w:val="20"/>
              </w:rPr>
              <w:t>28.6 ± 1.5</w:t>
            </w:r>
          </w:p>
        </w:tc>
        <w:tc>
          <w:tcPr>
            <w:tcW w:w="1008" w:type="dxa"/>
            <w:vAlign w:val="center"/>
          </w:tcPr>
          <w:p w14:paraId="5A0A4F50" w14:textId="77777777" w:rsidR="007460C1" w:rsidRPr="007460C1" w:rsidRDefault="007460C1" w:rsidP="007460C1">
            <w:pPr>
              <w:adjustRightInd w:val="0"/>
              <w:snapToGrid w:val="0"/>
              <w:spacing w:after="0"/>
              <w:jc w:val="center"/>
              <w:rPr>
                <w:rFonts w:cs="Times"/>
                <w:sz w:val="20"/>
              </w:rPr>
            </w:pPr>
            <w:r w:rsidRPr="007460C1">
              <w:rPr>
                <w:rFonts w:cs="Times"/>
                <w:sz w:val="20"/>
              </w:rPr>
              <w:t>18.5 ± 0.9</w:t>
            </w:r>
          </w:p>
        </w:tc>
        <w:tc>
          <w:tcPr>
            <w:tcW w:w="1008" w:type="dxa"/>
            <w:vAlign w:val="center"/>
          </w:tcPr>
          <w:p w14:paraId="58919909" w14:textId="77777777" w:rsidR="007460C1" w:rsidRPr="007460C1" w:rsidRDefault="007460C1" w:rsidP="007460C1">
            <w:pPr>
              <w:adjustRightInd w:val="0"/>
              <w:snapToGrid w:val="0"/>
              <w:spacing w:after="0"/>
              <w:jc w:val="center"/>
              <w:rPr>
                <w:rFonts w:cs="Times"/>
                <w:sz w:val="20"/>
              </w:rPr>
            </w:pPr>
            <w:r w:rsidRPr="007460C1">
              <w:rPr>
                <w:rFonts w:cs="Times"/>
                <w:sz w:val="20"/>
              </w:rPr>
              <w:t>0.65 ± 0.04</w:t>
            </w:r>
          </w:p>
        </w:tc>
        <w:tc>
          <w:tcPr>
            <w:tcW w:w="1152" w:type="dxa"/>
            <w:shd w:val="clear" w:color="auto" w:fill="auto"/>
            <w:vAlign w:val="center"/>
          </w:tcPr>
          <w:p w14:paraId="64A8DA77" w14:textId="77777777" w:rsidR="007460C1" w:rsidRPr="007460C1" w:rsidRDefault="007460C1" w:rsidP="007460C1">
            <w:pPr>
              <w:adjustRightInd w:val="0"/>
              <w:snapToGrid w:val="0"/>
              <w:spacing w:after="0"/>
              <w:jc w:val="center"/>
              <w:rPr>
                <w:rFonts w:cs="Times"/>
                <w:sz w:val="20"/>
              </w:rPr>
            </w:pPr>
            <w:r w:rsidRPr="007460C1">
              <w:rPr>
                <w:rFonts w:cs="Times"/>
                <w:sz w:val="20"/>
              </w:rPr>
              <w:t>13.2 ± 0.6</w:t>
            </w:r>
          </w:p>
        </w:tc>
        <w:tc>
          <w:tcPr>
            <w:tcW w:w="1152" w:type="dxa"/>
            <w:vAlign w:val="center"/>
          </w:tcPr>
          <w:p w14:paraId="3CD1EC29" w14:textId="77777777" w:rsidR="007460C1" w:rsidRPr="007460C1" w:rsidRDefault="007460C1" w:rsidP="007460C1">
            <w:pPr>
              <w:adjustRightInd w:val="0"/>
              <w:snapToGrid w:val="0"/>
              <w:spacing w:after="0"/>
              <w:jc w:val="center"/>
              <w:rPr>
                <w:rFonts w:cs="Times"/>
                <w:sz w:val="20"/>
              </w:rPr>
            </w:pPr>
            <w:r w:rsidRPr="007460C1">
              <w:rPr>
                <w:rFonts w:cs="Times"/>
                <w:sz w:val="20"/>
              </w:rPr>
              <w:t>15.4 ± 2.1</w:t>
            </w:r>
          </w:p>
        </w:tc>
        <w:tc>
          <w:tcPr>
            <w:tcW w:w="1728" w:type="dxa"/>
            <w:vAlign w:val="center"/>
          </w:tcPr>
          <w:p w14:paraId="5C5DAE12"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10EBC5D4" w14:textId="77777777" w:rsidR="007460C1" w:rsidRPr="007460C1" w:rsidRDefault="007460C1" w:rsidP="007460C1">
            <w:pPr>
              <w:adjustRightInd w:val="0"/>
              <w:snapToGrid w:val="0"/>
              <w:spacing w:after="0"/>
              <w:jc w:val="center"/>
              <w:rPr>
                <w:rFonts w:cs="Times"/>
                <w:sz w:val="20"/>
              </w:rPr>
            </w:pPr>
            <w:r w:rsidRPr="007460C1">
              <w:rPr>
                <w:rFonts w:cs="Times"/>
                <w:sz w:val="20"/>
              </w:rPr>
              <w:t>36.5 ± 2.3</w:t>
            </w:r>
          </w:p>
        </w:tc>
      </w:tr>
      <w:tr w:rsidR="007460C1" w:rsidRPr="007460C1" w14:paraId="38B80256" w14:textId="77777777" w:rsidTr="007460C1">
        <w:trPr>
          <w:trHeight w:val="288"/>
          <w:jc w:val="center"/>
        </w:trPr>
        <w:tc>
          <w:tcPr>
            <w:tcW w:w="864" w:type="dxa"/>
            <w:vAlign w:val="center"/>
          </w:tcPr>
          <w:p w14:paraId="6977CF01" w14:textId="77777777" w:rsidR="007460C1" w:rsidRPr="007460C1" w:rsidRDefault="007460C1" w:rsidP="007460C1">
            <w:pPr>
              <w:adjustRightInd w:val="0"/>
              <w:snapToGrid w:val="0"/>
              <w:spacing w:after="0"/>
              <w:jc w:val="center"/>
              <w:rPr>
                <w:rFonts w:cs="Times"/>
                <w:sz w:val="20"/>
              </w:rPr>
            </w:pPr>
            <w:r w:rsidRPr="007460C1">
              <w:rPr>
                <w:rFonts w:cs="Times"/>
                <w:sz w:val="20"/>
              </w:rPr>
              <w:lastRenderedPageBreak/>
              <w:t>37 - 38</w:t>
            </w:r>
          </w:p>
        </w:tc>
        <w:tc>
          <w:tcPr>
            <w:tcW w:w="1296" w:type="dxa"/>
            <w:vAlign w:val="center"/>
          </w:tcPr>
          <w:p w14:paraId="344D38D3" w14:textId="77777777" w:rsidR="007460C1" w:rsidRPr="007460C1" w:rsidRDefault="007460C1" w:rsidP="007460C1">
            <w:pPr>
              <w:adjustRightInd w:val="0"/>
              <w:snapToGrid w:val="0"/>
              <w:spacing w:after="0"/>
              <w:jc w:val="center"/>
              <w:rPr>
                <w:rFonts w:cs="Times"/>
                <w:sz w:val="20"/>
              </w:rPr>
            </w:pPr>
            <w:r w:rsidRPr="007460C1">
              <w:rPr>
                <w:rFonts w:cs="Times"/>
                <w:sz w:val="20"/>
              </w:rPr>
              <w:t>1980.2 ± 1.0</w:t>
            </w:r>
          </w:p>
        </w:tc>
        <w:tc>
          <w:tcPr>
            <w:tcW w:w="1008" w:type="dxa"/>
            <w:vAlign w:val="center"/>
          </w:tcPr>
          <w:p w14:paraId="1189B9DE" w14:textId="77777777" w:rsidR="007460C1" w:rsidRPr="007460C1" w:rsidRDefault="007460C1" w:rsidP="007460C1">
            <w:pPr>
              <w:adjustRightInd w:val="0"/>
              <w:snapToGrid w:val="0"/>
              <w:spacing w:after="0"/>
              <w:jc w:val="center"/>
              <w:rPr>
                <w:rFonts w:cs="Times"/>
                <w:sz w:val="20"/>
              </w:rPr>
            </w:pPr>
            <w:r w:rsidRPr="007460C1">
              <w:rPr>
                <w:rFonts w:cs="Times"/>
                <w:sz w:val="20"/>
              </w:rPr>
              <w:t>25.2 ± 1.2</w:t>
            </w:r>
          </w:p>
        </w:tc>
        <w:tc>
          <w:tcPr>
            <w:tcW w:w="1008" w:type="dxa"/>
            <w:vAlign w:val="center"/>
          </w:tcPr>
          <w:p w14:paraId="6BAC2A80" w14:textId="77777777" w:rsidR="007460C1" w:rsidRPr="007460C1" w:rsidRDefault="007460C1" w:rsidP="007460C1">
            <w:pPr>
              <w:adjustRightInd w:val="0"/>
              <w:snapToGrid w:val="0"/>
              <w:spacing w:after="0"/>
              <w:jc w:val="center"/>
              <w:rPr>
                <w:rFonts w:cs="Times"/>
                <w:sz w:val="20"/>
              </w:rPr>
            </w:pPr>
            <w:r w:rsidRPr="007460C1">
              <w:rPr>
                <w:rFonts w:cs="Times"/>
                <w:sz w:val="20"/>
              </w:rPr>
              <w:t>17.7 ± 0.5</w:t>
            </w:r>
          </w:p>
        </w:tc>
        <w:tc>
          <w:tcPr>
            <w:tcW w:w="1008" w:type="dxa"/>
            <w:vAlign w:val="center"/>
          </w:tcPr>
          <w:p w14:paraId="46E75AD3" w14:textId="77777777" w:rsidR="007460C1" w:rsidRPr="007460C1" w:rsidRDefault="007460C1" w:rsidP="007460C1">
            <w:pPr>
              <w:adjustRightInd w:val="0"/>
              <w:snapToGrid w:val="0"/>
              <w:spacing w:after="0"/>
              <w:jc w:val="center"/>
              <w:rPr>
                <w:rFonts w:cs="Times"/>
                <w:sz w:val="20"/>
              </w:rPr>
            </w:pPr>
            <w:r w:rsidRPr="007460C1">
              <w:rPr>
                <w:rFonts w:cs="Times"/>
                <w:sz w:val="20"/>
              </w:rPr>
              <w:t>0.70 ± 0.04</w:t>
            </w:r>
          </w:p>
        </w:tc>
        <w:tc>
          <w:tcPr>
            <w:tcW w:w="1152" w:type="dxa"/>
            <w:shd w:val="clear" w:color="auto" w:fill="auto"/>
            <w:vAlign w:val="center"/>
          </w:tcPr>
          <w:p w14:paraId="349420E7" w14:textId="77777777" w:rsidR="007460C1" w:rsidRPr="007460C1" w:rsidRDefault="007460C1" w:rsidP="007460C1">
            <w:pPr>
              <w:adjustRightInd w:val="0"/>
              <w:snapToGrid w:val="0"/>
              <w:spacing w:after="0"/>
              <w:jc w:val="center"/>
              <w:rPr>
                <w:rFonts w:cs="Times"/>
                <w:sz w:val="20"/>
              </w:rPr>
            </w:pPr>
            <w:r w:rsidRPr="007460C1">
              <w:rPr>
                <w:rFonts w:cs="Times"/>
                <w:sz w:val="20"/>
              </w:rPr>
              <w:t>12.6 ± 0.3</w:t>
            </w:r>
          </w:p>
        </w:tc>
        <w:tc>
          <w:tcPr>
            <w:tcW w:w="1152" w:type="dxa"/>
            <w:vAlign w:val="center"/>
          </w:tcPr>
          <w:p w14:paraId="31BF0600" w14:textId="77777777" w:rsidR="007460C1" w:rsidRPr="007460C1" w:rsidRDefault="007460C1" w:rsidP="007460C1">
            <w:pPr>
              <w:adjustRightInd w:val="0"/>
              <w:snapToGrid w:val="0"/>
              <w:spacing w:after="0"/>
              <w:jc w:val="center"/>
              <w:rPr>
                <w:rFonts w:cs="Times"/>
                <w:sz w:val="20"/>
              </w:rPr>
            </w:pPr>
            <w:r w:rsidRPr="007460C1">
              <w:rPr>
                <w:rFonts w:cs="Times"/>
                <w:sz w:val="20"/>
              </w:rPr>
              <w:t>12.6 ± 1.5</w:t>
            </w:r>
          </w:p>
        </w:tc>
        <w:tc>
          <w:tcPr>
            <w:tcW w:w="1728" w:type="dxa"/>
            <w:vAlign w:val="center"/>
          </w:tcPr>
          <w:p w14:paraId="0855FDCD"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65F6661B" w14:textId="77777777" w:rsidR="007460C1" w:rsidRPr="007460C1" w:rsidRDefault="007460C1" w:rsidP="007460C1">
            <w:pPr>
              <w:adjustRightInd w:val="0"/>
              <w:snapToGrid w:val="0"/>
              <w:spacing w:after="0"/>
              <w:jc w:val="center"/>
              <w:rPr>
                <w:rFonts w:cs="Times"/>
                <w:sz w:val="20"/>
              </w:rPr>
            </w:pPr>
            <w:r w:rsidRPr="007460C1">
              <w:rPr>
                <w:rFonts w:cs="Times"/>
                <w:sz w:val="20"/>
              </w:rPr>
              <w:t>30.6 ± 1.9</w:t>
            </w:r>
          </w:p>
        </w:tc>
      </w:tr>
      <w:tr w:rsidR="007460C1" w:rsidRPr="007460C1" w14:paraId="143CF121" w14:textId="77777777" w:rsidTr="007460C1">
        <w:trPr>
          <w:trHeight w:val="288"/>
          <w:jc w:val="center"/>
        </w:trPr>
        <w:tc>
          <w:tcPr>
            <w:tcW w:w="864" w:type="dxa"/>
            <w:vAlign w:val="center"/>
          </w:tcPr>
          <w:p w14:paraId="063E5FA2" w14:textId="77777777" w:rsidR="007460C1" w:rsidRPr="007460C1" w:rsidRDefault="007460C1" w:rsidP="007460C1">
            <w:pPr>
              <w:adjustRightInd w:val="0"/>
              <w:snapToGrid w:val="0"/>
              <w:spacing w:after="0"/>
              <w:jc w:val="center"/>
              <w:rPr>
                <w:rFonts w:cs="Times"/>
                <w:sz w:val="20"/>
              </w:rPr>
            </w:pPr>
            <w:r w:rsidRPr="007460C1">
              <w:rPr>
                <w:rFonts w:cs="Times"/>
                <w:sz w:val="20"/>
              </w:rPr>
              <w:t>38 - 39</w:t>
            </w:r>
          </w:p>
        </w:tc>
        <w:tc>
          <w:tcPr>
            <w:tcW w:w="1296" w:type="dxa"/>
            <w:vAlign w:val="center"/>
          </w:tcPr>
          <w:p w14:paraId="21E77AC8" w14:textId="77777777" w:rsidR="007460C1" w:rsidRPr="007460C1" w:rsidRDefault="007460C1" w:rsidP="007460C1">
            <w:pPr>
              <w:adjustRightInd w:val="0"/>
              <w:snapToGrid w:val="0"/>
              <w:spacing w:after="0"/>
              <w:jc w:val="center"/>
              <w:rPr>
                <w:rFonts w:cs="Times"/>
                <w:sz w:val="20"/>
              </w:rPr>
            </w:pPr>
            <w:r w:rsidRPr="007460C1">
              <w:rPr>
                <w:rFonts w:cs="Times"/>
                <w:sz w:val="20"/>
              </w:rPr>
              <w:t>1979.0 ± 1.0</w:t>
            </w:r>
          </w:p>
        </w:tc>
        <w:tc>
          <w:tcPr>
            <w:tcW w:w="1008" w:type="dxa"/>
            <w:vAlign w:val="center"/>
          </w:tcPr>
          <w:p w14:paraId="485E1596" w14:textId="77777777" w:rsidR="007460C1" w:rsidRPr="007460C1" w:rsidRDefault="007460C1" w:rsidP="007460C1">
            <w:pPr>
              <w:adjustRightInd w:val="0"/>
              <w:snapToGrid w:val="0"/>
              <w:spacing w:after="0"/>
              <w:jc w:val="center"/>
              <w:rPr>
                <w:rFonts w:cs="Times"/>
                <w:sz w:val="20"/>
              </w:rPr>
            </w:pPr>
            <w:r w:rsidRPr="007460C1">
              <w:rPr>
                <w:rFonts w:cs="Times"/>
                <w:sz w:val="20"/>
              </w:rPr>
              <w:t>32.2 ± 0.7</w:t>
            </w:r>
          </w:p>
        </w:tc>
        <w:tc>
          <w:tcPr>
            <w:tcW w:w="1008" w:type="dxa"/>
            <w:vAlign w:val="center"/>
          </w:tcPr>
          <w:p w14:paraId="5C6EE78B" w14:textId="77777777" w:rsidR="007460C1" w:rsidRPr="007460C1" w:rsidRDefault="007460C1" w:rsidP="007460C1">
            <w:pPr>
              <w:adjustRightInd w:val="0"/>
              <w:snapToGrid w:val="0"/>
              <w:spacing w:after="0"/>
              <w:jc w:val="center"/>
              <w:rPr>
                <w:rFonts w:cs="Times"/>
                <w:sz w:val="20"/>
              </w:rPr>
            </w:pPr>
            <w:r w:rsidRPr="007460C1">
              <w:rPr>
                <w:rFonts w:cs="Times"/>
                <w:sz w:val="20"/>
              </w:rPr>
              <w:t>21.1 ± 0.5</w:t>
            </w:r>
          </w:p>
        </w:tc>
        <w:tc>
          <w:tcPr>
            <w:tcW w:w="1008" w:type="dxa"/>
            <w:vAlign w:val="center"/>
          </w:tcPr>
          <w:p w14:paraId="25B5A759" w14:textId="77777777" w:rsidR="007460C1" w:rsidRPr="007460C1" w:rsidRDefault="007460C1" w:rsidP="007460C1">
            <w:pPr>
              <w:adjustRightInd w:val="0"/>
              <w:snapToGrid w:val="0"/>
              <w:spacing w:after="0"/>
              <w:jc w:val="center"/>
              <w:rPr>
                <w:rFonts w:cs="Times"/>
                <w:sz w:val="20"/>
              </w:rPr>
            </w:pPr>
            <w:r w:rsidRPr="007460C1">
              <w:rPr>
                <w:rFonts w:cs="Times"/>
                <w:sz w:val="20"/>
              </w:rPr>
              <w:t>0.65 ± 0.02</w:t>
            </w:r>
          </w:p>
        </w:tc>
        <w:tc>
          <w:tcPr>
            <w:tcW w:w="1152" w:type="dxa"/>
            <w:shd w:val="clear" w:color="auto" w:fill="auto"/>
            <w:vAlign w:val="center"/>
          </w:tcPr>
          <w:p w14:paraId="44E1D1BB" w14:textId="77777777" w:rsidR="007460C1" w:rsidRPr="007460C1" w:rsidRDefault="007460C1" w:rsidP="007460C1">
            <w:pPr>
              <w:adjustRightInd w:val="0"/>
              <w:snapToGrid w:val="0"/>
              <w:spacing w:after="0"/>
              <w:jc w:val="center"/>
              <w:rPr>
                <w:rFonts w:cs="Times"/>
                <w:sz w:val="20"/>
              </w:rPr>
            </w:pPr>
            <w:r w:rsidRPr="007460C1">
              <w:rPr>
                <w:rFonts w:cs="Times"/>
                <w:sz w:val="20"/>
              </w:rPr>
              <w:t>15.1 ± 0.4</w:t>
            </w:r>
          </w:p>
        </w:tc>
        <w:tc>
          <w:tcPr>
            <w:tcW w:w="1152" w:type="dxa"/>
            <w:vAlign w:val="center"/>
          </w:tcPr>
          <w:p w14:paraId="2637C8F4" w14:textId="77777777" w:rsidR="007460C1" w:rsidRPr="007460C1" w:rsidRDefault="007460C1" w:rsidP="007460C1">
            <w:pPr>
              <w:adjustRightInd w:val="0"/>
              <w:snapToGrid w:val="0"/>
              <w:spacing w:after="0"/>
              <w:jc w:val="center"/>
              <w:rPr>
                <w:rFonts w:cs="Times"/>
                <w:sz w:val="20"/>
              </w:rPr>
            </w:pPr>
            <w:r w:rsidRPr="007460C1">
              <w:rPr>
                <w:rFonts w:cs="Times"/>
                <w:sz w:val="20"/>
              </w:rPr>
              <w:t>17.2 ± 1.0</w:t>
            </w:r>
          </w:p>
        </w:tc>
        <w:tc>
          <w:tcPr>
            <w:tcW w:w="1728" w:type="dxa"/>
            <w:vAlign w:val="center"/>
          </w:tcPr>
          <w:p w14:paraId="45250032"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378569E9" w14:textId="77777777" w:rsidR="007460C1" w:rsidRPr="007460C1" w:rsidRDefault="007460C1" w:rsidP="007460C1">
            <w:pPr>
              <w:adjustRightInd w:val="0"/>
              <w:snapToGrid w:val="0"/>
              <w:spacing w:after="0"/>
              <w:jc w:val="center"/>
              <w:rPr>
                <w:rFonts w:cs="Times"/>
                <w:sz w:val="20"/>
              </w:rPr>
            </w:pPr>
            <w:r w:rsidRPr="007460C1">
              <w:rPr>
                <w:rFonts w:cs="Times"/>
                <w:sz w:val="20"/>
              </w:rPr>
              <w:t>14.1 ± 1.0</w:t>
            </w:r>
          </w:p>
        </w:tc>
      </w:tr>
      <w:tr w:rsidR="007460C1" w:rsidRPr="007460C1" w14:paraId="6EBC10F4" w14:textId="77777777" w:rsidTr="007460C1">
        <w:trPr>
          <w:trHeight w:val="288"/>
          <w:jc w:val="center"/>
        </w:trPr>
        <w:tc>
          <w:tcPr>
            <w:tcW w:w="864" w:type="dxa"/>
            <w:vAlign w:val="center"/>
          </w:tcPr>
          <w:p w14:paraId="00FB3E88" w14:textId="77777777" w:rsidR="007460C1" w:rsidRPr="007460C1" w:rsidRDefault="007460C1" w:rsidP="007460C1">
            <w:pPr>
              <w:adjustRightInd w:val="0"/>
              <w:snapToGrid w:val="0"/>
              <w:spacing w:after="0"/>
              <w:jc w:val="center"/>
              <w:rPr>
                <w:rFonts w:cs="Times"/>
                <w:sz w:val="20"/>
              </w:rPr>
            </w:pPr>
            <w:r w:rsidRPr="007460C1">
              <w:rPr>
                <w:rFonts w:cs="Times"/>
                <w:sz w:val="20"/>
              </w:rPr>
              <w:t>39 - 40</w:t>
            </w:r>
          </w:p>
        </w:tc>
        <w:tc>
          <w:tcPr>
            <w:tcW w:w="1296" w:type="dxa"/>
            <w:vAlign w:val="center"/>
          </w:tcPr>
          <w:p w14:paraId="419A9C15" w14:textId="77777777" w:rsidR="007460C1" w:rsidRPr="007460C1" w:rsidRDefault="007460C1" w:rsidP="007460C1">
            <w:pPr>
              <w:adjustRightInd w:val="0"/>
              <w:snapToGrid w:val="0"/>
              <w:spacing w:after="0"/>
              <w:jc w:val="center"/>
              <w:rPr>
                <w:rFonts w:cs="Times"/>
                <w:sz w:val="20"/>
              </w:rPr>
            </w:pPr>
            <w:r w:rsidRPr="007460C1">
              <w:rPr>
                <w:rFonts w:cs="Times"/>
                <w:sz w:val="20"/>
              </w:rPr>
              <w:t>1978.0 ± 1.0</w:t>
            </w:r>
          </w:p>
        </w:tc>
        <w:tc>
          <w:tcPr>
            <w:tcW w:w="1008" w:type="dxa"/>
            <w:vAlign w:val="center"/>
          </w:tcPr>
          <w:p w14:paraId="63629FB4" w14:textId="77777777" w:rsidR="007460C1" w:rsidRPr="007460C1" w:rsidRDefault="007460C1" w:rsidP="007460C1">
            <w:pPr>
              <w:adjustRightInd w:val="0"/>
              <w:snapToGrid w:val="0"/>
              <w:spacing w:after="0"/>
              <w:jc w:val="center"/>
              <w:rPr>
                <w:rFonts w:cs="Times"/>
                <w:sz w:val="20"/>
              </w:rPr>
            </w:pPr>
            <w:r w:rsidRPr="007460C1">
              <w:rPr>
                <w:rFonts w:cs="Times"/>
                <w:sz w:val="20"/>
              </w:rPr>
              <w:t>24.3 ± 1.2</w:t>
            </w:r>
          </w:p>
        </w:tc>
        <w:tc>
          <w:tcPr>
            <w:tcW w:w="1008" w:type="dxa"/>
            <w:vAlign w:val="center"/>
          </w:tcPr>
          <w:p w14:paraId="5995AC08" w14:textId="77777777" w:rsidR="007460C1" w:rsidRPr="007460C1" w:rsidRDefault="007460C1" w:rsidP="007460C1">
            <w:pPr>
              <w:adjustRightInd w:val="0"/>
              <w:snapToGrid w:val="0"/>
              <w:spacing w:after="0"/>
              <w:jc w:val="center"/>
              <w:rPr>
                <w:rFonts w:cs="Times"/>
                <w:sz w:val="20"/>
              </w:rPr>
            </w:pPr>
            <w:r w:rsidRPr="007460C1">
              <w:rPr>
                <w:rFonts w:cs="Times"/>
                <w:sz w:val="20"/>
              </w:rPr>
              <w:t>19.4 ± 0.7</w:t>
            </w:r>
          </w:p>
        </w:tc>
        <w:tc>
          <w:tcPr>
            <w:tcW w:w="1008" w:type="dxa"/>
            <w:vAlign w:val="center"/>
          </w:tcPr>
          <w:p w14:paraId="5DF5A178" w14:textId="77777777" w:rsidR="007460C1" w:rsidRPr="007460C1" w:rsidRDefault="007460C1" w:rsidP="007460C1">
            <w:pPr>
              <w:adjustRightInd w:val="0"/>
              <w:snapToGrid w:val="0"/>
              <w:spacing w:after="0"/>
              <w:jc w:val="center"/>
              <w:rPr>
                <w:rFonts w:cs="Times"/>
                <w:sz w:val="20"/>
              </w:rPr>
            </w:pPr>
            <w:r w:rsidRPr="007460C1">
              <w:rPr>
                <w:rFonts w:cs="Times"/>
                <w:sz w:val="20"/>
              </w:rPr>
              <w:t>0.80 ± 0.05</w:t>
            </w:r>
          </w:p>
        </w:tc>
        <w:tc>
          <w:tcPr>
            <w:tcW w:w="1152" w:type="dxa"/>
            <w:shd w:val="clear" w:color="auto" w:fill="auto"/>
            <w:vAlign w:val="center"/>
          </w:tcPr>
          <w:p w14:paraId="33406E62" w14:textId="77777777" w:rsidR="007460C1" w:rsidRPr="007460C1" w:rsidRDefault="007460C1" w:rsidP="007460C1">
            <w:pPr>
              <w:adjustRightInd w:val="0"/>
              <w:snapToGrid w:val="0"/>
              <w:spacing w:after="0"/>
              <w:jc w:val="center"/>
              <w:rPr>
                <w:rFonts w:cs="Times"/>
                <w:sz w:val="20"/>
              </w:rPr>
            </w:pPr>
            <w:r w:rsidRPr="007460C1">
              <w:rPr>
                <w:rFonts w:cs="Times"/>
                <w:sz w:val="20"/>
              </w:rPr>
              <w:t>13.8 ± 0.5</w:t>
            </w:r>
          </w:p>
        </w:tc>
        <w:tc>
          <w:tcPr>
            <w:tcW w:w="1152" w:type="dxa"/>
            <w:vAlign w:val="center"/>
          </w:tcPr>
          <w:p w14:paraId="49D76DC2" w14:textId="77777777" w:rsidR="007460C1" w:rsidRPr="007460C1" w:rsidRDefault="007460C1" w:rsidP="007460C1">
            <w:pPr>
              <w:adjustRightInd w:val="0"/>
              <w:snapToGrid w:val="0"/>
              <w:spacing w:after="0"/>
              <w:jc w:val="center"/>
              <w:rPr>
                <w:rFonts w:cs="Times"/>
                <w:sz w:val="20"/>
              </w:rPr>
            </w:pPr>
            <w:r w:rsidRPr="007460C1">
              <w:rPr>
                <w:rFonts w:cs="Times"/>
                <w:sz w:val="20"/>
              </w:rPr>
              <w:t>10.4 ± 1.7</w:t>
            </w:r>
          </w:p>
        </w:tc>
        <w:tc>
          <w:tcPr>
            <w:tcW w:w="1728" w:type="dxa"/>
            <w:vAlign w:val="center"/>
          </w:tcPr>
          <w:p w14:paraId="689A823E"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0A836B67" w14:textId="77777777" w:rsidR="007460C1" w:rsidRPr="007460C1" w:rsidRDefault="007460C1" w:rsidP="007460C1">
            <w:pPr>
              <w:adjustRightInd w:val="0"/>
              <w:snapToGrid w:val="0"/>
              <w:spacing w:after="0"/>
              <w:jc w:val="center"/>
              <w:rPr>
                <w:rFonts w:cs="Times"/>
                <w:sz w:val="20"/>
              </w:rPr>
            </w:pPr>
            <w:r w:rsidRPr="007460C1">
              <w:rPr>
                <w:rFonts w:cs="Times"/>
                <w:sz w:val="20"/>
              </w:rPr>
              <w:t>18.1 ± 1.7</w:t>
            </w:r>
          </w:p>
        </w:tc>
      </w:tr>
      <w:tr w:rsidR="007460C1" w:rsidRPr="007460C1" w14:paraId="703238CB" w14:textId="77777777" w:rsidTr="007460C1">
        <w:trPr>
          <w:trHeight w:val="288"/>
          <w:jc w:val="center"/>
        </w:trPr>
        <w:tc>
          <w:tcPr>
            <w:tcW w:w="864" w:type="dxa"/>
            <w:vAlign w:val="center"/>
          </w:tcPr>
          <w:p w14:paraId="3FE345DE" w14:textId="77777777" w:rsidR="007460C1" w:rsidRPr="007460C1" w:rsidRDefault="007460C1" w:rsidP="007460C1">
            <w:pPr>
              <w:adjustRightInd w:val="0"/>
              <w:snapToGrid w:val="0"/>
              <w:spacing w:after="0"/>
              <w:jc w:val="center"/>
              <w:rPr>
                <w:rFonts w:cs="Times"/>
                <w:sz w:val="20"/>
              </w:rPr>
            </w:pPr>
            <w:r w:rsidRPr="007460C1">
              <w:rPr>
                <w:rFonts w:cs="Times"/>
                <w:sz w:val="20"/>
              </w:rPr>
              <w:t>40 - 41</w:t>
            </w:r>
          </w:p>
        </w:tc>
        <w:tc>
          <w:tcPr>
            <w:tcW w:w="1296" w:type="dxa"/>
            <w:vAlign w:val="center"/>
          </w:tcPr>
          <w:p w14:paraId="0CFC3EC7" w14:textId="77777777" w:rsidR="007460C1" w:rsidRPr="007460C1" w:rsidRDefault="007460C1" w:rsidP="007460C1">
            <w:pPr>
              <w:adjustRightInd w:val="0"/>
              <w:snapToGrid w:val="0"/>
              <w:spacing w:after="0"/>
              <w:jc w:val="center"/>
              <w:rPr>
                <w:rFonts w:cs="Times"/>
                <w:sz w:val="20"/>
              </w:rPr>
            </w:pPr>
            <w:r w:rsidRPr="007460C1">
              <w:rPr>
                <w:rFonts w:cs="Times"/>
                <w:sz w:val="20"/>
              </w:rPr>
              <w:t>1976.0 ± 1.8</w:t>
            </w:r>
          </w:p>
        </w:tc>
        <w:tc>
          <w:tcPr>
            <w:tcW w:w="1008" w:type="dxa"/>
            <w:vAlign w:val="center"/>
          </w:tcPr>
          <w:p w14:paraId="440105B3" w14:textId="77777777" w:rsidR="007460C1" w:rsidRPr="007460C1" w:rsidRDefault="007460C1" w:rsidP="007460C1">
            <w:pPr>
              <w:adjustRightInd w:val="0"/>
              <w:snapToGrid w:val="0"/>
              <w:spacing w:after="0"/>
              <w:jc w:val="center"/>
              <w:rPr>
                <w:rFonts w:cs="Times"/>
                <w:sz w:val="20"/>
              </w:rPr>
            </w:pPr>
            <w:r w:rsidRPr="007460C1">
              <w:rPr>
                <w:rFonts w:cs="Times"/>
                <w:sz w:val="20"/>
              </w:rPr>
              <w:t>23.0 ± 0.6</w:t>
            </w:r>
          </w:p>
        </w:tc>
        <w:tc>
          <w:tcPr>
            <w:tcW w:w="1008" w:type="dxa"/>
            <w:vAlign w:val="center"/>
          </w:tcPr>
          <w:p w14:paraId="764480B6" w14:textId="77777777" w:rsidR="007460C1" w:rsidRPr="007460C1" w:rsidRDefault="007460C1" w:rsidP="007460C1">
            <w:pPr>
              <w:adjustRightInd w:val="0"/>
              <w:snapToGrid w:val="0"/>
              <w:spacing w:after="0"/>
              <w:jc w:val="center"/>
              <w:rPr>
                <w:rFonts w:cs="Times"/>
                <w:sz w:val="20"/>
              </w:rPr>
            </w:pPr>
            <w:r w:rsidRPr="007460C1">
              <w:rPr>
                <w:rFonts w:cs="Times"/>
                <w:sz w:val="20"/>
              </w:rPr>
              <w:t>20.4 ± 0.6</w:t>
            </w:r>
          </w:p>
        </w:tc>
        <w:tc>
          <w:tcPr>
            <w:tcW w:w="1008" w:type="dxa"/>
            <w:vAlign w:val="center"/>
          </w:tcPr>
          <w:p w14:paraId="3D0ABA68" w14:textId="77777777" w:rsidR="007460C1" w:rsidRPr="007460C1" w:rsidRDefault="007460C1" w:rsidP="007460C1">
            <w:pPr>
              <w:adjustRightInd w:val="0"/>
              <w:snapToGrid w:val="0"/>
              <w:spacing w:after="0"/>
              <w:jc w:val="center"/>
              <w:rPr>
                <w:rFonts w:cs="Times"/>
                <w:sz w:val="20"/>
              </w:rPr>
            </w:pPr>
            <w:r w:rsidRPr="007460C1">
              <w:rPr>
                <w:rFonts w:cs="Times"/>
                <w:sz w:val="20"/>
              </w:rPr>
              <w:t>0.89 ± 0.03</w:t>
            </w:r>
          </w:p>
        </w:tc>
        <w:tc>
          <w:tcPr>
            <w:tcW w:w="1152" w:type="dxa"/>
            <w:shd w:val="clear" w:color="auto" w:fill="auto"/>
            <w:vAlign w:val="center"/>
          </w:tcPr>
          <w:p w14:paraId="5F9DFE06" w14:textId="77777777" w:rsidR="007460C1" w:rsidRPr="007460C1" w:rsidRDefault="007460C1" w:rsidP="007460C1">
            <w:pPr>
              <w:adjustRightInd w:val="0"/>
              <w:snapToGrid w:val="0"/>
              <w:spacing w:after="0"/>
              <w:jc w:val="center"/>
              <w:rPr>
                <w:rFonts w:cs="Times"/>
                <w:sz w:val="20"/>
              </w:rPr>
            </w:pPr>
            <w:r w:rsidRPr="007460C1">
              <w:rPr>
                <w:rFonts w:cs="Times"/>
                <w:sz w:val="20"/>
              </w:rPr>
              <w:t>14.6 ± 0.5</w:t>
            </w:r>
          </w:p>
        </w:tc>
        <w:tc>
          <w:tcPr>
            <w:tcW w:w="1152" w:type="dxa"/>
            <w:vAlign w:val="center"/>
          </w:tcPr>
          <w:p w14:paraId="4B2708A4" w14:textId="77777777" w:rsidR="007460C1" w:rsidRPr="007460C1" w:rsidRDefault="007460C1" w:rsidP="007460C1">
            <w:pPr>
              <w:adjustRightInd w:val="0"/>
              <w:snapToGrid w:val="0"/>
              <w:spacing w:after="0"/>
              <w:jc w:val="center"/>
              <w:rPr>
                <w:rFonts w:cs="Times"/>
                <w:sz w:val="20"/>
              </w:rPr>
            </w:pPr>
            <w:r w:rsidRPr="007460C1">
              <w:rPr>
                <w:rFonts w:cs="Times"/>
                <w:sz w:val="20"/>
              </w:rPr>
              <w:t>8.42 ± 1.01</w:t>
            </w:r>
          </w:p>
        </w:tc>
        <w:tc>
          <w:tcPr>
            <w:tcW w:w="1728" w:type="dxa"/>
            <w:vAlign w:val="center"/>
          </w:tcPr>
          <w:p w14:paraId="33835AF7"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514571F9" w14:textId="77777777" w:rsidR="007460C1" w:rsidRPr="007460C1" w:rsidRDefault="007460C1" w:rsidP="007460C1">
            <w:pPr>
              <w:adjustRightInd w:val="0"/>
              <w:snapToGrid w:val="0"/>
              <w:spacing w:after="0"/>
              <w:jc w:val="center"/>
              <w:rPr>
                <w:rFonts w:cs="Times"/>
                <w:sz w:val="20"/>
              </w:rPr>
            </w:pPr>
            <w:r w:rsidRPr="007460C1">
              <w:rPr>
                <w:rFonts w:cs="Times"/>
                <w:sz w:val="20"/>
              </w:rPr>
              <w:t>21.3 ± 1.7</w:t>
            </w:r>
          </w:p>
        </w:tc>
      </w:tr>
      <w:tr w:rsidR="007460C1" w:rsidRPr="007460C1" w14:paraId="7595DCB9" w14:textId="77777777" w:rsidTr="007460C1">
        <w:trPr>
          <w:trHeight w:val="288"/>
          <w:jc w:val="center"/>
        </w:trPr>
        <w:tc>
          <w:tcPr>
            <w:tcW w:w="864" w:type="dxa"/>
            <w:vAlign w:val="center"/>
          </w:tcPr>
          <w:p w14:paraId="51B9ADB2" w14:textId="77777777" w:rsidR="007460C1" w:rsidRPr="007460C1" w:rsidRDefault="007460C1" w:rsidP="007460C1">
            <w:pPr>
              <w:adjustRightInd w:val="0"/>
              <w:snapToGrid w:val="0"/>
              <w:spacing w:after="0"/>
              <w:jc w:val="center"/>
              <w:rPr>
                <w:rFonts w:cs="Times"/>
                <w:sz w:val="20"/>
              </w:rPr>
            </w:pPr>
            <w:r w:rsidRPr="007460C1">
              <w:rPr>
                <w:rFonts w:cs="Times"/>
                <w:sz w:val="20"/>
              </w:rPr>
              <w:t>41 - 42</w:t>
            </w:r>
          </w:p>
        </w:tc>
        <w:tc>
          <w:tcPr>
            <w:tcW w:w="1296" w:type="dxa"/>
            <w:vAlign w:val="center"/>
          </w:tcPr>
          <w:p w14:paraId="5B495982" w14:textId="77777777" w:rsidR="007460C1" w:rsidRPr="007460C1" w:rsidRDefault="007460C1" w:rsidP="007460C1">
            <w:pPr>
              <w:adjustRightInd w:val="0"/>
              <w:snapToGrid w:val="0"/>
              <w:spacing w:after="0"/>
              <w:jc w:val="center"/>
              <w:rPr>
                <w:rFonts w:cs="Times"/>
                <w:sz w:val="20"/>
              </w:rPr>
            </w:pPr>
            <w:r w:rsidRPr="007460C1">
              <w:rPr>
                <w:rFonts w:cs="Times"/>
                <w:sz w:val="20"/>
              </w:rPr>
              <w:t>1974.0 ± 1.8</w:t>
            </w:r>
          </w:p>
        </w:tc>
        <w:tc>
          <w:tcPr>
            <w:tcW w:w="1008" w:type="dxa"/>
            <w:vAlign w:val="center"/>
          </w:tcPr>
          <w:p w14:paraId="27FBB3E2" w14:textId="77777777" w:rsidR="007460C1" w:rsidRPr="007460C1" w:rsidRDefault="007460C1" w:rsidP="007460C1">
            <w:pPr>
              <w:adjustRightInd w:val="0"/>
              <w:snapToGrid w:val="0"/>
              <w:spacing w:after="0"/>
              <w:jc w:val="center"/>
              <w:rPr>
                <w:rFonts w:cs="Times"/>
                <w:sz w:val="20"/>
              </w:rPr>
            </w:pPr>
            <w:r w:rsidRPr="007460C1">
              <w:rPr>
                <w:rFonts w:cs="Times"/>
                <w:sz w:val="20"/>
              </w:rPr>
              <w:t>22.8 ± 0.6</w:t>
            </w:r>
          </w:p>
        </w:tc>
        <w:tc>
          <w:tcPr>
            <w:tcW w:w="1008" w:type="dxa"/>
            <w:vAlign w:val="center"/>
          </w:tcPr>
          <w:p w14:paraId="7E30AEE7" w14:textId="77777777" w:rsidR="007460C1" w:rsidRPr="007460C1" w:rsidRDefault="007460C1" w:rsidP="007460C1">
            <w:pPr>
              <w:adjustRightInd w:val="0"/>
              <w:snapToGrid w:val="0"/>
              <w:spacing w:after="0"/>
              <w:jc w:val="center"/>
              <w:rPr>
                <w:rFonts w:cs="Times"/>
                <w:sz w:val="20"/>
              </w:rPr>
            </w:pPr>
            <w:r w:rsidRPr="007460C1">
              <w:rPr>
                <w:rFonts w:cs="Times"/>
                <w:sz w:val="20"/>
              </w:rPr>
              <w:t>20.5 ± 0.6</w:t>
            </w:r>
          </w:p>
        </w:tc>
        <w:tc>
          <w:tcPr>
            <w:tcW w:w="1008" w:type="dxa"/>
            <w:vAlign w:val="center"/>
          </w:tcPr>
          <w:p w14:paraId="2CB2D0E6" w14:textId="77777777" w:rsidR="007460C1" w:rsidRPr="007460C1" w:rsidRDefault="007460C1" w:rsidP="007460C1">
            <w:pPr>
              <w:adjustRightInd w:val="0"/>
              <w:snapToGrid w:val="0"/>
              <w:spacing w:after="0"/>
              <w:jc w:val="center"/>
              <w:rPr>
                <w:rFonts w:cs="Times"/>
                <w:sz w:val="20"/>
              </w:rPr>
            </w:pPr>
            <w:r w:rsidRPr="007460C1">
              <w:rPr>
                <w:rFonts w:cs="Times"/>
                <w:sz w:val="20"/>
              </w:rPr>
              <w:t>0.90 ± 0.03</w:t>
            </w:r>
          </w:p>
        </w:tc>
        <w:tc>
          <w:tcPr>
            <w:tcW w:w="1152" w:type="dxa"/>
            <w:shd w:val="clear" w:color="auto" w:fill="auto"/>
            <w:vAlign w:val="center"/>
          </w:tcPr>
          <w:p w14:paraId="6304E07E" w14:textId="77777777" w:rsidR="007460C1" w:rsidRPr="007460C1" w:rsidRDefault="007460C1" w:rsidP="007460C1">
            <w:pPr>
              <w:adjustRightInd w:val="0"/>
              <w:snapToGrid w:val="0"/>
              <w:spacing w:after="0"/>
              <w:jc w:val="center"/>
              <w:rPr>
                <w:rFonts w:cs="Times"/>
                <w:sz w:val="20"/>
              </w:rPr>
            </w:pPr>
            <w:r w:rsidRPr="007460C1">
              <w:rPr>
                <w:rFonts w:cs="Times"/>
                <w:sz w:val="20"/>
              </w:rPr>
              <w:t>14.6 ± 0.4</w:t>
            </w:r>
          </w:p>
        </w:tc>
        <w:tc>
          <w:tcPr>
            <w:tcW w:w="1152" w:type="dxa"/>
            <w:vAlign w:val="center"/>
          </w:tcPr>
          <w:p w14:paraId="4D2532EA" w14:textId="77777777" w:rsidR="007460C1" w:rsidRPr="007460C1" w:rsidRDefault="007460C1" w:rsidP="007460C1">
            <w:pPr>
              <w:adjustRightInd w:val="0"/>
              <w:snapToGrid w:val="0"/>
              <w:spacing w:after="0"/>
              <w:jc w:val="center"/>
              <w:rPr>
                <w:rFonts w:cs="Times"/>
                <w:sz w:val="20"/>
              </w:rPr>
            </w:pPr>
            <w:r w:rsidRPr="007460C1">
              <w:rPr>
                <w:rFonts w:cs="Times"/>
                <w:sz w:val="20"/>
              </w:rPr>
              <w:t>8.13 ± 0.98</w:t>
            </w:r>
          </w:p>
        </w:tc>
        <w:tc>
          <w:tcPr>
            <w:tcW w:w="1728" w:type="dxa"/>
            <w:vAlign w:val="center"/>
          </w:tcPr>
          <w:p w14:paraId="271F1F7D"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7007C823" w14:textId="77777777" w:rsidR="007460C1" w:rsidRPr="007460C1" w:rsidRDefault="007460C1" w:rsidP="007460C1">
            <w:pPr>
              <w:adjustRightInd w:val="0"/>
              <w:snapToGrid w:val="0"/>
              <w:spacing w:after="0"/>
              <w:jc w:val="center"/>
              <w:rPr>
                <w:rFonts w:cs="Times"/>
                <w:sz w:val="20"/>
              </w:rPr>
            </w:pPr>
            <w:r w:rsidRPr="007460C1">
              <w:rPr>
                <w:rFonts w:cs="Times"/>
                <w:sz w:val="20"/>
              </w:rPr>
              <w:t>27.5 ± 2.6</w:t>
            </w:r>
          </w:p>
        </w:tc>
      </w:tr>
      <w:tr w:rsidR="007460C1" w:rsidRPr="007460C1" w14:paraId="020369D1" w14:textId="77777777" w:rsidTr="007460C1">
        <w:trPr>
          <w:trHeight w:val="288"/>
          <w:jc w:val="center"/>
        </w:trPr>
        <w:tc>
          <w:tcPr>
            <w:tcW w:w="864" w:type="dxa"/>
            <w:vAlign w:val="center"/>
          </w:tcPr>
          <w:p w14:paraId="1141A8B6" w14:textId="77777777" w:rsidR="007460C1" w:rsidRPr="007460C1" w:rsidRDefault="007460C1" w:rsidP="007460C1">
            <w:pPr>
              <w:adjustRightInd w:val="0"/>
              <w:snapToGrid w:val="0"/>
              <w:spacing w:after="0"/>
              <w:jc w:val="center"/>
              <w:rPr>
                <w:rFonts w:cs="Times"/>
                <w:sz w:val="20"/>
              </w:rPr>
            </w:pPr>
            <w:r w:rsidRPr="007460C1">
              <w:rPr>
                <w:rFonts w:cs="Times"/>
                <w:sz w:val="20"/>
              </w:rPr>
              <w:t>42 - 43</w:t>
            </w:r>
          </w:p>
        </w:tc>
        <w:tc>
          <w:tcPr>
            <w:tcW w:w="1296" w:type="dxa"/>
            <w:vAlign w:val="center"/>
          </w:tcPr>
          <w:p w14:paraId="1EF1F934" w14:textId="77777777" w:rsidR="007460C1" w:rsidRPr="007460C1" w:rsidRDefault="007460C1" w:rsidP="007460C1">
            <w:pPr>
              <w:adjustRightInd w:val="0"/>
              <w:snapToGrid w:val="0"/>
              <w:spacing w:after="0"/>
              <w:jc w:val="center"/>
              <w:rPr>
                <w:rFonts w:cs="Times"/>
                <w:sz w:val="20"/>
              </w:rPr>
            </w:pPr>
            <w:r w:rsidRPr="007460C1">
              <w:rPr>
                <w:rFonts w:cs="Times"/>
                <w:sz w:val="20"/>
              </w:rPr>
              <w:t>1972.5 ± 1.8</w:t>
            </w:r>
          </w:p>
        </w:tc>
        <w:tc>
          <w:tcPr>
            <w:tcW w:w="1008" w:type="dxa"/>
            <w:vAlign w:val="center"/>
          </w:tcPr>
          <w:p w14:paraId="43F20460" w14:textId="77777777" w:rsidR="007460C1" w:rsidRPr="007460C1" w:rsidRDefault="007460C1" w:rsidP="007460C1">
            <w:pPr>
              <w:adjustRightInd w:val="0"/>
              <w:snapToGrid w:val="0"/>
              <w:spacing w:after="0"/>
              <w:jc w:val="center"/>
              <w:rPr>
                <w:rFonts w:cs="Times"/>
                <w:sz w:val="20"/>
              </w:rPr>
            </w:pPr>
            <w:r w:rsidRPr="007460C1">
              <w:rPr>
                <w:rFonts w:cs="Times"/>
                <w:sz w:val="20"/>
              </w:rPr>
              <w:t>23.4 ± 0.6</w:t>
            </w:r>
          </w:p>
        </w:tc>
        <w:tc>
          <w:tcPr>
            <w:tcW w:w="1008" w:type="dxa"/>
            <w:vAlign w:val="center"/>
          </w:tcPr>
          <w:p w14:paraId="369EB177" w14:textId="77777777" w:rsidR="007460C1" w:rsidRPr="007460C1" w:rsidRDefault="007460C1" w:rsidP="007460C1">
            <w:pPr>
              <w:adjustRightInd w:val="0"/>
              <w:snapToGrid w:val="0"/>
              <w:spacing w:after="0"/>
              <w:jc w:val="center"/>
              <w:rPr>
                <w:rFonts w:cs="Times"/>
                <w:sz w:val="20"/>
              </w:rPr>
            </w:pPr>
            <w:r w:rsidRPr="007460C1">
              <w:rPr>
                <w:rFonts w:cs="Times"/>
                <w:sz w:val="20"/>
              </w:rPr>
              <w:t>23.4 ± 0.6</w:t>
            </w:r>
          </w:p>
        </w:tc>
        <w:tc>
          <w:tcPr>
            <w:tcW w:w="1008" w:type="dxa"/>
            <w:vAlign w:val="center"/>
          </w:tcPr>
          <w:p w14:paraId="010AECDD" w14:textId="77777777" w:rsidR="007460C1" w:rsidRPr="007460C1" w:rsidRDefault="007460C1" w:rsidP="007460C1">
            <w:pPr>
              <w:adjustRightInd w:val="0"/>
              <w:snapToGrid w:val="0"/>
              <w:spacing w:after="0"/>
              <w:jc w:val="center"/>
              <w:rPr>
                <w:rFonts w:cs="Times"/>
                <w:sz w:val="20"/>
              </w:rPr>
            </w:pPr>
            <w:r w:rsidRPr="007460C1">
              <w:rPr>
                <w:rFonts w:cs="Times"/>
                <w:sz w:val="20"/>
              </w:rPr>
              <w:t>1.00 ± 0.03</w:t>
            </w:r>
          </w:p>
        </w:tc>
        <w:tc>
          <w:tcPr>
            <w:tcW w:w="1152" w:type="dxa"/>
            <w:shd w:val="clear" w:color="auto" w:fill="auto"/>
            <w:vAlign w:val="center"/>
          </w:tcPr>
          <w:p w14:paraId="1B2D8A77" w14:textId="77777777" w:rsidR="007460C1" w:rsidRPr="007460C1" w:rsidRDefault="007460C1" w:rsidP="007460C1">
            <w:pPr>
              <w:adjustRightInd w:val="0"/>
              <w:snapToGrid w:val="0"/>
              <w:spacing w:after="0"/>
              <w:jc w:val="center"/>
              <w:rPr>
                <w:rFonts w:cs="Times"/>
                <w:sz w:val="20"/>
              </w:rPr>
            </w:pPr>
            <w:r w:rsidRPr="007460C1">
              <w:rPr>
                <w:rFonts w:cs="Times"/>
                <w:sz w:val="20"/>
              </w:rPr>
              <w:t>16.7 ± 0.4</w:t>
            </w:r>
          </w:p>
        </w:tc>
        <w:tc>
          <w:tcPr>
            <w:tcW w:w="1152" w:type="dxa"/>
            <w:vAlign w:val="center"/>
          </w:tcPr>
          <w:p w14:paraId="3D25C934" w14:textId="77777777" w:rsidR="007460C1" w:rsidRPr="007460C1" w:rsidRDefault="007460C1" w:rsidP="007460C1">
            <w:pPr>
              <w:adjustRightInd w:val="0"/>
              <w:snapToGrid w:val="0"/>
              <w:spacing w:after="0"/>
              <w:jc w:val="center"/>
              <w:rPr>
                <w:rFonts w:cs="Times"/>
                <w:sz w:val="20"/>
              </w:rPr>
            </w:pPr>
            <w:r w:rsidRPr="007460C1">
              <w:rPr>
                <w:rFonts w:cs="Times"/>
                <w:sz w:val="20"/>
              </w:rPr>
              <w:t>6.70 ± 0.98</w:t>
            </w:r>
          </w:p>
        </w:tc>
        <w:tc>
          <w:tcPr>
            <w:tcW w:w="1728" w:type="dxa"/>
            <w:vAlign w:val="center"/>
          </w:tcPr>
          <w:p w14:paraId="6DA4AA4A"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6125CBAC" w14:textId="77777777" w:rsidR="007460C1" w:rsidRPr="007460C1" w:rsidRDefault="007460C1" w:rsidP="007460C1">
            <w:pPr>
              <w:adjustRightInd w:val="0"/>
              <w:snapToGrid w:val="0"/>
              <w:spacing w:after="0"/>
              <w:jc w:val="center"/>
              <w:rPr>
                <w:rFonts w:cs="Times"/>
                <w:sz w:val="20"/>
              </w:rPr>
            </w:pPr>
            <w:r w:rsidRPr="007460C1">
              <w:rPr>
                <w:rFonts w:cs="Times"/>
                <w:sz w:val="20"/>
              </w:rPr>
              <w:t>19.3 ± 1.7</w:t>
            </w:r>
          </w:p>
        </w:tc>
      </w:tr>
      <w:tr w:rsidR="007460C1" w:rsidRPr="007460C1" w14:paraId="40BEF949" w14:textId="77777777" w:rsidTr="007460C1">
        <w:trPr>
          <w:trHeight w:val="288"/>
          <w:jc w:val="center"/>
        </w:trPr>
        <w:tc>
          <w:tcPr>
            <w:tcW w:w="864" w:type="dxa"/>
            <w:vAlign w:val="center"/>
          </w:tcPr>
          <w:p w14:paraId="57FF32B8" w14:textId="77777777" w:rsidR="007460C1" w:rsidRPr="007460C1" w:rsidRDefault="007460C1" w:rsidP="007460C1">
            <w:pPr>
              <w:adjustRightInd w:val="0"/>
              <w:snapToGrid w:val="0"/>
              <w:spacing w:after="0"/>
              <w:jc w:val="center"/>
              <w:rPr>
                <w:rFonts w:cs="Times"/>
                <w:sz w:val="20"/>
              </w:rPr>
            </w:pPr>
            <w:r w:rsidRPr="007460C1">
              <w:rPr>
                <w:rFonts w:cs="Times"/>
                <w:sz w:val="20"/>
              </w:rPr>
              <w:t>43 - 44</w:t>
            </w:r>
          </w:p>
        </w:tc>
        <w:tc>
          <w:tcPr>
            <w:tcW w:w="1296" w:type="dxa"/>
            <w:vAlign w:val="center"/>
          </w:tcPr>
          <w:p w14:paraId="744994BC" w14:textId="77777777" w:rsidR="007460C1" w:rsidRPr="007460C1" w:rsidRDefault="007460C1" w:rsidP="007460C1">
            <w:pPr>
              <w:adjustRightInd w:val="0"/>
              <w:snapToGrid w:val="0"/>
              <w:spacing w:after="0"/>
              <w:jc w:val="center"/>
              <w:rPr>
                <w:rFonts w:cs="Times"/>
                <w:sz w:val="20"/>
              </w:rPr>
            </w:pPr>
            <w:r w:rsidRPr="007460C1">
              <w:rPr>
                <w:rFonts w:cs="Times"/>
                <w:sz w:val="20"/>
              </w:rPr>
              <w:t>1971.0 ± 1.8</w:t>
            </w:r>
          </w:p>
        </w:tc>
        <w:tc>
          <w:tcPr>
            <w:tcW w:w="1008" w:type="dxa"/>
            <w:vAlign w:val="center"/>
          </w:tcPr>
          <w:p w14:paraId="45DBE39D" w14:textId="77777777" w:rsidR="007460C1" w:rsidRPr="007460C1" w:rsidRDefault="007460C1" w:rsidP="007460C1">
            <w:pPr>
              <w:adjustRightInd w:val="0"/>
              <w:snapToGrid w:val="0"/>
              <w:spacing w:after="0"/>
              <w:jc w:val="center"/>
              <w:rPr>
                <w:rFonts w:cs="Times"/>
                <w:sz w:val="20"/>
              </w:rPr>
            </w:pPr>
            <w:r w:rsidRPr="007460C1">
              <w:rPr>
                <w:rFonts w:cs="Times"/>
                <w:sz w:val="20"/>
              </w:rPr>
              <w:t>23.9 ± 1.2</w:t>
            </w:r>
          </w:p>
        </w:tc>
        <w:tc>
          <w:tcPr>
            <w:tcW w:w="1008" w:type="dxa"/>
            <w:vAlign w:val="center"/>
          </w:tcPr>
          <w:p w14:paraId="1FB7C67E" w14:textId="77777777" w:rsidR="007460C1" w:rsidRPr="007460C1" w:rsidRDefault="007460C1" w:rsidP="007460C1">
            <w:pPr>
              <w:adjustRightInd w:val="0"/>
              <w:snapToGrid w:val="0"/>
              <w:spacing w:after="0"/>
              <w:jc w:val="center"/>
              <w:rPr>
                <w:rFonts w:cs="Times"/>
                <w:sz w:val="20"/>
              </w:rPr>
            </w:pPr>
            <w:r w:rsidRPr="007460C1">
              <w:rPr>
                <w:rFonts w:cs="Times"/>
                <w:sz w:val="20"/>
              </w:rPr>
              <w:t>26.1 ± 1.3</w:t>
            </w:r>
          </w:p>
        </w:tc>
        <w:tc>
          <w:tcPr>
            <w:tcW w:w="1008" w:type="dxa"/>
            <w:vAlign w:val="center"/>
          </w:tcPr>
          <w:p w14:paraId="68469C0C" w14:textId="77777777" w:rsidR="007460C1" w:rsidRPr="007460C1" w:rsidRDefault="007460C1" w:rsidP="007460C1">
            <w:pPr>
              <w:adjustRightInd w:val="0"/>
              <w:snapToGrid w:val="0"/>
              <w:spacing w:after="0"/>
              <w:jc w:val="center"/>
              <w:rPr>
                <w:rFonts w:cs="Times"/>
                <w:sz w:val="20"/>
              </w:rPr>
            </w:pPr>
            <w:r w:rsidRPr="007460C1">
              <w:rPr>
                <w:rFonts w:cs="Times"/>
                <w:sz w:val="20"/>
              </w:rPr>
              <w:t>1.09 ± 0.08</w:t>
            </w:r>
          </w:p>
        </w:tc>
        <w:tc>
          <w:tcPr>
            <w:tcW w:w="1152" w:type="dxa"/>
            <w:shd w:val="clear" w:color="auto" w:fill="auto"/>
            <w:vAlign w:val="center"/>
          </w:tcPr>
          <w:p w14:paraId="77DD751D" w14:textId="77777777" w:rsidR="007460C1" w:rsidRPr="007460C1" w:rsidRDefault="007460C1" w:rsidP="007460C1">
            <w:pPr>
              <w:adjustRightInd w:val="0"/>
              <w:snapToGrid w:val="0"/>
              <w:spacing w:after="0"/>
              <w:jc w:val="center"/>
              <w:rPr>
                <w:rFonts w:cs="Times"/>
                <w:sz w:val="20"/>
              </w:rPr>
            </w:pPr>
            <w:r w:rsidRPr="007460C1">
              <w:rPr>
                <w:rFonts w:cs="Times"/>
                <w:sz w:val="20"/>
              </w:rPr>
              <w:t>18.6 ± 0.9</w:t>
            </w:r>
          </w:p>
        </w:tc>
        <w:tc>
          <w:tcPr>
            <w:tcW w:w="1152" w:type="dxa"/>
            <w:vAlign w:val="center"/>
          </w:tcPr>
          <w:p w14:paraId="05E2C3F0" w14:textId="77777777" w:rsidR="007460C1" w:rsidRPr="007460C1" w:rsidRDefault="007460C1" w:rsidP="007460C1">
            <w:pPr>
              <w:adjustRightInd w:val="0"/>
              <w:snapToGrid w:val="0"/>
              <w:spacing w:after="0"/>
              <w:jc w:val="center"/>
              <w:rPr>
                <w:rFonts w:cs="Times"/>
                <w:sz w:val="20"/>
              </w:rPr>
            </w:pPr>
            <w:r w:rsidRPr="007460C1">
              <w:rPr>
                <w:rFonts w:cs="Times"/>
                <w:sz w:val="20"/>
              </w:rPr>
              <w:t>5.27 ± 2.07</w:t>
            </w:r>
          </w:p>
        </w:tc>
        <w:tc>
          <w:tcPr>
            <w:tcW w:w="1728" w:type="dxa"/>
            <w:vAlign w:val="center"/>
          </w:tcPr>
          <w:p w14:paraId="67837EF7"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3AAAAD16" w14:textId="77777777" w:rsidR="007460C1" w:rsidRPr="007460C1" w:rsidRDefault="007460C1" w:rsidP="007460C1">
            <w:pPr>
              <w:adjustRightInd w:val="0"/>
              <w:snapToGrid w:val="0"/>
              <w:spacing w:after="0"/>
              <w:jc w:val="center"/>
              <w:rPr>
                <w:rFonts w:cs="Times"/>
                <w:sz w:val="20"/>
              </w:rPr>
            </w:pPr>
            <w:r w:rsidRPr="007460C1">
              <w:rPr>
                <w:rFonts w:cs="Times"/>
                <w:sz w:val="20"/>
              </w:rPr>
              <w:t>18.4 ± 1.4</w:t>
            </w:r>
          </w:p>
        </w:tc>
      </w:tr>
      <w:tr w:rsidR="007460C1" w:rsidRPr="007460C1" w14:paraId="3E93B17C" w14:textId="77777777" w:rsidTr="007460C1">
        <w:trPr>
          <w:trHeight w:val="288"/>
          <w:jc w:val="center"/>
        </w:trPr>
        <w:tc>
          <w:tcPr>
            <w:tcW w:w="864" w:type="dxa"/>
            <w:vAlign w:val="center"/>
          </w:tcPr>
          <w:p w14:paraId="796E4C9E" w14:textId="77777777" w:rsidR="007460C1" w:rsidRPr="007460C1" w:rsidRDefault="007460C1" w:rsidP="007460C1">
            <w:pPr>
              <w:adjustRightInd w:val="0"/>
              <w:snapToGrid w:val="0"/>
              <w:spacing w:after="0"/>
              <w:jc w:val="center"/>
              <w:rPr>
                <w:rFonts w:cs="Times"/>
                <w:sz w:val="20"/>
              </w:rPr>
            </w:pPr>
            <w:r w:rsidRPr="007460C1">
              <w:rPr>
                <w:rFonts w:cs="Times"/>
                <w:sz w:val="20"/>
              </w:rPr>
              <w:t>44 - 45</w:t>
            </w:r>
          </w:p>
        </w:tc>
        <w:tc>
          <w:tcPr>
            <w:tcW w:w="1296" w:type="dxa"/>
            <w:vAlign w:val="center"/>
          </w:tcPr>
          <w:p w14:paraId="177E4735" w14:textId="77777777" w:rsidR="007460C1" w:rsidRPr="007460C1" w:rsidRDefault="007460C1" w:rsidP="007460C1">
            <w:pPr>
              <w:adjustRightInd w:val="0"/>
              <w:snapToGrid w:val="0"/>
              <w:spacing w:after="0"/>
              <w:jc w:val="center"/>
              <w:rPr>
                <w:rFonts w:cs="Times"/>
                <w:sz w:val="20"/>
              </w:rPr>
            </w:pPr>
            <w:r w:rsidRPr="007460C1">
              <w:rPr>
                <w:rFonts w:cs="Times"/>
                <w:sz w:val="20"/>
              </w:rPr>
              <w:t>1969.3 ± 1.8</w:t>
            </w:r>
          </w:p>
        </w:tc>
        <w:tc>
          <w:tcPr>
            <w:tcW w:w="1008" w:type="dxa"/>
            <w:vAlign w:val="center"/>
          </w:tcPr>
          <w:p w14:paraId="627E6ED4" w14:textId="77777777" w:rsidR="007460C1" w:rsidRPr="007460C1" w:rsidRDefault="007460C1" w:rsidP="007460C1">
            <w:pPr>
              <w:adjustRightInd w:val="0"/>
              <w:snapToGrid w:val="0"/>
              <w:spacing w:after="0"/>
              <w:jc w:val="center"/>
              <w:rPr>
                <w:rFonts w:cs="Times"/>
                <w:sz w:val="20"/>
              </w:rPr>
            </w:pPr>
            <w:r w:rsidRPr="007460C1">
              <w:rPr>
                <w:rFonts w:cs="Times"/>
                <w:sz w:val="20"/>
              </w:rPr>
              <w:t>20.8 ± 0.5</w:t>
            </w:r>
          </w:p>
        </w:tc>
        <w:tc>
          <w:tcPr>
            <w:tcW w:w="1008" w:type="dxa"/>
            <w:vAlign w:val="center"/>
          </w:tcPr>
          <w:p w14:paraId="276EAC29" w14:textId="77777777" w:rsidR="007460C1" w:rsidRPr="007460C1" w:rsidRDefault="007460C1" w:rsidP="007460C1">
            <w:pPr>
              <w:adjustRightInd w:val="0"/>
              <w:snapToGrid w:val="0"/>
              <w:spacing w:after="0"/>
              <w:jc w:val="center"/>
              <w:rPr>
                <w:rFonts w:cs="Times"/>
                <w:sz w:val="20"/>
              </w:rPr>
            </w:pPr>
            <w:r w:rsidRPr="007460C1">
              <w:rPr>
                <w:rFonts w:cs="Times"/>
                <w:sz w:val="20"/>
              </w:rPr>
              <w:t>23.5 ± 0.5</w:t>
            </w:r>
          </w:p>
        </w:tc>
        <w:tc>
          <w:tcPr>
            <w:tcW w:w="1008" w:type="dxa"/>
            <w:vAlign w:val="center"/>
          </w:tcPr>
          <w:p w14:paraId="5BCF5F02" w14:textId="77777777" w:rsidR="007460C1" w:rsidRPr="007460C1" w:rsidRDefault="007460C1" w:rsidP="007460C1">
            <w:pPr>
              <w:adjustRightInd w:val="0"/>
              <w:snapToGrid w:val="0"/>
              <w:spacing w:after="0"/>
              <w:jc w:val="center"/>
              <w:rPr>
                <w:rFonts w:cs="Times"/>
                <w:sz w:val="20"/>
              </w:rPr>
            </w:pPr>
            <w:r w:rsidRPr="007460C1">
              <w:rPr>
                <w:rFonts w:cs="Times"/>
                <w:sz w:val="20"/>
              </w:rPr>
              <w:t>1.13 ± 0.04</w:t>
            </w:r>
          </w:p>
        </w:tc>
        <w:tc>
          <w:tcPr>
            <w:tcW w:w="1152" w:type="dxa"/>
            <w:shd w:val="clear" w:color="auto" w:fill="auto"/>
            <w:vAlign w:val="center"/>
          </w:tcPr>
          <w:p w14:paraId="3D7CBFD2" w14:textId="77777777" w:rsidR="007460C1" w:rsidRPr="007460C1" w:rsidRDefault="007460C1" w:rsidP="007460C1">
            <w:pPr>
              <w:adjustRightInd w:val="0"/>
              <w:snapToGrid w:val="0"/>
              <w:spacing w:after="0"/>
              <w:jc w:val="center"/>
              <w:rPr>
                <w:rFonts w:cs="Times"/>
                <w:sz w:val="20"/>
              </w:rPr>
            </w:pPr>
            <w:r w:rsidRPr="007460C1">
              <w:rPr>
                <w:rFonts w:cs="Times"/>
                <w:sz w:val="20"/>
              </w:rPr>
              <w:t>16.8 ± 0.4</w:t>
            </w:r>
          </w:p>
        </w:tc>
        <w:tc>
          <w:tcPr>
            <w:tcW w:w="1152" w:type="dxa"/>
            <w:vAlign w:val="center"/>
          </w:tcPr>
          <w:p w14:paraId="75D7AAEF" w14:textId="77777777" w:rsidR="007460C1" w:rsidRPr="007460C1" w:rsidRDefault="007460C1" w:rsidP="007460C1">
            <w:pPr>
              <w:adjustRightInd w:val="0"/>
              <w:snapToGrid w:val="0"/>
              <w:spacing w:after="0"/>
              <w:jc w:val="center"/>
              <w:rPr>
                <w:rFonts w:cs="Times"/>
                <w:sz w:val="20"/>
              </w:rPr>
            </w:pPr>
            <w:r w:rsidRPr="007460C1">
              <w:rPr>
                <w:rFonts w:cs="Times"/>
                <w:sz w:val="20"/>
              </w:rPr>
              <w:t>3.99 ± 0.89</w:t>
            </w:r>
          </w:p>
        </w:tc>
        <w:tc>
          <w:tcPr>
            <w:tcW w:w="1728" w:type="dxa"/>
            <w:vAlign w:val="center"/>
          </w:tcPr>
          <w:p w14:paraId="6DC5963F"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5021DFCE" w14:textId="77777777" w:rsidR="007460C1" w:rsidRPr="007460C1" w:rsidRDefault="007460C1" w:rsidP="007460C1">
            <w:pPr>
              <w:adjustRightInd w:val="0"/>
              <w:snapToGrid w:val="0"/>
              <w:spacing w:after="0"/>
              <w:jc w:val="center"/>
              <w:rPr>
                <w:rFonts w:cs="Times"/>
                <w:sz w:val="20"/>
              </w:rPr>
            </w:pPr>
            <w:r w:rsidRPr="007460C1">
              <w:rPr>
                <w:rFonts w:cs="Times"/>
                <w:sz w:val="20"/>
              </w:rPr>
              <w:t>23.6 ± 1.9</w:t>
            </w:r>
          </w:p>
        </w:tc>
      </w:tr>
      <w:tr w:rsidR="007460C1" w:rsidRPr="007460C1" w14:paraId="08D132F6" w14:textId="77777777" w:rsidTr="007460C1">
        <w:trPr>
          <w:trHeight w:val="288"/>
          <w:jc w:val="center"/>
        </w:trPr>
        <w:tc>
          <w:tcPr>
            <w:tcW w:w="864" w:type="dxa"/>
            <w:vAlign w:val="center"/>
          </w:tcPr>
          <w:p w14:paraId="430CBF1C" w14:textId="77777777" w:rsidR="007460C1" w:rsidRPr="007460C1" w:rsidRDefault="007460C1" w:rsidP="007460C1">
            <w:pPr>
              <w:adjustRightInd w:val="0"/>
              <w:snapToGrid w:val="0"/>
              <w:spacing w:after="0"/>
              <w:jc w:val="center"/>
              <w:rPr>
                <w:rFonts w:cs="Times"/>
                <w:sz w:val="20"/>
              </w:rPr>
            </w:pPr>
            <w:r w:rsidRPr="007460C1">
              <w:rPr>
                <w:rFonts w:cs="Times"/>
                <w:sz w:val="20"/>
              </w:rPr>
              <w:t>45 - 46</w:t>
            </w:r>
          </w:p>
        </w:tc>
        <w:tc>
          <w:tcPr>
            <w:tcW w:w="1296" w:type="dxa"/>
            <w:vAlign w:val="center"/>
          </w:tcPr>
          <w:p w14:paraId="5B0C5F93" w14:textId="77777777" w:rsidR="007460C1" w:rsidRPr="007460C1" w:rsidRDefault="007460C1" w:rsidP="007460C1">
            <w:pPr>
              <w:adjustRightInd w:val="0"/>
              <w:snapToGrid w:val="0"/>
              <w:spacing w:after="0"/>
              <w:jc w:val="center"/>
              <w:rPr>
                <w:rFonts w:cs="Times"/>
                <w:sz w:val="20"/>
              </w:rPr>
            </w:pPr>
            <w:r w:rsidRPr="007460C1">
              <w:rPr>
                <w:rFonts w:cs="Times"/>
                <w:sz w:val="20"/>
              </w:rPr>
              <w:t>1968.0 ± 1.8</w:t>
            </w:r>
          </w:p>
        </w:tc>
        <w:tc>
          <w:tcPr>
            <w:tcW w:w="1008" w:type="dxa"/>
            <w:vAlign w:val="center"/>
          </w:tcPr>
          <w:p w14:paraId="04BB7268" w14:textId="77777777" w:rsidR="007460C1" w:rsidRPr="007460C1" w:rsidRDefault="007460C1" w:rsidP="007460C1">
            <w:pPr>
              <w:adjustRightInd w:val="0"/>
              <w:snapToGrid w:val="0"/>
              <w:spacing w:after="0"/>
              <w:jc w:val="center"/>
              <w:rPr>
                <w:rFonts w:cs="Times"/>
                <w:sz w:val="20"/>
              </w:rPr>
            </w:pPr>
            <w:r w:rsidRPr="007460C1">
              <w:rPr>
                <w:rFonts w:cs="Times"/>
                <w:sz w:val="20"/>
              </w:rPr>
              <w:t>18.8 ± 0.8</w:t>
            </w:r>
          </w:p>
        </w:tc>
        <w:tc>
          <w:tcPr>
            <w:tcW w:w="1008" w:type="dxa"/>
            <w:vAlign w:val="center"/>
          </w:tcPr>
          <w:p w14:paraId="2620B7C1" w14:textId="77777777" w:rsidR="007460C1" w:rsidRPr="007460C1" w:rsidRDefault="007460C1" w:rsidP="007460C1">
            <w:pPr>
              <w:adjustRightInd w:val="0"/>
              <w:snapToGrid w:val="0"/>
              <w:spacing w:after="0"/>
              <w:jc w:val="center"/>
              <w:rPr>
                <w:rFonts w:cs="Times"/>
                <w:sz w:val="20"/>
              </w:rPr>
            </w:pPr>
            <w:r w:rsidRPr="007460C1">
              <w:rPr>
                <w:rFonts w:cs="Times"/>
                <w:sz w:val="20"/>
              </w:rPr>
              <w:t>25.3 ± 1.2</w:t>
            </w:r>
          </w:p>
        </w:tc>
        <w:tc>
          <w:tcPr>
            <w:tcW w:w="1008" w:type="dxa"/>
            <w:vAlign w:val="center"/>
          </w:tcPr>
          <w:p w14:paraId="503634E3" w14:textId="77777777" w:rsidR="007460C1" w:rsidRPr="007460C1" w:rsidRDefault="007460C1" w:rsidP="007460C1">
            <w:pPr>
              <w:adjustRightInd w:val="0"/>
              <w:snapToGrid w:val="0"/>
              <w:spacing w:after="0"/>
              <w:jc w:val="center"/>
              <w:rPr>
                <w:rFonts w:cs="Times"/>
                <w:sz w:val="20"/>
              </w:rPr>
            </w:pPr>
            <w:r w:rsidRPr="007460C1">
              <w:rPr>
                <w:rFonts w:cs="Times"/>
                <w:sz w:val="20"/>
              </w:rPr>
              <w:t>1.34 ± 0.09</w:t>
            </w:r>
          </w:p>
        </w:tc>
        <w:tc>
          <w:tcPr>
            <w:tcW w:w="1152" w:type="dxa"/>
            <w:shd w:val="clear" w:color="auto" w:fill="auto"/>
            <w:vAlign w:val="center"/>
          </w:tcPr>
          <w:p w14:paraId="4A97D722" w14:textId="77777777" w:rsidR="007460C1" w:rsidRPr="007460C1" w:rsidRDefault="007460C1" w:rsidP="007460C1">
            <w:pPr>
              <w:adjustRightInd w:val="0"/>
              <w:snapToGrid w:val="0"/>
              <w:spacing w:after="0"/>
              <w:jc w:val="center"/>
              <w:rPr>
                <w:rFonts w:cs="Times"/>
                <w:sz w:val="20"/>
              </w:rPr>
            </w:pPr>
            <w:r w:rsidRPr="007460C1">
              <w:rPr>
                <w:rFonts w:cs="Times"/>
                <w:sz w:val="20"/>
              </w:rPr>
              <w:t>18.1 ± 0.9</w:t>
            </w:r>
          </w:p>
        </w:tc>
        <w:tc>
          <w:tcPr>
            <w:tcW w:w="1152" w:type="dxa"/>
            <w:vAlign w:val="center"/>
          </w:tcPr>
          <w:p w14:paraId="3E25180E" w14:textId="77777777" w:rsidR="007460C1" w:rsidRPr="007460C1" w:rsidRDefault="007460C1" w:rsidP="007460C1">
            <w:pPr>
              <w:adjustRightInd w:val="0"/>
              <w:snapToGrid w:val="0"/>
              <w:spacing w:after="0"/>
              <w:jc w:val="center"/>
              <w:rPr>
                <w:rFonts w:cs="Times"/>
                <w:sz w:val="20"/>
              </w:rPr>
            </w:pPr>
            <w:r w:rsidRPr="007460C1">
              <w:rPr>
                <w:rFonts w:cs="Times"/>
                <w:sz w:val="20"/>
              </w:rPr>
              <w:t>0.77 ± 1.72</w:t>
            </w:r>
          </w:p>
        </w:tc>
        <w:tc>
          <w:tcPr>
            <w:tcW w:w="1728" w:type="dxa"/>
            <w:vAlign w:val="center"/>
          </w:tcPr>
          <w:p w14:paraId="3018AFB9"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3E1A0F7E" w14:textId="77777777" w:rsidR="007460C1" w:rsidRPr="007460C1" w:rsidRDefault="007460C1" w:rsidP="007460C1">
            <w:pPr>
              <w:adjustRightInd w:val="0"/>
              <w:snapToGrid w:val="0"/>
              <w:spacing w:after="0"/>
              <w:jc w:val="center"/>
              <w:rPr>
                <w:rFonts w:cs="Times"/>
                <w:sz w:val="20"/>
              </w:rPr>
            </w:pPr>
            <w:r w:rsidRPr="007460C1">
              <w:rPr>
                <w:rFonts w:cs="Times"/>
                <w:sz w:val="20"/>
              </w:rPr>
              <w:t>26.8 ± 1.6</w:t>
            </w:r>
          </w:p>
        </w:tc>
      </w:tr>
      <w:tr w:rsidR="007460C1" w:rsidRPr="007460C1" w14:paraId="1BEEDD7F" w14:textId="77777777" w:rsidTr="007460C1">
        <w:trPr>
          <w:trHeight w:val="288"/>
          <w:jc w:val="center"/>
        </w:trPr>
        <w:tc>
          <w:tcPr>
            <w:tcW w:w="864" w:type="dxa"/>
            <w:vAlign w:val="center"/>
          </w:tcPr>
          <w:p w14:paraId="5C9CC734" w14:textId="77777777" w:rsidR="007460C1" w:rsidRPr="007460C1" w:rsidRDefault="007460C1" w:rsidP="007460C1">
            <w:pPr>
              <w:adjustRightInd w:val="0"/>
              <w:snapToGrid w:val="0"/>
              <w:spacing w:after="0"/>
              <w:jc w:val="center"/>
              <w:rPr>
                <w:rFonts w:cs="Times"/>
                <w:sz w:val="20"/>
              </w:rPr>
            </w:pPr>
            <w:r w:rsidRPr="007460C1">
              <w:rPr>
                <w:rFonts w:cs="Times"/>
                <w:sz w:val="20"/>
              </w:rPr>
              <w:t>46 - 47</w:t>
            </w:r>
          </w:p>
        </w:tc>
        <w:tc>
          <w:tcPr>
            <w:tcW w:w="1296" w:type="dxa"/>
            <w:vAlign w:val="center"/>
          </w:tcPr>
          <w:p w14:paraId="05930CCE" w14:textId="77777777" w:rsidR="007460C1" w:rsidRPr="007460C1" w:rsidRDefault="007460C1" w:rsidP="007460C1">
            <w:pPr>
              <w:adjustRightInd w:val="0"/>
              <w:snapToGrid w:val="0"/>
              <w:spacing w:after="0"/>
              <w:jc w:val="center"/>
              <w:rPr>
                <w:rFonts w:cs="Times"/>
                <w:sz w:val="20"/>
              </w:rPr>
            </w:pPr>
            <w:r w:rsidRPr="007460C1">
              <w:rPr>
                <w:rFonts w:cs="Times"/>
                <w:sz w:val="20"/>
              </w:rPr>
              <w:t>1965.7 ± 1.8</w:t>
            </w:r>
          </w:p>
        </w:tc>
        <w:tc>
          <w:tcPr>
            <w:tcW w:w="1008" w:type="dxa"/>
            <w:vAlign w:val="center"/>
          </w:tcPr>
          <w:p w14:paraId="755EF86D" w14:textId="77777777" w:rsidR="007460C1" w:rsidRPr="007460C1" w:rsidRDefault="007460C1" w:rsidP="007460C1">
            <w:pPr>
              <w:adjustRightInd w:val="0"/>
              <w:snapToGrid w:val="0"/>
              <w:spacing w:after="0"/>
              <w:jc w:val="center"/>
              <w:rPr>
                <w:rFonts w:cs="Times"/>
                <w:sz w:val="20"/>
              </w:rPr>
            </w:pPr>
            <w:r w:rsidRPr="007460C1">
              <w:rPr>
                <w:rFonts w:cs="Times"/>
                <w:sz w:val="20"/>
              </w:rPr>
              <w:t>16.7 ± 0.7</w:t>
            </w:r>
          </w:p>
        </w:tc>
        <w:tc>
          <w:tcPr>
            <w:tcW w:w="1008" w:type="dxa"/>
            <w:vAlign w:val="center"/>
          </w:tcPr>
          <w:p w14:paraId="576D5346" w14:textId="77777777" w:rsidR="007460C1" w:rsidRPr="007460C1" w:rsidRDefault="007460C1" w:rsidP="007460C1">
            <w:pPr>
              <w:adjustRightInd w:val="0"/>
              <w:snapToGrid w:val="0"/>
              <w:spacing w:after="0"/>
              <w:jc w:val="center"/>
              <w:rPr>
                <w:rFonts w:cs="Times"/>
                <w:sz w:val="20"/>
              </w:rPr>
            </w:pPr>
            <w:r w:rsidRPr="007460C1">
              <w:rPr>
                <w:rFonts w:cs="Times"/>
                <w:sz w:val="20"/>
              </w:rPr>
              <w:t>25.6 ± 1.1</w:t>
            </w:r>
          </w:p>
        </w:tc>
        <w:tc>
          <w:tcPr>
            <w:tcW w:w="1008" w:type="dxa"/>
            <w:vAlign w:val="center"/>
          </w:tcPr>
          <w:p w14:paraId="18209101" w14:textId="77777777" w:rsidR="007460C1" w:rsidRPr="007460C1" w:rsidRDefault="007460C1" w:rsidP="007460C1">
            <w:pPr>
              <w:adjustRightInd w:val="0"/>
              <w:snapToGrid w:val="0"/>
              <w:spacing w:after="0"/>
              <w:jc w:val="center"/>
              <w:rPr>
                <w:rFonts w:cs="Times"/>
                <w:sz w:val="20"/>
              </w:rPr>
            </w:pPr>
            <w:r w:rsidRPr="007460C1">
              <w:rPr>
                <w:rFonts w:cs="Times"/>
                <w:sz w:val="20"/>
              </w:rPr>
              <w:t>1.54 ± 0.09</w:t>
            </w:r>
          </w:p>
        </w:tc>
        <w:tc>
          <w:tcPr>
            <w:tcW w:w="1152" w:type="dxa"/>
            <w:shd w:val="clear" w:color="auto" w:fill="auto"/>
            <w:vAlign w:val="center"/>
          </w:tcPr>
          <w:p w14:paraId="34678E68" w14:textId="77777777" w:rsidR="007460C1" w:rsidRPr="007460C1" w:rsidRDefault="007460C1" w:rsidP="007460C1">
            <w:pPr>
              <w:adjustRightInd w:val="0"/>
              <w:snapToGrid w:val="0"/>
              <w:spacing w:after="0"/>
              <w:jc w:val="center"/>
              <w:rPr>
                <w:rFonts w:cs="Times"/>
                <w:sz w:val="20"/>
              </w:rPr>
            </w:pPr>
            <w:r w:rsidRPr="007460C1">
              <w:rPr>
                <w:rFonts w:cs="Times"/>
                <w:sz w:val="20"/>
              </w:rPr>
              <w:t>16.7 ± 0.8</w:t>
            </w:r>
          </w:p>
        </w:tc>
        <w:tc>
          <w:tcPr>
            <w:tcW w:w="1152" w:type="dxa"/>
            <w:vAlign w:val="center"/>
          </w:tcPr>
          <w:p w14:paraId="03CF0AB8"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728" w:type="dxa"/>
            <w:vAlign w:val="center"/>
          </w:tcPr>
          <w:p w14:paraId="38DAEDA4"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41DB7A47" w14:textId="77777777" w:rsidR="007460C1" w:rsidRPr="007460C1" w:rsidRDefault="007460C1" w:rsidP="007460C1">
            <w:pPr>
              <w:adjustRightInd w:val="0"/>
              <w:snapToGrid w:val="0"/>
              <w:spacing w:after="0"/>
              <w:jc w:val="center"/>
              <w:rPr>
                <w:rFonts w:cs="Times"/>
                <w:sz w:val="20"/>
              </w:rPr>
            </w:pPr>
            <w:r w:rsidRPr="007460C1">
              <w:rPr>
                <w:rFonts w:cs="Times"/>
                <w:sz w:val="20"/>
              </w:rPr>
              <w:t>16.4 ± 1.0</w:t>
            </w:r>
          </w:p>
        </w:tc>
      </w:tr>
      <w:tr w:rsidR="007460C1" w:rsidRPr="007460C1" w14:paraId="6AF88C6A" w14:textId="77777777" w:rsidTr="007460C1">
        <w:trPr>
          <w:trHeight w:val="288"/>
          <w:jc w:val="center"/>
        </w:trPr>
        <w:tc>
          <w:tcPr>
            <w:tcW w:w="864" w:type="dxa"/>
            <w:vAlign w:val="center"/>
          </w:tcPr>
          <w:p w14:paraId="35B41399" w14:textId="77777777" w:rsidR="007460C1" w:rsidRPr="007460C1" w:rsidRDefault="007460C1" w:rsidP="007460C1">
            <w:pPr>
              <w:adjustRightInd w:val="0"/>
              <w:snapToGrid w:val="0"/>
              <w:spacing w:after="0"/>
              <w:jc w:val="center"/>
              <w:rPr>
                <w:rFonts w:cs="Times"/>
                <w:sz w:val="20"/>
              </w:rPr>
            </w:pPr>
            <w:r w:rsidRPr="007460C1">
              <w:rPr>
                <w:rFonts w:cs="Times"/>
                <w:sz w:val="20"/>
              </w:rPr>
              <w:t>47 - 48</w:t>
            </w:r>
          </w:p>
        </w:tc>
        <w:tc>
          <w:tcPr>
            <w:tcW w:w="1296" w:type="dxa"/>
            <w:vAlign w:val="center"/>
          </w:tcPr>
          <w:p w14:paraId="5860B2D7" w14:textId="77777777" w:rsidR="007460C1" w:rsidRPr="007460C1" w:rsidRDefault="007460C1" w:rsidP="007460C1">
            <w:pPr>
              <w:adjustRightInd w:val="0"/>
              <w:snapToGrid w:val="0"/>
              <w:spacing w:after="0"/>
              <w:jc w:val="center"/>
              <w:rPr>
                <w:rFonts w:cs="Times"/>
                <w:sz w:val="20"/>
              </w:rPr>
            </w:pPr>
            <w:r w:rsidRPr="007460C1">
              <w:rPr>
                <w:rFonts w:cs="Times"/>
                <w:sz w:val="20"/>
              </w:rPr>
              <w:t>1963.0 ± 1.8</w:t>
            </w:r>
          </w:p>
        </w:tc>
        <w:tc>
          <w:tcPr>
            <w:tcW w:w="1008" w:type="dxa"/>
            <w:vAlign w:val="center"/>
          </w:tcPr>
          <w:p w14:paraId="10B9CF47" w14:textId="77777777" w:rsidR="007460C1" w:rsidRPr="007460C1" w:rsidRDefault="007460C1" w:rsidP="007460C1">
            <w:pPr>
              <w:adjustRightInd w:val="0"/>
              <w:snapToGrid w:val="0"/>
              <w:spacing w:after="0"/>
              <w:jc w:val="center"/>
              <w:rPr>
                <w:rFonts w:cs="Times"/>
                <w:sz w:val="20"/>
              </w:rPr>
            </w:pPr>
            <w:r w:rsidRPr="007460C1">
              <w:rPr>
                <w:rFonts w:cs="Times"/>
                <w:sz w:val="20"/>
              </w:rPr>
              <w:t>11.1 ± 0.5</w:t>
            </w:r>
          </w:p>
        </w:tc>
        <w:tc>
          <w:tcPr>
            <w:tcW w:w="1008" w:type="dxa"/>
            <w:vAlign w:val="center"/>
          </w:tcPr>
          <w:p w14:paraId="4351A338" w14:textId="77777777" w:rsidR="007460C1" w:rsidRPr="007460C1" w:rsidRDefault="007460C1" w:rsidP="007460C1">
            <w:pPr>
              <w:adjustRightInd w:val="0"/>
              <w:snapToGrid w:val="0"/>
              <w:spacing w:after="0"/>
              <w:jc w:val="center"/>
              <w:rPr>
                <w:rFonts w:cs="Times"/>
                <w:sz w:val="20"/>
              </w:rPr>
            </w:pPr>
            <w:r w:rsidRPr="007460C1">
              <w:rPr>
                <w:rFonts w:cs="Times"/>
                <w:sz w:val="20"/>
              </w:rPr>
              <w:t>22.2 ± 1.0</w:t>
            </w:r>
          </w:p>
        </w:tc>
        <w:tc>
          <w:tcPr>
            <w:tcW w:w="1008" w:type="dxa"/>
            <w:vAlign w:val="center"/>
          </w:tcPr>
          <w:p w14:paraId="2DEF7FAD" w14:textId="77777777" w:rsidR="007460C1" w:rsidRPr="007460C1" w:rsidRDefault="007460C1" w:rsidP="007460C1">
            <w:pPr>
              <w:adjustRightInd w:val="0"/>
              <w:snapToGrid w:val="0"/>
              <w:spacing w:after="0"/>
              <w:jc w:val="center"/>
              <w:rPr>
                <w:rFonts w:cs="Times"/>
                <w:sz w:val="20"/>
              </w:rPr>
            </w:pPr>
            <w:r w:rsidRPr="007460C1">
              <w:rPr>
                <w:rFonts w:cs="Times"/>
                <w:sz w:val="20"/>
              </w:rPr>
              <w:t>2.01 ± 0.12</w:t>
            </w:r>
          </w:p>
        </w:tc>
        <w:tc>
          <w:tcPr>
            <w:tcW w:w="1152" w:type="dxa"/>
            <w:shd w:val="clear" w:color="auto" w:fill="auto"/>
            <w:vAlign w:val="center"/>
          </w:tcPr>
          <w:p w14:paraId="5801CBA4" w14:textId="77777777" w:rsidR="007460C1" w:rsidRPr="007460C1" w:rsidRDefault="007460C1" w:rsidP="007460C1">
            <w:pPr>
              <w:adjustRightInd w:val="0"/>
              <w:snapToGrid w:val="0"/>
              <w:spacing w:after="0"/>
              <w:jc w:val="center"/>
              <w:rPr>
                <w:rFonts w:cs="Times"/>
                <w:sz w:val="20"/>
              </w:rPr>
            </w:pPr>
            <w:r w:rsidRPr="007460C1">
              <w:rPr>
                <w:rFonts w:cs="Times"/>
                <w:sz w:val="20"/>
              </w:rPr>
              <w:t>11.0 ± 0.7</w:t>
            </w:r>
          </w:p>
        </w:tc>
        <w:tc>
          <w:tcPr>
            <w:tcW w:w="1152" w:type="dxa"/>
            <w:vAlign w:val="center"/>
          </w:tcPr>
          <w:p w14:paraId="57EE2A78"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728" w:type="dxa"/>
            <w:vAlign w:val="center"/>
          </w:tcPr>
          <w:p w14:paraId="66E019E7"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3E4EAABB" w14:textId="77777777" w:rsidR="007460C1" w:rsidRPr="007460C1" w:rsidRDefault="007460C1" w:rsidP="007460C1">
            <w:pPr>
              <w:adjustRightInd w:val="0"/>
              <w:snapToGrid w:val="0"/>
              <w:spacing w:after="0"/>
              <w:jc w:val="center"/>
              <w:rPr>
                <w:rFonts w:cs="Times"/>
                <w:sz w:val="20"/>
              </w:rPr>
            </w:pPr>
            <w:r w:rsidRPr="007460C1">
              <w:rPr>
                <w:rFonts w:cs="Times"/>
                <w:sz w:val="20"/>
              </w:rPr>
              <w:t>14.8 ± 0.9</w:t>
            </w:r>
          </w:p>
        </w:tc>
      </w:tr>
      <w:tr w:rsidR="007460C1" w:rsidRPr="007460C1" w14:paraId="49EF6618" w14:textId="77777777" w:rsidTr="007460C1">
        <w:trPr>
          <w:trHeight w:val="288"/>
          <w:jc w:val="center"/>
        </w:trPr>
        <w:tc>
          <w:tcPr>
            <w:tcW w:w="864" w:type="dxa"/>
            <w:vAlign w:val="center"/>
          </w:tcPr>
          <w:p w14:paraId="5C2FBF75" w14:textId="77777777" w:rsidR="007460C1" w:rsidRPr="007460C1" w:rsidRDefault="007460C1" w:rsidP="007460C1">
            <w:pPr>
              <w:adjustRightInd w:val="0"/>
              <w:snapToGrid w:val="0"/>
              <w:spacing w:after="0"/>
              <w:jc w:val="center"/>
              <w:rPr>
                <w:rFonts w:cs="Times"/>
                <w:sz w:val="20"/>
              </w:rPr>
            </w:pPr>
            <w:r w:rsidRPr="007460C1">
              <w:rPr>
                <w:rFonts w:cs="Times"/>
                <w:sz w:val="20"/>
              </w:rPr>
              <w:t>48 - 49</w:t>
            </w:r>
          </w:p>
        </w:tc>
        <w:tc>
          <w:tcPr>
            <w:tcW w:w="1296" w:type="dxa"/>
            <w:vAlign w:val="center"/>
          </w:tcPr>
          <w:p w14:paraId="2ED0DC92" w14:textId="77777777" w:rsidR="007460C1" w:rsidRPr="007460C1" w:rsidRDefault="007460C1" w:rsidP="007460C1">
            <w:pPr>
              <w:adjustRightInd w:val="0"/>
              <w:snapToGrid w:val="0"/>
              <w:spacing w:after="0"/>
              <w:jc w:val="center"/>
              <w:rPr>
                <w:rFonts w:cs="Times"/>
                <w:sz w:val="20"/>
              </w:rPr>
            </w:pPr>
            <w:r w:rsidRPr="007460C1">
              <w:rPr>
                <w:rFonts w:cs="Times"/>
                <w:sz w:val="20"/>
              </w:rPr>
              <w:t>1960.0 ± 1.8</w:t>
            </w:r>
          </w:p>
        </w:tc>
        <w:tc>
          <w:tcPr>
            <w:tcW w:w="1008" w:type="dxa"/>
            <w:vAlign w:val="center"/>
          </w:tcPr>
          <w:p w14:paraId="1DAAAA8D" w14:textId="77777777" w:rsidR="007460C1" w:rsidRPr="007460C1" w:rsidRDefault="007460C1" w:rsidP="007460C1">
            <w:pPr>
              <w:adjustRightInd w:val="0"/>
              <w:snapToGrid w:val="0"/>
              <w:spacing w:after="0"/>
              <w:jc w:val="center"/>
              <w:rPr>
                <w:rFonts w:cs="Times"/>
                <w:sz w:val="20"/>
              </w:rPr>
            </w:pPr>
            <w:r w:rsidRPr="007460C1">
              <w:rPr>
                <w:rFonts w:cs="Times"/>
                <w:sz w:val="20"/>
              </w:rPr>
              <w:t>5.78 ± 0.20</w:t>
            </w:r>
          </w:p>
        </w:tc>
        <w:tc>
          <w:tcPr>
            <w:tcW w:w="1008" w:type="dxa"/>
            <w:vAlign w:val="center"/>
          </w:tcPr>
          <w:p w14:paraId="375DB113" w14:textId="77777777" w:rsidR="007460C1" w:rsidRPr="007460C1" w:rsidRDefault="007460C1" w:rsidP="007460C1">
            <w:pPr>
              <w:adjustRightInd w:val="0"/>
              <w:snapToGrid w:val="0"/>
              <w:spacing w:after="0"/>
              <w:jc w:val="center"/>
              <w:rPr>
                <w:rFonts w:cs="Times"/>
                <w:sz w:val="20"/>
              </w:rPr>
            </w:pPr>
            <w:r w:rsidRPr="007460C1">
              <w:rPr>
                <w:rFonts w:cs="Times"/>
                <w:sz w:val="20"/>
              </w:rPr>
              <w:t>22.2 ± 0.9</w:t>
            </w:r>
          </w:p>
        </w:tc>
        <w:tc>
          <w:tcPr>
            <w:tcW w:w="1008" w:type="dxa"/>
            <w:vAlign w:val="center"/>
          </w:tcPr>
          <w:p w14:paraId="205EF52E" w14:textId="77777777" w:rsidR="007460C1" w:rsidRPr="007460C1" w:rsidRDefault="007460C1" w:rsidP="007460C1">
            <w:pPr>
              <w:adjustRightInd w:val="0"/>
              <w:snapToGrid w:val="0"/>
              <w:spacing w:after="0"/>
              <w:jc w:val="center"/>
              <w:rPr>
                <w:rFonts w:cs="Times"/>
                <w:sz w:val="20"/>
              </w:rPr>
            </w:pPr>
            <w:r w:rsidRPr="007460C1">
              <w:rPr>
                <w:rFonts w:cs="Times"/>
                <w:sz w:val="20"/>
              </w:rPr>
              <w:t>3.83 ± 0.20</w:t>
            </w:r>
          </w:p>
        </w:tc>
        <w:tc>
          <w:tcPr>
            <w:tcW w:w="1152" w:type="dxa"/>
            <w:shd w:val="clear" w:color="auto" w:fill="auto"/>
            <w:vAlign w:val="center"/>
          </w:tcPr>
          <w:p w14:paraId="75F09FED" w14:textId="77777777" w:rsidR="007460C1" w:rsidRPr="007460C1" w:rsidRDefault="007460C1" w:rsidP="007460C1">
            <w:pPr>
              <w:adjustRightInd w:val="0"/>
              <w:snapToGrid w:val="0"/>
              <w:spacing w:after="0"/>
              <w:jc w:val="center"/>
              <w:rPr>
                <w:rFonts w:cs="Times"/>
                <w:sz w:val="20"/>
              </w:rPr>
            </w:pPr>
            <w:r w:rsidRPr="007460C1">
              <w:rPr>
                <w:rFonts w:cs="Times"/>
                <w:sz w:val="20"/>
              </w:rPr>
              <w:t>5.78 ± 0.61</w:t>
            </w:r>
          </w:p>
        </w:tc>
        <w:tc>
          <w:tcPr>
            <w:tcW w:w="1152" w:type="dxa"/>
            <w:vAlign w:val="center"/>
          </w:tcPr>
          <w:p w14:paraId="2B344C79"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728" w:type="dxa"/>
            <w:vAlign w:val="center"/>
          </w:tcPr>
          <w:p w14:paraId="10667DB9"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46F1EBC9" w14:textId="77777777" w:rsidR="007460C1" w:rsidRPr="007460C1" w:rsidRDefault="007460C1" w:rsidP="007460C1">
            <w:pPr>
              <w:adjustRightInd w:val="0"/>
              <w:snapToGrid w:val="0"/>
              <w:spacing w:after="0"/>
              <w:jc w:val="center"/>
              <w:rPr>
                <w:rFonts w:cs="Times"/>
                <w:sz w:val="20"/>
              </w:rPr>
            </w:pPr>
            <w:r w:rsidRPr="007460C1">
              <w:rPr>
                <w:rFonts w:cs="Times"/>
                <w:sz w:val="20"/>
              </w:rPr>
              <w:t>6.0 ± 0.6</w:t>
            </w:r>
          </w:p>
        </w:tc>
      </w:tr>
      <w:tr w:rsidR="007460C1" w:rsidRPr="007460C1" w14:paraId="7EE697CC" w14:textId="77777777" w:rsidTr="007460C1">
        <w:trPr>
          <w:trHeight w:val="288"/>
          <w:jc w:val="center"/>
        </w:trPr>
        <w:tc>
          <w:tcPr>
            <w:tcW w:w="864" w:type="dxa"/>
            <w:vAlign w:val="center"/>
          </w:tcPr>
          <w:p w14:paraId="002C8C07" w14:textId="77777777" w:rsidR="007460C1" w:rsidRPr="007460C1" w:rsidRDefault="007460C1" w:rsidP="007460C1">
            <w:pPr>
              <w:adjustRightInd w:val="0"/>
              <w:snapToGrid w:val="0"/>
              <w:spacing w:after="0"/>
              <w:jc w:val="center"/>
              <w:rPr>
                <w:rFonts w:cs="Times"/>
                <w:sz w:val="20"/>
              </w:rPr>
            </w:pPr>
            <w:r w:rsidRPr="007460C1">
              <w:rPr>
                <w:rFonts w:cs="Times"/>
                <w:sz w:val="20"/>
              </w:rPr>
              <w:t>33 - 33.5</w:t>
            </w:r>
          </w:p>
        </w:tc>
        <w:tc>
          <w:tcPr>
            <w:tcW w:w="1296" w:type="dxa"/>
            <w:vAlign w:val="center"/>
          </w:tcPr>
          <w:p w14:paraId="48048BD6" w14:textId="77777777" w:rsidR="007460C1" w:rsidRPr="007460C1" w:rsidRDefault="007460C1" w:rsidP="007460C1">
            <w:pPr>
              <w:adjustRightInd w:val="0"/>
              <w:snapToGrid w:val="0"/>
              <w:spacing w:after="0"/>
              <w:jc w:val="center"/>
              <w:rPr>
                <w:rFonts w:cs="Times"/>
                <w:sz w:val="20"/>
              </w:rPr>
            </w:pPr>
            <w:r w:rsidRPr="007460C1">
              <w:rPr>
                <w:rFonts w:cs="Times"/>
                <w:sz w:val="20"/>
              </w:rPr>
              <w:t>1956.0 ± 1.1</w:t>
            </w:r>
          </w:p>
        </w:tc>
        <w:tc>
          <w:tcPr>
            <w:tcW w:w="1008" w:type="dxa"/>
            <w:vAlign w:val="center"/>
          </w:tcPr>
          <w:p w14:paraId="7175596C" w14:textId="77777777" w:rsidR="007460C1" w:rsidRPr="007460C1" w:rsidRDefault="007460C1" w:rsidP="007460C1">
            <w:pPr>
              <w:adjustRightInd w:val="0"/>
              <w:snapToGrid w:val="0"/>
              <w:spacing w:after="0"/>
              <w:jc w:val="center"/>
              <w:rPr>
                <w:rFonts w:cs="Times"/>
                <w:sz w:val="20"/>
              </w:rPr>
            </w:pPr>
            <w:r w:rsidRPr="007460C1">
              <w:rPr>
                <w:rFonts w:cs="Times"/>
                <w:sz w:val="20"/>
              </w:rPr>
              <w:t>4.94 ±  0.24</w:t>
            </w:r>
          </w:p>
        </w:tc>
        <w:tc>
          <w:tcPr>
            <w:tcW w:w="1008" w:type="dxa"/>
            <w:vAlign w:val="center"/>
          </w:tcPr>
          <w:p w14:paraId="3DF473CE" w14:textId="77777777" w:rsidR="007460C1" w:rsidRPr="007460C1" w:rsidRDefault="007460C1" w:rsidP="007460C1">
            <w:pPr>
              <w:adjustRightInd w:val="0"/>
              <w:snapToGrid w:val="0"/>
              <w:spacing w:after="0"/>
              <w:jc w:val="center"/>
              <w:rPr>
                <w:rFonts w:cs="Times"/>
                <w:sz w:val="20"/>
              </w:rPr>
            </w:pPr>
            <w:r w:rsidRPr="007460C1">
              <w:rPr>
                <w:rFonts w:cs="Times"/>
                <w:sz w:val="20"/>
              </w:rPr>
              <w:t>17.3 ± 1.0</w:t>
            </w:r>
          </w:p>
        </w:tc>
        <w:tc>
          <w:tcPr>
            <w:tcW w:w="1008" w:type="dxa"/>
            <w:vAlign w:val="center"/>
          </w:tcPr>
          <w:p w14:paraId="660B6B25" w14:textId="77777777" w:rsidR="007460C1" w:rsidRPr="007460C1" w:rsidRDefault="007460C1" w:rsidP="007460C1">
            <w:pPr>
              <w:adjustRightInd w:val="0"/>
              <w:snapToGrid w:val="0"/>
              <w:spacing w:after="0"/>
              <w:jc w:val="center"/>
              <w:rPr>
                <w:rFonts w:cs="Times"/>
                <w:sz w:val="20"/>
              </w:rPr>
            </w:pPr>
            <w:r w:rsidRPr="007460C1">
              <w:rPr>
                <w:rFonts w:cs="Times"/>
                <w:sz w:val="20"/>
              </w:rPr>
              <w:t>3.50 ± 0.27</w:t>
            </w:r>
          </w:p>
        </w:tc>
        <w:tc>
          <w:tcPr>
            <w:tcW w:w="1152" w:type="dxa"/>
            <w:shd w:val="clear" w:color="auto" w:fill="auto"/>
            <w:vAlign w:val="center"/>
          </w:tcPr>
          <w:p w14:paraId="5F1A44F4" w14:textId="77777777" w:rsidR="007460C1" w:rsidRPr="007460C1" w:rsidRDefault="007460C1" w:rsidP="007460C1">
            <w:pPr>
              <w:adjustRightInd w:val="0"/>
              <w:snapToGrid w:val="0"/>
              <w:spacing w:after="0"/>
              <w:jc w:val="center"/>
              <w:rPr>
                <w:rFonts w:cs="Times"/>
                <w:sz w:val="20"/>
              </w:rPr>
            </w:pPr>
            <w:r w:rsidRPr="007460C1">
              <w:rPr>
                <w:rFonts w:cs="Times"/>
                <w:sz w:val="20"/>
              </w:rPr>
              <w:t>4.94 ± 0.74</w:t>
            </w:r>
          </w:p>
        </w:tc>
        <w:tc>
          <w:tcPr>
            <w:tcW w:w="1152" w:type="dxa"/>
            <w:vAlign w:val="center"/>
          </w:tcPr>
          <w:p w14:paraId="0DD42EAB"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728" w:type="dxa"/>
            <w:vAlign w:val="center"/>
          </w:tcPr>
          <w:p w14:paraId="200F0A6C"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7C0FA2D4" w14:textId="77777777" w:rsidR="007460C1" w:rsidRPr="007460C1" w:rsidRDefault="007460C1" w:rsidP="007460C1">
            <w:pPr>
              <w:adjustRightInd w:val="0"/>
              <w:snapToGrid w:val="0"/>
              <w:spacing w:after="0"/>
              <w:jc w:val="center"/>
              <w:rPr>
                <w:rFonts w:cs="Times"/>
                <w:sz w:val="20"/>
              </w:rPr>
            </w:pPr>
            <w:r w:rsidRPr="007460C1">
              <w:rPr>
                <w:rFonts w:cs="Times"/>
                <w:sz w:val="20"/>
              </w:rPr>
              <w:t>3.8 ± 1.4</w:t>
            </w:r>
          </w:p>
        </w:tc>
      </w:tr>
      <w:tr w:rsidR="007460C1" w:rsidRPr="007460C1" w14:paraId="1942A813" w14:textId="77777777" w:rsidTr="007460C1">
        <w:trPr>
          <w:trHeight w:val="288"/>
          <w:jc w:val="center"/>
        </w:trPr>
        <w:tc>
          <w:tcPr>
            <w:tcW w:w="864" w:type="dxa"/>
            <w:vAlign w:val="center"/>
          </w:tcPr>
          <w:p w14:paraId="6F5A65D1" w14:textId="77777777" w:rsidR="007460C1" w:rsidRPr="007460C1" w:rsidRDefault="007460C1" w:rsidP="007460C1">
            <w:pPr>
              <w:adjustRightInd w:val="0"/>
              <w:snapToGrid w:val="0"/>
              <w:spacing w:after="0"/>
              <w:jc w:val="center"/>
              <w:rPr>
                <w:rFonts w:cs="Times"/>
                <w:sz w:val="20"/>
              </w:rPr>
            </w:pPr>
            <w:r w:rsidRPr="007460C1">
              <w:rPr>
                <w:rFonts w:cs="Times"/>
                <w:sz w:val="20"/>
              </w:rPr>
              <w:t>33.5 - 34</w:t>
            </w:r>
          </w:p>
        </w:tc>
        <w:tc>
          <w:tcPr>
            <w:tcW w:w="1296" w:type="dxa"/>
            <w:vAlign w:val="center"/>
          </w:tcPr>
          <w:p w14:paraId="7A00F4BD" w14:textId="77777777" w:rsidR="007460C1" w:rsidRPr="007460C1" w:rsidRDefault="007460C1" w:rsidP="007460C1">
            <w:pPr>
              <w:adjustRightInd w:val="0"/>
              <w:snapToGrid w:val="0"/>
              <w:spacing w:after="0"/>
              <w:jc w:val="center"/>
              <w:rPr>
                <w:rFonts w:cs="Times"/>
                <w:sz w:val="20"/>
              </w:rPr>
            </w:pPr>
            <w:r w:rsidRPr="007460C1">
              <w:rPr>
                <w:rFonts w:cs="Times"/>
                <w:sz w:val="20"/>
              </w:rPr>
              <w:t>1955.0 ± 1.1</w:t>
            </w:r>
          </w:p>
        </w:tc>
        <w:tc>
          <w:tcPr>
            <w:tcW w:w="1008" w:type="dxa"/>
            <w:vAlign w:val="center"/>
          </w:tcPr>
          <w:p w14:paraId="11B9F392" w14:textId="77777777" w:rsidR="007460C1" w:rsidRPr="007460C1" w:rsidRDefault="007460C1" w:rsidP="007460C1">
            <w:pPr>
              <w:adjustRightInd w:val="0"/>
              <w:snapToGrid w:val="0"/>
              <w:spacing w:after="0"/>
              <w:jc w:val="center"/>
              <w:rPr>
                <w:rFonts w:cs="Times"/>
                <w:sz w:val="20"/>
              </w:rPr>
            </w:pPr>
            <w:r w:rsidRPr="007460C1">
              <w:rPr>
                <w:rFonts w:cs="Times"/>
                <w:sz w:val="20"/>
              </w:rPr>
              <w:t>3.65 ± 0.27</w:t>
            </w:r>
          </w:p>
        </w:tc>
        <w:tc>
          <w:tcPr>
            <w:tcW w:w="1008" w:type="dxa"/>
            <w:vAlign w:val="center"/>
          </w:tcPr>
          <w:p w14:paraId="25C1D3B9" w14:textId="77777777" w:rsidR="007460C1" w:rsidRPr="007460C1" w:rsidRDefault="007460C1" w:rsidP="007460C1">
            <w:pPr>
              <w:adjustRightInd w:val="0"/>
              <w:snapToGrid w:val="0"/>
              <w:spacing w:after="0"/>
              <w:jc w:val="center"/>
              <w:rPr>
                <w:rFonts w:cs="Times"/>
                <w:sz w:val="20"/>
              </w:rPr>
            </w:pPr>
            <w:r w:rsidRPr="007460C1">
              <w:rPr>
                <w:rFonts w:cs="Times"/>
                <w:sz w:val="20"/>
              </w:rPr>
              <w:t>27.8 ± 2.3</w:t>
            </w:r>
          </w:p>
        </w:tc>
        <w:tc>
          <w:tcPr>
            <w:tcW w:w="1008" w:type="dxa"/>
            <w:vAlign w:val="center"/>
          </w:tcPr>
          <w:p w14:paraId="17E43614" w14:textId="77777777" w:rsidR="007460C1" w:rsidRPr="007460C1" w:rsidRDefault="007460C1" w:rsidP="007460C1">
            <w:pPr>
              <w:adjustRightInd w:val="0"/>
              <w:snapToGrid w:val="0"/>
              <w:spacing w:after="0"/>
              <w:jc w:val="center"/>
              <w:rPr>
                <w:rFonts w:cs="Times"/>
                <w:sz w:val="20"/>
              </w:rPr>
            </w:pPr>
            <w:r w:rsidRPr="007460C1">
              <w:rPr>
                <w:rFonts w:cs="Times"/>
                <w:sz w:val="20"/>
              </w:rPr>
              <w:t>7.62 ± 0.85</w:t>
            </w:r>
          </w:p>
        </w:tc>
        <w:tc>
          <w:tcPr>
            <w:tcW w:w="1152" w:type="dxa"/>
            <w:shd w:val="clear" w:color="auto" w:fill="auto"/>
            <w:vAlign w:val="center"/>
          </w:tcPr>
          <w:p w14:paraId="28FB56E3" w14:textId="77777777" w:rsidR="007460C1" w:rsidRPr="007460C1" w:rsidRDefault="007460C1" w:rsidP="007460C1">
            <w:pPr>
              <w:adjustRightInd w:val="0"/>
              <w:snapToGrid w:val="0"/>
              <w:spacing w:after="0"/>
              <w:jc w:val="center"/>
              <w:rPr>
                <w:rFonts w:cs="Times"/>
                <w:sz w:val="20"/>
              </w:rPr>
            </w:pPr>
            <w:r w:rsidRPr="007460C1">
              <w:rPr>
                <w:rFonts w:cs="Times"/>
                <w:sz w:val="20"/>
              </w:rPr>
              <w:t>3.65 ± 1.65</w:t>
            </w:r>
          </w:p>
        </w:tc>
        <w:tc>
          <w:tcPr>
            <w:tcW w:w="1152" w:type="dxa"/>
            <w:vAlign w:val="center"/>
          </w:tcPr>
          <w:p w14:paraId="4D411017"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728" w:type="dxa"/>
            <w:vAlign w:val="center"/>
          </w:tcPr>
          <w:p w14:paraId="54132316"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7D35EFEF" w14:textId="77777777" w:rsidR="007460C1" w:rsidRPr="007460C1" w:rsidRDefault="007460C1" w:rsidP="007460C1">
            <w:pPr>
              <w:adjustRightInd w:val="0"/>
              <w:snapToGrid w:val="0"/>
              <w:spacing w:after="0"/>
              <w:jc w:val="center"/>
              <w:rPr>
                <w:rFonts w:cs="Times"/>
                <w:sz w:val="20"/>
              </w:rPr>
            </w:pPr>
            <w:r w:rsidRPr="007460C1">
              <w:rPr>
                <w:rFonts w:cs="Times"/>
                <w:sz w:val="20"/>
              </w:rPr>
              <w:t>6.1 ± 0.8</w:t>
            </w:r>
          </w:p>
        </w:tc>
      </w:tr>
      <w:tr w:rsidR="007460C1" w:rsidRPr="007460C1" w14:paraId="48898941" w14:textId="77777777" w:rsidTr="007460C1">
        <w:trPr>
          <w:trHeight w:val="288"/>
          <w:jc w:val="center"/>
        </w:trPr>
        <w:tc>
          <w:tcPr>
            <w:tcW w:w="864" w:type="dxa"/>
            <w:vAlign w:val="center"/>
          </w:tcPr>
          <w:p w14:paraId="2D36AB4F" w14:textId="77777777" w:rsidR="007460C1" w:rsidRPr="007460C1" w:rsidRDefault="007460C1" w:rsidP="007460C1">
            <w:pPr>
              <w:adjustRightInd w:val="0"/>
              <w:snapToGrid w:val="0"/>
              <w:spacing w:after="0"/>
              <w:jc w:val="center"/>
              <w:rPr>
                <w:rFonts w:cs="Times"/>
                <w:sz w:val="20"/>
              </w:rPr>
            </w:pPr>
            <w:r w:rsidRPr="007460C1">
              <w:rPr>
                <w:rFonts w:cs="Times"/>
                <w:sz w:val="20"/>
              </w:rPr>
              <w:t>34 - 34.5</w:t>
            </w:r>
          </w:p>
        </w:tc>
        <w:tc>
          <w:tcPr>
            <w:tcW w:w="1296" w:type="dxa"/>
            <w:vAlign w:val="center"/>
          </w:tcPr>
          <w:p w14:paraId="2556B757" w14:textId="77777777" w:rsidR="007460C1" w:rsidRPr="007460C1" w:rsidRDefault="007460C1" w:rsidP="007460C1">
            <w:pPr>
              <w:adjustRightInd w:val="0"/>
              <w:snapToGrid w:val="0"/>
              <w:spacing w:after="0"/>
              <w:jc w:val="center"/>
              <w:rPr>
                <w:rFonts w:cs="Times"/>
                <w:sz w:val="20"/>
              </w:rPr>
            </w:pPr>
            <w:r w:rsidRPr="007460C1">
              <w:rPr>
                <w:rFonts w:cs="Times"/>
                <w:sz w:val="20"/>
              </w:rPr>
              <w:t>1954.0 ± 1.1</w:t>
            </w:r>
          </w:p>
        </w:tc>
        <w:tc>
          <w:tcPr>
            <w:tcW w:w="1008" w:type="dxa"/>
            <w:vAlign w:val="center"/>
          </w:tcPr>
          <w:p w14:paraId="0AC43C95" w14:textId="77777777" w:rsidR="007460C1" w:rsidRPr="007460C1" w:rsidRDefault="007460C1" w:rsidP="007460C1">
            <w:pPr>
              <w:adjustRightInd w:val="0"/>
              <w:snapToGrid w:val="0"/>
              <w:spacing w:after="0"/>
              <w:jc w:val="center"/>
              <w:rPr>
                <w:rFonts w:cs="Times"/>
                <w:sz w:val="20"/>
              </w:rPr>
            </w:pPr>
            <w:r w:rsidRPr="007460C1">
              <w:rPr>
                <w:rFonts w:cs="Times"/>
                <w:sz w:val="20"/>
              </w:rPr>
              <w:t>2.68 ± 0.12</w:t>
            </w:r>
          </w:p>
        </w:tc>
        <w:tc>
          <w:tcPr>
            <w:tcW w:w="1008" w:type="dxa"/>
            <w:vAlign w:val="center"/>
          </w:tcPr>
          <w:p w14:paraId="2554C78B" w14:textId="77777777" w:rsidR="007460C1" w:rsidRPr="007460C1" w:rsidRDefault="007460C1" w:rsidP="007460C1">
            <w:pPr>
              <w:adjustRightInd w:val="0"/>
              <w:snapToGrid w:val="0"/>
              <w:spacing w:after="0"/>
              <w:jc w:val="center"/>
              <w:rPr>
                <w:rFonts w:cs="Times"/>
                <w:sz w:val="20"/>
              </w:rPr>
            </w:pPr>
            <w:r w:rsidRPr="007460C1">
              <w:rPr>
                <w:rFonts w:cs="Times"/>
                <w:sz w:val="20"/>
              </w:rPr>
              <w:t>40.9 ± 1.7</w:t>
            </w:r>
          </w:p>
        </w:tc>
        <w:tc>
          <w:tcPr>
            <w:tcW w:w="1008" w:type="dxa"/>
            <w:vAlign w:val="center"/>
          </w:tcPr>
          <w:p w14:paraId="4077E7CD" w14:textId="77777777" w:rsidR="007460C1" w:rsidRPr="007460C1" w:rsidRDefault="007460C1" w:rsidP="007460C1">
            <w:pPr>
              <w:adjustRightInd w:val="0"/>
              <w:snapToGrid w:val="0"/>
              <w:spacing w:after="0"/>
              <w:jc w:val="center"/>
              <w:rPr>
                <w:rFonts w:cs="Times"/>
                <w:sz w:val="20"/>
              </w:rPr>
            </w:pPr>
            <w:r w:rsidRPr="007460C1">
              <w:rPr>
                <w:rFonts w:cs="Times"/>
                <w:sz w:val="20"/>
              </w:rPr>
              <w:t>15.3 ± 1.0</w:t>
            </w:r>
          </w:p>
        </w:tc>
        <w:tc>
          <w:tcPr>
            <w:tcW w:w="1152" w:type="dxa"/>
            <w:shd w:val="clear" w:color="auto" w:fill="auto"/>
            <w:vAlign w:val="center"/>
          </w:tcPr>
          <w:p w14:paraId="5304882D" w14:textId="77777777" w:rsidR="007460C1" w:rsidRPr="007460C1" w:rsidRDefault="007460C1" w:rsidP="007460C1">
            <w:pPr>
              <w:adjustRightInd w:val="0"/>
              <w:snapToGrid w:val="0"/>
              <w:spacing w:after="0"/>
              <w:jc w:val="center"/>
              <w:rPr>
                <w:rFonts w:cs="Times"/>
                <w:sz w:val="20"/>
              </w:rPr>
            </w:pPr>
            <w:r w:rsidRPr="007460C1">
              <w:rPr>
                <w:rFonts w:cs="Times"/>
                <w:sz w:val="20"/>
              </w:rPr>
              <w:t>2.68 ± 1.21</w:t>
            </w:r>
          </w:p>
        </w:tc>
        <w:tc>
          <w:tcPr>
            <w:tcW w:w="1152" w:type="dxa"/>
            <w:vAlign w:val="center"/>
          </w:tcPr>
          <w:p w14:paraId="6FE904FB"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728" w:type="dxa"/>
            <w:vAlign w:val="center"/>
          </w:tcPr>
          <w:p w14:paraId="5970FAD5"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5E539BB6" w14:textId="77777777" w:rsidR="007460C1" w:rsidRPr="007460C1" w:rsidRDefault="007460C1" w:rsidP="007460C1">
            <w:pPr>
              <w:adjustRightInd w:val="0"/>
              <w:snapToGrid w:val="0"/>
              <w:spacing w:after="0"/>
              <w:jc w:val="center"/>
              <w:rPr>
                <w:rFonts w:cs="Times"/>
                <w:sz w:val="20"/>
              </w:rPr>
            </w:pPr>
            <w:r w:rsidRPr="007460C1">
              <w:rPr>
                <w:rFonts w:cs="Times"/>
                <w:sz w:val="20"/>
              </w:rPr>
              <w:t>3.8 ± 1.3</w:t>
            </w:r>
          </w:p>
        </w:tc>
      </w:tr>
      <w:tr w:rsidR="007460C1" w:rsidRPr="007460C1" w14:paraId="5533657B" w14:textId="77777777" w:rsidTr="007460C1">
        <w:trPr>
          <w:trHeight w:val="288"/>
          <w:jc w:val="center"/>
        </w:trPr>
        <w:tc>
          <w:tcPr>
            <w:tcW w:w="864" w:type="dxa"/>
            <w:vAlign w:val="center"/>
          </w:tcPr>
          <w:p w14:paraId="5F637148" w14:textId="77777777" w:rsidR="007460C1" w:rsidRPr="007460C1" w:rsidRDefault="007460C1" w:rsidP="007460C1">
            <w:pPr>
              <w:adjustRightInd w:val="0"/>
              <w:snapToGrid w:val="0"/>
              <w:spacing w:after="0"/>
              <w:jc w:val="center"/>
              <w:rPr>
                <w:rFonts w:cs="Times"/>
                <w:sz w:val="20"/>
              </w:rPr>
            </w:pPr>
            <w:r w:rsidRPr="007460C1">
              <w:rPr>
                <w:rFonts w:cs="Times"/>
                <w:sz w:val="20"/>
              </w:rPr>
              <w:t>34.5 - 35</w:t>
            </w:r>
          </w:p>
        </w:tc>
        <w:tc>
          <w:tcPr>
            <w:tcW w:w="1296" w:type="dxa"/>
            <w:vAlign w:val="center"/>
          </w:tcPr>
          <w:p w14:paraId="04FDBBDD" w14:textId="77777777" w:rsidR="007460C1" w:rsidRPr="007460C1" w:rsidRDefault="007460C1" w:rsidP="007460C1">
            <w:pPr>
              <w:adjustRightInd w:val="0"/>
              <w:snapToGrid w:val="0"/>
              <w:spacing w:after="0"/>
              <w:jc w:val="center"/>
              <w:rPr>
                <w:rFonts w:cs="Times"/>
                <w:sz w:val="20"/>
              </w:rPr>
            </w:pPr>
            <w:r w:rsidRPr="007460C1">
              <w:rPr>
                <w:rFonts w:cs="Times"/>
                <w:sz w:val="20"/>
              </w:rPr>
              <w:t>1953.0 ± 1.1</w:t>
            </w:r>
          </w:p>
        </w:tc>
        <w:tc>
          <w:tcPr>
            <w:tcW w:w="1008" w:type="dxa"/>
            <w:vAlign w:val="center"/>
          </w:tcPr>
          <w:p w14:paraId="151CC58F" w14:textId="77777777" w:rsidR="007460C1" w:rsidRPr="007460C1" w:rsidRDefault="007460C1" w:rsidP="007460C1">
            <w:pPr>
              <w:adjustRightInd w:val="0"/>
              <w:snapToGrid w:val="0"/>
              <w:spacing w:after="0"/>
              <w:jc w:val="center"/>
              <w:rPr>
                <w:rFonts w:cs="Times"/>
                <w:sz w:val="20"/>
              </w:rPr>
            </w:pPr>
            <w:r w:rsidRPr="007460C1">
              <w:rPr>
                <w:rFonts w:cs="Times"/>
                <w:sz w:val="20"/>
              </w:rPr>
              <w:t>2.39 ± 0.11</w:t>
            </w:r>
          </w:p>
        </w:tc>
        <w:tc>
          <w:tcPr>
            <w:tcW w:w="1008" w:type="dxa"/>
            <w:vAlign w:val="center"/>
          </w:tcPr>
          <w:p w14:paraId="0BD3C23D" w14:textId="77777777" w:rsidR="007460C1" w:rsidRPr="007460C1" w:rsidRDefault="007460C1" w:rsidP="007460C1">
            <w:pPr>
              <w:adjustRightInd w:val="0"/>
              <w:snapToGrid w:val="0"/>
              <w:spacing w:after="0"/>
              <w:jc w:val="center"/>
              <w:rPr>
                <w:rFonts w:cs="Times"/>
                <w:sz w:val="20"/>
              </w:rPr>
            </w:pPr>
            <w:r w:rsidRPr="007460C1">
              <w:rPr>
                <w:rFonts w:cs="Times"/>
                <w:sz w:val="20"/>
              </w:rPr>
              <w:t>17.3 ± 0.9</w:t>
            </w:r>
          </w:p>
        </w:tc>
        <w:tc>
          <w:tcPr>
            <w:tcW w:w="1008" w:type="dxa"/>
            <w:vAlign w:val="center"/>
          </w:tcPr>
          <w:p w14:paraId="55CF55FB" w14:textId="77777777" w:rsidR="007460C1" w:rsidRPr="007460C1" w:rsidRDefault="007460C1" w:rsidP="007460C1">
            <w:pPr>
              <w:adjustRightInd w:val="0"/>
              <w:snapToGrid w:val="0"/>
              <w:spacing w:after="0"/>
              <w:jc w:val="center"/>
              <w:rPr>
                <w:rFonts w:cs="Times"/>
                <w:sz w:val="20"/>
              </w:rPr>
            </w:pPr>
            <w:r w:rsidRPr="007460C1">
              <w:rPr>
                <w:rFonts w:cs="Times"/>
                <w:sz w:val="20"/>
              </w:rPr>
              <w:t>7.23 ± 0.48</w:t>
            </w:r>
          </w:p>
        </w:tc>
        <w:tc>
          <w:tcPr>
            <w:tcW w:w="1152" w:type="dxa"/>
            <w:shd w:val="clear" w:color="auto" w:fill="auto"/>
            <w:vAlign w:val="center"/>
          </w:tcPr>
          <w:p w14:paraId="0E226464" w14:textId="77777777" w:rsidR="007460C1" w:rsidRPr="007460C1" w:rsidRDefault="007460C1" w:rsidP="007460C1">
            <w:pPr>
              <w:adjustRightInd w:val="0"/>
              <w:snapToGrid w:val="0"/>
              <w:spacing w:after="0"/>
              <w:jc w:val="center"/>
              <w:rPr>
                <w:rFonts w:cs="Times"/>
                <w:sz w:val="20"/>
              </w:rPr>
            </w:pPr>
            <w:r w:rsidRPr="007460C1">
              <w:rPr>
                <w:rFonts w:cs="Times"/>
                <w:sz w:val="20"/>
              </w:rPr>
              <w:t>2.39 ± 0.61</w:t>
            </w:r>
          </w:p>
        </w:tc>
        <w:tc>
          <w:tcPr>
            <w:tcW w:w="1152" w:type="dxa"/>
            <w:vAlign w:val="center"/>
          </w:tcPr>
          <w:p w14:paraId="5871FA83"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728" w:type="dxa"/>
            <w:vAlign w:val="center"/>
          </w:tcPr>
          <w:p w14:paraId="27A4578C"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66BF552C" w14:textId="77777777" w:rsidR="007460C1" w:rsidRPr="007460C1" w:rsidRDefault="007460C1" w:rsidP="007460C1">
            <w:pPr>
              <w:adjustRightInd w:val="0"/>
              <w:snapToGrid w:val="0"/>
              <w:spacing w:after="0"/>
              <w:jc w:val="center"/>
              <w:rPr>
                <w:rFonts w:cs="Times"/>
                <w:sz w:val="20"/>
              </w:rPr>
            </w:pPr>
            <w:r w:rsidRPr="007460C1">
              <w:rPr>
                <w:rFonts w:cs="Times"/>
                <w:sz w:val="20"/>
              </w:rPr>
              <w:t>5.0 ± 1.1</w:t>
            </w:r>
          </w:p>
        </w:tc>
      </w:tr>
      <w:tr w:rsidR="007460C1" w:rsidRPr="007460C1" w14:paraId="29881EE9" w14:textId="77777777" w:rsidTr="007460C1">
        <w:trPr>
          <w:trHeight w:val="288"/>
          <w:jc w:val="center"/>
        </w:trPr>
        <w:tc>
          <w:tcPr>
            <w:tcW w:w="864" w:type="dxa"/>
            <w:vAlign w:val="center"/>
          </w:tcPr>
          <w:p w14:paraId="2FC8FA20" w14:textId="77777777" w:rsidR="007460C1" w:rsidRPr="007460C1" w:rsidRDefault="007460C1" w:rsidP="007460C1">
            <w:pPr>
              <w:adjustRightInd w:val="0"/>
              <w:snapToGrid w:val="0"/>
              <w:spacing w:after="0"/>
              <w:jc w:val="center"/>
              <w:rPr>
                <w:rFonts w:cs="Times"/>
                <w:sz w:val="20"/>
              </w:rPr>
            </w:pPr>
            <w:r w:rsidRPr="007460C1">
              <w:rPr>
                <w:rFonts w:cs="Times"/>
                <w:sz w:val="20"/>
              </w:rPr>
              <w:t>35 - 35.5</w:t>
            </w:r>
          </w:p>
        </w:tc>
        <w:tc>
          <w:tcPr>
            <w:tcW w:w="1296" w:type="dxa"/>
            <w:vAlign w:val="center"/>
          </w:tcPr>
          <w:p w14:paraId="4C305A51" w14:textId="77777777" w:rsidR="007460C1" w:rsidRPr="007460C1" w:rsidRDefault="007460C1" w:rsidP="007460C1">
            <w:pPr>
              <w:adjustRightInd w:val="0"/>
              <w:snapToGrid w:val="0"/>
              <w:spacing w:after="0"/>
              <w:jc w:val="center"/>
              <w:rPr>
                <w:rFonts w:cs="Times"/>
                <w:sz w:val="20"/>
              </w:rPr>
            </w:pPr>
            <w:r w:rsidRPr="007460C1">
              <w:rPr>
                <w:rFonts w:cs="Times"/>
                <w:sz w:val="20"/>
              </w:rPr>
              <w:t>1952.0 ± 1.1</w:t>
            </w:r>
          </w:p>
        </w:tc>
        <w:tc>
          <w:tcPr>
            <w:tcW w:w="1008" w:type="dxa"/>
            <w:vAlign w:val="center"/>
          </w:tcPr>
          <w:p w14:paraId="7605B435" w14:textId="77777777" w:rsidR="007460C1" w:rsidRPr="007460C1" w:rsidRDefault="007460C1" w:rsidP="007460C1">
            <w:pPr>
              <w:adjustRightInd w:val="0"/>
              <w:snapToGrid w:val="0"/>
              <w:spacing w:after="0"/>
              <w:jc w:val="center"/>
              <w:rPr>
                <w:rFonts w:cs="Times"/>
                <w:sz w:val="20"/>
              </w:rPr>
            </w:pPr>
            <w:r w:rsidRPr="007460C1">
              <w:rPr>
                <w:rFonts w:cs="Times"/>
                <w:sz w:val="20"/>
              </w:rPr>
              <w:t>1.27 ± 0.10</w:t>
            </w:r>
          </w:p>
        </w:tc>
        <w:tc>
          <w:tcPr>
            <w:tcW w:w="1008" w:type="dxa"/>
            <w:vAlign w:val="center"/>
          </w:tcPr>
          <w:p w14:paraId="53DF4CD7" w14:textId="77777777" w:rsidR="007460C1" w:rsidRPr="007460C1" w:rsidRDefault="007460C1" w:rsidP="007460C1">
            <w:pPr>
              <w:adjustRightInd w:val="0"/>
              <w:snapToGrid w:val="0"/>
              <w:spacing w:after="0"/>
              <w:jc w:val="center"/>
              <w:rPr>
                <w:rFonts w:cs="Times"/>
                <w:sz w:val="20"/>
              </w:rPr>
            </w:pPr>
            <w:r w:rsidRPr="007460C1">
              <w:rPr>
                <w:rFonts w:cs="Times"/>
                <w:sz w:val="20"/>
              </w:rPr>
              <w:t>11.8 ± 0.8</w:t>
            </w:r>
          </w:p>
        </w:tc>
        <w:tc>
          <w:tcPr>
            <w:tcW w:w="1008" w:type="dxa"/>
            <w:vAlign w:val="center"/>
          </w:tcPr>
          <w:p w14:paraId="3893AA0D" w14:textId="77777777" w:rsidR="007460C1" w:rsidRPr="007460C1" w:rsidRDefault="007460C1" w:rsidP="007460C1">
            <w:pPr>
              <w:adjustRightInd w:val="0"/>
              <w:snapToGrid w:val="0"/>
              <w:spacing w:after="0"/>
              <w:jc w:val="center"/>
              <w:rPr>
                <w:rFonts w:cs="Times"/>
                <w:sz w:val="20"/>
              </w:rPr>
            </w:pPr>
            <w:r w:rsidRPr="007460C1">
              <w:rPr>
                <w:rFonts w:cs="Times"/>
                <w:sz w:val="20"/>
              </w:rPr>
              <w:t>9.23 ± 0.96</w:t>
            </w:r>
          </w:p>
        </w:tc>
        <w:tc>
          <w:tcPr>
            <w:tcW w:w="1152" w:type="dxa"/>
            <w:shd w:val="clear" w:color="auto" w:fill="auto"/>
            <w:vAlign w:val="center"/>
          </w:tcPr>
          <w:p w14:paraId="13EF7550" w14:textId="77777777" w:rsidR="007460C1" w:rsidRPr="007460C1" w:rsidRDefault="007460C1" w:rsidP="007460C1">
            <w:pPr>
              <w:adjustRightInd w:val="0"/>
              <w:snapToGrid w:val="0"/>
              <w:spacing w:after="0"/>
              <w:jc w:val="center"/>
              <w:rPr>
                <w:rFonts w:cs="Times"/>
                <w:sz w:val="20"/>
              </w:rPr>
            </w:pPr>
            <w:r w:rsidRPr="007460C1">
              <w:rPr>
                <w:rFonts w:cs="Times"/>
                <w:sz w:val="20"/>
              </w:rPr>
              <w:t>1.27 ± 0.56</w:t>
            </w:r>
          </w:p>
        </w:tc>
        <w:tc>
          <w:tcPr>
            <w:tcW w:w="1152" w:type="dxa"/>
            <w:vAlign w:val="center"/>
          </w:tcPr>
          <w:p w14:paraId="64744791"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728" w:type="dxa"/>
            <w:vAlign w:val="center"/>
          </w:tcPr>
          <w:p w14:paraId="5BEA66C8"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4A75F014" w14:textId="77777777" w:rsidR="007460C1" w:rsidRPr="007460C1" w:rsidRDefault="007460C1" w:rsidP="007460C1">
            <w:pPr>
              <w:adjustRightInd w:val="0"/>
              <w:snapToGrid w:val="0"/>
              <w:spacing w:after="0"/>
              <w:jc w:val="center"/>
              <w:rPr>
                <w:rFonts w:cs="Times"/>
                <w:sz w:val="20"/>
              </w:rPr>
            </w:pPr>
            <w:r w:rsidRPr="007460C1">
              <w:rPr>
                <w:rFonts w:cs="Times"/>
                <w:sz w:val="20"/>
              </w:rPr>
              <w:t>5.0 ± 1.4</w:t>
            </w:r>
          </w:p>
        </w:tc>
      </w:tr>
      <w:tr w:rsidR="007460C1" w:rsidRPr="007460C1" w14:paraId="5B465A96" w14:textId="77777777" w:rsidTr="007460C1">
        <w:trPr>
          <w:trHeight w:val="288"/>
          <w:jc w:val="center"/>
        </w:trPr>
        <w:tc>
          <w:tcPr>
            <w:tcW w:w="864" w:type="dxa"/>
            <w:vAlign w:val="center"/>
          </w:tcPr>
          <w:p w14:paraId="66169CD8" w14:textId="77777777" w:rsidR="007460C1" w:rsidRPr="007460C1" w:rsidRDefault="007460C1" w:rsidP="007460C1">
            <w:pPr>
              <w:adjustRightInd w:val="0"/>
              <w:snapToGrid w:val="0"/>
              <w:spacing w:after="0"/>
              <w:jc w:val="center"/>
              <w:rPr>
                <w:rFonts w:cs="Times"/>
                <w:sz w:val="20"/>
              </w:rPr>
            </w:pPr>
            <w:r w:rsidRPr="007460C1">
              <w:rPr>
                <w:rFonts w:cs="Times"/>
                <w:sz w:val="20"/>
              </w:rPr>
              <w:t>37 - 37.5</w:t>
            </w:r>
          </w:p>
        </w:tc>
        <w:tc>
          <w:tcPr>
            <w:tcW w:w="1296" w:type="dxa"/>
            <w:vAlign w:val="center"/>
          </w:tcPr>
          <w:p w14:paraId="0C8C0042" w14:textId="77777777" w:rsidR="007460C1" w:rsidRPr="007460C1" w:rsidRDefault="007460C1" w:rsidP="007460C1">
            <w:pPr>
              <w:adjustRightInd w:val="0"/>
              <w:snapToGrid w:val="0"/>
              <w:spacing w:after="0"/>
              <w:jc w:val="center"/>
              <w:rPr>
                <w:rFonts w:cs="Times"/>
                <w:sz w:val="20"/>
              </w:rPr>
            </w:pPr>
            <w:r w:rsidRPr="007460C1">
              <w:rPr>
                <w:rFonts w:cs="Times"/>
                <w:sz w:val="20"/>
              </w:rPr>
              <w:t>1948.0 ± 1.1</w:t>
            </w:r>
          </w:p>
        </w:tc>
        <w:tc>
          <w:tcPr>
            <w:tcW w:w="1008" w:type="dxa"/>
            <w:vAlign w:val="center"/>
          </w:tcPr>
          <w:p w14:paraId="71F2AC21" w14:textId="77777777" w:rsidR="007460C1" w:rsidRPr="007460C1" w:rsidRDefault="007460C1" w:rsidP="007460C1">
            <w:pPr>
              <w:adjustRightInd w:val="0"/>
              <w:snapToGrid w:val="0"/>
              <w:spacing w:after="0"/>
              <w:jc w:val="center"/>
              <w:rPr>
                <w:rFonts w:cs="Times"/>
                <w:sz w:val="20"/>
              </w:rPr>
            </w:pPr>
            <w:r w:rsidRPr="007460C1">
              <w:rPr>
                <w:rFonts w:cs="Times"/>
                <w:sz w:val="20"/>
              </w:rPr>
              <w:t>0.23 ± 0.06</w:t>
            </w:r>
          </w:p>
        </w:tc>
        <w:tc>
          <w:tcPr>
            <w:tcW w:w="1008" w:type="dxa"/>
            <w:vAlign w:val="center"/>
          </w:tcPr>
          <w:p w14:paraId="05C26B1F" w14:textId="77777777" w:rsidR="007460C1" w:rsidRPr="007460C1" w:rsidRDefault="007460C1" w:rsidP="007460C1">
            <w:pPr>
              <w:adjustRightInd w:val="0"/>
              <w:snapToGrid w:val="0"/>
              <w:spacing w:after="0"/>
              <w:jc w:val="center"/>
              <w:rPr>
                <w:rFonts w:cs="Times"/>
                <w:sz w:val="20"/>
              </w:rPr>
            </w:pPr>
            <w:r w:rsidRPr="007460C1">
              <w:rPr>
                <w:rFonts w:cs="Times"/>
                <w:sz w:val="20"/>
              </w:rPr>
              <w:t>0.27 ± 0.09</w:t>
            </w:r>
          </w:p>
        </w:tc>
        <w:tc>
          <w:tcPr>
            <w:tcW w:w="1008" w:type="dxa"/>
            <w:vAlign w:val="center"/>
          </w:tcPr>
          <w:p w14:paraId="0E9444EE" w14:textId="77777777" w:rsidR="007460C1" w:rsidRPr="007460C1" w:rsidRDefault="007460C1" w:rsidP="007460C1">
            <w:pPr>
              <w:adjustRightInd w:val="0"/>
              <w:snapToGrid w:val="0"/>
              <w:spacing w:after="0"/>
              <w:jc w:val="center"/>
              <w:rPr>
                <w:rFonts w:cs="Times"/>
                <w:sz w:val="20"/>
              </w:rPr>
            </w:pPr>
            <w:r w:rsidRPr="007460C1">
              <w:rPr>
                <w:rFonts w:cs="Times"/>
                <w:sz w:val="20"/>
              </w:rPr>
              <w:t>1.18 ± 0.49</w:t>
            </w:r>
          </w:p>
        </w:tc>
        <w:tc>
          <w:tcPr>
            <w:tcW w:w="1152" w:type="dxa"/>
            <w:shd w:val="clear" w:color="auto" w:fill="auto"/>
            <w:vAlign w:val="center"/>
          </w:tcPr>
          <w:p w14:paraId="69250892" w14:textId="77777777" w:rsidR="007460C1" w:rsidRPr="007460C1" w:rsidRDefault="007460C1" w:rsidP="007460C1">
            <w:pPr>
              <w:adjustRightInd w:val="0"/>
              <w:snapToGrid w:val="0"/>
              <w:spacing w:after="0"/>
              <w:jc w:val="center"/>
              <w:rPr>
                <w:rFonts w:cs="Times"/>
                <w:sz w:val="20"/>
              </w:rPr>
            </w:pPr>
            <w:r w:rsidRPr="007460C1">
              <w:rPr>
                <w:rFonts w:cs="Times"/>
                <w:sz w:val="20"/>
              </w:rPr>
              <w:t>0.23 ± 0.06</w:t>
            </w:r>
          </w:p>
        </w:tc>
        <w:tc>
          <w:tcPr>
            <w:tcW w:w="1152" w:type="dxa"/>
            <w:vAlign w:val="center"/>
          </w:tcPr>
          <w:p w14:paraId="4CC6A606"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728" w:type="dxa"/>
            <w:vAlign w:val="center"/>
          </w:tcPr>
          <w:p w14:paraId="7BDC1DFA"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c>
          <w:tcPr>
            <w:tcW w:w="1008" w:type="dxa"/>
            <w:vAlign w:val="center"/>
          </w:tcPr>
          <w:p w14:paraId="4676EBF1" w14:textId="77777777" w:rsidR="007460C1" w:rsidRPr="007460C1" w:rsidRDefault="007460C1" w:rsidP="007460C1">
            <w:pPr>
              <w:adjustRightInd w:val="0"/>
              <w:snapToGrid w:val="0"/>
              <w:spacing w:after="0"/>
              <w:jc w:val="center"/>
              <w:rPr>
                <w:rFonts w:cs="Times"/>
                <w:sz w:val="20"/>
              </w:rPr>
            </w:pPr>
            <w:r w:rsidRPr="007460C1">
              <w:rPr>
                <w:rFonts w:cs="Times"/>
                <w:sz w:val="20"/>
              </w:rPr>
              <w:t>-</w:t>
            </w:r>
          </w:p>
        </w:tc>
      </w:tr>
    </w:tbl>
    <w:bookmarkEnd w:id="2"/>
    <w:bookmarkEnd w:id="3"/>
    <w:p w14:paraId="350E04C2" w14:textId="77777777" w:rsidR="007460C1" w:rsidRPr="007460C1" w:rsidRDefault="007460C1" w:rsidP="00D02083">
      <w:pPr>
        <w:pStyle w:val="VDTableTitle"/>
        <w:adjustRightInd w:val="0"/>
        <w:snapToGrid w:val="0"/>
        <w:spacing w:before="120" w:after="120" w:line="360" w:lineRule="auto"/>
        <w:rPr>
          <w:rFonts w:ascii="Times" w:hAnsi="Times" w:cs="Times"/>
          <w:b w:val="0"/>
          <w:sz w:val="20"/>
          <w:szCs w:val="20"/>
        </w:rPr>
      </w:pPr>
      <w:r w:rsidRPr="007460C1">
        <w:rPr>
          <w:rFonts w:ascii="Times" w:hAnsi="Times" w:cs="Times"/>
          <w:b w:val="0"/>
          <w:sz w:val="20"/>
          <w:szCs w:val="20"/>
        </w:rPr>
        <w:t xml:space="preserve">* These samples </w:t>
      </w:r>
      <w:proofErr w:type="gramStart"/>
      <w:r w:rsidRPr="007460C1">
        <w:rPr>
          <w:rFonts w:ascii="Times" w:hAnsi="Times" w:cs="Times"/>
          <w:b w:val="0"/>
          <w:sz w:val="20"/>
          <w:szCs w:val="20"/>
        </w:rPr>
        <w:t>were analyzed</w:t>
      </w:r>
      <w:proofErr w:type="gramEnd"/>
      <w:r w:rsidRPr="007460C1">
        <w:rPr>
          <w:rFonts w:ascii="Times" w:hAnsi="Times" w:cs="Times"/>
          <w:b w:val="0"/>
          <w:sz w:val="20"/>
          <w:szCs w:val="20"/>
        </w:rPr>
        <w:t xml:space="preserve"> with two replications; </w:t>
      </w:r>
    </w:p>
    <w:p w14:paraId="75D95F43" w14:textId="77777777" w:rsidR="007460C1" w:rsidRDefault="007460C1" w:rsidP="00D02083">
      <w:pPr>
        <w:pStyle w:val="SMHeading"/>
        <w:adjustRightInd w:val="0"/>
        <w:snapToGrid w:val="0"/>
        <w:spacing w:before="120" w:after="120" w:line="360" w:lineRule="auto"/>
        <w:jc w:val="both"/>
        <w:rPr>
          <w:rFonts w:ascii="Arial" w:hAnsi="Arial" w:cs="Arial"/>
          <w:b w:val="0"/>
          <w:sz w:val="18"/>
          <w:szCs w:val="20"/>
        </w:rPr>
      </w:pPr>
      <w:r w:rsidRPr="007460C1">
        <w:rPr>
          <w:rFonts w:ascii="Times" w:hAnsi="Times" w:cs="Times"/>
          <w:b w:val="0"/>
          <w:sz w:val="20"/>
          <w:szCs w:val="20"/>
        </w:rPr>
        <w:t xml:space="preserve">** In the year of 1986, Chernobyl-derived </w:t>
      </w:r>
      <w:r w:rsidRPr="007460C1">
        <w:rPr>
          <w:rFonts w:ascii="Times" w:hAnsi="Times" w:cs="Times"/>
          <w:b w:val="0"/>
          <w:sz w:val="20"/>
          <w:szCs w:val="20"/>
          <w:vertAlign w:val="superscript"/>
        </w:rPr>
        <w:t>236</w:t>
      </w:r>
      <w:r w:rsidRPr="007460C1">
        <w:rPr>
          <w:rFonts w:ascii="Times" w:hAnsi="Times" w:cs="Times"/>
          <w:b w:val="0"/>
          <w:sz w:val="20"/>
          <w:szCs w:val="20"/>
        </w:rPr>
        <w:t>U/</w:t>
      </w:r>
      <w:r w:rsidRPr="007460C1">
        <w:rPr>
          <w:rFonts w:ascii="Times" w:hAnsi="Times" w:cs="Times"/>
          <w:b w:val="0"/>
          <w:sz w:val="20"/>
          <w:szCs w:val="20"/>
          <w:vertAlign w:val="superscript"/>
        </w:rPr>
        <w:t>238</w:t>
      </w:r>
      <w:r w:rsidRPr="007460C1">
        <w:rPr>
          <w:rFonts w:ascii="Times" w:hAnsi="Times" w:cs="Times"/>
          <w:b w:val="0"/>
          <w:sz w:val="20"/>
          <w:szCs w:val="20"/>
        </w:rPr>
        <w:t xml:space="preserve">U </w:t>
      </w:r>
      <w:proofErr w:type="gramStart"/>
      <w:r w:rsidRPr="007460C1">
        <w:rPr>
          <w:rFonts w:ascii="Times" w:hAnsi="Times" w:cs="Times"/>
          <w:b w:val="0"/>
          <w:sz w:val="20"/>
          <w:szCs w:val="20"/>
        </w:rPr>
        <w:t>is estimated</w:t>
      </w:r>
      <w:proofErr w:type="gramEnd"/>
      <w:r w:rsidRPr="007460C1">
        <w:rPr>
          <w:rFonts w:ascii="Times" w:hAnsi="Times" w:cs="Times"/>
          <w:b w:val="0"/>
          <w:sz w:val="20"/>
          <w:szCs w:val="20"/>
        </w:rPr>
        <w:t xml:space="preserve"> based on the difference between the peak and the baseline (average of adjacent years) values.</w:t>
      </w:r>
    </w:p>
    <w:p w14:paraId="2F2896E9" w14:textId="77777777" w:rsidR="007460C1" w:rsidRDefault="007460C1" w:rsidP="007460C1">
      <w:pPr>
        <w:rPr>
          <w:rFonts w:ascii="Arial" w:hAnsi="Arial" w:cs="Arial"/>
          <w:bCs/>
          <w:kern w:val="32"/>
          <w:sz w:val="18"/>
        </w:rPr>
      </w:pPr>
      <w:r>
        <w:rPr>
          <w:rFonts w:ascii="Arial" w:hAnsi="Arial" w:cs="Arial"/>
          <w:b/>
          <w:sz w:val="18"/>
        </w:rPr>
        <w:br w:type="page"/>
      </w:r>
    </w:p>
    <w:p w14:paraId="5CE6DBDA" w14:textId="77777777" w:rsidR="002F1235" w:rsidRDefault="002F1235" w:rsidP="002F1235">
      <w:pPr>
        <w:pStyle w:val="TDAckTitle"/>
        <w:adjustRightInd w:val="0"/>
        <w:snapToGrid w:val="0"/>
        <w:spacing w:before="360" w:after="120" w:line="360" w:lineRule="auto"/>
        <w:rPr>
          <w:sz w:val="28"/>
          <w:szCs w:val="28"/>
        </w:rPr>
      </w:pPr>
      <w:r w:rsidRPr="007460C1">
        <w:rPr>
          <w:sz w:val="28"/>
          <w:szCs w:val="28"/>
        </w:rPr>
        <w:lastRenderedPageBreak/>
        <w:t>References</w:t>
      </w:r>
    </w:p>
    <w:p w14:paraId="1F8D2CB0" w14:textId="77777777" w:rsidR="002F1235" w:rsidRPr="007460C1" w:rsidRDefault="002F1235" w:rsidP="002F1235">
      <w:pPr>
        <w:pStyle w:val="Bibliography"/>
        <w:rPr>
          <w:rFonts w:cs="Times"/>
        </w:rPr>
      </w:pPr>
      <w:r>
        <w:rPr>
          <w:rFonts w:cs="Times"/>
        </w:rPr>
        <w:fldChar w:fldCharType="begin"/>
      </w:r>
      <w:r>
        <w:rPr>
          <w:rFonts w:cs="Times"/>
        </w:rPr>
        <w:instrText xml:space="preserve"> ADDIN ZOTERO_BIBL {"uncited":[],"omitted":[],"custom":[]} CSL_BIBLIOGRAPHY </w:instrText>
      </w:r>
      <w:r>
        <w:rPr>
          <w:rFonts w:cs="Times"/>
        </w:rPr>
        <w:fldChar w:fldCharType="separate"/>
      </w:r>
      <w:r w:rsidRPr="007460C1">
        <w:rPr>
          <w:rFonts w:cs="Times"/>
        </w:rPr>
        <w:t xml:space="preserve">(1) </w:t>
      </w:r>
      <w:r w:rsidRPr="007460C1">
        <w:rPr>
          <w:rFonts w:cs="Times"/>
        </w:rPr>
        <w:tab/>
        <w:t xml:space="preserve">Häusler, K.; Dellwig, O.; Schnetger, B.; Feldens, P.; Leipe, T.; Moros, M.; Pollehne, F.; Schönke, M.; Wegwerth, A.; Arz, H. W. Massive Mn Carbonate Formation in the Landsort Deep (Baltic Sea): Hydrographic Conditions, Temporal Succession, and Mn Budget Calculations. </w:t>
      </w:r>
      <w:r w:rsidRPr="007460C1">
        <w:rPr>
          <w:rFonts w:cs="Times"/>
          <w:i/>
          <w:iCs/>
        </w:rPr>
        <w:t>Mar. Geol.</w:t>
      </w:r>
      <w:r w:rsidRPr="007460C1">
        <w:rPr>
          <w:rFonts w:cs="Times"/>
        </w:rPr>
        <w:t xml:space="preserve"> </w:t>
      </w:r>
      <w:r w:rsidRPr="007460C1">
        <w:rPr>
          <w:rFonts w:cs="Times"/>
          <w:b/>
          <w:bCs/>
        </w:rPr>
        <w:t>2018</w:t>
      </w:r>
      <w:r w:rsidRPr="007460C1">
        <w:rPr>
          <w:rFonts w:cs="Times"/>
        </w:rPr>
        <w:t xml:space="preserve">, </w:t>
      </w:r>
      <w:r w:rsidRPr="007460C1">
        <w:rPr>
          <w:rFonts w:cs="Times"/>
          <w:i/>
          <w:iCs/>
        </w:rPr>
        <w:t>395</w:t>
      </w:r>
      <w:r w:rsidRPr="007460C1">
        <w:rPr>
          <w:rFonts w:cs="Times"/>
        </w:rPr>
        <w:t>, 260–270. https://doi.org/10.1016/j.margeo.2017.10.010.</w:t>
      </w:r>
    </w:p>
    <w:p w14:paraId="05F82466" w14:textId="77777777" w:rsidR="002F1235" w:rsidRPr="007460C1" w:rsidRDefault="002F1235" w:rsidP="002F1235">
      <w:pPr>
        <w:pStyle w:val="Bibliography"/>
        <w:rPr>
          <w:rFonts w:cs="Times"/>
        </w:rPr>
      </w:pPr>
      <w:r w:rsidRPr="007460C1">
        <w:rPr>
          <w:rFonts w:cs="Times"/>
        </w:rPr>
        <w:t xml:space="preserve">(2) </w:t>
      </w:r>
      <w:r w:rsidRPr="007460C1">
        <w:rPr>
          <w:rFonts w:cs="Times"/>
        </w:rPr>
        <w:tab/>
        <w:t xml:space="preserve">Dellwig, O.; Schnetger, B.; Meyer, D.; Pollehne, F.; Häusler, K.; Arz, H. W. Impact of the Major Baltic Inflow in 2014 on Manganese Cycling in the Gotland Deep (Baltic Sea). </w:t>
      </w:r>
      <w:r w:rsidRPr="007460C1">
        <w:rPr>
          <w:rFonts w:cs="Times"/>
          <w:i/>
          <w:iCs/>
        </w:rPr>
        <w:t>Front. Mar. Sci.</w:t>
      </w:r>
      <w:r w:rsidRPr="007460C1">
        <w:rPr>
          <w:rFonts w:cs="Times"/>
        </w:rPr>
        <w:t xml:space="preserve"> </w:t>
      </w:r>
      <w:r w:rsidRPr="007460C1">
        <w:rPr>
          <w:rFonts w:cs="Times"/>
          <w:b/>
          <w:bCs/>
        </w:rPr>
        <w:t>2018</w:t>
      </w:r>
      <w:r w:rsidRPr="007460C1">
        <w:rPr>
          <w:rFonts w:cs="Times"/>
        </w:rPr>
        <w:t xml:space="preserve">, </w:t>
      </w:r>
      <w:r w:rsidRPr="007460C1">
        <w:rPr>
          <w:rFonts w:cs="Times"/>
          <w:i/>
          <w:iCs/>
        </w:rPr>
        <w:t>5</w:t>
      </w:r>
      <w:r w:rsidRPr="007460C1">
        <w:rPr>
          <w:rFonts w:cs="Times"/>
        </w:rPr>
        <w:t>, 248. https://doi.org/10.3389/fmars.2018.00248.</w:t>
      </w:r>
    </w:p>
    <w:p w14:paraId="1B9902F9" w14:textId="77777777" w:rsidR="002F1235" w:rsidRPr="007460C1" w:rsidRDefault="002F1235" w:rsidP="002F1235">
      <w:pPr>
        <w:pStyle w:val="Bibliography"/>
        <w:rPr>
          <w:rFonts w:cs="Times"/>
        </w:rPr>
      </w:pPr>
      <w:r w:rsidRPr="007460C1">
        <w:rPr>
          <w:rFonts w:cs="Times"/>
        </w:rPr>
        <w:t xml:space="preserve">(3) </w:t>
      </w:r>
      <w:r w:rsidRPr="007460C1">
        <w:rPr>
          <w:rFonts w:cs="Times"/>
        </w:rPr>
        <w:tab/>
        <w:t xml:space="preserve">Moros, M.; Andersen, T. J.; Schulz-Bull, D.; Häusler, K.; Bunke, D.; Snowball, I.; Kotilainen, A.; Zillén, L.; Jensen, J. B.; Kabel, K.; Hand, I.; Leipe, T.; Lougheed, B. C.; Wagner, B.; Arz, H. W. Towards an Event Stratigraphy for Baltic Sea Sediments Deposited since AD 1900: Approaches and Challenges. </w:t>
      </w:r>
      <w:r w:rsidRPr="007460C1">
        <w:rPr>
          <w:rFonts w:cs="Times"/>
          <w:i/>
          <w:iCs/>
        </w:rPr>
        <w:t>Boreas</w:t>
      </w:r>
      <w:r w:rsidRPr="007460C1">
        <w:rPr>
          <w:rFonts w:cs="Times"/>
        </w:rPr>
        <w:t xml:space="preserve"> </w:t>
      </w:r>
      <w:r w:rsidRPr="007460C1">
        <w:rPr>
          <w:rFonts w:cs="Times"/>
          <w:b/>
          <w:bCs/>
        </w:rPr>
        <w:t>2017</w:t>
      </w:r>
      <w:r w:rsidRPr="007460C1">
        <w:rPr>
          <w:rFonts w:cs="Times"/>
        </w:rPr>
        <w:t xml:space="preserve">, </w:t>
      </w:r>
      <w:r w:rsidRPr="007460C1">
        <w:rPr>
          <w:rFonts w:cs="Times"/>
          <w:i/>
          <w:iCs/>
        </w:rPr>
        <w:t>46</w:t>
      </w:r>
      <w:r w:rsidRPr="007460C1">
        <w:rPr>
          <w:rFonts w:cs="Times"/>
        </w:rPr>
        <w:t xml:space="preserve"> (1), 129–142. https://doi.org/10.1111/bor.12193.</w:t>
      </w:r>
    </w:p>
    <w:p w14:paraId="5813BA7C" w14:textId="77777777" w:rsidR="002F1235" w:rsidRPr="007460C1" w:rsidRDefault="002F1235" w:rsidP="002F1235">
      <w:pPr>
        <w:pStyle w:val="Bibliography"/>
        <w:rPr>
          <w:rFonts w:cs="Times"/>
        </w:rPr>
      </w:pPr>
      <w:r w:rsidRPr="007460C1">
        <w:rPr>
          <w:rFonts w:cs="Times"/>
        </w:rPr>
        <w:t xml:space="preserve">(4) </w:t>
      </w:r>
      <w:r w:rsidRPr="007460C1">
        <w:rPr>
          <w:rFonts w:cs="Times"/>
        </w:rPr>
        <w:tab/>
        <w:t xml:space="preserve">Dellwig, O.; Wegwerth, A.; Schnetger, B.; Schulz, H.; Arz, H. W. Dissimilar Behaviors of the Geochemical Twins W and Mo in Hypoxic-Euxinic Marine Basins. </w:t>
      </w:r>
      <w:r w:rsidRPr="007460C1">
        <w:rPr>
          <w:rFonts w:cs="Times"/>
          <w:i/>
          <w:iCs/>
        </w:rPr>
        <w:t>Earth-Sci. Rev.</w:t>
      </w:r>
      <w:r w:rsidRPr="007460C1">
        <w:rPr>
          <w:rFonts w:cs="Times"/>
        </w:rPr>
        <w:t xml:space="preserve"> </w:t>
      </w:r>
      <w:r w:rsidRPr="007460C1">
        <w:rPr>
          <w:rFonts w:cs="Times"/>
          <w:b/>
          <w:bCs/>
        </w:rPr>
        <w:t>2019</w:t>
      </w:r>
      <w:r w:rsidRPr="007460C1">
        <w:rPr>
          <w:rFonts w:cs="Times"/>
        </w:rPr>
        <w:t xml:space="preserve">, </w:t>
      </w:r>
      <w:r w:rsidRPr="007460C1">
        <w:rPr>
          <w:rFonts w:cs="Times"/>
          <w:i/>
          <w:iCs/>
        </w:rPr>
        <w:t>193</w:t>
      </w:r>
      <w:r w:rsidRPr="007460C1">
        <w:rPr>
          <w:rFonts w:cs="Times"/>
        </w:rPr>
        <w:t>, 1–23. https://doi.org/10.1016/j.earscirev.2019.03.017.</w:t>
      </w:r>
    </w:p>
    <w:p w14:paraId="07E61173" w14:textId="77777777" w:rsidR="002F1235" w:rsidRPr="007460C1" w:rsidRDefault="002F1235" w:rsidP="002F1235">
      <w:pPr>
        <w:pStyle w:val="Bibliography"/>
        <w:rPr>
          <w:rFonts w:cs="Times"/>
        </w:rPr>
      </w:pPr>
      <w:r w:rsidRPr="007460C1">
        <w:rPr>
          <w:rFonts w:cs="Times"/>
        </w:rPr>
        <w:t xml:space="preserve">(5) </w:t>
      </w:r>
      <w:r w:rsidRPr="007460C1">
        <w:rPr>
          <w:rFonts w:cs="Times"/>
        </w:rPr>
        <w:tab/>
        <w:t xml:space="preserve">Cline, J. Spectrophotometric Determination of Hydrogen Sulfide in Natural Waters. </w:t>
      </w:r>
      <w:r w:rsidRPr="007460C1">
        <w:rPr>
          <w:rFonts w:cs="Times"/>
          <w:i/>
          <w:iCs/>
        </w:rPr>
        <w:t>Limnol. Oceanogr.</w:t>
      </w:r>
      <w:r w:rsidRPr="007460C1">
        <w:rPr>
          <w:rFonts w:cs="Times"/>
        </w:rPr>
        <w:t xml:space="preserve"> </w:t>
      </w:r>
      <w:r w:rsidRPr="007460C1">
        <w:rPr>
          <w:rFonts w:cs="Times"/>
          <w:b/>
          <w:bCs/>
        </w:rPr>
        <w:t>1969</w:t>
      </w:r>
      <w:r w:rsidRPr="007460C1">
        <w:rPr>
          <w:rFonts w:cs="Times"/>
        </w:rPr>
        <w:t xml:space="preserve">, </w:t>
      </w:r>
      <w:r w:rsidRPr="007460C1">
        <w:rPr>
          <w:rFonts w:cs="Times"/>
          <w:i/>
          <w:iCs/>
        </w:rPr>
        <w:t>14</w:t>
      </w:r>
      <w:r w:rsidRPr="007460C1">
        <w:rPr>
          <w:rFonts w:cs="Times"/>
        </w:rPr>
        <w:t xml:space="preserve"> (3).</w:t>
      </w:r>
    </w:p>
    <w:p w14:paraId="2038198F" w14:textId="77777777" w:rsidR="002F1235" w:rsidRPr="007460C1" w:rsidRDefault="002F1235" w:rsidP="002F1235">
      <w:pPr>
        <w:pStyle w:val="Bibliography"/>
        <w:rPr>
          <w:rFonts w:cs="Times"/>
        </w:rPr>
      </w:pPr>
      <w:r w:rsidRPr="007460C1">
        <w:rPr>
          <w:rFonts w:cs="Times"/>
        </w:rPr>
        <w:t xml:space="preserve">(6) </w:t>
      </w:r>
      <w:r w:rsidRPr="007460C1">
        <w:rPr>
          <w:rFonts w:cs="Times"/>
        </w:rPr>
        <w:tab/>
        <w:t xml:space="preserve">Qiao, J.; Hou, X.; Steier, P.; Nielsen, S.; Golser, R. Method for </w:t>
      </w:r>
      <w:r w:rsidRPr="007460C1">
        <w:rPr>
          <w:rFonts w:cs="Times"/>
          <w:vertAlign w:val="superscript"/>
        </w:rPr>
        <w:t>236</w:t>
      </w:r>
      <w:r w:rsidRPr="007460C1">
        <w:rPr>
          <w:rFonts w:cs="Times"/>
        </w:rPr>
        <w:t xml:space="preserve"> U Determination in Seawater Using Flow Injection Extraction Chromatography and Accelerator Mass Spectrometry. </w:t>
      </w:r>
      <w:r w:rsidRPr="007460C1">
        <w:rPr>
          <w:rFonts w:cs="Times"/>
          <w:i/>
          <w:iCs/>
        </w:rPr>
        <w:t>Anal. Chem.</w:t>
      </w:r>
      <w:r w:rsidRPr="007460C1">
        <w:rPr>
          <w:rFonts w:cs="Times"/>
        </w:rPr>
        <w:t xml:space="preserve"> </w:t>
      </w:r>
      <w:r w:rsidRPr="007460C1">
        <w:rPr>
          <w:rFonts w:cs="Times"/>
          <w:b/>
          <w:bCs/>
        </w:rPr>
        <w:t>2015</w:t>
      </w:r>
      <w:r w:rsidRPr="007460C1">
        <w:rPr>
          <w:rFonts w:cs="Times"/>
        </w:rPr>
        <w:t xml:space="preserve">, </w:t>
      </w:r>
      <w:r w:rsidRPr="007460C1">
        <w:rPr>
          <w:rFonts w:cs="Times"/>
          <w:i/>
          <w:iCs/>
        </w:rPr>
        <w:t>87</w:t>
      </w:r>
      <w:r w:rsidRPr="007460C1">
        <w:rPr>
          <w:rFonts w:cs="Times"/>
        </w:rPr>
        <w:t xml:space="preserve"> (14), 7411–7417. https://doi.org/10.1021/acs.analchem.5b01608.</w:t>
      </w:r>
    </w:p>
    <w:p w14:paraId="23393FF1" w14:textId="77777777" w:rsidR="002F1235" w:rsidRPr="007460C1" w:rsidRDefault="002F1235" w:rsidP="002F1235">
      <w:pPr>
        <w:pStyle w:val="Bibliography"/>
        <w:rPr>
          <w:rFonts w:cs="Times"/>
        </w:rPr>
      </w:pPr>
      <w:r w:rsidRPr="007460C1">
        <w:rPr>
          <w:rFonts w:cs="Times"/>
        </w:rPr>
        <w:t xml:space="preserve">(7) </w:t>
      </w:r>
      <w:r w:rsidRPr="007460C1">
        <w:rPr>
          <w:rFonts w:cs="Times"/>
        </w:rPr>
        <w:tab/>
        <w:t xml:space="preserve">Lin, M.; Qiao, J.; Hou, X.; Golser, R.; Hain, K.; Steier, P. On the Quality Control for the Determination of Ultratrace-Level </w:t>
      </w:r>
      <w:r w:rsidRPr="007460C1">
        <w:rPr>
          <w:rFonts w:cs="Times"/>
          <w:vertAlign w:val="superscript"/>
        </w:rPr>
        <w:t>236</w:t>
      </w:r>
      <w:r w:rsidRPr="007460C1">
        <w:rPr>
          <w:rFonts w:cs="Times"/>
        </w:rPr>
        <w:t xml:space="preserve"> U and </w:t>
      </w:r>
      <w:r w:rsidRPr="007460C1">
        <w:rPr>
          <w:rFonts w:cs="Times"/>
          <w:vertAlign w:val="superscript"/>
        </w:rPr>
        <w:t>233</w:t>
      </w:r>
      <w:r w:rsidRPr="007460C1">
        <w:rPr>
          <w:rFonts w:cs="Times"/>
        </w:rPr>
        <w:t xml:space="preserve"> U in Environmental Samples by Accelerator Mass Spectrometry. </w:t>
      </w:r>
      <w:r w:rsidRPr="007460C1">
        <w:rPr>
          <w:rFonts w:cs="Times"/>
          <w:i/>
          <w:iCs/>
        </w:rPr>
        <w:t>Anal. Chem.</w:t>
      </w:r>
      <w:r w:rsidRPr="007460C1">
        <w:rPr>
          <w:rFonts w:cs="Times"/>
        </w:rPr>
        <w:t xml:space="preserve"> </w:t>
      </w:r>
      <w:r w:rsidRPr="007460C1">
        <w:rPr>
          <w:rFonts w:cs="Times"/>
          <w:b/>
          <w:bCs/>
        </w:rPr>
        <w:t>2021</w:t>
      </w:r>
      <w:r w:rsidRPr="007460C1">
        <w:rPr>
          <w:rFonts w:cs="Times"/>
        </w:rPr>
        <w:t xml:space="preserve">, </w:t>
      </w:r>
      <w:r w:rsidRPr="007460C1">
        <w:rPr>
          <w:rFonts w:cs="Times"/>
          <w:i/>
          <w:iCs/>
        </w:rPr>
        <w:t>93</w:t>
      </w:r>
      <w:r w:rsidRPr="007460C1">
        <w:rPr>
          <w:rFonts w:cs="Times"/>
        </w:rPr>
        <w:t xml:space="preserve"> (7), 3362–3369. https://doi.org/10.1021/acs.analchem.0c03623.</w:t>
      </w:r>
    </w:p>
    <w:p w14:paraId="6656D4D8" w14:textId="77777777" w:rsidR="002F1235" w:rsidRPr="007460C1" w:rsidRDefault="002F1235" w:rsidP="002F1235">
      <w:pPr>
        <w:pStyle w:val="Bibliography"/>
        <w:rPr>
          <w:rFonts w:cs="Times"/>
        </w:rPr>
      </w:pPr>
      <w:r w:rsidRPr="007460C1">
        <w:rPr>
          <w:rFonts w:cs="Times"/>
        </w:rPr>
        <w:t xml:space="preserve">(8) </w:t>
      </w:r>
      <w:r w:rsidRPr="007460C1">
        <w:rPr>
          <w:rFonts w:cs="Times"/>
        </w:rPr>
        <w:tab/>
        <w:t xml:space="preserve">Lee, S. H.; Povinec, P. P.; Wyse, E.; Hotchkis, M. A. C. Ultra-Low-Level Determination of 236U in IAEA Marine Reference Materials by ICPMS and AMS. </w:t>
      </w:r>
      <w:r w:rsidRPr="007460C1">
        <w:rPr>
          <w:rFonts w:cs="Times"/>
          <w:i/>
          <w:iCs/>
        </w:rPr>
        <w:t>Appl. Radiat. Isot.</w:t>
      </w:r>
      <w:r w:rsidRPr="007460C1">
        <w:rPr>
          <w:rFonts w:cs="Times"/>
        </w:rPr>
        <w:t xml:space="preserve"> </w:t>
      </w:r>
      <w:r w:rsidRPr="007460C1">
        <w:rPr>
          <w:rFonts w:cs="Times"/>
          <w:b/>
          <w:bCs/>
        </w:rPr>
        <w:t>2008</w:t>
      </w:r>
      <w:r w:rsidRPr="007460C1">
        <w:rPr>
          <w:rFonts w:cs="Times"/>
        </w:rPr>
        <w:t xml:space="preserve">, </w:t>
      </w:r>
      <w:r w:rsidRPr="007460C1">
        <w:rPr>
          <w:rFonts w:cs="Times"/>
          <w:i/>
          <w:iCs/>
        </w:rPr>
        <w:t>66</w:t>
      </w:r>
      <w:r w:rsidRPr="007460C1">
        <w:rPr>
          <w:rFonts w:cs="Times"/>
        </w:rPr>
        <w:t xml:space="preserve"> (6–7), 823–828. https://doi.org/10.1016/j.apradiso.2008.02.020.</w:t>
      </w:r>
    </w:p>
    <w:p w14:paraId="2C304992" w14:textId="77777777" w:rsidR="002F1235" w:rsidRPr="007460C1" w:rsidRDefault="002F1235" w:rsidP="002F1235">
      <w:pPr>
        <w:pStyle w:val="Bibliography"/>
        <w:rPr>
          <w:rFonts w:cs="Times"/>
        </w:rPr>
      </w:pPr>
      <w:r w:rsidRPr="007460C1">
        <w:rPr>
          <w:rFonts w:cs="Times"/>
        </w:rPr>
        <w:t xml:space="preserve">(9) </w:t>
      </w:r>
      <w:r w:rsidRPr="007460C1">
        <w:rPr>
          <w:rFonts w:cs="Times"/>
        </w:rPr>
        <w:tab/>
        <w:t xml:space="preserve">Sakaguchi, A.; Kawai, K.; Steier, P.; Quinto, F.; Mino, K.; Tomita, J.; Hoshi, M.; Whitehead, N.; Yamamoto, M. First Results on 236U Levels in Global Fallout. </w:t>
      </w:r>
      <w:r w:rsidRPr="007460C1">
        <w:rPr>
          <w:rFonts w:cs="Times"/>
          <w:i/>
          <w:iCs/>
        </w:rPr>
        <w:t>Sci. Total Environ.</w:t>
      </w:r>
      <w:r w:rsidRPr="007460C1">
        <w:rPr>
          <w:rFonts w:cs="Times"/>
        </w:rPr>
        <w:t xml:space="preserve"> </w:t>
      </w:r>
      <w:r w:rsidRPr="007460C1">
        <w:rPr>
          <w:rFonts w:cs="Times"/>
          <w:b/>
          <w:bCs/>
        </w:rPr>
        <w:t>2009</w:t>
      </w:r>
      <w:r w:rsidRPr="007460C1">
        <w:rPr>
          <w:rFonts w:cs="Times"/>
        </w:rPr>
        <w:t xml:space="preserve">, </w:t>
      </w:r>
      <w:r w:rsidRPr="007460C1">
        <w:rPr>
          <w:rFonts w:cs="Times"/>
          <w:i/>
          <w:iCs/>
        </w:rPr>
        <w:t>407</w:t>
      </w:r>
      <w:r w:rsidRPr="007460C1">
        <w:rPr>
          <w:rFonts w:cs="Times"/>
        </w:rPr>
        <w:t xml:space="preserve"> (14), 4238–4242. https://doi.org/10.1016/j.scitotenv.2009.01.058.</w:t>
      </w:r>
    </w:p>
    <w:p w14:paraId="53833D7B" w14:textId="77777777" w:rsidR="002F1235" w:rsidRPr="007460C1" w:rsidRDefault="002F1235" w:rsidP="002F1235">
      <w:pPr>
        <w:pStyle w:val="Bibliography"/>
        <w:rPr>
          <w:rFonts w:cs="Times"/>
        </w:rPr>
      </w:pPr>
      <w:r w:rsidRPr="007460C1">
        <w:rPr>
          <w:rFonts w:cs="Times"/>
        </w:rPr>
        <w:t xml:space="preserve">(10) </w:t>
      </w:r>
      <w:r w:rsidRPr="007460C1">
        <w:rPr>
          <w:rFonts w:cs="Times"/>
        </w:rPr>
        <w:tab/>
        <w:t xml:space="preserve">Steier, P.; Hain, K.; Klötzli, U.; Lachner, J.; Priller, A.; Winkler, S.; Golser, R. The Actinide Beamline at VERA. </w:t>
      </w:r>
      <w:r w:rsidRPr="007460C1">
        <w:rPr>
          <w:rFonts w:cs="Times"/>
          <w:i/>
          <w:iCs/>
        </w:rPr>
        <w:t>Nucl. Instrum. Methods Phys. Res. Sect. B Beam Interact. Mater. At.</w:t>
      </w:r>
      <w:r w:rsidRPr="007460C1">
        <w:rPr>
          <w:rFonts w:cs="Times"/>
        </w:rPr>
        <w:t xml:space="preserve"> </w:t>
      </w:r>
      <w:r w:rsidRPr="007460C1">
        <w:rPr>
          <w:rFonts w:cs="Times"/>
          <w:b/>
          <w:bCs/>
        </w:rPr>
        <w:t>2019</w:t>
      </w:r>
      <w:r w:rsidRPr="007460C1">
        <w:rPr>
          <w:rFonts w:cs="Times"/>
        </w:rPr>
        <w:t xml:space="preserve">, </w:t>
      </w:r>
      <w:r w:rsidRPr="007460C1">
        <w:rPr>
          <w:rFonts w:cs="Times"/>
          <w:i/>
          <w:iCs/>
        </w:rPr>
        <w:t>458</w:t>
      </w:r>
      <w:r w:rsidRPr="007460C1">
        <w:rPr>
          <w:rFonts w:cs="Times"/>
        </w:rPr>
        <w:t>, 82–89. https://doi.org/10.1016/j.nimb.2019.07.031.</w:t>
      </w:r>
    </w:p>
    <w:p w14:paraId="6CDA708C" w14:textId="77777777" w:rsidR="002F1235" w:rsidRPr="007460C1" w:rsidRDefault="002F1235" w:rsidP="002F1235">
      <w:pPr>
        <w:pStyle w:val="Bibliography"/>
        <w:rPr>
          <w:rFonts w:cs="Times"/>
        </w:rPr>
      </w:pPr>
      <w:r w:rsidRPr="007460C1">
        <w:rPr>
          <w:rFonts w:cs="Times"/>
        </w:rPr>
        <w:t xml:space="preserve">(11) </w:t>
      </w:r>
      <w:r w:rsidRPr="007460C1">
        <w:rPr>
          <w:rFonts w:cs="Times"/>
        </w:rPr>
        <w:tab/>
        <w:t xml:space="preserve">Hain, K.; Steier, P.; Froehlich, M. B.; Golser, R.; Hou, X.; Lachner, J.; Nomura, T.; Qiao, J.; Quinto, F.; Sakaguchi, A. 233U/236U Signature Allows to Distinguish Environmental Emissions of Civil Nuclear Industry from Weapons Fallout. </w:t>
      </w:r>
      <w:r w:rsidRPr="007460C1">
        <w:rPr>
          <w:rFonts w:cs="Times"/>
          <w:i/>
          <w:iCs/>
        </w:rPr>
        <w:t>Nat. Commun.</w:t>
      </w:r>
      <w:r w:rsidRPr="007460C1">
        <w:rPr>
          <w:rFonts w:cs="Times"/>
        </w:rPr>
        <w:t xml:space="preserve"> </w:t>
      </w:r>
      <w:r w:rsidRPr="007460C1">
        <w:rPr>
          <w:rFonts w:cs="Times"/>
          <w:b/>
          <w:bCs/>
        </w:rPr>
        <w:t>2020</w:t>
      </w:r>
      <w:r w:rsidRPr="007460C1">
        <w:rPr>
          <w:rFonts w:cs="Times"/>
        </w:rPr>
        <w:t xml:space="preserve">, </w:t>
      </w:r>
      <w:r w:rsidRPr="007460C1">
        <w:rPr>
          <w:rFonts w:cs="Times"/>
          <w:i/>
          <w:iCs/>
        </w:rPr>
        <w:t>11</w:t>
      </w:r>
      <w:r w:rsidRPr="007460C1">
        <w:rPr>
          <w:rFonts w:cs="Times"/>
        </w:rPr>
        <w:t xml:space="preserve"> (1), 1275. https://doi.org/10.1038/s41467-020-15008-2.</w:t>
      </w:r>
    </w:p>
    <w:p w14:paraId="131C9509" w14:textId="77777777" w:rsidR="002F1235" w:rsidRPr="007460C1" w:rsidRDefault="002F1235" w:rsidP="002F1235">
      <w:pPr>
        <w:pStyle w:val="Bibliography"/>
        <w:rPr>
          <w:rFonts w:cs="Times"/>
        </w:rPr>
      </w:pPr>
      <w:r w:rsidRPr="007460C1">
        <w:rPr>
          <w:rFonts w:cs="Times"/>
        </w:rPr>
        <w:t xml:space="preserve">(12) </w:t>
      </w:r>
      <w:r w:rsidRPr="007460C1">
        <w:rPr>
          <w:rFonts w:cs="Times"/>
        </w:rPr>
        <w:tab/>
        <w:t xml:space="preserve">Qiao, J.; Hain, K.; Steier, P. First Dataset of 236U and 233U around the Greenland Coast: A 5-Year Snapshot (2012–2016). </w:t>
      </w:r>
      <w:r w:rsidRPr="007460C1">
        <w:rPr>
          <w:rFonts w:cs="Times"/>
          <w:i/>
          <w:iCs/>
        </w:rPr>
        <w:t>Chemosphere</w:t>
      </w:r>
      <w:r w:rsidRPr="007460C1">
        <w:rPr>
          <w:rFonts w:cs="Times"/>
        </w:rPr>
        <w:t xml:space="preserve"> </w:t>
      </w:r>
      <w:r w:rsidRPr="007460C1">
        <w:rPr>
          <w:rFonts w:cs="Times"/>
          <w:b/>
          <w:bCs/>
        </w:rPr>
        <w:t>2020</w:t>
      </w:r>
      <w:r w:rsidRPr="007460C1">
        <w:rPr>
          <w:rFonts w:cs="Times"/>
        </w:rPr>
        <w:t xml:space="preserve">, </w:t>
      </w:r>
      <w:r w:rsidRPr="007460C1">
        <w:rPr>
          <w:rFonts w:cs="Times"/>
          <w:i/>
          <w:iCs/>
        </w:rPr>
        <w:t>257</w:t>
      </w:r>
      <w:r w:rsidRPr="007460C1">
        <w:rPr>
          <w:rFonts w:cs="Times"/>
        </w:rPr>
        <w:t>, 127185. https://doi.org/10.1016/j.chemosphere.2020.127185.</w:t>
      </w:r>
    </w:p>
    <w:p w14:paraId="4A8E3C95" w14:textId="77777777" w:rsidR="002F1235" w:rsidRPr="007460C1" w:rsidRDefault="002F1235" w:rsidP="002F1235">
      <w:pPr>
        <w:pStyle w:val="Bibliography"/>
        <w:rPr>
          <w:rFonts w:cs="Times"/>
        </w:rPr>
      </w:pPr>
      <w:r w:rsidRPr="007460C1">
        <w:rPr>
          <w:rFonts w:cs="Times"/>
        </w:rPr>
        <w:t xml:space="preserve">(13) </w:t>
      </w:r>
      <w:r w:rsidRPr="007460C1">
        <w:rPr>
          <w:rFonts w:cs="Times"/>
        </w:rPr>
        <w:tab/>
        <w:t xml:space="preserve">Nomura, T.; Sakaguchi, A.; Steier, P.; Eigl, R.; Yamakawa, A.; Watanabe, T.; Sasaki, K.; Watanabe, T.; Golser, R.; Takahashi, Y.; Yamano, H. Reconstruction of the Temporal Distribution of 236U/238U in the Northwest Pacific Ocean Using a Coral Core Sample from the Kuroshio Current Area. </w:t>
      </w:r>
      <w:r w:rsidRPr="007460C1">
        <w:rPr>
          <w:rFonts w:cs="Times"/>
          <w:i/>
          <w:iCs/>
        </w:rPr>
        <w:t>Mar. Chem.</w:t>
      </w:r>
      <w:r w:rsidRPr="007460C1">
        <w:rPr>
          <w:rFonts w:cs="Times"/>
        </w:rPr>
        <w:t xml:space="preserve"> </w:t>
      </w:r>
      <w:r w:rsidRPr="007460C1">
        <w:rPr>
          <w:rFonts w:cs="Times"/>
          <w:b/>
          <w:bCs/>
        </w:rPr>
        <w:t>2017</w:t>
      </w:r>
      <w:r w:rsidRPr="007460C1">
        <w:rPr>
          <w:rFonts w:cs="Times"/>
        </w:rPr>
        <w:t xml:space="preserve">, </w:t>
      </w:r>
      <w:r w:rsidRPr="007460C1">
        <w:rPr>
          <w:rFonts w:cs="Times"/>
          <w:i/>
          <w:iCs/>
        </w:rPr>
        <w:t>190</w:t>
      </w:r>
      <w:r w:rsidRPr="007460C1">
        <w:rPr>
          <w:rFonts w:cs="Times"/>
        </w:rPr>
        <w:t>, 28–34. https://doi.org/10.1016/j.marchem.2016.12.008.</w:t>
      </w:r>
    </w:p>
    <w:p w14:paraId="4DB6F074" w14:textId="77777777" w:rsidR="002F1235" w:rsidRPr="007460C1" w:rsidRDefault="002F1235" w:rsidP="002F1235">
      <w:pPr>
        <w:pStyle w:val="Bibliography"/>
        <w:rPr>
          <w:rFonts w:cs="Times"/>
        </w:rPr>
      </w:pPr>
      <w:r w:rsidRPr="007460C1">
        <w:rPr>
          <w:rFonts w:cs="Times"/>
        </w:rPr>
        <w:t xml:space="preserve">(14) </w:t>
      </w:r>
      <w:r w:rsidRPr="007460C1">
        <w:rPr>
          <w:rFonts w:cs="Times"/>
        </w:rPr>
        <w:tab/>
        <w:t xml:space="preserve">Winkler, S. R.; Steier, P.; Carilli, J. Bomb Fall-out 236U as a Global Oceanic Tracer Using an Annually Resolved Coral Core. </w:t>
      </w:r>
      <w:r w:rsidRPr="007460C1">
        <w:rPr>
          <w:rFonts w:cs="Times"/>
          <w:i/>
          <w:iCs/>
        </w:rPr>
        <w:t>Earth Planet. Sci. Lett.</w:t>
      </w:r>
      <w:r w:rsidRPr="007460C1">
        <w:rPr>
          <w:rFonts w:cs="Times"/>
        </w:rPr>
        <w:t xml:space="preserve"> </w:t>
      </w:r>
      <w:r w:rsidRPr="007460C1">
        <w:rPr>
          <w:rFonts w:cs="Times"/>
          <w:b/>
          <w:bCs/>
        </w:rPr>
        <w:t>2012</w:t>
      </w:r>
      <w:r w:rsidRPr="007460C1">
        <w:rPr>
          <w:rFonts w:cs="Times"/>
        </w:rPr>
        <w:t xml:space="preserve">, </w:t>
      </w:r>
      <w:r w:rsidRPr="007460C1">
        <w:rPr>
          <w:rFonts w:cs="Times"/>
          <w:i/>
          <w:iCs/>
        </w:rPr>
        <w:t>359–360</w:t>
      </w:r>
      <w:r w:rsidRPr="007460C1">
        <w:rPr>
          <w:rFonts w:cs="Times"/>
        </w:rPr>
        <w:t>, 124–130. https://doi.org/10.1016/j.epsl.2012.10.004.</w:t>
      </w:r>
    </w:p>
    <w:p w14:paraId="7E336130" w14:textId="77777777" w:rsidR="002F1235" w:rsidRPr="007460C1" w:rsidRDefault="002F1235" w:rsidP="002F1235">
      <w:pPr>
        <w:pStyle w:val="Bibliography"/>
        <w:rPr>
          <w:rFonts w:cs="Times"/>
        </w:rPr>
      </w:pPr>
      <w:r w:rsidRPr="007460C1">
        <w:rPr>
          <w:rFonts w:cs="Times"/>
        </w:rPr>
        <w:t xml:space="preserve">(15) </w:t>
      </w:r>
      <w:r w:rsidRPr="007460C1">
        <w:rPr>
          <w:rFonts w:cs="Times"/>
        </w:rPr>
        <w:tab/>
        <w:t xml:space="preserve">Sakaguchi, A.; Nomura, T.; Steier, P.; Golser, R.; Sasaki, K.; Watanabe, T.; Nakakuki, T.; Takahashi, Y.; Yamano, H. Temporal and Vertical Distributions of Anthropogenic </w:t>
      </w:r>
      <w:r w:rsidRPr="007460C1">
        <w:rPr>
          <w:rFonts w:cs="Times"/>
          <w:vertAlign w:val="superscript"/>
        </w:rPr>
        <w:t>236</w:t>
      </w:r>
      <w:r w:rsidRPr="007460C1">
        <w:rPr>
          <w:rFonts w:cs="Times"/>
        </w:rPr>
        <w:t xml:space="preserve"> </w:t>
      </w:r>
      <w:r w:rsidRPr="007460C1">
        <w:rPr>
          <w:rFonts w:cs="Times"/>
          <w:smallCaps/>
        </w:rPr>
        <w:t>U</w:t>
      </w:r>
      <w:r w:rsidRPr="007460C1">
        <w:rPr>
          <w:rFonts w:cs="Times"/>
        </w:rPr>
        <w:t xml:space="preserve"> in the </w:t>
      </w:r>
      <w:r w:rsidRPr="007460C1">
        <w:rPr>
          <w:rFonts w:cs="Times"/>
          <w:smallCaps/>
        </w:rPr>
        <w:t>J</w:t>
      </w:r>
      <w:r w:rsidRPr="007460C1">
        <w:rPr>
          <w:rFonts w:cs="Times"/>
        </w:rPr>
        <w:t xml:space="preserve"> Apan </w:t>
      </w:r>
      <w:r w:rsidRPr="007460C1">
        <w:rPr>
          <w:rFonts w:cs="Times"/>
          <w:smallCaps/>
        </w:rPr>
        <w:t>S</w:t>
      </w:r>
      <w:r w:rsidRPr="007460C1">
        <w:rPr>
          <w:rFonts w:cs="Times"/>
        </w:rPr>
        <w:t xml:space="preserve"> Ea Using a Coral Core and Seawater Samples. </w:t>
      </w:r>
      <w:r w:rsidRPr="007460C1">
        <w:rPr>
          <w:rFonts w:cs="Times"/>
          <w:i/>
          <w:iCs/>
        </w:rPr>
        <w:t>J. Geophys. Res. Oceans</w:t>
      </w:r>
      <w:r w:rsidRPr="007460C1">
        <w:rPr>
          <w:rFonts w:cs="Times"/>
        </w:rPr>
        <w:t xml:space="preserve"> </w:t>
      </w:r>
      <w:r w:rsidRPr="007460C1">
        <w:rPr>
          <w:rFonts w:cs="Times"/>
          <w:b/>
          <w:bCs/>
        </w:rPr>
        <w:t>2016</w:t>
      </w:r>
      <w:r w:rsidRPr="007460C1">
        <w:rPr>
          <w:rFonts w:cs="Times"/>
        </w:rPr>
        <w:t xml:space="preserve">, </w:t>
      </w:r>
      <w:r w:rsidRPr="007460C1">
        <w:rPr>
          <w:rFonts w:cs="Times"/>
          <w:i/>
          <w:iCs/>
        </w:rPr>
        <w:t>121</w:t>
      </w:r>
      <w:r w:rsidRPr="007460C1">
        <w:rPr>
          <w:rFonts w:cs="Times"/>
        </w:rPr>
        <w:t xml:space="preserve"> (1), 4–13. https://doi.org/10.1002/2015JC011109.</w:t>
      </w:r>
    </w:p>
    <w:p w14:paraId="1424607B" w14:textId="77777777" w:rsidR="002F1235" w:rsidRPr="007460C1" w:rsidRDefault="002F1235" w:rsidP="002F1235">
      <w:pPr>
        <w:pStyle w:val="Bibliography"/>
        <w:rPr>
          <w:rFonts w:cs="Times"/>
        </w:rPr>
      </w:pPr>
      <w:r w:rsidRPr="007460C1">
        <w:rPr>
          <w:rFonts w:cs="Times"/>
        </w:rPr>
        <w:lastRenderedPageBreak/>
        <w:t xml:space="preserve">(16) </w:t>
      </w:r>
      <w:r w:rsidRPr="007460C1">
        <w:rPr>
          <w:rFonts w:cs="Times"/>
        </w:rPr>
        <w:tab/>
        <w:t xml:space="preserve">Ku, T.-L.; Knauss, K. G.; Mathieu, G. G. Uranium in Open Ocean: Concentration and Isotopic Composition. </w:t>
      </w:r>
      <w:r w:rsidRPr="007460C1">
        <w:rPr>
          <w:rFonts w:cs="Times"/>
          <w:i/>
          <w:iCs/>
        </w:rPr>
        <w:t>Deep Sea Res.</w:t>
      </w:r>
      <w:r w:rsidRPr="007460C1">
        <w:rPr>
          <w:rFonts w:cs="Times"/>
        </w:rPr>
        <w:t xml:space="preserve"> </w:t>
      </w:r>
      <w:r w:rsidRPr="007460C1">
        <w:rPr>
          <w:rFonts w:cs="Times"/>
          <w:b/>
          <w:bCs/>
        </w:rPr>
        <w:t>1977</w:t>
      </w:r>
      <w:r w:rsidRPr="007460C1">
        <w:rPr>
          <w:rFonts w:cs="Times"/>
        </w:rPr>
        <w:t xml:space="preserve">, </w:t>
      </w:r>
      <w:r w:rsidRPr="007460C1">
        <w:rPr>
          <w:rFonts w:cs="Times"/>
          <w:i/>
          <w:iCs/>
        </w:rPr>
        <w:t>24</w:t>
      </w:r>
      <w:r w:rsidRPr="007460C1">
        <w:rPr>
          <w:rFonts w:cs="Times"/>
        </w:rPr>
        <w:t xml:space="preserve"> (11), 1005–1017.</w:t>
      </w:r>
    </w:p>
    <w:p w14:paraId="529613D7" w14:textId="77777777" w:rsidR="002F1235" w:rsidRPr="007460C1" w:rsidRDefault="002F1235" w:rsidP="002F1235">
      <w:pPr>
        <w:pStyle w:val="Bibliography"/>
        <w:rPr>
          <w:rFonts w:cs="Times"/>
        </w:rPr>
      </w:pPr>
      <w:r w:rsidRPr="007460C1">
        <w:rPr>
          <w:rFonts w:cs="Times"/>
        </w:rPr>
        <w:t xml:space="preserve">(17) </w:t>
      </w:r>
      <w:r w:rsidRPr="007460C1">
        <w:rPr>
          <w:rFonts w:cs="Times"/>
        </w:rPr>
        <w:tab/>
        <w:t xml:space="preserve">Trouwborst, R. E. Soluble Mn(III) in Suboxic Zones. </w:t>
      </w:r>
      <w:r w:rsidRPr="007460C1">
        <w:rPr>
          <w:rFonts w:cs="Times"/>
          <w:i/>
          <w:iCs/>
        </w:rPr>
        <w:t>Science</w:t>
      </w:r>
      <w:r w:rsidRPr="007460C1">
        <w:rPr>
          <w:rFonts w:cs="Times"/>
        </w:rPr>
        <w:t xml:space="preserve"> </w:t>
      </w:r>
      <w:r w:rsidRPr="007460C1">
        <w:rPr>
          <w:rFonts w:cs="Times"/>
          <w:b/>
          <w:bCs/>
        </w:rPr>
        <w:t>2006</w:t>
      </w:r>
      <w:r w:rsidRPr="007460C1">
        <w:rPr>
          <w:rFonts w:cs="Times"/>
        </w:rPr>
        <w:t xml:space="preserve">, </w:t>
      </w:r>
      <w:r w:rsidRPr="007460C1">
        <w:rPr>
          <w:rFonts w:cs="Times"/>
          <w:i/>
          <w:iCs/>
        </w:rPr>
        <w:t>313</w:t>
      </w:r>
      <w:r w:rsidRPr="007460C1">
        <w:rPr>
          <w:rFonts w:cs="Times"/>
        </w:rPr>
        <w:t xml:space="preserve"> (5795), 1955–1957. https://doi.org/10.1126/science.1132876.</w:t>
      </w:r>
    </w:p>
    <w:p w14:paraId="6284120B" w14:textId="77777777" w:rsidR="002F1235" w:rsidRPr="007460C1" w:rsidRDefault="002F1235" w:rsidP="002F1235">
      <w:pPr>
        <w:pStyle w:val="Bibliography"/>
        <w:rPr>
          <w:rFonts w:cs="Times"/>
        </w:rPr>
      </w:pPr>
      <w:r w:rsidRPr="007460C1">
        <w:rPr>
          <w:rFonts w:cs="Times"/>
        </w:rPr>
        <w:t xml:space="preserve">(18) </w:t>
      </w:r>
      <w:r w:rsidRPr="007460C1">
        <w:rPr>
          <w:rFonts w:cs="Times"/>
        </w:rPr>
        <w:tab/>
        <w:t xml:space="preserve">Langmuir, D. Uranium Solution-Mineral Equilibria at Low Temperatures with Applications to Sedimentary Ore Deposits. </w:t>
      </w:r>
      <w:r w:rsidRPr="007460C1">
        <w:rPr>
          <w:rFonts w:cs="Times"/>
          <w:i/>
          <w:iCs/>
        </w:rPr>
        <w:t>Geochim. Cosmochim. Acta</w:t>
      </w:r>
      <w:r w:rsidRPr="007460C1">
        <w:rPr>
          <w:rFonts w:cs="Times"/>
        </w:rPr>
        <w:t xml:space="preserve"> </w:t>
      </w:r>
      <w:r w:rsidRPr="007460C1">
        <w:rPr>
          <w:rFonts w:cs="Times"/>
          <w:b/>
          <w:bCs/>
        </w:rPr>
        <w:t>1978</w:t>
      </w:r>
      <w:r w:rsidRPr="007460C1">
        <w:rPr>
          <w:rFonts w:cs="Times"/>
        </w:rPr>
        <w:t xml:space="preserve">, </w:t>
      </w:r>
      <w:r w:rsidRPr="007460C1">
        <w:rPr>
          <w:rFonts w:cs="Times"/>
          <w:i/>
          <w:iCs/>
        </w:rPr>
        <w:t>42</w:t>
      </w:r>
      <w:r w:rsidRPr="007460C1">
        <w:rPr>
          <w:rFonts w:cs="Times"/>
        </w:rPr>
        <w:t xml:space="preserve"> (6), 547–569.</w:t>
      </w:r>
    </w:p>
    <w:p w14:paraId="7FB52242" w14:textId="77777777" w:rsidR="002F1235" w:rsidRPr="007460C1" w:rsidRDefault="002F1235" w:rsidP="002F1235">
      <w:pPr>
        <w:pStyle w:val="Bibliography"/>
        <w:rPr>
          <w:rFonts w:cs="Times"/>
        </w:rPr>
      </w:pPr>
      <w:r w:rsidRPr="007460C1">
        <w:rPr>
          <w:rFonts w:cs="Times"/>
        </w:rPr>
        <w:t xml:space="preserve">(19) </w:t>
      </w:r>
      <w:r w:rsidRPr="007460C1">
        <w:rPr>
          <w:rFonts w:cs="Times"/>
        </w:rPr>
        <w:tab/>
        <w:t xml:space="preserve">Anderson, R. F.; Fleisher, M. Q.; LeHuray, A. P. Concentration, Oxidation State, and Particulate Flux of Uranium in the Black Sea. </w:t>
      </w:r>
      <w:r w:rsidRPr="007460C1">
        <w:rPr>
          <w:rFonts w:cs="Times"/>
          <w:i/>
          <w:iCs/>
        </w:rPr>
        <w:t>Geochim. Cosmochim. Acta</w:t>
      </w:r>
      <w:r w:rsidRPr="007460C1">
        <w:rPr>
          <w:rFonts w:cs="Times"/>
        </w:rPr>
        <w:t xml:space="preserve"> </w:t>
      </w:r>
      <w:r w:rsidRPr="007460C1">
        <w:rPr>
          <w:rFonts w:cs="Times"/>
          <w:b/>
          <w:bCs/>
        </w:rPr>
        <w:t>1989</w:t>
      </w:r>
      <w:r w:rsidRPr="007460C1">
        <w:rPr>
          <w:rFonts w:cs="Times"/>
        </w:rPr>
        <w:t xml:space="preserve">, </w:t>
      </w:r>
      <w:r w:rsidRPr="007460C1">
        <w:rPr>
          <w:rFonts w:cs="Times"/>
          <w:i/>
          <w:iCs/>
        </w:rPr>
        <w:t>53</w:t>
      </w:r>
      <w:r w:rsidRPr="007460C1">
        <w:rPr>
          <w:rFonts w:cs="Times"/>
        </w:rPr>
        <w:t xml:space="preserve"> (9), 2215–2224. https://doi.org/10.1016/0016-7037(89)90345-1.</w:t>
      </w:r>
    </w:p>
    <w:p w14:paraId="62F03E41" w14:textId="77777777" w:rsidR="002F1235" w:rsidRPr="007460C1" w:rsidRDefault="002F1235" w:rsidP="002F1235">
      <w:pPr>
        <w:pStyle w:val="Bibliography"/>
        <w:rPr>
          <w:rFonts w:cs="Times"/>
        </w:rPr>
      </w:pPr>
      <w:r w:rsidRPr="007460C1">
        <w:rPr>
          <w:rFonts w:cs="Times"/>
        </w:rPr>
        <w:t xml:space="preserve">(20) </w:t>
      </w:r>
      <w:r w:rsidRPr="007460C1">
        <w:rPr>
          <w:rFonts w:cs="Times"/>
        </w:rPr>
        <w:tab/>
        <w:t xml:space="preserve">Dunk, R. M.; Mills, R. A.; Jenkins, W. J. A Reevaluation of the Oceanic Uranium Budget for the Holocene. </w:t>
      </w:r>
      <w:r w:rsidRPr="007460C1">
        <w:rPr>
          <w:rFonts w:cs="Times"/>
          <w:i/>
          <w:iCs/>
        </w:rPr>
        <w:t>Chem. Geol.</w:t>
      </w:r>
      <w:r w:rsidRPr="007460C1">
        <w:rPr>
          <w:rFonts w:cs="Times"/>
        </w:rPr>
        <w:t xml:space="preserve"> </w:t>
      </w:r>
      <w:r w:rsidRPr="007460C1">
        <w:rPr>
          <w:rFonts w:cs="Times"/>
          <w:b/>
          <w:bCs/>
        </w:rPr>
        <w:t>2002</w:t>
      </w:r>
      <w:r w:rsidRPr="007460C1">
        <w:rPr>
          <w:rFonts w:cs="Times"/>
        </w:rPr>
        <w:t xml:space="preserve">, </w:t>
      </w:r>
      <w:r w:rsidRPr="007460C1">
        <w:rPr>
          <w:rFonts w:cs="Times"/>
          <w:i/>
          <w:iCs/>
        </w:rPr>
        <w:t>190</w:t>
      </w:r>
      <w:r w:rsidRPr="007460C1">
        <w:rPr>
          <w:rFonts w:cs="Times"/>
        </w:rPr>
        <w:t xml:space="preserve"> (1–4), 45–67. https://doi.org/10.1016/S0009-2541(02)00110-9.</w:t>
      </w:r>
    </w:p>
    <w:p w14:paraId="35911C41" w14:textId="77777777" w:rsidR="002F1235" w:rsidRPr="007460C1" w:rsidRDefault="002F1235" w:rsidP="002F1235">
      <w:pPr>
        <w:pStyle w:val="Bibliography"/>
        <w:rPr>
          <w:rFonts w:cs="Times"/>
        </w:rPr>
      </w:pPr>
      <w:r w:rsidRPr="007460C1">
        <w:rPr>
          <w:rFonts w:cs="Times"/>
        </w:rPr>
        <w:t xml:space="preserve">(21) </w:t>
      </w:r>
      <w:r w:rsidRPr="007460C1">
        <w:rPr>
          <w:rFonts w:cs="Times"/>
        </w:rPr>
        <w:tab/>
        <w:t xml:space="preserve">Barnes, C.; Cochran, J. Uranium Removal in Oceanic Sediments and the Oceanic U Balance. </w:t>
      </w:r>
      <w:r w:rsidRPr="007460C1">
        <w:rPr>
          <w:rFonts w:cs="Times"/>
          <w:i/>
          <w:iCs/>
        </w:rPr>
        <w:t>Earth Planet. Sci. Lett.</w:t>
      </w:r>
      <w:r w:rsidRPr="007460C1">
        <w:rPr>
          <w:rFonts w:cs="Times"/>
        </w:rPr>
        <w:t xml:space="preserve"> </w:t>
      </w:r>
      <w:r w:rsidRPr="007460C1">
        <w:rPr>
          <w:rFonts w:cs="Times"/>
          <w:b/>
          <w:bCs/>
        </w:rPr>
        <w:t>1990</w:t>
      </w:r>
      <w:r w:rsidRPr="007460C1">
        <w:rPr>
          <w:rFonts w:cs="Times"/>
        </w:rPr>
        <w:t xml:space="preserve">, </w:t>
      </w:r>
      <w:r w:rsidRPr="007460C1">
        <w:rPr>
          <w:rFonts w:cs="Times"/>
          <w:i/>
          <w:iCs/>
        </w:rPr>
        <w:t>97</w:t>
      </w:r>
      <w:r w:rsidRPr="007460C1">
        <w:rPr>
          <w:rFonts w:cs="Times"/>
        </w:rPr>
        <w:t xml:space="preserve"> (1–2), 94–101.</w:t>
      </w:r>
    </w:p>
    <w:p w14:paraId="1AF5BEE2" w14:textId="77777777" w:rsidR="002F1235" w:rsidRPr="007460C1" w:rsidRDefault="002F1235" w:rsidP="002F1235">
      <w:pPr>
        <w:pStyle w:val="Bibliography"/>
        <w:rPr>
          <w:rFonts w:cs="Times"/>
        </w:rPr>
      </w:pPr>
      <w:r w:rsidRPr="007460C1">
        <w:rPr>
          <w:rFonts w:cs="Times"/>
        </w:rPr>
        <w:t xml:space="preserve">(22) </w:t>
      </w:r>
      <w:r w:rsidRPr="007460C1">
        <w:rPr>
          <w:rFonts w:cs="Times"/>
        </w:rPr>
        <w:tab/>
        <w:t xml:space="preserve">Barnes, C. E.; Cochran, J. K. Geochemistry of Uranium in Black Sea Sediments. </w:t>
      </w:r>
      <w:r w:rsidRPr="007460C1">
        <w:rPr>
          <w:rFonts w:cs="Times"/>
          <w:i/>
          <w:iCs/>
        </w:rPr>
        <w:t>Deep Sea Res. Part Oceanogr. Res. Pap.</w:t>
      </w:r>
      <w:r w:rsidRPr="007460C1">
        <w:rPr>
          <w:rFonts w:cs="Times"/>
        </w:rPr>
        <w:t xml:space="preserve"> </w:t>
      </w:r>
      <w:r w:rsidRPr="007460C1">
        <w:rPr>
          <w:rFonts w:cs="Times"/>
          <w:b/>
          <w:bCs/>
        </w:rPr>
        <w:t>1991</w:t>
      </w:r>
      <w:r w:rsidRPr="007460C1">
        <w:rPr>
          <w:rFonts w:cs="Times"/>
        </w:rPr>
        <w:t xml:space="preserve">, </w:t>
      </w:r>
      <w:r w:rsidRPr="007460C1">
        <w:rPr>
          <w:rFonts w:cs="Times"/>
          <w:i/>
          <w:iCs/>
        </w:rPr>
        <w:t>38</w:t>
      </w:r>
      <w:r w:rsidRPr="007460C1">
        <w:rPr>
          <w:rFonts w:cs="Times"/>
        </w:rPr>
        <w:t>, S1237–S1254. https://doi.org/10.1016/S0198-0149(10)80032-9.</w:t>
      </w:r>
    </w:p>
    <w:p w14:paraId="60A8B2B3" w14:textId="77777777" w:rsidR="002F1235" w:rsidRPr="007460C1" w:rsidRDefault="002F1235" w:rsidP="002F1235">
      <w:pPr>
        <w:pStyle w:val="Bibliography"/>
        <w:rPr>
          <w:rFonts w:cs="Times"/>
        </w:rPr>
      </w:pPr>
      <w:r w:rsidRPr="007460C1">
        <w:rPr>
          <w:rFonts w:cs="Times"/>
        </w:rPr>
        <w:t xml:space="preserve">(23) </w:t>
      </w:r>
      <w:r w:rsidRPr="007460C1">
        <w:rPr>
          <w:rFonts w:cs="Times"/>
        </w:rPr>
        <w:tab/>
        <w:t xml:space="preserve">Barnes, C. E.; Cochran, J. K. Uranium Geochemistry in Estuarine Sediments: Controls on Removal and Release Processes. </w:t>
      </w:r>
      <w:r w:rsidRPr="007460C1">
        <w:rPr>
          <w:rFonts w:cs="Times"/>
          <w:i/>
          <w:iCs/>
        </w:rPr>
        <w:t>Geochim. Cosmochim. Acta</w:t>
      </w:r>
      <w:r w:rsidRPr="007460C1">
        <w:rPr>
          <w:rFonts w:cs="Times"/>
        </w:rPr>
        <w:t xml:space="preserve"> </w:t>
      </w:r>
      <w:r w:rsidRPr="007460C1">
        <w:rPr>
          <w:rFonts w:cs="Times"/>
          <w:b/>
          <w:bCs/>
        </w:rPr>
        <w:t>1993</w:t>
      </w:r>
      <w:r w:rsidRPr="007460C1">
        <w:rPr>
          <w:rFonts w:cs="Times"/>
        </w:rPr>
        <w:t xml:space="preserve">, </w:t>
      </w:r>
      <w:r w:rsidRPr="007460C1">
        <w:rPr>
          <w:rFonts w:cs="Times"/>
          <w:i/>
          <w:iCs/>
        </w:rPr>
        <w:t>57</w:t>
      </w:r>
      <w:r w:rsidRPr="007460C1">
        <w:rPr>
          <w:rFonts w:cs="Times"/>
        </w:rPr>
        <w:t xml:space="preserve"> (3), 555–569.</w:t>
      </w:r>
    </w:p>
    <w:p w14:paraId="42DC6B9F" w14:textId="77777777" w:rsidR="002F1235" w:rsidRPr="007460C1" w:rsidRDefault="002F1235" w:rsidP="002F1235">
      <w:pPr>
        <w:pStyle w:val="Bibliography"/>
        <w:rPr>
          <w:rFonts w:cs="Times"/>
        </w:rPr>
      </w:pPr>
      <w:r w:rsidRPr="007460C1">
        <w:rPr>
          <w:rFonts w:cs="Times"/>
        </w:rPr>
        <w:t xml:space="preserve">(24) </w:t>
      </w:r>
      <w:r w:rsidRPr="007460C1">
        <w:rPr>
          <w:rFonts w:cs="Times"/>
        </w:rPr>
        <w:tab/>
        <w:t xml:space="preserve">Klinkhammer, G. P.; Palmer, M. R. Uranium in the Oceans: Where It Goes and Why. </w:t>
      </w:r>
      <w:r w:rsidRPr="007460C1">
        <w:rPr>
          <w:rFonts w:cs="Times"/>
          <w:i/>
          <w:iCs/>
        </w:rPr>
        <w:t>Geochim. Cosmochim. Acta</w:t>
      </w:r>
      <w:r w:rsidRPr="007460C1">
        <w:rPr>
          <w:rFonts w:cs="Times"/>
        </w:rPr>
        <w:t xml:space="preserve"> </w:t>
      </w:r>
      <w:r w:rsidRPr="007460C1">
        <w:rPr>
          <w:rFonts w:cs="Times"/>
          <w:b/>
          <w:bCs/>
        </w:rPr>
        <w:t>1991</w:t>
      </w:r>
      <w:r w:rsidRPr="007460C1">
        <w:rPr>
          <w:rFonts w:cs="Times"/>
        </w:rPr>
        <w:t xml:space="preserve">, </w:t>
      </w:r>
      <w:r w:rsidRPr="007460C1">
        <w:rPr>
          <w:rFonts w:cs="Times"/>
          <w:i/>
          <w:iCs/>
        </w:rPr>
        <w:t>55</w:t>
      </w:r>
      <w:r w:rsidRPr="007460C1">
        <w:rPr>
          <w:rFonts w:cs="Times"/>
        </w:rPr>
        <w:t xml:space="preserve"> (7), 1799–1806. https://doi.org/10.1016/0016-7037(91)90024-Y.</w:t>
      </w:r>
    </w:p>
    <w:p w14:paraId="1D199080" w14:textId="77777777" w:rsidR="002F1235" w:rsidRPr="007460C1" w:rsidRDefault="002F1235" w:rsidP="002F1235">
      <w:pPr>
        <w:pStyle w:val="Bibliography"/>
        <w:rPr>
          <w:rFonts w:cs="Times"/>
        </w:rPr>
      </w:pPr>
      <w:r w:rsidRPr="007460C1">
        <w:rPr>
          <w:rFonts w:cs="Times"/>
        </w:rPr>
        <w:t xml:space="preserve">(25) </w:t>
      </w:r>
      <w:r w:rsidRPr="007460C1">
        <w:rPr>
          <w:rFonts w:cs="Times"/>
        </w:rPr>
        <w:tab/>
        <w:t xml:space="preserve">Lovley, D. R.; Phillips, E. J. P.; Gorby, Y. A.; Landa, E. R. Microbial Reduction of Uranium. </w:t>
      </w:r>
      <w:r w:rsidRPr="007460C1">
        <w:rPr>
          <w:rFonts w:cs="Times"/>
          <w:i/>
          <w:iCs/>
        </w:rPr>
        <w:t>Nature</w:t>
      </w:r>
      <w:r w:rsidRPr="007460C1">
        <w:rPr>
          <w:rFonts w:cs="Times"/>
        </w:rPr>
        <w:t xml:space="preserve"> </w:t>
      </w:r>
      <w:r w:rsidRPr="007460C1">
        <w:rPr>
          <w:rFonts w:cs="Times"/>
          <w:b/>
          <w:bCs/>
        </w:rPr>
        <w:t>1991</w:t>
      </w:r>
      <w:r w:rsidRPr="007460C1">
        <w:rPr>
          <w:rFonts w:cs="Times"/>
        </w:rPr>
        <w:t xml:space="preserve">, </w:t>
      </w:r>
      <w:r w:rsidRPr="007460C1">
        <w:rPr>
          <w:rFonts w:cs="Times"/>
          <w:i/>
          <w:iCs/>
        </w:rPr>
        <w:t>350</w:t>
      </w:r>
      <w:r w:rsidRPr="007460C1">
        <w:rPr>
          <w:rFonts w:cs="Times"/>
        </w:rPr>
        <w:t xml:space="preserve"> (6317), 413–416. https://doi.org/10.1038/350413a0.</w:t>
      </w:r>
    </w:p>
    <w:p w14:paraId="78C93AE4" w14:textId="77777777" w:rsidR="002F1235" w:rsidRPr="007460C1" w:rsidRDefault="002F1235" w:rsidP="002F1235">
      <w:pPr>
        <w:pStyle w:val="Bibliography"/>
        <w:rPr>
          <w:rFonts w:cs="Times"/>
        </w:rPr>
      </w:pPr>
      <w:r w:rsidRPr="007460C1">
        <w:rPr>
          <w:rFonts w:cs="Times"/>
        </w:rPr>
        <w:t xml:space="preserve">(26) </w:t>
      </w:r>
      <w:r w:rsidRPr="007460C1">
        <w:rPr>
          <w:rFonts w:cs="Times"/>
        </w:rPr>
        <w:tab/>
        <w:t xml:space="preserve">Mills, R. A.; Thomson, J.; Elderfield, H.; Hinton, R. W.; Hyslop, E. Uranium Enrichment in Metalliferous Sediments from the Mid-Atlantic Ridge. </w:t>
      </w:r>
      <w:r w:rsidRPr="007460C1">
        <w:rPr>
          <w:rFonts w:cs="Times"/>
          <w:i/>
          <w:iCs/>
        </w:rPr>
        <w:t>Earth Planet. Sci. Lett.</w:t>
      </w:r>
      <w:r w:rsidRPr="007460C1">
        <w:rPr>
          <w:rFonts w:cs="Times"/>
        </w:rPr>
        <w:t xml:space="preserve"> </w:t>
      </w:r>
      <w:r w:rsidRPr="007460C1">
        <w:rPr>
          <w:rFonts w:cs="Times"/>
          <w:b/>
          <w:bCs/>
        </w:rPr>
        <w:t>1994</w:t>
      </w:r>
      <w:r w:rsidRPr="007460C1">
        <w:rPr>
          <w:rFonts w:cs="Times"/>
        </w:rPr>
        <w:t xml:space="preserve">, </w:t>
      </w:r>
      <w:r w:rsidRPr="007460C1">
        <w:rPr>
          <w:rFonts w:cs="Times"/>
          <w:i/>
          <w:iCs/>
        </w:rPr>
        <w:t>124</w:t>
      </w:r>
      <w:r w:rsidRPr="007460C1">
        <w:rPr>
          <w:rFonts w:cs="Times"/>
        </w:rPr>
        <w:t xml:space="preserve"> (1–4), 35–47. https://doi.org/10.1016/0012-821X(94)00083-2.</w:t>
      </w:r>
    </w:p>
    <w:p w14:paraId="23F3953B" w14:textId="221E003F" w:rsidR="002F1235" w:rsidRDefault="002F1235" w:rsidP="002F1235">
      <w:pPr>
        <w:pStyle w:val="SMSubheading"/>
        <w:adjustRightInd w:val="0"/>
        <w:snapToGrid w:val="0"/>
        <w:spacing w:after="120" w:line="360" w:lineRule="auto"/>
        <w:jc w:val="both"/>
        <w:rPr>
          <w:rFonts w:cs="Times"/>
          <w:szCs w:val="24"/>
        </w:rPr>
      </w:pPr>
      <w:r>
        <w:rPr>
          <w:rFonts w:ascii="Times" w:hAnsi="Times" w:cs="Times"/>
          <w:szCs w:val="24"/>
          <w:u w:val="none"/>
        </w:rPr>
        <w:fldChar w:fldCharType="end"/>
      </w:r>
    </w:p>
    <w:p w14:paraId="74CB62AB" w14:textId="42904141" w:rsidR="002F1235" w:rsidRDefault="002F1235" w:rsidP="00AB19F2">
      <w:pPr>
        <w:pStyle w:val="TAMainText"/>
        <w:adjustRightInd w:val="0"/>
        <w:snapToGrid w:val="0"/>
        <w:spacing w:after="120" w:line="360" w:lineRule="auto"/>
        <w:ind w:firstLine="0"/>
        <w:jc w:val="right"/>
        <w:rPr>
          <w:rFonts w:ascii="Times" w:hAnsi="Times" w:cs="Times"/>
          <w:b/>
          <w:sz w:val="20"/>
        </w:rPr>
      </w:pPr>
    </w:p>
    <w:p w14:paraId="2809D446" w14:textId="77777777" w:rsidR="002F1235" w:rsidRPr="002F1235" w:rsidRDefault="002F1235" w:rsidP="002F1235"/>
    <w:p w14:paraId="43953BD2" w14:textId="77777777" w:rsidR="002F1235" w:rsidRPr="002F1235" w:rsidRDefault="002F1235" w:rsidP="002F1235"/>
    <w:p w14:paraId="4FD58360" w14:textId="77777777" w:rsidR="002F1235" w:rsidRPr="002F1235" w:rsidRDefault="002F1235" w:rsidP="002F1235"/>
    <w:p w14:paraId="0DB734FD" w14:textId="77777777" w:rsidR="002F1235" w:rsidRPr="002F1235" w:rsidRDefault="002F1235" w:rsidP="002F1235"/>
    <w:p w14:paraId="55417F85" w14:textId="77777777" w:rsidR="002F1235" w:rsidRPr="002F1235" w:rsidRDefault="002F1235" w:rsidP="002F1235"/>
    <w:p w14:paraId="60C404BA" w14:textId="77777777" w:rsidR="002F1235" w:rsidRPr="002F1235" w:rsidRDefault="002F1235" w:rsidP="002F1235"/>
    <w:p w14:paraId="32DF73CE" w14:textId="77777777" w:rsidR="002F1235" w:rsidRPr="002F1235" w:rsidRDefault="002F1235" w:rsidP="002F1235"/>
    <w:p w14:paraId="2ED33475" w14:textId="77777777" w:rsidR="002F1235" w:rsidRPr="002F1235" w:rsidRDefault="002F1235" w:rsidP="002F1235"/>
    <w:p w14:paraId="75B38675" w14:textId="77777777" w:rsidR="002F1235" w:rsidRPr="002F1235" w:rsidRDefault="002F1235" w:rsidP="002F1235"/>
    <w:p w14:paraId="67A879A9" w14:textId="77777777" w:rsidR="002F1235" w:rsidRPr="002F1235" w:rsidRDefault="002F1235" w:rsidP="002F1235"/>
    <w:p w14:paraId="2F5513EE" w14:textId="77777777" w:rsidR="002F1235" w:rsidRPr="002F1235" w:rsidRDefault="002F1235" w:rsidP="002F1235"/>
    <w:p w14:paraId="514C26E0" w14:textId="77777777" w:rsidR="002F1235" w:rsidRPr="002F1235" w:rsidRDefault="002F1235" w:rsidP="002F1235"/>
    <w:p w14:paraId="332441F1" w14:textId="6DEA51AC" w:rsidR="002D7300" w:rsidRPr="002F1235" w:rsidRDefault="002D7300" w:rsidP="002F1235">
      <w:pPr>
        <w:jc w:val="right"/>
      </w:pPr>
    </w:p>
    <w:sectPr w:rsidR="002D7300" w:rsidRPr="002F1235" w:rsidSect="007460C1">
      <w:pgSz w:w="12240" w:h="15840"/>
      <w:pgMar w:top="720" w:right="1094" w:bottom="720" w:left="1094" w:header="0" w:footer="0" w:gutter="0"/>
      <w:cols w:space="47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39DA54" w14:textId="77777777" w:rsidR="00D76A8B" w:rsidRDefault="00D76A8B">
      <w:r>
        <w:separator/>
      </w:r>
    </w:p>
    <w:p w14:paraId="42798AD4" w14:textId="77777777" w:rsidR="00D76A8B" w:rsidRDefault="00D76A8B"/>
  </w:endnote>
  <w:endnote w:type="continuationSeparator" w:id="0">
    <w:p w14:paraId="7AB953A7" w14:textId="77777777" w:rsidR="00D76A8B" w:rsidRDefault="00D76A8B">
      <w:r>
        <w:continuationSeparator/>
      </w:r>
    </w:p>
    <w:p w14:paraId="32CB1FB6" w14:textId="77777777" w:rsidR="00D76A8B" w:rsidRDefault="00D76A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Myriad Pro Light">
    <w:panose1 w:val="020B0403030403020204"/>
    <w:charset w:val="00"/>
    <w:family w:val="swiss"/>
    <w:notTrueType/>
    <w:pitch w:val="variable"/>
    <w:sig w:usb0="20000287" w:usb1="00000001" w:usb2="00000000" w:usb3="00000000" w:csb0="000001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Arno Pro">
    <w:altName w:val="Times New Roman"/>
    <w:panose1 w:val="02020502040506020403"/>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0428F4" w14:textId="77777777" w:rsidR="002F1235" w:rsidRDefault="002F123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6A3F661" w14:textId="77777777" w:rsidR="002F1235" w:rsidRDefault="002F1235">
    <w:pPr>
      <w:pStyle w:val="Footer"/>
      <w:ind w:right="360"/>
    </w:pPr>
  </w:p>
  <w:p w14:paraId="5B2FA3A1" w14:textId="77777777" w:rsidR="002F1235" w:rsidRDefault="002F1235"/>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B25A8C" w14:textId="493402E6" w:rsidR="002F1235" w:rsidRDefault="002F1235">
    <w:pPr>
      <w:pStyle w:val="Footer"/>
      <w:framePr w:wrap="around" w:vAnchor="text" w:hAnchor="margin" w:xAlign="right" w:y="1"/>
      <w:rPr>
        <w:rStyle w:val="PageNumber"/>
      </w:rPr>
    </w:pPr>
    <w:r>
      <w:rPr>
        <w:rStyle w:val="PageNumber"/>
      </w:rPr>
      <w:t>S</w:t>
    </w:r>
    <w:r>
      <w:rPr>
        <w:rStyle w:val="PageNumber"/>
      </w:rPr>
      <w:fldChar w:fldCharType="begin"/>
    </w:r>
    <w:r>
      <w:rPr>
        <w:rStyle w:val="PageNumber"/>
      </w:rPr>
      <w:instrText xml:space="preserve">PAGE  </w:instrText>
    </w:r>
    <w:r>
      <w:rPr>
        <w:rStyle w:val="PageNumber"/>
      </w:rPr>
      <w:fldChar w:fldCharType="separate"/>
    </w:r>
    <w:r w:rsidR="00ED4692">
      <w:rPr>
        <w:rStyle w:val="PageNumber"/>
        <w:noProof/>
      </w:rPr>
      <w:t>26</w:t>
    </w:r>
    <w:r>
      <w:rPr>
        <w:rStyle w:val="PageNumber"/>
      </w:rPr>
      <w:fldChar w:fldCharType="end"/>
    </w:r>
  </w:p>
  <w:p w14:paraId="7048814D" w14:textId="77777777" w:rsidR="002F1235" w:rsidRDefault="002F1235">
    <w:pPr>
      <w:pStyle w:val="Footer"/>
      <w:ind w:right="360"/>
    </w:pPr>
  </w:p>
  <w:p w14:paraId="28955C03" w14:textId="77777777" w:rsidR="002F1235" w:rsidRDefault="002F1235"/>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5B7278" w14:textId="77777777" w:rsidR="002F1235" w:rsidRDefault="002F12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A45810" w14:textId="77777777" w:rsidR="00D76A8B" w:rsidRDefault="00D76A8B">
      <w:r>
        <w:separator/>
      </w:r>
    </w:p>
    <w:p w14:paraId="71D333D4" w14:textId="77777777" w:rsidR="00D76A8B" w:rsidRDefault="00D76A8B"/>
  </w:footnote>
  <w:footnote w:type="continuationSeparator" w:id="0">
    <w:p w14:paraId="755371A5" w14:textId="77777777" w:rsidR="00D76A8B" w:rsidRDefault="00D76A8B">
      <w:r>
        <w:continuationSeparator/>
      </w:r>
    </w:p>
    <w:p w14:paraId="1D3BAF65" w14:textId="77777777" w:rsidR="00D76A8B" w:rsidRDefault="00D76A8B"/>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3328BA" w14:textId="77777777" w:rsidR="002F1235" w:rsidRDefault="002F1235"/>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30D391" w14:textId="77777777" w:rsidR="002F1235" w:rsidRDefault="002F12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13532D" w14:textId="77777777" w:rsidR="002F1235" w:rsidRDefault="002F12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18B508D"/>
    <w:multiLevelType w:val="hybridMultilevel"/>
    <w:tmpl w:val="460A5AB6"/>
    <w:lvl w:ilvl="0" w:tplc="8990D454">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55517EE"/>
    <w:multiLevelType w:val="hybridMultilevel"/>
    <w:tmpl w:val="070E22EA"/>
    <w:lvl w:ilvl="0" w:tplc="31AAC6E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3650B89"/>
    <w:multiLevelType w:val="hybridMultilevel"/>
    <w:tmpl w:val="A6661B1E"/>
    <w:lvl w:ilvl="0" w:tplc="096A97F8">
      <w:start w:val="1"/>
      <w:numFmt w:val="decimal"/>
      <w:lvlText w:val="(%1)"/>
      <w:lvlJc w:val="left"/>
      <w:pPr>
        <w:ind w:left="540" w:hanging="360"/>
      </w:pPr>
      <w:rPr>
        <w:rFonts w:eastAsia="Times New Roman" w:hint="default"/>
        <w:b/>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4"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16"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17" w15:restartNumberingAfterBreak="0">
    <w:nsid w:val="35CE4D6F"/>
    <w:multiLevelType w:val="hybridMultilevel"/>
    <w:tmpl w:val="4A42194C"/>
    <w:lvl w:ilvl="0" w:tplc="F7284E92">
      <w:start w:val="1"/>
      <w:numFmt w:val="decimal"/>
      <w:lvlText w:val="(%1)"/>
      <w:lvlJc w:val="left"/>
      <w:pPr>
        <w:ind w:left="576" w:hanging="360"/>
      </w:pPr>
      <w:rPr>
        <w:rFonts w:hint="default"/>
      </w:r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18"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19"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20"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21"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FB12D86"/>
    <w:multiLevelType w:val="hybridMultilevel"/>
    <w:tmpl w:val="A0CAEA90"/>
    <w:lvl w:ilvl="0" w:tplc="F7284E92">
      <w:start w:val="1"/>
      <w:numFmt w:val="decimal"/>
      <w:lvlText w:val="(%1)"/>
      <w:lvlJc w:val="left"/>
      <w:pPr>
        <w:ind w:left="576" w:hanging="360"/>
      </w:pPr>
      <w:rPr>
        <w:rFonts w:hint="default"/>
      </w:r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23"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24" w15:restartNumberingAfterBreak="0">
    <w:nsid w:val="501C7B10"/>
    <w:multiLevelType w:val="hybridMultilevel"/>
    <w:tmpl w:val="A0CAEA90"/>
    <w:lvl w:ilvl="0" w:tplc="F7284E92">
      <w:start w:val="1"/>
      <w:numFmt w:val="decimal"/>
      <w:lvlText w:val="(%1)"/>
      <w:lvlJc w:val="left"/>
      <w:pPr>
        <w:ind w:left="576" w:hanging="360"/>
      </w:pPr>
      <w:rPr>
        <w:rFonts w:hint="default"/>
      </w:r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25"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18"/>
  </w:num>
  <w:num w:numId="3">
    <w:abstractNumId w:val="23"/>
  </w:num>
  <w:num w:numId="4">
    <w:abstractNumId w:val="19"/>
  </w:num>
  <w:num w:numId="5">
    <w:abstractNumId w:val="16"/>
  </w:num>
  <w:num w:numId="6">
    <w:abstractNumId w:val="15"/>
  </w:num>
  <w:num w:numId="7">
    <w:abstractNumId w:val="13"/>
  </w:num>
  <w:num w:numId="8">
    <w:abstractNumId w:val="11"/>
  </w:num>
  <w:num w:numId="9">
    <w:abstractNumId w:val="12"/>
  </w:num>
  <w:num w:numId="10">
    <w:abstractNumId w:val="17"/>
  </w:num>
  <w:num w:numId="11">
    <w:abstractNumId w:val="24"/>
  </w:num>
  <w:num w:numId="12">
    <w:abstractNumId w:val="22"/>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10"/>
  </w:num>
  <w:num w:numId="24">
    <w:abstractNumId w:val="21"/>
  </w:num>
  <w:num w:numId="25">
    <w:abstractNumId w:val="25"/>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bordersDoNotSurroundHeader/>
  <w:bordersDoNotSurroundFooter/>
  <w:proofState w:spelling="clean" w:grammar="clean"/>
  <w:attachedTemplate r:id="rId1"/>
  <w:linkStyles/>
  <w:defaultTabStop w:val="14"/>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173"/>
    <w:rsid w:val="00000305"/>
    <w:rsid w:val="00000599"/>
    <w:rsid w:val="00000748"/>
    <w:rsid w:val="000007A5"/>
    <w:rsid w:val="00002C7E"/>
    <w:rsid w:val="00004C0B"/>
    <w:rsid w:val="00006018"/>
    <w:rsid w:val="00006246"/>
    <w:rsid w:val="000062C8"/>
    <w:rsid w:val="000064CF"/>
    <w:rsid w:val="000070CF"/>
    <w:rsid w:val="00010D91"/>
    <w:rsid w:val="00011B70"/>
    <w:rsid w:val="00014956"/>
    <w:rsid w:val="000159EE"/>
    <w:rsid w:val="00015E19"/>
    <w:rsid w:val="00015E82"/>
    <w:rsid w:val="000166E3"/>
    <w:rsid w:val="0001732C"/>
    <w:rsid w:val="00017BAA"/>
    <w:rsid w:val="0002274B"/>
    <w:rsid w:val="00022D9A"/>
    <w:rsid w:val="0002312F"/>
    <w:rsid w:val="000241BA"/>
    <w:rsid w:val="00025FE5"/>
    <w:rsid w:val="00026DE9"/>
    <w:rsid w:val="00026EF4"/>
    <w:rsid w:val="000319B5"/>
    <w:rsid w:val="00032CDD"/>
    <w:rsid w:val="000331C7"/>
    <w:rsid w:val="00033239"/>
    <w:rsid w:val="00033918"/>
    <w:rsid w:val="00033B92"/>
    <w:rsid w:val="00033C7F"/>
    <w:rsid w:val="00034535"/>
    <w:rsid w:val="000347AF"/>
    <w:rsid w:val="00034970"/>
    <w:rsid w:val="00037A21"/>
    <w:rsid w:val="00037F50"/>
    <w:rsid w:val="00042363"/>
    <w:rsid w:val="00042F03"/>
    <w:rsid w:val="00042FAA"/>
    <w:rsid w:val="00050355"/>
    <w:rsid w:val="0005058C"/>
    <w:rsid w:val="00052299"/>
    <w:rsid w:val="00054E07"/>
    <w:rsid w:val="0005563C"/>
    <w:rsid w:val="00055743"/>
    <w:rsid w:val="00056466"/>
    <w:rsid w:val="000606EF"/>
    <w:rsid w:val="000612F8"/>
    <w:rsid w:val="000643EA"/>
    <w:rsid w:val="00065803"/>
    <w:rsid w:val="0006593C"/>
    <w:rsid w:val="000678BE"/>
    <w:rsid w:val="000709AF"/>
    <w:rsid w:val="000717D0"/>
    <w:rsid w:val="000724C0"/>
    <w:rsid w:val="0007254C"/>
    <w:rsid w:val="00074887"/>
    <w:rsid w:val="0007591C"/>
    <w:rsid w:val="00076A27"/>
    <w:rsid w:val="000801B6"/>
    <w:rsid w:val="00080A1B"/>
    <w:rsid w:val="00081B66"/>
    <w:rsid w:val="00083B2D"/>
    <w:rsid w:val="000848F9"/>
    <w:rsid w:val="00085EE8"/>
    <w:rsid w:val="000905D8"/>
    <w:rsid w:val="00094086"/>
    <w:rsid w:val="000960E6"/>
    <w:rsid w:val="0009689E"/>
    <w:rsid w:val="00097458"/>
    <w:rsid w:val="000A0C3A"/>
    <w:rsid w:val="000A20D4"/>
    <w:rsid w:val="000A2456"/>
    <w:rsid w:val="000A256F"/>
    <w:rsid w:val="000A257F"/>
    <w:rsid w:val="000A5FB6"/>
    <w:rsid w:val="000A6805"/>
    <w:rsid w:val="000A6DF4"/>
    <w:rsid w:val="000A7C97"/>
    <w:rsid w:val="000B0755"/>
    <w:rsid w:val="000B12AC"/>
    <w:rsid w:val="000B12E5"/>
    <w:rsid w:val="000B26D0"/>
    <w:rsid w:val="000B2839"/>
    <w:rsid w:val="000B2B8D"/>
    <w:rsid w:val="000B2CCC"/>
    <w:rsid w:val="000B49FF"/>
    <w:rsid w:val="000B4E27"/>
    <w:rsid w:val="000B62C2"/>
    <w:rsid w:val="000B690C"/>
    <w:rsid w:val="000B7637"/>
    <w:rsid w:val="000C0539"/>
    <w:rsid w:val="000C255E"/>
    <w:rsid w:val="000C3416"/>
    <w:rsid w:val="000C3B5F"/>
    <w:rsid w:val="000C50F0"/>
    <w:rsid w:val="000C5B56"/>
    <w:rsid w:val="000C72E4"/>
    <w:rsid w:val="000D21AA"/>
    <w:rsid w:val="000D2B34"/>
    <w:rsid w:val="000D4168"/>
    <w:rsid w:val="000D47F7"/>
    <w:rsid w:val="000D67E1"/>
    <w:rsid w:val="000D6920"/>
    <w:rsid w:val="000D6A08"/>
    <w:rsid w:val="000D7349"/>
    <w:rsid w:val="000E0BCE"/>
    <w:rsid w:val="000E1245"/>
    <w:rsid w:val="000E2D67"/>
    <w:rsid w:val="000E4488"/>
    <w:rsid w:val="000E475C"/>
    <w:rsid w:val="000E54EF"/>
    <w:rsid w:val="000E573B"/>
    <w:rsid w:val="000E5B83"/>
    <w:rsid w:val="000E6CCE"/>
    <w:rsid w:val="000E7AD9"/>
    <w:rsid w:val="000F4A5F"/>
    <w:rsid w:val="000F686B"/>
    <w:rsid w:val="000F7614"/>
    <w:rsid w:val="00100A57"/>
    <w:rsid w:val="00103CA9"/>
    <w:rsid w:val="001048CD"/>
    <w:rsid w:val="001053B7"/>
    <w:rsid w:val="001076FD"/>
    <w:rsid w:val="00107E43"/>
    <w:rsid w:val="001135FD"/>
    <w:rsid w:val="001140E2"/>
    <w:rsid w:val="00114471"/>
    <w:rsid w:val="001171EA"/>
    <w:rsid w:val="00117726"/>
    <w:rsid w:val="00117CA2"/>
    <w:rsid w:val="00120150"/>
    <w:rsid w:val="001209A5"/>
    <w:rsid w:val="00121971"/>
    <w:rsid w:val="001224AA"/>
    <w:rsid w:val="001238EA"/>
    <w:rsid w:val="001256F9"/>
    <w:rsid w:val="0013047F"/>
    <w:rsid w:val="00131AAD"/>
    <w:rsid w:val="001326DD"/>
    <w:rsid w:val="0013275E"/>
    <w:rsid w:val="00132E10"/>
    <w:rsid w:val="00142335"/>
    <w:rsid w:val="00145BE8"/>
    <w:rsid w:val="00145E10"/>
    <w:rsid w:val="001547D2"/>
    <w:rsid w:val="00154E0B"/>
    <w:rsid w:val="00156988"/>
    <w:rsid w:val="00157DF8"/>
    <w:rsid w:val="00161407"/>
    <w:rsid w:val="00163039"/>
    <w:rsid w:val="0016492D"/>
    <w:rsid w:val="001663F2"/>
    <w:rsid w:val="00166B20"/>
    <w:rsid w:val="00171561"/>
    <w:rsid w:val="00172669"/>
    <w:rsid w:val="001737AE"/>
    <w:rsid w:val="00174897"/>
    <w:rsid w:val="00174F67"/>
    <w:rsid w:val="00174F7F"/>
    <w:rsid w:val="00176E86"/>
    <w:rsid w:val="00182393"/>
    <w:rsid w:val="00183332"/>
    <w:rsid w:val="00186969"/>
    <w:rsid w:val="00186BAC"/>
    <w:rsid w:val="00186D41"/>
    <w:rsid w:val="00187C93"/>
    <w:rsid w:val="00187CF9"/>
    <w:rsid w:val="0019028B"/>
    <w:rsid w:val="00191BDF"/>
    <w:rsid w:val="00191BF4"/>
    <w:rsid w:val="00192D90"/>
    <w:rsid w:val="001942DC"/>
    <w:rsid w:val="00197FA4"/>
    <w:rsid w:val="001A18BA"/>
    <w:rsid w:val="001A2D1A"/>
    <w:rsid w:val="001A3FAC"/>
    <w:rsid w:val="001A553B"/>
    <w:rsid w:val="001B01BC"/>
    <w:rsid w:val="001B0C49"/>
    <w:rsid w:val="001B25AE"/>
    <w:rsid w:val="001B4390"/>
    <w:rsid w:val="001B4FFD"/>
    <w:rsid w:val="001B67CC"/>
    <w:rsid w:val="001B7924"/>
    <w:rsid w:val="001C0E8C"/>
    <w:rsid w:val="001C16CF"/>
    <w:rsid w:val="001C25FE"/>
    <w:rsid w:val="001C55A7"/>
    <w:rsid w:val="001C718F"/>
    <w:rsid w:val="001C7401"/>
    <w:rsid w:val="001D01D6"/>
    <w:rsid w:val="001D0C23"/>
    <w:rsid w:val="001D1073"/>
    <w:rsid w:val="001D448C"/>
    <w:rsid w:val="001D47B4"/>
    <w:rsid w:val="001D4825"/>
    <w:rsid w:val="001D4D80"/>
    <w:rsid w:val="001D6C80"/>
    <w:rsid w:val="001D6EC6"/>
    <w:rsid w:val="001D76CE"/>
    <w:rsid w:val="001D7AB8"/>
    <w:rsid w:val="001E44C1"/>
    <w:rsid w:val="001E4B5B"/>
    <w:rsid w:val="001E64C2"/>
    <w:rsid w:val="001E73FA"/>
    <w:rsid w:val="001F1721"/>
    <w:rsid w:val="001F2C12"/>
    <w:rsid w:val="001F408D"/>
    <w:rsid w:val="001F43B0"/>
    <w:rsid w:val="001F628E"/>
    <w:rsid w:val="001F6BF8"/>
    <w:rsid w:val="001F6C31"/>
    <w:rsid w:val="001F70C1"/>
    <w:rsid w:val="001F73DD"/>
    <w:rsid w:val="001F7B21"/>
    <w:rsid w:val="00200B1D"/>
    <w:rsid w:val="00202966"/>
    <w:rsid w:val="00203226"/>
    <w:rsid w:val="0020550A"/>
    <w:rsid w:val="00206728"/>
    <w:rsid w:val="00206B03"/>
    <w:rsid w:val="0020793D"/>
    <w:rsid w:val="0021044A"/>
    <w:rsid w:val="00210AB2"/>
    <w:rsid w:val="002127AD"/>
    <w:rsid w:val="00213ED7"/>
    <w:rsid w:val="002141DE"/>
    <w:rsid w:val="002171BE"/>
    <w:rsid w:val="00217466"/>
    <w:rsid w:val="0022002F"/>
    <w:rsid w:val="00221900"/>
    <w:rsid w:val="00221B2F"/>
    <w:rsid w:val="00222E7A"/>
    <w:rsid w:val="00225343"/>
    <w:rsid w:val="002261DB"/>
    <w:rsid w:val="0023020D"/>
    <w:rsid w:val="00230A10"/>
    <w:rsid w:val="00230D1A"/>
    <w:rsid w:val="00230F82"/>
    <w:rsid w:val="002315F2"/>
    <w:rsid w:val="0023266C"/>
    <w:rsid w:val="00235ACE"/>
    <w:rsid w:val="0023650C"/>
    <w:rsid w:val="002402B0"/>
    <w:rsid w:val="002403C2"/>
    <w:rsid w:val="002403C9"/>
    <w:rsid w:val="00240496"/>
    <w:rsid w:val="0024129E"/>
    <w:rsid w:val="002429AC"/>
    <w:rsid w:val="00242F68"/>
    <w:rsid w:val="00244102"/>
    <w:rsid w:val="00247889"/>
    <w:rsid w:val="002504C0"/>
    <w:rsid w:val="00256E1D"/>
    <w:rsid w:val="002577D4"/>
    <w:rsid w:val="00260A24"/>
    <w:rsid w:val="00260A5F"/>
    <w:rsid w:val="00260F03"/>
    <w:rsid w:val="0026313E"/>
    <w:rsid w:val="00265327"/>
    <w:rsid w:val="00265BE7"/>
    <w:rsid w:val="002665D9"/>
    <w:rsid w:val="00270DBC"/>
    <w:rsid w:val="00271C01"/>
    <w:rsid w:val="00271EED"/>
    <w:rsid w:val="002766B8"/>
    <w:rsid w:val="0027757A"/>
    <w:rsid w:val="00281469"/>
    <w:rsid w:val="00282623"/>
    <w:rsid w:val="00283A12"/>
    <w:rsid w:val="002842C4"/>
    <w:rsid w:val="002920C3"/>
    <w:rsid w:val="00292FBF"/>
    <w:rsid w:val="00293190"/>
    <w:rsid w:val="00293A20"/>
    <w:rsid w:val="002957B7"/>
    <w:rsid w:val="002970E0"/>
    <w:rsid w:val="002A329E"/>
    <w:rsid w:val="002A45D3"/>
    <w:rsid w:val="002B34B0"/>
    <w:rsid w:val="002B3C18"/>
    <w:rsid w:val="002B540C"/>
    <w:rsid w:val="002B561D"/>
    <w:rsid w:val="002C0E12"/>
    <w:rsid w:val="002C0F89"/>
    <w:rsid w:val="002C1B59"/>
    <w:rsid w:val="002C28B7"/>
    <w:rsid w:val="002C46CE"/>
    <w:rsid w:val="002C63E4"/>
    <w:rsid w:val="002C75C4"/>
    <w:rsid w:val="002D17FE"/>
    <w:rsid w:val="002D36DC"/>
    <w:rsid w:val="002D3CE0"/>
    <w:rsid w:val="002D45E0"/>
    <w:rsid w:val="002D56CF"/>
    <w:rsid w:val="002D67A8"/>
    <w:rsid w:val="002D7300"/>
    <w:rsid w:val="002E069E"/>
    <w:rsid w:val="002E0E13"/>
    <w:rsid w:val="002E5933"/>
    <w:rsid w:val="002E79E2"/>
    <w:rsid w:val="002F0BDA"/>
    <w:rsid w:val="002F11CE"/>
    <w:rsid w:val="002F1235"/>
    <w:rsid w:val="002F18D3"/>
    <w:rsid w:val="002F3E33"/>
    <w:rsid w:val="002F40EC"/>
    <w:rsid w:val="002F605B"/>
    <w:rsid w:val="002F6EF8"/>
    <w:rsid w:val="002F7BBD"/>
    <w:rsid w:val="002F7DDB"/>
    <w:rsid w:val="003011A2"/>
    <w:rsid w:val="003017B8"/>
    <w:rsid w:val="003035EF"/>
    <w:rsid w:val="00303935"/>
    <w:rsid w:val="003041AB"/>
    <w:rsid w:val="00306BAA"/>
    <w:rsid w:val="003108C1"/>
    <w:rsid w:val="00311BF1"/>
    <w:rsid w:val="00314E7D"/>
    <w:rsid w:val="0031595F"/>
    <w:rsid w:val="003166FE"/>
    <w:rsid w:val="00316B7F"/>
    <w:rsid w:val="00321473"/>
    <w:rsid w:val="00321AC5"/>
    <w:rsid w:val="00324B8E"/>
    <w:rsid w:val="00330CFE"/>
    <w:rsid w:val="00331028"/>
    <w:rsid w:val="003327EF"/>
    <w:rsid w:val="00332B19"/>
    <w:rsid w:val="003336A9"/>
    <w:rsid w:val="00333876"/>
    <w:rsid w:val="003365EE"/>
    <w:rsid w:val="00336B5B"/>
    <w:rsid w:val="003371B7"/>
    <w:rsid w:val="00337348"/>
    <w:rsid w:val="003373C8"/>
    <w:rsid w:val="0034139A"/>
    <w:rsid w:val="00345E30"/>
    <w:rsid w:val="00346E6F"/>
    <w:rsid w:val="003517CB"/>
    <w:rsid w:val="00352765"/>
    <w:rsid w:val="003534BF"/>
    <w:rsid w:val="00353577"/>
    <w:rsid w:val="0035373C"/>
    <w:rsid w:val="00354071"/>
    <w:rsid w:val="00360FEC"/>
    <w:rsid w:val="00361DE8"/>
    <w:rsid w:val="00361E50"/>
    <w:rsid w:val="00362E28"/>
    <w:rsid w:val="00363015"/>
    <w:rsid w:val="003630DB"/>
    <w:rsid w:val="00364D2F"/>
    <w:rsid w:val="00364E3B"/>
    <w:rsid w:val="003658D4"/>
    <w:rsid w:val="00365B56"/>
    <w:rsid w:val="003661B8"/>
    <w:rsid w:val="0036638E"/>
    <w:rsid w:val="0036680A"/>
    <w:rsid w:val="0037052F"/>
    <w:rsid w:val="003757E3"/>
    <w:rsid w:val="00375919"/>
    <w:rsid w:val="003779B0"/>
    <w:rsid w:val="00381591"/>
    <w:rsid w:val="00382B71"/>
    <w:rsid w:val="003838BC"/>
    <w:rsid w:val="00383C0B"/>
    <w:rsid w:val="00385B57"/>
    <w:rsid w:val="00386651"/>
    <w:rsid w:val="003903FD"/>
    <w:rsid w:val="00391242"/>
    <w:rsid w:val="00391FCA"/>
    <w:rsid w:val="00393143"/>
    <w:rsid w:val="0039545E"/>
    <w:rsid w:val="00395B57"/>
    <w:rsid w:val="003A1187"/>
    <w:rsid w:val="003A1DFD"/>
    <w:rsid w:val="003A316C"/>
    <w:rsid w:val="003A6975"/>
    <w:rsid w:val="003A7A2B"/>
    <w:rsid w:val="003B02A4"/>
    <w:rsid w:val="003B060B"/>
    <w:rsid w:val="003B1637"/>
    <w:rsid w:val="003B2962"/>
    <w:rsid w:val="003B407E"/>
    <w:rsid w:val="003B6BB9"/>
    <w:rsid w:val="003C0FCB"/>
    <w:rsid w:val="003C1279"/>
    <w:rsid w:val="003C142F"/>
    <w:rsid w:val="003C19FD"/>
    <w:rsid w:val="003C2ECA"/>
    <w:rsid w:val="003C549C"/>
    <w:rsid w:val="003C58EE"/>
    <w:rsid w:val="003C5E9B"/>
    <w:rsid w:val="003D0BEB"/>
    <w:rsid w:val="003D159A"/>
    <w:rsid w:val="003D1808"/>
    <w:rsid w:val="003D1D71"/>
    <w:rsid w:val="003D2D45"/>
    <w:rsid w:val="003D639A"/>
    <w:rsid w:val="003D63CB"/>
    <w:rsid w:val="003D7537"/>
    <w:rsid w:val="003D79EE"/>
    <w:rsid w:val="003E14A3"/>
    <w:rsid w:val="003E17FD"/>
    <w:rsid w:val="003E304D"/>
    <w:rsid w:val="003E384F"/>
    <w:rsid w:val="003E3DCA"/>
    <w:rsid w:val="003E46A3"/>
    <w:rsid w:val="003F029F"/>
    <w:rsid w:val="003F10C4"/>
    <w:rsid w:val="003F48D5"/>
    <w:rsid w:val="003F508B"/>
    <w:rsid w:val="003F68E0"/>
    <w:rsid w:val="003F7A06"/>
    <w:rsid w:val="004004C2"/>
    <w:rsid w:val="00401997"/>
    <w:rsid w:val="00401EB3"/>
    <w:rsid w:val="004026E0"/>
    <w:rsid w:val="004055CA"/>
    <w:rsid w:val="00406C0E"/>
    <w:rsid w:val="00406FC9"/>
    <w:rsid w:val="0040783B"/>
    <w:rsid w:val="00411F27"/>
    <w:rsid w:val="004123AA"/>
    <w:rsid w:val="00413458"/>
    <w:rsid w:val="00413ED1"/>
    <w:rsid w:val="00414810"/>
    <w:rsid w:val="004158DB"/>
    <w:rsid w:val="00416977"/>
    <w:rsid w:val="00417825"/>
    <w:rsid w:val="00423AB1"/>
    <w:rsid w:val="00424196"/>
    <w:rsid w:val="0042573B"/>
    <w:rsid w:val="0042588F"/>
    <w:rsid w:val="00426545"/>
    <w:rsid w:val="00430391"/>
    <w:rsid w:val="00430574"/>
    <w:rsid w:val="004318DB"/>
    <w:rsid w:val="00431F25"/>
    <w:rsid w:val="004338D7"/>
    <w:rsid w:val="004339A7"/>
    <w:rsid w:val="00434317"/>
    <w:rsid w:val="00435157"/>
    <w:rsid w:val="004358B3"/>
    <w:rsid w:val="00435C2C"/>
    <w:rsid w:val="00436ADF"/>
    <w:rsid w:val="00441758"/>
    <w:rsid w:val="004426F2"/>
    <w:rsid w:val="00443A5A"/>
    <w:rsid w:val="00444A57"/>
    <w:rsid w:val="00445460"/>
    <w:rsid w:val="004468B0"/>
    <w:rsid w:val="00446924"/>
    <w:rsid w:val="00450D69"/>
    <w:rsid w:val="0045133B"/>
    <w:rsid w:val="00453249"/>
    <w:rsid w:val="00453656"/>
    <w:rsid w:val="0045404E"/>
    <w:rsid w:val="00454F9D"/>
    <w:rsid w:val="0045542C"/>
    <w:rsid w:val="00461C81"/>
    <w:rsid w:val="00462DB6"/>
    <w:rsid w:val="0046368F"/>
    <w:rsid w:val="0046392C"/>
    <w:rsid w:val="00464AC4"/>
    <w:rsid w:val="004660FF"/>
    <w:rsid w:val="00467928"/>
    <w:rsid w:val="00470570"/>
    <w:rsid w:val="00470AF9"/>
    <w:rsid w:val="004736BD"/>
    <w:rsid w:val="00474EFA"/>
    <w:rsid w:val="004771CD"/>
    <w:rsid w:val="004848A5"/>
    <w:rsid w:val="0048558F"/>
    <w:rsid w:val="00487F01"/>
    <w:rsid w:val="0049003F"/>
    <w:rsid w:val="00490C1D"/>
    <w:rsid w:val="004927B1"/>
    <w:rsid w:val="0049345C"/>
    <w:rsid w:val="004958DC"/>
    <w:rsid w:val="00495C2D"/>
    <w:rsid w:val="004964F4"/>
    <w:rsid w:val="00496F94"/>
    <w:rsid w:val="004A01B3"/>
    <w:rsid w:val="004A1F9B"/>
    <w:rsid w:val="004A3C4E"/>
    <w:rsid w:val="004A4644"/>
    <w:rsid w:val="004A53DD"/>
    <w:rsid w:val="004A705E"/>
    <w:rsid w:val="004A7594"/>
    <w:rsid w:val="004B3289"/>
    <w:rsid w:val="004C04B5"/>
    <w:rsid w:val="004C0A8B"/>
    <w:rsid w:val="004C37B2"/>
    <w:rsid w:val="004C38CA"/>
    <w:rsid w:val="004C4409"/>
    <w:rsid w:val="004D03F1"/>
    <w:rsid w:val="004D10BE"/>
    <w:rsid w:val="004D5A92"/>
    <w:rsid w:val="004E1E2D"/>
    <w:rsid w:val="004E1E48"/>
    <w:rsid w:val="004E29DC"/>
    <w:rsid w:val="004E5032"/>
    <w:rsid w:val="004E5601"/>
    <w:rsid w:val="004E6137"/>
    <w:rsid w:val="004E770D"/>
    <w:rsid w:val="004F0391"/>
    <w:rsid w:val="004F3647"/>
    <w:rsid w:val="004F47CC"/>
    <w:rsid w:val="004F4DB1"/>
    <w:rsid w:val="004F6EAD"/>
    <w:rsid w:val="004F7C23"/>
    <w:rsid w:val="004F7EA0"/>
    <w:rsid w:val="00502A20"/>
    <w:rsid w:val="00502CB3"/>
    <w:rsid w:val="00505F12"/>
    <w:rsid w:val="00506A5F"/>
    <w:rsid w:val="005138ED"/>
    <w:rsid w:val="00513EBC"/>
    <w:rsid w:val="00514139"/>
    <w:rsid w:val="00516171"/>
    <w:rsid w:val="00520052"/>
    <w:rsid w:val="005201A6"/>
    <w:rsid w:val="005209FA"/>
    <w:rsid w:val="00520F4A"/>
    <w:rsid w:val="00522D09"/>
    <w:rsid w:val="00525D1C"/>
    <w:rsid w:val="00527886"/>
    <w:rsid w:val="00531737"/>
    <w:rsid w:val="00531B0E"/>
    <w:rsid w:val="00535FAE"/>
    <w:rsid w:val="0053675C"/>
    <w:rsid w:val="0054240B"/>
    <w:rsid w:val="00542799"/>
    <w:rsid w:val="00544CED"/>
    <w:rsid w:val="00546656"/>
    <w:rsid w:val="00547192"/>
    <w:rsid w:val="00547777"/>
    <w:rsid w:val="00547927"/>
    <w:rsid w:val="00547FBE"/>
    <w:rsid w:val="0055109F"/>
    <w:rsid w:val="0055246B"/>
    <w:rsid w:val="00554225"/>
    <w:rsid w:val="0055449B"/>
    <w:rsid w:val="00554A6A"/>
    <w:rsid w:val="00555355"/>
    <w:rsid w:val="0055673D"/>
    <w:rsid w:val="00556BCD"/>
    <w:rsid w:val="0056009F"/>
    <w:rsid w:val="00560BAF"/>
    <w:rsid w:val="00561DE8"/>
    <w:rsid w:val="00561ECF"/>
    <w:rsid w:val="00561FD6"/>
    <w:rsid w:val="0056283F"/>
    <w:rsid w:val="005628A1"/>
    <w:rsid w:val="00565482"/>
    <w:rsid w:val="00565855"/>
    <w:rsid w:val="00566A0F"/>
    <w:rsid w:val="005670D7"/>
    <w:rsid w:val="005714E8"/>
    <w:rsid w:val="0057247B"/>
    <w:rsid w:val="00572DD5"/>
    <w:rsid w:val="00574F64"/>
    <w:rsid w:val="005770DA"/>
    <w:rsid w:val="0058140A"/>
    <w:rsid w:val="005829ED"/>
    <w:rsid w:val="0058351F"/>
    <w:rsid w:val="00584B65"/>
    <w:rsid w:val="00585A96"/>
    <w:rsid w:val="00586012"/>
    <w:rsid w:val="00586BFA"/>
    <w:rsid w:val="005875A1"/>
    <w:rsid w:val="005916A5"/>
    <w:rsid w:val="00592EA3"/>
    <w:rsid w:val="0059325B"/>
    <w:rsid w:val="00593304"/>
    <w:rsid w:val="00596FCB"/>
    <w:rsid w:val="005A2BBA"/>
    <w:rsid w:val="005A2F0A"/>
    <w:rsid w:val="005A4836"/>
    <w:rsid w:val="005A4FC4"/>
    <w:rsid w:val="005A695E"/>
    <w:rsid w:val="005A795D"/>
    <w:rsid w:val="005B0B18"/>
    <w:rsid w:val="005B15CA"/>
    <w:rsid w:val="005B2528"/>
    <w:rsid w:val="005B4724"/>
    <w:rsid w:val="005B59BB"/>
    <w:rsid w:val="005B79D4"/>
    <w:rsid w:val="005C21B5"/>
    <w:rsid w:val="005C229E"/>
    <w:rsid w:val="005C236A"/>
    <w:rsid w:val="005C3074"/>
    <w:rsid w:val="005C3335"/>
    <w:rsid w:val="005C4EDA"/>
    <w:rsid w:val="005D22EC"/>
    <w:rsid w:val="005D2E0A"/>
    <w:rsid w:val="005D3B4E"/>
    <w:rsid w:val="005D3D96"/>
    <w:rsid w:val="005D406A"/>
    <w:rsid w:val="005E1E6C"/>
    <w:rsid w:val="005E36DD"/>
    <w:rsid w:val="005E39D4"/>
    <w:rsid w:val="005E48AC"/>
    <w:rsid w:val="005F3417"/>
    <w:rsid w:val="005F41EA"/>
    <w:rsid w:val="005F4892"/>
    <w:rsid w:val="005F4E9E"/>
    <w:rsid w:val="005F72E2"/>
    <w:rsid w:val="005F754A"/>
    <w:rsid w:val="00600161"/>
    <w:rsid w:val="00600498"/>
    <w:rsid w:val="00601FE6"/>
    <w:rsid w:val="00602901"/>
    <w:rsid w:val="00602D2A"/>
    <w:rsid w:val="00604E1A"/>
    <w:rsid w:val="00606CCC"/>
    <w:rsid w:val="00611EBB"/>
    <w:rsid w:val="00611F16"/>
    <w:rsid w:val="006129A9"/>
    <w:rsid w:val="00613A30"/>
    <w:rsid w:val="00617E78"/>
    <w:rsid w:val="00620F50"/>
    <w:rsid w:val="00623AA9"/>
    <w:rsid w:val="006248BC"/>
    <w:rsid w:val="00624C5B"/>
    <w:rsid w:val="006250DC"/>
    <w:rsid w:val="00626FDA"/>
    <w:rsid w:val="006304B8"/>
    <w:rsid w:val="0063128A"/>
    <w:rsid w:val="0063181A"/>
    <w:rsid w:val="00633C6B"/>
    <w:rsid w:val="006342C0"/>
    <w:rsid w:val="006401D4"/>
    <w:rsid w:val="00641C2E"/>
    <w:rsid w:val="00643945"/>
    <w:rsid w:val="00645639"/>
    <w:rsid w:val="006460B2"/>
    <w:rsid w:val="00647EDA"/>
    <w:rsid w:val="0065124D"/>
    <w:rsid w:val="00651944"/>
    <w:rsid w:val="00651E95"/>
    <w:rsid w:val="006528E3"/>
    <w:rsid w:val="0065350F"/>
    <w:rsid w:val="00655A09"/>
    <w:rsid w:val="00655F68"/>
    <w:rsid w:val="00656BE1"/>
    <w:rsid w:val="006577BB"/>
    <w:rsid w:val="006578F2"/>
    <w:rsid w:val="006600A9"/>
    <w:rsid w:val="00660343"/>
    <w:rsid w:val="00660F25"/>
    <w:rsid w:val="00661829"/>
    <w:rsid w:val="00662244"/>
    <w:rsid w:val="00662D12"/>
    <w:rsid w:val="006650E5"/>
    <w:rsid w:val="006679EA"/>
    <w:rsid w:val="00671BFB"/>
    <w:rsid w:val="006721C8"/>
    <w:rsid w:val="00677695"/>
    <w:rsid w:val="00680AFB"/>
    <w:rsid w:val="00681DD3"/>
    <w:rsid w:val="00684E95"/>
    <w:rsid w:val="006850D4"/>
    <w:rsid w:val="0068542D"/>
    <w:rsid w:val="006862EA"/>
    <w:rsid w:val="00687606"/>
    <w:rsid w:val="00691CAF"/>
    <w:rsid w:val="006922E8"/>
    <w:rsid w:val="00692C84"/>
    <w:rsid w:val="006949AC"/>
    <w:rsid w:val="00694C19"/>
    <w:rsid w:val="0069766C"/>
    <w:rsid w:val="006A543C"/>
    <w:rsid w:val="006B09A8"/>
    <w:rsid w:val="006B33DA"/>
    <w:rsid w:val="006B3B5F"/>
    <w:rsid w:val="006B49F4"/>
    <w:rsid w:val="006B4D36"/>
    <w:rsid w:val="006B50EF"/>
    <w:rsid w:val="006B6A3B"/>
    <w:rsid w:val="006C04E5"/>
    <w:rsid w:val="006C116C"/>
    <w:rsid w:val="006C41EB"/>
    <w:rsid w:val="006C4E00"/>
    <w:rsid w:val="006C62B6"/>
    <w:rsid w:val="006C67B9"/>
    <w:rsid w:val="006D31BA"/>
    <w:rsid w:val="006D34F9"/>
    <w:rsid w:val="006D387F"/>
    <w:rsid w:val="006D513F"/>
    <w:rsid w:val="006D6A2E"/>
    <w:rsid w:val="006D746E"/>
    <w:rsid w:val="006D7CD2"/>
    <w:rsid w:val="006E0F4D"/>
    <w:rsid w:val="006E1948"/>
    <w:rsid w:val="006E54D2"/>
    <w:rsid w:val="006E5B97"/>
    <w:rsid w:val="006E5FC3"/>
    <w:rsid w:val="006E6F9F"/>
    <w:rsid w:val="006E708B"/>
    <w:rsid w:val="006E77CF"/>
    <w:rsid w:val="006F0E63"/>
    <w:rsid w:val="006F1054"/>
    <w:rsid w:val="006F2844"/>
    <w:rsid w:val="006F48BA"/>
    <w:rsid w:val="006F50E7"/>
    <w:rsid w:val="006F7226"/>
    <w:rsid w:val="00701FB5"/>
    <w:rsid w:val="00702792"/>
    <w:rsid w:val="00702A2A"/>
    <w:rsid w:val="00702E01"/>
    <w:rsid w:val="00702E7C"/>
    <w:rsid w:val="00703476"/>
    <w:rsid w:val="0070531A"/>
    <w:rsid w:val="00706C91"/>
    <w:rsid w:val="00710692"/>
    <w:rsid w:val="00712A81"/>
    <w:rsid w:val="00712BA7"/>
    <w:rsid w:val="0071528F"/>
    <w:rsid w:val="007159B7"/>
    <w:rsid w:val="00715D6E"/>
    <w:rsid w:val="00716C46"/>
    <w:rsid w:val="007170EB"/>
    <w:rsid w:val="00717673"/>
    <w:rsid w:val="00717DCD"/>
    <w:rsid w:val="0072011E"/>
    <w:rsid w:val="00720D4A"/>
    <w:rsid w:val="00721261"/>
    <w:rsid w:val="0072303D"/>
    <w:rsid w:val="00731498"/>
    <w:rsid w:val="00731CAA"/>
    <w:rsid w:val="00733AFE"/>
    <w:rsid w:val="00734CB5"/>
    <w:rsid w:val="00736388"/>
    <w:rsid w:val="00740FF6"/>
    <w:rsid w:val="0074128C"/>
    <w:rsid w:val="00741CB9"/>
    <w:rsid w:val="00742A5D"/>
    <w:rsid w:val="007448F9"/>
    <w:rsid w:val="00745DDC"/>
    <w:rsid w:val="007460C1"/>
    <w:rsid w:val="007463CA"/>
    <w:rsid w:val="00746DED"/>
    <w:rsid w:val="0075082C"/>
    <w:rsid w:val="007508F9"/>
    <w:rsid w:val="00752206"/>
    <w:rsid w:val="0075261B"/>
    <w:rsid w:val="007535FD"/>
    <w:rsid w:val="00753F3C"/>
    <w:rsid w:val="007552CC"/>
    <w:rsid w:val="007556B9"/>
    <w:rsid w:val="00757C2A"/>
    <w:rsid w:val="00760389"/>
    <w:rsid w:val="00760F8A"/>
    <w:rsid w:val="00761AA8"/>
    <w:rsid w:val="00765B0A"/>
    <w:rsid w:val="007666FB"/>
    <w:rsid w:val="007667A2"/>
    <w:rsid w:val="0076685C"/>
    <w:rsid w:val="007717E1"/>
    <w:rsid w:val="007728A7"/>
    <w:rsid w:val="00775D5C"/>
    <w:rsid w:val="0077634F"/>
    <w:rsid w:val="007768A3"/>
    <w:rsid w:val="00776B8C"/>
    <w:rsid w:val="00776D0C"/>
    <w:rsid w:val="0078109B"/>
    <w:rsid w:val="007825C9"/>
    <w:rsid w:val="007828CC"/>
    <w:rsid w:val="00786C67"/>
    <w:rsid w:val="00787346"/>
    <w:rsid w:val="007908F8"/>
    <w:rsid w:val="00791475"/>
    <w:rsid w:val="00791F3F"/>
    <w:rsid w:val="00794418"/>
    <w:rsid w:val="00794530"/>
    <w:rsid w:val="007945AA"/>
    <w:rsid w:val="00794634"/>
    <w:rsid w:val="007947BB"/>
    <w:rsid w:val="00796E1B"/>
    <w:rsid w:val="00796EAB"/>
    <w:rsid w:val="007A0AF7"/>
    <w:rsid w:val="007A2DAC"/>
    <w:rsid w:val="007A3CFE"/>
    <w:rsid w:val="007A542A"/>
    <w:rsid w:val="007A56A0"/>
    <w:rsid w:val="007A6833"/>
    <w:rsid w:val="007B0101"/>
    <w:rsid w:val="007B13EA"/>
    <w:rsid w:val="007B5F08"/>
    <w:rsid w:val="007B7C8E"/>
    <w:rsid w:val="007B7EAB"/>
    <w:rsid w:val="007C25EF"/>
    <w:rsid w:val="007C4A16"/>
    <w:rsid w:val="007C4F59"/>
    <w:rsid w:val="007C5A90"/>
    <w:rsid w:val="007C7BAB"/>
    <w:rsid w:val="007D0B0E"/>
    <w:rsid w:val="007D1BDA"/>
    <w:rsid w:val="007D5B69"/>
    <w:rsid w:val="007D5CC1"/>
    <w:rsid w:val="007D60DA"/>
    <w:rsid w:val="007D7321"/>
    <w:rsid w:val="007E06DE"/>
    <w:rsid w:val="007E13DF"/>
    <w:rsid w:val="007E42E8"/>
    <w:rsid w:val="007E79A9"/>
    <w:rsid w:val="007E7A4C"/>
    <w:rsid w:val="007F0F91"/>
    <w:rsid w:val="007F47E0"/>
    <w:rsid w:val="007F5E48"/>
    <w:rsid w:val="00801511"/>
    <w:rsid w:val="00801B84"/>
    <w:rsid w:val="00805B56"/>
    <w:rsid w:val="00806F33"/>
    <w:rsid w:val="00807B31"/>
    <w:rsid w:val="008109B9"/>
    <w:rsid w:val="00813BAC"/>
    <w:rsid w:val="00813D06"/>
    <w:rsid w:val="00814389"/>
    <w:rsid w:val="00814E21"/>
    <w:rsid w:val="00815A0B"/>
    <w:rsid w:val="0081608F"/>
    <w:rsid w:val="00820F62"/>
    <w:rsid w:val="00821903"/>
    <w:rsid w:val="0082258E"/>
    <w:rsid w:val="00823681"/>
    <w:rsid w:val="00823EA2"/>
    <w:rsid w:val="0082440A"/>
    <w:rsid w:val="00824A83"/>
    <w:rsid w:val="008262BC"/>
    <w:rsid w:val="0082704C"/>
    <w:rsid w:val="008278ED"/>
    <w:rsid w:val="0083096D"/>
    <w:rsid w:val="00831CC6"/>
    <w:rsid w:val="00832342"/>
    <w:rsid w:val="00832E36"/>
    <w:rsid w:val="008331F9"/>
    <w:rsid w:val="008334CA"/>
    <w:rsid w:val="00833687"/>
    <w:rsid w:val="008348A2"/>
    <w:rsid w:val="00835A53"/>
    <w:rsid w:val="008361D5"/>
    <w:rsid w:val="0083789C"/>
    <w:rsid w:val="00837CD8"/>
    <w:rsid w:val="00841F0C"/>
    <w:rsid w:val="008425A9"/>
    <w:rsid w:val="00842946"/>
    <w:rsid w:val="00842E66"/>
    <w:rsid w:val="0084341F"/>
    <w:rsid w:val="008435B9"/>
    <w:rsid w:val="00844356"/>
    <w:rsid w:val="0084632D"/>
    <w:rsid w:val="0084683C"/>
    <w:rsid w:val="00846F90"/>
    <w:rsid w:val="00851CDF"/>
    <w:rsid w:val="00855B31"/>
    <w:rsid w:val="00857632"/>
    <w:rsid w:val="008629E2"/>
    <w:rsid w:val="00863100"/>
    <w:rsid w:val="008647A9"/>
    <w:rsid w:val="00865580"/>
    <w:rsid w:val="008656DE"/>
    <w:rsid w:val="00865FCA"/>
    <w:rsid w:val="00866897"/>
    <w:rsid w:val="00866F44"/>
    <w:rsid w:val="00870581"/>
    <w:rsid w:val="008728ED"/>
    <w:rsid w:val="008730EB"/>
    <w:rsid w:val="008745B0"/>
    <w:rsid w:val="008808C0"/>
    <w:rsid w:val="00880D0E"/>
    <w:rsid w:val="00883A0A"/>
    <w:rsid w:val="00883D19"/>
    <w:rsid w:val="00885517"/>
    <w:rsid w:val="0088599D"/>
    <w:rsid w:val="00885B67"/>
    <w:rsid w:val="00887148"/>
    <w:rsid w:val="0088783E"/>
    <w:rsid w:val="00887E5D"/>
    <w:rsid w:val="00890C6C"/>
    <w:rsid w:val="00891B6E"/>
    <w:rsid w:val="00892307"/>
    <w:rsid w:val="008923DC"/>
    <w:rsid w:val="008928D6"/>
    <w:rsid w:val="00894687"/>
    <w:rsid w:val="00895161"/>
    <w:rsid w:val="00895BF6"/>
    <w:rsid w:val="008A19A4"/>
    <w:rsid w:val="008A5381"/>
    <w:rsid w:val="008A60A4"/>
    <w:rsid w:val="008A68E3"/>
    <w:rsid w:val="008B11F6"/>
    <w:rsid w:val="008B65DA"/>
    <w:rsid w:val="008B6F9D"/>
    <w:rsid w:val="008B75C2"/>
    <w:rsid w:val="008C0298"/>
    <w:rsid w:val="008C1373"/>
    <w:rsid w:val="008C1434"/>
    <w:rsid w:val="008C32E5"/>
    <w:rsid w:val="008C3BAF"/>
    <w:rsid w:val="008C5622"/>
    <w:rsid w:val="008C6D0D"/>
    <w:rsid w:val="008C710C"/>
    <w:rsid w:val="008C773D"/>
    <w:rsid w:val="008D09D9"/>
    <w:rsid w:val="008D0B05"/>
    <w:rsid w:val="008D1762"/>
    <w:rsid w:val="008D1E3B"/>
    <w:rsid w:val="008D2C54"/>
    <w:rsid w:val="008D37CE"/>
    <w:rsid w:val="008D3A0C"/>
    <w:rsid w:val="008D54E6"/>
    <w:rsid w:val="008E232B"/>
    <w:rsid w:val="008E34C9"/>
    <w:rsid w:val="008E4975"/>
    <w:rsid w:val="008E5F49"/>
    <w:rsid w:val="008E7700"/>
    <w:rsid w:val="008F0039"/>
    <w:rsid w:val="008F0711"/>
    <w:rsid w:val="008F1C43"/>
    <w:rsid w:val="008F2352"/>
    <w:rsid w:val="008F2834"/>
    <w:rsid w:val="008F3330"/>
    <w:rsid w:val="008F3CA4"/>
    <w:rsid w:val="008F4006"/>
    <w:rsid w:val="008F402C"/>
    <w:rsid w:val="008F4FA2"/>
    <w:rsid w:val="008F5064"/>
    <w:rsid w:val="008F57E2"/>
    <w:rsid w:val="008F70ED"/>
    <w:rsid w:val="00900C79"/>
    <w:rsid w:val="00901D9D"/>
    <w:rsid w:val="00901F81"/>
    <w:rsid w:val="0090360A"/>
    <w:rsid w:val="00903E39"/>
    <w:rsid w:val="00903EE8"/>
    <w:rsid w:val="009043B7"/>
    <w:rsid w:val="00904708"/>
    <w:rsid w:val="00910E73"/>
    <w:rsid w:val="00912991"/>
    <w:rsid w:val="00914046"/>
    <w:rsid w:val="00916038"/>
    <w:rsid w:val="009160EC"/>
    <w:rsid w:val="009165F9"/>
    <w:rsid w:val="0091723C"/>
    <w:rsid w:val="00921FE2"/>
    <w:rsid w:val="00922695"/>
    <w:rsid w:val="00922E0B"/>
    <w:rsid w:val="009240AF"/>
    <w:rsid w:val="00925BF8"/>
    <w:rsid w:val="00926CC9"/>
    <w:rsid w:val="00927880"/>
    <w:rsid w:val="00931E83"/>
    <w:rsid w:val="00931F21"/>
    <w:rsid w:val="00932B22"/>
    <w:rsid w:val="00932BC9"/>
    <w:rsid w:val="00932C9C"/>
    <w:rsid w:val="00936179"/>
    <w:rsid w:val="00937517"/>
    <w:rsid w:val="0094083D"/>
    <w:rsid w:val="00942EB3"/>
    <w:rsid w:val="009469D4"/>
    <w:rsid w:val="00953EFC"/>
    <w:rsid w:val="00955609"/>
    <w:rsid w:val="00955A49"/>
    <w:rsid w:val="00955B92"/>
    <w:rsid w:val="00956FE4"/>
    <w:rsid w:val="00956FF3"/>
    <w:rsid w:val="00960257"/>
    <w:rsid w:val="009631F8"/>
    <w:rsid w:val="00963A94"/>
    <w:rsid w:val="00963D97"/>
    <w:rsid w:val="00963F8B"/>
    <w:rsid w:val="009666A4"/>
    <w:rsid w:val="0096678F"/>
    <w:rsid w:val="00966F97"/>
    <w:rsid w:val="00967351"/>
    <w:rsid w:val="00970245"/>
    <w:rsid w:val="00970D80"/>
    <w:rsid w:val="0097152C"/>
    <w:rsid w:val="0097347A"/>
    <w:rsid w:val="00973AC9"/>
    <w:rsid w:val="009741B4"/>
    <w:rsid w:val="009818B5"/>
    <w:rsid w:val="0098394D"/>
    <w:rsid w:val="00984FAC"/>
    <w:rsid w:val="00985517"/>
    <w:rsid w:val="0098726D"/>
    <w:rsid w:val="00993BC2"/>
    <w:rsid w:val="009A0761"/>
    <w:rsid w:val="009A128E"/>
    <w:rsid w:val="009A3377"/>
    <w:rsid w:val="009A34D2"/>
    <w:rsid w:val="009A3D1F"/>
    <w:rsid w:val="009A5D77"/>
    <w:rsid w:val="009A6153"/>
    <w:rsid w:val="009A61F6"/>
    <w:rsid w:val="009A6A05"/>
    <w:rsid w:val="009A7221"/>
    <w:rsid w:val="009A7C9F"/>
    <w:rsid w:val="009B1D12"/>
    <w:rsid w:val="009B2A56"/>
    <w:rsid w:val="009B2DED"/>
    <w:rsid w:val="009B345D"/>
    <w:rsid w:val="009B3E92"/>
    <w:rsid w:val="009B6BF4"/>
    <w:rsid w:val="009B746A"/>
    <w:rsid w:val="009C239F"/>
    <w:rsid w:val="009C257C"/>
    <w:rsid w:val="009C267D"/>
    <w:rsid w:val="009C2D2B"/>
    <w:rsid w:val="009C48E7"/>
    <w:rsid w:val="009C5E30"/>
    <w:rsid w:val="009C7EAE"/>
    <w:rsid w:val="009D1263"/>
    <w:rsid w:val="009D1705"/>
    <w:rsid w:val="009D2ED1"/>
    <w:rsid w:val="009D327B"/>
    <w:rsid w:val="009D4F57"/>
    <w:rsid w:val="009D5A04"/>
    <w:rsid w:val="009D5DCC"/>
    <w:rsid w:val="009E14EC"/>
    <w:rsid w:val="009E30C7"/>
    <w:rsid w:val="009E3E77"/>
    <w:rsid w:val="009E4C17"/>
    <w:rsid w:val="009E5295"/>
    <w:rsid w:val="009E5D5B"/>
    <w:rsid w:val="009F17E4"/>
    <w:rsid w:val="009F5408"/>
    <w:rsid w:val="009F7045"/>
    <w:rsid w:val="009F7758"/>
    <w:rsid w:val="00A011F0"/>
    <w:rsid w:val="00A0128E"/>
    <w:rsid w:val="00A0128F"/>
    <w:rsid w:val="00A01D34"/>
    <w:rsid w:val="00A0284C"/>
    <w:rsid w:val="00A04024"/>
    <w:rsid w:val="00A04155"/>
    <w:rsid w:val="00A0415A"/>
    <w:rsid w:val="00A04817"/>
    <w:rsid w:val="00A10DA1"/>
    <w:rsid w:val="00A10F1A"/>
    <w:rsid w:val="00A11B13"/>
    <w:rsid w:val="00A11C0D"/>
    <w:rsid w:val="00A12AC5"/>
    <w:rsid w:val="00A13CA1"/>
    <w:rsid w:val="00A24553"/>
    <w:rsid w:val="00A24970"/>
    <w:rsid w:val="00A24B69"/>
    <w:rsid w:val="00A2593D"/>
    <w:rsid w:val="00A30702"/>
    <w:rsid w:val="00A307FD"/>
    <w:rsid w:val="00A30CE7"/>
    <w:rsid w:val="00A3190D"/>
    <w:rsid w:val="00A326F9"/>
    <w:rsid w:val="00A366C8"/>
    <w:rsid w:val="00A36B71"/>
    <w:rsid w:val="00A36DA5"/>
    <w:rsid w:val="00A370A7"/>
    <w:rsid w:val="00A3747D"/>
    <w:rsid w:val="00A405CE"/>
    <w:rsid w:val="00A40CC5"/>
    <w:rsid w:val="00A41E44"/>
    <w:rsid w:val="00A41F5E"/>
    <w:rsid w:val="00A43110"/>
    <w:rsid w:val="00A44E35"/>
    <w:rsid w:val="00A45225"/>
    <w:rsid w:val="00A47E74"/>
    <w:rsid w:val="00A47F3A"/>
    <w:rsid w:val="00A5010A"/>
    <w:rsid w:val="00A51375"/>
    <w:rsid w:val="00A55B2B"/>
    <w:rsid w:val="00A55F21"/>
    <w:rsid w:val="00A60F01"/>
    <w:rsid w:val="00A617C1"/>
    <w:rsid w:val="00A61B4C"/>
    <w:rsid w:val="00A62945"/>
    <w:rsid w:val="00A638C1"/>
    <w:rsid w:val="00A6408C"/>
    <w:rsid w:val="00A64D68"/>
    <w:rsid w:val="00A66807"/>
    <w:rsid w:val="00A66C56"/>
    <w:rsid w:val="00A6725E"/>
    <w:rsid w:val="00A6791F"/>
    <w:rsid w:val="00A70294"/>
    <w:rsid w:val="00A70727"/>
    <w:rsid w:val="00A72807"/>
    <w:rsid w:val="00A7339E"/>
    <w:rsid w:val="00A74005"/>
    <w:rsid w:val="00A75587"/>
    <w:rsid w:val="00A75E6E"/>
    <w:rsid w:val="00A7601C"/>
    <w:rsid w:val="00A77205"/>
    <w:rsid w:val="00A77D31"/>
    <w:rsid w:val="00A803C7"/>
    <w:rsid w:val="00A8050C"/>
    <w:rsid w:val="00A811FF"/>
    <w:rsid w:val="00A8146C"/>
    <w:rsid w:val="00A84838"/>
    <w:rsid w:val="00A84BDB"/>
    <w:rsid w:val="00A85A4E"/>
    <w:rsid w:val="00A91309"/>
    <w:rsid w:val="00A9198F"/>
    <w:rsid w:val="00A91DAE"/>
    <w:rsid w:val="00A95610"/>
    <w:rsid w:val="00A96130"/>
    <w:rsid w:val="00A9624C"/>
    <w:rsid w:val="00AA0FAF"/>
    <w:rsid w:val="00AA1050"/>
    <w:rsid w:val="00AA1900"/>
    <w:rsid w:val="00AA1E44"/>
    <w:rsid w:val="00AA3CDD"/>
    <w:rsid w:val="00AA494D"/>
    <w:rsid w:val="00AA7FBC"/>
    <w:rsid w:val="00AB0223"/>
    <w:rsid w:val="00AB0313"/>
    <w:rsid w:val="00AB0B62"/>
    <w:rsid w:val="00AB19F2"/>
    <w:rsid w:val="00AB1B04"/>
    <w:rsid w:val="00AB273C"/>
    <w:rsid w:val="00AB3F3E"/>
    <w:rsid w:val="00AB4E0D"/>
    <w:rsid w:val="00AB5BF8"/>
    <w:rsid w:val="00AB6811"/>
    <w:rsid w:val="00AB70BE"/>
    <w:rsid w:val="00AB78CA"/>
    <w:rsid w:val="00AC341E"/>
    <w:rsid w:val="00AC3A02"/>
    <w:rsid w:val="00AC610E"/>
    <w:rsid w:val="00AD4785"/>
    <w:rsid w:val="00AD4DB4"/>
    <w:rsid w:val="00AD5730"/>
    <w:rsid w:val="00AD6172"/>
    <w:rsid w:val="00AE0593"/>
    <w:rsid w:val="00AE0A65"/>
    <w:rsid w:val="00AE132D"/>
    <w:rsid w:val="00AE418C"/>
    <w:rsid w:val="00AF01D8"/>
    <w:rsid w:val="00AF1979"/>
    <w:rsid w:val="00AF3F03"/>
    <w:rsid w:val="00AF42E5"/>
    <w:rsid w:val="00AF4581"/>
    <w:rsid w:val="00AF4CAA"/>
    <w:rsid w:val="00AF500A"/>
    <w:rsid w:val="00AF7E91"/>
    <w:rsid w:val="00B006F9"/>
    <w:rsid w:val="00B05887"/>
    <w:rsid w:val="00B07589"/>
    <w:rsid w:val="00B121C8"/>
    <w:rsid w:val="00B1371C"/>
    <w:rsid w:val="00B15AC7"/>
    <w:rsid w:val="00B21302"/>
    <w:rsid w:val="00B21434"/>
    <w:rsid w:val="00B2167B"/>
    <w:rsid w:val="00B22F93"/>
    <w:rsid w:val="00B22FC4"/>
    <w:rsid w:val="00B24A64"/>
    <w:rsid w:val="00B24C0F"/>
    <w:rsid w:val="00B25867"/>
    <w:rsid w:val="00B25E53"/>
    <w:rsid w:val="00B2768A"/>
    <w:rsid w:val="00B27AD3"/>
    <w:rsid w:val="00B31ABC"/>
    <w:rsid w:val="00B332EF"/>
    <w:rsid w:val="00B33BCD"/>
    <w:rsid w:val="00B3519C"/>
    <w:rsid w:val="00B35F8D"/>
    <w:rsid w:val="00B36F00"/>
    <w:rsid w:val="00B3720D"/>
    <w:rsid w:val="00B41066"/>
    <w:rsid w:val="00B4125E"/>
    <w:rsid w:val="00B426C9"/>
    <w:rsid w:val="00B467DB"/>
    <w:rsid w:val="00B46CD8"/>
    <w:rsid w:val="00B46FCE"/>
    <w:rsid w:val="00B47124"/>
    <w:rsid w:val="00B47742"/>
    <w:rsid w:val="00B50BD6"/>
    <w:rsid w:val="00B52777"/>
    <w:rsid w:val="00B52C70"/>
    <w:rsid w:val="00B53FC5"/>
    <w:rsid w:val="00B5640C"/>
    <w:rsid w:val="00B609C7"/>
    <w:rsid w:val="00B62378"/>
    <w:rsid w:val="00B632EF"/>
    <w:rsid w:val="00B65627"/>
    <w:rsid w:val="00B65968"/>
    <w:rsid w:val="00B65E5C"/>
    <w:rsid w:val="00B661A7"/>
    <w:rsid w:val="00B66986"/>
    <w:rsid w:val="00B67132"/>
    <w:rsid w:val="00B70E8D"/>
    <w:rsid w:val="00B74360"/>
    <w:rsid w:val="00B754EE"/>
    <w:rsid w:val="00B75ED9"/>
    <w:rsid w:val="00B76026"/>
    <w:rsid w:val="00B8104B"/>
    <w:rsid w:val="00B81F5F"/>
    <w:rsid w:val="00B83DFF"/>
    <w:rsid w:val="00B84160"/>
    <w:rsid w:val="00B85CF9"/>
    <w:rsid w:val="00B91763"/>
    <w:rsid w:val="00B9177D"/>
    <w:rsid w:val="00B92D38"/>
    <w:rsid w:val="00B934B6"/>
    <w:rsid w:val="00B93D55"/>
    <w:rsid w:val="00B93E5A"/>
    <w:rsid w:val="00B9652E"/>
    <w:rsid w:val="00BA0986"/>
    <w:rsid w:val="00BA109A"/>
    <w:rsid w:val="00BA1283"/>
    <w:rsid w:val="00BA18B0"/>
    <w:rsid w:val="00BA3FB7"/>
    <w:rsid w:val="00BA43E8"/>
    <w:rsid w:val="00BA5331"/>
    <w:rsid w:val="00BA7141"/>
    <w:rsid w:val="00BA7256"/>
    <w:rsid w:val="00BB194F"/>
    <w:rsid w:val="00BB2B9D"/>
    <w:rsid w:val="00BB3B31"/>
    <w:rsid w:val="00BB4C4B"/>
    <w:rsid w:val="00BB5184"/>
    <w:rsid w:val="00BB5259"/>
    <w:rsid w:val="00BC0091"/>
    <w:rsid w:val="00BC0600"/>
    <w:rsid w:val="00BC1C71"/>
    <w:rsid w:val="00BC350E"/>
    <w:rsid w:val="00BC3BF8"/>
    <w:rsid w:val="00BC437F"/>
    <w:rsid w:val="00BC73C3"/>
    <w:rsid w:val="00BC7868"/>
    <w:rsid w:val="00BD1501"/>
    <w:rsid w:val="00BD2021"/>
    <w:rsid w:val="00BD2B1B"/>
    <w:rsid w:val="00BD2CF4"/>
    <w:rsid w:val="00BD36CF"/>
    <w:rsid w:val="00BD44A8"/>
    <w:rsid w:val="00BD4FB3"/>
    <w:rsid w:val="00BE311F"/>
    <w:rsid w:val="00BE5C1A"/>
    <w:rsid w:val="00BE6654"/>
    <w:rsid w:val="00BE6EB8"/>
    <w:rsid w:val="00BE725B"/>
    <w:rsid w:val="00BF373C"/>
    <w:rsid w:val="00BF3832"/>
    <w:rsid w:val="00BF4B28"/>
    <w:rsid w:val="00BF4B6E"/>
    <w:rsid w:val="00BF64EA"/>
    <w:rsid w:val="00BF6D19"/>
    <w:rsid w:val="00C00720"/>
    <w:rsid w:val="00C00B88"/>
    <w:rsid w:val="00C01E3E"/>
    <w:rsid w:val="00C02359"/>
    <w:rsid w:val="00C024E3"/>
    <w:rsid w:val="00C06DCE"/>
    <w:rsid w:val="00C0731D"/>
    <w:rsid w:val="00C10ACB"/>
    <w:rsid w:val="00C10F65"/>
    <w:rsid w:val="00C142B7"/>
    <w:rsid w:val="00C16875"/>
    <w:rsid w:val="00C17FA2"/>
    <w:rsid w:val="00C20F80"/>
    <w:rsid w:val="00C25748"/>
    <w:rsid w:val="00C258D6"/>
    <w:rsid w:val="00C266C8"/>
    <w:rsid w:val="00C30612"/>
    <w:rsid w:val="00C30E58"/>
    <w:rsid w:val="00C345C4"/>
    <w:rsid w:val="00C34862"/>
    <w:rsid w:val="00C3598E"/>
    <w:rsid w:val="00C364D7"/>
    <w:rsid w:val="00C40BA0"/>
    <w:rsid w:val="00C411F0"/>
    <w:rsid w:val="00C43517"/>
    <w:rsid w:val="00C43B03"/>
    <w:rsid w:val="00C4468E"/>
    <w:rsid w:val="00C469A0"/>
    <w:rsid w:val="00C47E6C"/>
    <w:rsid w:val="00C5012C"/>
    <w:rsid w:val="00C51216"/>
    <w:rsid w:val="00C5241D"/>
    <w:rsid w:val="00C52696"/>
    <w:rsid w:val="00C55463"/>
    <w:rsid w:val="00C55762"/>
    <w:rsid w:val="00C56CDC"/>
    <w:rsid w:val="00C578B7"/>
    <w:rsid w:val="00C5792D"/>
    <w:rsid w:val="00C603B6"/>
    <w:rsid w:val="00C72E71"/>
    <w:rsid w:val="00C73E5A"/>
    <w:rsid w:val="00C75FCC"/>
    <w:rsid w:val="00C77102"/>
    <w:rsid w:val="00C807B2"/>
    <w:rsid w:val="00C84007"/>
    <w:rsid w:val="00C850F3"/>
    <w:rsid w:val="00C85163"/>
    <w:rsid w:val="00C8517F"/>
    <w:rsid w:val="00C861DC"/>
    <w:rsid w:val="00C872FC"/>
    <w:rsid w:val="00C87E31"/>
    <w:rsid w:val="00C90B8B"/>
    <w:rsid w:val="00C90C3D"/>
    <w:rsid w:val="00C91C48"/>
    <w:rsid w:val="00C92F92"/>
    <w:rsid w:val="00C94A58"/>
    <w:rsid w:val="00C9532A"/>
    <w:rsid w:val="00C97E0B"/>
    <w:rsid w:val="00CA0FB9"/>
    <w:rsid w:val="00CA1AFA"/>
    <w:rsid w:val="00CA3491"/>
    <w:rsid w:val="00CA34E2"/>
    <w:rsid w:val="00CA376A"/>
    <w:rsid w:val="00CA40A1"/>
    <w:rsid w:val="00CA434E"/>
    <w:rsid w:val="00CA64F4"/>
    <w:rsid w:val="00CB2926"/>
    <w:rsid w:val="00CB4B48"/>
    <w:rsid w:val="00CB504B"/>
    <w:rsid w:val="00CB7563"/>
    <w:rsid w:val="00CB7DFE"/>
    <w:rsid w:val="00CC0A0C"/>
    <w:rsid w:val="00CC385C"/>
    <w:rsid w:val="00CC56D0"/>
    <w:rsid w:val="00CC6614"/>
    <w:rsid w:val="00CD4173"/>
    <w:rsid w:val="00CD442A"/>
    <w:rsid w:val="00CD44CC"/>
    <w:rsid w:val="00CD49C5"/>
    <w:rsid w:val="00CD766F"/>
    <w:rsid w:val="00CD77CD"/>
    <w:rsid w:val="00CE0604"/>
    <w:rsid w:val="00CE09DA"/>
    <w:rsid w:val="00CE1295"/>
    <w:rsid w:val="00CE21C0"/>
    <w:rsid w:val="00CE3193"/>
    <w:rsid w:val="00CE3BDA"/>
    <w:rsid w:val="00CE5E5A"/>
    <w:rsid w:val="00CE5F2F"/>
    <w:rsid w:val="00CF07BF"/>
    <w:rsid w:val="00CF1268"/>
    <w:rsid w:val="00CF141E"/>
    <w:rsid w:val="00CF1D56"/>
    <w:rsid w:val="00CF2290"/>
    <w:rsid w:val="00CF3128"/>
    <w:rsid w:val="00CF34F6"/>
    <w:rsid w:val="00CF3928"/>
    <w:rsid w:val="00CF3FD0"/>
    <w:rsid w:val="00CF5C84"/>
    <w:rsid w:val="00CF71E5"/>
    <w:rsid w:val="00CF7B07"/>
    <w:rsid w:val="00D01FA0"/>
    <w:rsid w:val="00D02083"/>
    <w:rsid w:val="00D03264"/>
    <w:rsid w:val="00D04CE1"/>
    <w:rsid w:val="00D059A0"/>
    <w:rsid w:val="00D06886"/>
    <w:rsid w:val="00D11649"/>
    <w:rsid w:val="00D11844"/>
    <w:rsid w:val="00D128B2"/>
    <w:rsid w:val="00D13B7E"/>
    <w:rsid w:val="00D167E7"/>
    <w:rsid w:val="00D174D4"/>
    <w:rsid w:val="00D21509"/>
    <w:rsid w:val="00D22E70"/>
    <w:rsid w:val="00D2327E"/>
    <w:rsid w:val="00D26E24"/>
    <w:rsid w:val="00D33096"/>
    <w:rsid w:val="00D330AB"/>
    <w:rsid w:val="00D3337D"/>
    <w:rsid w:val="00D37B56"/>
    <w:rsid w:val="00D40F21"/>
    <w:rsid w:val="00D424BF"/>
    <w:rsid w:val="00D42F22"/>
    <w:rsid w:val="00D431E1"/>
    <w:rsid w:val="00D434C3"/>
    <w:rsid w:val="00D442A3"/>
    <w:rsid w:val="00D4520A"/>
    <w:rsid w:val="00D454EF"/>
    <w:rsid w:val="00D46E98"/>
    <w:rsid w:val="00D5002B"/>
    <w:rsid w:val="00D50274"/>
    <w:rsid w:val="00D522F2"/>
    <w:rsid w:val="00D529D7"/>
    <w:rsid w:val="00D52E07"/>
    <w:rsid w:val="00D54A54"/>
    <w:rsid w:val="00D558A8"/>
    <w:rsid w:val="00D57760"/>
    <w:rsid w:val="00D60A0D"/>
    <w:rsid w:val="00D62982"/>
    <w:rsid w:val="00D643F0"/>
    <w:rsid w:val="00D66016"/>
    <w:rsid w:val="00D6648F"/>
    <w:rsid w:val="00D66A97"/>
    <w:rsid w:val="00D66BB8"/>
    <w:rsid w:val="00D67CAC"/>
    <w:rsid w:val="00D7040F"/>
    <w:rsid w:val="00D72031"/>
    <w:rsid w:val="00D73A81"/>
    <w:rsid w:val="00D73D10"/>
    <w:rsid w:val="00D75821"/>
    <w:rsid w:val="00D75AF8"/>
    <w:rsid w:val="00D76A8B"/>
    <w:rsid w:val="00D77677"/>
    <w:rsid w:val="00D77FB6"/>
    <w:rsid w:val="00D80B35"/>
    <w:rsid w:val="00D828C7"/>
    <w:rsid w:val="00D8320E"/>
    <w:rsid w:val="00D843F8"/>
    <w:rsid w:val="00D87395"/>
    <w:rsid w:val="00D91233"/>
    <w:rsid w:val="00D9133B"/>
    <w:rsid w:val="00D93B06"/>
    <w:rsid w:val="00D94603"/>
    <w:rsid w:val="00D94953"/>
    <w:rsid w:val="00D955CF"/>
    <w:rsid w:val="00D9696E"/>
    <w:rsid w:val="00DA0D98"/>
    <w:rsid w:val="00DA1851"/>
    <w:rsid w:val="00DA260E"/>
    <w:rsid w:val="00DA4F9D"/>
    <w:rsid w:val="00DA5BE0"/>
    <w:rsid w:val="00DA7593"/>
    <w:rsid w:val="00DA7A4F"/>
    <w:rsid w:val="00DB15C3"/>
    <w:rsid w:val="00DB3931"/>
    <w:rsid w:val="00DB3A22"/>
    <w:rsid w:val="00DB7584"/>
    <w:rsid w:val="00DB77CF"/>
    <w:rsid w:val="00DC06BD"/>
    <w:rsid w:val="00DC0AE3"/>
    <w:rsid w:val="00DC0C91"/>
    <w:rsid w:val="00DC0D60"/>
    <w:rsid w:val="00DC1711"/>
    <w:rsid w:val="00DC2D3E"/>
    <w:rsid w:val="00DC4429"/>
    <w:rsid w:val="00DC4B7C"/>
    <w:rsid w:val="00DC5626"/>
    <w:rsid w:val="00DD3239"/>
    <w:rsid w:val="00DD634C"/>
    <w:rsid w:val="00DD714C"/>
    <w:rsid w:val="00DE15B6"/>
    <w:rsid w:val="00DE1F83"/>
    <w:rsid w:val="00DE454F"/>
    <w:rsid w:val="00DE68C7"/>
    <w:rsid w:val="00DE6BA5"/>
    <w:rsid w:val="00DE76EB"/>
    <w:rsid w:val="00DE7770"/>
    <w:rsid w:val="00DE7DA2"/>
    <w:rsid w:val="00DF0019"/>
    <w:rsid w:val="00DF1BEA"/>
    <w:rsid w:val="00DF2F04"/>
    <w:rsid w:val="00DF37A3"/>
    <w:rsid w:val="00DF3B80"/>
    <w:rsid w:val="00DF49C6"/>
    <w:rsid w:val="00DF7BCC"/>
    <w:rsid w:val="00E030AB"/>
    <w:rsid w:val="00E04C18"/>
    <w:rsid w:val="00E05078"/>
    <w:rsid w:val="00E05F3F"/>
    <w:rsid w:val="00E079AF"/>
    <w:rsid w:val="00E108B1"/>
    <w:rsid w:val="00E108FC"/>
    <w:rsid w:val="00E12C59"/>
    <w:rsid w:val="00E15ABB"/>
    <w:rsid w:val="00E15BA3"/>
    <w:rsid w:val="00E15CB6"/>
    <w:rsid w:val="00E16AB4"/>
    <w:rsid w:val="00E2167E"/>
    <w:rsid w:val="00E23991"/>
    <w:rsid w:val="00E24354"/>
    <w:rsid w:val="00E25BE0"/>
    <w:rsid w:val="00E25D32"/>
    <w:rsid w:val="00E27AEA"/>
    <w:rsid w:val="00E27DA8"/>
    <w:rsid w:val="00E301FE"/>
    <w:rsid w:val="00E307F9"/>
    <w:rsid w:val="00E30812"/>
    <w:rsid w:val="00E30F6B"/>
    <w:rsid w:val="00E31B16"/>
    <w:rsid w:val="00E31CC8"/>
    <w:rsid w:val="00E3322E"/>
    <w:rsid w:val="00E3349A"/>
    <w:rsid w:val="00E34815"/>
    <w:rsid w:val="00E37320"/>
    <w:rsid w:val="00E37832"/>
    <w:rsid w:val="00E414C0"/>
    <w:rsid w:val="00E42D9D"/>
    <w:rsid w:val="00E43D23"/>
    <w:rsid w:val="00E441D8"/>
    <w:rsid w:val="00E44926"/>
    <w:rsid w:val="00E46214"/>
    <w:rsid w:val="00E466E2"/>
    <w:rsid w:val="00E47C62"/>
    <w:rsid w:val="00E50DC3"/>
    <w:rsid w:val="00E51C11"/>
    <w:rsid w:val="00E51F44"/>
    <w:rsid w:val="00E52CA1"/>
    <w:rsid w:val="00E53B6F"/>
    <w:rsid w:val="00E54960"/>
    <w:rsid w:val="00E551CD"/>
    <w:rsid w:val="00E552DB"/>
    <w:rsid w:val="00E56E8D"/>
    <w:rsid w:val="00E576DD"/>
    <w:rsid w:val="00E57849"/>
    <w:rsid w:val="00E57B6A"/>
    <w:rsid w:val="00E6224A"/>
    <w:rsid w:val="00E6283E"/>
    <w:rsid w:val="00E64327"/>
    <w:rsid w:val="00E654CE"/>
    <w:rsid w:val="00E65F57"/>
    <w:rsid w:val="00E66268"/>
    <w:rsid w:val="00E664AD"/>
    <w:rsid w:val="00E670E5"/>
    <w:rsid w:val="00E71831"/>
    <w:rsid w:val="00E72177"/>
    <w:rsid w:val="00E7234C"/>
    <w:rsid w:val="00E72643"/>
    <w:rsid w:val="00E73099"/>
    <w:rsid w:val="00E74A31"/>
    <w:rsid w:val="00E76A7B"/>
    <w:rsid w:val="00E77A03"/>
    <w:rsid w:val="00E83F37"/>
    <w:rsid w:val="00E85A91"/>
    <w:rsid w:val="00E86BBA"/>
    <w:rsid w:val="00E90E87"/>
    <w:rsid w:val="00E92697"/>
    <w:rsid w:val="00E92D5E"/>
    <w:rsid w:val="00E92EAE"/>
    <w:rsid w:val="00E93C5D"/>
    <w:rsid w:val="00E97E3D"/>
    <w:rsid w:val="00EA20DF"/>
    <w:rsid w:val="00EA345E"/>
    <w:rsid w:val="00EA3863"/>
    <w:rsid w:val="00EA4354"/>
    <w:rsid w:val="00EA62F4"/>
    <w:rsid w:val="00EA7A56"/>
    <w:rsid w:val="00EB170F"/>
    <w:rsid w:val="00EB1E58"/>
    <w:rsid w:val="00EB20CA"/>
    <w:rsid w:val="00EB3210"/>
    <w:rsid w:val="00EB3D8C"/>
    <w:rsid w:val="00EB65E7"/>
    <w:rsid w:val="00EB7648"/>
    <w:rsid w:val="00EC08AA"/>
    <w:rsid w:val="00EC3C20"/>
    <w:rsid w:val="00EC5C01"/>
    <w:rsid w:val="00EC68C4"/>
    <w:rsid w:val="00EC6D56"/>
    <w:rsid w:val="00ED17DA"/>
    <w:rsid w:val="00ED3A7D"/>
    <w:rsid w:val="00ED4692"/>
    <w:rsid w:val="00ED477C"/>
    <w:rsid w:val="00ED5E91"/>
    <w:rsid w:val="00ED6B54"/>
    <w:rsid w:val="00ED7AE2"/>
    <w:rsid w:val="00EE01E8"/>
    <w:rsid w:val="00EE0269"/>
    <w:rsid w:val="00EE0547"/>
    <w:rsid w:val="00EE06B7"/>
    <w:rsid w:val="00EE0F3C"/>
    <w:rsid w:val="00EE1539"/>
    <w:rsid w:val="00EE2129"/>
    <w:rsid w:val="00EE59E2"/>
    <w:rsid w:val="00EE6634"/>
    <w:rsid w:val="00EF0B02"/>
    <w:rsid w:val="00EF1A53"/>
    <w:rsid w:val="00EF1DF8"/>
    <w:rsid w:val="00EF3572"/>
    <w:rsid w:val="00EF3E7C"/>
    <w:rsid w:val="00EF52C8"/>
    <w:rsid w:val="00EF5C2D"/>
    <w:rsid w:val="00EF6E3D"/>
    <w:rsid w:val="00EF7084"/>
    <w:rsid w:val="00EF70B9"/>
    <w:rsid w:val="00F02517"/>
    <w:rsid w:val="00F057B5"/>
    <w:rsid w:val="00F07C58"/>
    <w:rsid w:val="00F110D0"/>
    <w:rsid w:val="00F11A96"/>
    <w:rsid w:val="00F14168"/>
    <w:rsid w:val="00F14566"/>
    <w:rsid w:val="00F1532A"/>
    <w:rsid w:val="00F1575F"/>
    <w:rsid w:val="00F15876"/>
    <w:rsid w:val="00F165F6"/>
    <w:rsid w:val="00F16BD9"/>
    <w:rsid w:val="00F17E49"/>
    <w:rsid w:val="00F20BCE"/>
    <w:rsid w:val="00F22892"/>
    <w:rsid w:val="00F23002"/>
    <w:rsid w:val="00F2428F"/>
    <w:rsid w:val="00F25250"/>
    <w:rsid w:val="00F263D0"/>
    <w:rsid w:val="00F341FA"/>
    <w:rsid w:val="00F368FC"/>
    <w:rsid w:val="00F370EF"/>
    <w:rsid w:val="00F42483"/>
    <w:rsid w:val="00F44BC5"/>
    <w:rsid w:val="00F471F6"/>
    <w:rsid w:val="00F4760F"/>
    <w:rsid w:val="00F520D7"/>
    <w:rsid w:val="00F548C2"/>
    <w:rsid w:val="00F56700"/>
    <w:rsid w:val="00F57773"/>
    <w:rsid w:val="00F577FE"/>
    <w:rsid w:val="00F57A3B"/>
    <w:rsid w:val="00F57F79"/>
    <w:rsid w:val="00F60FD2"/>
    <w:rsid w:val="00F6116C"/>
    <w:rsid w:val="00F61805"/>
    <w:rsid w:val="00F64F79"/>
    <w:rsid w:val="00F655D8"/>
    <w:rsid w:val="00F65C69"/>
    <w:rsid w:val="00F65DF0"/>
    <w:rsid w:val="00F66F79"/>
    <w:rsid w:val="00F729EA"/>
    <w:rsid w:val="00F7484B"/>
    <w:rsid w:val="00F75A02"/>
    <w:rsid w:val="00F76030"/>
    <w:rsid w:val="00F7643F"/>
    <w:rsid w:val="00F77ACC"/>
    <w:rsid w:val="00F84CCA"/>
    <w:rsid w:val="00F8601D"/>
    <w:rsid w:val="00F86030"/>
    <w:rsid w:val="00F8604F"/>
    <w:rsid w:val="00F860C9"/>
    <w:rsid w:val="00F86C22"/>
    <w:rsid w:val="00F910DC"/>
    <w:rsid w:val="00F91E5D"/>
    <w:rsid w:val="00F9323E"/>
    <w:rsid w:val="00F96076"/>
    <w:rsid w:val="00FA152B"/>
    <w:rsid w:val="00FA34DE"/>
    <w:rsid w:val="00FA3CAF"/>
    <w:rsid w:val="00FA3D4A"/>
    <w:rsid w:val="00FA5250"/>
    <w:rsid w:val="00FA6FFD"/>
    <w:rsid w:val="00FA703C"/>
    <w:rsid w:val="00FA712D"/>
    <w:rsid w:val="00FB0817"/>
    <w:rsid w:val="00FB16FC"/>
    <w:rsid w:val="00FB27A5"/>
    <w:rsid w:val="00FB2E07"/>
    <w:rsid w:val="00FB3EAA"/>
    <w:rsid w:val="00FB47B8"/>
    <w:rsid w:val="00FB590C"/>
    <w:rsid w:val="00FB5C68"/>
    <w:rsid w:val="00FB6620"/>
    <w:rsid w:val="00FB79E1"/>
    <w:rsid w:val="00FC02DA"/>
    <w:rsid w:val="00FC2316"/>
    <w:rsid w:val="00FC3667"/>
    <w:rsid w:val="00FC77B2"/>
    <w:rsid w:val="00FD2069"/>
    <w:rsid w:val="00FD3026"/>
    <w:rsid w:val="00FD4A44"/>
    <w:rsid w:val="00FD5755"/>
    <w:rsid w:val="00FD5BD9"/>
    <w:rsid w:val="00FE0395"/>
    <w:rsid w:val="00FE1B68"/>
    <w:rsid w:val="00FE24C7"/>
    <w:rsid w:val="00FE36F5"/>
    <w:rsid w:val="00FE514C"/>
    <w:rsid w:val="00FE6111"/>
    <w:rsid w:val="00FE7F0A"/>
    <w:rsid w:val="00FF2CE1"/>
    <w:rsid w:val="00FF368D"/>
    <w:rsid w:val="00FF399F"/>
    <w:rsid w:val="00FF6817"/>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EBEBDD"/>
  <w15:docId w15:val="{BAAFD642-318E-41D8-AABE-3E97981D9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New York" w:eastAsia="SimSun"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5A49"/>
    <w:pPr>
      <w:spacing w:after="200"/>
      <w:jc w:val="both"/>
    </w:pPr>
    <w:rPr>
      <w:rFonts w:ascii="Times" w:eastAsia="Times New Roman" w:hAnsi="Times"/>
      <w:sz w:val="24"/>
    </w:rPr>
  </w:style>
  <w:style w:type="paragraph" w:styleId="Heading1">
    <w:name w:val="heading 1"/>
    <w:basedOn w:val="Normal"/>
    <w:next w:val="Normal"/>
    <w:link w:val="Heading1Char"/>
    <w:qFormat/>
    <w:rsid w:val="00955A49"/>
    <w:pPr>
      <w:keepNext/>
      <w:spacing w:before="180" w:after="60"/>
      <w:ind w:left="480" w:hanging="240"/>
      <w:outlineLvl w:val="0"/>
    </w:pPr>
    <w:rPr>
      <w:rFonts w:ascii="Myriad Pro Light" w:hAnsi="Myriad Pro Light" w:cs="Arial"/>
      <w:b/>
      <w:bCs/>
      <w:kern w:val="32"/>
      <w:sz w:val="22"/>
      <w:szCs w:val="32"/>
    </w:rPr>
  </w:style>
  <w:style w:type="paragraph" w:styleId="Heading2">
    <w:name w:val="heading 2"/>
    <w:basedOn w:val="Normal"/>
    <w:next w:val="Normal"/>
    <w:link w:val="Heading2Char"/>
    <w:qFormat/>
    <w:rsid w:val="00955A49"/>
    <w:pPr>
      <w:keepNext/>
      <w:spacing w:before="60" w:after="60"/>
      <w:outlineLvl w:val="1"/>
    </w:pPr>
    <w:rPr>
      <w:rFonts w:ascii="Myriad Pro Light" w:hAnsi="Myriad Pro Light" w:cs="Arial"/>
      <w:b/>
      <w:bCs/>
      <w:iCs/>
      <w:sz w:val="20"/>
      <w:szCs w:val="28"/>
    </w:rPr>
  </w:style>
  <w:style w:type="paragraph" w:styleId="Heading3">
    <w:name w:val="heading 3"/>
    <w:basedOn w:val="Normal"/>
    <w:next w:val="Normal"/>
    <w:link w:val="Heading3Char"/>
    <w:qFormat/>
    <w:rsid w:val="00955A49"/>
    <w:pPr>
      <w:keepNext/>
      <w:spacing w:before="60" w:after="60"/>
      <w:ind w:left="180"/>
      <w:outlineLvl w:val="2"/>
    </w:pPr>
    <w:rPr>
      <w:rFonts w:ascii="Myriad Pro Light" w:hAnsi="Myriad Pro Light" w:cs="Arial"/>
      <w:b/>
      <w:bCs/>
      <w:sz w:val="20"/>
      <w:szCs w:val="26"/>
    </w:rPr>
  </w:style>
  <w:style w:type="paragraph" w:styleId="Heading4">
    <w:name w:val="heading 4"/>
    <w:basedOn w:val="Normal"/>
    <w:next w:val="Normal"/>
    <w:link w:val="Heading4Char"/>
    <w:semiHidden/>
    <w:qFormat/>
    <w:rsid w:val="007460C1"/>
    <w:pPr>
      <w:keepNext/>
      <w:spacing w:after="0" w:line="480" w:lineRule="auto"/>
      <w:jc w:val="left"/>
      <w:outlineLvl w:val="3"/>
    </w:pPr>
    <w:rPr>
      <w:rFonts w:eastAsia="SimSun"/>
      <w:b/>
      <w:color w:val="0000FF"/>
      <w:sz w:val="44"/>
    </w:rPr>
  </w:style>
  <w:style w:type="paragraph" w:styleId="Heading5">
    <w:name w:val="heading 5"/>
    <w:basedOn w:val="Normal"/>
    <w:next w:val="Normal"/>
    <w:link w:val="Heading5Char"/>
    <w:semiHidden/>
    <w:qFormat/>
    <w:rsid w:val="007460C1"/>
    <w:pPr>
      <w:spacing w:before="240" w:after="60"/>
      <w:jc w:val="left"/>
      <w:outlineLvl w:val="4"/>
    </w:pPr>
    <w:rPr>
      <w:rFonts w:ascii="Calibri" w:eastAsia="SimSun" w:hAnsi="Calibri"/>
      <w:b/>
      <w:bCs/>
      <w:i/>
      <w:iCs/>
      <w:sz w:val="26"/>
      <w:szCs w:val="26"/>
    </w:rPr>
  </w:style>
  <w:style w:type="paragraph" w:styleId="Heading6">
    <w:name w:val="heading 6"/>
    <w:basedOn w:val="Normal"/>
    <w:next w:val="Normal"/>
    <w:link w:val="Heading6Char"/>
    <w:semiHidden/>
    <w:qFormat/>
    <w:rsid w:val="007460C1"/>
    <w:pPr>
      <w:spacing w:before="240" w:after="60"/>
      <w:jc w:val="left"/>
      <w:outlineLvl w:val="5"/>
    </w:pPr>
    <w:rPr>
      <w:rFonts w:ascii="Calibri" w:eastAsia="SimSun" w:hAnsi="Calibri"/>
      <w:b/>
      <w:bCs/>
      <w:sz w:val="22"/>
      <w:szCs w:val="22"/>
    </w:rPr>
  </w:style>
  <w:style w:type="paragraph" w:styleId="Heading7">
    <w:name w:val="heading 7"/>
    <w:basedOn w:val="Normal"/>
    <w:next w:val="Normal"/>
    <w:link w:val="Heading7Char"/>
    <w:semiHidden/>
    <w:qFormat/>
    <w:rsid w:val="007460C1"/>
    <w:pPr>
      <w:spacing w:before="240" w:after="60"/>
      <w:jc w:val="left"/>
      <w:outlineLvl w:val="6"/>
    </w:pPr>
    <w:rPr>
      <w:rFonts w:ascii="Calibri" w:eastAsia="SimSun" w:hAnsi="Calibri"/>
      <w:szCs w:val="24"/>
    </w:rPr>
  </w:style>
  <w:style w:type="paragraph" w:styleId="Heading8">
    <w:name w:val="heading 8"/>
    <w:basedOn w:val="Normal"/>
    <w:next w:val="Normal"/>
    <w:link w:val="Heading8Char"/>
    <w:semiHidden/>
    <w:qFormat/>
    <w:rsid w:val="007460C1"/>
    <w:pPr>
      <w:spacing w:before="240" w:after="60"/>
      <w:jc w:val="left"/>
      <w:outlineLvl w:val="7"/>
    </w:pPr>
    <w:rPr>
      <w:rFonts w:ascii="Calibri" w:eastAsia="SimSun" w:hAnsi="Calibri"/>
      <w:i/>
      <w:iCs/>
      <w:szCs w:val="24"/>
    </w:rPr>
  </w:style>
  <w:style w:type="paragraph" w:styleId="Heading9">
    <w:name w:val="heading 9"/>
    <w:basedOn w:val="Normal"/>
    <w:next w:val="Normal"/>
    <w:link w:val="Heading9Char"/>
    <w:semiHidden/>
    <w:qFormat/>
    <w:rsid w:val="007460C1"/>
    <w:pPr>
      <w:spacing w:before="240" w:after="60"/>
      <w:jc w:val="left"/>
      <w:outlineLvl w:val="8"/>
    </w:pPr>
    <w:rPr>
      <w:rFonts w:ascii="Cambria" w:eastAsia="SimSun" w:hAnsi="Cambria"/>
      <w:sz w:val="22"/>
      <w:szCs w:val="22"/>
    </w:rPr>
  </w:style>
  <w:style w:type="character" w:default="1" w:styleId="DefaultParagraphFont">
    <w:name w:val="Default Paragraph Font"/>
    <w:uiPriority w:val="1"/>
    <w:semiHidden/>
    <w:unhideWhenUsed/>
    <w:rsid w:val="00955A4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955A49"/>
  </w:style>
  <w:style w:type="character" w:styleId="FollowedHyperlink">
    <w:name w:val="FollowedHyperlink"/>
    <w:rsid w:val="00955A49"/>
    <w:rPr>
      <w:color w:val="800080"/>
      <w:u w:val="single"/>
    </w:rPr>
  </w:style>
  <w:style w:type="paragraph" w:styleId="BodyText">
    <w:name w:val="Body Text"/>
    <w:basedOn w:val="Normal"/>
    <w:link w:val="BodyTextChar1"/>
    <w:rsid w:val="00955A49"/>
    <w:pPr>
      <w:jc w:val="center"/>
    </w:pPr>
    <w:rPr>
      <w:b/>
      <w:sz w:val="40"/>
    </w:rPr>
  </w:style>
  <w:style w:type="paragraph" w:styleId="FootnoteText">
    <w:name w:val="footnote text"/>
    <w:basedOn w:val="Normal"/>
    <w:next w:val="TFReferencesSection"/>
    <w:link w:val="FootnoteTextChar"/>
    <w:semiHidden/>
    <w:rsid w:val="00955A49"/>
  </w:style>
  <w:style w:type="paragraph" w:customStyle="1" w:styleId="TFReferencesSection">
    <w:name w:val="TF_References_Section"/>
    <w:basedOn w:val="Normal"/>
    <w:next w:val="Normal"/>
    <w:autoRedefine/>
    <w:rsid w:val="00955A49"/>
    <w:pPr>
      <w:spacing w:after="0"/>
      <w:ind w:firstLine="187"/>
    </w:pPr>
    <w:rPr>
      <w:rFonts w:ascii="Arno Pro" w:hAnsi="Arno Pro"/>
      <w:kern w:val="19"/>
      <w:sz w:val="17"/>
      <w:szCs w:val="14"/>
    </w:rPr>
  </w:style>
  <w:style w:type="paragraph" w:customStyle="1" w:styleId="TAMainText">
    <w:name w:val="TA_Main_Text"/>
    <w:basedOn w:val="Normal"/>
    <w:autoRedefine/>
    <w:rsid w:val="00955A49"/>
    <w:pPr>
      <w:spacing w:after="60"/>
      <w:ind w:firstLine="180"/>
    </w:pPr>
    <w:rPr>
      <w:rFonts w:ascii="Arno Pro" w:hAnsi="Arno Pro"/>
      <w:kern w:val="21"/>
      <w:sz w:val="19"/>
    </w:rPr>
  </w:style>
  <w:style w:type="paragraph" w:customStyle="1" w:styleId="BATitle">
    <w:name w:val="BA_Title"/>
    <w:basedOn w:val="Normal"/>
    <w:next w:val="BBAuthorName"/>
    <w:autoRedefine/>
    <w:rsid w:val="00955A49"/>
    <w:pPr>
      <w:spacing w:before="1400" w:after="180"/>
      <w:jc w:val="left"/>
    </w:pPr>
    <w:rPr>
      <w:rFonts w:ascii="Myriad Pro Light" w:hAnsi="Myriad Pro Light"/>
      <w:b/>
      <w:kern w:val="36"/>
      <w:sz w:val="34"/>
    </w:rPr>
  </w:style>
  <w:style w:type="paragraph" w:customStyle="1" w:styleId="BBAuthorName">
    <w:name w:val="BB_Author_Name"/>
    <w:basedOn w:val="Normal"/>
    <w:next w:val="BCAuthorAddress"/>
    <w:autoRedefine/>
    <w:rsid w:val="00955A49"/>
    <w:pPr>
      <w:spacing w:after="180"/>
      <w:jc w:val="left"/>
    </w:pPr>
    <w:rPr>
      <w:rFonts w:ascii="Arno Pro" w:hAnsi="Arno Pro"/>
      <w:kern w:val="26"/>
    </w:rPr>
  </w:style>
  <w:style w:type="paragraph" w:customStyle="1" w:styleId="BCAuthorAddress">
    <w:name w:val="BC_Author_Address"/>
    <w:basedOn w:val="Normal"/>
    <w:next w:val="BIEmailAddress"/>
    <w:autoRedefine/>
    <w:rsid w:val="00955A49"/>
    <w:pPr>
      <w:spacing w:after="60"/>
      <w:jc w:val="left"/>
    </w:pPr>
    <w:rPr>
      <w:rFonts w:ascii="Arno Pro" w:hAnsi="Arno Pro"/>
      <w:kern w:val="22"/>
      <w:sz w:val="20"/>
    </w:rPr>
  </w:style>
  <w:style w:type="paragraph" w:customStyle="1" w:styleId="BIEmailAddress">
    <w:name w:val="BI_Email_Address"/>
    <w:basedOn w:val="Normal"/>
    <w:next w:val="AIReceivedDate"/>
    <w:autoRedefine/>
    <w:rsid w:val="00955A49"/>
    <w:pPr>
      <w:spacing w:after="100"/>
      <w:jc w:val="left"/>
    </w:pPr>
    <w:rPr>
      <w:rFonts w:ascii="Arno Pro" w:hAnsi="Arno Pro"/>
      <w:sz w:val="18"/>
    </w:rPr>
  </w:style>
  <w:style w:type="paragraph" w:customStyle="1" w:styleId="AIReceivedDate">
    <w:name w:val="AI_Received_Date"/>
    <w:basedOn w:val="Normal"/>
    <w:next w:val="Normal"/>
    <w:autoRedefine/>
    <w:rsid w:val="00955A49"/>
    <w:pPr>
      <w:spacing w:after="100"/>
      <w:jc w:val="left"/>
    </w:pPr>
    <w:rPr>
      <w:rFonts w:ascii="Arno Pro" w:hAnsi="Arno Pro"/>
      <w:sz w:val="18"/>
    </w:rPr>
  </w:style>
  <w:style w:type="paragraph" w:customStyle="1" w:styleId="BDAbstract">
    <w:name w:val="BD_Abstract"/>
    <w:basedOn w:val="Normal"/>
    <w:next w:val="TAMainText"/>
    <w:link w:val="BDAbstractChar"/>
    <w:autoRedefine/>
    <w:rsid w:val="00955A49"/>
    <w:pPr>
      <w:pBdr>
        <w:top w:val="single" w:sz="4" w:space="1" w:color="auto"/>
        <w:bottom w:val="single" w:sz="4" w:space="1" w:color="auto"/>
      </w:pBdr>
      <w:spacing w:before="100" w:after="600"/>
    </w:pPr>
    <w:rPr>
      <w:rFonts w:ascii="Arno Pro" w:hAnsi="Arno Pro"/>
      <w:kern w:val="21"/>
      <w:sz w:val="19"/>
    </w:rPr>
  </w:style>
  <w:style w:type="paragraph" w:customStyle="1" w:styleId="TDAcknowledgments">
    <w:name w:val="TD_Acknowledgments"/>
    <w:basedOn w:val="Normal"/>
    <w:next w:val="Normal"/>
    <w:link w:val="TDAcknowledgmentsChar"/>
    <w:autoRedefine/>
    <w:rsid w:val="00955A49"/>
    <w:pPr>
      <w:spacing w:after="0"/>
    </w:pPr>
    <w:rPr>
      <w:rFonts w:ascii="Arno Pro" w:hAnsi="Arno Pro"/>
      <w:kern w:val="20"/>
      <w:sz w:val="18"/>
    </w:rPr>
  </w:style>
  <w:style w:type="paragraph" w:customStyle="1" w:styleId="TESupportingInformation">
    <w:name w:val="TE_Supporting_Information"/>
    <w:basedOn w:val="Normal"/>
    <w:next w:val="Normal"/>
    <w:autoRedefine/>
    <w:rsid w:val="00955A49"/>
    <w:pPr>
      <w:spacing w:after="0"/>
    </w:pPr>
    <w:rPr>
      <w:rFonts w:ascii="Arno Pro" w:hAnsi="Arno Pro"/>
      <w:kern w:val="20"/>
      <w:sz w:val="18"/>
    </w:rPr>
  </w:style>
  <w:style w:type="paragraph" w:customStyle="1" w:styleId="VCSchemeTitle">
    <w:name w:val="VC_Scheme_Title"/>
    <w:basedOn w:val="Normal"/>
    <w:next w:val="Normal"/>
    <w:autoRedefine/>
    <w:rsid w:val="00955A49"/>
    <w:pPr>
      <w:spacing w:after="180"/>
    </w:pPr>
    <w:rPr>
      <w:rFonts w:ascii="Arno Pro" w:hAnsi="Arno Pro"/>
      <w:b/>
      <w:kern w:val="21"/>
      <w:sz w:val="19"/>
    </w:rPr>
  </w:style>
  <w:style w:type="paragraph" w:customStyle="1" w:styleId="VDTableTitle">
    <w:name w:val="VD_Table_Title"/>
    <w:basedOn w:val="Normal"/>
    <w:next w:val="Normal"/>
    <w:autoRedefine/>
    <w:rsid w:val="00955A49"/>
    <w:pPr>
      <w:spacing w:after="180"/>
    </w:pPr>
    <w:rPr>
      <w:rFonts w:ascii="Arno Pro" w:hAnsi="Arno Pro"/>
      <w:b/>
      <w:kern w:val="21"/>
      <w:sz w:val="19"/>
      <w:szCs w:val="19"/>
    </w:rPr>
  </w:style>
  <w:style w:type="paragraph" w:customStyle="1" w:styleId="VAFigureCaption">
    <w:name w:val="VA_Figure_Caption"/>
    <w:basedOn w:val="Normal"/>
    <w:next w:val="Normal"/>
    <w:autoRedefine/>
    <w:rsid w:val="00955A49"/>
    <w:pPr>
      <w:spacing w:before="200" w:after="120"/>
    </w:pPr>
    <w:rPr>
      <w:rFonts w:ascii="Arno Pro" w:hAnsi="Arno Pro"/>
      <w:kern w:val="20"/>
      <w:sz w:val="18"/>
    </w:rPr>
  </w:style>
  <w:style w:type="paragraph" w:customStyle="1" w:styleId="VBChartTitle">
    <w:name w:val="VB_Chart_Title"/>
    <w:basedOn w:val="Normal"/>
    <w:next w:val="Normal"/>
    <w:autoRedefine/>
    <w:rsid w:val="00955A49"/>
    <w:pPr>
      <w:spacing w:after="180"/>
    </w:pPr>
    <w:rPr>
      <w:rFonts w:ascii="Arno Pro" w:hAnsi="Arno Pro"/>
      <w:b/>
      <w:kern w:val="21"/>
      <w:sz w:val="19"/>
    </w:rPr>
  </w:style>
  <w:style w:type="paragraph" w:customStyle="1" w:styleId="FETableFootnote">
    <w:name w:val="FE_Table_Footnote"/>
    <w:basedOn w:val="Normal"/>
    <w:next w:val="Normal"/>
    <w:autoRedefine/>
    <w:rsid w:val="00955A49"/>
    <w:pPr>
      <w:spacing w:before="60" w:after="120"/>
      <w:ind w:firstLine="187"/>
    </w:pPr>
    <w:rPr>
      <w:rFonts w:ascii="Arno Pro" w:hAnsi="Arno Pro"/>
      <w:sz w:val="18"/>
    </w:rPr>
  </w:style>
  <w:style w:type="paragraph" w:customStyle="1" w:styleId="FCChartFootnote">
    <w:name w:val="FC_Chart_Footnote"/>
    <w:basedOn w:val="Normal"/>
    <w:next w:val="Normal"/>
    <w:autoRedefine/>
    <w:rsid w:val="00955A49"/>
    <w:pPr>
      <w:spacing w:before="60" w:after="120"/>
      <w:ind w:firstLine="187"/>
    </w:pPr>
    <w:rPr>
      <w:rFonts w:ascii="Arno Pro" w:hAnsi="Arno Pro"/>
      <w:sz w:val="18"/>
    </w:rPr>
  </w:style>
  <w:style w:type="paragraph" w:customStyle="1" w:styleId="FDSchemeFootnote">
    <w:name w:val="FD_Scheme_Footnote"/>
    <w:basedOn w:val="Normal"/>
    <w:next w:val="Normal"/>
    <w:autoRedefine/>
    <w:rsid w:val="00955A49"/>
    <w:pPr>
      <w:spacing w:before="60" w:after="120"/>
      <w:ind w:firstLine="187"/>
    </w:pPr>
    <w:rPr>
      <w:rFonts w:ascii="Arno Pro" w:hAnsi="Arno Pro"/>
      <w:sz w:val="18"/>
    </w:rPr>
  </w:style>
  <w:style w:type="paragraph" w:customStyle="1" w:styleId="TCTableBody">
    <w:name w:val="TC_Table_Body"/>
    <w:basedOn w:val="Normal"/>
    <w:next w:val="Normal"/>
    <w:link w:val="TCTableBodyChar"/>
    <w:autoRedefine/>
    <w:rsid w:val="00955A49"/>
    <w:pPr>
      <w:spacing w:before="20" w:after="60"/>
    </w:pPr>
    <w:rPr>
      <w:rFonts w:ascii="Arno Pro" w:hAnsi="Arno Pro"/>
      <w:kern w:val="20"/>
      <w:sz w:val="18"/>
    </w:rPr>
  </w:style>
  <w:style w:type="paragraph" w:customStyle="1" w:styleId="StyleFACorrespondingAuthorFootnote7pt">
    <w:name w:val="Style FA_Corresponding_Author_Footnote + 7 pt"/>
    <w:basedOn w:val="Normal"/>
    <w:next w:val="BGKeywords"/>
    <w:link w:val="StyleFACorrespondingAuthorFootnote7ptChar"/>
    <w:autoRedefine/>
    <w:rsid w:val="00955A49"/>
    <w:pPr>
      <w:spacing w:after="0"/>
      <w:jc w:val="left"/>
    </w:pPr>
    <w:rPr>
      <w:rFonts w:ascii="Arno Pro" w:hAnsi="Arno Pro"/>
      <w:kern w:val="20"/>
      <w:sz w:val="18"/>
    </w:rPr>
  </w:style>
  <w:style w:type="paragraph" w:customStyle="1" w:styleId="BEAuthorBiography">
    <w:name w:val="BE_Author_Biography"/>
    <w:basedOn w:val="Normal"/>
    <w:autoRedefine/>
    <w:rsid w:val="00955A49"/>
    <w:rPr>
      <w:rFonts w:ascii="Arno Pro" w:hAnsi="Arno Pro"/>
      <w:sz w:val="22"/>
    </w:rPr>
  </w:style>
  <w:style w:type="paragraph" w:customStyle="1" w:styleId="StyleBIEmailAddress95pt">
    <w:name w:val="Style BI_Email_Address + 9.5 pt"/>
    <w:basedOn w:val="BIEmailAddress"/>
    <w:rsid w:val="00955A49"/>
    <w:pPr>
      <w:spacing w:after="60"/>
    </w:pPr>
    <w:rPr>
      <w:sz w:val="19"/>
    </w:rPr>
  </w:style>
  <w:style w:type="paragraph" w:customStyle="1" w:styleId="SNSynopsisTOC">
    <w:name w:val="SN_Synopsis_TOC"/>
    <w:basedOn w:val="Normal"/>
    <w:next w:val="Normal"/>
    <w:autoRedefine/>
    <w:rsid w:val="00955A49"/>
    <w:pPr>
      <w:spacing w:after="60"/>
    </w:pPr>
    <w:rPr>
      <w:rFonts w:ascii="Arno Pro" w:hAnsi="Arno Pro"/>
      <w:kern w:val="22"/>
      <w:sz w:val="20"/>
    </w:rPr>
  </w:style>
  <w:style w:type="character" w:styleId="Hyperlink">
    <w:name w:val="Hyperlink"/>
    <w:rsid w:val="00955A49"/>
    <w:rPr>
      <w:color w:val="0000FF"/>
      <w:u w:val="single"/>
    </w:rPr>
  </w:style>
  <w:style w:type="paragraph" w:styleId="Footer">
    <w:name w:val="footer"/>
    <w:basedOn w:val="Normal"/>
    <w:link w:val="FooterChar"/>
    <w:rsid w:val="00955A49"/>
    <w:pPr>
      <w:tabs>
        <w:tab w:val="center" w:pos="4320"/>
        <w:tab w:val="right" w:pos="8640"/>
      </w:tabs>
    </w:pPr>
  </w:style>
  <w:style w:type="paragraph" w:customStyle="1" w:styleId="BGKeywords">
    <w:name w:val="BG_Keywords"/>
    <w:basedOn w:val="Normal"/>
    <w:next w:val="BHBriefs"/>
    <w:autoRedefine/>
    <w:rsid w:val="00955A49"/>
    <w:pPr>
      <w:spacing w:after="220"/>
      <w:jc w:val="left"/>
    </w:pPr>
    <w:rPr>
      <w:rFonts w:ascii="Arno Pro" w:hAnsi="Arno Pro"/>
      <w:i/>
      <w:kern w:val="22"/>
      <w:sz w:val="20"/>
    </w:rPr>
  </w:style>
  <w:style w:type="paragraph" w:customStyle="1" w:styleId="BHBriefs">
    <w:name w:val="BH_Briefs"/>
    <w:basedOn w:val="Normal"/>
    <w:next w:val="BDAbstract"/>
    <w:autoRedefine/>
    <w:rsid w:val="00955A49"/>
    <w:pPr>
      <w:spacing w:before="180" w:after="60"/>
      <w:jc w:val="left"/>
    </w:pPr>
    <w:rPr>
      <w:rFonts w:ascii="Arno Pro" w:hAnsi="Arno Pro"/>
      <w:kern w:val="22"/>
      <w:sz w:val="20"/>
    </w:rPr>
  </w:style>
  <w:style w:type="character" w:styleId="PageNumber">
    <w:name w:val="page number"/>
    <w:basedOn w:val="DefaultParagraphFont"/>
    <w:rsid w:val="00955A49"/>
  </w:style>
  <w:style w:type="paragraph" w:styleId="BalloonText">
    <w:name w:val="Balloon Text"/>
    <w:basedOn w:val="Normal"/>
    <w:link w:val="BalloonTextChar"/>
    <w:semiHidden/>
    <w:rsid w:val="00955A49"/>
    <w:rPr>
      <w:rFonts w:ascii="Tahoma" w:hAnsi="Tahoma" w:cs="Tahoma"/>
      <w:sz w:val="16"/>
      <w:szCs w:val="16"/>
    </w:rPr>
  </w:style>
  <w:style w:type="character" w:styleId="EndnoteReference">
    <w:name w:val="endnote reference"/>
    <w:semiHidden/>
    <w:rsid w:val="00955A49"/>
    <w:rPr>
      <w:rFonts w:ascii="Times" w:hAnsi="Times"/>
      <w:sz w:val="18"/>
      <w:vertAlign w:val="superscript"/>
    </w:rPr>
  </w:style>
  <w:style w:type="paragraph" w:customStyle="1" w:styleId="StyleTCTableBodyBold">
    <w:name w:val="Style TC_Table_Body + Bold"/>
    <w:basedOn w:val="TCTableBody"/>
    <w:link w:val="StyleTCTableBodyBoldChar"/>
    <w:rsid w:val="00955A49"/>
    <w:rPr>
      <w:b/>
      <w:bCs/>
      <w:kern w:val="22"/>
      <w:sz w:val="15"/>
    </w:rPr>
  </w:style>
  <w:style w:type="character" w:customStyle="1" w:styleId="StyleFACorrespondingAuthorFootnote7ptChar">
    <w:name w:val="Style FA_Corresponding_Author_Footnote + 7 pt Char"/>
    <w:link w:val="StyleFACorrespondingAuthorFootnote7pt"/>
    <w:rsid w:val="00955A49"/>
    <w:rPr>
      <w:rFonts w:ascii="Arno Pro" w:eastAsia="Times New Roman" w:hAnsi="Arno Pro"/>
      <w:kern w:val="20"/>
      <w:sz w:val="18"/>
    </w:rPr>
  </w:style>
  <w:style w:type="paragraph" w:customStyle="1" w:styleId="BDAbstractTitle">
    <w:name w:val="BD_Abstract_Title"/>
    <w:basedOn w:val="BDAbstract"/>
    <w:link w:val="BDAbstractTitleChar"/>
    <w:rsid w:val="00955A49"/>
    <w:rPr>
      <w:b/>
    </w:rPr>
  </w:style>
  <w:style w:type="character" w:customStyle="1" w:styleId="BDAbstractChar">
    <w:name w:val="BD_Abstract Char"/>
    <w:link w:val="BDAbstract"/>
    <w:rsid w:val="00955A49"/>
    <w:rPr>
      <w:rFonts w:ascii="Arno Pro" w:eastAsia="Times New Roman" w:hAnsi="Arno Pro"/>
      <w:kern w:val="21"/>
      <w:sz w:val="19"/>
    </w:rPr>
  </w:style>
  <w:style w:type="character" w:customStyle="1" w:styleId="BDAbstractTitleChar">
    <w:name w:val="BD_Abstract_Title Char"/>
    <w:link w:val="BDAbstractTitle"/>
    <w:rsid w:val="00955A49"/>
    <w:rPr>
      <w:rFonts w:ascii="Arno Pro" w:eastAsia="Times New Roman" w:hAnsi="Arno Pro"/>
      <w:b/>
      <w:kern w:val="21"/>
      <w:sz w:val="19"/>
    </w:rPr>
  </w:style>
  <w:style w:type="paragraph" w:customStyle="1" w:styleId="TDAckTitle">
    <w:name w:val="TD_Ack_Title"/>
    <w:basedOn w:val="TDAcknowledgments"/>
    <w:link w:val="TDAckTitleChar"/>
    <w:rsid w:val="00955A49"/>
    <w:pPr>
      <w:spacing w:before="180" w:after="60"/>
    </w:pPr>
    <w:rPr>
      <w:rFonts w:ascii="Myriad Pro Light" w:hAnsi="Myriad Pro Light"/>
      <w:b/>
      <w:kern w:val="23"/>
      <w:sz w:val="21"/>
    </w:rPr>
  </w:style>
  <w:style w:type="character" w:customStyle="1" w:styleId="TDAcknowledgmentsChar">
    <w:name w:val="TD_Acknowledgments Char"/>
    <w:link w:val="TDAcknowledgments"/>
    <w:rsid w:val="00955A49"/>
    <w:rPr>
      <w:rFonts w:ascii="Arno Pro" w:eastAsia="Times New Roman" w:hAnsi="Arno Pro"/>
      <w:kern w:val="20"/>
      <w:sz w:val="18"/>
    </w:rPr>
  </w:style>
  <w:style w:type="character" w:customStyle="1" w:styleId="TDAckTitleChar">
    <w:name w:val="TD_Ack_Title Char"/>
    <w:link w:val="TDAckTitle"/>
    <w:rsid w:val="00955A49"/>
    <w:rPr>
      <w:rFonts w:ascii="Myriad Pro Light" w:eastAsia="Times New Roman" w:hAnsi="Myriad Pro Light"/>
      <w:b/>
      <w:kern w:val="23"/>
      <w:sz w:val="21"/>
    </w:rPr>
  </w:style>
  <w:style w:type="paragraph" w:customStyle="1" w:styleId="TESupportingInfoTitle">
    <w:name w:val="TE_Supporting_Info_Title"/>
    <w:basedOn w:val="TESupportingInformation"/>
    <w:autoRedefine/>
    <w:rsid w:val="00955A49"/>
    <w:pPr>
      <w:spacing w:before="180" w:after="60"/>
    </w:pPr>
    <w:rPr>
      <w:rFonts w:ascii="Myriad Pro Light" w:hAnsi="Myriad Pro Light"/>
      <w:b/>
      <w:caps/>
      <w:sz w:val="21"/>
      <w:szCs w:val="18"/>
    </w:rPr>
  </w:style>
  <w:style w:type="paragraph" w:customStyle="1" w:styleId="AuthorInformationTitle">
    <w:name w:val="Author_Information_Title"/>
    <w:basedOn w:val="TDAckTitle"/>
    <w:rsid w:val="00955A49"/>
  </w:style>
  <w:style w:type="paragraph" w:customStyle="1" w:styleId="FAAuthorInfoSubtitle">
    <w:name w:val="FA_Author_Info_Subtitle"/>
    <w:basedOn w:val="Normal"/>
    <w:link w:val="FAAuthorInfoSubtitleChar"/>
    <w:autoRedefine/>
    <w:rsid w:val="00955A49"/>
    <w:pPr>
      <w:spacing w:before="120" w:after="60"/>
      <w:jc w:val="left"/>
    </w:pPr>
    <w:rPr>
      <w:rFonts w:ascii="Myriad Pro Light" w:hAnsi="Myriad Pro Light"/>
      <w:b/>
      <w:kern w:val="21"/>
      <w:sz w:val="19"/>
      <w:szCs w:val="14"/>
    </w:rPr>
  </w:style>
  <w:style w:type="character" w:customStyle="1" w:styleId="FAAuthorInfoSubtitleChar">
    <w:name w:val="FA_Author_Info_Subtitle Char"/>
    <w:link w:val="FAAuthorInfoSubtitle"/>
    <w:rsid w:val="00955A49"/>
    <w:rPr>
      <w:rFonts w:ascii="Myriad Pro Light" w:eastAsia="Times New Roman" w:hAnsi="Myriad Pro Light"/>
      <w:b/>
      <w:kern w:val="21"/>
      <w:sz w:val="19"/>
      <w:szCs w:val="14"/>
    </w:rPr>
  </w:style>
  <w:style w:type="character" w:customStyle="1" w:styleId="TCTableBodyChar">
    <w:name w:val="TC_Table_Body Char"/>
    <w:link w:val="TCTableBody"/>
    <w:rsid w:val="00955A49"/>
    <w:rPr>
      <w:rFonts w:ascii="Arno Pro" w:eastAsia="Times New Roman" w:hAnsi="Arno Pro"/>
      <w:kern w:val="20"/>
      <w:sz w:val="18"/>
    </w:rPr>
  </w:style>
  <w:style w:type="character" w:customStyle="1" w:styleId="StyleTCTableBodyBoldChar">
    <w:name w:val="Style TC_Table_Body + Bold Char"/>
    <w:link w:val="StyleTCTableBodyBold"/>
    <w:rsid w:val="00955A49"/>
    <w:rPr>
      <w:rFonts w:ascii="Arno Pro" w:eastAsia="Times New Roman" w:hAnsi="Arno Pro"/>
      <w:b/>
      <w:bCs/>
      <w:kern w:val="22"/>
      <w:sz w:val="15"/>
    </w:rPr>
  </w:style>
  <w:style w:type="paragraph" w:customStyle="1" w:styleId="TFExperimentalSection">
    <w:name w:val="TF_Experimental_Section"/>
    <w:basedOn w:val="TFReferencesSection"/>
    <w:qFormat/>
    <w:rsid w:val="00955A49"/>
  </w:style>
  <w:style w:type="paragraph" w:customStyle="1" w:styleId="TESectionHeading">
    <w:name w:val="TE_Section_Heading"/>
    <w:basedOn w:val="TESupportingInfoTitle"/>
    <w:qFormat/>
    <w:rsid w:val="00955A49"/>
  </w:style>
  <w:style w:type="character" w:styleId="LineNumber">
    <w:name w:val="line number"/>
    <w:basedOn w:val="DefaultParagraphFont"/>
    <w:semiHidden/>
    <w:unhideWhenUsed/>
    <w:rsid w:val="00712A81"/>
  </w:style>
  <w:style w:type="character" w:styleId="CommentReference">
    <w:name w:val="annotation reference"/>
    <w:basedOn w:val="DefaultParagraphFont"/>
    <w:semiHidden/>
    <w:unhideWhenUsed/>
    <w:rsid w:val="009160EC"/>
    <w:rPr>
      <w:sz w:val="16"/>
      <w:szCs w:val="16"/>
    </w:rPr>
  </w:style>
  <w:style w:type="paragraph" w:styleId="CommentText">
    <w:name w:val="annotation text"/>
    <w:basedOn w:val="Normal"/>
    <w:link w:val="CommentTextChar"/>
    <w:unhideWhenUsed/>
    <w:rsid w:val="009160EC"/>
    <w:pPr>
      <w:spacing w:after="160"/>
      <w:jc w:val="left"/>
    </w:pPr>
    <w:rPr>
      <w:rFonts w:asciiTheme="minorHAnsi" w:eastAsiaTheme="minorEastAsia" w:hAnsiTheme="minorHAnsi" w:cstheme="minorBidi"/>
      <w:sz w:val="20"/>
      <w:lang w:eastAsia="zh-CN"/>
    </w:rPr>
  </w:style>
  <w:style w:type="character" w:customStyle="1" w:styleId="CommentTextChar">
    <w:name w:val="Comment Text Char"/>
    <w:basedOn w:val="DefaultParagraphFont"/>
    <w:link w:val="CommentText"/>
    <w:rsid w:val="009160EC"/>
    <w:rPr>
      <w:rFonts w:asciiTheme="minorHAnsi" w:eastAsiaTheme="minorEastAsia" w:hAnsiTheme="minorHAnsi" w:cstheme="minorBidi"/>
      <w:lang w:eastAsia="zh-CN"/>
    </w:rPr>
  </w:style>
  <w:style w:type="character" w:styleId="PlaceholderText">
    <w:name w:val="Placeholder Text"/>
    <w:basedOn w:val="DefaultParagraphFont"/>
    <w:uiPriority w:val="99"/>
    <w:semiHidden/>
    <w:rsid w:val="00426545"/>
    <w:rPr>
      <w:color w:val="808080"/>
    </w:rPr>
  </w:style>
  <w:style w:type="paragraph" w:customStyle="1" w:styleId="BodyText1">
    <w:name w:val="Body Text1"/>
    <w:rsid w:val="002957B7"/>
    <w:pPr>
      <w:tabs>
        <w:tab w:val="left" w:pos="284"/>
      </w:tabs>
      <w:spacing w:line="220" w:lineRule="exact"/>
      <w:ind w:firstLine="284"/>
      <w:jc w:val="both"/>
    </w:pPr>
    <w:rPr>
      <w:rFonts w:ascii="Times" w:hAnsi="Times"/>
      <w:noProof/>
      <w:sz w:val="18"/>
      <w:lang w:val="en-GB"/>
    </w:rPr>
  </w:style>
  <w:style w:type="paragraph" w:styleId="Caption">
    <w:name w:val="caption"/>
    <w:basedOn w:val="Normal"/>
    <w:next w:val="Normal"/>
    <w:unhideWhenUsed/>
    <w:qFormat/>
    <w:rsid w:val="00D3337D"/>
    <w:rPr>
      <w:i/>
      <w:iCs/>
      <w:color w:val="1F497D" w:themeColor="text2"/>
      <w:sz w:val="18"/>
      <w:szCs w:val="18"/>
    </w:rPr>
  </w:style>
  <w:style w:type="character" w:styleId="Emphasis">
    <w:name w:val="Emphasis"/>
    <w:basedOn w:val="DefaultParagraphFont"/>
    <w:uiPriority w:val="20"/>
    <w:qFormat/>
    <w:rsid w:val="006E54D2"/>
    <w:rPr>
      <w:i/>
      <w:iCs/>
    </w:rPr>
  </w:style>
  <w:style w:type="paragraph" w:styleId="Bibliography">
    <w:name w:val="Bibliography"/>
    <w:basedOn w:val="Normal"/>
    <w:next w:val="Normal"/>
    <w:uiPriority w:val="37"/>
    <w:unhideWhenUsed/>
    <w:rsid w:val="00470AF9"/>
    <w:pPr>
      <w:tabs>
        <w:tab w:val="left" w:pos="624"/>
      </w:tabs>
      <w:spacing w:after="0"/>
      <w:ind w:left="624" w:hanging="624"/>
    </w:pPr>
  </w:style>
  <w:style w:type="character" w:customStyle="1" w:styleId="skip">
    <w:name w:val="skip"/>
    <w:basedOn w:val="DefaultParagraphFont"/>
    <w:rsid w:val="008361D5"/>
  </w:style>
  <w:style w:type="character" w:customStyle="1" w:styleId="apple-converted-space">
    <w:name w:val="apple-converted-space"/>
    <w:basedOn w:val="DefaultParagraphFont"/>
    <w:rsid w:val="008361D5"/>
  </w:style>
  <w:style w:type="paragraph" w:styleId="NormalWeb">
    <w:name w:val="Normal (Web)"/>
    <w:basedOn w:val="Normal"/>
    <w:uiPriority w:val="99"/>
    <w:semiHidden/>
    <w:unhideWhenUsed/>
    <w:rsid w:val="00BF64EA"/>
    <w:pPr>
      <w:spacing w:before="100" w:beforeAutospacing="1" w:after="100" w:afterAutospacing="1"/>
      <w:jc w:val="left"/>
    </w:pPr>
    <w:rPr>
      <w:rFonts w:ascii="Times New Roman" w:eastAsiaTheme="minorEastAsia" w:hAnsi="Times New Roman"/>
      <w:szCs w:val="24"/>
      <w:lang w:eastAsia="zh-CN"/>
    </w:rPr>
  </w:style>
  <w:style w:type="paragraph" w:styleId="Header">
    <w:name w:val="header"/>
    <w:basedOn w:val="Normal"/>
    <w:link w:val="HeaderChar"/>
    <w:unhideWhenUsed/>
    <w:rsid w:val="00221B2F"/>
    <w:pPr>
      <w:tabs>
        <w:tab w:val="center" w:pos="4680"/>
        <w:tab w:val="right" w:pos="9360"/>
      </w:tabs>
      <w:spacing w:after="0"/>
    </w:pPr>
  </w:style>
  <w:style w:type="character" w:customStyle="1" w:styleId="HeaderChar">
    <w:name w:val="Header Char"/>
    <w:basedOn w:val="DefaultParagraphFont"/>
    <w:link w:val="Header"/>
    <w:rsid w:val="00221B2F"/>
    <w:rPr>
      <w:rFonts w:ascii="Times" w:eastAsia="Times New Roman" w:hAnsi="Times"/>
      <w:sz w:val="24"/>
    </w:rPr>
  </w:style>
  <w:style w:type="paragraph" w:styleId="CommentSubject">
    <w:name w:val="annotation subject"/>
    <w:basedOn w:val="CommentText"/>
    <w:next w:val="CommentText"/>
    <w:link w:val="CommentSubjectChar"/>
    <w:semiHidden/>
    <w:unhideWhenUsed/>
    <w:rsid w:val="00C345C4"/>
    <w:pPr>
      <w:spacing w:after="200"/>
      <w:jc w:val="both"/>
    </w:pPr>
    <w:rPr>
      <w:rFonts w:ascii="Times" w:eastAsia="Times New Roman" w:hAnsi="Times" w:cs="Times New Roman"/>
      <w:b/>
      <w:bCs/>
      <w:lang w:eastAsia="en-US"/>
    </w:rPr>
  </w:style>
  <w:style w:type="character" w:customStyle="1" w:styleId="CommentSubjectChar">
    <w:name w:val="Comment Subject Char"/>
    <w:basedOn w:val="CommentTextChar"/>
    <w:link w:val="CommentSubject"/>
    <w:semiHidden/>
    <w:rsid w:val="00C345C4"/>
    <w:rPr>
      <w:rFonts w:ascii="Times" w:eastAsia="Times New Roman" w:hAnsi="Times" w:cstheme="minorBidi"/>
      <w:b/>
      <w:bCs/>
      <w:lang w:eastAsia="zh-CN"/>
    </w:rPr>
  </w:style>
  <w:style w:type="paragraph" w:customStyle="1" w:styleId="Default">
    <w:name w:val="Default"/>
    <w:rsid w:val="00B65968"/>
    <w:pPr>
      <w:autoSpaceDE w:val="0"/>
      <w:autoSpaceDN w:val="0"/>
      <w:adjustRightInd w:val="0"/>
    </w:pPr>
    <w:rPr>
      <w:rFonts w:ascii="Times New Roman" w:hAnsi="Times New Roman"/>
      <w:color w:val="000000"/>
      <w:sz w:val="24"/>
      <w:szCs w:val="24"/>
    </w:rPr>
  </w:style>
  <w:style w:type="paragraph" w:styleId="ListParagraph">
    <w:name w:val="List Paragraph"/>
    <w:basedOn w:val="Normal"/>
    <w:uiPriority w:val="34"/>
    <w:qFormat/>
    <w:rsid w:val="00970D80"/>
    <w:pPr>
      <w:ind w:left="720"/>
      <w:contextualSpacing/>
    </w:pPr>
  </w:style>
  <w:style w:type="paragraph" w:styleId="Revision">
    <w:name w:val="Revision"/>
    <w:hidden/>
    <w:uiPriority w:val="99"/>
    <w:semiHidden/>
    <w:rsid w:val="00717673"/>
    <w:rPr>
      <w:rFonts w:ascii="Times" w:eastAsia="Times New Roman" w:hAnsi="Times"/>
      <w:sz w:val="24"/>
    </w:rPr>
  </w:style>
  <w:style w:type="paragraph" w:customStyle="1" w:styleId="SMSubheading">
    <w:name w:val="SM Subheading"/>
    <w:basedOn w:val="Normal"/>
    <w:qFormat/>
    <w:rsid w:val="007460C1"/>
    <w:pPr>
      <w:spacing w:after="0"/>
      <w:jc w:val="left"/>
    </w:pPr>
    <w:rPr>
      <w:rFonts w:ascii="Times New Roman" w:eastAsia="SimSun" w:hAnsi="Times New Roman"/>
      <w:u w:val="words"/>
    </w:rPr>
  </w:style>
  <w:style w:type="table" w:styleId="TableGrid">
    <w:name w:val="Table Grid"/>
    <w:basedOn w:val="TableNormal"/>
    <w:rsid w:val="007460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semiHidden/>
    <w:rsid w:val="007460C1"/>
    <w:rPr>
      <w:rFonts w:ascii="Times" w:hAnsi="Times"/>
      <w:b/>
      <w:color w:val="0000FF"/>
      <w:sz w:val="44"/>
    </w:rPr>
  </w:style>
  <w:style w:type="character" w:customStyle="1" w:styleId="Heading5Char">
    <w:name w:val="Heading 5 Char"/>
    <w:basedOn w:val="DefaultParagraphFont"/>
    <w:link w:val="Heading5"/>
    <w:semiHidden/>
    <w:rsid w:val="007460C1"/>
    <w:rPr>
      <w:rFonts w:ascii="Calibri" w:hAnsi="Calibri"/>
      <w:b/>
      <w:bCs/>
      <w:i/>
      <w:iCs/>
      <w:sz w:val="26"/>
      <w:szCs w:val="26"/>
    </w:rPr>
  </w:style>
  <w:style w:type="character" w:customStyle="1" w:styleId="Heading6Char">
    <w:name w:val="Heading 6 Char"/>
    <w:basedOn w:val="DefaultParagraphFont"/>
    <w:link w:val="Heading6"/>
    <w:semiHidden/>
    <w:rsid w:val="007460C1"/>
    <w:rPr>
      <w:rFonts w:ascii="Calibri" w:hAnsi="Calibri"/>
      <w:b/>
      <w:bCs/>
      <w:sz w:val="22"/>
      <w:szCs w:val="22"/>
    </w:rPr>
  </w:style>
  <w:style w:type="character" w:customStyle="1" w:styleId="Heading7Char">
    <w:name w:val="Heading 7 Char"/>
    <w:basedOn w:val="DefaultParagraphFont"/>
    <w:link w:val="Heading7"/>
    <w:semiHidden/>
    <w:rsid w:val="007460C1"/>
    <w:rPr>
      <w:rFonts w:ascii="Calibri" w:hAnsi="Calibri"/>
      <w:sz w:val="24"/>
      <w:szCs w:val="24"/>
    </w:rPr>
  </w:style>
  <w:style w:type="character" w:customStyle="1" w:styleId="Heading8Char">
    <w:name w:val="Heading 8 Char"/>
    <w:basedOn w:val="DefaultParagraphFont"/>
    <w:link w:val="Heading8"/>
    <w:semiHidden/>
    <w:rsid w:val="007460C1"/>
    <w:rPr>
      <w:rFonts w:ascii="Calibri" w:hAnsi="Calibri"/>
      <w:i/>
      <w:iCs/>
      <w:sz w:val="24"/>
      <w:szCs w:val="24"/>
    </w:rPr>
  </w:style>
  <w:style w:type="character" w:customStyle="1" w:styleId="Heading9Char">
    <w:name w:val="Heading 9 Char"/>
    <w:basedOn w:val="DefaultParagraphFont"/>
    <w:link w:val="Heading9"/>
    <w:semiHidden/>
    <w:rsid w:val="007460C1"/>
    <w:rPr>
      <w:rFonts w:ascii="Cambria" w:hAnsi="Cambria"/>
      <w:sz w:val="22"/>
      <w:szCs w:val="22"/>
    </w:rPr>
  </w:style>
  <w:style w:type="character" w:customStyle="1" w:styleId="Heading1Char">
    <w:name w:val="Heading 1 Char"/>
    <w:basedOn w:val="DefaultParagraphFont"/>
    <w:link w:val="Heading1"/>
    <w:rsid w:val="007460C1"/>
    <w:rPr>
      <w:rFonts w:ascii="Myriad Pro Light" w:eastAsia="Times New Roman" w:hAnsi="Myriad Pro Light" w:cs="Arial"/>
      <w:b/>
      <w:bCs/>
      <w:kern w:val="32"/>
      <w:sz w:val="22"/>
      <w:szCs w:val="32"/>
    </w:rPr>
  </w:style>
  <w:style w:type="character" w:customStyle="1" w:styleId="Heading2Char">
    <w:name w:val="Heading 2 Char"/>
    <w:basedOn w:val="DefaultParagraphFont"/>
    <w:link w:val="Heading2"/>
    <w:rsid w:val="007460C1"/>
    <w:rPr>
      <w:rFonts w:ascii="Myriad Pro Light" w:eastAsia="Times New Roman" w:hAnsi="Myriad Pro Light" w:cs="Arial"/>
      <w:b/>
      <w:bCs/>
      <w:iCs/>
      <w:szCs w:val="28"/>
    </w:rPr>
  </w:style>
  <w:style w:type="character" w:customStyle="1" w:styleId="Heading3Char">
    <w:name w:val="Heading 3 Char"/>
    <w:basedOn w:val="DefaultParagraphFont"/>
    <w:link w:val="Heading3"/>
    <w:rsid w:val="007460C1"/>
    <w:rPr>
      <w:rFonts w:ascii="Myriad Pro Light" w:eastAsia="Times New Roman" w:hAnsi="Myriad Pro Light" w:cs="Arial"/>
      <w:b/>
      <w:bCs/>
      <w:szCs w:val="26"/>
    </w:rPr>
  </w:style>
  <w:style w:type="paragraph" w:customStyle="1" w:styleId="SMHeading">
    <w:name w:val="SM Heading"/>
    <w:basedOn w:val="Heading1"/>
    <w:qFormat/>
    <w:rsid w:val="007460C1"/>
    <w:pPr>
      <w:spacing w:before="240"/>
      <w:ind w:left="0" w:firstLine="0"/>
      <w:jc w:val="left"/>
    </w:pPr>
    <w:rPr>
      <w:rFonts w:ascii="Times New Roman" w:eastAsia="SimSun" w:hAnsi="Times New Roman" w:cs="Times New Roman"/>
      <w:sz w:val="24"/>
      <w:szCs w:val="24"/>
    </w:rPr>
  </w:style>
  <w:style w:type="paragraph" w:customStyle="1" w:styleId="SMText">
    <w:name w:val="SM Text"/>
    <w:basedOn w:val="Normal"/>
    <w:qFormat/>
    <w:rsid w:val="007460C1"/>
    <w:pPr>
      <w:spacing w:after="0"/>
      <w:ind w:firstLine="480"/>
      <w:jc w:val="left"/>
    </w:pPr>
    <w:rPr>
      <w:rFonts w:ascii="Times New Roman" w:eastAsia="SimSun" w:hAnsi="Times New Roman"/>
    </w:rPr>
  </w:style>
  <w:style w:type="paragraph" w:customStyle="1" w:styleId="SMcaption">
    <w:name w:val="SM caption"/>
    <w:basedOn w:val="SMText"/>
    <w:qFormat/>
    <w:rsid w:val="007460C1"/>
    <w:pPr>
      <w:ind w:firstLine="0"/>
    </w:pPr>
  </w:style>
  <w:style w:type="character" w:customStyle="1" w:styleId="BalloonTextChar">
    <w:name w:val="Balloon Text Char"/>
    <w:basedOn w:val="DefaultParagraphFont"/>
    <w:link w:val="BalloonText"/>
    <w:semiHidden/>
    <w:rsid w:val="007460C1"/>
    <w:rPr>
      <w:rFonts w:ascii="Tahoma" w:eastAsia="Times New Roman" w:hAnsi="Tahoma" w:cs="Tahoma"/>
      <w:sz w:val="16"/>
      <w:szCs w:val="16"/>
    </w:rPr>
  </w:style>
  <w:style w:type="paragraph" w:styleId="BlockText">
    <w:name w:val="Block Text"/>
    <w:basedOn w:val="Normal"/>
    <w:semiHidden/>
    <w:rsid w:val="007460C1"/>
    <w:pPr>
      <w:spacing w:after="120"/>
      <w:ind w:left="1440" w:right="1440"/>
      <w:jc w:val="left"/>
    </w:pPr>
    <w:rPr>
      <w:rFonts w:ascii="Times New Roman" w:eastAsia="SimSun" w:hAnsi="Times New Roman"/>
    </w:rPr>
  </w:style>
  <w:style w:type="character" w:customStyle="1" w:styleId="BodyTextChar">
    <w:name w:val="Body Text Char"/>
    <w:basedOn w:val="DefaultParagraphFont"/>
    <w:semiHidden/>
    <w:rsid w:val="007460C1"/>
    <w:rPr>
      <w:sz w:val="24"/>
    </w:rPr>
  </w:style>
  <w:style w:type="paragraph" w:styleId="BodyText2">
    <w:name w:val="Body Text 2"/>
    <w:basedOn w:val="Normal"/>
    <w:link w:val="BodyText2Char"/>
    <w:semiHidden/>
    <w:rsid w:val="007460C1"/>
    <w:pPr>
      <w:spacing w:after="120" w:line="480" w:lineRule="auto"/>
      <w:jc w:val="left"/>
    </w:pPr>
    <w:rPr>
      <w:rFonts w:ascii="Times New Roman" w:eastAsia="SimSun" w:hAnsi="Times New Roman"/>
    </w:rPr>
  </w:style>
  <w:style w:type="character" w:customStyle="1" w:styleId="BodyText2Char">
    <w:name w:val="Body Text 2 Char"/>
    <w:basedOn w:val="DefaultParagraphFont"/>
    <w:link w:val="BodyText2"/>
    <w:semiHidden/>
    <w:rsid w:val="007460C1"/>
    <w:rPr>
      <w:rFonts w:ascii="Times New Roman" w:hAnsi="Times New Roman"/>
      <w:sz w:val="24"/>
    </w:rPr>
  </w:style>
  <w:style w:type="paragraph" w:styleId="BodyText3">
    <w:name w:val="Body Text 3"/>
    <w:basedOn w:val="Normal"/>
    <w:link w:val="BodyText3Char"/>
    <w:semiHidden/>
    <w:rsid w:val="007460C1"/>
    <w:pPr>
      <w:spacing w:after="120"/>
      <w:jc w:val="left"/>
    </w:pPr>
    <w:rPr>
      <w:rFonts w:ascii="Times New Roman" w:eastAsia="SimSun" w:hAnsi="Times New Roman"/>
      <w:sz w:val="16"/>
      <w:szCs w:val="16"/>
    </w:rPr>
  </w:style>
  <w:style w:type="character" w:customStyle="1" w:styleId="BodyText3Char">
    <w:name w:val="Body Text 3 Char"/>
    <w:basedOn w:val="DefaultParagraphFont"/>
    <w:link w:val="BodyText3"/>
    <w:semiHidden/>
    <w:rsid w:val="007460C1"/>
    <w:rPr>
      <w:rFonts w:ascii="Times New Roman" w:hAnsi="Times New Roman"/>
      <w:sz w:val="16"/>
      <w:szCs w:val="16"/>
    </w:rPr>
  </w:style>
  <w:style w:type="paragraph" w:styleId="BodyTextFirstIndent">
    <w:name w:val="Body Text First Indent"/>
    <w:basedOn w:val="BodyText"/>
    <w:link w:val="BodyTextFirstIndentChar"/>
    <w:semiHidden/>
    <w:rsid w:val="007460C1"/>
    <w:pPr>
      <w:spacing w:after="120"/>
      <w:ind w:firstLine="210"/>
      <w:jc w:val="left"/>
    </w:pPr>
    <w:rPr>
      <w:rFonts w:ascii="Times New Roman" w:eastAsia="SimSun" w:hAnsi="Times New Roman"/>
      <w:b w:val="0"/>
      <w:sz w:val="24"/>
    </w:rPr>
  </w:style>
  <w:style w:type="character" w:customStyle="1" w:styleId="BodyTextChar1">
    <w:name w:val="Body Text Char1"/>
    <w:basedOn w:val="DefaultParagraphFont"/>
    <w:link w:val="BodyText"/>
    <w:rsid w:val="007460C1"/>
    <w:rPr>
      <w:rFonts w:ascii="Times" w:eastAsia="Times New Roman" w:hAnsi="Times"/>
      <w:b/>
      <w:sz w:val="40"/>
    </w:rPr>
  </w:style>
  <w:style w:type="character" w:customStyle="1" w:styleId="BodyTextFirstIndentChar">
    <w:name w:val="Body Text First Indent Char"/>
    <w:basedOn w:val="BodyTextChar1"/>
    <w:link w:val="BodyTextFirstIndent"/>
    <w:semiHidden/>
    <w:rsid w:val="007460C1"/>
    <w:rPr>
      <w:rFonts w:ascii="Times New Roman" w:eastAsia="Times New Roman" w:hAnsi="Times New Roman"/>
      <w:b w:val="0"/>
      <w:sz w:val="24"/>
    </w:rPr>
  </w:style>
  <w:style w:type="paragraph" w:styleId="BodyTextIndent">
    <w:name w:val="Body Text Indent"/>
    <w:basedOn w:val="Normal"/>
    <w:link w:val="BodyTextIndentChar"/>
    <w:semiHidden/>
    <w:rsid w:val="007460C1"/>
    <w:pPr>
      <w:spacing w:after="120"/>
      <w:ind w:left="360"/>
      <w:jc w:val="left"/>
    </w:pPr>
    <w:rPr>
      <w:rFonts w:ascii="Times New Roman" w:eastAsia="SimSun" w:hAnsi="Times New Roman"/>
    </w:rPr>
  </w:style>
  <w:style w:type="character" w:customStyle="1" w:styleId="BodyTextIndentChar">
    <w:name w:val="Body Text Indent Char"/>
    <w:basedOn w:val="DefaultParagraphFont"/>
    <w:link w:val="BodyTextIndent"/>
    <w:semiHidden/>
    <w:rsid w:val="007460C1"/>
    <w:rPr>
      <w:rFonts w:ascii="Times New Roman" w:hAnsi="Times New Roman"/>
      <w:sz w:val="24"/>
    </w:rPr>
  </w:style>
  <w:style w:type="paragraph" w:styleId="BodyTextFirstIndent2">
    <w:name w:val="Body Text First Indent 2"/>
    <w:basedOn w:val="BodyTextIndent"/>
    <w:link w:val="BodyTextFirstIndent2Char"/>
    <w:semiHidden/>
    <w:rsid w:val="007460C1"/>
    <w:pPr>
      <w:ind w:firstLine="210"/>
    </w:pPr>
  </w:style>
  <w:style w:type="character" w:customStyle="1" w:styleId="BodyTextFirstIndent2Char">
    <w:name w:val="Body Text First Indent 2 Char"/>
    <w:basedOn w:val="BodyTextIndentChar"/>
    <w:link w:val="BodyTextFirstIndent2"/>
    <w:semiHidden/>
    <w:rsid w:val="007460C1"/>
    <w:rPr>
      <w:rFonts w:ascii="Times New Roman" w:hAnsi="Times New Roman"/>
      <w:sz w:val="24"/>
    </w:rPr>
  </w:style>
  <w:style w:type="paragraph" w:styleId="BodyTextIndent2">
    <w:name w:val="Body Text Indent 2"/>
    <w:basedOn w:val="Normal"/>
    <w:link w:val="BodyTextIndent2Char"/>
    <w:semiHidden/>
    <w:rsid w:val="007460C1"/>
    <w:pPr>
      <w:spacing w:after="120" w:line="480" w:lineRule="auto"/>
      <w:ind w:left="360"/>
      <w:jc w:val="left"/>
    </w:pPr>
    <w:rPr>
      <w:rFonts w:ascii="Times New Roman" w:eastAsia="SimSun" w:hAnsi="Times New Roman"/>
    </w:rPr>
  </w:style>
  <w:style w:type="character" w:customStyle="1" w:styleId="BodyTextIndent2Char">
    <w:name w:val="Body Text Indent 2 Char"/>
    <w:basedOn w:val="DefaultParagraphFont"/>
    <w:link w:val="BodyTextIndent2"/>
    <w:semiHidden/>
    <w:rsid w:val="007460C1"/>
    <w:rPr>
      <w:rFonts w:ascii="Times New Roman" w:hAnsi="Times New Roman"/>
      <w:sz w:val="24"/>
    </w:rPr>
  </w:style>
  <w:style w:type="paragraph" w:styleId="BodyTextIndent3">
    <w:name w:val="Body Text Indent 3"/>
    <w:basedOn w:val="Normal"/>
    <w:link w:val="BodyTextIndent3Char"/>
    <w:semiHidden/>
    <w:rsid w:val="007460C1"/>
    <w:pPr>
      <w:spacing w:after="120"/>
      <w:ind w:left="360"/>
      <w:jc w:val="left"/>
    </w:pPr>
    <w:rPr>
      <w:rFonts w:ascii="Times New Roman" w:eastAsia="SimSun" w:hAnsi="Times New Roman"/>
      <w:sz w:val="16"/>
      <w:szCs w:val="16"/>
    </w:rPr>
  </w:style>
  <w:style w:type="character" w:customStyle="1" w:styleId="BodyTextIndent3Char">
    <w:name w:val="Body Text Indent 3 Char"/>
    <w:basedOn w:val="DefaultParagraphFont"/>
    <w:link w:val="BodyTextIndent3"/>
    <w:semiHidden/>
    <w:rsid w:val="007460C1"/>
    <w:rPr>
      <w:rFonts w:ascii="Times New Roman" w:hAnsi="Times New Roman"/>
      <w:sz w:val="16"/>
      <w:szCs w:val="16"/>
    </w:rPr>
  </w:style>
  <w:style w:type="paragraph" w:styleId="Closing">
    <w:name w:val="Closing"/>
    <w:basedOn w:val="Normal"/>
    <w:link w:val="ClosingChar"/>
    <w:semiHidden/>
    <w:rsid w:val="007460C1"/>
    <w:pPr>
      <w:spacing w:after="0"/>
      <w:ind w:left="4320"/>
      <w:jc w:val="left"/>
    </w:pPr>
    <w:rPr>
      <w:rFonts w:ascii="Times New Roman" w:eastAsia="SimSun" w:hAnsi="Times New Roman"/>
    </w:rPr>
  </w:style>
  <w:style w:type="character" w:customStyle="1" w:styleId="ClosingChar">
    <w:name w:val="Closing Char"/>
    <w:basedOn w:val="DefaultParagraphFont"/>
    <w:link w:val="Closing"/>
    <w:semiHidden/>
    <w:rsid w:val="007460C1"/>
    <w:rPr>
      <w:rFonts w:ascii="Times New Roman" w:hAnsi="Times New Roman"/>
      <w:sz w:val="24"/>
    </w:rPr>
  </w:style>
  <w:style w:type="paragraph" w:styleId="Date">
    <w:name w:val="Date"/>
    <w:basedOn w:val="Normal"/>
    <w:next w:val="Normal"/>
    <w:link w:val="DateChar"/>
    <w:semiHidden/>
    <w:rsid w:val="007460C1"/>
    <w:pPr>
      <w:spacing w:after="0"/>
      <w:jc w:val="left"/>
    </w:pPr>
    <w:rPr>
      <w:rFonts w:ascii="Times New Roman" w:eastAsia="SimSun" w:hAnsi="Times New Roman"/>
    </w:rPr>
  </w:style>
  <w:style w:type="character" w:customStyle="1" w:styleId="DateChar">
    <w:name w:val="Date Char"/>
    <w:basedOn w:val="DefaultParagraphFont"/>
    <w:link w:val="Date"/>
    <w:semiHidden/>
    <w:rsid w:val="007460C1"/>
    <w:rPr>
      <w:rFonts w:ascii="Times New Roman" w:hAnsi="Times New Roman"/>
      <w:sz w:val="24"/>
    </w:rPr>
  </w:style>
  <w:style w:type="paragraph" w:styleId="DocumentMap">
    <w:name w:val="Document Map"/>
    <w:basedOn w:val="Normal"/>
    <w:link w:val="DocumentMapChar"/>
    <w:semiHidden/>
    <w:rsid w:val="007460C1"/>
    <w:pPr>
      <w:spacing w:after="0"/>
      <w:jc w:val="left"/>
    </w:pPr>
    <w:rPr>
      <w:rFonts w:ascii="Tahoma" w:eastAsia="SimSun" w:hAnsi="Tahoma" w:cs="Tahoma"/>
      <w:sz w:val="16"/>
      <w:szCs w:val="16"/>
    </w:rPr>
  </w:style>
  <w:style w:type="character" w:customStyle="1" w:styleId="DocumentMapChar">
    <w:name w:val="Document Map Char"/>
    <w:basedOn w:val="DefaultParagraphFont"/>
    <w:link w:val="DocumentMap"/>
    <w:semiHidden/>
    <w:rsid w:val="007460C1"/>
    <w:rPr>
      <w:rFonts w:ascii="Tahoma" w:hAnsi="Tahoma" w:cs="Tahoma"/>
      <w:sz w:val="16"/>
      <w:szCs w:val="16"/>
    </w:rPr>
  </w:style>
  <w:style w:type="paragraph" w:styleId="E-mailSignature">
    <w:name w:val="E-mail Signature"/>
    <w:basedOn w:val="Normal"/>
    <w:link w:val="E-mailSignatureChar"/>
    <w:semiHidden/>
    <w:rsid w:val="007460C1"/>
    <w:pPr>
      <w:spacing w:after="0"/>
      <w:jc w:val="left"/>
    </w:pPr>
    <w:rPr>
      <w:rFonts w:ascii="Times New Roman" w:eastAsia="SimSun" w:hAnsi="Times New Roman"/>
    </w:rPr>
  </w:style>
  <w:style w:type="character" w:customStyle="1" w:styleId="E-mailSignatureChar">
    <w:name w:val="E-mail Signature Char"/>
    <w:basedOn w:val="DefaultParagraphFont"/>
    <w:link w:val="E-mailSignature"/>
    <w:semiHidden/>
    <w:rsid w:val="007460C1"/>
    <w:rPr>
      <w:rFonts w:ascii="Times New Roman" w:hAnsi="Times New Roman"/>
      <w:sz w:val="24"/>
    </w:rPr>
  </w:style>
  <w:style w:type="paragraph" w:styleId="EndnoteText">
    <w:name w:val="endnote text"/>
    <w:basedOn w:val="Normal"/>
    <w:link w:val="EndnoteTextChar"/>
    <w:semiHidden/>
    <w:rsid w:val="007460C1"/>
    <w:pPr>
      <w:spacing w:after="0"/>
      <w:jc w:val="left"/>
    </w:pPr>
    <w:rPr>
      <w:rFonts w:ascii="Times New Roman" w:eastAsia="SimSun" w:hAnsi="Times New Roman"/>
      <w:sz w:val="20"/>
    </w:rPr>
  </w:style>
  <w:style w:type="character" w:customStyle="1" w:styleId="EndnoteTextChar">
    <w:name w:val="Endnote Text Char"/>
    <w:basedOn w:val="DefaultParagraphFont"/>
    <w:link w:val="EndnoteText"/>
    <w:semiHidden/>
    <w:rsid w:val="007460C1"/>
    <w:rPr>
      <w:rFonts w:ascii="Times New Roman" w:hAnsi="Times New Roman"/>
    </w:rPr>
  </w:style>
  <w:style w:type="paragraph" w:styleId="EnvelopeAddress">
    <w:name w:val="envelope address"/>
    <w:basedOn w:val="Normal"/>
    <w:semiHidden/>
    <w:rsid w:val="007460C1"/>
    <w:pPr>
      <w:framePr w:w="7920" w:h="1980" w:hRule="exact" w:hSpace="180" w:wrap="auto" w:hAnchor="page" w:xAlign="center" w:yAlign="bottom"/>
      <w:spacing w:after="0"/>
      <w:ind w:left="2880"/>
      <w:jc w:val="left"/>
    </w:pPr>
    <w:rPr>
      <w:rFonts w:ascii="Cambria" w:eastAsia="SimSun" w:hAnsi="Cambria"/>
      <w:szCs w:val="24"/>
    </w:rPr>
  </w:style>
  <w:style w:type="paragraph" w:styleId="EnvelopeReturn">
    <w:name w:val="envelope return"/>
    <w:basedOn w:val="Normal"/>
    <w:semiHidden/>
    <w:rsid w:val="007460C1"/>
    <w:pPr>
      <w:spacing w:after="0"/>
      <w:jc w:val="left"/>
    </w:pPr>
    <w:rPr>
      <w:rFonts w:ascii="Cambria" w:eastAsia="SimSun" w:hAnsi="Cambria"/>
      <w:sz w:val="20"/>
    </w:rPr>
  </w:style>
  <w:style w:type="character" w:customStyle="1" w:styleId="FooterChar">
    <w:name w:val="Footer Char"/>
    <w:basedOn w:val="DefaultParagraphFont"/>
    <w:link w:val="Footer"/>
    <w:rsid w:val="007460C1"/>
    <w:rPr>
      <w:rFonts w:ascii="Times" w:eastAsia="Times New Roman" w:hAnsi="Times"/>
      <w:sz w:val="24"/>
    </w:rPr>
  </w:style>
  <w:style w:type="character" w:customStyle="1" w:styleId="FootnoteTextChar">
    <w:name w:val="Footnote Text Char"/>
    <w:basedOn w:val="DefaultParagraphFont"/>
    <w:link w:val="FootnoteText"/>
    <w:semiHidden/>
    <w:rsid w:val="007460C1"/>
    <w:rPr>
      <w:rFonts w:ascii="Times" w:eastAsia="Times New Roman" w:hAnsi="Times"/>
      <w:sz w:val="24"/>
    </w:rPr>
  </w:style>
  <w:style w:type="paragraph" w:styleId="HTMLAddress">
    <w:name w:val="HTML Address"/>
    <w:basedOn w:val="Normal"/>
    <w:link w:val="HTMLAddressChar"/>
    <w:semiHidden/>
    <w:rsid w:val="007460C1"/>
    <w:pPr>
      <w:spacing w:after="0"/>
      <w:jc w:val="left"/>
    </w:pPr>
    <w:rPr>
      <w:rFonts w:ascii="Times New Roman" w:eastAsia="SimSun" w:hAnsi="Times New Roman"/>
      <w:i/>
      <w:iCs/>
    </w:rPr>
  </w:style>
  <w:style w:type="character" w:customStyle="1" w:styleId="HTMLAddressChar">
    <w:name w:val="HTML Address Char"/>
    <w:basedOn w:val="DefaultParagraphFont"/>
    <w:link w:val="HTMLAddress"/>
    <w:semiHidden/>
    <w:rsid w:val="007460C1"/>
    <w:rPr>
      <w:rFonts w:ascii="Times New Roman" w:hAnsi="Times New Roman"/>
      <w:i/>
      <w:iCs/>
      <w:sz w:val="24"/>
    </w:rPr>
  </w:style>
  <w:style w:type="paragraph" w:styleId="HTMLPreformatted">
    <w:name w:val="HTML Preformatted"/>
    <w:basedOn w:val="Normal"/>
    <w:link w:val="HTMLPreformattedChar"/>
    <w:semiHidden/>
    <w:rsid w:val="007460C1"/>
    <w:pPr>
      <w:spacing w:after="0"/>
      <w:jc w:val="left"/>
    </w:pPr>
    <w:rPr>
      <w:rFonts w:ascii="Courier New" w:eastAsia="SimSun" w:hAnsi="Courier New" w:cs="Courier New"/>
      <w:sz w:val="20"/>
    </w:rPr>
  </w:style>
  <w:style w:type="character" w:customStyle="1" w:styleId="HTMLPreformattedChar">
    <w:name w:val="HTML Preformatted Char"/>
    <w:basedOn w:val="DefaultParagraphFont"/>
    <w:link w:val="HTMLPreformatted"/>
    <w:semiHidden/>
    <w:rsid w:val="007460C1"/>
    <w:rPr>
      <w:rFonts w:ascii="Courier New" w:hAnsi="Courier New" w:cs="Courier New"/>
    </w:rPr>
  </w:style>
  <w:style w:type="paragraph" w:styleId="Index1">
    <w:name w:val="index 1"/>
    <w:basedOn w:val="Normal"/>
    <w:next w:val="Normal"/>
    <w:autoRedefine/>
    <w:semiHidden/>
    <w:rsid w:val="007460C1"/>
    <w:pPr>
      <w:spacing w:after="0"/>
      <w:ind w:left="240" w:hanging="240"/>
      <w:jc w:val="left"/>
    </w:pPr>
    <w:rPr>
      <w:rFonts w:ascii="Times New Roman" w:eastAsia="SimSun" w:hAnsi="Times New Roman"/>
    </w:rPr>
  </w:style>
  <w:style w:type="paragraph" w:styleId="Index2">
    <w:name w:val="index 2"/>
    <w:basedOn w:val="Normal"/>
    <w:next w:val="Normal"/>
    <w:autoRedefine/>
    <w:semiHidden/>
    <w:rsid w:val="007460C1"/>
    <w:pPr>
      <w:spacing w:after="0"/>
      <w:ind w:left="480" w:hanging="240"/>
      <w:jc w:val="left"/>
    </w:pPr>
    <w:rPr>
      <w:rFonts w:ascii="Times New Roman" w:eastAsia="SimSun" w:hAnsi="Times New Roman"/>
    </w:rPr>
  </w:style>
  <w:style w:type="paragraph" w:styleId="Index3">
    <w:name w:val="index 3"/>
    <w:basedOn w:val="Normal"/>
    <w:next w:val="Normal"/>
    <w:autoRedefine/>
    <w:semiHidden/>
    <w:rsid w:val="007460C1"/>
    <w:pPr>
      <w:spacing w:after="0"/>
      <w:ind w:left="720" w:hanging="240"/>
      <w:jc w:val="left"/>
    </w:pPr>
    <w:rPr>
      <w:rFonts w:ascii="Times New Roman" w:eastAsia="SimSun" w:hAnsi="Times New Roman"/>
    </w:rPr>
  </w:style>
  <w:style w:type="paragraph" w:styleId="Index4">
    <w:name w:val="index 4"/>
    <w:basedOn w:val="Normal"/>
    <w:next w:val="Normal"/>
    <w:autoRedefine/>
    <w:semiHidden/>
    <w:rsid w:val="007460C1"/>
    <w:pPr>
      <w:spacing w:after="0"/>
      <w:ind w:left="960" w:hanging="240"/>
      <w:jc w:val="left"/>
    </w:pPr>
    <w:rPr>
      <w:rFonts w:ascii="Times New Roman" w:eastAsia="SimSun" w:hAnsi="Times New Roman"/>
    </w:rPr>
  </w:style>
  <w:style w:type="paragraph" w:styleId="Index5">
    <w:name w:val="index 5"/>
    <w:basedOn w:val="Normal"/>
    <w:next w:val="Normal"/>
    <w:autoRedefine/>
    <w:semiHidden/>
    <w:rsid w:val="007460C1"/>
    <w:pPr>
      <w:spacing w:after="0"/>
      <w:ind w:left="1200" w:hanging="240"/>
      <w:jc w:val="left"/>
    </w:pPr>
    <w:rPr>
      <w:rFonts w:ascii="Times New Roman" w:eastAsia="SimSun" w:hAnsi="Times New Roman"/>
    </w:rPr>
  </w:style>
  <w:style w:type="paragraph" w:styleId="Index6">
    <w:name w:val="index 6"/>
    <w:basedOn w:val="Normal"/>
    <w:next w:val="Normal"/>
    <w:autoRedefine/>
    <w:semiHidden/>
    <w:rsid w:val="007460C1"/>
    <w:pPr>
      <w:spacing w:after="0"/>
      <w:ind w:left="1440" w:hanging="240"/>
      <w:jc w:val="left"/>
    </w:pPr>
    <w:rPr>
      <w:rFonts w:ascii="Times New Roman" w:eastAsia="SimSun" w:hAnsi="Times New Roman"/>
    </w:rPr>
  </w:style>
  <w:style w:type="paragraph" w:styleId="Index7">
    <w:name w:val="index 7"/>
    <w:basedOn w:val="Normal"/>
    <w:next w:val="Normal"/>
    <w:autoRedefine/>
    <w:semiHidden/>
    <w:rsid w:val="007460C1"/>
    <w:pPr>
      <w:spacing w:after="0"/>
      <w:ind w:left="1680" w:hanging="240"/>
      <w:jc w:val="left"/>
    </w:pPr>
    <w:rPr>
      <w:rFonts w:ascii="Times New Roman" w:eastAsia="SimSun" w:hAnsi="Times New Roman"/>
    </w:rPr>
  </w:style>
  <w:style w:type="paragraph" w:styleId="Index8">
    <w:name w:val="index 8"/>
    <w:basedOn w:val="Normal"/>
    <w:next w:val="Normal"/>
    <w:autoRedefine/>
    <w:semiHidden/>
    <w:rsid w:val="007460C1"/>
    <w:pPr>
      <w:spacing w:after="0"/>
      <w:ind w:left="1920" w:hanging="240"/>
      <w:jc w:val="left"/>
    </w:pPr>
    <w:rPr>
      <w:rFonts w:ascii="Times New Roman" w:eastAsia="SimSun" w:hAnsi="Times New Roman"/>
    </w:rPr>
  </w:style>
  <w:style w:type="paragraph" w:styleId="Index9">
    <w:name w:val="index 9"/>
    <w:basedOn w:val="Normal"/>
    <w:next w:val="Normal"/>
    <w:autoRedefine/>
    <w:semiHidden/>
    <w:rsid w:val="007460C1"/>
    <w:pPr>
      <w:spacing w:after="0"/>
      <w:ind w:left="2160" w:hanging="240"/>
      <w:jc w:val="left"/>
    </w:pPr>
    <w:rPr>
      <w:rFonts w:ascii="Times New Roman" w:eastAsia="SimSun" w:hAnsi="Times New Roman"/>
    </w:rPr>
  </w:style>
  <w:style w:type="paragraph" w:styleId="IndexHeading">
    <w:name w:val="index heading"/>
    <w:basedOn w:val="Normal"/>
    <w:next w:val="Index1"/>
    <w:semiHidden/>
    <w:rsid w:val="007460C1"/>
    <w:pPr>
      <w:spacing w:after="0"/>
      <w:jc w:val="left"/>
    </w:pPr>
    <w:rPr>
      <w:rFonts w:ascii="Cambria" w:eastAsia="SimSun" w:hAnsi="Cambria"/>
      <w:b/>
      <w:bCs/>
    </w:rPr>
  </w:style>
  <w:style w:type="paragraph" w:styleId="IntenseQuote">
    <w:name w:val="Intense Quote"/>
    <w:basedOn w:val="Normal"/>
    <w:next w:val="Normal"/>
    <w:link w:val="IntenseQuoteChar"/>
    <w:uiPriority w:val="30"/>
    <w:qFormat/>
    <w:rsid w:val="007460C1"/>
    <w:pPr>
      <w:pBdr>
        <w:bottom w:val="single" w:sz="4" w:space="4" w:color="4F81BD"/>
      </w:pBdr>
      <w:spacing w:before="200" w:after="280"/>
      <w:ind w:left="936" w:right="936"/>
      <w:jc w:val="left"/>
    </w:pPr>
    <w:rPr>
      <w:rFonts w:ascii="Times New Roman" w:eastAsia="SimSun" w:hAnsi="Times New Roman"/>
      <w:b/>
      <w:bCs/>
      <w:i/>
      <w:iCs/>
      <w:color w:val="4F81BD"/>
    </w:rPr>
  </w:style>
  <w:style w:type="character" w:customStyle="1" w:styleId="IntenseQuoteChar">
    <w:name w:val="Intense Quote Char"/>
    <w:basedOn w:val="DefaultParagraphFont"/>
    <w:link w:val="IntenseQuote"/>
    <w:uiPriority w:val="30"/>
    <w:rsid w:val="007460C1"/>
    <w:rPr>
      <w:rFonts w:ascii="Times New Roman" w:hAnsi="Times New Roman"/>
      <w:b/>
      <w:bCs/>
      <w:i/>
      <w:iCs/>
      <w:color w:val="4F81BD"/>
      <w:sz w:val="24"/>
    </w:rPr>
  </w:style>
  <w:style w:type="paragraph" w:styleId="List">
    <w:name w:val="List"/>
    <w:basedOn w:val="Normal"/>
    <w:semiHidden/>
    <w:rsid w:val="007460C1"/>
    <w:pPr>
      <w:spacing w:after="0"/>
      <w:ind w:left="360" w:hanging="360"/>
      <w:contextualSpacing/>
      <w:jc w:val="left"/>
    </w:pPr>
    <w:rPr>
      <w:rFonts w:ascii="Times New Roman" w:eastAsia="SimSun" w:hAnsi="Times New Roman"/>
    </w:rPr>
  </w:style>
  <w:style w:type="paragraph" w:styleId="List2">
    <w:name w:val="List 2"/>
    <w:basedOn w:val="Normal"/>
    <w:semiHidden/>
    <w:rsid w:val="007460C1"/>
    <w:pPr>
      <w:spacing w:after="0"/>
      <w:ind w:left="720" w:hanging="360"/>
      <w:contextualSpacing/>
      <w:jc w:val="left"/>
    </w:pPr>
    <w:rPr>
      <w:rFonts w:ascii="Times New Roman" w:eastAsia="SimSun" w:hAnsi="Times New Roman"/>
    </w:rPr>
  </w:style>
  <w:style w:type="paragraph" w:styleId="List3">
    <w:name w:val="List 3"/>
    <w:basedOn w:val="Normal"/>
    <w:semiHidden/>
    <w:rsid w:val="007460C1"/>
    <w:pPr>
      <w:spacing w:after="0"/>
      <w:ind w:left="1080" w:hanging="360"/>
      <w:contextualSpacing/>
      <w:jc w:val="left"/>
    </w:pPr>
    <w:rPr>
      <w:rFonts w:ascii="Times New Roman" w:eastAsia="SimSun" w:hAnsi="Times New Roman"/>
    </w:rPr>
  </w:style>
  <w:style w:type="paragraph" w:styleId="List4">
    <w:name w:val="List 4"/>
    <w:basedOn w:val="Normal"/>
    <w:semiHidden/>
    <w:rsid w:val="007460C1"/>
    <w:pPr>
      <w:spacing w:after="0"/>
      <w:ind w:left="1440" w:hanging="360"/>
      <w:contextualSpacing/>
      <w:jc w:val="left"/>
    </w:pPr>
    <w:rPr>
      <w:rFonts w:ascii="Times New Roman" w:eastAsia="SimSun" w:hAnsi="Times New Roman"/>
    </w:rPr>
  </w:style>
  <w:style w:type="paragraph" w:styleId="List5">
    <w:name w:val="List 5"/>
    <w:basedOn w:val="Normal"/>
    <w:semiHidden/>
    <w:rsid w:val="007460C1"/>
    <w:pPr>
      <w:spacing w:after="0"/>
      <w:ind w:left="1800" w:hanging="360"/>
      <w:contextualSpacing/>
      <w:jc w:val="left"/>
    </w:pPr>
    <w:rPr>
      <w:rFonts w:ascii="Times New Roman" w:eastAsia="SimSun" w:hAnsi="Times New Roman"/>
    </w:rPr>
  </w:style>
  <w:style w:type="paragraph" w:styleId="ListBullet">
    <w:name w:val="List Bullet"/>
    <w:basedOn w:val="Normal"/>
    <w:semiHidden/>
    <w:rsid w:val="007460C1"/>
    <w:pPr>
      <w:numPr>
        <w:numId w:val="13"/>
      </w:numPr>
      <w:spacing w:after="0"/>
      <w:contextualSpacing/>
      <w:jc w:val="left"/>
    </w:pPr>
    <w:rPr>
      <w:rFonts w:ascii="Times New Roman" w:eastAsia="SimSun" w:hAnsi="Times New Roman"/>
    </w:rPr>
  </w:style>
  <w:style w:type="paragraph" w:styleId="ListBullet2">
    <w:name w:val="List Bullet 2"/>
    <w:basedOn w:val="Normal"/>
    <w:semiHidden/>
    <w:rsid w:val="007460C1"/>
    <w:pPr>
      <w:numPr>
        <w:numId w:val="14"/>
      </w:numPr>
      <w:spacing w:after="0"/>
      <w:contextualSpacing/>
      <w:jc w:val="left"/>
    </w:pPr>
    <w:rPr>
      <w:rFonts w:ascii="Times New Roman" w:eastAsia="SimSun" w:hAnsi="Times New Roman"/>
    </w:rPr>
  </w:style>
  <w:style w:type="paragraph" w:styleId="ListBullet3">
    <w:name w:val="List Bullet 3"/>
    <w:basedOn w:val="Normal"/>
    <w:semiHidden/>
    <w:rsid w:val="007460C1"/>
    <w:pPr>
      <w:numPr>
        <w:numId w:val="15"/>
      </w:numPr>
      <w:spacing w:after="0"/>
      <w:contextualSpacing/>
      <w:jc w:val="left"/>
    </w:pPr>
    <w:rPr>
      <w:rFonts w:ascii="Times New Roman" w:eastAsia="SimSun" w:hAnsi="Times New Roman"/>
    </w:rPr>
  </w:style>
  <w:style w:type="paragraph" w:styleId="ListBullet4">
    <w:name w:val="List Bullet 4"/>
    <w:basedOn w:val="Normal"/>
    <w:semiHidden/>
    <w:rsid w:val="007460C1"/>
    <w:pPr>
      <w:numPr>
        <w:numId w:val="16"/>
      </w:numPr>
      <w:spacing w:after="0"/>
      <w:contextualSpacing/>
      <w:jc w:val="left"/>
    </w:pPr>
    <w:rPr>
      <w:rFonts w:ascii="Times New Roman" w:eastAsia="SimSun" w:hAnsi="Times New Roman"/>
    </w:rPr>
  </w:style>
  <w:style w:type="paragraph" w:styleId="ListBullet5">
    <w:name w:val="List Bullet 5"/>
    <w:basedOn w:val="Normal"/>
    <w:semiHidden/>
    <w:rsid w:val="007460C1"/>
    <w:pPr>
      <w:numPr>
        <w:numId w:val="17"/>
      </w:numPr>
      <w:spacing w:after="0"/>
      <w:contextualSpacing/>
      <w:jc w:val="left"/>
    </w:pPr>
    <w:rPr>
      <w:rFonts w:ascii="Times New Roman" w:eastAsia="SimSun" w:hAnsi="Times New Roman"/>
    </w:rPr>
  </w:style>
  <w:style w:type="paragraph" w:styleId="ListContinue">
    <w:name w:val="List Continue"/>
    <w:basedOn w:val="Normal"/>
    <w:semiHidden/>
    <w:rsid w:val="007460C1"/>
    <w:pPr>
      <w:spacing w:after="120"/>
      <w:ind w:left="360"/>
      <w:contextualSpacing/>
      <w:jc w:val="left"/>
    </w:pPr>
    <w:rPr>
      <w:rFonts w:ascii="Times New Roman" w:eastAsia="SimSun" w:hAnsi="Times New Roman"/>
    </w:rPr>
  </w:style>
  <w:style w:type="paragraph" w:styleId="ListContinue2">
    <w:name w:val="List Continue 2"/>
    <w:basedOn w:val="Normal"/>
    <w:semiHidden/>
    <w:rsid w:val="007460C1"/>
    <w:pPr>
      <w:spacing w:after="120"/>
      <w:ind w:left="720"/>
      <w:contextualSpacing/>
      <w:jc w:val="left"/>
    </w:pPr>
    <w:rPr>
      <w:rFonts w:ascii="Times New Roman" w:eastAsia="SimSun" w:hAnsi="Times New Roman"/>
    </w:rPr>
  </w:style>
  <w:style w:type="paragraph" w:styleId="ListContinue3">
    <w:name w:val="List Continue 3"/>
    <w:basedOn w:val="Normal"/>
    <w:semiHidden/>
    <w:rsid w:val="007460C1"/>
    <w:pPr>
      <w:spacing w:after="120"/>
      <w:ind w:left="1080"/>
      <w:contextualSpacing/>
      <w:jc w:val="left"/>
    </w:pPr>
    <w:rPr>
      <w:rFonts w:ascii="Times New Roman" w:eastAsia="SimSun" w:hAnsi="Times New Roman"/>
    </w:rPr>
  </w:style>
  <w:style w:type="paragraph" w:styleId="ListContinue4">
    <w:name w:val="List Continue 4"/>
    <w:basedOn w:val="Normal"/>
    <w:semiHidden/>
    <w:rsid w:val="007460C1"/>
    <w:pPr>
      <w:spacing w:after="120"/>
      <w:ind w:left="1440"/>
      <w:contextualSpacing/>
      <w:jc w:val="left"/>
    </w:pPr>
    <w:rPr>
      <w:rFonts w:ascii="Times New Roman" w:eastAsia="SimSun" w:hAnsi="Times New Roman"/>
    </w:rPr>
  </w:style>
  <w:style w:type="paragraph" w:styleId="ListContinue5">
    <w:name w:val="List Continue 5"/>
    <w:basedOn w:val="Normal"/>
    <w:semiHidden/>
    <w:rsid w:val="007460C1"/>
    <w:pPr>
      <w:spacing w:after="120"/>
      <w:ind w:left="1800"/>
      <w:contextualSpacing/>
      <w:jc w:val="left"/>
    </w:pPr>
    <w:rPr>
      <w:rFonts w:ascii="Times New Roman" w:eastAsia="SimSun" w:hAnsi="Times New Roman"/>
    </w:rPr>
  </w:style>
  <w:style w:type="paragraph" w:styleId="ListNumber">
    <w:name w:val="List Number"/>
    <w:basedOn w:val="Normal"/>
    <w:semiHidden/>
    <w:rsid w:val="007460C1"/>
    <w:pPr>
      <w:numPr>
        <w:numId w:val="18"/>
      </w:numPr>
      <w:spacing w:after="0"/>
      <w:contextualSpacing/>
      <w:jc w:val="left"/>
    </w:pPr>
    <w:rPr>
      <w:rFonts w:ascii="Times New Roman" w:eastAsia="SimSun" w:hAnsi="Times New Roman"/>
    </w:rPr>
  </w:style>
  <w:style w:type="paragraph" w:styleId="ListNumber2">
    <w:name w:val="List Number 2"/>
    <w:basedOn w:val="Normal"/>
    <w:semiHidden/>
    <w:rsid w:val="007460C1"/>
    <w:pPr>
      <w:numPr>
        <w:numId w:val="19"/>
      </w:numPr>
      <w:spacing w:after="0"/>
      <w:contextualSpacing/>
      <w:jc w:val="left"/>
    </w:pPr>
    <w:rPr>
      <w:rFonts w:ascii="Times New Roman" w:eastAsia="SimSun" w:hAnsi="Times New Roman"/>
    </w:rPr>
  </w:style>
  <w:style w:type="paragraph" w:styleId="ListNumber3">
    <w:name w:val="List Number 3"/>
    <w:basedOn w:val="Normal"/>
    <w:semiHidden/>
    <w:rsid w:val="007460C1"/>
    <w:pPr>
      <w:numPr>
        <w:numId w:val="20"/>
      </w:numPr>
      <w:spacing w:after="0"/>
      <w:contextualSpacing/>
      <w:jc w:val="left"/>
    </w:pPr>
    <w:rPr>
      <w:rFonts w:ascii="Times New Roman" w:eastAsia="SimSun" w:hAnsi="Times New Roman"/>
    </w:rPr>
  </w:style>
  <w:style w:type="paragraph" w:styleId="ListNumber4">
    <w:name w:val="List Number 4"/>
    <w:basedOn w:val="Normal"/>
    <w:semiHidden/>
    <w:rsid w:val="007460C1"/>
    <w:pPr>
      <w:numPr>
        <w:numId w:val="21"/>
      </w:numPr>
      <w:spacing w:after="0"/>
      <w:contextualSpacing/>
      <w:jc w:val="left"/>
    </w:pPr>
    <w:rPr>
      <w:rFonts w:ascii="Times New Roman" w:eastAsia="SimSun" w:hAnsi="Times New Roman"/>
    </w:rPr>
  </w:style>
  <w:style w:type="paragraph" w:styleId="ListNumber5">
    <w:name w:val="List Number 5"/>
    <w:basedOn w:val="Normal"/>
    <w:semiHidden/>
    <w:rsid w:val="007460C1"/>
    <w:pPr>
      <w:numPr>
        <w:numId w:val="22"/>
      </w:numPr>
      <w:spacing w:after="0"/>
      <w:contextualSpacing/>
      <w:jc w:val="left"/>
    </w:pPr>
    <w:rPr>
      <w:rFonts w:ascii="Times New Roman" w:eastAsia="SimSun" w:hAnsi="Times New Roman"/>
    </w:rPr>
  </w:style>
  <w:style w:type="paragraph" w:styleId="MacroText">
    <w:name w:val="macro"/>
    <w:link w:val="MacroTextChar"/>
    <w:semiHidden/>
    <w:rsid w:val="007460C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7460C1"/>
    <w:rPr>
      <w:rFonts w:ascii="Courier New" w:hAnsi="Courier New" w:cs="Courier New"/>
    </w:rPr>
  </w:style>
  <w:style w:type="paragraph" w:styleId="MessageHeader">
    <w:name w:val="Message Header"/>
    <w:basedOn w:val="Normal"/>
    <w:link w:val="MessageHeaderChar"/>
    <w:semiHidden/>
    <w:rsid w:val="007460C1"/>
    <w:pPr>
      <w:pBdr>
        <w:top w:val="single" w:sz="6" w:space="1" w:color="auto"/>
        <w:left w:val="single" w:sz="6" w:space="1" w:color="auto"/>
        <w:bottom w:val="single" w:sz="6" w:space="1" w:color="auto"/>
        <w:right w:val="single" w:sz="6" w:space="1" w:color="auto"/>
      </w:pBdr>
      <w:shd w:val="pct20" w:color="auto" w:fill="auto"/>
      <w:spacing w:after="0"/>
      <w:ind w:left="1080" w:hanging="1080"/>
      <w:jc w:val="left"/>
    </w:pPr>
    <w:rPr>
      <w:rFonts w:ascii="Cambria" w:eastAsia="SimSun" w:hAnsi="Cambria"/>
      <w:szCs w:val="24"/>
    </w:rPr>
  </w:style>
  <w:style w:type="character" w:customStyle="1" w:styleId="MessageHeaderChar">
    <w:name w:val="Message Header Char"/>
    <w:basedOn w:val="DefaultParagraphFont"/>
    <w:link w:val="MessageHeader"/>
    <w:semiHidden/>
    <w:rsid w:val="007460C1"/>
    <w:rPr>
      <w:rFonts w:ascii="Cambria" w:hAnsi="Cambria"/>
      <w:sz w:val="24"/>
      <w:szCs w:val="24"/>
      <w:shd w:val="pct20" w:color="auto" w:fill="auto"/>
    </w:rPr>
  </w:style>
  <w:style w:type="paragraph" w:styleId="NoSpacing">
    <w:name w:val="No Spacing"/>
    <w:uiPriority w:val="1"/>
    <w:qFormat/>
    <w:rsid w:val="007460C1"/>
    <w:rPr>
      <w:rFonts w:ascii="Times New Roman" w:hAnsi="Times New Roman"/>
      <w:sz w:val="24"/>
    </w:rPr>
  </w:style>
  <w:style w:type="paragraph" w:styleId="NormalIndent">
    <w:name w:val="Normal Indent"/>
    <w:basedOn w:val="Normal"/>
    <w:semiHidden/>
    <w:rsid w:val="007460C1"/>
    <w:pPr>
      <w:spacing w:after="0"/>
      <w:ind w:left="720"/>
      <w:jc w:val="left"/>
    </w:pPr>
    <w:rPr>
      <w:rFonts w:ascii="Times New Roman" w:eastAsia="SimSun" w:hAnsi="Times New Roman"/>
    </w:rPr>
  </w:style>
  <w:style w:type="paragraph" w:styleId="NoteHeading">
    <w:name w:val="Note Heading"/>
    <w:basedOn w:val="Normal"/>
    <w:next w:val="Normal"/>
    <w:link w:val="NoteHeadingChar"/>
    <w:semiHidden/>
    <w:rsid w:val="007460C1"/>
    <w:pPr>
      <w:spacing w:after="0"/>
      <w:jc w:val="left"/>
    </w:pPr>
    <w:rPr>
      <w:rFonts w:ascii="Times New Roman" w:eastAsia="SimSun" w:hAnsi="Times New Roman"/>
    </w:rPr>
  </w:style>
  <w:style w:type="character" w:customStyle="1" w:styleId="NoteHeadingChar">
    <w:name w:val="Note Heading Char"/>
    <w:basedOn w:val="DefaultParagraphFont"/>
    <w:link w:val="NoteHeading"/>
    <w:semiHidden/>
    <w:rsid w:val="007460C1"/>
    <w:rPr>
      <w:rFonts w:ascii="Times New Roman" w:hAnsi="Times New Roman"/>
      <w:sz w:val="24"/>
    </w:rPr>
  </w:style>
  <w:style w:type="paragraph" w:styleId="PlainText">
    <w:name w:val="Plain Text"/>
    <w:basedOn w:val="Normal"/>
    <w:link w:val="PlainTextChar"/>
    <w:semiHidden/>
    <w:rsid w:val="007460C1"/>
    <w:pPr>
      <w:spacing w:after="0"/>
      <w:jc w:val="left"/>
    </w:pPr>
    <w:rPr>
      <w:rFonts w:ascii="Courier New" w:eastAsia="SimSun" w:hAnsi="Courier New" w:cs="Courier New"/>
      <w:sz w:val="20"/>
    </w:rPr>
  </w:style>
  <w:style w:type="character" w:customStyle="1" w:styleId="PlainTextChar">
    <w:name w:val="Plain Text Char"/>
    <w:basedOn w:val="DefaultParagraphFont"/>
    <w:link w:val="PlainText"/>
    <w:semiHidden/>
    <w:rsid w:val="007460C1"/>
    <w:rPr>
      <w:rFonts w:ascii="Courier New" w:hAnsi="Courier New" w:cs="Courier New"/>
    </w:rPr>
  </w:style>
  <w:style w:type="paragraph" w:styleId="Quote">
    <w:name w:val="Quote"/>
    <w:basedOn w:val="Normal"/>
    <w:next w:val="Normal"/>
    <w:link w:val="QuoteChar"/>
    <w:uiPriority w:val="29"/>
    <w:qFormat/>
    <w:rsid w:val="007460C1"/>
    <w:pPr>
      <w:spacing w:after="0"/>
      <w:jc w:val="left"/>
    </w:pPr>
    <w:rPr>
      <w:rFonts w:ascii="Times New Roman" w:eastAsia="SimSun" w:hAnsi="Times New Roman"/>
      <w:i/>
      <w:iCs/>
      <w:color w:val="000000"/>
    </w:rPr>
  </w:style>
  <w:style w:type="character" w:customStyle="1" w:styleId="QuoteChar">
    <w:name w:val="Quote Char"/>
    <w:basedOn w:val="DefaultParagraphFont"/>
    <w:link w:val="Quote"/>
    <w:uiPriority w:val="29"/>
    <w:rsid w:val="007460C1"/>
    <w:rPr>
      <w:rFonts w:ascii="Times New Roman" w:hAnsi="Times New Roman"/>
      <w:i/>
      <w:iCs/>
      <w:color w:val="000000"/>
      <w:sz w:val="24"/>
    </w:rPr>
  </w:style>
  <w:style w:type="paragraph" w:styleId="Salutation">
    <w:name w:val="Salutation"/>
    <w:basedOn w:val="Normal"/>
    <w:next w:val="Normal"/>
    <w:link w:val="SalutationChar"/>
    <w:semiHidden/>
    <w:rsid w:val="007460C1"/>
    <w:pPr>
      <w:spacing w:after="0"/>
      <w:jc w:val="left"/>
    </w:pPr>
    <w:rPr>
      <w:rFonts w:ascii="Times New Roman" w:eastAsia="SimSun" w:hAnsi="Times New Roman"/>
    </w:rPr>
  </w:style>
  <w:style w:type="character" w:customStyle="1" w:styleId="SalutationChar">
    <w:name w:val="Salutation Char"/>
    <w:basedOn w:val="DefaultParagraphFont"/>
    <w:link w:val="Salutation"/>
    <w:semiHidden/>
    <w:rsid w:val="007460C1"/>
    <w:rPr>
      <w:rFonts w:ascii="Times New Roman" w:hAnsi="Times New Roman"/>
      <w:sz w:val="24"/>
    </w:rPr>
  </w:style>
  <w:style w:type="paragraph" w:styleId="Signature">
    <w:name w:val="Signature"/>
    <w:basedOn w:val="Normal"/>
    <w:link w:val="SignatureChar"/>
    <w:semiHidden/>
    <w:rsid w:val="007460C1"/>
    <w:pPr>
      <w:spacing w:after="0"/>
      <w:ind w:left="4320"/>
      <w:jc w:val="left"/>
    </w:pPr>
    <w:rPr>
      <w:rFonts w:ascii="Times New Roman" w:eastAsia="SimSun" w:hAnsi="Times New Roman"/>
    </w:rPr>
  </w:style>
  <w:style w:type="character" w:customStyle="1" w:styleId="SignatureChar">
    <w:name w:val="Signature Char"/>
    <w:basedOn w:val="DefaultParagraphFont"/>
    <w:link w:val="Signature"/>
    <w:semiHidden/>
    <w:rsid w:val="007460C1"/>
    <w:rPr>
      <w:rFonts w:ascii="Times New Roman" w:hAnsi="Times New Roman"/>
      <w:sz w:val="24"/>
    </w:rPr>
  </w:style>
  <w:style w:type="paragraph" w:styleId="Subtitle">
    <w:name w:val="Subtitle"/>
    <w:basedOn w:val="Normal"/>
    <w:next w:val="Normal"/>
    <w:link w:val="SubtitleChar"/>
    <w:qFormat/>
    <w:rsid w:val="007460C1"/>
    <w:pPr>
      <w:spacing w:after="60"/>
      <w:jc w:val="center"/>
      <w:outlineLvl w:val="1"/>
    </w:pPr>
    <w:rPr>
      <w:rFonts w:ascii="Cambria" w:eastAsia="SimSun" w:hAnsi="Cambria"/>
      <w:szCs w:val="24"/>
    </w:rPr>
  </w:style>
  <w:style w:type="character" w:customStyle="1" w:styleId="SubtitleChar">
    <w:name w:val="Subtitle Char"/>
    <w:basedOn w:val="DefaultParagraphFont"/>
    <w:link w:val="Subtitle"/>
    <w:rsid w:val="007460C1"/>
    <w:rPr>
      <w:rFonts w:ascii="Cambria" w:hAnsi="Cambria"/>
      <w:sz w:val="24"/>
      <w:szCs w:val="24"/>
    </w:rPr>
  </w:style>
  <w:style w:type="paragraph" w:styleId="TableofAuthorities">
    <w:name w:val="table of authorities"/>
    <w:basedOn w:val="Normal"/>
    <w:next w:val="Normal"/>
    <w:semiHidden/>
    <w:rsid w:val="007460C1"/>
    <w:pPr>
      <w:spacing w:after="0"/>
      <w:ind w:left="240" w:hanging="240"/>
      <w:jc w:val="left"/>
    </w:pPr>
    <w:rPr>
      <w:rFonts w:ascii="Times New Roman" w:eastAsia="SimSun" w:hAnsi="Times New Roman"/>
    </w:rPr>
  </w:style>
  <w:style w:type="paragraph" w:styleId="TableofFigures">
    <w:name w:val="table of figures"/>
    <w:basedOn w:val="Normal"/>
    <w:next w:val="Normal"/>
    <w:semiHidden/>
    <w:rsid w:val="007460C1"/>
    <w:pPr>
      <w:spacing w:after="0"/>
      <w:jc w:val="left"/>
    </w:pPr>
    <w:rPr>
      <w:rFonts w:ascii="Times New Roman" w:eastAsia="SimSun" w:hAnsi="Times New Roman"/>
    </w:rPr>
  </w:style>
  <w:style w:type="paragraph" w:styleId="Title">
    <w:name w:val="Title"/>
    <w:basedOn w:val="Normal"/>
    <w:next w:val="Normal"/>
    <w:link w:val="TitleChar"/>
    <w:qFormat/>
    <w:rsid w:val="007460C1"/>
    <w:pPr>
      <w:spacing w:before="240" w:after="60"/>
      <w:jc w:val="center"/>
      <w:outlineLvl w:val="0"/>
    </w:pPr>
    <w:rPr>
      <w:rFonts w:ascii="Cambria" w:eastAsia="SimSun" w:hAnsi="Cambria"/>
      <w:b/>
      <w:bCs/>
      <w:kern w:val="28"/>
      <w:sz w:val="32"/>
      <w:szCs w:val="32"/>
    </w:rPr>
  </w:style>
  <w:style w:type="character" w:customStyle="1" w:styleId="TitleChar">
    <w:name w:val="Title Char"/>
    <w:basedOn w:val="DefaultParagraphFont"/>
    <w:link w:val="Title"/>
    <w:rsid w:val="007460C1"/>
    <w:rPr>
      <w:rFonts w:ascii="Cambria" w:hAnsi="Cambria"/>
      <w:b/>
      <w:bCs/>
      <w:kern w:val="28"/>
      <w:sz w:val="32"/>
      <w:szCs w:val="32"/>
    </w:rPr>
  </w:style>
  <w:style w:type="paragraph" w:styleId="TOAHeading">
    <w:name w:val="toa heading"/>
    <w:basedOn w:val="Normal"/>
    <w:next w:val="Normal"/>
    <w:semiHidden/>
    <w:rsid w:val="007460C1"/>
    <w:pPr>
      <w:spacing w:before="120" w:after="0"/>
      <w:jc w:val="left"/>
    </w:pPr>
    <w:rPr>
      <w:rFonts w:ascii="Cambria" w:eastAsia="SimSun" w:hAnsi="Cambria"/>
      <w:b/>
      <w:bCs/>
      <w:szCs w:val="24"/>
    </w:rPr>
  </w:style>
  <w:style w:type="paragraph" w:styleId="TOC1">
    <w:name w:val="toc 1"/>
    <w:basedOn w:val="Normal"/>
    <w:next w:val="Normal"/>
    <w:autoRedefine/>
    <w:semiHidden/>
    <w:rsid w:val="007460C1"/>
    <w:pPr>
      <w:spacing w:after="0"/>
      <w:jc w:val="left"/>
    </w:pPr>
    <w:rPr>
      <w:rFonts w:ascii="Times New Roman" w:eastAsia="SimSun" w:hAnsi="Times New Roman"/>
    </w:rPr>
  </w:style>
  <w:style w:type="paragraph" w:styleId="TOC2">
    <w:name w:val="toc 2"/>
    <w:basedOn w:val="Normal"/>
    <w:next w:val="Normal"/>
    <w:autoRedefine/>
    <w:semiHidden/>
    <w:rsid w:val="007460C1"/>
    <w:pPr>
      <w:spacing w:after="0"/>
      <w:ind w:left="240"/>
      <w:jc w:val="left"/>
    </w:pPr>
    <w:rPr>
      <w:rFonts w:ascii="Times New Roman" w:eastAsia="SimSun" w:hAnsi="Times New Roman"/>
    </w:rPr>
  </w:style>
  <w:style w:type="paragraph" w:styleId="TOC3">
    <w:name w:val="toc 3"/>
    <w:basedOn w:val="Normal"/>
    <w:next w:val="Normal"/>
    <w:autoRedefine/>
    <w:semiHidden/>
    <w:rsid w:val="007460C1"/>
    <w:pPr>
      <w:spacing w:after="0"/>
      <w:ind w:left="480"/>
      <w:jc w:val="left"/>
    </w:pPr>
    <w:rPr>
      <w:rFonts w:ascii="Times New Roman" w:eastAsia="SimSun" w:hAnsi="Times New Roman"/>
    </w:rPr>
  </w:style>
  <w:style w:type="paragraph" w:styleId="TOC4">
    <w:name w:val="toc 4"/>
    <w:basedOn w:val="Normal"/>
    <w:next w:val="Normal"/>
    <w:autoRedefine/>
    <w:semiHidden/>
    <w:rsid w:val="007460C1"/>
    <w:pPr>
      <w:spacing w:after="0"/>
      <w:ind w:left="720"/>
      <w:jc w:val="left"/>
    </w:pPr>
    <w:rPr>
      <w:rFonts w:ascii="Times New Roman" w:eastAsia="SimSun" w:hAnsi="Times New Roman"/>
    </w:rPr>
  </w:style>
  <w:style w:type="paragraph" w:styleId="TOC5">
    <w:name w:val="toc 5"/>
    <w:basedOn w:val="Normal"/>
    <w:next w:val="Normal"/>
    <w:autoRedefine/>
    <w:semiHidden/>
    <w:rsid w:val="007460C1"/>
    <w:pPr>
      <w:spacing w:after="0"/>
      <w:ind w:left="960"/>
      <w:jc w:val="left"/>
    </w:pPr>
    <w:rPr>
      <w:rFonts w:ascii="Times New Roman" w:eastAsia="SimSun" w:hAnsi="Times New Roman"/>
    </w:rPr>
  </w:style>
  <w:style w:type="paragraph" w:styleId="TOC6">
    <w:name w:val="toc 6"/>
    <w:basedOn w:val="Normal"/>
    <w:next w:val="Normal"/>
    <w:autoRedefine/>
    <w:semiHidden/>
    <w:rsid w:val="007460C1"/>
    <w:pPr>
      <w:spacing w:after="0"/>
      <w:ind w:left="1200"/>
      <w:jc w:val="left"/>
    </w:pPr>
    <w:rPr>
      <w:rFonts w:ascii="Times New Roman" w:eastAsia="SimSun" w:hAnsi="Times New Roman"/>
    </w:rPr>
  </w:style>
  <w:style w:type="paragraph" w:styleId="TOC7">
    <w:name w:val="toc 7"/>
    <w:basedOn w:val="Normal"/>
    <w:next w:val="Normal"/>
    <w:autoRedefine/>
    <w:semiHidden/>
    <w:rsid w:val="007460C1"/>
    <w:pPr>
      <w:spacing w:after="0"/>
      <w:ind w:left="1440"/>
      <w:jc w:val="left"/>
    </w:pPr>
    <w:rPr>
      <w:rFonts w:ascii="Times New Roman" w:eastAsia="SimSun" w:hAnsi="Times New Roman"/>
    </w:rPr>
  </w:style>
  <w:style w:type="paragraph" w:styleId="TOC8">
    <w:name w:val="toc 8"/>
    <w:basedOn w:val="Normal"/>
    <w:next w:val="Normal"/>
    <w:autoRedefine/>
    <w:semiHidden/>
    <w:rsid w:val="007460C1"/>
    <w:pPr>
      <w:spacing w:after="0"/>
      <w:ind w:left="1680"/>
      <w:jc w:val="left"/>
    </w:pPr>
    <w:rPr>
      <w:rFonts w:ascii="Times New Roman" w:eastAsia="SimSun" w:hAnsi="Times New Roman"/>
    </w:rPr>
  </w:style>
  <w:style w:type="paragraph" w:styleId="TOC9">
    <w:name w:val="toc 9"/>
    <w:basedOn w:val="Normal"/>
    <w:next w:val="Normal"/>
    <w:autoRedefine/>
    <w:semiHidden/>
    <w:rsid w:val="007460C1"/>
    <w:pPr>
      <w:spacing w:after="0"/>
      <w:ind w:left="1920"/>
      <w:jc w:val="left"/>
    </w:pPr>
    <w:rPr>
      <w:rFonts w:ascii="Times New Roman" w:eastAsia="SimSun" w:hAnsi="Times New Roman"/>
    </w:rPr>
  </w:style>
  <w:style w:type="paragraph" w:styleId="TOCHeading">
    <w:name w:val="TOC Heading"/>
    <w:basedOn w:val="Heading1"/>
    <w:next w:val="Normal"/>
    <w:uiPriority w:val="39"/>
    <w:semiHidden/>
    <w:unhideWhenUsed/>
    <w:qFormat/>
    <w:rsid w:val="007460C1"/>
    <w:pPr>
      <w:spacing w:before="240"/>
      <w:ind w:left="0" w:firstLine="0"/>
      <w:jc w:val="left"/>
      <w:outlineLvl w:val="9"/>
    </w:pPr>
    <w:rPr>
      <w:rFonts w:ascii="Cambria" w:eastAsia="SimSun" w:hAnsi="Cambria" w:cs="Times New Roman"/>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9136">
      <w:bodyDiv w:val="1"/>
      <w:marLeft w:val="0"/>
      <w:marRight w:val="0"/>
      <w:marTop w:val="0"/>
      <w:marBottom w:val="0"/>
      <w:divBdr>
        <w:top w:val="none" w:sz="0" w:space="0" w:color="auto"/>
        <w:left w:val="none" w:sz="0" w:space="0" w:color="auto"/>
        <w:bottom w:val="none" w:sz="0" w:space="0" w:color="auto"/>
        <w:right w:val="none" w:sz="0" w:space="0" w:color="auto"/>
      </w:divBdr>
    </w:div>
    <w:div w:id="69039045">
      <w:bodyDiv w:val="1"/>
      <w:marLeft w:val="0"/>
      <w:marRight w:val="0"/>
      <w:marTop w:val="0"/>
      <w:marBottom w:val="0"/>
      <w:divBdr>
        <w:top w:val="none" w:sz="0" w:space="0" w:color="auto"/>
        <w:left w:val="none" w:sz="0" w:space="0" w:color="auto"/>
        <w:bottom w:val="none" w:sz="0" w:space="0" w:color="auto"/>
        <w:right w:val="none" w:sz="0" w:space="0" w:color="auto"/>
      </w:divBdr>
    </w:div>
    <w:div w:id="71660505">
      <w:bodyDiv w:val="1"/>
      <w:marLeft w:val="0"/>
      <w:marRight w:val="0"/>
      <w:marTop w:val="0"/>
      <w:marBottom w:val="0"/>
      <w:divBdr>
        <w:top w:val="none" w:sz="0" w:space="0" w:color="auto"/>
        <w:left w:val="none" w:sz="0" w:space="0" w:color="auto"/>
        <w:bottom w:val="none" w:sz="0" w:space="0" w:color="auto"/>
        <w:right w:val="none" w:sz="0" w:space="0" w:color="auto"/>
      </w:divBdr>
    </w:div>
    <w:div w:id="90050319">
      <w:bodyDiv w:val="1"/>
      <w:marLeft w:val="0"/>
      <w:marRight w:val="0"/>
      <w:marTop w:val="0"/>
      <w:marBottom w:val="0"/>
      <w:divBdr>
        <w:top w:val="none" w:sz="0" w:space="0" w:color="auto"/>
        <w:left w:val="none" w:sz="0" w:space="0" w:color="auto"/>
        <w:bottom w:val="none" w:sz="0" w:space="0" w:color="auto"/>
        <w:right w:val="none" w:sz="0" w:space="0" w:color="auto"/>
      </w:divBdr>
    </w:div>
    <w:div w:id="109593168">
      <w:bodyDiv w:val="1"/>
      <w:marLeft w:val="0"/>
      <w:marRight w:val="0"/>
      <w:marTop w:val="0"/>
      <w:marBottom w:val="0"/>
      <w:divBdr>
        <w:top w:val="none" w:sz="0" w:space="0" w:color="auto"/>
        <w:left w:val="none" w:sz="0" w:space="0" w:color="auto"/>
        <w:bottom w:val="none" w:sz="0" w:space="0" w:color="auto"/>
        <w:right w:val="none" w:sz="0" w:space="0" w:color="auto"/>
      </w:divBdr>
    </w:div>
    <w:div w:id="308826581">
      <w:bodyDiv w:val="1"/>
      <w:marLeft w:val="0"/>
      <w:marRight w:val="0"/>
      <w:marTop w:val="0"/>
      <w:marBottom w:val="0"/>
      <w:divBdr>
        <w:top w:val="none" w:sz="0" w:space="0" w:color="auto"/>
        <w:left w:val="none" w:sz="0" w:space="0" w:color="auto"/>
        <w:bottom w:val="none" w:sz="0" w:space="0" w:color="auto"/>
        <w:right w:val="none" w:sz="0" w:space="0" w:color="auto"/>
      </w:divBdr>
    </w:div>
    <w:div w:id="314066211">
      <w:bodyDiv w:val="1"/>
      <w:marLeft w:val="0"/>
      <w:marRight w:val="0"/>
      <w:marTop w:val="0"/>
      <w:marBottom w:val="0"/>
      <w:divBdr>
        <w:top w:val="none" w:sz="0" w:space="0" w:color="auto"/>
        <w:left w:val="none" w:sz="0" w:space="0" w:color="auto"/>
        <w:bottom w:val="none" w:sz="0" w:space="0" w:color="auto"/>
        <w:right w:val="none" w:sz="0" w:space="0" w:color="auto"/>
      </w:divBdr>
    </w:div>
    <w:div w:id="330258553">
      <w:bodyDiv w:val="1"/>
      <w:marLeft w:val="0"/>
      <w:marRight w:val="0"/>
      <w:marTop w:val="0"/>
      <w:marBottom w:val="0"/>
      <w:divBdr>
        <w:top w:val="none" w:sz="0" w:space="0" w:color="auto"/>
        <w:left w:val="none" w:sz="0" w:space="0" w:color="auto"/>
        <w:bottom w:val="none" w:sz="0" w:space="0" w:color="auto"/>
        <w:right w:val="none" w:sz="0" w:space="0" w:color="auto"/>
      </w:divBdr>
    </w:div>
    <w:div w:id="463157227">
      <w:bodyDiv w:val="1"/>
      <w:marLeft w:val="0"/>
      <w:marRight w:val="0"/>
      <w:marTop w:val="0"/>
      <w:marBottom w:val="0"/>
      <w:divBdr>
        <w:top w:val="none" w:sz="0" w:space="0" w:color="auto"/>
        <w:left w:val="none" w:sz="0" w:space="0" w:color="auto"/>
        <w:bottom w:val="none" w:sz="0" w:space="0" w:color="auto"/>
        <w:right w:val="none" w:sz="0" w:space="0" w:color="auto"/>
      </w:divBdr>
    </w:div>
    <w:div w:id="516844032">
      <w:bodyDiv w:val="1"/>
      <w:marLeft w:val="0"/>
      <w:marRight w:val="0"/>
      <w:marTop w:val="0"/>
      <w:marBottom w:val="0"/>
      <w:divBdr>
        <w:top w:val="none" w:sz="0" w:space="0" w:color="auto"/>
        <w:left w:val="none" w:sz="0" w:space="0" w:color="auto"/>
        <w:bottom w:val="none" w:sz="0" w:space="0" w:color="auto"/>
        <w:right w:val="none" w:sz="0" w:space="0" w:color="auto"/>
      </w:divBdr>
    </w:div>
    <w:div w:id="561409151">
      <w:bodyDiv w:val="1"/>
      <w:marLeft w:val="0"/>
      <w:marRight w:val="0"/>
      <w:marTop w:val="0"/>
      <w:marBottom w:val="0"/>
      <w:divBdr>
        <w:top w:val="none" w:sz="0" w:space="0" w:color="auto"/>
        <w:left w:val="none" w:sz="0" w:space="0" w:color="auto"/>
        <w:bottom w:val="none" w:sz="0" w:space="0" w:color="auto"/>
        <w:right w:val="none" w:sz="0" w:space="0" w:color="auto"/>
      </w:divBdr>
      <w:divsChild>
        <w:div w:id="82919900">
          <w:marLeft w:val="2822"/>
          <w:marRight w:val="0"/>
          <w:marTop w:val="240"/>
          <w:marBottom w:val="0"/>
          <w:divBdr>
            <w:top w:val="none" w:sz="0" w:space="0" w:color="auto"/>
            <w:left w:val="none" w:sz="0" w:space="0" w:color="auto"/>
            <w:bottom w:val="none" w:sz="0" w:space="0" w:color="auto"/>
            <w:right w:val="none" w:sz="0" w:space="0" w:color="auto"/>
          </w:divBdr>
        </w:div>
        <w:div w:id="182549341">
          <w:marLeft w:val="2822"/>
          <w:marRight w:val="0"/>
          <w:marTop w:val="240"/>
          <w:marBottom w:val="0"/>
          <w:divBdr>
            <w:top w:val="none" w:sz="0" w:space="0" w:color="auto"/>
            <w:left w:val="none" w:sz="0" w:space="0" w:color="auto"/>
            <w:bottom w:val="none" w:sz="0" w:space="0" w:color="auto"/>
            <w:right w:val="none" w:sz="0" w:space="0" w:color="auto"/>
          </w:divBdr>
        </w:div>
        <w:div w:id="902833086">
          <w:marLeft w:val="2822"/>
          <w:marRight w:val="0"/>
          <w:marTop w:val="240"/>
          <w:marBottom w:val="0"/>
          <w:divBdr>
            <w:top w:val="none" w:sz="0" w:space="0" w:color="auto"/>
            <w:left w:val="none" w:sz="0" w:space="0" w:color="auto"/>
            <w:bottom w:val="none" w:sz="0" w:space="0" w:color="auto"/>
            <w:right w:val="none" w:sz="0" w:space="0" w:color="auto"/>
          </w:divBdr>
        </w:div>
        <w:div w:id="1075859129">
          <w:marLeft w:val="2822"/>
          <w:marRight w:val="0"/>
          <w:marTop w:val="240"/>
          <w:marBottom w:val="0"/>
          <w:divBdr>
            <w:top w:val="none" w:sz="0" w:space="0" w:color="auto"/>
            <w:left w:val="none" w:sz="0" w:space="0" w:color="auto"/>
            <w:bottom w:val="none" w:sz="0" w:space="0" w:color="auto"/>
            <w:right w:val="none" w:sz="0" w:space="0" w:color="auto"/>
          </w:divBdr>
        </w:div>
        <w:div w:id="1961720369">
          <w:marLeft w:val="2822"/>
          <w:marRight w:val="0"/>
          <w:marTop w:val="240"/>
          <w:marBottom w:val="0"/>
          <w:divBdr>
            <w:top w:val="none" w:sz="0" w:space="0" w:color="auto"/>
            <w:left w:val="none" w:sz="0" w:space="0" w:color="auto"/>
            <w:bottom w:val="none" w:sz="0" w:space="0" w:color="auto"/>
            <w:right w:val="none" w:sz="0" w:space="0" w:color="auto"/>
          </w:divBdr>
        </w:div>
      </w:divsChild>
    </w:div>
    <w:div w:id="589386372">
      <w:bodyDiv w:val="1"/>
      <w:marLeft w:val="0"/>
      <w:marRight w:val="0"/>
      <w:marTop w:val="0"/>
      <w:marBottom w:val="0"/>
      <w:divBdr>
        <w:top w:val="none" w:sz="0" w:space="0" w:color="auto"/>
        <w:left w:val="none" w:sz="0" w:space="0" w:color="auto"/>
        <w:bottom w:val="none" w:sz="0" w:space="0" w:color="auto"/>
        <w:right w:val="none" w:sz="0" w:space="0" w:color="auto"/>
      </w:divBdr>
    </w:div>
    <w:div w:id="626660523">
      <w:bodyDiv w:val="1"/>
      <w:marLeft w:val="0"/>
      <w:marRight w:val="0"/>
      <w:marTop w:val="0"/>
      <w:marBottom w:val="0"/>
      <w:divBdr>
        <w:top w:val="none" w:sz="0" w:space="0" w:color="auto"/>
        <w:left w:val="none" w:sz="0" w:space="0" w:color="auto"/>
        <w:bottom w:val="none" w:sz="0" w:space="0" w:color="auto"/>
        <w:right w:val="none" w:sz="0" w:space="0" w:color="auto"/>
      </w:divBdr>
    </w:div>
    <w:div w:id="634409275">
      <w:bodyDiv w:val="1"/>
      <w:marLeft w:val="0"/>
      <w:marRight w:val="0"/>
      <w:marTop w:val="0"/>
      <w:marBottom w:val="0"/>
      <w:divBdr>
        <w:top w:val="none" w:sz="0" w:space="0" w:color="auto"/>
        <w:left w:val="none" w:sz="0" w:space="0" w:color="auto"/>
        <w:bottom w:val="none" w:sz="0" w:space="0" w:color="auto"/>
        <w:right w:val="none" w:sz="0" w:space="0" w:color="auto"/>
      </w:divBdr>
    </w:div>
    <w:div w:id="654264493">
      <w:bodyDiv w:val="1"/>
      <w:marLeft w:val="0"/>
      <w:marRight w:val="0"/>
      <w:marTop w:val="0"/>
      <w:marBottom w:val="0"/>
      <w:divBdr>
        <w:top w:val="none" w:sz="0" w:space="0" w:color="auto"/>
        <w:left w:val="none" w:sz="0" w:space="0" w:color="auto"/>
        <w:bottom w:val="none" w:sz="0" w:space="0" w:color="auto"/>
        <w:right w:val="none" w:sz="0" w:space="0" w:color="auto"/>
      </w:divBdr>
    </w:div>
    <w:div w:id="757562882">
      <w:bodyDiv w:val="1"/>
      <w:marLeft w:val="0"/>
      <w:marRight w:val="0"/>
      <w:marTop w:val="0"/>
      <w:marBottom w:val="0"/>
      <w:divBdr>
        <w:top w:val="none" w:sz="0" w:space="0" w:color="auto"/>
        <w:left w:val="none" w:sz="0" w:space="0" w:color="auto"/>
        <w:bottom w:val="none" w:sz="0" w:space="0" w:color="auto"/>
        <w:right w:val="none" w:sz="0" w:space="0" w:color="auto"/>
      </w:divBdr>
    </w:div>
    <w:div w:id="801770320">
      <w:bodyDiv w:val="1"/>
      <w:marLeft w:val="0"/>
      <w:marRight w:val="0"/>
      <w:marTop w:val="0"/>
      <w:marBottom w:val="0"/>
      <w:divBdr>
        <w:top w:val="none" w:sz="0" w:space="0" w:color="auto"/>
        <w:left w:val="none" w:sz="0" w:space="0" w:color="auto"/>
        <w:bottom w:val="none" w:sz="0" w:space="0" w:color="auto"/>
        <w:right w:val="none" w:sz="0" w:space="0" w:color="auto"/>
      </w:divBdr>
    </w:div>
    <w:div w:id="814838151">
      <w:bodyDiv w:val="1"/>
      <w:marLeft w:val="0"/>
      <w:marRight w:val="0"/>
      <w:marTop w:val="0"/>
      <w:marBottom w:val="0"/>
      <w:divBdr>
        <w:top w:val="none" w:sz="0" w:space="0" w:color="auto"/>
        <w:left w:val="none" w:sz="0" w:space="0" w:color="auto"/>
        <w:bottom w:val="none" w:sz="0" w:space="0" w:color="auto"/>
        <w:right w:val="none" w:sz="0" w:space="0" w:color="auto"/>
      </w:divBdr>
    </w:div>
    <w:div w:id="1104762018">
      <w:bodyDiv w:val="1"/>
      <w:marLeft w:val="0"/>
      <w:marRight w:val="0"/>
      <w:marTop w:val="0"/>
      <w:marBottom w:val="0"/>
      <w:divBdr>
        <w:top w:val="none" w:sz="0" w:space="0" w:color="auto"/>
        <w:left w:val="none" w:sz="0" w:space="0" w:color="auto"/>
        <w:bottom w:val="none" w:sz="0" w:space="0" w:color="auto"/>
        <w:right w:val="none" w:sz="0" w:space="0" w:color="auto"/>
      </w:divBdr>
    </w:div>
    <w:div w:id="1179269295">
      <w:bodyDiv w:val="1"/>
      <w:marLeft w:val="0"/>
      <w:marRight w:val="0"/>
      <w:marTop w:val="0"/>
      <w:marBottom w:val="0"/>
      <w:divBdr>
        <w:top w:val="none" w:sz="0" w:space="0" w:color="auto"/>
        <w:left w:val="none" w:sz="0" w:space="0" w:color="auto"/>
        <w:bottom w:val="none" w:sz="0" w:space="0" w:color="auto"/>
        <w:right w:val="none" w:sz="0" w:space="0" w:color="auto"/>
      </w:divBdr>
    </w:div>
    <w:div w:id="1190027913">
      <w:bodyDiv w:val="1"/>
      <w:marLeft w:val="0"/>
      <w:marRight w:val="0"/>
      <w:marTop w:val="0"/>
      <w:marBottom w:val="0"/>
      <w:divBdr>
        <w:top w:val="none" w:sz="0" w:space="0" w:color="auto"/>
        <w:left w:val="none" w:sz="0" w:space="0" w:color="auto"/>
        <w:bottom w:val="none" w:sz="0" w:space="0" w:color="auto"/>
        <w:right w:val="none" w:sz="0" w:space="0" w:color="auto"/>
      </w:divBdr>
    </w:div>
    <w:div w:id="1236428794">
      <w:bodyDiv w:val="1"/>
      <w:marLeft w:val="0"/>
      <w:marRight w:val="0"/>
      <w:marTop w:val="0"/>
      <w:marBottom w:val="0"/>
      <w:divBdr>
        <w:top w:val="none" w:sz="0" w:space="0" w:color="auto"/>
        <w:left w:val="none" w:sz="0" w:space="0" w:color="auto"/>
        <w:bottom w:val="none" w:sz="0" w:space="0" w:color="auto"/>
        <w:right w:val="none" w:sz="0" w:space="0" w:color="auto"/>
      </w:divBdr>
      <w:divsChild>
        <w:div w:id="1672290932">
          <w:marLeft w:val="480"/>
          <w:marRight w:val="0"/>
          <w:marTop w:val="0"/>
          <w:marBottom w:val="0"/>
          <w:divBdr>
            <w:top w:val="none" w:sz="0" w:space="0" w:color="auto"/>
            <w:left w:val="none" w:sz="0" w:space="0" w:color="auto"/>
            <w:bottom w:val="none" w:sz="0" w:space="0" w:color="auto"/>
            <w:right w:val="none" w:sz="0" w:space="0" w:color="auto"/>
          </w:divBdr>
          <w:divsChild>
            <w:div w:id="256326656">
              <w:marLeft w:val="0"/>
              <w:marRight w:val="0"/>
              <w:marTop w:val="0"/>
              <w:marBottom w:val="0"/>
              <w:divBdr>
                <w:top w:val="none" w:sz="0" w:space="0" w:color="auto"/>
                <w:left w:val="none" w:sz="0" w:space="0" w:color="auto"/>
                <w:bottom w:val="none" w:sz="0" w:space="0" w:color="auto"/>
                <w:right w:val="none" w:sz="0" w:space="0" w:color="auto"/>
              </w:divBdr>
            </w:div>
            <w:div w:id="590311669">
              <w:marLeft w:val="0"/>
              <w:marRight w:val="0"/>
              <w:marTop w:val="0"/>
              <w:marBottom w:val="0"/>
              <w:divBdr>
                <w:top w:val="none" w:sz="0" w:space="0" w:color="auto"/>
                <w:left w:val="none" w:sz="0" w:space="0" w:color="auto"/>
                <w:bottom w:val="none" w:sz="0" w:space="0" w:color="auto"/>
                <w:right w:val="none" w:sz="0" w:space="0" w:color="auto"/>
              </w:divBdr>
            </w:div>
            <w:div w:id="716196605">
              <w:marLeft w:val="0"/>
              <w:marRight w:val="0"/>
              <w:marTop w:val="0"/>
              <w:marBottom w:val="0"/>
              <w:divBdr>
                <w:top w:val="none" w:sz="0" w:space="0" w:color="auto"/>
                <w:left w:val="none" w:sz="0" w:space="0" w:color="auto"/>
                <w:bottom w:val="none" w:sz="0" w:space="0" w:color="auto"/>
                <w:right w:val="none" w:sz="0" w:space="0" w:color="auto"/>
              </w:divBdr>
            </w:div>
            <w:div w:id="195960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526816">
      <w:bodyDiv w:val="1"/>
      <w:marLeft w:val="0"/>
      <w:marRight w:val="0"/>
      <w:marTop w:val="0"/>
      <w:marBottom w:val="0"/>
      <w:divBdr>
        <w:top w:val="none" w:sz="0" w:space="0" w:color="auto"/>
        <w:left w:val="none" w:sz="0" w:space="0" w:color="auto"/>
        <w:bottom w:val="none" w:sz="0" w:space="0" w:color="auto"/>
        <w:right w:val="none" w:sz="0" w:space="0" w:color="auto"/>
      </w:divBdr>
    </w:div>
    <w:div w:id="1366251158">
      <w:bodyDiv w:val="1"/>
      <w:marLeft w:val="0"/>
      <w:marRight w:val="0"/>
      <w:marTop w:val="0"/>
      <w:marBottom w:val="0"/>
      <w:divBdr>
        <w:top w:val="none" w:sz="0" w:space="0" w:color="auto"/>
        <w:left w:val="none" w:sz="0" w:space="0" w:color="auto"/>
        <w:bottom w:val="none" w:sz="0" w:space="0" w:color="auto"/>
        <w:right w:val="none" w:sz="0" w:space="0" w:color="auto"/>
      </w:divBdr>
    </w:div>
    <w:div w:id="1372924416">
      <w:bodyDiv w:val="1"/>
      <w:marLeft w:val="0"/>
      <w:marRight w:val="0"/>
      <w:marTop w:val="0"/>
      <w:marBottom w:val="0"/>
      <w:divBdr>
        <w:top w:val="none" w:sz="0" w:space="0" w:color="auto"/>
        <w:left w:val="none" w:sz="0" w:space="0" w:color="auto"/>
        <w:bottom w:val="none" w:sz="0" w:space="0" w:color="auto"/>
        <w:right w:val="none" w:sz="0" w:space="0" w:color="auto"/>
      </w:divBdr>
    </w:div>
    <w:div w:id="1443181998">
      <w:bodyDiv w:val="1"/>
      <w:marLeft w:val="0"/>
      <w:marRight w:val="0"/>
      <w:marTop w:val="0"/>
      <w:marBottom w:val="0"/>
      <w:divBdr>
        <w:top w:val="none" w:sz="0" w:space="0" w:color="auto"/>
        <w:left w:val="none" w:sz="0" w:space="0" w:color="auto"/>
        <w:bottom w:val="none" w:sz="0" w:space="0" w:color="auto"/>
        <w:right w:val="none" w:sz="0" w:space="0" w:color="auto"/>
      </w:divBdr>
    </w:div>
    <w:div w:id="1481849359">
      <w:bodyDiv w:val="1"/>
      <w:marLeft w:val="0"/>
      <w:marRight w:val="0"/>
      <w:marTop w:val="0"/>
      <w:marBottom w:val="0"/>
      <w:divBdr>
        <w:top w:val="none" w:sz="0" w:space="0" w:color="auto"/>
        <w:left w:val="none" w:sz="0" w:space="0" w:color="auto"/>
        <w:bottom w:val="none" w:sz="0" w:space="0" w:color="auto"/>
        <w:right w:val="none" w:sz="0" w:space="0" w:color="auto"/>
      </w:divBdr>
    </w:div>
    <w:div w:id="1702776296">
      <w:bodyDiv w:val="1"/>
      <w:marLeft w:val="0"/>
      <w:marRight w:val="0"/>
      <w:marTop w:val="0"/>
      <w:marBottom w:val="0"/>
      <w:divBdr>
        <w:top w:val="none" w:sz="0" w:space="0" w:color="auto"/>
        <w:left w:val="none" w:sz="0" w:space="0" w:color="auto"/>
        <w:bottom w:val="none" w:sz="0" w:space="0" w:color="auto"/>
        <w:right w:val="none" w:sz="0" w:space="0" w:color="auto"/>
      </w:divBdr>
    </w:div>
    <w:div w:id="1737314568">
      <w:bodyDiv w:val="1"/>
      <w:marLeft w:val="0"/>
      <w:marRight w:val="0"/>
      <w:marTop w:val="0"/>
      <w:marBottom w:val="0"/>
      <w:divBdr>
        <w:top w:val="none" w:sz="0" w:space="0" w:color="auto"/>
        <w:left w:val="none" w:sz="0" w:space="0" w:color="auto"/>
        <w:bottom w:val="none" w:sz="0" w:space="0" w:color="auto"/>
        <w:right w:val="none" w:sz="0" w:space="0" w:color="auto"/>
      </w:divBdr>
    </w:div>
    <w:div w:id="1775202517">
      <w:bodyDiv w:val="1"/>
      <w:marLeft w:val="0"/>
      <w:marRight w:val="0"/>
      <w:marTop w:val="0"/>
      <w:marBottom w:val="0"/>
      <w:divBdr>
        <w:top w:val="none" w:sz="0" w:space="0" w:color="auto"/>
        <w:left w:val="none" w:sz="0" w:space="0" w:color="auto"/>
        <w:bottom w:val="none" w:sz="0" w:space="0" w:color="auto"/>
        <w:right w:val="none" w:sz="0" w:space="0" w:color="auto"/>
      </w:divBdr>
    </w:div>
    <w:div w:id="1793473338">
      <w:bodyDiv w:val="1"/>
      <w:marLeft w:val="0"/>
      <w:marRight w:val="0"/>
      <w:marTop w:val="0"/>
      <w:marBottom w:val="0"/>
      <w:divBdr>
        <w:top w:val="none" w:sz="0" w:space="0" w:color="auto"/>
        <w:left w:val="none" w:sz="0" w:space="0" w:color="auto"/>
        <w:bottom w:val="none" w:sz="0" w:space="0" w:color="auto"/>
        <w:right w:val="none" w:sz="0" w:space="0" w:color="auto"/>
      </w:divBdr>
    </w:div>
    <w:div w:id="1794709252">
      <w:bodyDiv w:val="1"/>
      <w:marLeft w:val="0"/>
      <w:marRight w:val="0"/>
      <w:marTop w:val="0"/>
      <w:marBottom w:val="0"/>
      <w:divBdr>
        <w:top w:val="none" w:sz="0" w:space="0" w:color="auto"/>
        <w:left w:val="none" w:sz="0" w:space="0" w:color="auto"/>
        <w:bottom w:val="none" w:sz="0" w:space="0" w:color="auto"/>
        <w:right w:val="none" w:sz="0" w:space="0" w:color="auto"/>
      </w:divBdr>
    </w:div>
    <w:div w:id="1814174267">
      <w:bodyDiv w:val="1"/>
      <w:marLeft w:val="0"/>
      <w:marRight w:val="0"/>
      <w:marTop w:val="0"/>
      <w:marBottom w:val="0"/>
      <w:divBdr>
        <w:top w:val="none" w:sz="0" w:space="0" w:color="auto"/>
        <w:left w:val="none" w:sz="0" w:space="0" w:color="auto"/>
        <w:bottom w:val="none" w:sz="0" w:space="0" w:color="auto"/>
        <w:right w:val="none" w:sz="0" w:space="0" w:color="auto"/>
      </w:divBdr>
    </w:div>
    <w:div w:id="1867211954">
      <w:bodyDiv w:val="1"/>
      <w:marLeft w:val="0"/>
      <w:marRight w:val="0"/>
      <w:marTop w:val="0"/>
      <w:marBottom w:val="0"/>
      <w:divBdr>
        <w:top w:val="none" w:sz="0" w:space="0" w:color="auto"/>
        <w:left w:val="none" w:sz="0" w:space="0" w:color="auto"/>
        <w:bottom w:val="none" w:sz="0" w:space="0" w:color="auto"/>
        <w:right w:val="none" w:sz="0" w:space="0" w:color="auto"/>
      </w:divBdr>
    </w:div>
    <w:div w:id="1892615548">
      <w:bodyDiv w:val="1"/>
      <w:marLeft w:val="0"/>
      <w:marRight w:val="0"/>
      <w:marTop w:val="0"/>
      <w:marBottom w:val="0"/>
      <w:divBdr>
        <w:top w:val="none" w:sz="0" w:space="0" w:color="auto"/>
        <w:left w:val="none" w:sz="0" w:space="0" w:color="auto"/>
        <w:bottom w:val="none" w:sz="0" w:space="0" w:color="auto"/>
        <w:right w:val="none" w:sz="0" w:space="0" w:color="auto"/>
      </w:divBdr>
      <w:divsChild>
        <w:div w:id="249120695">
          <w:marLeft w:val="2822"/>
          <w:marRight w:val="0"/>
          <w:marTop w:val="240"/>
          <w:marBottom w:val="0"/>
          <w:divBdr>
            <w:top w:val="none" w:sz="0" w:space="0" w:color="auto"/>
            <w:left w:val="none" w:sz="0" w:space="0" w:color="auto"/>
            <w:bottom w:val="none" w:sz="0" w:space="0" w:color="auto"/>
            <w:right w:val="none" w:sz="0" w:space="0" w:color="auto"/>
          </w:divBdr>
        </w:div>
        <w:div w:id="448428218">
          <w:marLeft w:val="2822"/>
          <w:marRight w:val="0"/>
          <w:marTop w:val="240"/>
          <w:marBottom w:val="0"/>
          <w:divBdr>
            <w:top w:val="none" w:sz="0" w:space="0" w:color="auto"/>
            <w:left w:val="none" w:sz="0" w:space="0" w:color="auto"/>
            <w:bottom w:val="none" w:sz="0" w:space="0" w:color="auto"/>
            <w:right w:val="none" w:sz="0" w:space="0" w:color="auto"/>
          </w:divBdr>
        </w:div>
        <w:div w:id="497042853">
          <w:marLeft w:val="2822"/>
          <w:marRight w:val="0"/>
          <w:marTop w:val="240"/>
          <w:marBottom w:val="0"/>
          <w:divBdr>
            <w:top w:val="none" w:sz="0" w:space="0" w:color="auto"/>
            <w:left w:val="none" w:sz="0" w:space="0" w:color="auto"/>
            <w:bottom w:val="none" w:sz="0" w:space="0" w:color="auto"/>
            <w:right w:val="none" w:sz="0" w:space="0" w:color="auto"/>
          </w:divBdr>
        </w:div>
        <w:div w:id="1509325749">
          <w:marLeft w:val="2822"/>
          <w:marRight w:val="0"/>
          <w:marTop w:val="240"/>
          <w:marBottom w:val="0"/>
          <w:divBdr>
            <w:top w:val="none" w:sz="0" w:space="0" w:color="auto"/>
            <w:left w:val="none" w:sz="0" w:space="0" w:color="auto"/>
            <w:bottom w:val="none" w:sz="0" w:space="0" w:color="auto"/>
            <w:right w:val="none" w:sz="0" w:space="0" w:color="auto"/>
          </w:divBdr>
        </w:div>
        <w:div w:id="1616718608">
          <w:marLeft w:val="2822"/>
          <w:marRight w:val="0"/>
          <w:marTop w:val="240"/>
          <w:marBottom w:val="0"/>
          <w:divBdr>
            <w:top w:val="none" w:sz="0" w:space="0" w:color="auto"/>
            <w:left w:val="none" w:sz="0" w:space="0" w:color="auto"/>
            <w:bottom w:val="none" w:sz="0" w:space="0" w:color="auto"/>
            <w:right w:val="none" w:sz="0" w:space="0" w:color="auto"/>
          </w:divBdr>
        </w:div>
        <w:div w:id="1663577729">
          <w:marLeft w:val="2822"/>
          <w:marRight w:val="0"/>
          <w:marTop w:val="240"/>
          <w:marBottom w:val="0"/>
          <w:divBdr>
            <w:top w:val="none" w:sz="0" w:space="0" w:color="auto"/>
            <w:left w:val="none" w:sz="0" w:space="0" w:color="auto"/>
            <w:bottom w:val="none" w:sz="0" w:space="0" w:color="auto"/>
            <w:right w:val="none" w:sz="0" w:space="0" w:color="auto"/>
          </w:divBdr>
        </w:div>
        <w:div w:id="1796026945">
          <w:marLeft w:val="2822"/>
          <w:marRight w:val="0"/>
          <w:marTop w:val="240"/>
          <w:marBottom w:val="0"/>
          <w:divBdr>
            <w:top w:val="none" w:sz="0" w:space="0" w:color="auto"/>
            <w:left w:val="none" w:sz="0" w:space="0" w:color="auto"/>
            <w:bottom w:val="none" w:sz="0" w:space="0" w:color="auto"/>
            <w:right w:val="none" w:sz="0" w:space="0" w:color="auto"/>
          </w:divBdr>
        </w:div>
        <w:div w:id="1890258182">
          <w:marLeft w:val="2822"/>
          <w:marRight w:val="0"/>
          <w:marTop w:val="240"/>
          <w:marBottom w:val="0"/>
          <w:divBdr>
            <w:top w:val="none" w:sz="0" w:space="0" w:color="auto"/>
            <w:left w:val="none" w:sz="0" w:space="0" w:color="auto"/>
            <w:bottom w:val="none" w:sz="0" w:space="0" w:color="auto"/>
            <w:right w:val="none" w:sz="0" w:space="0" w:color="auto"/>
          </w:divBdr>
        </w:div>
      </w:divsChild>
    </w:div>
    <w:div w:id="1898204241">
      <w:bodyDiv w:val="1"/>
      <w:marLeft w:val="0"/>
      <w:marRight w:val="0"/>
      <w:marTop w:val="0"/>
      <w:marBottom w:val="0"/>
      <w:divBdr>
        <w:top w:val="none" w:sz="0" w:space="0" w:color="auto"/>
        <w:left w:val="none" w:sz="0" w:space="0" w:color="auto"/>
        <w:bottom w:val="none" w:sz="0" w:space="0" w:color="auto"/>
        <w:right w:val="none" w:sz="0" w:space="0" w:color="auto"/>
      </w:divBdr>
    </w:div>
    <w:div w:id="1937788543">
      <w:bodyDiv w:val="1"/>
      <w:marLeft w:val="0"/>
      <w:marRight w:val="0"/>
      <w:marTop w:val="0"/>
      <w:marBottom w:val="0"/>
      <w:divBdr>
        <w:top w:val="none" w:sz="0" w:space="0" w:color="auto"/>
        <w:left w:val="none" w:sz="0" w:space="0" w:color="auto"/>
        <w:bottom w:val="none" w:sz="0" w:space="0" w:color="auto"/>
        <w:right w:val="none" w:sz="0" w:space="0" w:color="auto"/>
      </w:divBdr>
    </w:div>
    <w:div w:id="2063795776">
      <w:bodyDiv w:val="1"/>
      <w:marLeft w:val="0"/>
      <w:marRight w:val="0"/>
      <w:marTop w:val="0"/>
      <w:marBottom w:val="0"/>
      <w:divBdr>
        <w:top w:val="none" w:sz="0" w:space="0" w:color="auto"/>
        <w:left w:val="none" w:sz="0" w:space="0" w:color="auto"/>
        <w:bottom w:val="none" w:sz="0" w:space="0" w:color="auto"/>
        <w:right w:val="none" w:sz="0" w:space="0" w:color="auto"/>
      </w:divBdr>
    </w:div>
    <w:div w:id="2070572565">
      <w:bodyDiv w:val="1"/>
      <w:marLeft w:val="0"/>
      <w:marRight w:val="0"/>
      <w:marTop w:val="0"/>
      <w:marBottom w:val="0"/>
      <w:divBdr>
        <w:top w:val="none" w:sz="0" w:space="0" w:color="auto"/>
        <w:left w:val="none" w:sz="0" w:space="0" w:color="auto"/>
        <w:bottom w:val="none" w:sz="0" w:space="0" w:color="auto"/>
        <w:right w:val="none" w:sz="0" w:space="0" w:color="auto"/>
      </w:divBdr>
    </w:div>
    <w:div w:id="2081631803">
      <w:bodyDiv w:val="1"/>
      <w:marLeft w:val="0"/>
      <w:marRight w:val="0"/>
      <w:marTop w:val="0"/>
      <w:marBottom w:val="0"/>
      <w:divBdr>
        <w:top w:val="none" w:sz="0" w:space="0" w:color="auto"/>
        <w:left w:val="none" w:sz="0" w:space="0" w:color="auto"/>
        <w:bottom w:val="none" w:sz="0" w:space="0" w:color="auto"/>
        <w:right w:val="none" w:sz="0" w:space="0" w:color="auto"/>
      </w:divBdr>
    </w:div>
    <w:div w:id="21047582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image" Target="media/image8.emf"/><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 Id="rId22" Type="http://schemas.openxmlformats.org/officeDocument/2006/relationships/image" Target="media/image9.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ulin\Downloads\acspagewide_msw2011_ma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7"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A85D2C9-CA5B-44F8-9C7A-AAA1976F3900}">
  <we:reference id="wa104382081" version="1.7.0.0" store="en-US" storeType="OMEX"/>
  <we:alternateReferences>
    <we:reference id="wa104382081" version="1.7.0.0" store="wa104382081" storeType="OMEX"/>
  </we:alternateReferences>
  <we:properties>
    <we:property name="MENDELEY_CITATIONS_STYLE" value="&quot;https://www.zotero.org/styles/analytical-chemistry&quot;"/>
    <we:property name="MENDELEY_CITATIONS" val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Version="2003"/>
</file>

<file path=customXml/itemProps1.xml><?xml version="1.0" encoding="utf-8"?>
<ds:datastoreItem xmlns:ds="http://schemas.openxmlformats.org/officeDocument/2006/customXml" ds:itemID="{19A99213-FFC6-453C-ABAC-D4E4C054F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acspagewide_msw2011_mac.dotx</Template>
  <TotalTime>6928</TotalTime>
  <Pages>28</Pages>
  <Words>21889</Words>
  <Characters>124772</Characters>
  <Application>Microsoft Office Word</Application>
  <DocSecurity>0</DocSecurity>
  <Lines>1039</Lines>
  <Paragraphs>292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Template for Electronic Submission to ACS Journals</vt:lpstr>
      <vt:lpstr>Template for Electronic Submission to ACS Journals</vt:lpstr>
    </vt:vector>
  </TitlesOfParts>
  <Company>ACS</Company>
  <LinksUpToDate>false</LinksUpToDate>
  <CharactersWithSpaces>146369</CharactersWithSpaces>
  <SharedDoc>false</SharedDoc>
  <HLinks>
    <vt:vector size="6" baseType="variant">
      <vt:variant>
        <vt:i4>5505098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Mu Lin</dc:creator>
  <cp:keywords/>
  <dc:description/>
  <cp:lastModifiedBy>Mu Lin</cp:lastModifiedBy>
  <cp:revision>132</cp:revision>
  <cp:lastPrinted>2020-09-08T17:46:00Z</cp:lastPrinted>
  <dcterms:created xsi:type="dcterms:W3CDTF">2020-06-19T12:02:00Z</dcterms:created>
  <dcterms:modified xsi:type="dcterms:W3CDTF">2021-04-01T12:46:00Z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ZOTERO_PREF_1">
    <vt:lpwstr>&lt;data data-version="3" zotero-version="5.0.96"&gt;&lt;session id="5p3sa1gg"/&gt;&lt;style id="http://www.zotero.org/styles/environmental-science-and-technology" hasBibliography="1" bibliographyStyleHasBeenSet="1"/&gt;&lt;prefs&gt;&lt;pref name="fieldType" value="Field"/&gt;&lt;pref na</vt:lpwstr>
  </property>
  <property fmtid="{D5CDD505-2E9C-101B-9397-08002B2CF9AE}" pid="4" name="ZOTERO_PREF_2">
    <vt:lpwstr>me="automaticJournalAbbreviations" value="true"/&gt;&lt;/prefs&gt;&lt;/data&gt;</vt:lpwstr>
  </property>
  <property fmtid="{D5CDD505-2E9C-101B-9397-08002B2CF9AE}" pid="5" name="ZOTERO_BREF_8xofVyJTTrOQ_1">
    <vt:lpwstr>ZOTERO_ITEM CSL_CITATION {"citationID":"TGTKmD3V","properties":{"formattedCitation":"\\super 1\\nosupersub{}","plainCitation":"1","noteIndex":0},"citationItems":[{"id":4,"uris":["http://zotero.org/users/local/VAG2VVod/items/VR5ZIZAX"],"uri":["http://zoter</vt:lpwstr>
  </property>
  <property fmtid="{D5CDD505-2E9C-101B-9397-08002B2CF9AE}" pid="6" name="ZOTERO_BREF_8xofVyJTTrOQ_2">
    <vt:lpwstr>o.org/users/local/VAG2VVod/items/VR5ZIZAX"],"itemData":{"id":4,"type":"article-journal","abstract":"Anthropogenic 236U (t½¼ 23.4 My) is an emerging isotopic ocean tracer with interesting oceanographic properties, but only with recent advances in accelerat</vt:lpwstr>
  </property>
  <property fmtid="{D5CDD505-2E9C-101B-9397-08002B2CF9AE}" pid="7" name="ZOTERO_BREF_8xofVyJTTrOQ_3">
    <vt:lpwstr>or mass spectrometry techniques is it now possible to detect the levels from global fall-out of nuclear weapons testing across the water column. To make full use of this tracer, an assessment of its input into the ocean over the past decades is required. </vt:lpwstr>
  </property>
  <property fmtid="{D5CDD505-2E9C-101B-9397-08002B2CF9AE}" pid="8" name="ZOTERO_BREF_8xofVyJTTrOQ_4">
    <vt:lpwstr>We captured the bomb-pulse of 236U in an annually resolved coral core record from the Caribbean Sea. We thereby establish a concept which gives 236U great advantage – the presence of reliable, wellresolved chronological archives. This allows studies of no</vt:lpwstr>
  </property>
  <property fmtid="{D5CDD505-2E9C-101B-9397-08002B2CF9AE}" pid="9" name="ZOTERO_BREF_8xofVyJTTrOQ_5">
    <vt:lpwstr>t only the present distribution pattern, but gives access to the temporal evolution of 236U in ocean waters over the past decades.","container-title":"Earth and Planetary Science Letters","DOI":"10.1016/j.epsl.2012.10.004","ISSN":"0012821X","journalAbbrev</vt:lpwstr>
  </property>
  <property fmtid="{D5CDD505-2E9C-101B-9397-08002B2CF9AE}" pid="10" name="ZOTERO_BREF_8xofVyJTTrOQ_6">
    <vt:lpwstr>iation":"Earth and Planetary Science Letters","language":"en","page":"124-130","source":"DOI.org (Crossref)","title":"Bomb fall-out 236U as a global oceanic tracer using an annually resolved coral core","volume":"359-360","author":[{"family":"Winkler","gi</vt:lpwstr>
  </property>
  <property fmtid="{D5CDD505-2E9C-101B-9397-08002B2CF9AE}" pid="11" name="ZOTERO_BREF_8xofVyJTTrOQ_7">
    <vt:lpwstr>ven":"Stephan R."},{"family":"Steier","given":"Peter"},{"family":"Carilli","given":"Jessica"}],"issued":{"date-parts":[["2012",12]]}}}],"schema":"https://github.com/citation-style-language/schema/raw/master/csl-citation.json"}</vt:lpwstr>
  </property>
  <property fmtid="{D5CDD505-2E9C-101B-9397-08002B2CF9AE}" pid="12" name="ZOTERO_BREF_Grjrjz1ltSRK_1">
    <vt:lpwstr>ZOTERO_ITEM CSL_CITATION {"citationID":"ZTeoMKp8","properties":{"formattedCitation":"\\super 2\\nosupersub{}","plainCitation":"2","noteIndex":0},"citationItems":[{"id":2,"uris":["http://zotero.org/users/local/VAG2VVod/items/EH9LBW8W"],"uri":["http://zoter</vt:lpwstr>
  </property>
  <property fmtid="{D5CDD505-2E9C-101B-9397-08002B2CF9AE}" pid="13" name="ZOTERO_BREF_Grjrjz1ltSRK_2">
    <vt:lpwstr>o.org/users/local/VAG2VVod/items/EH9LBW8W"],"itemData":{"id":2,"type":"article-journal","abstract":"In this study the ﬁrst comprehensive dataset of 236U in the North Atlantic Ocean is presented. 236U/238U ratios and 236U concentrations are determined in a</vt:lpwstr>
  </property>
  <property fmtid="{D5CDD505-2E9C-101B-9397-08002B2CF9AE}" pid="14" name="ZOTERO_BREF_Grjrjz1ltSRK_3">
    <vt:lpwstr>bout 70 seawater samples collected from 9 depth proﬁles along a transect through the Northwest Atlantic Ocean during the ﬁrst two legs of the GEOTRACES cruise GA02 in 2010. The cruise track was designed to follow the path of the North Atlantic Deep Water </vt:lpwstr>
  </property>
  <property fmtid="{D5CDD505-2E9C-101B-9397-08002B2CF9AE}" pid="15" name="ZOTERO_BREF_Grjrjz1ltSRK_4">
    <vt:lpwstr>(NADW) from its formation region to the deep parts of the western Atlantic Ocean basins. Our results show that there is a strong North to South and surface to deep ocean gradient spanning a broad range of 236U/238U, from (44 ± 15) Â 10À12 to (1477 ± 91) Â</vt:lpwstr>
  </property>
  <property fmtid="{D5CDD505-2E9C-101B-9397-08002B2CF9AE}" pid="16" name="ZOTERO_BREF_Grjrjz1ltSRK_5">
    <vt:lpwstr> 10À12 that correlates well with the distribution of water masses in this region. All measured ratios are above the theoretical pre-anthropogenic levels of 10À13 to 10À14, showing that the whole transect is dominated by anthropogenic 236U. Based on the ca</vt:lpwstr>
  </property>
  <property fmtid="{D5CDD505-2E9C-101B-9397-08002B2CF9AE}" pid="17" name="ZOTERO_BREF_Grjrjz1ltSRK_6">
    <vt:lpwstr>lculated 236U inventories the 236U inputs of global fallout and direct releases from nuclear reprocessing plants could be constrained to a range from 1000 to 1400 kg and from 115 to 250 kg of 236U, from the two sources, respectively. Our results show that</vt:lpwstr>
  </property>
  <property fmtid="{D5CDD505-2E9C-101B-9397-08002B2CF9AE}" pid="18" name="ZOTERO_BREF_Grjrjz1ltSRK_7">
    <vt:lpwstr> the 236U/238U atomic ratio can be used as a marker of North Atlantic water masses: with high ratios (&gt;1000 Â 10À12) characterizing northern water masses (LSW and DSOW); and lowest ratios (50–400 Â 10À12) corresponding to the increasing inﬂuence of AABW a</vt:lpwstr>
  </property>
  <property fmtid="{D5CDD505-2E9C-101B-9397-08002B2CF9AE}" pid="19" name="ZOTERO_BREF_Grjrjz1ltSRK_8">
    <vt:lpwstr>nd AAIW.","container-title":"Geochimica et Cosmochimica Acta","DOI":"10.1016/j.gca.2014.02.012","ISSN":"00167037","journalAbbreviation":"Geochimica et Cosmochimica Acta","language":"en","page":"34-46","source":"DOI.org (Crossref)","title":"A first transec</vt:lpwstr>
  </property>
  <property fmtid="{D5CDD505-2E9C-101B-9397-08002B2CF9AE}" pid="20" name="ZOTERO_BREF_Grjrjz1ltSRK_9">
    <vt:lpwstr>t of 236U in the North Atlantic Ocean","volume":"133","author":[{"family":"Casacuberta","given":"N."},{"family":"Christl","given":"M."},{"family":"Lachner","given":"J."},{"family":"Loeff","given":"M. Rutgers","non-dropping-particle":"van der"},{"family":"</vt:lpwstr>
  </property>
  <property fmtid="{D5CDD505-2E9C-101B-9397-08002B2CF9AE}" pid="21" name="ZOTERO_BREF_Grjrjz1ltSRK_10">
    <vt:lpwstr>Masqué","given":"P."},{"family":"Synal","given":"H.-A."}],"issued":{"date-parts":[["2014",5]]}}}],"schema":"https://github.com/citation-style-language/schema/raw/master/csl-citation.json"}</vt:lpwstr>
  </property>
  <property fmtid="{D5CDD505-2E9C-101B-9397-08002B2CF9AE}" pid="22" name="ZOTERO_BREF_sNXaTIBWrpvF_1">
    <vt:lpwstr>ZOTERO_TEMP</vt:lpwstr>
  </property>
  <property fmtid="{D5CDD505-2E9C-101B-9397-08002B2CF9AE}" pid="23" name="ZOTERO_BREF_YjFqoD2x79si_1">
    <vt:lpwstr>ZOTERO_TEMP</vt:lpwstr>
  </property>
  <property fmtid="{D5CDD505-2E9C-101B-9397-08002B2CF9AE}" pid="24" name="Mendeley Citation Style_1">
    <vt:lpwstr>http://www.zotero.org/styles/chemosphere</vt:lpwstr>
  </property>
  <property fmtid="{D5CDD505-2E9C-101B-9397-08002B2CF9AE}" pid="25" name="Mendeley Recent Style Id 0_1">
    <vt:lpwstr>http://www.zotero.org/styles/american-sociological-association</vt:lpwstr>
  </property>
  <property fmtid="{D5CDD505-2E9C-101B-9397-08002B2CF9AE}" pid="26" name="Mendeley Recent Style Name 0_1">
    <vt:lpwstr>American Sociological Association</vt:lpwstr>
  </property>
  <property fmtid="{D5CDD505-2E9C-101B-9397-08002B2CF9AE}" pid="27" name="Mendeley Recent Style Id 1_1">
    <vt:lpwstr>http://www.zotero.org/styles/chemosphere</vt:lpwstr>
  </property>
  <property fmtid="{D5CDD505-2E9C-101B-9397-08002B2CF9AE}" pid="28" name="Mendeley Recent Style Name 1_1">
    <vt:lpwstr>Chemosphere</vt:lpwstr>
  </property>
  <property fmtid="{D5CDD505-2E9C-101B-9397-08002B2CF9AE}" pid="29" name="Mendeley Recent Style Id 2_1">
    <vt:lpwstr>http://www.zotero.org/styles/chicago-author-date</vt:lpwstr>
  </property>
  <property fmtid="{D5CDD505-2E9C-101B-9397-08002B2CF9AE}" pid="30" name="Mendeley Recent Style Name 2_1">
    <vt:lpwstr>Chicago Manual of Style 17th edition (author-date)</vt:lpwstr>
  </property>
  <property fmtid="{D5CDD505-2E9C-101B-9397-08002B2CF9AE}" pid="31" name="Mendeley Recent Style Id 3_1">
    <vt:lpwstr>http://www.zotero.org/styles/elsevier-harvard2</vt:lpwstr>
  </property>
  <property fmtid="{D5CDD505-2E9C-101B-9397-08002B2CF9AE}" pid="32" name="Mendeley Recent Style Name 3_1">
    <vt:lpwstr>Elsevier - Harvard 2</vt:lpwstr>
  </property>
  <property fmtid="{D5CDD505-2E9C-101B-9397-08002B2CF9AE}" pid="33" name="Mendeley Recent Style Id 4_1">
    <vt:lpwstr>http://www.zotero.org/styles/environmental-science-and-technology</vt:lpwstr>
  </property>
  <property fmtid="{D5CDD505-2E9C-101B-9397-08002B2CF9AE}" pid="34" name="Mendeley Recent Style Name 4_1">
    <vt:lpwstr>Environmental Science &amp; Technology</vt:lpwstr>
  </property>
  <property fmtid="{D5CDD505-2E9C-101B-9397-08002B2CF9AE}" pid="35" name="Mendeley Recent Style Id 5_1">
    <vt:lpwstr>http://www.zotero.org/styles/harvard1</vt:lpwstr>
  </property>
  <property fmtid="{D5CDD505-2E9C-101B-9397-08002B2CF9AE}" pid="36" name="Mendeley Recent Style Name 5_1">
    <vt:lpwstr>Harvard reference format 1 (deprecated)</vt:lpwstr>
  </property>
  <property fmtid="{D5CDD505-2E9C-101B-9397-08002B2CF9AE}" pid="37" name="Mendeley Recent Style Id 6_1">
    <vt:lpwstr>http://www.zotero.org/styles/ieee</vt:lpwstr>
  </property>
  <property fmtid="{D5CDD505-2E9C-101B-9397-08002B2CF9AE}" pid="38" name="Mendeley Recent Style Name 6_1">
    <vt:lpwstr>IEEE</vt:lpwstr>
  </property>
  <property fmtid="{D5CDD505-2E9C-101B-9397-08002B2CF9AE}" pid="39" name="Mendeley Recent Style Id 7_1">
    <vt:lpwstr>http://www.zotero.org/styles/modern-humanities-research-association</vt:lpwstr>
  </property>
  <property fmtid="{D5CDD505-2E9C-101B-9397-08002B2CF9AE}" pid="40" name="Mendeley Recent Style Name 7_1">
    <vt:lpwstr>Modern Humanities Research Association 3rd edition (note with bibliography)</vt:lpwstr>
  </property>
  <property fmtid="{D5CDD505-2E9C-101B-9397-08002B2CF9AE}" pid="41" name="Mendeley Recent Style Id 8_1">
    <vt:lpwstr>http://www.zotero.org/styles/modern-language-association</vt:lpwstr>
  </property>
  <property fmtid="{D5CDD505-2E9C-101B-9397-08002B2CF9AE}" pid="42" name="Mendeley Recent Style Name 8_1">
    <vt:lpwstr>Modern Language Association 8th edition</vt:lpwstr>
  </property>
  <property fmtid="{D5CDD505-2E9C-101B-9397-08002B2CF9AE}" pid="43" name="Mendeley Recent Style Id 9_1">
    <vt:lpwstr>http://www.zotero.org/styles/molecules</vt:lpwstr>
  </property>
  <property fmtid="{D5CDD505-2E9C-101B-9397-08002B2CF9AE}" pid="44" name="Mendeley Recent Style Name 9_1">
    <vt:lpwstr>Molecules</vt:lpwstr>
  </property>
</Properties>
</file>