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0613A" w14:textId="77777777" w:rsidR="00225B49" w:rsidRPr="00573986" w:rsidRDefault="00225B49" w:rsidP="00526012">
      <w:pPr>
        <w:keepNext/>
        <w:keepLines/>
        <w:spacing w:before="240" w:after="0" w:line="480" w:lineRule="auto"/>
        <w:outlineLvl w:val="0"/>
        <w:rPr>
          <w:rFonts w:eastAsia="Times New Roman" w:cs="Times New Roman"/>
          <w:b/>
          <w:sz w:val="32"/>
          <w:szCs w:val="36"/>
          <w:lang w:val="en-US"/>
        </w:rPr>
      </w:pPr>
      <w:bookmarkStart w:id="0" w:name="_Hlk151064181"/>
      <w:r w:rsidRPr="00573986">
        <w:rPr>
          <w:rFonts w:eastAsia="Times New Roman" w:cs="Times New Roman"/>
          <w:b/>
          <w:sz w:val="32"/>
          <w:szCs w:val="36"/>
          <w:lang w:val="en-US"/>
        </w:rPr>
        <w:t xml:space="preserve">Stirring </w:t>
      </w:r>
      <w:bookmarkStart w:id="1" w:name="_Hlk146960868"/>
      <w:r w:rsidRPr="00573986">
        <w:rPr>
          <w:rFonts w:eastAsia="Times New Roman" w:cs="Times New Roman"/>
          <w:b/>
          <w:sz w:val="32"/>
          <w:szCs w:val="36"/>
          <w:lang w:val="en-US"/>
        </w:rPr>
        <w:t xml:space="preserve">the Hydrogen and Butanol production from </w:t>
      </w:r>
      <w:proofErr w:type="spellStart"/>
      <w:r w:rsidRPr="00573986">
        <w:rPr>
          <w:rFonts w:eastAsia="Times New Roman" w:cs="Times New Roman"/>
          <w:b/>
          <w:sz w:val="32"/>
          <w:szCs w:val="36"/>
          <w:lang w:val="en-US"/>
        </w:rPr>
        <w:t>Enset</w:t>
      </w:r>
      <w:proofErr w:type="spellEnd"/>
      <w:r w:rsidRPr="00573986">
        <w:rPr>
          <w:rFonts w:eastAsia="Times New Roman" w:cs="Times New Roman"/>
          <w:b/>
          <w:sz w:val="32"/>
          <w:szCs w:val="36"/>
          <w:lang w:val="en-US"/>
        </w:rPr>
        <w:t xml:space="preserve"> Fiber via Simultaneous Saccharification and Fermentation (SSF) process</w:t>
      </w:r>
    </w:p>
    <w:bookmarkEnd w:id="1"/>
    <w:p w14:paraId="5AC29982" w14:textId="77777777" w:rsidR="00C75626" w:rsidRPr="00411816" w:rsidRDefault="00C75626" w:rsidP="00526012">
      <w:pPr>
        <w:spacing w:line="480" w:lineRule="auto"/>
        <w:rPr>
          <w:vertAlign w:val="superscript"/>
        </w:rPr>
      </w:pPr>
      <w:r w:rsidRPr="00411816">
        <w:t>Nebyat Seid</w:t>
      </w:r>
      <w:r w:rsidRPr="00411816">
        <w:rPr>
          <w:vertAlign w:val="superscript"/>
        </w:rPr>
        <w:t>1, 2, *</w:t>
      </w:r>
      <w:r w:rsidRPr="00411816">
        <w:t>,</w:t>
      </w:r>
      <w:r w:rsidRPr="00707788">
        <w:t xml:space="preserve"> Lea Wießner</w:t>
      </w:r>
      <w:r w:rsidRPr="00411816">
        <w:rPr>
          <w:vertAlign w:val="superscript"/>
        </w:rPr>
        <w:t>1</w:t>
      </w:r>
      <w:r>
        <w:t xml:space="preserve">, </w:t>
      </w:r>
      <w:proofErr w:type="spellStart"/>
      <w:r w:rsidRPr="002356D1">
        <w:t>Habibu</w:t>
      </w:r>
      <w:proofErr w:type="spellEnd"/>
      <w:r w:rsidRPr="002356D1">
        <w:t xml:space="preserve"> Aliyu</w:t>
      </w:r>
      <w:r w:rsidRPr="00411816">
        <w:rPr>
          <w:vertAlign w:val="superscript"/>
        </w:rPr>
        <w:t>3</w:t>
      </w:r>
      <w:r w:rsidRPr="00411816">
        <w:t xml:space="preserve"> and Anke Neumann</w:t>
      </w:r>
      <w:r w:rsidRPr="00411816">
        <w:rPr>
          <w:vertAlign w:val="superscript"/>
        </w:rPr>
        <w:t>1, *</w:t>
      </w:r>
    </w:p>
    <w:p w14:paraId="7687EF28" w14:textId="77777777" w:rsidR="00C75626" w:rsidRPr="00411816" w:rsidRDefault="00C75626" w:rsidP="00526012">
      <w:pPr>
        <w:spacing w:line="480" w:lineRule="auto"/>
        <w:rPr>
          <w:lang w:val="en-GB"/>
        </w:rPr>
      </w:pPr>
      <w:r w:rsidRPr="00411816">
        <w:rPr>
          <w:vertAlign w:val="superscript"/>
          <w:lang w:val="en-GB"/>
        </w:rPr>
        <w:t>1</w:t>
      </w:r>
      <w:r w:rsidRPr="00411816">
        <w:rPr>
          <w:lang w:val="en-GB"/>
        </w:rPr>
        <w:t>Electrobiotechnology, Institute of Process Engineering in Life Science 2, Karlsruhe Institute of Technology (KIT), 76131 Karlsruhe, Germany</w:t>
      </w:r>
    </w:p>
    <w:p w14:paraId="57EED70D" w14:textId="77777777" w:rsidR="00C75626" w:rsidRDefault="00C75626" w:rsidP="00526012">
      <w:pPr>
        <w:spacing w:line="480" w:lineRule="auto"/>
        <w:rPr>
          <w:lang w:val="en-GB"/>
        </w:rPr>
      </w:pPr>
      <w:r w:rsidRPr="00411816">
        <w:rPr>
          <w:vertAlign w:val="superscript"/>
          <w:lang w:val="en-GB"/>
        </w:rPr>
        <w:t>2</w:t>
      </w:r>
      <w:r w:rsidRPr="00411816">
        <w:rPr>
          <w:lang w:val="en-GB"/>
        </w:rPr>
        <w:t xml:space="preserve">School of Chemical and Bio Engineering, Addis Ababa Institute of Technology, Addis Ababa University, P.O.B: 1176, Addis Ababa, Ethiopia </w:t>
      </w:r>
    </w:p>
    <w:p w14:paraId="00BD01F1" w14:textId="77777777" w:rsidR="00C75626" w:rsidRDefault="00C75626" w:rsidP="00526012">
      <w:pPr>
        <w:spacing w:line="480" w:lineRule="auto"/>
        <w:rPr>
          <w:lang w:val="en-GB"/>
        </w:rPr>
      </w:pPr>
      <w:r w:rsidRPr="00411816">
        <w:rPr>
          <w:vertAlign w:val="superscript"/>
          <w:lang w:val="en-GB"/>
        </w:rPr>
        <w:t>3</w:t>
      </w:r>
      <w:r w:rsidRPr="002356D1">
        <w:rPr>
          <w:lang w:val="en-GB"/>
        </w:rPr>
        <w:t>Institute for Biological Interfaces 5, Karlsruhe Institute of Technology (KIT)</w:t>
      </w:r>
      <w:r>
        <w:rPr>
          <w:lang w:val="en-GB"/>
        </w:rPr>
        <w:t>,</w:t>
      </w:r>
      <w:r w:rsidRPr="002356D1">
        <w:rPr>
          <w:lang w:val="en-GB"/>
        </w:rPr>
        <w:t xml:space="preserve"> 76344</w:t>
      </w:r>
      <w:r>
        <w:rPr>
          <w:lang w:val="en-GB"/>
        </w:rPr>
        <w:t xml:space="preserve"> </w:t>
      </w:r>
      <w:r w:rsidRPr="00411816">
        <w:rPr>
          <w:lang w:val="en-GB"/>
        </w:rPr>
        <w:t>Karlsruhe</w:t>
      </w:r>
      <w:r w:rsidRPr="002356D1">
        <w:rPr>
          <w:lang w:val="en-GB"/>
        </w:rPr>
        <w:t>, Germany</w:t>
      </w:r>
    </w:p>
    <w:p w14:paraId="6E002376" w14:textId="77777777" w:rsidR="00C75626" w:rsidRPr="00411816" w:rsidRDefault="00C75626" w:rsidP="00526012">
      <w:pPr>
        <w:spacing w:line="480" w:lineRule="auto"/>
        <w:rPr>
          <w:color w:val="0000FF"/>
          <w:u w:val="single"/>
          <w:lang w:val="en-GB"/>
        </w:rPr>
      </w:pPr>
      <w:r w:rsidRPr="00411816">
        <w:rPr>
          <w:vertAlign w:val="superscript"/>
          <w:lang w:val="en-GB"/>
        </w:rPr>
        <w:t>*</w:t>
      </w:r>
      <w:r w:rsidRPr="00411816">
        <w:rPr>
          <w:lang w:val="en-GB"/>
        </w:rPr>
        <w:t xml:space="preserve">Correspondence: </w:t>
      </w:r>
      <w:hyperlink r:id="rId6" w:history="1">
        <w:r w:rsidRPr="00411816">
          <w:rPr>
            <w:color w:val="0000FF"/>
            <w:u w:val="single"/>
            <w:lang w:val="en-GB"/>
          </w:rPr>
          <w:t>anke.neumann@kit.edu</w:t>
        </w:r>
      </w:hyperlink>
      <w:r w:rsidRPr="00411816">
        <w:rPr>
          <w:color w:val="0000FF"/>
          <w:u w:val="single"/>
          <w:lang w:val="en-GB"/>
        </w:rPr>
        <w:t xml:space="preserve"> </w:t>
      </w:r>
      <w:r w:rsidRPr="00411816">
        <w:rPr>
          <w:lang w:val="en-GB"/>
        </w:rPr>
        <w:t xml:space="preserve">or </w:t>
      </w:r>
      <w:r w:rsidRPr="00411816">
        <w:rPr>
          <w:color w:val="0000FF"/>
          <w:u w:val="single"/>
          <w:lang w:val="en-GB"/>
        </w:rPr>
        <w:t>nebyatabdu@gmail.com</w:t>
      </w:r>
    </w:p>
    <w:p w14:paraId="745B05C5" w14:textId="4365EE01" w:rsidR="00692389" w:rsidRPr="00376E5B" w:rsidRDefault="00692389" w:rsidP="00526012">
      <w:pPr>
        <w:spacing w:line="480" w:lineRule="auto"/>
        <w:rPr>
          <w:rFonts w:cs="Times New Roman"/>
          <w:lang w:val="en-GB"/>
        </w:rPr>
      </w:pPr>
      <w:r w:rsidRPr="00333265">
        <w:rPr>
          <w:rFonts w:cs="Times New Roman"/>
          <w:b/>
          <w:bCs/>
          <w:lang w:val="en-GB"/>
        </w:rPr>
        <w:t xml:space="preserve">Table </w:t>
      </w:r>
      <w:r w:rsidR="005137AB" w:rsidRPr="00333265">
        <w:rPr>
          <w:rFonts w:cs="Times New Roman"/>
          <w:b/>
          <w:bCs/>
          <w:lang w:val="en-GB"/>
        </w:rPr>
        <w:t>S1</w:t>
      </w:r>
      <w:r w:rsidRPr="00BB32A8">
        <w:rPr>
          <w:rFonts w:cs="Times New Roman"/>
          <w:lang w:val="en-GB"/>
        </w:rPr>
        <w:t xml:space="preserve"> Effect of </w:t>
      </w:r>
      <w:r>
        <w:rPr>
          <w:rFonts w:cs="Times New Roman"/>
          <w:lang w:val="en-GB"/>
        </w:rPr>
        <w:t>temperature</w:t>
      </w:r>
      <w:r w:rsidRPr="00BB32A8">
        <w:rPr>
          <w:rFonts w:cs="Times New Roman"/>
          <w:lang w:val="en-GB"/>
        </w:rPr>
        <w:t xml:space="preserve"> on</w:t>
      </w:r>
      <w:r>
        <w:rPr>
          <w:rFonts w:cs="Times New Roman"/>
          <w:lang w:val="en-GB"/>
        </w:rPr>
        <w:t xml:space="preserve"> hydrogen and</w:t>
      </w:r>
      <w:r w:rsidRPr="00BB32A8">
        <w:rPr>
          <w:rFonts w:cs="Times New Roman"/>
          <w:lang w:val="en-GB"/>
        </w:rPr>
        <w:t xml:space="preserve"> biobutanol production</w:t>
      </w:r>
      <w:r>
        <w:rPr>
          <w:rFonts w:cs="Times New Roman"/>
          <w:lang w:val="en-GB"/>
        </w:rPr>
        <w:t xml:space="preserve"> in the SSF process from </w:t>
      </w:r>
      <w:proofErr w:type="spellStart"/>
      <w:r>
        <w:rPr>
          <w:rFonts w:cs="Times New Roman"/>
          <w:lang w:val="en-GB"/>
        </w:rPr>
        <w:t>Enset</w:t>
      </w:r>
      <w:proofErr w:type="spellEnd"/>
      <w:r>
        <w:rPr>
          <w:rFonts w:cs="Times New Roman"/>
          <w:lang w:val="en-GB"/>
        </w:rPr>
        <w:t xml:space="preserve"> </w:t>
      </w:r>
      <w:proofErr w:type="spellStart"/>
      <w:r>
        <w:rPr>
          <w:rFonts w:cs="Times New Roman"/>
          <w:lang w:val="en-GB"/>
        </w:rPr>
        <w:t>fiber</w:t>
      </w:r>
      <w:proofErr w:type="spellEnd"/>
      <w:r>
        <w:rPr>
          <w:rFonts w:cs="Times New Roman"/>
          <w:lang w:val="en-GB"/>
        </w:rPr>
        <w:t xml:space="preserve"> in bottles </w:t>
      </w:r>
      <w:r w:rsidRPr="001D33C1">
        <w:rPr>
          <w:color w:val="000000" w:themeColor="text1"/>
          <w:vertAlign w:val="superscript"/>
          <w:lang w:val="en-US"/>
        </w:rPr>
        <w:t>a</w:t>
      </w:r>
      <w:r>
        <w:rPr>
          <w:color w:val="000000" w:themeColor="text1"/>
          <w:vertAlign w:val="superscript"/>
          <w:lang w:val="en-US"/>
        </w:rPr>
        <w:t xml:space="preserve">, </w:t>
      </w:r>
      <w:proofErr w:type="spellStart"/>
      <w:proofErr w:type="gramStart"/>
      <w:r w:rsidRPr="001D33C1">
        <w:rPr>
          <w:color w:val="000000" w:themeColor="text1"/>
          <w:vertAlign w:val="superscript"/>
          <w:lang w:val="en-US"/>
        </w:rPr>
        <w:t>b</w:t>
      </w:r>
      <w:r>
        <w:rPr>
          <w:color w:val="000000" w:themeColor="text1"/>
          <w:vertAlign w:val="superscript"/>
          <w:lang w:val="en-US"/>
        </w:rPr>
        <w:t>,c</w:t>
      </w:r>
      <w:proofErr w:type="spellEnd"/>
      <w:proofErr w:type="gramEnd"/>
    </w:p>
    <w:tbl>
      <w:tblPr>
        <w:tblStyle w:val="TableGrid"/>
        <w:tblW w:w="9072" w:type="dxa"/>
        <w:tblInd w:w="-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276"/>
        <w:gridCol w:w="1276"/>
        <w:gridCol w:w="850"/>
        <w:gridCol w:w="1134"/>
        <w:gridCol w:w="1134"/>
        <w:gridCol w:w="992"/>
        <w:gridCol w:w="1701"/>
      </w:tblGrid>
      <w:tr w:rsidR="00692389" w:rsidRPr="00573986" w14:paraId="7FCEA194" w14:textId="77777777" w:rsidTr="003130DF">
        <w:trPr>
          <w:trHeight w:val="11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bookmarkEnd w:id="0"/>
          <w:p w14:paraId="62F945C2" w14:textId="77777777" w:rsidR="00692389" w:rsidRPr="002C1352" w:rsidRDefault="00692389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 w:rsidRPr="002C1352">
              <w:rPr>
                <w:color w:val="000000" w:themeColor="text1"/>
                <w:sz w:val="18"/>
                <w:szCs w:val="16"/>
                <w:lang w:val="en-US"/>
              </w:rPr>
              <w:t>Temp. (</w:t>
            </w:r>
            <w:r w:rsidRPr="002C1352">
              <w:rPr>
                <w:color w:val="000000" w:themeColor="text1"/>
                <w:sz w:val="18"/>
                <w:szCs w:val="16"/>
                <w:lang w:val="en-US"/>
              </w:rPr>
              <w:sym w:font="Symbol" w:char="F0B0"/>
            </w:r>
            <w:r w:rsidRPr="002C1352">
              <w:rPr>
                <w:color w:val="000000" w:themeColor="text1"/>
                <w:sz w:val="18"/>
                <w:szCs w:val="16"/>
                <w:lang w:val="en-US"/>
              </w:rPr>
              <w:t>C)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FF61299" w14:textId="77777777" w:rsidR="00692389" w:rsidRPr="002C1352" w:rsidRDefault="00692389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 w:rsidRPr="002C1352">
              <w:rPr>
                <w:color w:val="000000" w:themeColor="text1"/>
                <w:sz w:val="18"/>
                <w:szCs w:val="16"/>
                <w:lang w:val="en-US"/>
              </w:rPr>
              <w:t>Final glucose concentration (g/L)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E34395E" w14:textId="77777777" w:rsidR="00692389" w:rsidRPr="002C1352" w:rsidRDefault="00692389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 w:rsidRPr="002C1352">
              <w:rPr>
                <w:color w:val="000000" w:themeColor="text1"/>
                <w:sz w:val="18"/>
                <w:szCs w:val="16"/>
                <w:lang w:val="en-US"/>
              </w:rPr>
              <w:t>Butanol concentration (g/L)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489B76B" w14:textId="77777777" w:rsidR="00692389" w:rsidRPr="002C1352" w:rsidRDefault="00692389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 w:rsidRPr="002C1352">
              <w:rPr>
                <w:color w:val="000000" w:themeColor="text1"/>
                <w:sz w:val="18"/>
                <w:szCs w:val="16"/>
                <w:lang w:val="en-US"/>
              </w:rPr>
              <w:t>Butanol yield (g/g)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24E6FD9" w14:textId="77777777" w:rsidR="00692389" w:rsidRPr="002C1352" w:rsidRDefault="00692389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 w:rsidRPr="002C1352">
              <w:rPr>
                <w:color w:val="000000" w:themeColor="text1"/>
                <w:sz w:val="18"/>
                <w:szCs w:val="16"/>
                <w:lang w:val="en-US"/>
              </w:rPr>
              <w:t>Butanol productivity (</w:t>
            </w:r>
            <w:bookmarkStart w:id="2" w:name="_Hlk141776924"/>
            <w:r w:rsidRPr="002C1352">
              <w:rPr>
                <w:color w:val="000000" w:themeColor="text1"/>
                <w:sz w:val="18"/>
                <w:szCs w:val="16"/>
                <w:lang w:val="en-US"/>
              </w:rPr>
              <w:t>g/L</w:t>
            </w:r>
            <w:r w:rsidRPr="002C1352">
              <w:rPr>
                <w:color w:val="000000" w:themeColor="text1"/>
                <w:sz w:val="18"/>
                <w:szCs w:val="16"/>
                <w:vertAlign w:val="superscript"/>
                <w:lang w:val="en-US"/>
              </w:rPr>
              <w:t>-1</w:t>
            </w:r>
            <w:r w:rsidRPr="002C1352">
              <w:rPr>
                <w:color w:val="000000" w:themeColor="text1"/>
                <w:sz w:val="18"/>
                <w:szCs w:val="16"/>
                <w:lang w:val="en-US"/>
              </w:rPr>
              <w:t>h</w:t>
            </w:r>
            <w:r w:rsidRPr="002C1352">
              <w:rPr>
                <w:color w:val="000000" w:themeColor="text1"/>
                <w:sz w:val="18"/>
                <w:szCs w:val="16"/>
                <w:vertAlign w:val="superscript"/>
                <w:lang w:val="en-US"/>
              </w:rPr>
              <w:t>-1</w:t>
            </w:r>
            <w:bookmarkEnd w:id="2"/>
            <w:r w:rsidRPr="002C1352">
              <w:rPr>
                <w:color w:val="000000" w:themeColor="text1"/>
                <w:sz w:val="18"/>
                <w:szCs w:val="16"/>
                <w:lang w:val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625817D" w14:textId="77777777" w:rsidR="00692389" w:rsidRPr="002C1352" w:rsidRDefault="00692389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 w:rsidRPr="002C1352">
              <w:rPr>
                <w:color w:val="000000" w:themeColor="text1"/>
                <w:sz w:val="18"/>
                <w:szCs w:val="16"/>
                <w:lang w:val="en-US"/>
              </w:rPr>
              <w:t>Hydrogen (mmol)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7E59850" w14:textId="77777777" w:rsidR="00692389" w:rsidRPr="002C1352" w:rsidRDefault="00692389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 w:rsidRPr="00C65127">
              <w:rPr>
                <w:color w:val="000000" w:themeColor="text1"/>
                <w:sz w:val="18"/>
                <w:szCs w:val="16"/>
                <w:lang w:val="en-US"/>
              </w:rPr>
              <w:t xml:space="preserve">Hydrogen yield </w:t>
            </w:r>
            <w:r>
              <w:rPr>
                <w:color w:val="000000" w:themeColor="text1"/>
                <w:sz w:val="18"/>
                <w:szCs w:val="16"/>
                <w:lang w:val="en-US"/>
              </w:rPr>
              <w:t>(mL</w:t>
            </w:r>
            <w:r w:rsidRPr="00C65127">
              <w:rPr>
                <w:color w:val="000000" w:themeColor="text1"/>
                <w:sz w:val="18"/>
                <w:szCs w:val="16"/>
                <w:lang w:val="en-US"/>
              </w:rPr>
              <w:t>/g)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E111139" w14:textId="77777777" w:rsidR="00692389" w:rsidRPr="002C1352" w:rsidRDefault="00692389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color w:val="000000" w:themeColor="text1"/>
                <w:sz w:val="18"/>
                <w:szCs w:val="16"/>
                <w:lang w:val="en-US"/>
              </w:rPr>
              <w:t>Maximum h</w:t>
            </w:r>
            <w:r w:rsidRPr="009B1666">
              <w:rPr>
                <w:color w:val="000000" w:themeColor="text1"/>
                <w:sz w:val="18"/>
                <w:szCs w:val="16"/>
                <w:lang w:val="en-US"/>
              </w:rPr>
              <w:t xml:space="preserve">ydrogen production rate </w:t>
            </w:r>
            <w:r>
              <w:rPr>
                <w:color w:val="000000" w:themeColor="text1"/>
                <w:sz w:val="18"/>
                <w:szCs w:val="16"/>
                <w:lang w:val="en-US"/>
              </w:rPr>
              <w:t>(</w:t>
            </w:r>
            <w:bookmarkStart w:id="3" w:name="_Hlk141776058"/>
            <w:r>
              <w:rPr>
                <w:color w:val="000000" w:themeColor="text1"/>
                <w:sz w:val="18"/>
                <w:szCs w:val="16"/>
                <w:lang w:val="en-US"/>
              </w:rPr>
              <w:t>mmol/h</w:t>
            </w:r>
            <w:bookmarkEnd w:id="3"/>
            <w:r>
              <w:rPr>
                <w:color w:val="000000" w:themeColor="text1"/>
                <w:sz w:val="18"/>
                <w:szCs w:val="16"/>
                <w:lang w:val="en-US"/>
              </w:rPr>
              <w:t>)</w:t>
            </w:r>
          </w:p>
        </w:tc>
      </w:tr>
      <w:tr w:rsidR="00692389" w:rsidRPr="00A96499" w14:paraId="52C84B4B" w14:textId="77777777" w:rsidTr="003130DF">
        <w:trPr>
          <w:trHeight w:val="370"/>
        </w:trPr>
        <w:tc>
          <w:tcPr>
            <w:tcW w:w="709" w:type="dxa"/>
            <w:tcBorders>
              <w:top w:val="single" w:sz="4" w:space="0" w:color="auto"/>
            </w:tcBorders>
          </w:tcPr>
          <w:p w14:paraId="35199DDB" w14:textId="77777777" w:rsidR="00692389" w:rsidRPr="002C1352" w:rsidRDefault="00692389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 w:rsidRPr="002C1352">
              <w:rPr>
                <w:color w:val="000000" w:themeColor="text1"/>
                <w:sz w:val="18"/>
                <w:szCs w:val="16"/>
                <w:lang w:val="en-US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2C9B466" w14:textId="77777777" w:rsidR="00692389" w:rsidRPr="002C1352" w:rsidRDefault="00692389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 w:rsidRPr="002C1352">
              <w:rPr>
                <w:color w:val="000000" w:themeColor="text1"/>
                <w:sz w:val="18"/>
                <w:szCs w:val="16"/>
                <w:lang w:val="en-US"/>
              </w:rPr>
              <w:t>2.</w:t>
            </w:r>
            <w:r>
              <w:rPr>
                <w:color w:val="000000" w:themeColor="text1"/>
                <w:sz w:val="18"/>
                <w:szCs w:val="16"/>
                <w:lang w:val="en-US"/>
              </w:rPr>
              <w:t>6</w:t>
            </w:r>
            <w:r w:rsidRPr="002C1352">
              <w:rPr>
                <w:color w:val="000000" w:themeColor="text1"/>
                <w:sz w:val="18"/>
                <w:szCs w:val="16"/>
                <w:lang w:val="en-US"/>
              </w:rPr>
              <w:t xml:space="preserve">9 </w:t>
            </w:r>
            <w:r w:rsidRPr="002C1352">
              <w:rPr>
                <w:rFonts w:cs="Times New Roman"/>
                <w:color w:val="000000" w:themeColor="text1"/>
                <w:sz w:val="18"/>
                <w:szCs w:val="16"/>
                <w:lang w:val="en-US"/>
              </w:rPr>
              <w:t>± 0.</w:t>
            </w:r>
            <w:r>
              <w:rPr>
                <w:rFonts w:cs="Times New Roman"/>
                <w:color w:val="000000" w:themeColor="text1"/>
                <w:sz w:val="18"/>
                <w:szCs w:val="16"/>
                <w:lang w:val="en-US"/>
              </w:rPr>
              <w:t>98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F1A7EB9" w14:textId="77777777" w:rsidR="00692389" w:rsidRPr="002C1352" w:rsidRDefault="00692389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color w:val="000000" w:themeColor="text1"/>
                <w:sz w:val="18"/>
                <w:szCs w:val="16"/>
                <w:lang w:val="en-US"/>
              </w:rPr>
              <w:t>11.25</w:t>
            </w:r>
            <w:r w:rsidRPr="002C1352">
              <w:rPr>
                <w:color w:val="000000" w:themeColor="text1"/>
                <w:sz w:val="18"/>
                <w:szCs w:val="16"/>
                <w:lang w:val="en-US"/>
              </w:rPr>
              <w:t xml:space="preserve"> </w:t>
            </w:r>
            <w:r w:rsidRPr="002C1352">
              <w:rPr>
                <w:rFonts w:cs="Times New Roman"/>
                <w:color w:val="000000" w:themeColor="text1"/>
                <w:sz w:val="18"/>
                <w:szCs w:val="16"/>
                <w:lang w:val="en-US"/>
              </w:rPr>
              <w:t>± 0.</w:t>
            </w:r>
            <w:r>
              <w:rPr>
                <w:rFonts w:cs="Times New Roman"/>
                <w:color w:val="000000" w:themeColor="text1"/>
                <w:sz w:val="18"/>
                <w:szCs w:val="16"/>
                <w:lang w:val="en-US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67C7EF6" w14:textId="77777777" w:rsidR="00692389" w:rsidRPr="002C1352" w:rsidRDefault="00692389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 w:rsidRPr="002C1352">
              <w:rPr>
                <w:color w:val="000000" w:themeColor="text1"/>
                <w:sz w:val="18"/>
                <w:szCs w:val="16"/>
                <w:lang w:val="en-US"/>
              </w:rPr>
              <w:t>0.2</w:t>
            </w:r>
            <w:r>
              <w:rPr>
                <w:color w:val="000000" w:themeColor="text1"/>
                <w:sz w:val="18"/>
                <w:szCs w:val="16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11F71AA" w14:textId="77777777" w:rsidR="00692389" w:rsidRPr="002C1352" w:rsidRDefault="00692389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 w:rsidRPr="002C1352">
              <w:rPr>
                <w:color w:val="000000" w:themeColor="text1"/>
                <w:sz w:val="18"/>
                <w:szCs w:val="16"/>
                <w:lang w:val="en-US"/>
              </w:rPr>
              <w:t>0.17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E587FD8" w14:textId="77777777" w:rsidR="00692389" w:rsidRPr="002C1352" w:rsidRDefault="00692389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color w:val="000000" w:themeColor="text1"/>
                <w:sz w:val="18"/>
                <w:szCs w:val="16"/>
                <w:lang w:val="en-US"/>
              </w:rPr>
              <w:t xml:space="preserve">12.03 </w:t>
            </w:r>
            <w:r>
              <w:rPr>
                <w:rFonts w:cs="Times New Roman"/>
                <w:sz w:val="18"/>
                <w:szCs w:val="16"/>
                <w:lang w:val="en-US"/>
              </w:rPr>
              <w:t>± 0.23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42D4952" w14:textId="77777777" w:rsidR="00692389" w:rsidRPr="00C65127" w:rsidRDefault="00692389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color w:val="000000" w:themeColor="text1"/>
                <w:sz w:val="18"/>
                <w:szCs w:val="16"/>
                <w:lang w:val="en-US"/>
              </w:rPr>
              <w:t>107.79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862D66A" w14:textId="77777777" w:rsidR="00692389" w:rsidRPr="002C1352" w:rsidRDefault="00692389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color w:val="000000" w:themeColor="text1"/>
                <w:sz w:val="18"/>
                <w:szCs w:val="16"/>
                <w:lang w:val="en-US"/>
              </w:rPr>
              <w:t>0.35</w:t>
            </w:r>
          </w:p>
        </w:tc>
      </w:tr>
      <w:tr w:rsidR="00692389" w:rsidRPr="00A96499" w14:paraId="0AF57727" w14:textId="77777777" w:rsidTr="003130DF">
        <w:trPr>
          <w:trHeight w:val="377"/>
        </w:trPr>
        <w:tc>
          <w:tcPr>
            <w:tcW w:w="709" w:type="dxa"/>
          </w:tcPr>
          <w:p w14:paraId="68FD4B38" w14:textId="77777777" w:rsidR="00692389" w:rsidRPr="002C1352" w:rsidRDefault="00692389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 w:rsidRPr="002C1352">
              <w:rPr>
                <w:color w:val="000000" w:themeColor="text1"/>
                <w:sz w:val="18"/>
                <w:szCs w:val="16"/>
                <w:lang w:val="en-US"/>
              </w:rPr>
              <w:t>35</w:t>
            </w:r>
          </w:p>
        </w:tc>
        <w:tc>
          <w:tcPr>
            <w:tcW w:w="1276" w:type="dxa"/>
          </w:tcPr>
          <w:p w14:paraId="583B8E6A" w14:textId="77777777" w:rsidR="00692389" w:rsidRPr="002C1352" w:rsidRDefault="00692389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 w:rsidRPr="002C1352">
              <w:rPr>
                <w:color w:val="000000" w:themeColor="text1"/>
                <w:sz w:val="18"/>
                <w:szCs w:val="16"/>
                <w:lang w:val="en-US"/>
              </w:rPr>
              <w:t xml:space="preserve">0.50 </w:t>
            </w:r>
            <w:r w:rsidRPr="002C1352">
              <w:rPr>
                <w:rFonts w:cs="Times New Roman"/>
                <w:color w:val="000000" w:themeColor="text1"/>
                <w:sz w:val="18"/>
                <w:szCs w:val="16"/>
                <w:lang w:val="en-US"/>
              </w:rPr>
              <w:t>± 0.04</w:t>
            </w:r>
          </w:p>
        </w:tc>
        <w:tc>
          <w:tcPr>
            <w:tcW w:w="1276" w:type="dxa"/>
          </w:tcPr>
          <w:p w14:paraId="7FD367FF" w14:textId="77777777" w:rsidR="00692389" w:rsidRPr="002C1352" w:rsidRDefault="00692389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 w:rsidRPr="002C1352">
              <w:rPr>
                <w:color w:val="000000" w:themeColor="text1"/>
                <w:sz w:val="18"/>
                <w:szCs w:val="16"/>
                <w:lang w:val="en-US"/>
              </w:rPr>
              <w:t xml:space="preserve">10.59 </w:t>
            </w:r>
            <w:r w:rsidRPr="002C1352">
              <w:rPr>
                <w:rFonts w:cs="Times New Roman"/>
                <w:color w:val="000000" w:themeColor="text1"/>
                <w:sz w:val="18"/>
                <w:szCs w:val="16"/>
                <w:lang w:val="en-US"/>
              </w:rPr>
              <w:t>± 0.10</w:t>
            </w:r>
          </w:p>
        </w:tc>
        <w:tc>
          <w:tcPr>
            <w:tcW w:w="850" w:type="dxa"/>
          </w:tcPr>
          <w:p w14:paraId="6C49ACA0" w14:textId="77777777" w:rsidR="00692389" w:rsidRPr="002C1352" w:rsidRDefault="00692389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color w:val="000000" w:themeColor="text1"/>
                <w:sz w:val="18"/>
                <w:szCs w:val="16"/>
                <w:lang w:val="en-US"/>
              </w:rPr>
              <w:t>0.21</w:t>
            </w:r>
          </w:p>
        </w:tc>
        <w:tc>
          <w:tcPr>
            <w:tcW w:w="1134" w:type="dxa"/>
          </w:tcPr>
          <w:p w14:paraId="6170743A" w14:textId="77777777" w:rsidR="00692389" w:rsidRPr="002C1352" w:rsidRDefault="00692389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color w:val="000000" w:themeColor="text1"/>
                <w:sz w:val="18"/>
                <w:szCs w:val="16"/>
                <w:lang w:val="en-US"/>
              </w:rPr>
              <w:t>0.15</w:t>
            </w:r>
          </w:p>
        </w:tc>
        <w:tc>
          <w:tcPr>
            <w:tcW w:w="1134" w:type="dxa"/>
          </w:tcPr>
          <w:p w14:paraId="3227C9E2" w14:textId="77777777" w:rsidR="00692389" w:rsidRPr="002C1352" w:rsidRDefault="00692389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color w:val="000000" w:themeColor="text1"/>
                <w:sz w:val="18"/>
                <w:szCs w:val="16"/>
                <w:lang w:val="en-US"/>
              </w:rPr>
              <w:t xml:space="preserve">14.67 </w:t>
            </w:r>
            <w:r>
              <w:rPr>
                <w:rFonts w:cs="Times New Roman"/>
                <w:sz w:val="18"/>
                <w:szCs w:val="16"/>
                <w:lang w:val="en-US"/>
              </w:rPr>
              <w:t>± 0.13</w:t>
            </w:r>
          </w:p>
        </w:tc>
        <w:tc>
          <w:tcPr>
            <w:tcW w:w="992" w:type="dxa"/>
          </w:tcPr>
          <w:p w14:paraId="3B78C3C2" w14:textId="77777777" w:rsidR="00692389" w:rsidRPr="00C65127" w:rsidRDefault="00692389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color w:val="000000" w:themeColor="text1"/>
                <w:sz w:val="18"/>
                <w:szCs w:val="16"/>
                <w:lang w:val="en-US"/>
              </w:rPr>
              <w:t>131.44</w:t>
            </w:r>
          </w:p>
        </w:tc>
        <w:tc>
          <w:tcPr>
            <w:tcW w:w="1701" w:type="dxa"/>
          </w:tcPr>
          <w:p w14:paraId="22FACF75" w14:textId="77777777" w:rsidR="00692389" w:rsidRPr="002C1352" w:rsidRDefault="00692389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bookmarkStart w:id="4" w:name="_Hlk141776008"/>
            <w:r>
              <w:rPr>
                <w:color w:val="000000" w:themeColor="text1"/>
                <w:sz w:val="18"/>
                <w:szCs w:val="16"/>
                <w:lang w:val="en-US"/>
              </w:rPr>
              <w:t>0.61</w:t>
            </w:r>
            <w:bookmarkEnd w:id="4"/>
          </w:p>
        </w:tc>
      </w:tr>
      <w:tr w:rsidR="00692389" w:rsidRPr="00A96499" w14:paraId="6A799D0D" w14:textId="77777777" w:rsidTr="003130DF">
        <w:trPr>
          <w:trHeight w:val="370"/>
        </w:trPr>
        <w:tc>
          <w:tcPr>
            <w:tcW w:w="709" w:type="dxa"/>
          </w:tcPr>
          <w:p w14:paraId="05E8B6C3" w14:textId="77777777" w:rsidR="00692389" w:rsidRPr="002C1352" w:rsidRDefault="00692389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 w:rsidRPr="002C1352">
              <w:rPr>
                <w:color w:val="000000" w:themeColor="text1"/>
                <w:sz w:val="18"/>
                <w:szCs w:val="16"/>
                <w:lang w:val="en-US"/>
              </w:rPr>
              <w:t>37</w:t>
            </w:r>
          </w:p>
        </w:tc>
        <w:tc>
          <w:tcPr>
            <w:tcW w:w="1276" w:type="dxa"/>
          </w:tcPr>
          <w:p w14:paraId="4BB81508" w14:textId="77777777" w:rsidR="00692389" w:rsidRPr="002C1352" w:rsidRDefault="00692389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bookmarkStart w:id="5" w:name="_Hlk141777128"/>
            <w:r>
              <w:rPr>
                <w:color w:val="000000" w:themeColor="text1"/>
                <w:sz w:val="18"/>
                <w:szCs w:val="16"/>
                <w:lang w:val="en-US"/>
              </w:rPr>
              <w:t xml:space="preserve">5.86 </w:t>
            </w:r>
            <w:bookmarkEnd w:id="5"/>
            <w:r>
              <w:rPr>
                <w:rFonts w:cs="Times New Roman"/>
                <w:sz w:val="18"/>
                <w:szCs w:val="16"/>
                <w:lang w:val="en-US"/>
              </w:rPr>
              <w:t>± 0.81</w:t>
            </w:r>
          </w:p>
        </w:tc>
        <w:tc>
          <w:tcPr>
            <w:tcW w:w="1276" w:type="dxa"/>
          </w:tcPr>
          <w:p w14:paraId="700BA49A" w14:textId="77777777" w:rsidR="00692389" w:rsidRPr="002C1352" w:rsidRDefault="00692389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color w:val="000000" w:themeColor="text1"/>
                <w:sz w:val="18"/>
                <w:szCs w:val="16"/>
                <w:lang w:val="en-US"/>
              </w:rPr>
              <w:t xml:space="preserve">8.30 </w:t>
            </w:r>
            <w:r>
              <w:rPr>
                <w:rFonts w:cs="Times New Roman"/>
                <w:sz w:val="18"/>
                <w:szCs w:val="16"/>
                <w:lang w:val="en-US"/>
              </w:rPr>
              <w:t>± 0.39</w:t>
            </w:r>
          </w:p>
        </w:tc>
        <w:tc>
          <w:tcPr>
            <w:tcW w:w="850" w:type="dxa"/>
          </w:tcPr>
          <w:p w14:paraId="09B699D7" w14:textId="77777777" w:rsidR="00692389" w:rsidRPr="002C1352" w:rsidRDefault="00692389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bookmarkStart w:id="6" w:name="_Hlk141777286"/>
            <w:r>
              <w:rPr>
                <w:color w:val="000000" w:themeColor="text1"/>
                <w:sz w:val="18"/>
                <w:szCs w:val="16"/>
                <w:lang w:val="en-US"/>
              </w:rPr>
              <w:t>0.17</w:t>
            </w:r>
            <w:bookmarkEnd w:id="6"/>
          </w:p>
        </w:tc>
        <w:tc>
          <w:tcPr>
            <w:tcW w:w="1134" w:type="dxa"/>
          </w:tcPr>
          <w:p w14:paraId="3D38842E" w14:textId="77777777" w:rsidR="00692389" w:rsidRPr="002C1352" w:rsidRDefault="00692389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color w:val="000000" w:themeColor="text1"/>
                <w:sz w:val="18"/>
                <w:szCs w:val="16"/>
                <w:lang w:val="en-US"/>
              </w:rPr>
              <w:t>0.12</w:t>
            </w:r>
          </w:p>
        </w:tc>
        <w:tc>
          <w:tcPr>
            <w:tcW w:w="1134" w:type="dxa"/>
          </w:tcPr>
          <w:p w14:paraId="3C339F98" w14:textId="77777777" w:rsidR="00692389" w:rsidRPr="002C1352" w:rsidRDefault="00692389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color w:val="000000" w:themeColor="text1"/>
                <w:sz w:val="18"/>
                <w:szCs w:val="16"/>
                <w:lang w:val="en-US"/>
              </w:rPr>
              <w:t xml:space="preserve">14.90 </w:t>
            </w:r>
            <w:r>
              <w:rPr>
                <w:rFonts w:cs="Times New Roman"/>
                <w:sz w:val="18"/>
                <w:szCs w:val="16"/>
                <w:lang w:val="en-US"/>
              </w:rPr>
              <w:t>± 0.13</w:t>
            </w:r>
          </w:p>
        </w:tc>
        <w:tc>
          <w:tcPr>
            <w:tcW w:w="992" w:type="dxa"/>
          </w:tcPr>
          <w:p w14:paraId="237E5D9E" w14:textId="77777777" w:rsidR="00692389" w:rsidRPr="00C65127" w:rsidRDefault="00692389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color w:val="000000" w:themeColor="text1"/>
                <w:sz w:val="18"/>
                <w:szCs w:val="16"/>
                <w:lang w:val="en-US"/>
              </w:rPr>
              <w:t>133.50</w:t>
            </w:r>
          </w:p>
        </w:tc>
        <w:tc>
          <w:tcPr>
            <w:tcW w:w="1701" w:type="dxa"/>
          </w:tcPr>
          <w:p w14:paraId="41DA303E" w14:textId="77777777" w:rsidR="00692389" w:rsidRPr="002C1352" w:rsidRDefault="00692389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color w:val="000000" w:themeColor="text1"/>
                <w:sz w:val="18"/>
                <w:szCs w:val="16"/>
                <w:lang w:val="en-US"/>
              </w:rPr>
              <w:t>0.45</w:t>
            </w:r>
          </w:p>
        </w:tc>
      </w:tr>
    </w:tbl>
    <w:p w14:paraId="568AF674" w14:textId="1A32BF3A" w:rsidR="00692389" w:rsidRPr="00254D82" w:rsidRDefault="00692389" w:rsidP="00526012">
      <w:pPr>
        <w:spacing w:line="480" w:lineRule="auto"/>
        <w:rPr>
          <w:sz w:val="16"/>
          <w:szCs w:val="14"/>
          <w:lang w:val="en-US"/>
        </w:rPr>
      </w:pPr>
      <w:proofErr w:type="spellStart"/>
      <w:r w:rsidRPr="00254D82">
        <w:rPr>
          <w:vertAlign w:val="superscript"/>
          <w:lang w:val="en-US"/>
        </w:rPr>
        <w:t>a</w:t>
      </w:r>
      <w:proofErr w:type="spellEnd"/>
      <w:r w:rsidRPr="00254D82">
        <w:rPr>
          <w:vertAlign w:val="superscript"/>
          <w:lang w:val="en-US"/>
        </w:rPr>
        <w:t xml:space="preserve"> </w:t>
      </w:r>
      <w:r w:rsidRPr="00254D82">
        <w:rPr>
          <w:sz w:val="16"/>
          <w:szCs w:val="14"/>
          <w:lang w:val="en-US"/>
        </w:rPr>
        <w:t xml:space="preserve">All calculations accounted for 2.5 g </w:t>
      </w:r>
      <w:proofErr w:type="spellStart"/>
      <w:r w:rsidRPr="00254D82">
        <w:rPr>
          <w:sz w:val="16"/>
          <w:szCs w:val="14"/>
          <w:lang w:val="en-US"/>
        </w:rPr>
        <w:t>Enset</w:t>
      </w:r>
      <w:proofErr w:type="spellEnd"/>
      <w:r w:rsidRPr="00254D82">
        <w:rPr>
          <w:sz w:val="16"/>
          <w:szCs w:val="14"/>
          <w:lang w:val="en-US"/>
        </w:rPr>
        <w:t xml:space="preserve"> fiber in 50 ml medium at 72 hours fermentation period; </w:t>
      </w:r>
      <w:r w:rsidRPr="00254D82">
        <w:rPr>
          <w:szCs w:val="14"/>
          <w:vertAlign w:val="superscript"/>
          <w:lang w:val="en-US"/>
        </w:rPr>
        <w:t>b</w:t>
      </w:r>
      <w:r w:rsidR="009E57D9">
        <w:rPr>
          <w:szCs w:val="14"/>
          <w:vertAlign w:val="superscript"/>
          <w:lang w:val="en-US"/>
        </w:rPr>
        <w:t xml:space="preserve"> </w:t>
      </w:r>
      <w:r w:rsidRPr="00254D82">
        <w:rPr>
          <w:sz w:val="16"/>
          <w:szCs w:val="14"/>
          <w:lang w:val="en-US"/>
        </w:rPr>
        <w:t xml:space="preserve">Conversion of mmol to ml of hydrogen was carried out in accordance with the ideal gas law under standard temperature and pressure conditions.; </w:t>
      </w:r>
      <w:r w:rsidRPr="00254D82">
        <w:rPr>
          <w:vertAlign w:val="superscript"/>
          <w:lang w:val="en-US"/>
        </w:rPr>
        <w:t xml:space="preserve">c </w:t>
      </w:r>
      <w:r w:rsidRPr="00254D82">
        <w:rPr>
          <w:sz w:val="16"/>
          <w:szCs w:val="14"/>
          <w:lang w:val="en-US"/>
        </w:rPr>
        <w:t>Values are means from triplicate bottles.</w:t>
      </w:r>
    </w:p>
    <w:p w14:paraId="213B0C5C" w14:textId="189A30F0" w:rsidR="00737AF3" w:rsidRPr="00376E5B" w:rsidRDefault="00737AF3" w:rsidP="00526012">
      <w:pPr>
        <w:spacing w:line="480" w:lineRule="auto"/>
        <w:rPr>
          <w:rFonts w:cs="Times New Roman"/>
          <w:lang w:val="en-GB"/>
        </w:rPr>
      </w:pPr>
      <w:r w:rsidRPr="008D4D23">
        <w:rPr>
          <w:rFonts w:cs="Times New Roman"/>
          <w:b/>
          <w:bCs/>
          <w:lang w:val="en-GB"/>
        </w:rPr>
        <w:lastRenderedPageBreak/>
        <w:t>Table S2</w:t>
      </w:r>
      <w:r w:rsidRPr="00BB32A8">
        <w:rPr>
          <w:rFonts w:cs="Times New Roman"/>
          <w:lang w:val="en-GB"/>
        </w:rPr>
        <w:t xml:space="preserve"> Effect of </w:t>
      </w:r>
      <w:r>
        <w:rPr>
          <w:rFonts w:cs="Times New Roman"/>
          <w:lang w:val="en-GB"/>
        </w:rPr>
        <w:t xml:space="preserve">initial pH </w:t>
      </w:r>
      <w:r w:rsidRPr="00BB32A8">
        <w:rPr>
          <w:rFonts w:cs="Times New Roman"/>
          <w:lang w:val="en-GB"/>
        </w:rPr>
        <w:t>on</w:t>
      </w:r>
      <w:r>
        <w:rPr>
          <w:rFonts w:cs="Times New Roman"/>
          <w:lang w:val="en-GB"/>
        </w:rPr>
        <w:t xml:space="preserve"> hydrogen and</w:t>
      </w:r>
      <w:r w:rsidRPr="00BB32A8">
        <w:rPr>
          <w:rFonts w:cs="Times New Roman"/>
          <w:lang w:val="en-GB"/>
        </w:rPr>
        <w:t xml:space="preserve"> biobutanol production</w:t>
      </w:r>
      <w:r>
        <w:rPr>
          <w:rFonts w:cs="Times New Roman"/>
          <w:lang w:val="en-GB"/>
        </w:rPr>
        <w:t xml:space="preserve"> in the SSF process from </w:t>
      </w:r>
      <w:proofErr w:type="spellStart"/>
      <w:r>
        <w:rPr>
          <w:rFonts w:cs="Times New Roman"/>
          <w:lang w:val="en-GB"/>
        </w:rPr>
        <w:t>Enset</w:t>
      </w:r>
      <w:proofErr w:type="spellEnd"/>
      <w:r>
        <w:rPr>
          <w:rFonts w:cs="Times New Roman"/>
          <w:lang w:val="en-GB"/>
        </w:rPr>
        <w:t xml:space="preserve"> </w:t>
      </w:r>
      <w:proofErr w:type="spellStart"/>
      <w:r>
        <w:rPr>
          <w:rFonts w:cs="Times New Roman"/>
          <w:lang w:val="en-GB"/>
        </w:rPr>
        <w:t>fiber</w:t>
      </w:r>
      <w:proofErr w:type="spellEnd"/>
      <w:r>
        <w:rPr>
          <w:rFonts w:cs="Times New Roman"/>
          <w:lang w:val="en-GB"/>
        </w:rPr>
        <w:t xml:space="preserve"> in bottles </w:t>
      </w:r>
      <w:r w:rsidRPr="001D33C1">
        <w:rPr>
          <w:color w:val="000000" w:themeColor="text1"/>
          <w:vertAlign w:val="superscript"/>
          <w:lang w:val="en-US"/>
        </w:rPr>
        <w:t>a</w:t>
      </w:r>
      <w:r>
        <w:rPr>
          <w:color w:val="000000" w:themeColor="text1"/>
          <w:vertAlign w:val="superscript"/>
          <w:lang w:val="en-US"/>
        </w:rPr>
        <w:t xml:space="preserve">, </w:t>
      </w:r>
      <w:proofErr w:type="spellStart"/>
      <w:proofErr w:type="gramStart"/>
      <w:r w:rsidRPr="001D33C1">
        <w:rPr>
          <w:color w:val="000000" w:themeColor="text1"/>
          <w:vertAlign w:val="superscript"/>
          <w:lang w:val="en-US"/>
        </w:rPr>
        <w:t>b</w:t>
      </w:r>
      <w:r>
        <w:rPr>
          <w:color w:val="000000" w:themeColor="text1"/>
          <w:vertAlign w:val="superscript"/>
          <w:lang w:val="en-US"/>
        </w:rPr>
        <w:t>,c</w:t>
      </w:r>
      <w:proofErr w:type="spellEnd"/>
      <w:proofErr w:type="gramEnd"/>
    </w:p>
    <w:tbl>
      <w:tblPr>
        <w:tblStyle w:val="TableGrid"/>
        <w:tblW w:w="9072" w:type="dxa"/>
        <w:tblInd w:w="-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1248"/>
        <w:gridCol w:w="1276"/>
        <w:gridCol w:w="850"/>
        <w:gridCol w:w="1134"/>
        <w:gridCol w:w="1168"/>
        <w:gridCol w:w="992"/>
        <w:gridCol w:w="1701"/>
      </w:tblGrid>
      <w:tr w:rsidR="00737AF3" w:rsidRPr="00573986" w14:paraId="543C209E" w14:textId="77777777" w:rsidTr="003130DF">
        <w:trPr>
          <w:trHeight w:val="105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7155E509" w14:textId="77777777" w:rsidR="00737AF3" w:rsidRPr="00C72841" w:rsidRDefault="00737AF3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 w:rsidRPr="00C72841">
              <w:rPr>
                <w:color w:val="000000" w:themeColor="text1"/>
                <w:sz w:val="18"/>
                <w:szCs w:val="16"/>
                <w:lang w:val="en-US"/>
              </w:rPr>
              <w:t>Initial pH</w:t>
            </w: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</w:tcPr>
          <w:p w14:paraId="07406C48" w14:textId="77777777" w:rsidR="00737AF3" w:rsidRPr="00C72841" w:rsidRDefault="00737AF3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 w:rsidRPr="00C72841">
              <w:rPr>
                <w:color w:val="000000" w:themeColor="text1"/>
                <w:sz w:val="18"/>
                <w:szCs w:val="16"/>
                <w:lang w:val="en-US"/>
              </w:rPr>
              <w:t>Final glucose concentration (g/L)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D86A9BF" w14:textId="77777777" w:rsidR="00737AF3" w:rsidRPr="00C72841" w:rsidRDefault="00737AF3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 w:rsidRPr="00C72841">
              <w:rPr>
                <w:color w:val="000000" w:themeColor="text1"/>
                <w:sz w:val="18"/>
                <w:szCs w:val="16"/>
                <w:lang w:val="en-US"/>
              </w:rPr>
              <w:t>Butanol concentration (g/L)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22AE8F1" w14:textId="77777777" w:rsidR="00737AF3" w:rsidRPr="00C72841" w:rsidRDefault="00737AF3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 w:rsidRPr="00C72841">
              <w:rPr>
                <w:color w:val="000000" w:themeColor="text1"/>
                <w:sz w:val="18"/>
                <w:szCs w:val="16"/>
                <w:lang w:val="en-US"/>
              </w:rPr>
              <w:t>Butanol yield (g/g)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3373641" w14:textId="77777777" w:rsidR="00737AF3" w:rsidRPr="00C72841" w:rsidRDefault="00737AF3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 w:rsidRPr="00C72841">
              <w:rPr>
                <w:color w:val="000000" w:themeColor="text1"/>
                <w:sz w:val="18"/>
                <w:szCs w:val="16"/>
                <w:lang w:val="en-US"/>
              </w:rPr>
              <w:t>Butanol productivity (g/L</w:t>
            </w:r>
            <w:r w:rsidRPr="00C72841">
              <w:rPr>
                <w:color w:val="000000" w:themeColor="text1"/>
                <w:sz w:val="18"/>
                <w:szCs w:val="16"/>
                <w:vertAlign w:val="superscript"/>
                <w:lang w:val="en-US"/>
              </w:rPr>
              <w:t>-1</w:t>
            </w:r>
            <w:r w:rsidRPr="00C72841">
              <w:rPr>
                <w:color w:val="000000" w:themeColor="text1"/>
                <w:sz w:val="18"/>
                <w:szCs w:val="16"/>
                <w:lang w:val="en-US"/>
              </w:rPr>
              <w:t>h</w:t>
            </w:r>
            <w:r w:rsidRPr="00C72841">
              <w:rPr>
                <w:color w:val="000000" w:themeColor="text1"/>
                <w:sz w:val="18"/>
                <w:szCs w:val="16"/>
                <w:vertAlign w:val="superscript"/>
                <w:lang w:val="en-US"/>
              </w:rPr>
              <w:t>-1</w:t>
            </w:r>
            <w:r w:rsidRPr="00C72841">
              <w:rPr>
                <w:color w:val="000000" w:themeColor="text1"/>
                <w:sz w:val="18"/>
                <w:szCs w:val="16"/>
                <w:lang w:val="en-US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</w:tcPr>
          <w:p w14:paraId="782900C6" w14:textId="77777777" w:rsidR="00737AF3" w:rsidRPr="00C72841" w:rsidRDefault="00737AF3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 w:rsidRPr="00C72841">
              <w:rPr>
                <w:color w:val="000000" w:themeColor="text1"/>
                <w:sz w:val="18"/>
                <w:szCs w:val="16"/>
                <w:lang w:val="en-US"/>
              </w:rPr>
              <w:t>Hydrogen (mmol)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80FAFBB" w14:textId="77777777" w:rsidR="00737AF3" w:rsidRPr="003A2EE7" w:rsidRDefault="00737AF3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highlight w:val="yellow"/>
                <w:lang w:val="en-US"/>
              </w:rPr>
            </w:pPr>
            <w:r>
              <w:rPr>
                <w:color w:val="000000" w:themeColor="text1"/>
                <w:sz w:val="18"/>
                <w:szCs w:val="16"/>
                <w:lang w:val="en-US"/>
              </w:rPr>
              <w:t>Hydrogen yield (mL</w:t>
            </w:r>
            <w:r w:rsidRPr="002B5BFB">
              <w:rPr>
                <w:color w:val="000000" w:themeColor="text1"/>
                <w:sz w:val="18"/>
                <w:szCs w:val="16"/>
                <w:lang w:val="en-US"/>
              </w:rPr>
              <w:t>/g)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CD576D1" w14:textId="77777777" w:rsidR="00737AF3" w:rsidRPr="003A2EE7" w:rsidRDefault="00737AF3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highlight w:val="yellow"/>
                <w:lang w:val="en-US"/>
              </w:rPr>
            </w:pPr>
            <w:r>
              <w:rPr>
                <w:color w:val="000000" w:themeColor="text1"/>
                <w:sz w:val="18"/>
                <w:szCs w:val="16"/>
                <w:lang w:val="en-US"/>
              </w:rPr>
              <w:t>Maximum h</w:t>
            </w:r>
            <w:r w:rsidRPr="009B1666">
              <w:rPr>
                <w:color w:val="000000" w:themeColor="text1"/>
                <w:sz w:val="18"/>
                <w:szCs w:val="16"/>
                <w:lang w:val="en-US"/>
              </w:rPr>
              <w:t xml:space="preserve">ydrogen production rate </w:t>
            </w:r>
            <w:r>
              <w:rPr>
                <w:color w:val="000000" w:themeColor="text1"/>
                <w:sz w:val="18"/>
                <w:szCs w:val="16"/>
                <w:lang w:val="en-US"/>
              </w:rPr>
              <w:t>(mmol/h)</w:t>
            </w:r>
          </w:p>
        </w:tc>
      </w:tr>
      <w:tr w:rsidR="00737AF3" w:rsidRPr="00C72841" w14:paraId="13D266A9" w14:textId="77777777" w:rsidTr="003130DF">
        <w:trPr>
          <w:trHeight w:val="351"/>
        </w:trPr>
        <w:tc>
          <w:tcPr>
            <w:tcW w:w="703" w:type="dxa"/>
            <w:tcBorders>
              <w:top w:val="single" w:sz="4" w:space="0" w:color="auto"/>
            </w:tcBorders>
          </w:tcPr>
          <w:p w14:paraId="21BC2E6F" w14:textId="77777777" w:rsidR="00737AF3" w:rsidRPr="00C72841" w:rsidRDefault="00737AF3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 w:rsidRPr="00C72841">
              <w:rPr>
                <w:color w:val="000000" w:themeColor="text1"/>
                <w:sz w:val="18"/>
                <w:szCs w:val="16"/>
                <w:lang w:val="en-US"/>
              </w:rPr>
              <w:t>5</w:t>
            </w:r>
            <w:r>
              <w:rPr>
                <w:color w:val="000000" w:themeColor="text1"/>
                <w:sz w:val="18"/>
                <w:szCs w:val="16"/>
                <w:lang w:val="en-US"/>
              </w:rPr>
              <w:t>.0</w:t>
            </w:r>
          </w:p>
        </w:tc>
        <w:tc>
          <w:tcPr>
            <w:tcW w:w="1248" w:type="dxa"/>
            <w:tcBorders>
              <w:top w:val="single" w:sz="4" w:space="0" w:color="auto"/>
            </w:tcBorders>
          </w:tcPr>
          <w:p w14:paraId="4B4E146B" w14:textId="77777777" w:rsidR="00737AF3" w:rsidRPr="00C72841" w:rsidRDefault="00737AF3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 w:rsidRPr="00C72841">
              <w:rPr>
                <w:color w:val="000000" w:themeColor="text1"/>
                <w:sz w:val="18"/>
                <w:szCs w:val="16"/>
                <w:lang w:val="en-US"/>
              </w:rPr>
              <w:t xml:space="preserve">38.00 </w:t>
            </w:r>
            <w:r w:rsidRPr="00C72841">
              <w:rPr>
                <w:rFonts w:cs="Times New Roman"/>
                <w:color w:val="000000" w:themeColor="text1"/>
                <w:sz w:val="18"/>
                <w:szCs w:val="16"/>
                <w:lang w:val="en-US"/>
              </w:rPr>
              <w:t>± 0.45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D721A47" w14:textId="77777777" w:rsidR="00737AF3" w:rsidRPr="00C72841" w:rsidRDefault="00737AF3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 w:rsidRPr="00C72841">
              <w:rPr>
                <w:color w:val="000000" w:themeColor="text1"/>
                <w:sz w:val="18"/>
                <w:szCs w:val="16"/>
                <w:lang w:val="en-US"/>
              </w:rPr>
              <w:t xml:space="preserve">0.24 </w:t>
            </w:r>
            <w:r w:rsidRPr="00C72841">
              <w:rPr>
                <w:rFonts w:cs="Times New Roman"/>
                <w:color w:val="000000" w:themeColor="text1"/>
                <w:sz w:val="18"/>
                <w:szCs w:val="16"/>
                <w:lang w:val="en-US"/>
              </w:rPr>
              <w:t>± 0.20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D66BB41" w14:textId="77777777" w:rsidR="00737AF3" w:rsidRPr="00C72841" w:rsidRDefault="00737AF3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color w:val="000000" w:themeColor="text1"/>
                <w:sz w:val="18"/>
                <w:szCs w:val="16"/>
                <w:lang w:val="en-US"/>
              </w:rPr>
              <w:t>0.005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92AA5ED" w14:textId="1FC8B1C8" w:rsidR="00737AF3" w:rsidRPr="00C72841" w:rsidRDefault="00737AF3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color w:val="000000" w:themeColor="text1"/>
                <w:sz w:val="18"/>
                <w:szCs w:val="16"/>
                <w:lang w:val="en-US"/>
              </w:rPr>
              <w:t>0.003</w:t>
            </w:r>
          </w:p>
        </w:tc>
        <w:tc>
          <w:tcPr>
            <w:tcW w:w="1168" w:type="dxa"/>
            <w:tcBorders>
              <w:top w:val="single" w:sz="4" w:space="0" w:color="auto"/>
            </w:tcBorders>
          </w:tcPr>
          <w:p w14:paraId="142C2B93" w14:textId="77777777" w:rsidR="00737AF3" w:rsidRPr="00C72841" w:rsidRDefault="00737AF3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color w:val="000000" w:themeColor="text1"/>
                <w:sz w:val="18"/>
                <w:szCs w:val="16"/>
                <w:lang w:val="en-US"/>
              </w:rPr>
              <w:t xml:space="preserve">1.74 </w:t>
            </w:r>
            <w:r>
              <w:rPr>
                <w:rFonts w:cs="Times New Roman"/>
                <w:sz w:val="18"/>
                <w:szCs w:val="16"/>
                <w:lang w:val="en-US"/>
              </w:rPr>
              <w:t>± 0.16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D905BE6" w14:textId="77777777" w:rsidR="00737AF3" w:rsidRPr="00C72841" w:rsidRDefault="00737AF3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color w:val="000000" w:themeColor="text1"/>
                <w:sz w:val="18"/>
                <w:szCs w:val="16"/>
                <w:lang w:val="en-US"/>
              </w:rPr>
              <w:t>15.59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6227AEC" w14:textId="77777777" w:rsidR="00737AF3" w:rsidRPr="00C72841" w:rsidRDefault="00737AF3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color w:val="000000" w:themeColor="text1"/>
                <w:sz w:val="18"/>
                <w:szCs w:val="16"/>
                <w:lang w:val="en-US"/>
              </w:rPr>
              <w:t>0.10</w:t>
            </w:r>
          </w:p>
        </w:tc>
      </w:tr>
      <w:tr w:rsidR="00737AF3" w:rsidRPr="00C72841" w14:paraId="70B26B47" w14:textId="77777777" w:rsidTr="003130DF">
        <w:trPr>
          <w:trHeight w:val="358"/>
        </w:trPr>
        <w:tc>
          <w:tcPr>
            <w:tcW w:w="703" w:type="dxa"/>
          </w:tcPr>
          <w:p w14:paraId="09B91A58" w14:textId="77777777" w:rsidR="00737AF3" w:rsidRPr="00C72841" w:rsidRDefault="00737AF3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color w:val="000000" w:themeColor="text1"/>
                <w:sz w:val="18"/>
                <w:szCs w:val="16"/>
                <w:lang w:val="en-US"/>
              </w:rPr>
              <w:t>6.0</w:t>
            </w:r>
          </w:p>
        </w:tc>
        <w:tc>
          <w:tcPr>
            <w:tcW w:w="1248" w:type="dxa"/>
          </w:tcPr>
          <w:p w14:paraId="1D34573F" w14:textId="77777777" w:rsidR="00737AF3" w:rsidRPr="00C72841" w:rsidRDefault="00737AF3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 w:rsidRPr="00C72841">
              <w:rPr>
                <w:color w:val="000000" w:themeColor="text1"/>
                <w:sz w:val="18"/>
                <w:szCs w:val="16"/>
                <w:lang w:val="en-US"/>
              </w:rPr>
              <w:t xml:space="preserve">5.36 </w:t>
            </w:r>
            <w:r w:rsidRPr="00C72841">
              <w:rPr>
                <w:rFonts w:cs="Times New Roman"/>
                <w:color w:val="000000" w:themeColor="text1"/>
                <w:sz w:val="18"/>
                <w:szCs w:val="16"/>
                <w:lang w:val="en-US"/>
              </w:rPr>
              <w:t>± 0.62</w:t>
            </w:r>
          </w:p>
        </w:tc>
        <w:tc>
          <w:tcPr>
            <w:tcW w:w="1276" w:type="dxa"/>
          </w:tcPr>
          <w:p w14:paraId="7C03C4FB" w14:textId="77777777" w:rsidR="00737AF3" w:rsidRPr="00C72841" w:rsidRDefault="00737AF3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color w:val="000000" w:themeColor="text1"/>
                <w:sz w:val="18"/>
                <w:szCs w:val="16"/>
                <w:lang w:val="en-US"/>
              </w:rPr>
              <w:t xml:space="preserve">8.70 </w:t>
            </w:r>
            <w:r>
              <w:rPr>
                <w:rFonts w:cs="Times New Roman"/>
                <w:sz w:val="18"/>
                <w:szCs w:val="16"/>
                <w:lang w:val="en-US"/>
              </w:rPr>
              <w:t>± 0.13</w:t>
            </w:r>
          </w:p>
        </w:tc>
        <w:tc>
          <w:tcPr>
            <w:tcW w:w="850" w:type="dxa"/>
          </w:tcPr>
          <w:p w14:paraId="37A8BAC2" w14:textId="77777777" w:rsidR="00737AF3" w:rsidRPr="00C72841" w:rsidRDefault="00737AF3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color w:val="000000" w:themeColor="text1"/>
                <w:sz w:val="18"/>
                <w:szCs w:val="16"/>
                <w:lang w:val="en-US"/>
              </w:rPr>
              <w:t>0.174</w:t>
            </w:r>
          </w:p>
        </w:tc>
        <w:tc>
          <w:tcPr>
            <w:tcW w:w="1134" w:type="dxa"/>
          </w:tcPr>
          <w:p w14:paraId="5F117BC4" w14:textId="77777777" w:rsidR="00737AF3" w:rsidRPr="00C72841" w:rsidRDefault="00737AF3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color w:val="000000" w:themeColor="text1"/>
                <w:sz w:val="18"/>
                <w:szCs w:val="16"/>
                <w:lang w:val="en-US"/>
              </w:rPr>
              <w:t>0.121</w:t>
            </w:r>
          </w:p>
        </w:tc>
        <w:tc>
          <w:tcPr>
            <w:tcW w:w="1168" w:type="dxa"/>
          </w:tcPr>
          <w:p w14:paraId="3CC5FF7F" w14:textId="77777777" w:rsidR="00737AF3" w:rsidRPr="00C72841" w:rsidRDefault="00737AF3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color w:val="000000" w:themeColor="text1"/>
                <w:sz w:val="18"/>
                <w:szCs w:val="16"/>
                <w:lang w:val="en-US"/>
              </w:rPr>
              <w:t xml:space="preserve">15.48 </w:t>
            </w:r>
            <w:r>
              <w:rPr>
                <w:rFonts w:cs="Times New Roman"/>
                <w:sz w:val="18"/>
                <w:szCs w:val="16"/>
                <w:lang w:val="en-US"/>
              </w:rPr>
              <w:t>± 0.34</w:t>
            </w:r>
          </w:p>
        </w:tc>
        <w:tc>
          <w:tcPr>
            <w:tcW w:w="992" w:type="dxa"/>
          </w:tcPr>
          <w:p w14:paraId="12E77731" w14:textId="77777777" w:rsidR="00737AF3" w:rsidRPr="00C72841" w:rsidRDefault="00737AF3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color w:val="000000" w:themeColor="text1"/>
                <w:sz w:val="18"/>
                <w:szCs w:val="16"/>
                <w:lang w:val="en-US"/>
              </w:rPr>
              <w:t>138.70</w:t>
            </w:r>
          </w:p>
        </w:tc>
        <w:tc>
          <w:tcPr>
            <w:tcW w:w="1701" w:type="dxa"/>
          </w:tcPr>
          <w:p w14:paraId="54D4544A" w14:textId="77777777" w:rsidR="00737AF3" w:rsidRPr="00C72841" w:rsidRDefault="00737AF3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color w:val="000000" w:themeColor="text1"/>
                <w:sz w:val="18"/>
                <w:szCs w:val="16"/>
                <w:lang w:val="en-US"/>
              </w:rPr>
              <w:t>0.39</w:t>
            </w:r>
          </w:p>
        </w:tc>
      </w:tr>
      <w:tr w:rsidR="00737AF3" w:rsidRPr="00C72841" w14:paraId="49BF1737" w14:textId="77777777" w:rsidTr="003130DF">
        <w:trPr>
          <w:trHeight w:val="351"/>
        </w:trPr>
        <w:tc>
          <w:tcPr>
            <w:tcW w:w="703" w:type="dxa"/>
          </w:tcPr>
          <w:p w14:paraId="07CA7F2D" w14:textId="77777777" w:rsidR="00737AF3" w:rsidRPr="00C72841" w:rsidRDefault="00737AF3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color w:val="000000" w:themeColor="text1"/>
                <w:sz w:val="18"/>
                <w:szCs w:val="16"/>
                <w:lang w:val="en-US"/>
              </w:rPr>
              <w:t>7.0</w:t>
            </w:r>
          </w:p>
        </w:tc>
        <w:tc>
          <w:tcPr>
            <w:tcW w:w="1248" w:type="dxa"/>
          </w:tcPr>
          <w:p w14:paraId="7E7DA8E7" w14:textId="77777777" w:rsidR="00737AF3" w:rsidRPr="00C72841" w:rsidRDefault="00737AF3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color w:val="000000" w:themeColor="text1"/>
                <w:sz w:val="18"/>
                <w:szCs w:val="16"/>
                <w:lang w:val="en-US"/>
              </w:rPr>
              <w:t xml:space="preserve">5.76 </w:t>
            </w:r>
            <w:r>
              <w:rPr>
                <w:rFonts w:cs="Times New Roman"/>
                <w:sz w:val="18"/>
                <w:szCs w:val="16"/>
                <w:lang w:val="en-US"/>
              </w:rPr>
              <w:t>± 0.03</w:t>
            </w:r>
          </w:p>
        </w:tc>
        <w:tc>
          <w:tcPr>
            <w:tcW w:w="1276" w:type="dxa"/>
          </w:tcPr>
          <w:p w14:paraId="35C591AA" w14:textId="77777777" w:rsidR="00737AF3" w:rsidRPr="00C72841" w:rsidRDefault="00737AF3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color w:val="000000" w:themeColor="text1"/>
                <w:sz w:val="18"/>
                <w:szCs w:val="16"/>
                <w:lang w:val="en-US"/>
              </w:rPr>
              <w:t xml:space="preserve">8.74 </w:t>
            </w:r>
            <w:r>
              <w:rPr>
                <w:rFonts w:cs="Times New Roman"/>
                <w:sz w:val="18"/>
                <w:szCs w:val="16"/>
                <w:lang w:val="en-US"/>
              </w:rPr>
              <w:t>± 0.26</w:t>
            </w:r>
          </w:p>
        </w:tc>
        <w:tc>
          <w:tcPr>
            <w:tcW w:w="850" w:type="dxa"/>
          </w:tcPr>
          <w:p w14:paraId="77720863" w14:textId="77777777" w:rsidR="00737AF3" w:rsidRPr="00C72841" w:rsidRDefault="00737AF3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color w:val="000000" w:themeColor="text1"/>
                <w:sz w:val="18"/>
                <w:szCs w:val="16"/>
                <w:lang w:val="en-US"/>
              </w:rPr>
              <w:t>0.175</w:t>
            </w:r>
          </w:p>
        </w:tc>
        <w:tc>
          <w:tcPr>
            <w:tcW w:w="1134" w:type="dxa"/>
          </w:tcPr>
          <w:p w14:paraId="6CB8B1CD" w14:textId="77777777" w:rsidR="00737AF3" w:rsidRPr="00C72841" w:rsidRDefault="00737AF3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color w:val="000000" w:themeColor="text1"/>
                <w:sz w:val="18"/>
                <w:szCs w:val="16"/>
                <w:lang w:val="en-US"/>
              </w:rPr>
              <w:t>0.121</w:t>
            </w:r>
          </w:p>
        </w:tc>
        <w:tc>
          <w:tcPr>
            <w:tcW w:w="1168" w:type="dxa"/>
          </w:tcPr>
          <w:p w14:paraId="0489FEC9" w14:textId="77777777" w:rsidR="00737AF3" w:rsidRPr="00C72841" w:rsidRDefault="00737AF3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color w:val="000000" w:themeColor="text1"/>
                <w:sz w:val="18"/>
                <w:szCs w:val="16"/>
                <w:lang w:val="en-US"/>
              </w:rPr>
              <w:t xml:space="preserve">15.54 </w:t>
            </w:r>
            <w:r>
              <w:rPr>
                <w:rFonts w:cs="Times New Roman"/>
                <w:sz w:val="18"/>
                <w:szCs w:val="16"/>
                <w:lang w:val="en-US"/>
              </w:rPr>
              <w:t>± 0.30</w:t>
            </w:r>
          </w:p>
        </w:tc>
        <w:tc>
          <w:tcPr>
            <w:tcW w:w="992" w:type="dxa"/>
          </w:tcPr>
          <w:p w14:paraId="3D001B7E" w14:textId="77777777" w:rsidR="00737AF3" w:rsidRPr="00C72841" w:rsidRDefault="00737AF3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color w:val="000000" w:themeColor="text1"/>
                <w:sz w:val="18"/>
                <w:szCs w:val="16"/>
                <w:lang w:val="en-US"/>
              </w:rPr>
              <w:t>139.24</w:t>
            </w:r>
          </w:p>
        </w:tc>
        <w:tc>
          <w:tcPr>
            <w:tcW w:w="1701" w:type="dxa"/>
          </w:tcPr>
          <w:p w14:paraId="482B8CA3" w14:textId="77777777" w:rsidR="00737AF3" w:rsidRPr="00C72841" w:rsidRDefault="00737AF3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color w:val="000000" w:themeColor="text1"/>
                <w:sz w:val="18"/>
                <w:szCs w:val="16"/>
                <w:lang w:val="en-US"/>
              </w:rPr>
              <w:t>0.50</w:t>
            </w:r>
          </w:p>
        </w:tc>
      </w:tr>
      <w:tr w:rsidR="00737AF3" w:rsidRPr="00C72841" w14:paraId="75B48F65" w14:textId="77777777" w:rsidTr="003130DF">
        <w:trPr>
          <w:trHeight w:val="351"/>
        </w:trPr>
        <w:tc>
          <w:tcPr>
            <w:tcW w:w="703" w:type="dxa"/>
          </w:tcPr>
          <w:p w14:paraId="42EA7631" w14:textId="77777777" w:rsidR="00737AF3" w:rsidRPr="00C72841" w:rsidRDefault="00737AF3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color w:val="000000" w:themeColor="text1"/>
                <w:sz w:val="18"/>
                <w:szCs w:val="16"/>
                <w:lang w:val="en-US"/>
              </w:rPr>
              <w:t>8.0</w:t>
            </w:r>
          </w:p>
        </w:tc>
        <w:tc>
          <w:tcPr>
            <w:tcW w:w="1248" w:type="dxa"/>
          </w:tcPr>
          <w:p w14:paraId="37C50E24" w14:textId="77777777" w:rsidR="00737AF3" w:rsidRPr="00C72841" w:rsidRDefault="00737AF3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color w:val="000000" w:themeColor="text1"/>
                <w:sz w:val="18"/>
                <w:szCs w:val="16"/>
                <w:lang w:val="en-US"/>
              </w:rPr>
              <w:t xml:space="preserve">3.5 </w:t>
            </w:r>
            <w:r>
              <w:rPr>
                <w:rFonts w:cs="Times New Roman"/>
                <w:sz w:val="18"/>
                <w:szCs w:val="16"/>
                <w:lang w:val="en-US"/>
              </w:rPr>
              <w:t>± 0.66</w:t>
            </w:r>
          </w:p>
        </w:tc>
        <w:tc>
          <w:tcPr>
            <w:tcW w:w="1276" w:type="dxa"/>
          </w:tcPr>
          <w:p w14:paraId="1DBC5AD7" w14:textId="77777777" w:rsidR="00737AF3" w:rsidRPr="00C72841" w:rsidRDefault="00737AF3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color w:val="000000" w:themeColor="text1"/>
                <w:sz w:val="18"/>
                <w:szCs w:val="16"/>
                <w:lang w:val="en-US"/>
              </w:rPr>
              <w:t xml:space="preserve">9.36 </w:t>
            </w:r>
            <w:r>
              <w:rPr>
                <w:rFonts w:cs="Times New Roman"/>
                <w:sz w:val="18"/>
                <w:szCs w:val="16"/>
                <w:lang w:val="en-US"/>
              </w:rPr>
              <w:t>± 0.20</w:t>
            </w:r>
          </w:p>
        </w:tc>
        <w:tc>
          <w:tcPr>
            <w:tcW w:w="850" w:type="dxa"/>
          </w:tcPr>
          <w:p w14:paraId="5DF5A2D3" w14:textId="77777777" w:rsidR="00737AF3" w:rsidRPr="00C72841" w:rsidRDefault="00737AF3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color w:val="000000" w:themeColor="text1"/>
                <w:sz w:val="18"/>
                <w:szCs w:val="16"/>
                <w:lang w:val="en-US"/>
              </w:rPr>
              <w:t>0.187</w:t>
            </w:r>
          </w:p>
        </w:tc>
        <w:tc>
          <w:tcPr>
            <w:tcW w:w="1134" w:type="dxa"/>
          </w:tcPr>
          <w:p w14:paraId="337465C0" w14:textId="537BD3AD" w:rsidR="00737AF3" w:rsidRPr="00C72841" w:rsidRDefault="00737AF3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color w:val="000000" w:themeColor="text1"/>
                <w:sz w:val="18"/>
                <w:szCs w:val="16"/>
                <w:lang w:val="en-US"/>
              </w:rPr>
              <w:t>0.13</w:t>
            </w:r>
            <w:r w:rsidR="000E1A3E">
              <w:rPr>
                <w:color w:val="000000" w:themeColor="text1"/>
                <w:sz w:val="18"/>
                <w:szCs w:val="16"/>
                <w:lang w:val="en-US"/>
              </w:rPr>
              <w:t>0</w:t>
            </w:r>
          </w:p>
        </w:tc>
        <w:tc>
          <w:tcPr>
            <w:tcW w:w="1168" w:type="dxa"/>
          </w:tcPr>
          <w:p w14:paraId="13703C36" w14:textId="77777777" w:rsidR="00737AF3" w:rsidRPr="00C72841" w:rsidRDefault="00737AF3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color w:val="000000" w:themeColor="text1"/>
                <w:sz w:val="18"/>
                <w:szCs w:val="16"/>
                <w:lang w:val="en-US"/>
              </w:rPr>
              <w:t xml:space="preserve">15.52 </w:t>
            </w:r>
            <w:r>
              <w:rPr>
                <w:rFonts w:cs="Times New Roman"/>
                <w:sz w:val="18"/>
                <w:szCs w:val="16"/>
                <w:lang w:val="en-US"/>
              </w:rPr>
              <w:t>± 0.07</w:t>
            </w:r>
          </w:p>
        </w:tc>
        <w:tc>
          <w:tcPr>
            <w:tcW w:w="992" w:type="dxa"/>
          </w:tcPr>
          <w:p w14:paraId="53C2A5B4" w14:textId="77777777" w:rsidR="00737AF3" w:rsidRPr="00C72841" w:rsidRDefault="00737AF3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color w:val="000000" w:themeColor="text1"/>
                <w:sz w:val="18"/>
                <w:szCs w:val="16"/>
                <w:lang w:val="en-US"/>
              </w:rPr>
              <w:t>139.06</w:t>
            </w:r>
          </w:p>
        </w:tc>
        <w:tc>
          <w:tcPr>
            <w:tcW w:w="1701" w:type="dxa"/>
          </w:tcPr>
          <w:p w14:paraId="6D5BCC2B" w14:textId="77777777" w:rsidR="00737AF3" w:rsidRPr="00C72841" w:rsidRDefault="00737AF3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color w:val="000000" w:themeColor="text1"/>
                <w:sz w:val="18"/>
                <w:szCs w:val="16"/>
                <w:lang w:val="en-US"/>
              </w:rPr>
              <w:t>0.53</w:t>
            </w:r>
          </w:p>
        </w:tc>
      </w:tr>
      <w:tr w:rsidR="00737AF3" w:rsidRPr="00C72841" w14:paraId="08E54F9D" w14:textId="77777777" w:rsidTr="003130DF">
        <w:trPr>
          <w:trHeight w:val="351"/>
        </w:trPr>
        <w:tc>
          <w:tcPr>
            <w:tcW w:w="703" w:type="dxa"/>
          </w:tcPr>
          <w:p w14:paraId="2AEE069C" w14:textId="77777777" w:rsidR="00737AF3" w:rsidRPr="00C72841" w:rsidRDefault="00737AF3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color w:val="000000" w:themeColor="text1"/>
                <w:sz w:val="18"/>
                <w:szCs w:val="16"/>
                <w:lang w:val="en-US"/>
              </w:rPr>
              <w:t>9.0</w:t>
            </w:r>
          </w:p>
        </w:tc>
        <w:tc>
          <w:tcPr>
            <w:tcW w:w="1248" w:type="dxa"/>
          </w:tcPr>
          <w:p w14:paraId="08805E53" w14:textId="77777777" w:rsidR="00737AF3" w:rsidRPr="00C72841" w:rsidRDefault="00737AF3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color w:val="000000" w:themeColor="text1"/>
                <w:sz w:val="18"/>
                <w:szCs w:val="16"/>
                <w:lang w:val="en-US"/>
              </w:rPr>
              <w:t xml:space="preserve">30.39 </w:t>
            </w:r>
            <w:r>
              <w:rPr>
                <w:rFonts w:cs="Times New Roman"/>
                <w:sz w:val="18"/>
                <w:szCs w:val="16"/>
                <w:lang w:val="en-US"/>
              </w:rPr>
              <w:t>± 1.46</w:t>
            </w:r>
          </w:p>
        </w:tc>
        <w:tc>
          <w:tcPr>
            <w:tcW w:w="1276" w:type="dxa"/>
          </w:tcPr>
          <w:p w14:paraId="3FAF4CDA" w14:textId="77777777" w:rsidR="00737AF3" w:rsidRPr="00C72841" w:rsidRDefault="00737AF3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color w:val="000000" w:themeColor="text1"/>
                <w:sz w:val="18"/>
                <w:szCs w:val="16"/>
                <w:lang w:val="en-US"/>
              </w:rPr>
              <w:t xml:space="preserve">1.81 </w:t>
            </w:r>
            <w:r>
              <w:rPr>
                <w:rFonts w:cs="Times New Roman"/>
                <w:sz w:val="18"/>
                <w:szCs w:val="16"/>
                <w:lang w:val="en-US"/>
              </w:rPr>
              <w:t>± 0.70</w:t>
            </w:r>
          </w:p>
        </w:tc>
        <w:tc>
          <w:tcPr>
            <w:tcW w:w="850" w:type="dxa"/>
          </w:tcPr>
          <w:p w14:paraId="43241199" w14:textId="77777777" w:rsidR="00737AF3" w:rsidRPr="00C72841" w:rsidRDefault="00737AF3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color w:val="000000" w:themeColor="text1"/>
                <w:sz w:val="18"/>
                <w:szCs w:val="16"/>
                <w:lang w:val="en-US"/>
              </w:rPr>
              <w:t>0.036</w:t>
            </w:r>
          </w:p>
        </w:tc>
        <w:tc>
          <w:tcPr>
            <w:tcW w:w="1134" w:type="dxa"/>
          </w:tcPr>
          <w:p w14:paraId="59C40295" w14:textId="50747C12" w:rsidR="00737AF3" w:rsidRPr="00C72841" w:rsidRDefault="00737AF3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color w:val="000000" w:themeColor="text1"/>
                <w:sz w:val="18"/>
                <w:szCs w:val="16"/>
                <w:lang w:val="en-US"/>
              </w:rPr>
              <w:t>0.025</w:t>
            </w:r>
          </w:p>
        </w:tc>
        <w:tc>
          <w:tcPr>
            <w:tcW w:w="1168" w:type="dxa"/>
          </w:tcPr>
          <w:p w14:paraId="4FA3EC77" w14:textId="77777777" w:rsidR="00737AF3" w:rsidRPr="00C72841" w:rsidRDefault="00737AF3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color w:val="000000" w:themeColor="text1"/>
                <w:sz w:val="18"/>
                <w:szCs w:val="16"/>
                <w:lang w:val="en-US"/>
              </w:rPr>
              <w:t xml:space="preserve">5.33 </w:t>
            </w:r>
            <w:r>
              <w:rPr>
                <w:rFonts w:cs="Times New Roman"/>
                <w:sz w:val="18"/>
                <w:szCs w:val="16"/>
                <w:lang w:val="en-US"/>
              </w:rPr>
              <w:t>± 0.87</w:t>
            </w:r>
          </w:p>
        </w:tc>
        <w:tc>
          <w:tcPr>
            <w:tcW w:w="992" w:type="dxa"/>
          </w:tcPr>
          <w:p w14:paraId="5EB35F01" w14:textId="77777777" w:rsidR="00737AF3" w:rsidRPr="00C72841" w:rsidRDefault="00737AF3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color w:val="000000" w:themeColor="text1"/>
                <w:sz w:val="18"/>
                <w:szCs w:val="16"/>
                <w:lang w:val="en-US"/>
              </w:rPr>
              <w:t>47.76</w:t>
            </w:r>
          </w:p>
        </w:tc>
        <w:tc>
          <w:tcPr>
            <w:tcW w:w="1701" w:type="dxa"/>
          </w:tcPr>
          <w:p w14:paraId="22509809" w14:textId="77777777" w:rsidR="00737AF3" w:rsidRPr="00C72841" w:rsidRDefault="00737AF3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color w:val="000000" w:themeColor="text1"/>
                <w:sz w:val="18"/>
                <w:szCs w:val="16"/>
                <w:lang w:val="en-US"/>
              </w:rPr>
              <w:t>0.32</w:t>
            </w:r>
          </w:p>
        </w:tc>
      </w:tr>
    </w:tbl>
    <w:p w14:paraId="602BF24E" w14:textId="6DE48BF3" w:rsidR="00737AF3" w:rsidRPr="00254D82" w:rsidRDefault="00737AF3" w:rsidP="00526012">
      <w:pPr>
        <w:spacing w:line="480" w:lineRule="auto"/>
        <w:rPr>
          <w:sz w:val="16"/>
          <w:szCs w:val="14"/>
          <w:lang w:val="en-US"/>
        </w:rPr>
      </w:pPr>
      <w:proofErr w:type="spellStart"/>
      <w:r w:rsidRPr="00254D82">
        <w:rPr>
          <w:vertAlign w:val="superscript"/>
          <w:lang w:val="en-US"/>
        </w:rPr>
        <w:t>a</w:t>
      </w:r>
      <w:proofErr w:type="spellEnd"/>
      <w:r w:rsidRPr="00254D82">
        <w:rPr>
          <w:vertAlign w:val="superscript"/>
          <w:lang w:val="en-US"/>
        </w:rPr>
        <w:t xml:space="preserve"> </w:t>
      </w:r>
      <w:r w:rsidRPr="00254D82">
        <w:rPr>
          <w:sz w:val="16"/>
          <w:szCs w:val="14"/>
          <w:lang w:val="en-US"/>
        </w:rPr>
        <w:t xml:space="preserve">All calculations accounted for 2.5 g </w:t>
      </w:r>
      <w:proofErr w:type="spellStart"/>
      <w:r w:rsidRPr="00254D82">
        <w:rPr>
          <w:sz w:val="16"/>
          <w:szCs w:val="14"/>
          <w:lang w:val="en-US"/>
        </w:rPr>
        <w:t>Enset</w:t>
      </w:r>
      <w:proofErr w:type="spellEnd"/>
      <w:r w:rsidRPr="00254D82">
        <w:rPr>
          <w:sz w:val="16"/>
          <w:szCs w:val="14"/>
          <w:lang w:val="en-US"/>
        </w:rPr>
        <w:t xml:space="preserve"> fiber in 50 ml medium at 72 hours fermentation period; </w:t>
      </w:r>
      <w:r w:rsidRPr="00254D82">
        <w:rPr>
          <w:szCs w:val="14"/>
          <w:vertAlign w:val="superscript"/>
          <w:lang w:val="en-US"/>
        </w:rPr>
        <w:t>b</w:t>
      </w:r>
      <w:r w:rsidR="002126C6">
        <w:rPr>
          <w:szCs w:val="14"/>
          <w:vertAlign w:val="superscript"/>
          <w:lang w:val="en-US"/>
        </w:rPr>
        <w:t xml:space="preserve"> </w:t>
      </w:r>
      <w:r w:rsidRPr="00254D82">
        <w:rPr>
          <w:sz w:val="16"/>
          <w:szCs w:val="14"/>
          <w:lang w:val="en-US"/>
        </w:rPr>
        <w:t xml:space="preserve">Conversion of mmol to ml of hydrogen was carried out in accordance with the ideal gas law under standard temperature and pressure conditions.; </w:t>
      </w:r>
      <w:r w:rsidRPr="00254D82">
        <w:rPr>
          <w:vertAlign w:val="superscript"/>
          <w:lang w:val="en-US"/>
        </w:rPr>
        <w:t xml:space="preserve">c </w:t>
      </w:r>
      <w:r w:rsidRPr="00254D82">
        <w:rPr>
          <w:sz w:val="16"/>
          <w:szCs w:val="14"/>
          <w:lang w:val="en-US"/>
        </w:rPr>
        <w:t>Values are means from triplicate bottles.</w:t>
      </w:r>
    </w:p>
    <w:p w14:paraId="79FBB6EA" w14:textId="7B7880E2" w:rsidR="005E6A2C" w:rsidRDefault="005E6A2C" w:rsidP="00526012">
      <w:pPr>
        <w:spacing w:line="480" w:lineRule="auto"/>
        <w:rPr>
          <w:rFonts w:cs="Times New Roman"/>
          <w:lang w:val="en-GB"/>
        </w:rPr>
      </w:pPr>
      <w:r w:rsidRPr="004870A2">
        <w:rPr>
          <w:rFonts w:cs="Times New Roman"/>
          <w:b/>
          <w:bCs/>
          <w:lang w:val="en-GB"/>
        </w:rPr>
        <w:t>Table S3</w:t>
      </w:r>
      <w:r w:rsidRPr="00BB32A8">
        <w:rPr>
          <w:rFonts w:cs="Times New Roman"/>
          <w:lang w:val="en-GB"/>
        </w:rPr>
        <w:t xml:space="preserve"> Effect of </w:t>
      </w:r>
      <w:r w:rsidRPr="00236B95">
        <w:rPr>
          <w:lang w:val="en-US"/>
        </w:rPr>
        <w:t>hydrogen partial pressure</w:t>
      </w:r>
      <w:r>
        <w:rPr>
          <w:lang w:val="en-US"/>
        </w:rPr>
        <w:t xml:space="preserve"> </w:t>
      </w:r>
      <w:r w:rsidRPr="00F16A6F">
        <w:rPr>
          <w:rFonts w:cs="Times New Roman"/>
          <w:lang w:val="en-GB"/>
        </w:rPr>
        <w:t xml:space="preserve">on hydrogen and biobutanol production </w:t>
      </w:r>
      <w:r>
        <w:rPr>
          <w:rFonts w:cs="Times New Roman"/>
          <w:lang w:val="en-GB"/>
        </w:rPr>
        <w:t>in the</w:t>
      </w:r>
      <w:r w:rsidRPr="00F16A6F">
        <w:rPr>
          <w:rFonts w:cs="Times New Roman"/>
          <w:lang w:val="en-GB"/>
        </w:rPr>
        <w:t xml:space="preserve"> SSF process from </w:t>
      </w:r>
      <w:proofErr w:type="spellStart"/>
      <w:r w:rsidRPr="00F16A6F">
        <w:rPr>
          <w:rFonts w:cs="Times New Roman"/>
          <w:lang w:val="en-GB"/>
        </w:rPr>
        <w:t>Enset</w:t>
      </w:r>
      <w:proofErr w:type="spellEnd"/>
      <w:r w:rsidRPr="00F16A6F">
        <w:rPr>
          <w:rFonts w:cs="Times New Roman"/>
          <w:lang w:val="en-GB"/>
        </w:rPr>
        <w:t xml:space="preserve"> </w:t>
      </w:r>
      <w:proofErr w:type="spellStart"/>
      <w:r w:rsidRPr="00F16A6F">
        <w:rPr>
          <w:rFonts w:cs="Times New Roman"/>
          <w:lang w:val="en-GB"/>
        </w:rPr>
        <w:t>fiber</w:t>
      </w:r>
      <w:proofErr w:type="spellEnd"/>
      <w:r>
        <w:rPr>
          <w:rFonts w:cs="Times New Roman"/>
          <w:lang w:val="en-GB"/>
        </w:rPr>
        <w:t xml:space="preserve"> in bottles </w:t>
      </w:r>
      <w:r w:rsidRPr="001D33C1">
        <w:rPr>
          <w:color w:val="000000" w:themeColor="text1"/>
          <w:vertAlign w:val="superscript"/>
          <w:lang w:val="en-US"/>
        </w:rPr>
        <w:t>a</w:t>
      </w:r>
      <w:r>
        <w:rPr>
          <w:color w:val="000000" w:themeColor="text1"/>
          <w:vertAlign w:val="superscript"/>
          <w:lang w:val="en-US"/>
        </w:rPr>
        <w:t xml:space="preserve">, </w:t>
      </w:r>
      <w:proofErr w:type="spellStart"/>
      <w:proofErr w:type="gramStart"/>
      <w:r w:rsidRPr="001D33C1">
        <w:rPr>
          <w:color w:val="000000" w:themeColor="text1"/>
          <w:vertAlign w:val="superscript"/>
          <w:lang w:val="en-US"/>
        </w:rPr>
        <w:t>b</w:t>
      </w:r>
      <w:r>
        <w:rPr>
          <w:color w:val="000000" w:themeColor="text1"/>
          <w:vertAlign w:val="superscript"/>
          <w:lang w:val="en-US"/>
        </w:rPr>
        <w:t>,c</w:t>
      </w:r>
      <w:proofErr w:type="spellEnd"/>
      <w:proofErr w:type="gramEnd"/>
    </w:p>
    <w:tbl>
      <w:tblPr>
        <w:tblStyle w:val="TableGrid"/>
        <w:tblW w:w="9072" w:type="dxa"/>
        <w:tblInd w:w="-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417"/>
        <w:gridCol w:w="1276"/>
        <w:gridCol w:w="1134"/>
        <w:gridCol w:w="1276"/>
        <w:gridCol w:w="1984"/>
      </w:tblGrid>
      <w:tr w:rsidR="005E6A2C" w:rsidRPr="00573986" w14:paraId="0E9C507E" w14:textId="77777777" w:rsidTr="003130DF">
        <w:trPr>
          <w:trHeight w:val="112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8A534FB" w14:textId="77777777" w:rsidR="005E6A2C" w:rsidRPr="002C1352" w:rsidRDefault="005E6A2C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color w:val="000000" w:themeColor="text1"/>
                <w:sz w:val="18"/>
                <w:szCs w:val="16"/>
                <w:lang w:val="en-US"/>
              </w:rPr>
              <w:t>Gas release strategy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4EE5256" w14:textId="77777777" w:rsidR="005E6A2C" w:rsidRPr="002C1352" w:rsidRDefault="005E6A2C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 w:rsidRPr="002C1352">
              <w:rPr>
                <w:color w:val="000000" w:themeColor="text1"/>
                <w:sz w:val="18"/>
                <w:szCs w:val="16"/>
                <w:lang w:val="en-US"/>
              </w:rPr>
              <w:t>Final glucose concentration (g/L)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5D955DA" w14:textId="77777777" w:rsidR="005E6A2C" w:rsidRPr="002C1352" w:rsidRDefault="005E6A2C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 w:rsidRPr="002C1352">
              <w:rPr>
                <w:color w:val="000000" w:themeColor="text1"/>
                <w:sz w:val="18"/>
                <w:szCs w:val="16"/>
                <w:lang w:val="en-US"/>
              </w:rPr>
              <w:t>Butanol concentration (g/L)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DBF7745" w14:textId="77777777" w:rsidR="005E6A2C" w:rsidRPr="002C1352" w:rsidRDefault="005E6A2C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 w:rsidRPr="002C1352">
              <w:rPr>
                <w:color w:val="000000" w:themeColor="text1"/>
                <w:sz w:val="18"/>
                <w:szCs w:val="16"/>
                <w:lang w:val="en-US"/>
              </w:rPr>
              <w:t>Hydrogen (mmol)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54F5B32" w14:textId="77777777" w:rsidR="005E6A2C" w:rsidRPr="002C1352" w:rsidRDefault="005E6A2C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 w:rsidRPr="000C190C">
              <w:rPr>
                <w:color w:val="000000" w:themeColor="text1"/>
                <w:sz w:val="18"/>
                <w:szCs w:val="16"/>
                <w:lang w:val="en-US"/>
              </w:rPr>
              <w:t>Hydroge</w:t>
            </w:r>
            <w:r>
              <w:rPr>
                <w:color w:val="000000" w:themeColor="text1"/>
                <w:sz w:val="18"/>
                <w:szCs w:val="16"/>
                <w:lang w:val="en-US"/>
              </w:rPr>
              <w:t>n yield (mL</w:t>
            </w:r>
            <w:r w:rsidRPr="000C190C">
              <w:rPr>
                <w:color w:val="000000" w:themeColor="text1"/>
                <w:sz w:val="18"/>
                <w:szCs w:val="16"/>
                <w:lang w:val="en-US"/>
              </w:rPr>
              <w:t>/g)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06A71CC" w14:textId="77777777" w:rsidR="005E6A2C" w:rsidRPr="002C1352" w:rsidRDefault="005E6A2C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color w:val="000000" w:themeColor="text1"/>
                <w:sz w:val="18"/>
                <w:szCs w:val="16"/>
                <w:lang w:val="en-US"/>
              </w:rPr>
              <w:t>Maximum h</w:t>
            </w:r>
            <w:r w:rsidRPr="009B1666">
              <w:rPr>
                <w:color w:val="000000" w:themeColor="text1"/>
                <w:sz w:val="18"/>
                <w:szCs w:val="16"/>
                <w:lang w:val="en-US"/>
              </w:rPr>
              <w:t xml:space="preserve">ydrogen production rate </w:t>
            </w:r>
            <w:r>
              <w:rPr>
                <w:color w:val="000000" w:themeColor="text1"/>
                <w:sz w:val="18"/>
                <w:szCs w:val="16"/>
                <w:lang w:val="en-US"/>
              </w:rPr>
              <w:t>(mmol/h)</w:t>
            </w:r>
          </w:p>
        </w:tc>
      </w:tr>
      <w:tr w:rsidR="005E6A2C" w:rsidRPr="00A96499" w14:paraId="744310D6" w14:textId="77777777" w:rsidTr="003130DF">
        <w:trPr>
          <w:trHeight w:val="370"/>
        </w:trPr>
        <w:tc>
          <w:tcPr>
            <w:tcW w:w="1985" w:type="dxa"/>
            <w:tcBorders>
              <w:top w:val="single" w:sz="4" w:space="0" w:color="auto"/>
            </w:tcBorders>
          </w:tcPr>
          <w:p w14:paraId="1DC899CA" w14:textId="77777777" w:rsidR="005E6A2C" w:rsidRPr="002C1352" w:rsidRDefault="005E6A2C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 w:rsidRPr="00FB4DFD">
              <w:rPr>
                <w:color w:val="000000" w:themeColor="text1"/>
                <w:sz w:val="18"/>
                <w:szCs w:val="16"/>
                <w:lang w:val="en-US"/>
              </w:rPr>
              <w:t>Without gas release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3C09936" w14:textId="77777777" w:rsidR="005E6A2C" w:rsidRPr="002C1352" w:rsidRDefault="005E6A2C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color w:val="000000" w:themeColor="text1"/>
                <w:sz w:val="18"/>
                <w:szCs w:val="16"/>
                <w:lang w:val="en-US"/>
              </w:rPr>
              <w:t xml:space="preserve">3.50 </w:t>
            </w:r>
            <w:r>
              <w:rPr>
                <w:rFonts w:cs="Times New Roman"/>
                <w:sz w:val="18"/>
                <w:szCs w:val="16"/>
                <w:lang w:val="en-US"/>
              </w:rPr>
              <w:t>± 0.66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EC27EFF" w14:textId="77777777" w:rsidR="005E6A2C" w:rsidRPr="002C1352" w:rsidRDefault="005E6A2C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color w:val="000000" w:themeColor="text1"/>
                <w:sz w:val="18"/>
                <w:szCs w:val="16"/>
                <w:lang w:val="en-US"/>
              </w:rPr>
              <w:t xml:space="preserve">9.36 </w:t>
            </w:r>
            <w:r>
              <w:rPr>
                <w:rFonts w:cs="Times New Roman"/>
                <w:sz w:val="18"/>
                <w:szCs w:val="16"/>
                <w:lang w:val="en-US"/>
              </w:rPr>
              <w:t>± 0.20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68F050C" w14:textId="77777777" w:rsidR="005E6A2C" w:rsidRPr="002C1352" w:rsidRDefault="005E6A2C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color w:val="000000" w:themeColor="text1"/>
                <w:sz w:val="18"/>
                <w:szCs w:val="16"/>
                <w:lang w:val="en-US"/>
              </w:rPr>
              <w:t xml:space="preserve">15.52 </w:t>
            </w:r>
            <w:r>
              <w:rPr>
                <w:rFonts w:cs="Times New Roman"/>
                <w:sz w:val="18"/>
                <w:szCs w:val="16"/>
                <w:lang w:val="en-US"/>
              </w:rPr>
              <w:t>± 0.07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7C157BB" w14:textId="77777777" w:rsidR="005E6A2C" w:rsidRPr="002C1352" w:rsidRDefault="005E6A2C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color w:val="000000" w:themeColor="text1"/>
                <w:sz w:val="18"/>
                <w:szCs w:val="16"/>
                <w:lang w:val="en-US"/>
              </w:rPr>
              <w:t>139.06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0F4F6785" w14:textId="77777777" w:rsidR="005E6A2C" w:rsidRPr="002C1352" w:rsidRDefault="005E6A2C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color w:val="000000" w:themeColor="text1"/>
                <w:sz w:val="18"/>
                <w:szCs w:val="16"/>
                <w:lang w:val="en-US"/>
              </w:rPr>
              <w:t>0.53</w:t>
            </w:r>
          </w:p>
        </w:tc>
      </w:tr>
      <w:tr w:rsidR="005E6A2C" w:rsidRPr="00A96499" w14:paraId="523158E8" w14:textId="77777777" w:rsidTr="003130DF">
        <w:trPr>
          <w:trHeight w:val="377"/>
        </w:trPr>
        <w:tc>
          <w:tcPr>
            <w:tcW w:w="1985" w:type="dxa"/>
          </w:tcPr>
          <w:p w14:paraId="4BE9D26F" w14:textId="77777777" w:rsidR="005E6A2C" w:rsidRPr="002C1352" w:rsidRDefault="005E6A2C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 w:rsidRPr="00FB4DFD">
              <w:rPr>
                <w:color w:val="000000" w:themeColor="text1"/>
                <w:sz w:val="18"/>
                <w:szCs w:val="16"/>
                <w:lang w:val="en-US"/>
              </w:rPr>
              <w:t>Gas release to 1</w:t>
            </w:r>
            <w:r>
              <w:rPr>
                <w:color w:val="000000" w:themeColor="text1"/>
                <w:sz w:val="18"/>
                <w:szCs w:val="16"/>
                <w:lang w:val="en-US"/>
              </w:rPr>
              <w:t>-</w:t>
            </w:r>
            <w:r w:rsidRPr="00FB4DFD">
              <w:rPr>
                <w:color w:val="000000" w:themeColor="text1"/>
                <w:sz w:val="18"/>
                <w:szCs w:val="16"/>
                <w:lang w:val="en-US"/>
              </w:rPr>
              <w:t>L bottle</w:t>
            </w:r>
          </w:p>
        </w:tc>
        <w:tc>
          <w:tcPr>
            <w:tcW w:w="1417" w:type="dxa"/>
          </w:tcPr>
          <w:p w14:paraId="643ACD5B" w14:textId="77777777" w:rsidR="005E6A2C" w:rsidRPr="002C1352" w:rsidRDefault="005E6A2C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color w:val="000000" w:themeColor="text1"/>
                <w:sz w:val="18"/>
                <w:szCs w:val="16"/>
                <w:lang w:val="en-US"/>
              </w:rPr>
              <w:t xml:space="preserve">2.40 </w:t>
            </w:r>
            <w:r>
              <w:rPr>
                <w:rFonts w:cs="Times New Roman"/>
                <w:sz w:val="18"/>
                <w:szCs w:val="16"/>
                <w:lang w:val="en-US"/>
              </w:rPr>
              <w:t>± 0.45</w:t>
            </w:r>
          </w:p>
        </w:tc>
        <w:tc>
          <w:tcPr>
            <w:tcW w:w="1276" w:type="dxa"/>
          </w:tcPr>
          <w:p w14:paraId="3EE4FE84" w14:textId="77777777" w:rsidR="005E6A2C" w:rsidRPr="002C1352" w:rsidRDefault="005E6A2C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color w:val="000000" w:themeColor="text1"/>
                <w:sz w:val="18"/>
                <w:szCs w:val="16"/>
                <w:lang w:val="en-US"/>
              </w:rPr>
              <w:t xml:space="preserve">9.23 </w:t>
            </w:r>
            <w:r>
              <w:rPr>
                <w:rFonts w:cs="Times New Roman"/>
                <w:sz w:val="18"/>
                <w:szCs w:val="16"/>
                <w:lang w:val="en-US"/>
              </w:rPr>
              <w:t>± 0.93</w:t>
            </w:r>
          </w:p>
        </w:tc>
        <w:tc>
          <w:tcPr>
            <w:tcW w:w="1134" w:type="dxa"/>
          </w:tcPr>
          <w:p w14:paraId="7204DB5A" w14:textId="77777777" w:rsidR="005E6A2C" w:rsidRPr="002C1352" w:rsidRDefault="005E6A2C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color w:val="000000" w:themeColor="text1"/>
                <w:sz w:val="18"/>
                <w:szCs w:val="16"/>
                <w:lang w:val="en-US"/>
              </w:rPr>
              <w:t xml:space="preserve">17.24 </w:t>
            </w:r>
            <w:r>
              <w:rPr>
                <w:rFonts w:cs="Times New Roman"/>
                <w:sz w:val="18"/>
                <w:szCs w:val="16"/>
                <w:lang w:val="en-US"/>
              </w:rPr>
              <w:t>± 1.59</w:t>
            </w:r>
          </w:p>
        </w:tc>
        <w:tc>
          <w:tcPr>
            <w:tcW w:w="1276" w:type="dxa"/>
          </w:tcPr>
          <w:p w14:paraId="3F5FFDE3" w14:textId="77777777" w:rsidR="005E6A2C" w:rsidRPr="002C1352" w:rsidRDefault="005E6A2C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color w:val="000000" w:themeColor="text1"/>
                <w:sz w:val="18"/>
                <w:szCs w:val="16"/>
                <w:lang w:val="en-US"/>
              </w:rPr>
              <w:t>154.47</w:t>
            </w:r>
          </w:p>
        </w:tc>
        <w:tc>
          <w:tcPr>
            <w:tcW w:w="1984" w:type="dxa"/>
          </w:tcPr>
          <w:p w14:paraId="609BC069" w14:textId="77777777" w:rsidR="005E6A2C" w:rsidRPr="002C1352" w:rsidRDefault="005E6A2C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color w:val="000000" w:themeColor="text1"/>
                <w:sz w:val="18"/>
                <w:szCs w:val="16"/>
                <w:lang w:val="en-US"/>
              </w:rPr>
              <w:t>0.41</w:t>
            </w:r>
          </w:p>
        </w:tc>
      </w:tr>
      <w:tr w:rsidR="005E6A2C" w:rsidRPr="00A96499" w14:paraId="1AEB36F4" w14:textId="77777777" w:rsidTr="003130DF">
        <w:trPr>
          <w:trHeight w:val="370"/>
        </w:trPr>
        <w:tc>
          <w:tcPr>
            <w:tcW w:w="1985" w:type="dxa"/>
          </w:tcPr>
          <w:p w14:paraId="4A2C912D" w14:textId="77777777" w:rsidR="005E6A2C" w:rsidRPr="002C1352" w:rsidRDefault="005E6A2C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 w:rsidRPr="00FB4DFD">
              <w:rPr>
                <w:color w:val="000000" w:themeColor="text1"/>
                <w:sz w:val="18"/>
                <w:szCs w:val="16"/>
                <w:lang w:val="en-US"/>
              </w:rPr>
              <w:t>Gas release to 2</w:t>
            </w:r>
            <w:r>
              <w:rPr>
                <w:color w:val="000000" w:themeColor="text1"/>
                <w:sz w:val="18"/>
                <w:szCs w:val="16"/>
                <w:lang w:val="en-US"/>
              </w:rPr>
              <w:t>-</w:t>
            </w:r>
            <w:r w:rsidRPr="00FB4DFD">
              <w:rPr>
                <w:color w:val="000000" w:themeColor="text1"/>
                <w:sz w:val="18"/>
                <w:szCs w:val="16"/>
                <w:lang w:val="en-US"/>
              </w:rPr>
              <w:t>L bottle</w:t>
            </w:r>
          </w:p>
        </w:tc>
        <w:tc>
          <w:tcPr>
            <w:tcW w:w="1417" w:type="dxa"/>
          </w:tcPr>
          <w:p w14:paraId="2ACA3D78" w14:textId="77777777" w:rsidR="005E6A2C" w:rsidRPr="002C1352" w:rsidRDefault="005E6A2C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color w:val="000000" w:themeColor="text1"/>
                <w:sz w:val="18"/>
                <w:szCs w:val="16"/>
                <w:lang w:val="en-US"/>
              </w:rPr>
              <w:t xml:space="preserve">0.19 </w:t>
            </w:r>
            <w:r>
              <w:rPr>
                <w:rFonts w:cs="Times New Roman"/>
                <w:sz w:val="18"/>
                <w:szCs w:val="16"/>
                <w:lang w:val="en-US"/>
              </w:rPr>
              <w:t>± 0.08</w:t>
            </w:r>
          </w:p>
        </w:tc>
        <w:tc>
          <w:tcPr>
            <w:tcW w:w="1276" w:type="dxa"/>
          </w:tcPr>
          <w:p w14:paraId="2BA5016E" w14:textId="77777777" w:rsidR="005E6A2C" w:rsidRPr="002C1352" w:rsidRDefault="005E6A2C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color w:val="000000" w:themeColor="text1"/>
                <w:sz w:val="18"/>
                <w:szCs w:val="16"/>
                <w:lang w:val="en-US"/>
              </w:rPr>
              <w:t xml:space="preserve">9.65 </w:t>
            </w:r>
            <w:r>
              <w:rPr>
                <w:rFonts w:cs="Times New Roman"/>
                <w:sz w:val="18"/>
                <w:szCs w:val="16"/>
                <w:lang w:val="en-US"/>
              </w:rPr>
              <w:t>± 0.17</w:t>
            </w:r>
          </w:p>
        </w:tc>
        <w:tc>
          <w:tcPr>
            <w:tcW w:w="1134" w:type="dxa"/>
          </w:tcPr>
          <w:p w14:paraId="7434B4D2" w14:textId="77777777" w:rsidR="005E6A2C" w:rsidRPr="002C1352" w:rsidRDefault="005E6A2C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color w:val="000000" w:themeColor="text1"/>
                <w:sz w:val="18"/>
                <w:szCs w:val="16"/>
                <w:lang w:val="en-US"/>
              </w:rPr>
              <w:t xml:space="preserve">18.86 </w:t>
            </w:r>
            <w:r>
              <w:rPr>
                <w:rFonts w:cs="Times New Roman"/>
                <w:sz w:val="18"/>
                <w:szCs w:val="16"/>
                <w:lang w:val="en-US"/>
              </w:rPr>
              <w:t>± 0.81</w:t>
            </w:r>
          </w:p>
        </w:tc>
        <w:tc>
          <w:tcPr>
            <w:tcW w:w="1276" w:type="dxa"/>
          </w:tcPr>
          <w:p w14:paraId="2509D0A8" w14:textId="77777777" w:rsidR="005E6A2C" w:rsidRPr="002C1352" w:rsidRDefault="005E6A2C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color w:val="000000" w:themeColor="text1"/>
                <w:sz w:val="18"/>
                <w:szCs w:val="16"/>
                <w:lang w:val="en-US"/>
              </w:rPr>
              <w:t>168.99</w:t>
            </w:r>
          </w:p>
        </w:tc>
        <w:tc>
          <w:tcPr>
            <w:tcW w:w="1984" w:type="dxa"/>
          </w:tcPr>
          <w:p w14:paraId="049673F5" w14:textId="77777777" w:rsidR="005E6A2C" w:rsidRPr="002C1352" w:rsidRDefault="005E6A2C" w:rsidP="00526012">
            <w:pPr>
              <w:spacing w:line="480" w:lineRule="auto"/>
              <w:jc w:val="center"/>
              <w:rPr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color w:val="000000" w:themeColor="text1"/>
                <w:sz w:val="18"/>
                <w:szCs w:val="16"/>
                <w:lang w:val="en-US"/>
              </w:rPr>
              <w:t>0.59</w:t>
            </w:r>
          </w:p>
        </w:tc>
      </w:tr>
    </w:tbl>
    <w:p w14:paraId="32555C25" w14:textId="664CC06E" w:rsidR="00AA0C7F" w:rsidRPr="005E6A2C" w:rsidRDefault="005E6A2C" w:rsidP="00526012">
      <w:pPr>
        <w:spacing w:line="480" w:lineRule="auto"/>
        <w:rPr>
          <w:lang w:val="en-GB"/>
        </w:rPr>
      </w:pPr>
      <w:proofErr w:type="spellStart"/>
      <w:r w:rsidRPr="00254D82">
        <w:rPr>
          <w:vertAlign w:val="superscript"/>
          <w:lang w:val="en-US"/>
        </w:rPr>
        <w:lastRenderedPageBreak/>
        <w:t>a</w:t>
      </w:r>
      <w:proofErr w:type="spellEnd"/>
      <w:r w:rsidRPr="00254D82">
        <w:rPr>
          <w:vertAlign w:val="superscript"/>
          <w:lang w:val="en-US"/>
        </w:rPr>
        <w:t xml:space="preserve"> </w:t>
      </w:r>
      <w:r w:rsidRPr="00254D82">
        <w:rPr>
          <w:sz w:val="16"/>
          <w:szCs w:val="14"/>
          <w:lang w:val="en-US"/>
        </w:rPr>
        <w:t xml:space="preserve">All calculations accounted for 2.5 g </w:t>
      </w:r>
      <w:proofErr w:type="spellStart"/>
      <w:r w:rsidRPr="00254D82">
        <w:rPr>
          <w:sz w:val="16"/>
          <w:szCs w:val="14"/>
          <w:lang w:val="en-US"/>
        </w:rPr>
        <w:t>Enset</w:t>
      </w:r>
      <w:proofErr w:type="spellEnd"/>
      <w:r w:rsidRPr="00254D82">
        <w:rPr>
          <w:sz w:val="16"/>
          <w:szCs w:val="14"/>
          <w:lang w:val="en-US"/>
        </w:rPr>
        <w:t xml:space="preserve"> fiber in 50 ml medium at 72 hours fermentation period; </w:t>
      </w:r>
      <w:r w:rsidRPr="00254D82">
        <w:rPr>
          <w:szCs w:val="14"/>
          <w:vertAlign w:val="superscript"/>
          <w:lang w:val="en-US"/>
        </w:rPr>
        <w:t>b</w:t>
      </w:r>
      <w:r w:rsidR="004870A2">
        <w:rPr>
          <w:szCs w:val="14"/>
          <w:vertAlign w:val="superscript"/>
          <w:lang w:val="en-US"/>
        </w:rPr>
        <w:t xml:space="preserve"> </w:t>
      </w:r>
      <w:r w:rsidRPr="00254D82">
        <w:rPr>
          <w:sz w:val="16"/>
          <w:szCs w:val="14"/>
          <w:lang w:val="en-US"/>
        </w:rPr>
        <w:t xml:space="preserve">Conversion of mmol to ml of hydrogen was carried out in accordance with the ideal gas law under standard temperature and pressure conditions.; </w:t>
      </w:r>
      <w:r w:rsidRPr="00254D82">
        <w:rPr>
          <w:vertAlign w:val="superscript"/>
          <w:lang w:val="en-US"/>
        </w:rPr>
        <w:t xml:space="preserve">c </w:t>
      </w:r>
      <w:r w:rsidRPr="00254D82">
        <w:rPr>
          <w:sz w:val="16"/>
          <w:szCs w:val="14"/>
          <w:lang w:val="en-US"/>
        </w:rPr>
        <w:t>Values are means from triplicate bottles.</w:t>
      </w:r>
    </w:p>
    <w:sectPr w:rsidR="00AA0C7F" w:rsidRPr="005E6A2C" w:rsidSect="00573986">
      <w:footerReference w:type="default" r:id="rId7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17A19" w14:textId="77777777" w:rsidR="001A79AE" w:rsidRDefault="001A79AE" w:rsidP="00573986">
      <w:pPr>
        <w:spacing w:before="0" w:after="0" w:line="240" w:lineRule="auto"/>
      </w:pPr>
      <w:r>
        <w:separator/>
      </w:r>
    </w:p>
  </w:endnote>
  <w:endnote w:type="continuationSeparator" w:id="0">
    <w:p w14:paraId="51210710" w14:textId="77777777" w:rsidR="001A79AE" w:rsidRDefault="001A79AE" w:rsidP="0057398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91644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E1707B" w14:textId="67FE9CED" w:rsidR="00573986" w:rsidRDefault="0057398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1DAC7D" w14:textId="77777777" w:rsidR="00573986" w:rsidRDefault="005739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6675F" w14:textId="77777777" w:rsidR="001A79AE" w:rsidRDefault="001A79AE" w:rsidP="00573986">
      <w:pPr>
        <w:spacing w:before="0" w:after="0" w:line="240" w:lineRule="auto"/>
      </w:pPr>
      <w:r>
        <w:separator/>
      </w:r>
    </w:p>
  </w:footnote>
  <w:footnote w:type="continuationSeparator" w:id="0">
    <w:p w14:paraId="11FA9206" w14:textId="77777777" w:rsidR="001A79AE" w:rsidRDefault="001A79AE" w:rsidP="00573986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37B"/>
    <w:rsid w:val="00042C53"/>
    <w:rsid w:val="00096D7A"/>
    <w:rsid w:val="000E1A3E"/>
    <w:rsid w:val="001A437B"/>
    <w:rsid w:val="001A79AE"/>
    <w:rsid w:val="002126C6"/>
    <w:rsid w:val="00225B49"/>
    <w:rsid w:val="00333265"/>
    <w:rsid w:val="004870A2"/>
    <w:rsid w:val="004B0ABD"/>
    <w:rsid w:val="005137AB"/>
    <w:rsid w:val="00526012"/>
    <w:rsid w:val="00573986"/>
    <w:rsid w:val="005E6A2C"/>
    <w:rsid w:val="005E7EF7"/>
    <w:rsid w:val="00692389"/>
    <w:rsid w:val="00737AF3"/>
    <w:rsid w:val="008B6334"/>
    <w:rsid w:val="008D4D23"/>
    <w:rsid w:val="00923B08"/>
    <w:rsid w:val="009B1016"/>
    <w:rsid w:val="009E57D9"/>
    <w:rsid w:val="00AA0C7F"/>
    <w:rsid w:val="00BB79CF"/>
    <w:rsid w:val="00C75626"/>
    <w:rsid w:val="00CB472F"/>
    <w:rsid w:val="00FF0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D31755"/>
  <w15:chartTrackingRefBased/>
  <w15:docId w15:val="{116AFC60-AF6A-4079-88F7-4C99D7FD8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2389"/>
    <w:pPr>
      <w:spacing w:before="120" w:after="120" w:line="360" w:lineRule="auto"/>
      <w:jc w:val="both"/>
    </w:pPr>
    <w:rPr>
      <w:rFonts w:ascii="Times New Roman" w:hAnsi="Times New Roman"/>
      <w:kern w:val="0"/>
      <w:sz w:val="24"/>
      <w:lang w:val="de-DE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92389"/>
    <w:pPr>
      <w:spacing w:after="0" w:line="240" w:lineRule="auto"/>
    </w:pPr>
    <w:rPr>
      <w:kern w:val="0"/>
      <w:lang w:val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573986"/>
  </w:style>
  <w:style w:type="paragraph" w:styleId="Header">
    <w:name w:val="header"/>
    <w:basedOn w:val="Normal"/>
    <w:link w:val="HeaderChar"/>
    <w:uiPriority w:val="99"/>
    <w:unhideWhenUsed/>
    <w:rsid w:val="00573986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3986"/>
    <w:rPr>
      <w:rFonts w:ascii="Times New Roman" w:hAnsi="Times New Roman"/>
      <w:kern w:val="0"/>
      <w:sz w:val="24"/>
      <w:lang w:val="de-D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73986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3986"/>
    <w:rPr>
      <w:rFonts w:ascii="Times New Roman" w:hAnsi="Times New Roman"/>
      <w:kern w:val="0"/>
      <w:sz w:val="24"/>
      <w:lang w:val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ke.neumann@kit.ed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Nebyat Abdu Seid</dc:creator>
  <cp:keywords/>
  <dc:description/>
  <cp:lastModifiedBy>Nebyat Abdu Seid</cp:lastModifiedBy>
  <cp:revision>26</cp:revision>
  <dcterms:created xsi:type="dcterms:W3CDTF">2023-11-16T20:36:00Z</dcterms:created>
  <dcterms:modified xsi:type="dcterms:W3CDTF">2024-01-04T15:07:00Z</dcterms:modified>
</cp:coreProperties>
</file>