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7130" w14:textId="4DE39175" w:rsidR="00EC77BB" w:rsidRPr="00BB7C94" w:rsidRDefault="00EC77BB" w:rsidP="00EC77BB">
      <w:pPr>
        <w:ind w:firstLineChars="0" w:firstLine="0"/>
        <w:rPr>
          <w:sz w:val="21"/>
        </w:rPr>
      </w:pPr>
      <w:r w:rsidRPr="000B35CF">
        <w:rPr>
          <w:b/>
          <w:bCs/>
          <w:sz w:val="21"/>
        </w:rPr>
        <w:t xml:space="preserve">Table </w:t>
      </w:r>
      <w:r w:rsidR="000D552A" w:rsidRPr="000B35CF">
        <w:rPr>
          <w:b/>
          <w:bCs/>
          <w:sz w:val="21"/>
        </w:rPr>
        <w:t>S</w:t>
      </w:r>
      <w:r w:rsidRPr="000B35CF">
        <w:rPr>
          <w:b/>
          <w:bCs/>
          <w:sz w:val="21"/>
        </w:rPr>
        <w:t>1</w:t>
      </w:r>
      <w:r w:rsidRPr="00BB7C94">
        <w:rPr>
          <w:sz w:val="21"/>
        </w:rPr>
        <w:t xml:space="preserve"> Comparison of the baseline dat</w:t>
      </w:r>
      <w:r>
        <w:rPr>
          <w:sz w:val="21"/>
        </w:rPr>
        <w:t>a</w:t>
      </w:r>
      <w:r w:rsidRPr="00BB7C94">
        <w:rPr>
          <w:sz w:val="21"/>
        </w:rPr>
        <w:t xml:space="preserve"> for GBC after resection</w:t>
      </w:r>
      <w:r w:rsidR="00B73503">
        <w:rPr>
          <w:sz w:val="21"/>
        </w:rPr>
        <w:t xml:space="preserve"> </w:t>
      </w:r>
      <w:r w:rsidRPr="00BB7C94">
        <w:rPr>
          <w:sz w:val="21"/>
        </w:rPr>
        <w:t>in the training and testing sets</w:t>
      </w:r>
    </w:p>
    <w:tbl>
      <w:tblPr>
        <w:tblStyle w:val="a7"/>
        <w:tblW w:w="97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0"/>
        <w:gridCol w:w="2788"/>
        <w:gridCol w:w="1464"/>
      </w:tblGrid>
      <w:tr w:rsidR="004B1C34" w:rsidRPr="00BB7C94" w14:paraId="3F4E8A38" w14:textId="77777777" w:rsidTr="00C95CD7">
        <w:trPr>
          <w:trHeight w:val="397"/>
          <w:jc w:val="center"/>
        </w:trPr>
        <w:tc>
          <w:tcPr>
            <w:tcW w:w="311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D9F2A7B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V</w:t>
            </w:r>
            <w:r w:rsidRPr="00BB7C94">
              <w:rPr>
                <w:sz w:val="21"/>
              </w:rPr>
              <w:t>ariables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E2DAE0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T</w:t>
            </w:r>
            <w:r w:rsidRPr="00BB7C94">
              <w:rPr>
                <w:sz w:val="21"/>
              </w:rPr>
              <w:t xml:space="preserve">raining set </w:t>
            </w:r>
            <w:r w:rsidRPr="00BB7C94">
              <w:rPr>
                <w:rFonts w:hint="eastAsia"/>
                <w:sz w:val="21"/>
              </w:rPr>
              <w:t>(</w:t>
            </w:r>
            <w:r w:rsidRPr="00BB7C94">
              <w:rPr>
                <w:sz w:val="21"/>
              </w:rPr>
              <w:t>n</w:t>
            </w:r>
            <w:r w:rsidRPr="00BB7C94">
              <w:rPr>
                <w:rFonts w:hint="eastAsia"/>
                <w:sz w:val="21"/>
              </w:rPr>
              <w:t>=126)</w:t>
            </w:r>
          </w:p>
        </w:tc>
        <w:tc>
          <w:tcPr>
            <w:tcW w:w="27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7A8B21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Testing</w:t>
            </w:r>
            <w:r w:rsidRPr="00BB7C94">
              <w:rPr>
                <w:sz w:val="21"/>
              </w:rPr>
              <w:t xml:space="preserve"> set</w:t>
            </w:r>
            <w:r w:rsidRPr="00BB7C94">
              <w:rPr>
                <w:rFonts w:hint="eastAsia"/>
                <w:sz w:val="21"/>
              </w:rPr>
              <w:t xml:space="preserve"> (</w:t>
            </w:r>
            <w:r w:rsidRPr="00BB7C94">
              <w:rPr>
                <w:sz w:val="21"/>
              </w:rPr>
              <w:t>n</w:t>
            </w:r>
            <w:r w:rsidRPr="00BB7C94">
              <w:rPr>
                <w:rFonts w:hint="eastAsia"/>
                <w:sz w:val="21"/>
              </w:rPr>
              <w:t>=42)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382E2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i/>
                <w:sz w:val="21"/>
              </w:rPr>
              <w:t xml:space="preserve">P </w:t>
            </w:r>
            <w:r w:rsidRPr="00BB7C94">
              <w:rPr>
                <w:rFonts w:hint="eastAsia"/>
                <w:sz w:val="21"/>
              </w:rPr>
              <w:t>Value</w:t>
            </w:r>
          </w:p>
        </w:tc>
      </w:tr>
      <w:tr w:rsidR="004B1C34" w:rsidRPr="00BB7C94" w14:paraId="5F371BCA" w14:textId="77777777" w:rsidTr="00C95CD7">
        <w:trPr>
          <w:trHeight w:val="397"/>
          <w:jc w:val="center"/>
        </w:trPr>
        <w:tc>
          <w:tcPr>
            <w:tcW w:w="3119" w:type="dxa"/>
            <w:tcBorders>
              <w:top w:val="single" w:sz="8" w:space="0" w:color="auto"/>
            </w:tcBorders>
            <w:vAlign w:val="center"/>
          </w:tcPr>
          <w:p w14:paraId="43196534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A</w:t>
            </w:r>
            <w:r w:rsidRPr="00BB7C94">
              <w:rPr>
                <w:sz w:val="21"/>
              </w:rPr>
              <w:t xml:space="preserve">ge </w:t>
            </w:r>
            <w:r w:rsidRPr="00BB7C94">
              <w:rPr>
                <w:rFonts w:hint="eastAsia"/>
                <w:sz w:val="21"/>
              </w:rPr>
              <w:t>(y</w:t>
            </w:r>
            <w:r w:rsidRPr="00BB7C94">
              <w:rPr>
                <w:sz w:val="21"/>
              </w:rPr>
              <w:t>ear)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404C541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64.21</w:t>
            </w:r>
            <w:r w:rsidRPr="00BB7C94">
              <w:rPr>
                <w:rFonts w:hint="eastAsia"/>
                <w:sz w:val="21"/>
              </w:rPr>
              <w:t>±</w:t>
            </w:r>
            <w:r w:rsidRPr="00BB7C94">
              <w:rPr>
                <w:rFonts w:hint="eastAsia"/>
                <w:sz w:val="21"/>
              </w:rPr>
              <w:t>10.74</w:t>
            </w:r>
          </w:p>
        </w:tc>
        <w:tc>
          <w:tcPr>
            <w:tcW w:w="2788" w:type="dxa"/>
            <w:tcBorders>
              <w:top w:val="single" w:sz="8" w:space="0" w:color="auto"/>
            </w:tcBorders>
            <w:vAlign w:val="center"/>
          </w:tcPr>
          <w:p w14:paraId="4B427B73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62.62</w:t>
            </w:r>
            <w:r w:rsidRPr="00BB7C94">
              <w:rPr>
                <w:rFonts w:hint="eastAsia"/>
                <w:sz w:val="21"/>
              </w:rPr>
              <w:t>±</w:t>
            </w:r>
            <w:r w:rsidRPr="00BB7C94">
              <w:rPr>
                <w:rFonts w:hint="eastAsia"/>
                <w:sz w:val="21"/>
              </w:rPr>
              <w:t>10.02</w:t>
            </w:r>
          </w:p>
        </w:tc>
        <w:tc>
          <w:tcPr>
            <w:tcW w:w="1464" w:type="dxa"/>
            <w:tcBorders>
              <w:top w:val="single" w:sz="8" w:space="0" w:color="auto"/>
            </w:tcBorders>
            <w:vAlign w:val="center"/>
          </w:tcPr>
          <w:p w14:paraId="5086D21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0.40</w:t>
            </w:r>
          </w:p>
        </w:tc>
      </w:tr>
      <w:tr w:rsidR="004B1C34" w:rsidRPr="00BB7C94" w14:paraId="216C976D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6032073F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G</w:t>
            </w:r>
            <w:r w:rsidRPr="00BB7C94">
              <w:rPr>
                <w:sz w:val="21"/>
              </w:rPr>
              <w:t>ender</w:t>
            </w:r>
          </w:p>
        </w:tc>
        <w:tc>
          <w:tcPr>
            <w:tcW w:w="2410" w:type="dxa"/>
            <w:vAlign w:val="center"/>
          </w:tcPr>
          <w:p w14:paraId="7A4CE72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734DD41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0BCF0E84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064485A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5DF9F049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F</w:t>
            </w:r>
            <w:r w:rsidRPr="00BB7C94">
              <w:rPr>
                <w:sz w:val="21"/>
              </w:rPr>
              <w:t>emale</w:t>
            </w:r>
          </w:p>
        </w:tc>
        <w:tc>
          <w:tcPr>
            <w:tcW w:w="2410" w:type="dxa"/>
            <w:vAlign w:val="center"/>
          </w:tcPr>
          <w:p w14:paraId="5884097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83(65.87%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5C6D12F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24(57.14%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14:paraId="5F7D990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0.31</w:t>
            </w:r>
          </w:p>
        </w:tc>
      </w:tr>
      <w:tr w:rsidR="004B1C34" w:rsidRPr="00BB7C94" w14:paraId="5EDE7BA5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5238A858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M</w:t>
            </w:r>
            <w:r w:rsidRPr="00BB7C94">
              <w:rPr>
                <w:sz w:val="21"/>
              </w:rPr>
              <w:t>ale</w:t>
            </w:r>
          </w:p>
        </w:tc>
        <w:tc>
          <w:tcPr>
            <w:tcW w:w="2410" w:type="dxa"/>
            <w:vAlign w:val="center"/>
          </w:tcPr>
          <w:p w14:paraId="629F175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43(34.13%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0C4FBA4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18(42.86%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vAlign w:val="center"/>
          </w:tcPr>
          <w:p w14:paraId="69AAF74F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7ED0CA5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183A6301" w14:textId="77777777" w:rsidR="004B1C34" w:rsidRPr="00B73503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73503">
              <w:rPr>
                <w:sz w:val="21"/>
              </w:rPr>
              <w:t>TBIL</w:t>
            </w:r>
            <w:r w:rsidRPr="00B73503">
              <w:rPr>
                <w:rFonts w:hint="eastAsia"/>
                <w:sz w:val="21"/>
              </w:rPr>
              <w:t xml:space="preserve"> (</w:t>
            </w:r>
            <w:proofErr w:type="spellStart"/>
            <w:r w:rsidRPr="00B73503">
              <w:rPr>
                <w:sz w:val="21"/>
              </w:rPr>
              <w:t>umol</w:t>
            </w:r>
            <w:proofErr w:type="spellEnd"/>
            <w:r w:rsidRPr="00B73503">
              <w:rPr>
                <w:rFonts w:hint="eastAsia"/>
                <w:sz w:val="21"/>
              </w:rPr>
              <w:t>/L</w:t>
            </w:r>
            <w:r w:rsidRPr="00B73503">
              <w:rPr>
                <w:sz w:val="21"/>
              </w:rPr>
              <w:t>)</w:t>
            </w:r>
          </w:p>
        </w:tc>
        <w:tc>
          <w:tcPr>
            <w:tcW w:w="2410" w:type="dxa"/>
            <w:vAlign w:val="center"/>
          </w:tcPr>
          <w:p w14:paraId="12F4CCB9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13.22(9.48, 21.43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545E80E4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14.85(10.15, 20.93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1464" w:type="dxa"/>
            <w:vAlign w:val="center"/>
          </w:tcPr>
          <w:p w14:paraId="488380B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0.69</w:t>
            </w:r>
          </w:p>
        </w:tc>
      </w:tr>
      <w:tr w:rsidR="004B1C34" w:rsidRPr="00BB7C94" w14:paraId="520124C2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5C0B09EE" w14:textId="77777777" w:rsidR="004B1C34" w:rsidRPr="00B73503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CEA(ng/ml</w:t>
            </w:r>
            <w:r w:rsidRPr="00B73503">
              <w:rPr>
                <w:rFonts w:hint="eastAsia"/>
                <w:sz w:val="21"/>
              </w:rPr>
              <w:t>）</w:t>
            </w:r>
          </w:p>
        </w:tc>
        <w:tc>
          <w:tcPr>
            <w:tcW w:w="2410" w:type="dxa"/>
            <w:vAlign w:val="center"/>
          </w:tcPr>
          <w:p w14:paraId="2E88D032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2.53(1.61, 4.43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51A7D4BF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2.19(1.43, 3.05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1464" w:type="dxa"/>
            <w:vAlign w:val="center"/>
          </w:tcPr>
          <w:p w14:paraId="2E99814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0.15</w:t>
            </w:r>
          </w:p>
        </w:tc>
      </w:tr>
      <w:tr w:rsidR="004B1C34" w:rsidRPr="00BB7C94" w14:paraId="2C11EB40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10EC0783" w14:textId="77777777" w:rsidR="004B1C34" w:rsidRPr="00B73503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73503">
              <w:rPr>
                <w:sz w:val="21"/>
              </w:rPr>
              <w:t>CA</w:t>
            </w:r>
            <w:r w:rsidRPr="00B73503">
              <w:rPr>
                <w:rFonts w:hint="eastAsia"/>
                <w:sz w:val="21"/>
              </w:rPr>
              <w:t>19</w:t>
            </w:r>
            <w:r w:rsidRPr="00B73503">
              <w:rPr>
                <w:sz w:val="21"/>
              </w:rPr>
              <w:t>-</w:t>
            </w:r>
            <w:r w:rsidRPr="00B73503">
              <w:rPr>
                <w:rFonts w:hint="eastAsia"/>
                <w:sz w:val="21"/>
              </w:rPr>
              <w:t>9(U/ml</w:t>
            </w:r>
            <w:r w:rsidRPr="00B73503">
              <w:rPr>
                <w:sz w:val="21"/>
              </w:rPr>
              <w:t>)</w:t>
            </w:r>
          </w:p>
        </w:tc>
        <w:tc>
          <w:tcPr>
            <w:tcW w:w="2410" w:type="dxa"/>
            <w:vAlign w:val="center"/>
          </w:tcPr>
          <w:p w14:paraId="49E8E8AF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23.47(11.47, 137.38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07334EFB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19.89(9.00, 111.00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1464" w:type="dxa"/>
            <w:vAlign w:val="center"/>
          </w:tcPr>
          <w:p w14:paraId="566998A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0.46</w:t>
            </w:r>
          </w:p>
        </w:tc>
      </w:tr>
      <w:tr w:rsidR="004B1C34" w:rsidRPr="00BB7C94" w14:paraId="4D3241DE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467AD303" w14:textId="77777777" w:rsidR="004B1C34" w:rsidRPr="00B73503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73503">
              <w:rPr>
                <w:sz w:val="21"/>
              </w:rPr>
              <w:t>CA-</w:t>
            </w:r>
            <w:r w:rsidRPr="00B73503">
              <w:rPr>
                <w:rFonts w:hint="eastAsia"/>
                <w:sz w:val="21"/>
              </w:rPr>
              <w:t>125(U/ml</w:t>
            </w:r>
            <w:r w:rsidRPr="00B73503">
              <w:rPr>
                <w:sz w:val="21"/>
              </w:rPr>
              <w:t>)</w:t>
            </w:r>
          </w:p>
        </w:tc>
        <w:tc>
          <w:tcPr>
            <w:tcW w:w="2410" w:type="dxa"/>
            <w:vAlign w:val="center"/>
          </w:tcPr>
          <w:p w14:paraId="70FDEEFB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15.95(10.15, 30.60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58C60BAB" w14:textId="77777777" w:rsidR="004B1C34" w:rsidRPr="00B73503" w:rsidRDefault="00751029" w:rsidP="00C95CD7">
            <w:pPr>
              <w:ind w:firstLine="420"/>
              <w:jc w:val="center"/>
              <w:rPr>
                <w:sz w:val="21"/>
              </w:rPr>
            </w:pPr>
            <w:r w:rsidRPr="00B73503">
              <w:rPr>
                <w:rFonts w:hint="eastAsia"/>
                <w:sz w:val="21"/>
              </w:rPr>
              <w:t>15.08(9.54, 24.77</w:t>
            </w:r>
            <w:r w:rsidR="004B1C34" w:rsidRPr="00B73503">
              <w:rPr>
                <w:sz w:val="21"/>
              </w:rPr>
              <w:t>)</w:t>
            </w:r>
          </w:p>
        </w:tc>
        <w:tc>
          <w:tcPr>
            <w:tcW w:w="1464" w:type="dxa"/>
            <w:vAlign w:val="center"/>
          </w:tcPr>
          <w:p w14:paraId="40BA7BF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0.37</w:t>
            </w:r>
          </w:p>
        </w:tc>
      </w:tr>
      <w:tr w:rsidR="004B1C34" w:rsidRPr="00BB7C94" w14:paraId="1B5CBE73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1C15AFA7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B7C94">
              <w:rPr>
                <w:sz w:val="21"/>
              </w:rPr>
              <w:t>Gallstones</w:t>
            </w:r>
          </w:p>
        </w:tc>
        <w:tc>
          <w:tcPr>
            <w:tcW w:w="2410" w:type="dxa"/>
            <w:vAlign w:val="center"/>
          </w:tcPr>
          <w:p w14:paraId="0700508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321DB04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38010D01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2B83E599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50030882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Y</w:t>
            </w:r>
            <w:r>
              <w:rPr>
                <w:sz w:val="21"/>
              </w:rPr>
              <w:t>es</w:t>
            </w:r>
          </w:p>
        </w:tc>
        <w:tc>
          <w:tcPr>
            <w:tcW w:w="2410" w:type="dxa"/>
            <w:vAlign w:val="center"/>
          </w:tcPr>
          <w:p w14:paraId="1F6A4F0D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62(49.21%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4C6767CF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15(35.71%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14:paraId="360651F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0.13</w:t>
            </w:r>
          </w:p>
        </w:tc>
      </w:tr>
      <w:tr w:rsidR="004B1C34" w:rsidRPr="00BB7C94" w14:paraId="50EEC760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7E0BE922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No</w:t>
            </w:r>
          </w:p>
        </w:tc>
        <w:tc>
          <w:tcPr>
            <w:tcW w:w="2410" w:type="dxa"/>
            <w:vAlign w:val="center"/>
          </w:tcPr>
          <w:p w14:paraId="29FBB34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64(50.79%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3819F420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27(64.29%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vAlign w:val="center"/>
          </w:tcPr>
          <w:p w14:paraId="56B74C1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5059942A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7363907A" w14:textId="3555C672" w:rsidR="004B1C34" w:rsidRPr="00BB7C94" w:rsidRDefault="004B1C34" w:rsidP="00C95CD7">
            <w:pPr>
              <w:ind w:firstLineChars="0" w:firstLine="0"/>
              <w:rPr>
                <w:b/>
                <w:bCs/>
                <w:sz w:val="21"/>
              </w:rPr>
            </w:pPr>
            <w:r>
              <w:rPr>
                <w:b/>
                <w:bCs/>
                <w:sz w:val="21"/>
              </w:rPr>
              <w:t>P</w:t>
            </w:r>
            <w:r w:rsidRPr="00BB7C94">
              <w:rPr>
                <w:b/>
                <w:bCs/>
                <w:sz w:val="21"/>
              </w:rPr>
              <w:t>reoperative</w:t>
            </w:r>
            <w:r w:rsidR="00B73503">
              <w:rPr>
                <w:b/>
                <w:bCs/>
                <w:sz w:val="21"/>
              </w:rPr>
              <w:t xml:space="preserve"> </w:t>
            </w:r>
            <w:r>
              <w:rPr>
                <w:b/>
                <w:bCs/>
                <w:sz w:val="21"/>
              </w:rPr>
              <w:t>image a</w:t>
            </w:r>
            <w:r w:rsidRPr="00BB7C94">
              <w:rPr>
                <w:b/>
                <w:bCs/>
                <w:sz w:val="21"/>
              </w:rPr>
              <w:t>ssessment</w:t>
            </w:r>
          </w:p>
        </w:tc>
        <w:tc>
          <w:tcPr>
            <w:tcW w:w="2410" w:type="dxa"/>
            <w:vAlign w:val="center"/>
          </w:tcPr>
          <w:p w14:paraId="4DAA9A0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24E39BD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4ADE61C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29F32152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1795E1AF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BB7C94">
              <w:rPr>
                <w:sz w:val="21"/>
              </w:rPr>
              <w:t>lymph node status</w:t>
            </w:r>
          </w:p>
        </w:tc>
        <w:tc>
          <w:tcPr>
            <w:tcW w:w="2410" w:type="dxa"/>
            <w:vAlign w:val="center"/>
          </w:tcPr>
          <w:p w14:paraId="6BFFA28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490C1354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6F4E4D29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1E82EDCC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6F521157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Y</w:t>
            </w:r>
            <w:r>
              <w:rPr>
                <w:sz w:val="21"/>
              </w:rPr>
              <w:t>es</w:t>
            </w:r>
          </w:p>
        </w:tc>
        <w:tc>
          <w:tcPr>
            <w:tcW w:w="2410" w:type="dxa"/>
            <w:vAlign w:val="center"/>
          </w:tcPr>
          <w:p w14:paraId="3A702C8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65(51.59%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7C69A6B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23(54.76%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14:paraId="7C2E7D1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0.72</w:t>
            </w:r>
          </w:p>
        </w:tc>
      </w:tr>
      <w:tr w:rsidR="004B1C34" w:rsidRPr="00BB7C94" w14:paraId="1FA8A156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1FE9755E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No</w:t>
            </w:r>
          </w:p>
        </w:tc>
        <w:tc>
          <w:tcPr>
            <w:tcW w:w="2410" w:type="dxa"/>
            <w:vAlign w:val="center"/>
          </w:tcPr>
          <w:p w14:paraId="5A484AD9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61(48.41%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226C4D69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19(45.24%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vAlign w:val="center"/>
          </w:tcPr>
          <w:p w14:paraId="2FE2822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4F2F6484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2342216F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>
              <w:rPr>
                <w:sz w:val="21"/>
              </w:rPr>
              <w:t>L</w:t>
            </w:r>
            <w:r>
              <w:rPr>
                <w:rFonts w:hint="eastAsia"/>
                <w:sz w:val="21"/>
              </w:rPr>
              <w:t>iver</w:t>
            </w:r>
            <w:r>
              <w:rPr>
                <w:sz w:val="21"/>
              </w:rPr>
              <w:t xml:space="preserve"> invasion</w:t>
            </w:r>
          </w:p>
        </w:tc>
        <w:tc>
          <w:tcPr>
            <w:tcW w:w="2410" w:type="dxa"/>
            <w:vAlign w:val="center"/>
          </w:tcPr>
          <w:p w14:paraId="3B0953D9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6FE2925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6214B34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2684A36E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68300A18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Y</w:t>
            </w:r>
            <w:r>
              <w:rPr>
                <w:sz w:val="21"/>
              </w:rPr>
              <w:t>es</w:t>
            </w:r>
          </w:p>
        </w:tc>
        <w:tc>
          <w:tcPr>
            <w:tcW w:w="2410" w:type="dxa"/>
            <w:vAlign w:val="center"/>
          </w:tcPr>
          <w:p w14:paraId="16003B60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47(37.30%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21F280A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13(30.95%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14:paraId="6F3D8783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sz w:val="21"/>
              </w:rPr>
              <w:t>0.</w:t>
            </w:r>
            <w:r w:rsidRPr="00BB7C94">
              <w:rPr>
                <w:rFonts w:hint="eastAsia"/>
                <w:sz w:val="21"/>
              </w:rPr>
              <w:t>46</w:t>
            </w:r>
          </w:p>
        </w:tc>
      </w:tr>
      <w:tr w:rsidR="004B1C34" w:rsidRPr="00BB7C94" w14:paraId="25620460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497E69BC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No</w:t>
            </w:r>
          </w:p>
        </w:tc>
        <w:tc>
          <w:tcPr>
            <w:tcW w:w="2410" w:type="dxa"/>
            <w:vAlign w:val="center"/>
          </w:tcPr>
          <w:p w14:paraId="11AB22A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79(62.70%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6D5DDE00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29(69.05%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vAlign w:val="center"/>
          </w:tcPr>
          <w:p w14:paraId="451A84B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23FFE5B" w14:textId="77777777" w:rsidTr="00C95CD7">
        <w:trPr>
          <w:trHeight w:val="397"/>
          <w:jc w:val="center"/>
        </w:trPr>
        <w:tc>
          <w:tcPr>
            <w:tcW w:w="3119" w:type="dxa"/>
            <w:tcBorders>
              <w:bottom w:val="nil"/>
            </w:tcBorders>
            <w:vAlign w:val="center"/>
          </w:tcPr>
          <w:p w14:paraId="3C4E8A93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>
              <w:rPr>
                <w:rFonts w:hint="eastAsia"/>
                <w:sz w:val="21"/>
              </w:rPr>
              <w:t>O</w:t>
            </w:r>
            <w:r>
              <w:rPr>
                <w:sz w:val="21"/>
              </w:rPr>
              <w:t>ther organs invasion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2C270FF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tcBorders>
              <w:bottom w:val="nil"/>
            </w:tcBorders>
            <w:vAlign w:val="center"/>
          </w:tcPr>
          <w:p w14:paraId="719CDD3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tcBorders>
              <w:bottom w:val="nil"/>
            </w:tcBorders>
            <w:vAlign w:val="center"/>
          </w:tcPr>
          <w:p w14:paraId="29DF2FF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3C8D9B5C" w14:textId="77777777" w:rsidTr="00C95CD7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C0DCAEB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Y</w:t>
            </w:r>
            <w:r>
              <w:rPr>
                <w:sz w:val="21"/>
              </w:rPr>
              <w:t>es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82E558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16(12.70%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0494638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6(14.29%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vAlign w:val="center"/>
          </w:tcPr>
          <w:p w14:paraId="4BBA139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0.79</w:t>
            </w:r>
          </w:p>
        </w:tc>
      </w:tr>
      <w:tr w:rsidR="004B1C34" w:rsidRPr="00BB7C94" w14:paraId="7C895171" w14:textId="77777777" w:rsidTr="00C95CD7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F8DF1AA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No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37CC70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110(87.30%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04ECEB5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36(85.71%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tcBorders>
              <w:top w:val="nil"/>
              <w:bottom w:val="nil"/>
            </w:tcBorders>
            <w:vAlign w:val="center"/>
          </w:tcPr>
          <w:p w14:paraId="100DCD4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DAF1FB3" w14:textId="77777777" w:rsidTr="00C95CD7">
        <w:trPr>
          <w:trHeight w:val="397"/>
          <w:jc w:val="center"/>
        </w:trPr>
        <w:tc>
          <w:tcPr>
            <w:tcW w:w="9781" w:type="dxa"/>
            <w:gridSpan w:val="4"/>
            <w:tcBorders>
              <w:top w:val="nil"/>
              <w:bottom w:val="nil"/>
            </w:tcBorders>
            <w:vAlign w:val="center"/>
          </w:tcPr>
          <w:p w14:paraId="3B0659C8" w14:textId="77777777" w:rsidR="004B1C34" w:rsidRPr="008A7339" w:rsidRDefault="004B1C34" w:rsidP="00C95CD7">
            <w:pPr>
              <w:ind w:firstLineChars="0" w:firstLine="0"/>
              <w:jc w:val="left"/>
              <w:rPr>
                <w:b/>
                <w:bCs/>
                <w:sz w:val="21"/>
              </w:rPr>
            </w:pPr>
            <w:r w:rsidRPr="008A7339">
              <w:rPr>
                <w:b/>
                <w:bCs/>
                <w:sz w:val="21"/>
              </w:rPr>
              <w:t>Postoperative pathological examination</w:t>
            </w:r>
          </w:p>
        </w:tc>
      </w:tr>
      <w:tr w:rsidR="004B1C34" w:rsidRPr="00BB7C94" w14:paraId="0DE9FB76" w14:textId="77777777" w:rsidTr="00C95CD7">
        <w:trPr>
          <w:trHeight w:val="397"/>
          <w:jc w:val="center"/>
        </w:trPr>
        <w:tc>
          <w:tcPr>
            <w:tcW w:w="3119" w:type="dxa"/>
            <w:tcBorders>
              <w:top w:val="nil"/>
            </w:tcBorders>
            <w:vAlign w:val="center"/>
          </w:tcPr>
          <w:p w14:paraId="42601242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C1181A">
              <w:rPr>
                <w:sz w:val="21"/>
              </w:rPr>
              <w:t>AJCC 8th edition T stage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AA94E1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tcBorders>
              <w:top w:val="nil"/>
            </w:tcBorders>
            <w:vAlign w:val="center"/>
          </w:tcPr>
          <w:p w14:paraId="4C2663B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Merge w:val="restart"/>
            <w:tcBorders>
              <w:top w:val="nil"/>
            </w:tcBorders>
            <w:vAlign w:val="center"/>
          </w:tcPr>
          <w:p w14:paraId="77CCFBEF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0.373</w:t>
            </w:r>
          </w:p>
        </w:tc>
      </w:tr>
      <w:tr w:rsidR="004B1C34" w:rsidRPr="00BB7C94" w14:paraId="2FA8DCEE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64608640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sz w:val="21"/>
              </w:rPr>
              <w:t>T</w:t>
            </w:r>
            <w:r w:rsidRPr="00BB7C94">
              <w:rPr>
                <w:rFonts w:hint="eastAsia"/>
                <w:sz w:val="21"/>
              </w:rPr>
              <w:t>1</w:t>
            </w:r>
          </w:p>
        </w:tc>
        <w:tc>
          <w:tcPr>
            <w:tcW w:w="2410" w:type="dxa"/>
            <w:vAlign w:val="center"/>
          </w:tcPr>
          <w:p w14:paraId="660B41C7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10(7.94%)</w:t>
            </w:r>
          </w:p>
        </w:tc>
        <w:tc>
          <w:tcPr>
            <w:tcW w:w="2788" w:type="dxa"/>
            <w:vAlign w:val="center"/>
          </w:tcPr>
          <w:p w14:paraId="58E76B2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7(16.67%)</w:t>
            </w:r>
          </w:p>
        </w:tc>
        <w:tc>
          <w:tcPr>
            <w:tcW w:w="1464" w:type="dxa"/>
            <w:vMerge/>
            <w:vAlign w:val="center"/>
          </w:tcPr>
          <w:p w14:paraId="4106744F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138DC02D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7C307551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sz w:val="21"/>
              </w:rPr>
              <w:t>T</w:t>
            </w:r>
            <w:r w:rsidRPr="00BB7C94">
              <w:rPr>
                <w:rFonts w:hint="eastAsia"/>
                <w:sz w:val="21"/>
              </w:rPr>
              <w:t>2</w:t>
            </w:r>
          </w:p>
        </w:tc>
        <w:tc>
          <w:tcPr>
            <w:tcW w:w="2410" w:type="dxa"/>
            <w:vAlign w:val="center"/>
          </w:tcPr>
          <w:p w14:paraId="6A11A2F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13(10.32%)</w:t>
            </w:r>
          </w:p>
        </w:tc>
        <w:tc>
          <w:tcPr>
            <w:tcW w:w="2788" w:type="dxa"/>
            <w:vAlign w:val="center"/>
          </w:tcPr>
          <w:p w14:paraId="41A64915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3(7.14%)</w:t>
            </w:r>
          </w:p>
        </w:tc>
        <w:tc>
          <w:tcPr>
            <w:tcW w:w="1464" w:type="dxa"/>
            <w:vMerge/>
            <w:vAlign w:val="center"/>
          </w:tcPr>
          <w:p w14:paraId="234E7290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418130C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40124B39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sz w:val="21"/>
              </w:rPr>
              <w:t>T</w:t>
            </w:r>
            <w:r w:rsidRPr="00BB7C94">
              <w:rPr>
                <w:rFonts w:hint="eastAsia"/>
                <w:sz w:val="21"/>
              </w:rPr>
              <w:t>3</w:t>
            </w:r>
          </w:p>
        </w:tc>
        <w:tc>
          <w:tcPr>
            <w:tcW w:w="2410" w:type="dxa"/>
            <w:vAlign w:val="center"/>
          </w:tcPr>
          <w:p w14:paraId="18DCB17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88(69.84%)</w:t>
            </w:r>
          </w:p>
        </w:tc>
        <w:tc>
          <w:tcPr>
            <w:tcW w:w="2788" w:type="dxa"/>
            <w:vAlign w:val="center"/>
          </w:tcPr>
          <w:p w14:paraId="6591AB7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29(69.05%)</w:t>
            </w:r>
          </w:p>
        </w:tc>
        <w:tc>
          <w:tcPr>
            <w:tcW w:w="1464" w:type="dxa"/>
            <w:vMerge/>
            <w:vAlign w:val="center"/>
          </w:tcPr>
          <w:p w14:paraId="206C417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41430612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5A9FA2A0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T4</w:t>
            </w:r>
          </w:p>
        </w:tc>
        <w:tc>
          <w:tcPr>
            <w:tcW w:w="2410" w:type="dxa"/>
            <w:vAlign w:val="center"/>
          </w:tcPr>
          <w:p w14:paraId="392ECA4A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15(11.90%)</w:t>
            </w:r>
          </w:p>
        </w:tc>
        <w:tc>
          <w:tcPr>
            <w:tcW w:w="2788" w:type="dxa"/>
            <w:vAlign w:val="center"/>
          </w:tcPr>
          <w:p w14:paraId="53133D84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3(7.14%)</w:t>
            </w:r>
          </w:p>
        </w:tc>
        <w:tc>
          <w:tcPr>
            <w:tcW w:w="1464" w:type="dxa"/>
            <w:vMerge/>
            <w:vAlign w:val="center"/>
          </w:tcPr>
          <w:p w14:paraId="242BD97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243BC437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434CB7D5" w14:textId="77777777" w:rsidR="004B1C34" w:rsidRPr="00BB7C94" w:rsidRDefault="004B1C34" w:rsidP="00C95CD7">
            <w:pPr>
              <w:ind w:firstLineChars="0" w:firstLine="0"/>
              <w:jc w:val="left"/>
              <w:rPr>
                <w:sz w:val="21"/>
              </w:rPr>
            </w:pPr>
            <w:r w:rsidRPr="00C1181A">
              <w:rPr>
                <w:sz w:val="21"/>
              </w:rPr>
              <w:t>AJCC 8th edition N stage</w:t>
            </w:r>
          </w:p>
        </w:tc>
        <w:tc>
          <w:tcPr>
            <w:tcW w:w="2410" w:type="dxa"/>
            <w:vAlign w:val="center"/>
          </w:tcPr>
          <w:p w14:paraId="7135314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vAlign w:val="center"/>
          </w:tcPr>
          <w:p w14:paraId="20B16FC1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vAlign w:val="center"/>
          </w:tcPr>
          <w:p w14:paraId="521900AD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350D8608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23E343E1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N0</w:t>
            </w:r>
          </w:p>
        </w:tc>
        <w:tc>
          <w:tcPr>
            <w:tcW w:w="2410" w:type="dxa"/>
            <w:vAlign w:val="center"/>
          </w:tcPr>
          <w:p w14:paraId="60AFD6A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80(63.49%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54CB465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29(66.67%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vAlign w:val="center"/>
          </w:tcPr>
          <w:p w14:paraId="15569136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0.854</w:t>
            </w:r>
          </w:p>
        </w:tc>
      </w:tr>
      <w:tr w:rsidR="004B1C34" w:rsidRPr="00BB7C94" w14:paraId="31A25FD3" w14:textId="77777777" w:rsidTr="00C95CD7">
        <w:trPr>
          <w:trHeight w:val="397"/>
          <w:jc w:val="center"/>
        </w:trPr>
        <w:tc>
          <w:tcPr>
            <w:tcW w:w="3119" w:type="dxa"/>
            <w:vAlign w:val="center"/>
          </w:tcPr>
          <w:p w14:paraId="62DBAA56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N1</w:t>
            </w:r>
          </w:p>
        </w:tc>
        <w:tc>
          <w:tcPr>
            <w:tcW w:w="2410" w:type="dxa"/>
            <w:vAlign w:val="center"/>
          </w:tcPr>
          <w:p w14:paraId="20227F6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30(23.81%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vAlign w:val="center"/>
          </w:tcPr>
          <w:p w14:paraId="667D99C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10(23.81%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vAlign w:val="center"/>
          </w:tcPr>
          <w:p w14:paraId="7B817CEC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59B6FFD2" w14:textId="77777777" w:rsidTr="00C95CD7">
        <w:trPr>
          <w:trHeight w:val="397"/>
          <w:jc w:val="center"/>
        </w:trPr>
        <w:tc>
          <w:tcPr>
            <w:tcW w:w="3119" w:type="dxa"/>
            <w:tcBorders>
              <w:bottom w:val="nil"/>
            </w:tcBorders>
            <w:vAlign w:val="center"/>
          </w:tcPr>
          <w:p w14:paraId="3D42DF52" w14:textId="77777777" w:rsidR="004B1C34" w:rsidRPr="00BB7C94" w:rsidRDefault="004B1C34" w:rsidP="00C95CD7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N2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97E131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16(12.70%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tcBorders>
              <w:bottom w:val="nil"/>
            </w:tcBorders>
            <w:vAlign w:val="center"/>
          </w:tcPr>
          <w:p w14:paraId="04AE81EB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4(9.52%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tcBorders>
              <w:bottom w:val="nil"/>
            </w:tcBorders>
            <w:vAlign w:val="center"/>
          </w:tcPr>
          <w:p w14:paraId="35BAC8D2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2D3B9E72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C810BD4" w14:textId="77777777" w:rsidR="004B1C34" w:rsidRPr="00BB7C94" w:rsidRDefault="004B1C34" w:rsidP="00C95CD7">
            <w:pPr>
              <w:ind w:firstLineChars="0" w:firstLine="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M</w:t>
            </w:r>
            <w:r w:rsidRPr="00BB7C94">
              <w:rPr>
                <w:sz w:val="21"/>
              </w:rPr>
              <w:t>argin status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DAFBD79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3A04B5A8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14:paraId="61B9BAAE" w14:textId="77777777" w:rsidR="004B1C34" w:rsidRPr="00BB7C94" w:rsidRDefault="004B1C34" w:rsidP="00C95CD7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15F3A1FE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33A5135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R0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F4A3745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117(92.86%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6D3723D0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41(97.62%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 w:val="restart"/>
            <w:tcBorders>
              <w:top w:val="nil"/>
              <w:bottom w:val="nil"/>
            </w:tcBorders>
            <w:vAlign w:val="center"/>
          </w:tcPr>
          <w:p w14:paraId="7765C2EB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0.45</w:t>
            </w:r>
          </w:p>
        </w:tc>
      </w:tr>
      <w:tr w:rsidR="004B1C34" w:rsidRPr="00BB7C94" w14:paraId="5ED3C8EC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3E9A410D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lastRenderedPageBreak/>
              <w:t>R1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EBE56E8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9(7.14%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2718CB30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1(2.38%</w:t>
            </w:r>
            <w:r w:rsidRPr="00BB7C94">
              <w:rPr>
                <w:sz w:val="21"/>
              </w:rPr>
              <w:t>)</w:t>
            </w:r>
          </w:p>
        </w:tc>
        <w:tc>
          <w:tcPr>
            <w:tcW w:w="1464" w:type="dxa"/>
            <w:vMerge/>
            <w:tcBorders>
              <w:top w:val="nil"/>
              <w:bottom w:val="nil"/>
            </w:tcBorders>
            <w:vAlign w:val="center"/>
          </w:tcPr>
          <w:p w14:paraId="7D37C028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60BECF7A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DCFF274" w14:textId="77777777" w:rsidR="004B1C34" w:rsidRPr="00BB7C94" w:rsidRDefault="004B1C34" w:rsidP="004B1C34">
            <w:pPr>
              <w:ind w:firstLineChars="0" w:firstLine="0"/>
              <w:rPr>
                <w:sz w:val="21"/>
              </w:rPr>
            </w:pPr>
            <w:r w:rsidRPr="00C1181A">
              <w:rPr>
                <w:sz w:val="21"/>
              </w:rPr>
              <w:t>Tumor differentiation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2D953B7C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5117DAE3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14:paraId="1B352450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706B691A" w14:textId="77777777" w:rsidTr="00BC5CA2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32A60ED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proofErr w:type="spellStart"/>
            <w:r>
              <w:rPr>
                <w:rFonts w:hint="eastAsia"/>
                <w:sz w:val="21"/>
              </w:rPr>
              <w:t>Poortom</w:t>
            </w:r>
            <w:r w:rsidRPr="00C1181A">
              <w:rPr>
                <w:sz w:val="21"/>
              </w:rPr>
              <w:t>oderate</w:t>
            </w:r>
            <w:proofErr w:type="spellEnd"/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BD52343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49(38.89%)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1AB69FE7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16(38.10%)</w:t>
            </w:r>
          </w:p>
        </w:tc>
        <w:tc>
          <w:tcPr>
            <w:tcW w:w="1464" w:type="dxa"/>
            <w:vMerge w:val="restart"/>
            <w:tcBorders>
              <w:top w:val="nil"/>
            </w:tcBorders>
            <w:vAlign w:val="center"/>
          </w:tcPr>
          <w:p w14:paraId="6B211D3C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0.36</w:t>
            </w:r>
          </w:p>
        </w:tc>
      </w:tr>
      <w:tr w:rsidR="004B1C34" w:rsidRPr="00BB7C94" w14:paraId="55F5F889" w14:textId="77777777" w:rsidTr="00BC5CA2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3ABF045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 w:rsidRPr="00C1181A">
              <w:rPr>
                <w:sz w:val="21"/>
              </w:rPr>
              <w:t>Moderate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562D8193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68(53.97%)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2AD0BD92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20(47.62%)</w:t>
            </w:r>
          </w:p>
        </w:tc>
        <w:tc>
          <w:tcPr>
            <w:tcW w:w="1464" w:type="dxa"/>
            <w:vMerge/>
            <w:vAlign w:val="center"/>
          </w:tcPr>
          <w:p w14:paraId="2505435C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3137D62F" w14:textId="77777777" w:rsidTr="00BC5CA2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84C90FC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 w:rsidRPr="00C1181A">
              <w:rPr>
                <w:sz w:val="21"/>
              </w:rPr>
              <w:t>Moderate</w:t>
            </w:r>
            <w:r>
              <w:rPr>
                <w:sz w:val="21"/>
              </w:rPr>
              <w:t xml:space="preserve"> to well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C62FEFF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9(7.14%)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4CDD423F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6(14.28%)</w:t>
            </w:r>
          </w:p>
        </w:tc>
        <w:tc>
          <w:tcPr>
            <w:tcW w:w="1464" w:type="dxa"/>
            <w:vMerge/>
            <w:tcBorders>
              <w:bottom w:val="nil"/>
            </w:tcBorders>
            <w:vAlign w:val="center"/>
          </w:tcPr>
          <w:p w14:paraId="5F433AE9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123F8A41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4620A53C" w14:textId="77777777" w:rsidR="004B1C34" w:rsidRPr="00BB7C94" w:rsidRDefault="004B1C34" w:rsidP="004B1C34">
            <w:pPr>
              <w:ind w:firstLineChars="0" w:firstLine="0"/>
              <w:rPr>
                <w:sz w:val="21"/>
              </w:rPr>
            </w:pPr>
            <w:r w:rsidRPr="00C1181A">
              <w:rPr>
                <w:sz w:val="21"/>
              </w:rPr>
              <w:t>Histopathological classification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D6FD8AB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76D80B35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  <w:vAlign w:val="center"/>
          </w:tcPr>
          <w:p w14:paraId="5932F074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  <w:tr w:rsidR="004B1C34" w:rsidRPr="00BB7C94" w14:paraId="365AD694" w14:textId="77777777" w:rsidTr="00771CA4">
        <w:trPr>
          <w:trHeight w:val="39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2AA7999C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>
              <w:rPr>
                <w:sz w:val="21"/>
              </w:rPr>
              <w:t>A</w:t>
            </w:r>
            <w:r w:rsidRPr="00C1181A">
              <w:rPr>
                <w:sz w:val="21"/>
              </w:rPr>
              <w:t>denocarcinoma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ABCBFC6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111(88.10%)</w:t>
            </w:r>
          </w:p>
        </w:tc>
        <w:tc>
          <w:tcPr>
            <w:tcW w:w="2788" w:type="dxa"/>
            <w:tcBorders>
              <w:top w:val="nil"/>
              <w:bottom w:val="nil"/>
            </w:tcBorders>
            <w:vAlign w:val="center"/>
          </w:tcPr>
          <w:p w14:paraId="3616016C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31(73.81%)</w:t>
            </w:r>
          </w:p>
        </w:tc>
        <w:tc>
          <w:tcPr>
            <w:tcW w:w="1464" w:type="dxa"/>
            <w:vMerge w:val="restart"/>
            <w:tcBorders>
              <w:top w:val="nil"/>
            </w:tcBorders>
            <w:vAlign w:val="center"/>
          </w:tcPr>
          <w:p w14:paraId="054154B2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0.03</w:t>
            </w:r>
          </w:p>
        </w:tc>
      </w:tr>
      <w:tr w:rsidR="004B1C34" w:rsidRPr="00BB7C94" w14:paraId="73364C44" w14:textId="77777777" w:rsidTr="004B1C34">
        <w:trPr>
          <w:trHeight w:val="397"/>
          <w:jc w:val="center"/>
        </w:trPr>
        <w:tc>
          <w:tcPr>
            <w:tcW w:w="3119" w:type="dxa"/>
            <w:tcBorders>
              <w:top w:val="nil"/>
              <w:bottom w:val="single" w:sz="12" w:space="0" w:color="auto"/>
            </w:tcBorders>
            <w:vAlign w:val="center"/>
          </w:tcPr>
          <w:p w14:paraId="55E6C228" w14:textId="77777777" w:rsidR="004B1C34" w:rsidRPr="00BB7C94" w:rsidRDefault="004B1C34" w:rsidP="004B1C34">
            <w:pPr>
              <w:ind w:firstLine="420"/>
              <w:rPr>
                <w:sz w:val="21"/>
              </w:rPr>
            </w:pPr>
            <w:r>
              <w:rPr>
                <w:rFonts w:hint="eastAsia"/>
                <w:sz w:val="21"/>
              </w:rPr>
              <w:t>Non</w:t>
            </w:r>
            <w:r>
              <w:rPr>
                <w:sz w:val="21"/>
              </w:rPr>
              <w:t>-</w:t>
            </w:r>
            <w:r w:rsidRPr="00C1181A">
              <w:rPr>
                <w:sz w:val="21"/>
              </w:rPr>
              <w:t>adenocarcinoma</w:t>
            </w:r>
          </w:p>
        </w:tc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14:paraId="10B362EF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15(11.90%)</w:t>
            </w:r>
          </w:p>
        </w:tc>
        <w:tc>
          <w:tcPr>
            <w:tcW w:w="2788" w:type="dxa"/>
            <w:tcBorders>
              <w:top w:val="nil"/>
              <w:bottom w:val="single" w:sz="12" w:space="0" w:color="auto"/>
            </w:tcBorders>
            <w:vAlign w:val="center"/>
          </w:tcPr>
          <w:p w14:paraId="4CE71B9A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  <w:r w:rsidRPr="00BB7C94">
              <w:rPr>
                <w:rFonts w:hint="eastAsia"/>
                <w:sz w:val="21"/>
              </w:rPr>
              <w:t>11(26.19%)</w:t>
            </w:r>
          </w:p>
        </w:tc>
        <w:tc>
          <w:tcPr>
            <w:tcW w:w="1464" w:type="dxa"/>
            <w:vMerge/>
            <w:tcBorders>
              <w:bottom w:val="single" w:sz="12" w:space="0" w:color="auto"/>
            </w:tcBorders>
            <w:vAlign w:val="center"/>
          </w:tcPr>
          <w:p w14:paraId="591AC64D" w14:textId="77777777" w:rsidR="004B1C34" w:rsidRPr="00BB7C94" w:rsidRDefault="004B1C34" w:rsidP="004B1C34">
            <w:pPr>
              <w:ind w:firstLine="420"/>
              <w:jc w:val="center"/>
              <w:rPr>
                <w:sz w:val="21"/>
              </w:rPr>
            </w:pPr>
          </w:p>
        </w:tc>
      </w:tr>
    </w:tbl>
    <w:p w14:paraId="0518B3CF" w14:textId="77777777" w:rsidR="004B1C34" w:rsidRDefault="004B1C34">
      <w:pPr>
        <w:ind w:firstLine="480"/>
        <w:sectPr w:rsidR="004B1C3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B6BD48" w14:textId="77777777" w:rsidR="004B1C34" w:rsidRPr="004B1C34" w:rsidRDefault="004B1C34" w:rsidP="002D6EDD">
      <w:pPr>
        <w:spacing w:beforeLines="50" w:before="156"/>
        <w:ind w:firstLineChars="0" w:firstLine="480"/>
        <w:jc w:val="center"/>
        <w:rPr>
          <w:sz w:val="21"/>
        </w:rPr>
      </w:pPr>
      <w:r w:rsidRPr="000B35CF">
        <w:rPr>
          <w:b/>
          <w:bCs/>
          <w:sz w:val="21"/>
        </w:rPr>
        <w:lastRenderedPageBreak/>
        <w:t xml:space="preserve">Table </w:t>
      </w:r>
      <w:r w:rsidR="000D552A" w:rsidRPr="000B35CF">
        <w:rPr>
          <w:b/>
          <w:bCs/>
          <w:sz w:val="21"/>
        </w:rPr>
        <w:t>S</w:t>
      </w:r>
      <w:r w:rsidRPr="000B35CF">
        <w:rPr>
          <w:b/>
          <w:bCs/>
          <w:sz w:val="21"/>
        </w:rPr>
        <w:t>2</w:t>
      </w:r>
      <w:r w:rsidRPr="004B1C34">
        <w:rPr>
          <w:sz w:val="21"/>
        </w:rPr>
        <w:t xml:space="preserve"> Hyperparameters of </w:t>
      </w:r>
      <w:r w:rsidRPr="004B1C34">
        <w:rPr>
          <w:rFonts w:hint="eastAsia"/>
          <w:sz w:val="21"/>
        </w:rPr>
        <w:t>diff</w:t>
      </w:r>
      <w:r w:rsidRPr="004B1C34">
        <w:rPr>
          <w:sz w:val="21"/>
        </w:rPr>
        <w:t>erent survival prediction model</w:t>
      </w:r>
      <w:r w:rsidRPr="004B1C34">
        <w:rPr>
          <w:rFonts w:hint="eastAsia"/>
          <w:sz w:val="21"/>
        </w:rPr>
        <w:t>s</w:t>
      </w:r>
    </w:p>
    <w:tbl>
      <w:tblPr>
        <w:tblStyle w:val="a7"/>
        <w:tblW w:w="589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4"/>
        <w:gridCol w:w="4178"/>
        <w:gridCol w:w="3888"/>
        <w:gridCol w:w="2315"/>
        <w:gridCol w:w="2575"/>
      </w:tblGrid>
      <w:tr w:rsidR="004B1C34" w:rsidRPr="004B1C34" w14:paraId="4EB14B32" w14:textId="77777777" w:rsidTr="00C95CD7">
        <w:trPr>
          <w:trHeight w:val="824"/>
          <w:jc w:val="center"/>
        </w:trPr>
        <w:tc>
          <w:tcPr>
            <w:tcW w:w="1121" w:type="pct"/>
            <w:tcBorders>
              <w:top w:val="single" w:sz="12" w:space="0" w:color="auto"/>
            </w:tcBorders>
            <w:vAlign w:val="center"/>
          </w:tcPr>
          <w:p w14:paraId="408825A9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Names</w:t>
            </w:r>
            <w:r w:rsidRPr="004B1C34">
              <w:rPr>
                <w:sz w:val="20"/>
                <w:szCs w:val="20"/>
              </w:rPr>
              <w:t xml:space="preserve"> of </w:t>
            </w:r>
            <w:r w:rsidRPr="004B1C34">
              <w:rPr>
                <w:rFonts w:hint="eastAsia"/>
                <w:sz w:val="20"/>
                <w:szCs w:val="20"/>
              </w:rPr>
              <w:t>h</w:t>
            </w:r>
            <w:r w:rsidRPr="004B1C34">
              <w:rPr>
                <w:sz w:val="20"/>
                <w:szCs w:val="20"/>
              </w:rPr>
              <w:t>yperparameters</w:t>
            </w:r>
          </w:p>
        </w:tc>
        <w:tc>
          <w:tcPr>
            <w:tcW w:w="1251" w:type="pct"/>
            <w:tcBorders>
              <w:top w:val="single" w:sz="12" w:space="0" w:color="auto"/>
            </w:tcBorders>
            <w:vAlign w:val="center"/>
          </w:tcPr>
          <w:p w14:paraId="42198834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1164" w:type="pct"/>
            <w:tcBorders>
              <w:top w:val="single" w:sz="12" w:space="0" w:color="auto"/>
            </w:tcBorders>
            <w:vAlign w:val="center"/>
          </w:tcPr>
          <w:p w14:paraId="688B1B7D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Manual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693" w:type="pct"/>
            <w:tcBorders>
              <w:top w:val="single" w:sz="12" w:space="0" w:color="auto"/>
            </w:tcBorders>
            <w:vAlign w:val="center"/>
          </w:tcPr>
          <w:p w14:paraId="3BAA7A21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Clinical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771" w:type="pct"/>
            <w:tcBorders>
              <w:top w:val="single" w:sz="12" w:space="0" w:color="auto"/>
            </w:tcBorders>
            <w:vAlign w:val="center"/>
          </w:tcPr>
          <w:p w14:paraId="161C1729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</w:tr>
      <w:tr w:rsidR="004B1C34" w:rsidRPr="004B1C34" w14:paraId="5B70EA13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single" w:sz="8" w:space="0" w:color="auto"/>
              <w:bottom w:val="nil"/>
            </w:tcBorders>
            <w:vAlign w:val="center"/>
          </w:tcPr>
          <w:p w14:paraId="029EAC10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>Number of input layer nodes</w:t>
            </w:r>
          </w:p>
        </w:tc>
        <w:tc>
          <w:tcPr>
            <w:tcW w:w="1251" w:type="pct"/>
            <w:tcBorders>
              <w:top w:val="single" w:sz="8" w:space="0" w:color="auto"/>
              <w:bottom w:val="nil"/>
            </w:tcBorders>
            <w:vAlign w:val="center"/>
          </w:tcPr>
          <w:p w14:paraId="1C3B8EB2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1164" w:type="pct"/>
            <w:tcBorders>
              <w:top w:val="single" w:sz="8" w:space="0" w:color="auto"/>
              <w:bottom w:val="nil"/>
            </w:tcBorders>
            <w:vAlign w:val="center"/>
          </w:tcPr>
          <w:p w14:paraId="33DE14F0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23</w:t>
            </w:r>
          </w:p>
        </w:tc>
        <w:tc>
          <w:tcPr>
            <w:tcW w:w="693" w:type="pct"/>
            <w:tcBorders>
              <w:top w:val="single" w:sz="8" w:space="0" w:color="auto"/>
              <w:bottom w:val="nil"/>
            </w:tcBorders>
            <w:vAlign w:val="center"/>
          </w:tcPr>
          <w:p w14:paraId="69D61699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771" w:type="pct"/>
            <w:tcBorders>
              <w:top w:val="single" w:sz="8" w:space="0" w:color="auto"/>
              <w:bottom w:val="nil"/>
            </w:tcBorders>
            <w:vAlign w:val="center"/>
          </w:tcPr>
          <w:p w14:paraId="552DDC7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13</w:t>
            </w:r>
          </w:p>
        </w:tc>
      </w:tr>
      <w:tr w:rsidR="004B1C34" w:rsidRPr="004B1C34" w14:paraId="4AEC37E1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5D0B0FF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>Number of hidden layers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0222F52A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12240D86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0C27892E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63C6565E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4B1C34" w:rsidRPr="004B1C34" w14:paraId="59652A57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3288382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>Number of nodes in each hidden layer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244A0B17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[12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6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2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1]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4798244E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[12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6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3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1]</w:t>
            </w:r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32B5B1F5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[8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4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2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1]</w:t>
            </w:r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7F78D3E0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[8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4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2</w:t>
            </w:r>
            <w:r w:rsidRPr="004B1C34">
              <w:rPr>
                <w:rFonts w:hint="eastAsia"/>
                <w:sz w:val="20"/>
                <w:szCs w:val="20"/>
              </w:rPr>
              <w:t>，</w:t>
            </w:r>
            <w:r w:rsidRPr="004B1C34">
              <w:rPr>
                <w:rFonts w:hint="eastAsia"/>
                <w:sz w:val="20"/>
                <w:szCs w:val="20"/>
              </w:rPr>
              <w:t>1]</w:t>
            </w:r>
          </w:p>
        </w:tc>
      </w:tr>
      <w:tr w:rsidR="004B1C34" w:rsidRPr="004B1C34" w14:paraId="6C03EC8E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9163016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Learning Rate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033F85BA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0.07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36F9D9DB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0.04</w:t>
            </w:r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2A2783A0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0.07</w:t>
            </w:r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48F14C2B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0.01</w:t>
            </w:r>
          </w:p>
        </w:tc>
      </w:tr>
      <w:tr w:rsidR="004B1C34" w:rsidRPr="004B1C34" w14:paraId="6EA38C36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6D96E2BE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Learning Rate Decay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5085873D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2DA1FE83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0.7</w:t>
            </w:r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3AADA8C7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3330B52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0.10</w:t>
            </w:r>
          </w:p>
        </w:tc>
      </w:tr>
      <w:tr w:rsidR="004B1C34" w:rsidRPr="004B1C34" w14:paraId="3901BE7D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346E00B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Activation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210DB32E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tanh</w:t>
            </w:r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259FB37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tanh</w:t>
            </w:r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7AB5C30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tanh</w:t>
            </w:r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2A0911E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tanh</w:t>
            </w:r>
          </w:p>
        </w:tc>
      </w:tr>
      <w:tr w:rsidR="004B1C34" w:rsidRPr="004B1C34" w14:paraId="3451041A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12F591E3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Optimizer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71EA6816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rFonts w:hint="eastAsia"/>
                <w:sz w:val="20"/>
                <w:szCs w:val="20"/>
              </w:rPr>
              <w:t>adam</w:t>
            </w:r>
            <w:proofErr w:type="spellEnd"/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48A7FDCA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rFonts w:hint="eastAsia"/>
                <w:sz w:val="20"/>
                <w:szCs w:val="20"/>
              </w:rPr>
              <w:t>adam</w:t>
            </w:r>
            <w:proofErr w:type="spellEnd"/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6FC01A80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rFonts w:hint="eastAsia"/>
                <w:sz w:val="20"/>
                <w:szCs w:val="20"/>
              </w:rPr>
              <w:t>adam</w:t>
            </w:r>
            <w:proofErr w:type="spellEnd"/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37C5A4D3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rFonts w:hint="eastAsia"/>
                <w:sz w:val="20"/>
                <w:szCs w:val="20"/>
              </w:rPr>
              <w:t>adam</w:t>
            </w:r>
            <w:proofErr w:type="spellEnd"/>
          </w:p>
        </w:tc>
      </w:tr>
      <w:tr w:rsidR="004B1C34" w:rsidRPr="004B1C34" w14:paraId="2E486F20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23171DEF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L1 Regularization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48E40E0D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3.40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6FFBD359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1.50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-5</m:t>
                  </m:r>
                </m:sup>
              </m:sSup>
            </m:oMath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2AE7FA3D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4.50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2077C835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3.40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</w:tr>
      <w:tr w:rsidR="004B1C34" w:rsidRPr="004B1C34" w14:paraId="7E95FD66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nil"/>
            </w:tcBorders>
            <w:vAlign w:val="center"/>
          </w:tcPr>
          <w:p w14:paraId="2BDBD83F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>L</w:t>
            </w:r>
            <w:r w:rsidRPr="004B1C34">
              <w:rPr>
                <w:rFonts w:hint="eastAsia"/>
                <w:sz w:val="20"/>
                <w:szCs w:val="20"/>
              </w:rPr>
              <w:t>2 Regularization</w:t>
            </w:r>
          </w:p>
        </w:tc>
        <w:tc>
          <w:tcPr>
            <w:tcW w:w="1251" w:type="pct"/>
            <w:tcBorders>
              <w:top w:val="nil"/>
              <w:bottom w:val="nil"/>
            </w:tcBorders>
            <w:vAlign w:val="center"/>
          </w:tcPr>
          <w:p w14:paraId="2C03B684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8.80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  <w:tc>
          <w:tcPr>
            <w:tcW w:w="1164" w:type="pct"/>
            <w:tcBorders>
              <w:top w:val="nil"/>
              <w:bottom w:val="nil"/>
            </w:tcBorders>
            <w:vAlign w:val="center"/>
          </w:tcPr>
          <w:p w14:paraId="257DA053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1.50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-5</m:t>
                  </m:r>
                </m:sup>
              </m:sSup>
            </m:oMath>
          </w:p>
        </w:tc>
        <w:tc>
          <w:tcPr>
            <w:tcW w:w="693" w:type="pct"/>
            <w:tcBorders>
              <w:top w:val="nil"/>
              <w:bottom w:val="nil"/>
            </w:tcBorders>
            <w:vAlign w:val="center"/>
          </w:tcPr>
          <w:p w14:paraId="5F7C56BC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9.00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  <w:tc>
          <w:tcPr>
            <w:tcW w:w="771" w:type="pct"/>
            <w:tcBorders>
              <w:top w:val="nil"/>
              <w:bottom w:val="nil"/>
            </w:tcBorders>
            <w:vAlign w:val="center"/>
          </w:tcPr>
          <w:p w14:paraId="4018482F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8.80</w:t>
            </w:r>
            <w:r w:rsidRPr="004B1C34">
              <w:rPr>
                <w:rFonts w:hint="eastAsia"/>
                <w:sz w:val="20"/>
                <w:szCs w:val="20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-4</m:t>
                  </m:r>
                </m:sup>
              </m:sSup>
            </m:oMath>
          </w:p>
        </w:tc>
      </w:tr>
      <w:tr w:rsidR="004B1C34" w:rsidRPr="004B1C34" w14:paraId="2166C271" w14:textId="77777777" w:rsidTr="00C95CD7">
        <w:trPr>
          <w:trHeight w:val="397"/>
          <w:jc w:val="center"/>
        </w:trPr>
        <w:tc>
          <w:tcPr>
            <w:tcW w:w="1121" w:type="pct"/>
            <w:tcBorders>
              <w:top w:val="nil"/>
              <w:bottom w:val="single" w:sz="12" w:space="0" w:color="auto"/>
            </w:tcBorders>
            <w:vAlign w:val="center"/>
          </w:tcPr>
          <w:p w14:paraId="5B273973" w14:textId="77777777" w:rsidR="004B1C34" w:rsidRPr="004B1C34" w:rsidRDefault="004B1C34" w:rsidP="004B1C3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>Drop</w:t>
            </w:r>
            <w:r w:rsidRPr="004B1C34">
              <w:rPr>
                <w:rFonts w:hint="eastAsia"/>
                <w:sz w:val="20"/>
                <w:szCs w:val="20"/>
              </w:rPr>
              <w:t xml:space="preserve"> Out</w:t>
            </w:r>
          </w:p>
        </w:tc>
        <w:tc>
          <w:tcPr>
            <w:tcW w:w="1251" w:type="pct"/>
            <w:tcBorders>
              <w:top w:val="nil"/>
              <w:bottom w:val="single" w:sz="12" w:space="0" w:color="auto"/>
            </w:tcBorders>
            <w:vAlign w:val="center"/>
          </w:tcPr>
          <w:p w14:paraId="0AD3D350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164" w:type="pct"/>
            <w:tcBorders>
              <w:top w:val="nil"/>
              <w:bottom w:val="single" w:sz="12" w:space="0" w:color="auto"/>
            </w:tcBorders>
            <w:vAlign w:val="center"/>
          </w:tcPr>
          <w:p w14:paraId="7B5E5211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693" w:type="pct"/>
            <w:tcBorders>
              <w:top w:val="nil"/>
              <w:bottom w:val="single" w:sz="12" w:space="0" w:color="auto"/>
            </w:tcBorders>
            <w:vAlign w:val="center"/>
          </w:tcPr>
          <w:p w14:paraId="6C7F443E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771" w:type="pct"/>
            <w:tcBorders>
              <w:top w:val="nil"/>
              <w:bottom w:val="single" w:sz="12" w:space="0" w:color="auto"/>
            </w:tcBorders>
            <w:vAlign w:val="center"/>
          </w:tcPr>
          <w:p w14:paraId="6969F848" w14:textId="77777777" w:rsidR="004B1C34" w:rsidRPr="004B1C34" w:rsidRDefault="004B1C34" w:rsidP="004B1C3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</w:p>
        </w:tc>
      </w:tr>
    </w:tbl>
    <w:p w14:paraId="7E3E2C2F" w14:textId="77777777" w:rsidR="008D77ED" w:rsidRDefault="008D77ED" w:rsidP="004B1C34">
      <w:pPr>
        <w:spacing w:line="240" w:lineRule="auto"/>
        <w:ind w:firstLineChars="0" w:firstLine="0"/>
        <w:rPr>
          <w:rFonts w:asciiTheme="minorHAnsi" w:eastAsiaTheme="minorEastAsia" w:hAnsiTheme="minorHAnsi" w:cstheme="minorBidi"/>
          <w:sz w:val="21"/>
          <w:szCs w:val="22"/>
        </w:rPr>
      </w:pPr>
    </w:p>
    <w:p w14:paraId="3231FDB0" w14:textId="77777777" w:rsidR="008D77ED" w:rsidRDefault="008D77ED">
      <w:pPr>
        <w:widowControl/>
        <w:spacing w:line="240" w:lineRule="auto"/>
        <w:ind w:firstLineChars="0" w:firstLine="0"/>
        <w:jc w:val="left"/>
        <w:rPr>
          <w:rFonts w:asciiTheme="minorHAnsi" w:eastAsiaTheme="minorEastAsia" w:hAnsiTheme="minorHAnsi" w:cstheme="minorBidi"/>
          <w:sz w:val="21"/>
          <w:szCs w:val="22"/>
        </w:rPr>
      </w:pPr>
      <w:r>
        <w:rPr>
          <w:rFonts w:asciiTheme="minorHAnsi" w:eastAsiaTheme="minorEastAsia" w:hAnsiTheme="minorHAnsi" w:cstheme="minorBidi"/>
          <w:sz w:val="21"/>
          <w:szCs w:val="22"/>
        </w:rPr>
        <w:br w:type="page"/>
      </w:r>
    </w:p>
    <w:p w14:paraId="42DE1118" w14:textId="77777777" w:rsidR="008D77ED" w:rsidRDefault="008D77ED" w:rsidP="004B1C34">
      <w:pPr>
        <w:spacing w:line="240" w:lineRule="auto"/>
        <w:ind w:firstLineChars="0" w:firstLine="0"/>
        <w:rPr>
          <w:rFonts w:asciiTheme="minorHAnsi" w:eastAsiaTheme="minorEastAsia" w:hAnsiTheme="minorHAnsi" w:cstheme="minorBidi"/>
          <w:sz w:val="21"/>
          <w:szCs w:val="22"/>
        </w:rPr>
      </w:pPr>
    </w:p>
    <w:p w14:paraId="5C429C7C" w14:textId="77777777" w:rsidR="008D77ED" w:rsidRPr="00B73503" w:rsidRDefault="008D77ED" w:rsidP="008D77ED">
      <w:pPr>
        <w:spacing w:line="240" w:lineRule="auto"/>
        <w:ind w:firstLineChars="0" w:firstLine="0"/>
        <w:jc w:val="center"/>
        <w:rPr>
          <w:sz w:val="21"/>
        </w:rPr>
      </w:pPr>
      <w:r w:rsidRPr="00B73503">
        <w:rPr>
          <w:b/>
          <w:bCs/>
          <w:sz w:val="21"/>
        </w:rPr>
        <w:t>Table S</w:t>
      </w:r>
      <w:r w:rsidRPr="00B73503">
        <w:rPr>
          <w:rFonts w:hint="eastAsia"/>
          <w:b/>
          <w:bCs/>
          <w:sz w:val="21"/>
        </w:rPr>
        <w:t>3</w:t>
      </w:r>
      <w:r w:rsidRPr="00B73503">
        <w:rPr>
          <w:sz w:val="21"/>
        </w:rPr>
        <w:t xml:space="preserve"> </w:t>
      </w:r>
      <w:r w:rsidR="00707A73" w:rsidRPr="00B73503">
        <w:rPr>
          <w:sz w:val="21"/>
        </w:rPr>
        <w:t xml:space="preserve">Five-fold cross-validation results </w:t>
      </w:r>
      <w:r w:rsidR="00707A73" w:rsidRPr="00B73503">
        <w:rPr>
          <w:rFonts w:hint="eastAsia"/>
          <w:sz w:val="21"/>
        </w:rPr>
        <w:t>of</w:t>
      </w:r>
      <w:r w:rsidR="00707A73" w:rsidRPr="00B73503">
        <w:rPr>
          <w:sz w:val="21"/>
        </w:rPr>
        <w:t xml:space="preserve"> </w:t>
      </w:r>
      <w:r w:rsidR="00707A73" w:rsidRPr="00B73503">
        <w:rPr>
          <w:rFonts w:hint="eastAsia"/>
          <w:sz w:val="21"/>
        </w:rPr>
        <w:t>diff</w:t>
      </w:r>
      <w:r w:rsidR="00707A73" w:rsidRPr="00B73503">
        <w:rPr>
          <w:sz w:val="21"/>
        </w:rPr>
        <w:t>erent survival prediction model</w:t>
      </w:r>
      <w:r w:rsidR="00707A73" w:rsidRPr="00B73503">
        <w:rPr>
          <w:rFonts w:hint="eastAsia"/>
          <w:sz w:val="21"/>
        </w:rPr>
        <w:t>s</w:t>
      </w:r>
      <w:r w:rsidR="00524E2C" w:rsidRPr="00B73503">
        <w:rPr>
          <w:rFonts w:hint="eastAsia"/>
          <w:sz w:val="21"/>
        </w:rPr>
        <w:t xml:space="preserve"> in training set</w:t>
      </w:r>
    </w:p>
    <w:tbl>
      <w:tblPr>
        <w:tblStyle w:val="a7"/>
        <w:tblW w:w="511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4178"/>
        <w:gridCol w:w="3888"/>
        <w:gridCol w:w="2315"/>
        <w:gridCol w:w="2573"/>
      </w:tblGrid>
      <w:tr w:rsidR="00707A73" w:rsidRPr="004B1C34" w14:paraId="31620350" w14:textId="77777777" w:rsidTr="00707A73">
        <w:trPr>
          <w:trHeight w:val="824"/>
          <w:jc w:val="center"/>
        </w:trPr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027A27ED" w14:textId="77777777" w:rsidR="00707A73" w:rsidRPr="004B1C34" w:rsidRDefault="00E5619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CV </w:t>
            </w:r>
            <w:r w:rsidR="00707A73">
              <w:rPr>
                <w:rFonts w:hint="eastAsia"/>
                <w:sz w:val="20"/>
                <w:szCs w:val="20"/>
              </w:rPr>
              <w:t>Folds</w:t>
            </w:r>
          </w:p>
        </w:tc>
        <w:tc>
          <w:tcPr>
            <w:tcW w:w="1442" w:type="pct"/>
            <w:tcBorders>
              <w:top w:val="single" w:sz="12" w:space="0" w:color="auto"/>
            </w:tcBorders>
            <w:vAlign w:val="center"/>
          </w:tcPr>
          <w:p w14:paraId="235A71A3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1342" w:type="pct"/>
            <w:tcBorders>
              <w:top w:val="single" w:sz="12" w:space="0" w:color="auto"/>
            </w:tcBorders>
            <w:vAlign w:val="center"/>
          </w:tcPr>
          <w:p w14:paraId="5FC63915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Manual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vAlign w:val="center"/>
          </w:tcPr>
          <w:p w14:paraId="5288B451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Clinical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888" w:type="pct"/>
            <w:tcBorders>
              <w:top w:val="single" w:sz="12" w:space="0" w:color="auto"/>
            </w:tcBorders>
            <w:vAlign w:val="center"/>
          </w:tcPr>
          <w:p w14:paraId="617A7186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</w:tr>
      <w:tr w:rsidR="00707A73" w:rsidRPr="004B1C34" w14:paraId="456F9F78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14:paraId="1825E18B" w14:textId="77777777" w:rsidR="00707A73" w:rsidRPr="004B1C34" w:rsidRDefault="00707A73" w:rsidP="00707A73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42" w:type="pct"/>
            <w:tcBorders>
              <w:top w:val="single" w:sz="8" w:space="0" w:color="auto"/>
              <w:bottom w:val="nil"/>
            </w:tcBorders>
            <w:vAlign w:val="center"/>
          </w:tcPr>
          <w:p w14:paraId="004A3DEF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0.76</w:t>
            </w:r>
          </w:p>
        </w:tc>
        <w:tc>
          <w:tcPr>
            <w:tcW w:w="1342" w:type="pct"/>
            <w:tcBorders>
              <w:top w:val="single" w:sz="8" w:space="0" w:color="auto"/>
              <w:bottom w:val="nil"/>
            </w:tcBorders>
            <w:vAlign w:val="center"/>
          </w:tcPr>
          <w:p w14:paraId="3B36A249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0.82</w:t>
            </w:r>
          </w:p>
        </w:tc>
        <w:tc>
          <w:tcPr>
            <w:tcW w:w="799" w:type="pct"/>
            <w:tcBorders>
              <w:top w:val="single" w:sz="8" w:space="0" w:color="auto"/>
              <w:bottom w:val="nil"/>
            </w:tcBorders>
            <w:vAlign w:val="center"/>
          </w:tcPr>
          <w:p w14:paraId="39FCA7A8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0.75</w:t>
            </w:r>
          </w:p>
        </w:tc>
        <w:tc>
          <w:tcPr>
            <w:tcW w:w="888" w:type="pct"/>
            <w:tcBorders>
              <w:top w:val="single" w:sz="8" w:space="0" w:color="auto"/>
              <w:bottom w:val="nil"/>
            </w:tcBorders>
            <w:vAlign w:val="center"/>
          </w:tcPr>
          <w:p w14:paraId="2CB8B7CB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0.75</w:t>
            </w:r>
          </w:p>
        </w:tc>
      </w:tr>
      <w:tr w:rsidR="00707A73" w:rsidRPr="004B1C34" w14:paraId="5450F2A0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66458553" w14:textId="77777777" w:rsidR="00707A73" w:rsidRPr="004B1C34" w:rsidRDefault="00707A7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1418ACFA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0.80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11B0B4E9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43190A10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2A3E33A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0.74</w:t>
            </w:r>
          </w:p>
        </w:tc>
      </w:tr>
      <w:tr w:rsidR="00707A73" w:rsidRPr="004B1C34" w14:paraId="4ECD687D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078B3B3" w14:textId="77777777" w:rsidR="00707A73" w:rsidRPr="004B1C34" w:rsidRDefault="00707A7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7192B01E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0.81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237B63CA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0.71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4FAFFDA5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0.80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2DA284CD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0.75</w:t>
            </w:r>
          </w:p>
        </w:tc>
      </w:tr>
      <w:tr w:rsidR="00707A73" w:rsidRPr="004B1C34" w14:paraId="08536896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92E7035" w14:textId="77777777" w:rsidR="00707A73" w:rsidRPr="004B1C34" w:rsidRDefault="00707A7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45937134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0.80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446AAA76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</w:t>
            </w:r>
            <w:r w:rsidR="00524E2C">
              <w:rPr>
                <w:rFonts w:hint="eastAsia"/>
                <w:sz w:val="20"/>
                <w:szCs w:val="20"/>
              </w:rPr>
              <w:t>.80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4B1A5126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4BA8084E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0.73</w:t>
            </w:r>
          </w:p>
        </w:tc>
      </w:tr>
      <w:tr w:rsidR="00707A73" w:rsidRPr="004B1C34" w14:paraId="2A2FA74E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2E00A94" w14:textId="77777777" w:rsidR="00707A73" w:rsidRPr="004B1C34" w:rsidRDefault="00707A7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68027933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0.79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41F08487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0.80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43190835" w14:textId="77777777" w:rsidR="00707A73" w:rsidRPr="004B1C34" w:rsidRDefault="00524E2C" w:rsidP="00524E2C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325CB8F0" w14:textId="77777777" w:rsidR="00707A73" w:rsidRPr="004B1C34" w:rsidRDefault="00524E2C" w:rsidP="00524E2C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0.76</w:t>
            </w:r>
          </w:p>
        </w:tc>
      </w:tr>
      <w:tr w:rsidR="00707A73" w:rsidRPr="004B1C34" w14:paraId="1E381395" w14:textId="77777777" w:rsidTr="00707A73">
        <w:trPr>
          <w:trHeight w:val="397"/>
          <w:jc w:val="center"/>
        </w:trPr>
        <w:tc>
          <w:tcPr>
            <w:tcW w:w="529" w:type="pct"/>
            <w:tcBorders>
              <w:top w:val="nil"/>
              <w:bottom w:val="single" w:sz="12" w:space="0" w:color="auto"/>
            </w:tcBorders>
            <w:vAlign w:val="center"/>
          </w:tcPr>
          <w:p w14:paraId="01322632" w14:textId="77777777" w:rsidR="00707A73" w:rsidRPr="004B1C34" w:rsidRDefault="00707A73" w:rsidP="00004204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</w:t>
            </w:r>
          </w:p>
        </w:tc>
        <w:tc>
          <w:tcPr>
            <w:tcW w:w="1442" w:type="pct"/>
            <w:tcBorders>
              <w:top w:val="nil"/>
              <w:bottom w:val="single" w:sz="12" w:space="0" w:color="auto"/>
            </w:tcBorders>
            <w:vAlign w:val="center"/>
          </w:tcPr>
          <w:p w14:paraId="7BEFEAE2" w14:textId="77777777" w:rsidR="00707A73" w:rsidRPr="004B1C34" w:rsidRDefault="00707A73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.79</w:t>
            </w:r>
          </w:p>
        </w:tc>
        <w:tc>
          <w:tcPr>
            <w:tcW w:w="1342" w:type="pct"/>
            <w:tcBorders>
              <w:top w:val="nil"/>
              <w:bottom w:val="single" w:sz="12" w:space="0" w:color="auto"/>
            </w:tcBorders>
            <w:vAlign w:val="center"/>
          </w:tcPr>
          <w:p w14:paraId="3E12CC13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0.78</w:t>
            </w:r>
          </w:p>
        </w:tc>
        <w:tc>
          <w:tcPr>
            <w:tcW w:w="799" w:type="pct"/>
            <w:tcBorders>
              <w:top w:val="nil"/>
              <w:bottom w:val="single" w:sz="12" w:space="0" w:color="auto"/>
            </w:tcBorders>
            <w:vAlign w:val="center"/>
          </w:tcPr>
          <w:p w14:paraId="722BD089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0.77</w:t>
            </w:r>
          </w:p>
        </w:tc>
        <w:tc>
          <w:tcPr>
            <w:tcW w:w="888" w:type="pct"/>
            <w:tcBorders>
              <w:top w:val="nil"/>
              <w:bottom w:val="single" w:sz="12" w:space="0" w:color="auto"/>
            </w:tcBorders>
            <w:vAlign w:val="center"/>
          </w:tcPr>
          <w:p w14:paraId="15EC1D98" w14:textId="77777777" w:rsidR="00707A73" w:rsidRPr="004B1C34" w:rsidRDefault="00524E2C" w:rsidP="00004204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0.75</w:t>
            </w:r>
          </w:p>
        </w:tc>
      </w:tr>
    </w:tbl>
    <w:p w14:paraId="7E2757C3" w14:textId="77777777" w:rsidR="0076770B" w:rsidRDefault="0076770B" w:rsidP="0076770B">
      <w:pPr>
        <w:spacing w:line="240" w:lineRule="auto"/>
        <w:ind w:firstLineChars="0" w:firstLine="0"/>
        <w:rPr>
          <w:rFonts w:hint="eastAsia"/>
          <w:sz w:val="21"/>
        </w:rPr>
      </w:pPr>
    </w:p>
    <w:p w14:paraId="465EE1E7" w14:textId="77777777" w:rsidR="0076770B" w:rsidRPr="00B73503" w:rsidRDefault="0076770B" w:rsidP="0076770B">
      <w:pPr>
        <w:spacing w:line="240" w:lineRule="auto"/>
        <w:ind w:firstLineChars="0" w:firstLine="0"/>
        <w:jc w:val="center"/>
        <w:rPr>
          <w:sz w:val="21"/>
        </w:rPr>
      </w:pPr>
      <w:r w:rsidRPr="00B73503">
        <w:rPr>
          <w:b/>
          <w:bCs/>
          <w:sz w:val="21"/>
        </w:rPr>
        <w:t>Table S</w:t>
      </w:r>
      <w:r w:rsidRPr="00B73503">
        <w:rPr>
          <w:rFonts w:hint="eastAsia"/>
          <w:b/>
          <w:bCs/>
          <w:sz w:val="21"/>
        </w:rPr>
        <w:t>4</w:t>
      </w:r>
      <w:r w:rsidRPr="00B73503">
        <w:rPr>
          <w:sz w:val="21"/>
        </w:rPr>
        <w:t xml:space="preserve"> Five-fold cross-validation results </w:t>
      </w:r>
      <w:r w:rsidRPr="00B73503">
        <w:rPr>
          <w:rFonts w:hint="eastAsia"/>
          <w:sz w:val="21"/>
        </w:rPr>
        <w:t>of</w:t>
      </w:r>
      <w:r w:rsidRPr="00B73503">
        <w:rPr>
          <w:sz w:val="21"/>
        </w:rPr>
        <w:t xml:space="preserve"> </w:t>
      </w:r>
      <w:r w:rsidRPr="00B73503">
        <w:rPr>
          <w:rFonts w:hint="eastAsia"/>
          <w:sz w:val="21"/>
        </w:rPr>
        <w:t>diff</w:t>
      </w:r>
      <w:r w:rsidRPr="00B73503">
        <w:rPr>
          <w:sz w:val="21"/>
        </w:rPr>
        <w:t>erent survival prediction model</w:t>
      </w:r>
      <w:r w:rsidRPr="00B73503">
        <w:rPr>
          <w:rFonts w:hint="eastAsia"/>
          <w:sz w:val="21"/>
        </w:rPr>
        <w:t>s in testing set</w:t>
      </w:r>
    </w:p>
    <w:tbl>
      <w:tblPr>
        <w:tblStyle w:val="a7"/>
        <w:tblW w:w="511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  <w:gridCol w:w="4178"/>
        <w:gridCol w:w="3888"/>
        <w:gridCol w:w="2315"/>
        <w:gridCol w:w="2573"/>
      </w:tblGrid>
      <w:tr w:rsidR="0076770B" w:rsidRPr="004B1C34" w14:paraId="771489E4" w14:textId="77777777" w:rsidTr="005A5EE5">
        <w:trPr>
          <w:trHeight w:val="824"/>
          <w:jc w:val="center"/>
        </w:trPr>
        <w:tc>
          <w:tcPr>
            <w:tcW w:w="529" w:type="pct"/>
            <w:tcBorders>
              <w:top w:val="single" w:sz="12" w:space="0" w:color="auto"/>
            </w:tcBorders>
            <w:vAlign w:val="center"/>
          </w:tcPr>
          <w:p w14:paraId="410D43BE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CV Folds</w:t>
            </w:r>
          </w:p>
        </w:tc>
        <w:tc>
          <w:tcPr>
            <w:tcW w:w="1442" w:type="pct"/>
            <w:tcBorders>
              <w:top w:val="single" w:sz="12" w:space="0" w:color="auto"/>
            </w:tcBorders>
            <w:vAlign w:val="center"/>
          </w:tcPr>
          <w:p w14:paraId="34ECAE49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1342" w:type="pct"/>
            <w:tcBorders>
              <w:top w:val="single" w:sz="12" w:space="0" w:color="auto"/>
            </w:tcBorders>
            <w:vAlign w:val="center"/>
          </w:tcPr>
          <w:p w14:paraId="76E6ED53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Manual based clinical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799" w:type="pct"/>
            <w:tcBorders>
              <w:top w:val="single" w:sz="12" w:space="0" w:color="auto"/>
            </w:tcBorders>
            <w:vAlign w:val="center"/>
          </w:tcPr>
          <w:p w14:paraId="142B7BF2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sz w:val="20"/>
                <w:szCs w:val="20"/>
              </w:rPr>
              <w:t xml:space="preserve">Clinical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888" w:type="pct"/>
            <w:tcBorders>
              <w:top w:val="single" w:sz="12" w:space="0" w:color="auto"/>
            </w:tcBorders>
            <w:vAlign w:val="center"/>
          </w:tcPr>
          <w:p w14:paraId="633EB0E1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proofErr w:type="spellStart"/>
            <w:r w:rsidRPr="004B1C34">
              <w:rPr>
                <w:sz w:val="20"/>
                <w:szCs w:val="20"/>
              </w:rPr>
              <w:t>nnU</w:t>
            </w:r>
            <w:proofErr w:type="spellEnd"/>
            <w:r w:rsidRPr="004B1C34">
              <w:rPr>
                <w:sz w:val="20"/>
                <w:szCs w:val="20"/>
              </w:rPr>
              <w:t xml:space="preserve">-Net based radiomics </w:t>
            </w:r>
            <w:proofErr w:type="spellStart"/>
            <w:r w:rsidRPr="004B1C34">
              <w:rPr>
                <w:sz w:val="20"/>
              </w:rPr>
              <w:t>D</w:t>
            </w:r>
            <w:r w:rsidRPr="004B1C34">
              <w:rPr>
                <w:rFonts w:hint="eastAsia"/>
                <w:sz w:val="20"/>
              </w:rPr>
              <w:t>ee</w:t>
            </w:r>
            <w:r w:rsidRPr="004B1C34">
              <w:rPr>
                <w:sz w:val="20"/>
              </w:rPr>
              <w:t>psurv</w:t>
            </w:r>
            <w:proofErr w:type="spellEnd"/>
            <w:r w:rsidRPr="004B1C34">
              <w:rPr>
                <w:sz w:val="20"/>
                <w:szCs w:val="20"/>
              </w:rPr>
              <w:t xml:space="preserve"> model</w:t>
            </w:r>
          </w:p>
        </w:tc>
      </w:tr>
      <w:tr w:rsidR="0076770B" w:rsidRPr="004B1C34" w14:paraId="1CA01837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14:paraId="69FAEE14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42" w:type="pct"/>
            <w:tcBorders>
              <w:top w:val="single" w:sz="8" w:space="0" w:color="auto"/>
              <w:bottom w:val="nil"/>
            </w:tcBorders>
            <w:vAlign w:val="center"/>
          </w:tcPr>
          <w:p w14:paraId="5A8C7804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0.68</w:t>
            </w:r>
          </w:p>
        </w:tc>
        <w:tc>
          <w:tcPr>
            <w:tcW w:w="1342" w:type="pct"/>
            <w:tcBorders>
              <w:top w:val="single" w:sz="8" w:space="0" w:color="auto"/>
              <w:bottom w:val="nil"/>
            </w:tcBorders>
            <w:vAlign w:val="center"/>
          </w:tcPr>
          <w:p w14:paraId="59E509DE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0.69</w:t>
            </w:r>
          </w:p>
        </w:tc>
        <w:tc>
          <w:tcPr>
            <w:tcW w:w="799" w:type="pct"/>
            <w:tcBorders>
              <w:top w:val="single" w:sz="8" w:space="0" w:color="auto"/>
              <w:bottom w:val="nil"/>
            </w:tcBorders>
            <w:vAlign w:val="center"/>
          </w:tcPr>
          <w:p w14:paraId="42B87060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0.66</w:t>
            </w:r>
          </w:p>
        </w:tc>
        <w:tc>
          <w:tcPr>
            <w:tcW w:w="888" w:type="pct"/>
            <w:tcBorders>
              <w:top w:val="single" w:sz="8" w:space="0" w:color="auto"/>
              <w:bottom w:val="nil"/>
            </w:tcBorders>
            <w:vAlign w:val="center"/>
          </w:tcPr>
          <w:p w14:paraId="38BBEDD7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0.67</w:t>
            </w:r>
          </w:p>
        </w:tc>
      </w:tr>
      <w:tr w:rsidR="0076770B" w:rsidRPr="004B1C34" w14:paraId="0FD23344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4CDB7EB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23158638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0.67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0BCACFA3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0.63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7E8C6A04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0.66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6BCC186E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0.69</w:t>
            </w:r>
          </w:p>
        </w:tc>
      </w:tr>
      <w:tr w:rsidR="0076770B" w:rsidRPr="004B1C34" w14:paraId="16FB8167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E05828F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046E6D09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0.73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1B59B7E1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0.71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5BF002C3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0.67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21A6CC62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0.63</w:t>
            </w:r>
          </w:p>
        </w:tc>
      </w:tr>
      <w:tr w:rsidR="0076770B" w:rsidRPr="004B1C34" w14:paraId="1E89F5FD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9A00FEE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1C8FEA31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0.73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58180D46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0.</w:t>
            </w:r>
            <w:r>
              <w:rPr>
                <w:rFonts w:hint="eastAsia"/>
                <w:sz w:val="20"/>
                <w:szCs w:val="20"/>
              </w:rPr>
              <w:t>.75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2DC22E77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0.58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0D7D64A0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0.70</w:t>
            </w:r>
          </w:p>
        </w:tc>
      </w:tr>
      <w:tr w:rsidR="0076770B" w:rsidRPr="004B1C34" w14:paraId="500BF858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2DAEB6AA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Fold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442" w:type="pct"/>
            <w:tcBorders>
              <w:top w:val="nil"/>
              <w:bottom w:val="nil"/>
            </w:tcBorders>
            <w:vAlign w:val="center"/>
          </w:tcPr>
          <w:p w14:paraId="22A263BD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0.69</w:t>
            </w:r>
          </w:p>
        </w:tc>
        <w:tc>
          <w:tcPr>
            <w:tcW w:w="1342" w:type="pct"/>
            <w:tcBorders>
              <w:top w:val="nil"/>
              <w:bottom w:val="nil"/>
            </w:tcBorders>
            <w:vAlign w:val="center"/>
          </w:tcPr>
          <w:p w14:paraId="4AD9042E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799" w:type="pct"/>
            <w:tcBorders>
              <w:top w:val="nil"/>
              <w:bottom w:val="nil"/>
            </w:tcBorders>
            <w:vAlign w:val="center"/>
          </w:tcPr>
          <w:p w14:paraId="02822D3C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0.72</w:t>
            </w:r>
          </w:p>
        </w:tc>
        <w:tc>
          <w:tcPr>
            <w:tcW w:w="888" w:type="pct"/>
            <w:tcBorders>
              <w:top w:val="nil"/>
              <w:bottom w:val="nil"/>
            </w:tcBorders>
            <w:vAlign w:val="center"/>
          </w:tcPr>
          <w:p w14:paraId="570E0613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0.65</w:t>
            </w:r>
          </w:p>
        </w:tc>
      </w:tr>
      <w:tr w:rsidR="0076770B" w:rsidRPr="004B1C34" w14:paraId="16C357F0" w14:textId="77777777" w:rsidTr="005A5EE5">
        <w:trPr>
          <w:trHeight w:val="397"/>
          <w:jc w:val="center"/>
        </w:trPr>
        <w:tc>
          <w:tcPr>
            <w:tcW w:w="529" w:type="pct"/>
            <w:tcBorders>
              <w:top w:val="nil"/>
              <w:bottom w:val="single" w:sz="12" w:space="0" w:color="auto"/>
            </w:tcBorders>
            <w:vAlign w:val="center"/>
          </w:tcPr>
          <w:p w14:paraId="764338F5" w14:textId="77777777" w:rsidR="0076770B" w:rsidRPr="004B1C34" w:rsidRDefault="0076770B" w:rsidP="005A5EE5">
            <w:pPr>
              <w:spacing w:line="264" w:lineRule="auto"/>
              <w:ind w:firstLine="4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</w:t>
            </w:r>
          </w:p>
        </w:tc>
        <w:tc>
          <w:tcPr>
            <w:tcW w:w="1442" w:type="pct"/>
            <w:tcBorders>
              <w:top w:val="nil"/>
              <w:bottom w:val="single" w:sz="12" w:space="0" w:color="auto"/>
            </w:tcBorders>
            <w:vAlign w:val="center"/>
          </w:tcPr>
          <w:p w14:paraId="0BED0BEA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 w:rsidRPr="004B1C34">
              <w:rPr>
                <w:rFonts w:hint="eastAsia"/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.70</w:t>
            </w:r>
          </w:p>
        </w:tc>
        <w:tc>
          <w:tcPr>
            <w:tcW w:w="1342" w:type="pct"/>
            <w:tcBorders>
              <w:top w:val="nil"/>
              <w:bottom w:val="single" w:sz="12" w:space="0" w:color="auto"/>
            </w:tcBorders>
            <w:vAlign w:val="center"/>
          </w:tcPr>
          <w:p w14:paraId="1FEEBBB1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0.69</w:t>
            </w:r>
          </w:p>
        </w:tc>
        <w:tc>
          <w:tcPr>
            <w:tcW w:w="799" w:type="pct"/>
            <w:tcBorders>
              <w:top w:val="nil"/>
              <w:bottom w:val="single" w:sz="12" w:space="0" w:color="auto"/>
            </w:tcBorders>
            <w:vAlign w:val="center"/>
          </w:tcPr>
          <w:p w14:paraId="24A34B2C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0.66</w:t>
            </w:r>
          </w:p>
        </w:tc>
        <w:tc>
          <w:tcPr>
            <w:tcW w:w="888" w:type="pct"/>
            <w:tcBorders>
              <w:top w:val="nil"/>
              <w:bottom w:val="single" w:sz="12" w:space="0" w:color="auto"/>
            </w:tcBorders>
            <w:vAlign w:val="center"/>
          </w:tcPr>
          <w:p w14:paraId="2787909B" w14:textId="77777777" w:rsidR="0076770B" w:rsidRPr="004B1C34" w:rsidRDefault="0076770B" w:rsidP="005A5EE5">
            <w:pPr>
              <w:spacing w:line="264" w:lineRule="auto"/>
              <w:ind w:firstLine="40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0.67</w:t>
            </w:r>
          </w:p>
        </w:tc>
      </w:tr>
    </w:tbl>
    <w:p w14:paraId="16A3A8F3" w14:textId="77777777" w:rsidR="0076770B" w:rsidRDefault="0076770B" w:rsidP="00E56193">
      <w:pPr>
        <w:spacing w:line="240" w:lineRule="auto"/>
        <w:ind w:firstLineChars="0" w:firstLine="0"/>
        <w:rPr>
          <w:rFonts w:asciiTheme="minorHAnsi" w:eastAsiaTheme="minorEastAsia" w:hAnsiTheme="minorHAnsi" w:cstheme="minorBidi"/>
          <w:sz w:val="21"/>
          <w:szCs w:val="22"/>
        </w:rPr>
        <w:sectPr w:rsidR="0076770B" w:rsidSect="00E6221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5008F7D" w14:textId="13E7BBCD" w:rsidR="0076770B" w:rsidRPr="00BE10F0" w:rsidRDefault="0076770B" w:rsidP="0076770B">
      <w:pPr>
        <w:pStyle w:val="aa"/>
        <w:spacing w:before="163" w:afterLines="0"/>
        <w:ind w:firstLine="480"/>
      </w:pPr>
      <w:r w:rsidRPr="00B73503">
        <w:rPr>
          <w:b/>
          <w:bCs/>
        </w:rPr>
        <w:lastRenderedPageBreak/>
        <w:t>Table S</w:t>
      </w:r>
      <w:r>
        <w:rPr>
          <w:b/>
          <w:bCs/>
        </w:rPr>
        <w:t>5</w:t>
      </w:r>
      <w:r>
        <w:t xml:space="preserve"> </w:t>
      </w:r>
      <w:r w:rsidRPr="00985442">
        <w:t>Clinicopathological features of four patients</w:t>
      </w:r>
    </w:p>
    <w:tbl>
      <w:tblPr>
        <w:tblStyle w:val="a7"/>
        <w:tblW w:w="6574" w:type="pct"/>
        <w:jc w:val="center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2035"/>
        <w:gridCol w:w="2035"/>
        <w:gridCol w:w="2035"/>
        <w:gridCol w:w="2035"/>
      </w:tblGrid>
      <w:tr w:rsidR="0076770B" w:rsidRPr="00C367A9" w14:paraId="68D60345" w14:textId="77777777" w:rsidTr="005A5EE5">
        <w:trPr>
          <w:trHeight w:val="369"/>
          <w:jc w:val="center"/>
        </w:trPr>
        <w:tc>
          <w:tcPr>
            <w:tcW w:w="1368" w:type="pct"/>
            <w:tcBorders>
              <w:bottom w:val="single" w:sz="4" w:space="0" w:color="auto"/>
            </w:tcBorders>
          </w:tcPr>
          <w:p w14:paraId="318D9F41" w14:textId="77777777" w:rsidR="0076770B" w:rsidRPr="00C367A9" w:rsidRDefault="0076770B" w:rsidP="005A5EE5">
            <w:pPr>
              <w:ind w:firstLineChars="1" w:firstLine="2"/>
              <w:rPr>
                <w:sz w:val="21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2123495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Patient</w:t>
            </w:r>
            <w:r w:rsidRPr="00C367A9">
              <w:rPr>
                <w:sz w:val="21"/>
              </w:rPr>
              <w:t xml:space="preserve"> A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61C2834C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Patient</w:t>
            </w:r>
            <w:r w:rsidRPr="00C367A9">
              <w:rPr>
                <w:sz w:val="21"/>
              </w:rPr>
              <w:t xml:space="preserve"> B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7E33E6E1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Patient</w:t>
            </w:r>
            <w:r w:rsidRPr="00C367A9">
              <w:rPr>
                <w:sz w:val="21"/>
              </w:rPr>
              <w:t xml:space="preserve"> C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282D31A3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Patient</w:t>
            </w:r>
            <w:r w:rsidRPr="00C367A9">
              <w:rPr>
                <w:sz w:val="21"/>
              </w:rPr>
              <w:t xml:space="preserve"> D</w:t>
            </w:r>
          </w:p>
        </w:tc>
      </w:tr>
      <w:tr w:rsidR="0076770B" w:rsidRPr="00C367A9" w14:paraId="2BB9D4FB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single" w:sz="4" w:space="0" w:color="auto"/>
              <w:bottom w:val="nil"/>
            </w:tcBorders>
            <w:vAlign w:val="center"/>
          </w:tcPr>
          <w:p w14:paraId="75484BB9" w14:textId="77777777" w:rsidR="0076770B" w:rsidRPr="00C367A9" w:rsidRDefault="0076770B" w:rsidP="005A5EE5">
            <w:pPr>
              <w:ind w:firstLineChars="1" w:firstLine="2"/>
              <w:rPr>
                <w:b/>
                <w:bCs/>
                <w:sz w:val="21"/>
              </w:rPr>
            </w:pPr>
            <w:r w:rsidRPr="00C367A9">
              <w:rPr>
                <w:b/>
                <w:bCs/>
                <w:sz w:val="21"/>
              </w:rPr>
              <w:t>Preoperative variables</w:t>
            </w: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</w:tcPr>
          <w:p w14:paraId="718DFA5B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</w:tcPr>
          <w:p w14:paraId="6ECA6287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</w:tcPr>
          <w:p w14:paraId="6532BD6B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</w:tcPr>
          <w:p w14:paraId="66998CC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</w:p>
        </w:tc>
      </w:tr>
      <w:tr w:rsidR="0076770B" w:rsidRPr="00C367A9" w14:paraId="42814242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132C673F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Age (year)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98188F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 xml:space="preserve">66 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9715F73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76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3D679D30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68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4B060F2E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76</w:t>
            </w:r>
          </w:p>
        </w:tc>
      </w:tr>
      <w:tr w:rsidR="0076770B" w:rsidRPr="00C367A9" w14:paraId="7407D175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73D7C30D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G</w:t>
            </w:r>
            <w:r w:rsidRPr="00C367A9">
              <w:rPr>
                <w:sz w:val="21"/>
              </w:rPr>
              <w:t>ender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3762CB33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M</w:t>
            </w:r>
            <w:r w:rsidRPr="00C367A9">
              <w:rPr>
                <w:sz w:val="21"/>
              </w:rPr>
              <w:t>ale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41A389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M</w:t>
            </w:r>
            <w:r w:rsidRPr="00C367A9">
              <w:rPr>
                <w:sz w:val="21"/>
              </w:rPr>
              <w:t>ale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5CF91918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Female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5B44A8AD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M</w:t>
            </w:r>
            <w:r w:rsidRPr="00C367A9">
              <w:rPr>
                <w:sz w:val="21"/>
              </w:rPr>
              <w:t>ale</w:t>
            </w:r>
          </w:p>
        </w:tc>
      </w:tr>
      <w:tr w:rsidR="0076770B" w:rsidRPr="00C367A9" w14:paraId="4DE224B8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  <w:vAlign w:val="center"/>
          </w:tcPr>
          <w:p w14:paraId="6AFB62D2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TBIL</w:t>
            </w:r>
            <w:r w:rsidRPr="00C367A9">
              <w:rPr>
                <w:rFonts w:hint="eastAsia"/>
                <w:sz w:val="21"/>
              </w:rPr>
              <w:t xml:space="preserve"> (</w:t>
            </w:r>
            <w:proofErr w:type="spellStart"/>
            <w:r w:rsidRPr="00C367A9">
              <w:rPr>
                <w:sz w:val="21"/>
              </w:rPr>
              <w:t>umol</w:t>
            </w:r>
            <w:proofErr w:type="spellEnd"/>
            <w:r w:rsidRPr="00C367A9">
              <w:rPr>
                <w:rFonts w:hint="eastAsia"/>
                <w:sz w:val="21"/>
              </w:rPr>
              <w:t>/L</w:t>
            </w:r>
            <w:r w:rsidRPr="00C367A9">
              <w:rPr>
                <w:sz w:val="21"/>
              </w:rPr>
              <w:t>)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90B1317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11.20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8E83C7C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12.40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106546CD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16.70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1859F394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13.10</w:t>
            </w:r>
          </w:p>
        </w:tc>
      </w:tr>
      <w:tr w:rsidR="0076770B" w:rsidRPr="00C367A9" w14:paraId="33E1306A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  <w:vAlign w:val="center"/>
          </w:tcPr>
          <w:p w14:paraId="77A78A45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CEA</w:t>
            </w:r>
            <w:r w:rsidRPr="00C367A9">
              <w:rPr>
                <w:sz w:val="21"/>
              </w:rPr>
              <w:t xml:space="preserve"> </w:t>
            </w:r>
            <w:r w:rsidRPr="00C367A9">
              <w:rPr>
                <w:rFonts w:hint="eastAsia"/>
                <w:sz w:val="21"/>
              </w:rPr>
              <w:t>(ng/ml</w:t>
            </w:r>
            <w:r w:rsidRPr="00C367A9">
              <w:rPr>
                <w:rFonts w:hint="eastAsia"/>
                <w:sz w:val="21"/>
              </w:rPr>
              <w:t>）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1707AB1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0.20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031FBB6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2.11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36650C9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2.33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37362975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1.18</w:t>
            </w:r>
          </w:p>
        </w:tc>
      </w:tr>
      <w:tr w:rsidR="0076770B" w:rsidRPr="00C367A9" w14:paraId="58B4D093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  <w:vAlign w:val="center"/>
          </w:tcPr>
          <w:p w14:paraId="610B3436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CA</w:t>
            </w:r>
            <w:r w:rsidRPr="00C367A9">
              <w:rPr>
                <w:rFonts w:hint="eastAsia"/>
                <w:sz w:val="21"/>
              </w:rPr>
              <w:t>19</w:t>
            </w:r>
            <w:r w:rsidRPr="00C367A9">
              <w:rPr>
                <w:sz w:val="21"/>
              </w:rPr>
              <w:t>-</w:t>
            </w:r>
            <w:r w:rsidRPr="00C367A9">
              <w:rPr>
                <w:rFonts w:hint="eastAsia"/>
                <w:sz w:val="21"/>
              </w:rPr>
              <w:t>9</w:t>
            </w:r>
            <w:r w:rsidRPr="00C367A9">
              <w:rPr>
                <w:sz w:val="21"/>
              </w:rPr>
              <w:t xml:space="preserve"> </w:t>
            </w:r>
            <w:r w:rsidRPr="00C367A9">
              <w:rPr>
                <w:rFonts w:hint="eastAsia"/>
                <w:sz w:val="21"/>
              </w:rPr>
              <w:t>(U/ml</w:t>
            </w:r>
            <w:r w:rsidRPr="00C367A9">
              <w:rPr>
                <w:sz w:val="21"/>
              </w:rPr>
              <w:t>)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05DEF66E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4.00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55A08245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16.48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09B286A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48.93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20E3A81B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7.00</w:t>
            </w:r>
          </w:p>
        </w:tc>
      </w:tr>
      <w:tr w:rsidR="0076770B" w:rsidRPr="00C367A9" w14:paraId="0A5FE188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  <w:vAlign w:val="center"/>
          </w:tcPr>
          <w:p w14:paraId="2BB27D28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CA-</w:t>
            </w:r>
            <w:r w:rsidRPr="00C367A9">
              <w:rPr>
                <w:rFonts w:hint="eastAsia"/>
                <w:sz w:val="21"/>
              </w:rPr>
              <w:t>125</w:t>
            </w:r>
            <w:r w:rsidRPr="00C367A9">
              <w:rPr>
                <w:sz w:val="21"/>
              </w:rPr>
              <w:t xml:space="preserve"> </w:t>
            </w:r>
            <w:r w:rsidRPr="00C367A9">
              <w:rPr>
                <w:rFonts w:hint="eastAsia"/>
                <w:sz w:val="21"/>
              </w:rPr>
              <w:t>(U/ml</w:t>
            </w:r>
            <w:r w:rsidRPr="00C367A9">
              <w:rPr>
                <w:sz w:val="21"/>
              </w:rPr>
              <w:t>)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97834A1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7.62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1388012C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14.90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3A1B20D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7.20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4D3877FC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15.26</w:t>
            </w:r>
          </w:p>
        </w:tc>
      </w:tr>
      <w:tr w:rsidR="0076770B" w:rsidRPr="00C367A9" w14:paraId="06550CA2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1B5BCFDD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Gallstones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C420044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B110645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572A6F8A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1205DF5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Y</w:t>
            </w:r>
            <w:r w:rsidRPr="00C367A9">
              <w:rPr>
                <w:sz w:val="21"/>
              </w:rPr>
              <w:t>es</w:t>
            </w:r>
          </w:p>
        </w:tc>
      </w:tr>
      <w:tr w:rsidR="0076770B" w:rsidRPr="00C367A9" w14:paraId="020B2860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07D24D0A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I</w:t>
            </w:r>
            <w:r w:rsidRPr="00C367A9">
              <w:rPr>
                <w:rFonts w:hint="eastAsia"/>
                <w:sz w:val="21"/>
              </w:rPr>
              <w:t>mage</w:t>
            </w:r>
            <w:r w:rsidRPr="00C367A9">
              <w:rPr>
                <w:sz w:val="21"/>
              </w:rPr>
              <w:t xml:space="preserve"> lymph node status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9E2363A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6470E6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EFFB219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42604385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</w:tr>
      <w:tr w:rsidR="0076770B" w:rsidRPr="00C367A9" w14:paraId="73639D50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0118A34D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I</w:t>
            </w:r>
            <w:r w:rsidRPr="00C367A9">
              <w:rPr>
                <w:rFonts w:hint="eastAsia"/>
                <w:sz w:val="21"/>
              </w:rPr>
              <w:t>mage liver</w:t>
            </w:r>
            <w:r w:rsidRPr="00C367A9">
              <w:rPr>
                <w:sz w:val="21"/>
              </w:rPr>
              <w:t xml:space="preserve"> invasion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93D6BD6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345EB75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30AB8F88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40AE2238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</w:tr>
      <w:tr w:rsidR="0076770B" w:rsidRPr="00C367A9" w14:paraId="080811B1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</w:tcBorders>
          </w:tcPr>
          <w:p w14:paraId="4F96FBD9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I</w:t>
            </w:r>
            <w:r w:rsidRPr="00C367A9">
              <w:rPr>
                <w:rFonts w:hint="eastAsia"/>
                <w:sz w:val="21"/>
              </w:rPr>
              <w:t>mage</w:t>
            </w:r>
            <w:r w:rsidRPr="00C367A9">
              <w:rPr>
                <w:sz w:val="21"/>
              </w:rPr>
              <w:t xml:space="preserve"> other organs invasion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E48A259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3892D76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70A1EEE4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0F5697BE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No</w:t>
            </w:r>
          </w:p>
        </w:tc>
      </w:tr>
      <w:tr w:rsidR="0076770B" w:rsidRPr="00C367A9" w14:paraId="3F943181" w14:textId="77777777" w:rsidTr="005A5EE5">
        <w:trPr>
          <w:trHeight w:val="369"/>
          <w:jc w:val="center"/>
        </w:trPr>
        <w:tc>
          <w:tcPr>
            <w:tcW w:w="5000" w:type="pct"/>
            <w:gridSpan w:val="5"/>
            <w:tcBorders>
              <w:top w:val="nil"/>
              <w:bottom w:val="nil"/>
            </w:tcBorders>
            <w:vAlign w:val="center"/>
          </w:tcPr>
          <w:p w14:paraId="389B7996" w14:textId="77777777" w:rsidR="0076770B" w:rsidRPr="00C367A9" w:rsidRDefault="0076770B" w:rsidP="005A5EE5">
            <w:pPr>
              <w:ind w:firstLineChars="0" w:firstLine="0"/>
              <w:jc w:val="left"/>
              <w:rPr>
                <w:sz w:val="21"/>
              </w:rPr>
            </w:pPr>
            <w:r w:rsidRPr="00C367A9">
              <w:rPr>
                <w:b/>
                <w:bCs/>
                <w:sz w:val="21"/>
              </w:rPr>
              <w:t>Postoperative pathological examination</w:t>
            </w:r>
          </w:p>
        </w:tc>
      </w:tr>
      <w:tr w:rsidR="0076770B" w:rsidRPr="00C367A9" w14:paraId="4E45906E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333BFCAD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AJCC 8th edition T stage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1F59586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1A071C8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339D8C0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1D3D2873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</w:t>
            </w:r>
          </w:p>
        </w:tc>
      </w:tr>
      <w:tr w:rsidR="0076770B" w:rsidRPr="00C367A9" w14:paraId="0D81B17F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5DC29ED5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AJCC 8th edition N stage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0E54272D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D6F9C00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2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DC07DB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0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6CA4E8BE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1</w:t>
            </w:r>
          </w:p>
        </w:tc>
      </w:tr>
      <w:tr w:rsidR="0076770B" w:rsidRPr="00C367A9" w14:paraId="5700A961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4382FAFA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Margin status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12E3183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R0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D25F10B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R0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39D09C4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R0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5A8C64B7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R0</w:t>
            </w:r>
          </w:p>
        </w:tc>
      </w:tr>
      <w:tr w:rsidR="0076770B" w:rsidRPr="00C367A9" w14:paraId="5029994C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4F6ED377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Tumor differentiation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9B36547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</w:t>
            </w:r>
            <w:r w:rsidRPr="00C367A9">
              <w:rPr>
                <w:sz w:val="21"/>
              </w:rPr>
              <w:t>oor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24147F6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Moderate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3D7262D0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Moderate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6845931C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P</w:t>
            </w:r>
            <w:r w:rsidRPr="00C367A9">
              <w:rPr>
                <w:sz w:val="21"/>
              </w:rPr>
              <w:t>oor</w:t>
            </w:r>
          </w:p>
        </w:tc>
      </w:tr>
      <w:tr w:rsidR="0076770B" w:rsidRPr="00C367A9" w14:paraId="004C4278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66EAE9AD" w14:textId="77777777" w:rsidR="0076770B" w:rsidRPr="00C367A9" w:rsidRDefault="0076770B" w:rsidP="005A5EE5">
            <w:pPr>
              <w:ind w:firstLineChars="101" w:firstLine="212"/>
              <w:rPr>
                <w:sz w:val="21"/>
              </w:rPr>
            </w:pPr>
            <w:r w:rsidRPr="00C367A9">
              <w:rPr>
                <w:sz w:val="21"/>
              </w:rPr>
              <w:t>Histopathological classification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5D136F5B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Adenocarcinoma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DA3EA46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Adenocarcinoma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245F4EB5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Adenocarcinoma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775B2FF8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sz w:val="21"/>
              </w:rPr>
              <w:t>Adenocarcinoma</w:t>
            </w:r>
          </w:p>
        </w:tc>
      </w:tr>
      <w:tr w:rsidR="0076770B" w:rsidRPr="00C367A9" w14:paraId="399EC486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nil"/>
            </w:tcBorders>
          </w:tcPr>
          <w:p w14:paraId="089EB55D" w14:textId="77777777" w:rsidR="0076770B" w:rsidRPr="00C367A9" w:rsidRDefault="0076770B" w:rsidP="005A5EE5">
            <w:pPr>
              <w:ind w:firstLineChars="1" w:firstLine="2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S</w:t>
            </w:r>
            <w:r w:rsidRPr="00C367A9">
              <w:rPr>
                <w:sz w:val="21"/>
              </w:rPr>
              <w:t>urvival status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BA05401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d</w:t>
            </w:r>
            <w:r w:rsidRPr="00C367A9">
              <w:rPr>
                <w:sz w:val="21"/>
              </w:rPr>
              <w:t>eath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60C37A73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d</w:t>
            </w:r>
            <w:r w:rsidRPr="00C367A9">
              <w:rPr>
                <w:sz w:val="21"/>
              </w:rPr>
              <w:t>eath</w:t>
            </w:r>
          </w:p>
        </w:tc>
        <w:tc>
          <w:tcPr>
            <w:tcW w:w="908" w:type="pct"/>
            <w:tcBorders>
              <w:top w:val="nil"/>
              <w:bottom w:val="nil"/>
            </w:tcBorders>
          </w:tcPr>
          <w:p w14:paraId="463D855D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d</w:t>
            </w:r>
            <w:r w:rsidRPr="00C367A9">
              <w:rPr>
                <w:sz w:val="21"/>
              </w:rPr>
              <w:t>eath</w:t>
            </w:r>
          </w:p>
        </w:tc>
        <w:tc>
          <w:tcPr>
            <w:tcW w:w="909" w:type="pct"/>
            <w:tcBorders>
              <w:top w:val="nil"/>
              <w:bottom w:val="nil"/>
            </w:tcBorders>
          </w:tcPr>
          <w:p w14:paraId="413216BA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d</w:t>
            </w:r>
            <w:r w:rsidRPr="00C367A9">
              <w:rPr>
                <w:sz w:val="21"/>
              </w:rPr>
              <w:t>eath</w:t>
            </w:r>
          </w:p>
        </w:tc>
      </w:tr>
      <w:tr w:rsidR="0076770B" w:rsidRPr="00C367A9" w14:paraId="5A149C87" w14:textId="77777777" w:rsidTr="005A5EE5">
        <w:trPr>
          <w:trHeight w:val="369"/>
          <w:jc w:val="center"/>
        </w:trPr>
        <w:tc>
          <w:tcPr>
            <w:tcW w:w="1368" w:type="pct"/>
            <w:tcBorders>
              <w:top w:val="nil"/>
              <w:bottom w:val="single" w:sz="12" w:space="0" w:color="auto"/>
            </w:tcBorders>
          </w:tcPr>
          <w:p w14:paraId="1AE61230" w14:textId="77777777" w:rsidR="0076770B" w:rsidRPr="00C367A9" w:rsidRDefault="0076770B" w:rsidP="005A5EE5">
            <w:pPr>
              <w:ind w:firstLineChars="1" w:firstLine="2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O</w:t>
            </w:r>
            <w:r w:rsidRPr="00C367A9">
              <w:rPr>
                <w:sz w:val="21"/>
              </w:rPr>
              <w:t xml:space="preserve">verall survival </w:t>
            </w:r>
            <w:r w:rsidRPr="00C367A9">
              <w:rPr>
                <w:rFonts w:hint="eastAsia"/>
                <w:sz w:val="21"/>
              </w:rPr>
              <w:t>(</w:t>
            </w:r>
            <w:r w:rsidRPr="00C367A9">
              <w:rPr>
                <w:sz w:val="21"/>
              </w:rPr>
              <w:t>month)</w:t>
            </w:r>
          </w:p>
        </w:tc>
        <w:tc>
          <w:tcPr>
            <w:tcW w:w="908" w:type="pct"/>
            <w:tcBorders>
              <w:top w:val="nil"/>
              <w:bottom w:val="single" w:sz="12" w:space="0" w:color="auto"/>
            </w:tcBorders>
          </w:tcPr>
          <w:p w14:paraId="0754762F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9</w:t>
            </w:r>
          </w:p>
        </w:tc>
        <w:tc>
          <w:tcPr>
            <w:tcW w:w="908" w:type="pct"/>
            <w:tcBorders>
              <w:top w:val="nil"/>
              <w:bottom w:val="single" w:sz="12" w:space="0" w:color="auto"/>
            </w:tcBorders>
          </w:tcPr>
          <w:p w14:paraId="4E46AC22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23</w:t>
            </w:r>
          </w:p>
        </w:tc>
        <w:tc>
          <w:tcPr>
            <w:tcW w:w="908" w:type="pct"/>
            <w:tcBorders>
              <w:top w:val="nil"/>
              <w:bottom w:val="single" w:sz="12" w:space="0" w:color="auto"/>
            </w:tcBorders>
          </w:tcPr>
          <w:p w14:paraId="08468400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31</w:t>
            </w:r>
          </w:p>
        </w:tc>
        <w:tc>
          <w:tcPr>
            <w:tcW w:w="909" w:type="pct"/>
            <w:tcBorders>
              <w:top w:val="nil"/>
              <w:bottom w:val="single" w:sz="12" w:space="0" w:color="auto"/>
            </w:tcBorders>
          </w:tcPr>
          <w:p w14:paraId="144299D7" w14:textId="77777777" w:rsidR="0076770B" w:rsidRPr="00C367A9" w:rsidRDefault="0076770B" w:rsidP="005A5EE5">
            <w:pPr>
              <w:ind w:firstLine="420"/>
              <w:jc w:val="center"/>
              <w:rPr>
                <w:sz w:val="21"/>
              </w:rPr>
            </w:pPr>
            <w:r w:rsidRPr="00C367A9">
              <w:rPr>
                <w:rFonts w:hint="eastAsia"/>
                <w:sz w:val="21"/>
              </w:rPr>
              <w:t>31</w:t>
            </w:r>
          </w:p>
        </w:tc>
      </w:tr>
    </w:tbl>
    <w:p w14:paraId="63C5D58F" w14:textId="77777777" w:rsidR="0076770B" w:rsidRPr="00B836B7" w:rsidRDefault="0076770B" w:rsidP="0076770B">
      <w:pPr>
        <w:ind w:firstLine="480"/>
      </w:pPr>
    </w:p>
    <w:p w14:paraId="79BD09AE" w14:textId="77777777" w:rsidR="0076770B" w:rsidRDefault="0076770B" w:rsidP="00E56193">
      <w:pPr>
        <w:spacing w:line="240" w:lineRule="auto"/>
        <w:ind w:firstLineChars="0" w:firstLine="0"/>
        <w:rPr>
          <w:rFonts w:asciiTheme="minorHAnsi" w:eastAsiaTheme="minorEastAsia" w:hAnsiTheme="minorHAnsi" w:cstheme="minorBidi" w:hint="eastAsia"/>
          <w:sz w:val="21"/>
          <w:szCs w:val="22"/>
        </w:rPr>
        <w:sectPr w:rsidR="0076770B" w:rsidSect="0076770B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64293E30" w14:textId="77777777" w:rsidR="004B1C34" w:rsidRDefault="004006A4" w:rsidP="004006A4">
      <w:pPr>
        <w:spacing w:line="240" w:lineRule="auto"/>
        <w:ind w:firstLineChars="0" w:firstLine="0"/>
        <w:jc w:val="center"/>
        <w:rPr>
          <w:rFonts w:asciiTheme="minorHAnsi" w:eastAsiaTheme="minorEastAsia" w:hAnsiTheme="minorHAnsi" w:cstheme="minorBidi"/>
          <w:sz w:val="21"/>
          <w:szCs w:val="22"/>
        </w:rPr>
      </w:pPr>
      <w:r>
        <w:rPr>
          <w:noProof/>
        </w:rPr>
        <w:lastRenderedPageBreak/>
        <w:drawing>
          <wp:inline distT="0" distB="0" distL="0" distR="0" wp14:anchorId="74CC5771" wp14:editId="5E43792B">
            <wp:extent cx="3143250" cy="3771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69" cy="377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39985" w14:textId="77777777" w:rsidR="004006A4" w:rsidRPr="00050104" w:rsidRDefault="004006A4" w:rsidP="004006A4">
      <w:pPr>
        <w:autoSpaceDE w:val="0"/>
        <w:autoSpaceDN w:val="0"/>
        <w:adjustRightInd w:val="0"/>
        <w:spacing w:line="360" w:lineRule="auto"/>
        <w:ind w:firstLine="422"/>
        <w:rPr>
          <w:sz w:val="21"/>
        </w:rPr>
      </w:pPr>
      <w:bookmarkStart w:id="0" w:name="_Hlk131536253"/>
      <w:r w:rsidRPr="00050104">
        <w:rPr>
          <w:b/>
          <w:sz w:val="21"/>
        </w:rPr>
        <w:t>F</w:t>
      </w:r>
      <w:r w:rsidRPr="00050104">
        <w:rPr>
          <w:rFonts w:hint="eastAsia"/>
          <w:b/>
          <w:sz w:val="21"/>
        </w:rPr>
        <w:t>i</w:t>
      </w:r>
      <w:r w:rsidRPr="00050104">
        <w:rPr>
          <w:b/>
          <w:sz w:val="21"/>
        </w:rPr>
        <w:t xml:space="preserve">gure </w:t>
      </w:r>
      <w:r w:rsidR="000D552A" w:rsidRPr="00050104">
        <w:rPr>
          <w:b/>
          <w:sz w:val="21"/>
        </w:rPr>
        <w:t>S</w:t>
      </w:r>
      <w:r w:rsidRPr="00050104">
        <w:rPr>
          <w:b/>
          <w:sz w:val="21"/>
        </w:rPr>
        <w:t>1</w:t>
      </w:r>
      <w:r w:rsidRPr="00050104">
        <w:rPr>
          <w:sz w:val="21"/>
        </w:rPr>
        <w:t xml:space="preserve"> Survival curves for patients in the training and test</w:t>
      </w:r>
      <w:r w:rsidRPr="00050104">
        <w:rPr>
          <w:rFonts w:hint="eastAsia"/>
          <w:sz w:val="21"/>
        </w:rPr>
        <w:t>ing</w:t>
      </w:r>
      <w:r w:rsidRPr="00050104">
        <w:rPr>
          <w:sz w:val="21"/>
        </w:rPr>
        <w:t xml:space="preserve"> sets</w:t>
      </w:r>
    </w:p>
    <w:bookmarkEnd w:id="0"/>
    <w:p w14:paraId="4565543D" w14:textId="77777777" w:rsidR="004006A4" w:rsidRDefault="004006A4" w:rsidP="004006A4">
      <w:pPr>
        <w:spacing w:line="240" w:lineRule="auto"/>
        <w:ind w:firstLineChars="0" w:firstLine="0"/>
        <w:jc w:val="center"/>
        <w:rPr>
          <w:rFonts w:asciiTheme="minorHAnsi" w:eastAsiaTheme="minorEastAsia" w:hAnsiTheme="minorHAnsi" w:cstheme="minorBidi"/>
          <w:sz w:val="21"/>
          <w:szCs w:val="22"/>
        </w:rPr>
        <w:sectPr w:rsidR="004006A4" w:rsidSect="004006A4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14:paraId="5B5D8897" w14:textId="77777777" w:rsidR="004006A4" w:rsidRDefault="004006A4" w:rsidP="004006A4">
      <w:pPr>
        <w:spacing w:line="240" w:lineRule="auto"/>
        <w:ind w:firstLineChars="0" w:firstLine="0"/>
        <w:jc w:val="center"/>
        <w:rPr>
          <w:rFonts w:asciiTheme="minorHAnsi" w:eastAsiaTheme="minorEastAsia" w:hAnsiTheme="minorHAnsi" w:cstheme="minorBidi"/>
          <w:sz w:val="21"/>
          <w:szCs w:val="22"/>
        </w:rPr>
      </w:pPr>
      <w:r>
        <w:rPr>
          <w:noProof/>
        </w:rPr>
        <w:lastRenderedPageBreak/>
        <w:drawing>
          <wp:inline distT="0" distB="0" distL="0" distR="0" wp14:anchorId="5D8C5A62" wp14:editId="6C7453CA">
            <wp:extent cx="5274310" cy="283781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E004B" w14:textId="77777777" w:rsidR="004006A4" w:rsidRPr="00050104" w:rsidRDefault="004006A4" w:rsidP="004006A4">
      <w:pPr>
        <w:autoSpaceDE w:val="0"/>
        <w:autoSpaceDN w:val="0"/>
        <w:adjustRightInd w:val="0"/>
        <w:spacing w:line="360" w:lineRule="auto"/>
        <w:ind w:firstLine="422"/>
        <w:jc w:val="center"/>
        <w:rPr>
          <w:sz w:val="21"/>
        </w:rPr>
      </w:pPr>
      <w:bookmarkStart w:id="1" w:name="_Hlk131536288"/>
      <w:r w:rsidRPr="00050104">
        <w:rPr>
          <w:b/>
          <w:sz w:val="21"/>
        </w:rPr>
        <w:t>F</w:t>
      </w:r>
      <w:r w:rsidRPr="00050104">
        <w:rPr>
          <w:rFonts w:hint="eastAsia"/>
          <w:b/>
          <w:sz w:val="21"/>
        </w:rPr>
        <w:t>i</w:t>
      </w:r>
      <w:r w:rsidRPr="00050104">
        <w:rPr>
          <w:b/>
          <w:sz w:val="21"/>
        </w:rPr>
        <w:t xml:space="preserve">gure </w:t>
      </w:r>
      <w:r w:rsidR="000D552A" w:rsidRPr="00050104">
        <w:rPr>
          <w:b/>
          <w:sz w:val="21"/>
        </w:rPr>
        <w:t>S</w:t>
      </w:r>
      <w:r w:rsidRPr="00050104">
        <w:rPr>
          <w:b/>
          <w:sz w:val="21"/>
        </w:rPr>
        <w:t>2</w:t>
      </w:r>
      <w:r w:rsidRPr="00050104">
        <w:rPr>
          <w:sz w:val="21"/>
        </w:rPr>
        <w:t xml:space="preserve"> Training loss curves and accuracy curves of the </w:t>
      </w:r>
      <w:proofErr w:type="spellStart"/>
      <w:r w:rsidRPr="00050104">
        <w:rPr>
          <w:sz w:val="21"/>
        </w:rPr>
        <w:t>nnU</w:t>
      </w:r>
      <w:proofErr w:type="spellEnd"/>
      <w:r w:rsidRPr="00050104">
        <w:rPr>
          <w:sz w:val="21"/>
        </w:rPr>
        <w:t>-net segmentation model in a 5-fold cross validation in the training (testing) set</w:t>
      </w:r>
    </w:p>
    <w:bookmarkEnd w:id="1"/>
    <w:p w14:paraId="016E0542" w14:textId="77777777" w:rsidR="004006A4" w:rsidRPr="000D552A" w:rsidRDefault="004006A4" w:rsidP="004006A4">
      <w:pPr>
        <w:spacing w:line="240" w:lineRule="auto"/>
        <w:ind w:firstLineChars="0" w:firstLine="0"/>
        <w:jc w:val="center"/>
        <w:rPr>
          <w:rFonts w:asciiTheme="minorHAnsi" w:eastAsiaTheme="minorEastAsia" w:hAnsiTheme="minorHAnsi" w:cstheme="minorBidi"/>
          <w:sz w:val="21"/>
          <w:szCs w:val="22"/>
        </w:rPr>
      </w:pPr>
    </w:p>
    <w:sectPr w:rsidR="004006A4" w:rsidRPr="000D552A" w:rsidSect="004006A4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AA463" w14:textId="77777777" w:rsidR="00A85808" w:rsidRDefault="00A85808" w:rsidP="00EC77BB">
      <w:pPr>
        <w:spacing w:line="240" w:lineRule="auto"/>
        <w:ind w:firstLine="480"/>
      </w:pPr>
      <w:r>
        <w:separator/>
      </w:r>
    </w:p>
  </w:endnote>
  <w:endnote w:type="continuationSeparator" w:id="0">
    <w:p w14:paraId="03932278" w14:textId="77777777" w:rsidR="00A85808" w:rsidRDefault="00A85808" w:rsidP="00EC77B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8ECC5" w14:textId="77777777" w:rsidR="000A285D" w:rsidRDefault="000A285D">
    <w:pPr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674B3" w14:textId="77777777" w:rsidR="000A285D" w:rsidRPr="00C60A6A" w:rsidRDefault="000A285D" w:rsidP="00C60A6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ACAD0" w14:textId="77777777" w:rsidR="000A285D" w:rsidRDefault="000A285D">
    <w:pPr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8A35" w14:textId="77777777" w:rsidR="00A85808" w:rsidRDefault="00A85808" w:rsidP="00EC77BB">
      <w:pPr>
        <w:spacing w:line="240" w:lineRule="auto"/>
        <w:ind w:firstLine="480"/>
      </w:pPr>
      <w:r>
        <w:separator/>
      </w:r>
    </w:p>
  </w:footnote>
  <w:footnote w:type="continuationSeparator" w:id="0">
    <w:p w14:paraId="607D1484" w14:textId="77777777" w:rsidR="00A85808" w:rsidRDefault="00A85808" w:rsidP="00EC77B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B649" w14:textId="77777777" w:rsidR="000A285D" w:rsidRDefault="000A285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5E6F" w14:textId="77777777" w:rsidR="000A285D" w:rsidRPr="00C60A6A" w:rsidRDefault="000A285D" w:rsidP="00C60A6A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C98D" w14:textId="77777777" w:rsidR="000A285D" w:rsidRDefault="000A285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5DF"/>
    <w:rsid w:val="00050104"/>
    <w:rsid w:val="000A285D"/>
    <w:rsid w:val="000B0651"/>
    <w:rsid w:val="000B35CF"/>
    <w:rsid w:val="000D552A"/>
    <w:rsid w:val="00124D3A"/>
    <w:rsid w:val="00136645"/>
    <w:rsid w:val="002D6EDD"/>
    <w:rsid w:val="004006A4"/>
    <w:rsid w:val="004B1C34"/>
    <w:rsid w:val="00524E2C"/>
    <w:rsid w:val="005B13D4"/>
    <w:rsid w:val="005F31F4"/>
    <w:rsid w:val="00675D5A"/>
    <w:rsid w:val="00707A73"/>
    <w:rsid w:val="00747F4A"/>
    <w:rsid w:val="00751029"/>
    <w:rsid w:val="0076770B"/>
    <w:rsid w:val="007E6C50"/>
    <w:rsid w:val="008D77ED"/>
    <w:rsid w:val="00940DD3"/>
    <w:rsid w:val="00A85808"/>
    <w:rsid w:val="00B73503"/>
    <w:rsid w:val="00BD05DF"/>
    <w:rsid w:val="00BD461B"/>
    <w:rsid w:val="00C367A9"/>
    <w:rsid w:val="00C60A6A"/>
    <w:rsid w:val="00D91E5E"/>
    <w:rsid w:val="00DA33AF"/>
    <w:rsid w:val="00E56193"/>
    <w:rsid w:val="00E81A6C"/>
    <w:rsid w:val="00EC77BB"/>
    <w:rsid w:val="00EE5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808D1"/>
  <w15:docId w15:val="{53CA51D6-27D9-4DFB-829C-CA2F0453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7BB"/>
    <w:pPr>
      <w:widowControl w:val="0"/>
      <w:spacing w:line="288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uiPriority w:val="99"/>
    <w:unhideWhenUsed/>
    <w:rsid w:val="00C6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0A6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60A6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60A6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qFormat/>
    <w:rsid w:val="004B1C34"/>
    <w:pPr>
      <w:widowControl w:val="0"/>
      <w:spacing w:line="264" w:lineRule="auto"/>
      <w:ind w:firstLineChars="200" w:firstLine="20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77ED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D77ED"/>
    <w:rPr>
      <w:rFonts w:ascii="Times New Roman" w:eastAsia="宋体" w:hAnsi="Times New Roman" w:cs="Times New Roman"/>
      <w:sz w:val="18"/>
      <w:szCs w:val="18"/>
    </w:rPr>
  </w:style>
  <w:style w:type="paragraph" w:customStyle="1" w:styleId="aa">
    <w:name w:val="图表题注"/>
    <w:basedOn w:val="a"/>
    <w:next w:val="a"/>
    <w:qFormat/>
    <w:rsid w:val="0076770B"/>
    <w:pPr>
      <w:spacing w:beforeLines="50" w:afterLines="50"/>
      <w:ind w:firstLineChars="0" w:firstLine="0"/>
      <w:jc w:val="center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7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</dc:creator>
  <cp:keywords/>
  <dc:description/>
  <cp:lastModifiedBy>Li Qi</cp:lastModifiedBy>
  <cp:revision>15</cp:revision>
  <dcterms:created xsi:type="dcterms:W3CDTF">2023-02-01T05:49:00Z</dcterms:created>
  <dcterms:modified xsi:type="dcterms:W3CDTF">2023-08-25T05:28:00Z</dcterms:modified>
</cp:coreProperties>
</file>