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FB1B" w14:textId="77777777" w:rsidR="004711E4" w:rsidRPr="009C7880" w:rsidRDefault="004711E4" w:rsidP="004711E4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887A69">
        <w:rPr>
          <w:rFonts w:ascii="Times New Roman" w:hAnsi="Times New Roman" w:cs="Times New Roman"/>
          <w:b/>
          <w:bCs/>
          <w:szCs w:val="21"/>
        </w:rPr>
        <w:t>Appendices</w:t>
      </w:r>
    </w:p>
    <w:p w14:paraId="1A642416" w14:textId="77777777" w:rsidR="004711E4" w:rsidRPr="00E41A5D" w:rsidRDefault="004711E4" w:rsidP="004711E4">
      <w:pPr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t>Table S1 Sample summary statistics for key variables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5"/>
        <w:gridCol w:w="1711"/>
        <w:gridCol w:w="568"/>
        <w:gridCol w:w="659"/>
        <w:gridCol w:w="706"/>
        <w:gridCol w:w="630"/>
        <w:gridCol w:w="797"/>
      </w:tblGrid>
      <w:tr w:rsidR="004711E4" w:rsidRPr="00E41A5D" w14:paraId="2C870881" w14:textId="77777777" w:rsidTr="00B62F2C">
        <w:trPr>
          <w:jc w:val="center"/>
        </w:trPr>
        <w:tc>
          <w:tcPr>
            <w:tcW w:w="194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C91B6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03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2D668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Definition</w:t>
            </w:r>
          </w:p>
        </w:tc>
        <w:tc>
          <w:tcPr>
            <w:tcW w:w="34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CC4468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D1927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42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EBA8E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>S.D.</w:t>
            </w:r>
          </w:p>
        </w:tc>
        <w:tc>
          <w:tcPr>
            <w:tcW w:w="37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BC8EE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48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DC3D31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</w:p>
        </w:tc>
      </w:tr>
      <w:tr w:rsidR="004711E4" w:rsidRPr="00E41A5D" w14:paraId="44E318B5" w14:textId="77777777" w:rsidTr="00B62F2C">
        <w:trPr>
          <w:jc w:val="center"/>
        </w:trPr>
        <w:tc>
          <w:tcPr>
            <w:tcW w:w="1947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35E183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宋体" w:hAnsi="Times New Roman" w:cs="Times New Roman"/>
                <w:b/>
                <w:sz w:val="18"/>
                <w:szCs w:val="18"/>
                <w:lang w:bidi="ar"/>
              </w:rPr>
              <w:t>Explained variables</w:t>
            </w:r>
          </w:p>
        </w:tc>
        <w:tc>
          <w:tcPr>
            <w:tcW w:w="1030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BD3467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3438A0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112912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058170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E7863C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B9882E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13A39DA7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7BF7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bookmarkStart w:id="0" w:name="_Hlk131513289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Physical</w:t>
            </w:r>
            <w:bookmarkEnd w:id="0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health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ADF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BA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0691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C170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586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BCA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70EAE3D7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C59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Self-reported health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0FD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1=Poor-5=Excellent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9BC5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A4A2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3.944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C05E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1DD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F64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4711E4" w:rsidRPr="00E41A5D" w14:paraId="66B77CD6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B33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Newborn weight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B4B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bookmarkStart w:id="1" w:name="_Hlk131514060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Catty</w:t>
            </w:r>
            <w:bookmarkEnd w:id="1"/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E72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BF47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6.436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DB07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1.146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03E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2.100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592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</w:t>
            </w:r>
          </w:p>
        </w:tc>
      </w:tr>
      <w:tr w:rsidR="004711E4" w:rsidRPr="00E41A5D" w14:paraId="7E3B997C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17E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HAZ (height-for-age z score)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9C91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38B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2,100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80E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-0.550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FA6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1.740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F3A9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-5.923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C85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5.984</w:t>
            </w:r>
          </w:p>
        </w:tc>
      </w:tr>
      <w:tr w:rsidR="004711E4" w:rsidRPr="00E41A5D" w14:paraId="712346CD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13F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Mental health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F17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DF5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D66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50C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21C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0C07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23176572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169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CES-D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E885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B54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A94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9.707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506A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6.176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AE3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A91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</w:t>
            </w:r>
          </w:p>
        </w:tc>
      </w:tr>
      <w:tr w:rsidR="004711E4" w:rsidRPr="00E41A5D" w14:paraId="6EFB9F01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7F9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Depressive symptoms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A67A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049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8C7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7DE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0.363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19F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3B6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138D9439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D93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Depression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8D9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B06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3311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3ED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8A0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48A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118CA7F5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FD9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Cognitive abilities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3EA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8BB7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E22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AE9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8D3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A56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5A9A1FD3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40A5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Word test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94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E97B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909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10C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23.240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FB2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6.570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3AD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3A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</w:t>
            </w:r>
          </w:p>
        </w:tc>
      </w:tr>
      <w:tr w:rsidR="004711E4" w:rsidRPr="00E41A5D" w14:paraId="78A61F82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B8C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Math test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271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E4B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909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0DC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11.340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C94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4.147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A80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B1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23</w:t>
            </w:r>
          </w:p>
        </w:tc>
      </w:tr>
      <w:tr w:rsidR="004711E4" w:rsidRPr="00E41A5D" w14:paraId="39EEE380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3ADF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Noncognitive abilities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F02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272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610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438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F60C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121E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5A904A5C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A890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Internalizing problem behavior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CD9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1F1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71A9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19.050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48C1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5.160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474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9C1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</w:t>
            </w:r>
          </w:p>
        </w:tc>
      </w:tr>
      <w:tr w:rsidR="004711E4" w:rsidRPr="00E41A5D" w14:paraId="0A86C3D1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93D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Externalizing problem behavior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B3C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4E3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E25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12.860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A863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CE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B14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</w:t>
            </w:r>
          </w:p>
        </w:tc>
      </w:tr>
      <w:tr w:rsidR="004711E4" w:rsidRPr="00E41A5D" w14:paraId="2E282469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E64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Explanatory variables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9C0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33E7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1C1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904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2C47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E14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4FAED207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971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of parents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9AC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DD34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7A8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586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0.373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D0A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F50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2098AFEA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C312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of father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5AFF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06B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EB0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729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9E3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922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4AEB97CA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792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of mother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0A7A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C822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97C3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1B5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2F9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F91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665D51D9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FA7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at 0-3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6CD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564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97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0C5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0.277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8407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F084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700D64AD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EBA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at 4-12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BFE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A123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5C8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04A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0.358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6C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C2D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57CE042B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475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at 0-12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D69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D7C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63C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4A08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E858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426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38F89C16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B99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Years of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: [0.5,1)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7ADA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CBB0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B91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794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7A8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30EB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62DAC194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B96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Years of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: [1,2)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9FA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381F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E3E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FD5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272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E06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4D5662B1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2A8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Years of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: [2,3)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35C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670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CAA8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6E4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A25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AF1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13C95D37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0FD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Years of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: [</w:t>
            </w:r>
            <w:proofErr w:type="gramStart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3,+</w:t>
            </w:r>
            <w:proofErr w:type="gramEnd"/>
            <w:r w:rsidRPr="00E41A5D">
              <w:rPr>
                <w:rFonts w:ascii="Times New Roman" w:eastAsia="新宋体" w:hAnsi="Times New Roman" w:cs="Times New Roman"/>
                <w:kern w:val="0"/>
                <w:sz w:val="18"/>
                <w:szCs w:val="18"/>
              </w:rPr>
              <w:t>∞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A33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7B6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1192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DAF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0.263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2D3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4727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277D4B63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B53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Instrumental variable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9B53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A5F6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59B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B76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33D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C2D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75BE7512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1EA2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Community-level of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event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0EE8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7D6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2,178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690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FE0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1D8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30C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39FE47DB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1C8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Mechanism variables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B9D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18D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F95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82A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364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C08E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11E4" w:rsidRPr="00E41A5D" w14:paraId="5D69DD9E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7706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Household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earnings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1A1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RMB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5321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F07C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80314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2C7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101992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91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1CFB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2043750</w:t>
            </w:r>
          </w:p>
        </w:tc>
      </w:tr>
      <w:tr w:rsidR="004711E4" w:rsidRPr="00E41A5D" w14:paraId="5DCEF11B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7DD3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Household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consumption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CF7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RMB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CA4D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27D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71306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665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64283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C0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EC8E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643200</w:t>
            </w:r>
          </w:p>
        </w:tc>
      </w:tr>
      <w:tr w:rsidR="004711E4" w:rsidRPr="00E41A5D" w14:paraId="491AC4C5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7DC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Education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consumption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68B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RMB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C0E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D70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0C4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4167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D19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5B5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60000</w:t>
            </w:r>
          </w:p>
        </w:tc>
      </w:tr>
      <w:tr w:rsidR="004711E4" w:rsidRPr="00E41A5D" w14:paraId="062A20A1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B861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Housework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(weekdays)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3257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Hours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5ED170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3E8988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1.488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2D30BEE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21946F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5EC351E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</w:tr>
      <w:tr w:rsidR="004711E4" w:rsidRPr="00E41A5D" w14:paraId="36CA8AE6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70D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</w:t>
            </w:r>
            <w:r w:rsidRPr="0049372D">
              <w:rPr>
                <w:rFonts w:ascii="Times New Roman" w:hAnsi="Times New Roman" w:cs="Times New Roman"/>
                <w:kern w:val="0"/>
                <w:sz w:val="18"/>
                <w:szCs w:val="18"/>
              </w:rPr>
              <w:t>amily caregiving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(weekdays)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EE1D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Hours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1ECA956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CD24EE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1.887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B2A06D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655BA9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01E484E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10.50</w:t>
            </w:r>
          </w:p>
        </w:tc>
      </w:tr>
      <w:tr w:rsidR="004711E4" w:rsidRPr="00E41A5D" w14:paraId="70BBFFD0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674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Housework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(weekends)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27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Hours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17162E3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8F6A02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1.679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386B22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1.137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11C5D3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831FCC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</w:tr>
      <w:tr w:rsidR="004711E4" w:rsidRPr="00E41A5D" w14:paraId="30D0992A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D4D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</w:t>
            </w:r>
            <w:r w:rsidRPr="0049372D">
              <w:rPr>
                <w:rFonts w:ascii="Times New Roman" w:hAnsi="Times New Roman" w:cs="Times New Roman"/>
                <w:kern w:val="0"/>
                <w:sz w:val="18"/>
                <w:szCs w:val="18"/>
              </w:rPr>
              <w:t>amily caregiving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(weekends)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DC6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Hours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</w:tcPr>
          <w:p w14:paraId="673A19F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B03A5B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2.173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15F9877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0CFCC1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5ED51D4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10.50</w:t>
            </w:r>
          </w:p>
        </w:tc>
      </w:tr>
      <w:tr w:rsidR="004711E4" w:rsidRPr="00E41A5D" w14:paraId="613F29AD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A37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children by both parents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09D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348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8C8D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E3AA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AC6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BD60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42C5C065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CF3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children by father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D34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A5A3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962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10E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089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95A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0390632B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2BA4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left-behind children by mother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42F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292E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BC42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B4C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478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208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08AC244F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right w:val="nil"/>
            </w:tcBorders>
            <w:vAlign w:val="center"/>
          </w:tcPr>
          <w:p w14:paraId="553926F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Parental care for children’s education</w:t>
            </w:r>
          </w:p>
        </w:tc>
        <w:tc>
          <w:tcPr>
            <w:tcW w:w="1030" w:type="pct"/>
            <w:tcBorders>
              <w:top w:val="nil"/>
              <w:left w:val="nil"/>
              <w:right w:val="nil"/>
            </w:tcBorders>
            <w:vAlign w:val="center"/>
          </w:tcPr>
          <w:p w14:paraId="0C988A0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1=Disagree-5=Agree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vAlign w:val="center"/>
          </w:tcPr>
          <w:p w14:paraId="52F30BA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1,877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5112BD7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3.542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</w:tcPr>
          <w:p w14:paraId="56FC4A9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0.810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</w:tcPr>
          <w:p w14:paraId="27C7399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</w:tcPr>
          <w:p w14:paraId="20F8ED1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4711E4" w:rsidRPr="00E41A5D" w14:paraId="29F93BF4" w14:textId="77777777" w:rsidTr="00B62F2C">
        <w:trPr>
          <w:jc w:val="center"/>
        </w:trPr>
        <w:tc>
          <w:tcPr>
            <w:tcW w:w="194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F9B0D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Parent-child interaction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01B5D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1=Disagree-5=Agree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8A8F5F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1,799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F17CF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3.694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5407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A9845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47F11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</w:tbl>
    <w:p w14:paraId="597DBA75" w14:textId="77777777" w:rsidR="004711E4" w:rsidRPr="00E41A5D" w:rsidRDefault="004711E4" w:rsidP="004711E4">
      <w:pPr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lastRenderedPageBreak/>
        <w:t xml:space="preserve">Source: China Family Panel Studies (2010 and 2018). Note: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E41A5D">
        <w:rPr>
          <w:rFonts w:ascii="Times New Roman" w:hAnsi="Times New Roman" w:cs="Times New Roman"/>
          <w:sz w:val="18"/>
          <w:szCs w:val="18"/>
        </w:rPr>
        <w:t xml:space="preserve"> HAZ was </w:t>
      </w:r>
      <w:r w:rsidRPr="00DD7361">
        <w:rPr>
          <w:rFonts w:ascii="Times New Roman" w:hAnsi="Times New Roman" w:cs="Times New Roman"/>
          <w:sz w:val="18"/>
          <w:szCs w:val="18"/>
        </w:rPr>
        <w:t>measure</w:t>
      </w:r>
      <w:r>
        <w:rPr>
          <w:rFonts w:ascii="Times New Roman" w:hAnsi="Times New Roman" w:cs="Times New Roman"/>
          <w:sz w:val="18"/>
          <w:szCs w:val="18"/>
        </w:rPr>
        <w:t xml:space="preserve">d </w:t>
      </w:r>
      <w:r w:rsidRPr="00E41A5D">
        <w:rPr>
          <w:rFonts w:ascii="Times New Roman" w:hAnsi="Times New Roman" w:cs="Times New Roman"/>
          <w:sz w:val="18"/>
          <w:szCs w:val="18"/>
        </w:rPr>
        <w:t xml:space="preserve">using: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Z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  <m:r>
          <w:rPr>
            <w:rStyle w:val="a7"/>
            <w:rFonts w:ascii="Cambria Math" w:hAnsi="Cambria Math" w:cs="Times New Roman"/>
            <w:color w:val="auto"/>
            <w:sz w:val="18"/>
            <w:szCs w:val="18"/>
          </w:rPr>
          <m:t>=(</m:t>
        </m:r>
        <m:sSub>
          <m:sSubPr>
            <m:ctrlPr>
              <w:rPr>
                <w:rStyle w:val="a7"/>
                <w:rFonts w:ascii="Cambria Math" w:hAnsi="Cambria Math" w:cs="Times New Roman"/>
                <w:i/>
                <w:color w:val="auto"/>
                <w:sz w:val="18"/>
                <w:szCs w:val="18"/>
              </w:rPr>
            </m:ctrlPr>
          </m:sSubPr>
          <m:e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y</m:t>
            </m:r>
          </m:e>
          <m:sub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ij</m:t>
            </m:r>
          </m:sub>
        </m:sSub>
        <m:r>
          <w:rPr>
            <w:rStyle w:val="a7"/>
            <w:rFonts w:ascii="Cambria Math" w:hAnsi="Cambria Math" w:cs="Times New Roman"/>
            <w:color w:val="auto"/>
            <w:sz w:val="18"/>
            <w:szCs w:val="18"/>
          </w:rPr>
          <m:t>-</m:t>
        </m:r>
        <m:acc>
          <m:accPr>
            <m:chr m:val="̅"/>
            <m:ctrlPr>
              <w:rPr>
                <w:rStyle w:val="a7"/>
                <w:rFonts w:ascii="Cambria Math" w:hAnsi="Cambria Math" w:cs="Times New Roman"/>
                <w:i/>
                <w:color w:val="auto"/>
                <w:sz w:val="18"/>
                <w:szCs w:val="18"/>
              </w:rPr>
            </m:ctrlPr>
          </m:accPr>
          <m:e>
            <m:sSub>
              <m:sSubPr>
                <m:ctrlPr>
                  <w:rPr>
                    <w:rStyle w:val="a7"/>
                    <w:rFonts w:ascii="Cambria Math" w:hAnsi="Cambria Math" w:cs="Times New Roman"/>
                    <w:i/>
                    <w:color w:val="auto"/>
                    <w:sz w:val="18"/>
                    <w:szCs w:val="18"/>
                  </w:rPr>
                </m:ctrlPr>
              </m:sSubPr>
              <m:e>
                <m:r>
                  <w:rPr>
                    <w:rStyle w:val="a7"/>
                    <w:rFonts w:ascii="Cambria Math" w:hAnsi="Cambria Math" w:cs="Times New Roman"/>
                    <w:color w:val="auto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Style w:val="a7"/>
                    <w:rFonts w:ascii="Cambria Math" w:hAnsi="Cambria Math" w:cs="Times New Roman"/>
                    <w:color w:val="auto"/>
                    <w:sz w:val="18"/>
                    <w:szCs w:val="18"/>
                  </w:rPr>
                  <m:t>j</m:t>
                </m:r>
              </m:sub>
            </m:sSub>
          </m:e>
        </m:acc>
        <m:r>
          <w:rPr>
            <w:rStyle w:val="a7"/>
            <w:rFonts w:ascii="Cambria Math" w:hAnsi="Cambria Math" w:cs="Times New Roman"/>
            <w:color w:val="auto"/>
            <w:sz w:val="18"/>
            <w:szCs w:val="18"/>
          </w:rPr>
          <m:t>)/</m:t>
        </m:r>
        <m:sSub>
          <m:sSubPr>
            <m:ctrlPr>
              <w:rPr>
                <w:rStyle w:val="a7"/>
                <w:rFonts w:ascii="Cambria Math" w:hAnsi="Cambria Math" w:cs="Times New Roman"/>
                <w:i/>
                <w:color w:val="auto"/>
                <w:sz w:val="18"/>
                <w:szCs w:val="18"/>
              </w:rPr>
            </m:ctrlPr>
          </m:sSubPr>
          <m:e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σ</m:t>
            </m:r>
          </m:e>
          <m:sub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j</m:t>
            </m:r>
          </m:sub>
        </m:sSub>
      </m:oMath>
      <w:r w:rsidRPr="00E41A5D">
        <w:rPr>
          <w:rFonts w:ascii="Times New Roman" w:hAnsi="Times New Roman" w:cs="Times New Roman"/>
          <w:sz w:val="18"/>
          <w:szCs w:val="18"/>
        </w:rPr>
        <w:t xml:space="preserve">, where </w:t>
      </w:r>
      <m:oMath>
        <m:sSub>
          <m:sSubPr>
            <m:ctrlPr>
              <w:rPr>
                <w:rStyle w:val="a7"/>
                <w:rFonts w:ascii="Cambria Math" w:hAnsi="Cambria Math" w:cs="Times New Roman"/>
                <w:i/>
                <w:color w:val="auto"/>
                <w:sz w:val="18"/>
                <w:szCs w:val="18"/>
              </w:rPr>
            </m:ctrlPr>
          </m:sSubPr>
          <m:e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y</m:t>
            </m:r>
          </m:e>
          <m:sub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i</m:t>
            </m:r>
          </m:sub>
        </m:sSub>
      </m:oMath>
      <w:r w:rsidRPr="00E41A5D">
        <w:rPr>
          <w:rFonts w:ascii="Times New Roman" w:hAnsi="Times New Roman" w:cs="Times New Roman"/>
          <w:sz w:val="18"/>
          <w:szCs w:val="18"/>
        </w:rPr>
        <w:t xml:space="preserve"> is the height (cm) of child </w:t>
      </w:r>
      <m:oMath>
        <m:r>
          <w:rPr>
            <w:rFonts w:ascii="Cambria Math" w:hAnsi="Cambria Math" w:cs="Times New Roman"/>
            <w:sz w:val="18"/>
            <w:szCs w:val="18"/>
          </w:rPr>
          <m:t>i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 in group</w:t>
      </w:r>
      <w:r w:rsidRPr="00E41A5D">
        <w:rPr>
          <w:rFonts w:ascii="Times New Roman" w:hAnsi="Times New Roman" w:cs="Times New Roman"/>
          <w:i/>
          <w:sz w:val="18"/>
          <w:szCs w:val="18"/>
        </w:rPr>
        <w:t xml:space="preserve"> </w:t>
      </w:r>
      <m:oMath>
        <m:r>
          <w:rPr>
            <w:rFonts w:ascii="Cambria Math" w:hAnsi="Cambria Math" w:cs="Times New Roman"/>
            <w:sz w:val="18"/>
            <w:szCs w:val="18"/>
          </w:rPr>
          <m:t>j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. Group </w:t>
      </w:r>
      <m:oMath>
        <m:r>
          <w:rPr>
            <w:rFonts w:ascii="Cambria Math" w:hAnsi="Cambria Math" w:cs="Times New Roman"/>
            <w:sz w:val="18"/>
            <w:szCs w:val="18"/>
          </w:rPr>
          <m:t>j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 is defned by gender and age, with age measured in months by the date of the interview. </w:t>
      </w:r>
      <m:oMath>
        <m:acc>
          <m:accPr>
            <m:chr m:val="̅"/>
            <m:ctrlPr>
              <w:rPr>
                <w:rStyle w:val="a7"/>
                <w:rFonts w:ascii="Cambria Math" w:hAnsi="Cambria Math" w:cs="Times New Roman"/>
                <w:i/>
                <w:color w:val="auto"/>
                <w:sz w:val="18"/>
                <w:szCs w:val="18"/>
              </w:rPr>
            </m:ctrlPr>
          </m:accPr>
          <m:e>
            <m:sSub>
              <m:sSubPr>
                <m:ctrlPr>
                  <w:rPr>
                    <w:rStyle w:val="a7"/>
                    <w:rFonts w:ascii="Cambria Math" w:hAnsi="Cambria Math" w:cs="Times New Roman"/>
                    <w:i/>
                    <w:color w:val="auto"/>
                    <w:sz w:val="18"/>
                    <w:szCs w:val="18"/>
                  </w:rPr>
                </m:ctrlPr>
              </m:sSubPr>
              <m:e>
                <m:r>
                  <w:rPr>
                    <w:rStyle w:val="a7"/>
                    <w:rFonts w:ascii="Cambria Math" w:hAnsi="Cambria Math" w:cs="Times New Roman"/>
                    <w:color w:val="auto"/>
                    <w:sz w:val="18"/>
                    <w:szCs w:val="18"/>
                  </w:rPr>
                  <m:t>y</m:t>
                </m:r>
              </m:e>
              <m:sub>
                <m:r>
                  <w:rPr>
                    <w:rStyle w:val="a7"/>
                    <w:rFonts w:ascii="Cambria Math" w:hAnsi="Cambria Math" w:cs="Times New Roman"/>
                    <w:color w:val="auto"/>
                    <w:sz w:val="18"/>
                    <w:szCs w:val="18"/>
                  </w:rPr>
                  <m:t>j</m:t>
                </m:r>
              </m:sub>
            </m:sSub>
          </m:e>
        </m:acc>
      </m:oMath>
      <w:r w:rsidRPr="00E41A5D">
        <w:rPr>
          <w:rFonts w:ascii="Times New Roman" w:hAnsi="Times New Roman" w:cs="Times New Roman"/>
          <w:sz w:val="18"/>
          <w:szCs w:val="18"/>
        </w:rPr>
        <w:t xml:space="preserve"> and </w:t>
      </w:r>
      <m:oMath>
        <m:sSub>
          <m:sSubPr>
            <m:ctrlPr>
              <w:rPr>
                <w:rStyle w:val="a7"/>
                <w:rFonts w:ascii="Cambria Math" w:hAnsi="Cambria Math" w:cs="Times New Roman"/>
                <w:i/>
                <w:color w:val="auto"/>
                <w:sz w:val="18"/>
                <w:szCs w:val="18"/>
              </w:rPr>
            </m:ctrlPr>
          </m:sSubPr>
          <m:e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σ</m:t>
            </m:r>
          </m:e>
          <m:sub>
            <m:r>
              <w:rPr>
                <w:rStyle w:val="a7"/>
                <w:rFonts w:ascii="Cambria Math" w:hAnsi="Cambria Math" w:cs="Times New Roman"/>
                <w:color w:val="auto"/>
                <w:sz w:val="18"/>
                <w:szCs w:val="18"/>
              </w:rPr>
              <m:t>j</m:t>
            </m:r>
          </m:sub>
        </m:sSub>
      </m:oMath>
      <w:r w:rsidRPr="00E41A5D">
        <w:rPr>
          <w:rFonts w:ascii="Times New Roman" w:hAnsi="Times New Roman" w:cs="Times New Roman"/>
          <w:sz w:val="18"/>
          <w:szCs w:val="18"/>
        </w:rPr>
        <w:t xml:space="preserve"> are the mean and standard deviation of the height (cm) of the reference group </w:t>
      </w:r>
      <m:oMath>
        <m:r>
          <w:rPr>
            <w:rFonts w:ascii="Cambria Math" w:hAnsi="Cambria Math" w:cs="Times New Roman"/>
            <w:sz w:val="18"/>
            <w:szCs w:val="18"/>
          </w:rPr>
          <m:t>j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 of children of same gender and age according to World Health Organization (WHO) child growth standards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2F1489">
        <w:rPr>
          <w:rFonts w:ascii="Times New Roman" w:hAnsi="Times New Roman" w:cs="Times New Roman"/>
          <w:sz w:val="18"/>
          <w:szCs w:val="18"/>
        </w:rPr>
        <w:t>After deleting outlier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F1489">
        <w:rPr>
          <w:rFonts w:ascii="Times New Roman" w:hAnsi="Times New Roman" w:cs="Times New Roman"/>
          <w:sz w:val="18"/>
          <w:szCs w:val="18"/>
        </w:rPr>
        <w:t xml:space="preserve"> outside the range of [-6,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F1489">
        <w:rPr>
          <w:rFonts w:ascii="Times New Roman" w:hAnsi="Times New Roman" w:cs="Times New Roman"/>
          <w:sz w:val="18"/>
          <w:szCs w:val="18"/>
        </w:rPr>
        <w:t>6], the remaining sample size is 2100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 xml:space="preserve">b </w:t>
      </w:r>
      <w:r w:rsidRPr="00E41A5D">
        <w:rPr>
          <w:rFonts w:ascii="Times New Roman" w:hAnsi="Times New Roman" w:cs="Times New Roman"/>
          <w:sz w:val="18"/>
          <w:szCs w:val="18"/>
        </w:rPr>
        <w:t xml:space="preserve">The depressive symptoms / depression group is categorized using CES-D scores (depressive symptoms= CES-D between 16 and 27; depression= CES-D of 28 or higher);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E41A5D">
        <w:rPr>
          <w:rFonts w:ascii="Times New Roman" w:hAnsi="Times New Roman" w:cs="Times New Roman"/>
          <w:sz w:val="18"/>
          <w:szCs w:val="18"/>
        </w:rPr>
        <w:t xml:space="preserve"> The instrumental variables are the community-level of parents’ </w:t>
      </w:r>
      <w:r>
        <w:rPr>
          <w:rFonts w:ascii="Times New Roman" w:hAnsi="Times New Roman" w:cs="Times New Roman"/>
          <w:sz w:val="18"/>
          <w:szCs w:val="18"/>
        </w:rPr>
        <w:t>early left-behind event</w:t>
      </w:r>
      <w:r w:rsidRPr="00E41A5D">
        <w:rPr>
          <w:rFonts w:ascii="Times New Roman" w:hAnsi="Times New Roman" w:cs="Times New Roman"/>
          <w:sz w:val="18"/>
          <w:szCs w:val="18"/>
        </w:rPr>
        <w:t>, where a community refers to the village in which the respondent lives.</w:t>
      </w:r>
    </w:p>
    <w:p w14:paraId="47670AE5" w14:textId="77777777" w:rsidR="004711E4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719DEB6" w14:textId="77777777" w:rsidR="004711E4" w:rsidRDefault="004711E4" w:rsidP="004711E4">
      <w:pPr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lastRenderedPageBreak/>
        <w:t>Table S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E41A5D">
        <w:rPr>
          <w:rFonts w:ascii="Times New Roman" w:hAnsi="Times New Roman" w:cs="Times New Roman"/>
          <w:sz w:val="18"/>
          <w:szCs w:val="18"/>
        </w:rPr>
        <w:t xml:space="preserve"> Center for Epidemiologic Studies Depression Scale (20-item) </w:t>
      </w:r>
    </w:p>
    <w:tbl>
      <w:tblPr>
        <w:tblStyle w:val="ab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6323"/>
        <w:gridCol w:w="359"/>
        <w:gridCol w:w="349"/>
        <w:gridCol w:w="349"/>
        <w:gridCol w:w="360"/>
      </w:tblGrid>
      <w:tr w:rsidR="004711E4" w14:paraId="1F297550" w14:textId="77777777" w:rsidTr="00B62F2C">
        <w:tc>
          <w:tcPr>
            <w:tcW w:w="341" w:type="pct"/>
            <w:vMerge w:val="restart"/>
            <w:vAlign w:val="center"/>
          </w:tcPr>
          <w:p w14:paraId="1681DF0F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Item</w:t>
            </w:r>
          </w:p>
        </w:tc>
        <w:tc>
          <w:tcPr>
            <w:tcW w:w="3806" w:type="pct"/>
            <w:vMerge w:val="restart"/>
            <w:vAlign w:val="center"/>
          </w:tcPr>
          <w:p w14:paraId="0F570E5B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During the past week:</w:t>
            </w:r>
          </w:p>
        </w:tc>
        <w:tc>
          <w:tcPr>
            <w:tcW w:w="85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CE6C9D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Scores </w:t>
            </w: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4711E4" w14:paraId="6284596E" w14:textId="77777777" w:rsidTr="00B62F2C">
        <w:tc>
          <w:tcPr>
            <w:tcW w:w="341" w:type="pct"/>
            <w:vMerge/>
            <w:tcBorders>
              <w:bottom w:val="single" w:sz="6" w:space="0" w:color="auto"/>
            </w:tcBorders>
            <w:vAlign w:val="center"/>
          </w:tcPr>
          <w:p w14:paraId="14865355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6" w:type="pct"/>
            <w:vMerge/>
            <w:tcBorders>
              <w:bottom w:val="single" w:sz="6" w:space="0" w:color="auto"/>
            </w:tcBorders>
            <w:vAlign w:val="center"/>
          </w:tcPr>
          <w:p w14:paraId="0037B27C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C6E0E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F4EBF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6CC03D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17CF9C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</w:p>
        </w:tc>
      </w:tr>
      <w:tr w:rsidR="004711E4" w14:paraId="74AF8EC2" w14:textId="77777777" w:rsidTr="00B62F2C">
        <w:tc>
          <w:tcPr>
            <w:tcW w:w="341" w:type="pct"/>
            <w:tcBorders>
              <w:top w:val="single" w:sz="6" w:space="0" w:color="auto"/>
            </w:tcBorders>
          </w:tcPr>
          <w:p w14:paraId="0A67AEED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806" w:type="pct"/>
            <w:tcBorders>
              <w:top w:val="single" w:sz="6" w:space="0" w:color="auto"/>
            </w:tcBorders>
          </w:tcPr>
          <w:p w14:paraId="46AE650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 was bothered by things that usually don’t bother me. </w:t>
            </w:r>
          </w:p>
        </w:tc>
        <w:tc>
          <w:tcPr>
            <w:tcW w:w="216" w:type="pct"/>
            <w:tcBorders>
              <w:top w:val="single" w:sz="6" w:space="0" w:color="auto"/>
            </w:tcBorders>
          </w:tcPr>
          <w:p w14:paraId="2B66C0D2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</w:tcBorders>
          </w:tcPr>
          <w:p w14:paraId="1FFFF4C2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  <w:tcBorders>
              <w:top w:val="single" w:sz="6" w:space="0" w:color="auto"/>
            </w:tcBorders>
          </w:tcPr>
          <w:p w14:paraId="395D805B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  <w:tcBorders>
              <w:top w:val="single" w:sz="6" w:space="0" w:color="auto"/>
            </w:tcBorders>
          </w:tcPr>
          <w:p w14:paraId="531200A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2A3E05DF" w14:textId="77777777" w:rsidTr="00B62F2C">
        <w:tc>
          <w:tcPr>
            <w:tcW w:w="341" w:type="pct"/>
          </w:tcPr>
          <w:p w14:paraId="0E0499FF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806" w:type="pct"/>
          </w:tcPr>
          <w:p w14:paraId="6194864E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did not feel like eating; my appetite was poor.</w:t>
            </w:r>
          </w:p>
        </w:tc>
        <w:tc>
          <w:tcPr>
            <w:tcW w:w="216" w:type="pct"/>
          </w:tcPr>
          <w:p w14:paraId="19F140CB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574F792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1EE772A2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302583CC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245F9420" w14:textId="77777777" w:rsidTr="00B62F2C">
        <w:tc>
          <w:tcPr>
            <w:tcW w:w="341" w:type="pct"/>
          </w:tcPr>
          <w:p w14:paraId="287410E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806" w:type="pct"/>
          </w:tcPr>
          <w:p w14:paraId="07B9666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that I couldn’t shake off the blues even with help from my family or friends.</w:t>
            </w:r>
          </w:p>
        </w:tc>
        <w:tc>
          <w:tcPr>
            <w:tcW w:w="216" w:type="pct"/>
          </w:tcPr>
          <w:p w14:paraId="6E9A5A4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32854B7A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3EAD557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1AB4C7BE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018DB1C9" w14:textId="77777777" w:rsidTr="00B62F2C">
        <w:tc>
          <w:tcPr>
            <w:tcW w:w="341" w:type="pct"/>
          </w:tcPr>
          <w:p w14:paraId="01C249C6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806" w:type="pct"/>
          </w:tcPr>
          <w:p w14:paraId="1594E29C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I was just as good as other people.</w:t>
            </w:r>
          </w:p>
        </w:tc>
        <w:tc>
          <w:tcPr>
            <w:tcW w:w="216" w:type="pct"/>
          </w:tcPr>
          <w:p w14:paraId="0BC63E9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0" w:type="pct"/>
          </w:tcPr>
          <w:p w14:paraId="4F5AD428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0" w:type="pct"/>
          </w:tcPr>
          <w:p w14:paraId="6A89E50F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6" w:type="pct"/>
          </w:tcPr>
          <w:p w14:paraId="47256B2F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4711E4" w14:paraId="6BFFF93F" w14:textId="77777777" w:rsidTr="00B62F2C">
        <w:tc>
          <w:tcPr>
            <w:tcW w:w="341" w:type="pct"/>
          </w:tcPr>
          <w:p w14:paraId="33EA18FA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806" w:type="pct"/>
          </w:tcPr>
          <w:p w14:paraId="36CD0810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had trouble keeping my mind on what I was doing.</w:t>
            </w:r>
          </w:p>
        </w:tc>
        <w:tc>
          <w:tcPr>
            <w:tcW w:w="216" w:type="pct"/>
          </w:tcPr>
          <w:p w14:paraId="72BB199A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0ED20B8E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2B11FB9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6BEC86E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4DB5EB22" w14:textId="77777777" w:rsidTr="00B62F2C">
        <w:tc>
          <w:tcPr>
            <w:tcW w:w="341" w:type="pct"/>
          </w:tcPr>
          <w:p w14:paraId="5609E20B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806" w:type="pct"/>
          </w:tcPr>
          <w:p w14:paraId="54319916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depressed.</w:t>
            </w:r>
          </w:p>
        </w:tc>
        <w:tc>
          <w:tcPr>
            <w:tcW w:w="216" w:type="pct"/>
          </w:tcPr>
          <w:p w14:paraId="0DCAB9B6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354330FE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6DBB4AC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452F96B8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7E2687CC" w14:textId="77777777" w:rsidTr="00B62F2C">
        <w:tc>
          <w:tcPr>
            <w:tcW w:w="341" w:type="pct"/>
          </w:tcPr>
          <w:p w14:paraId="570A4C7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806" w:type="pct"/>
          </w:tcPr>
          <w:p w14:paraId="41247E9F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that everything I did was an effort.</w:t>
            </w:r>
          </w:p>
        </w:tc>
        <w:tc>
          <w:tcPr>
            <w:tcW w:w="216" w:type="pct"/>
          </w:tcPr>
          <w:p w14:paraId="301A6A3C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006A5CC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0B764E7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54ACA443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2BE83192" w14:textId="77777777" w:rsidTr="00B62F2C">
        <w:tc>
          <w:tcPr>
            <w:tcW w:w="341" w:type="pct"/>
          </w:tcPr>
          <w:p w14:paraId="2734A362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806" w:type="pct"/>
          </w:tcPr>
          <w:p w14:paraId="296CAD43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hopeful about the future.</w:t>
            </w:r>
          </w:p>
        </w:tc>
        <w:tc>
          <w:tcPr>
            <w:tcW w:w="216" w:type="pct"/>
          </w:tcPr>
          <w:p w14:paraId="493FA1D4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0" w:type="pct"/>
          </w:tcPr>
          <w:p w14:paraId="29302E97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0" w:type="pct"/>
          </w:tcPr>
          <w:p w14:paraId="387811E6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6" w:type="pct"/>
          </w:tcPr>
          <w:p w14:paraId="7153837C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4711E4" w14:paraId="412604A8" w14:textId="77777777" w:rsidTr="00B62F2C">
        <w:tc>
          <w:tcPr>
            <w:tcW w:w="341" w:type="pct"/>
          </w:tcPr>
          <w:p w14:paraId="05C27BE5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806" w:type="pct"/>
          </w:tcPr>
          <w:p w14:paraId="1117A91B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thought my life had been a failure.</w:t>
            </w:r>
          </w:p>
        </w:tc>
        <w:tc>
          <w:tcPr>
            <w:tcW w:w="216" w:type="pct"/>
          </w:tcPr>
          <w:p w14:paraId="53BF2B07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67E28A8D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78EA295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4A412B46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5297A710" w14:textId="77777777" w:rsidTr="00B62F2C">
        <w:tc>
          <w:tcPr>
            <w:tcW w:w="341" w:type="pct"/>
          </w:tcPr>
          <w:p w14:paraId="6A8D6DE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806" w:type="pct"/>
          </w:tcPr>
          <w:p w14:paraId="4EBE450E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fearful.</w:t>
            </w:r>
          </w:p>
        </w:tc>
        <w:tc>
          <w:tcPr>
            <w:tcW w:w="216" w:type="pct"/>
          </w:tcPr>
          <w:p w14:paraId="746C19E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7229A6E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42F3CCFF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1E0C2296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45C00FB5" w14:textId="77777777" w:rsidTr="00B62F2C">
        <w:tc>
          <w:tcPr>
            <w:tcW w:w="341" w:type="pct"/>
          </w:tcPr>
          <w:p w14:paraId="1EF0F119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806" w:type="pct"/>
          </w:tcPr>
          <w:p w14:paraId="1C5E0F3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sleep was restless.</w:t>
            </w:r>
          </w:p>
        </w:tc>
        <w:tc>
          <w:tcPr>
            <w:tcW w:w="216" w:type="pct"/>
          </w:tcPr>
          <w:p w14:paraId="5F7AA797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7F7C3A4C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5BD56BC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25944FA4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5FCDE811" w14:textId="77777777" w:rsidTr="00B62F2C">
        <w:tc>
          <w:tcPr>
            <w:tcW w:w="341" w:type="pct"/>
          </w:tcPr>
          <w:p w14:paraId="74277761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806" w:type="pct"/>
          </w:tcPr>
          <w:p w14:paraId="291BC245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was happy.</w:t>
            </w:r>
          </w:p>
        </w:tc>
        <w:tc>
          <w:tcPr>
            <w:tcW w:w="216" w:type="pct"/>
          </w:tcPr>
          <w:p w14:paraId="28F898A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0" w:type="pct"/>
          </w:tcPr>
          <w:p w14:paraId="6403F782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0" w:type="pct"/>
          </w:tcPr>
          <w:p w14:paraId="073B17B6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6" w:type="pct"/>
          </w:tcPr>
          <w:p w14:paraId="010960A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4711E4" w14:paraId="69ED68E4" w14:textId="77777777" w:rsidTr="00B62F2C">
        <w:tc>
          <w:tcPr>
            <w:tcW w:w="341" w:type="pct"/>
          </w:tcPr>
          <w:p w14:paraId="794CC89D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806" w:type="pct"/>
          </w:tcPr>
          <w:p w14:paraId="11B91EAE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talked less than usual.</w:t>
            </w:r>
          </w:p>
        </w:tc>
        <w:tc>
          <w:tcPr>
            <w:tcW w:w="216" w:type="pct"/>
          </w:tcPr>
          <w:p w14:paraId="05DAC591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34DA02AD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2AA566C3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26641E5C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290CCC57" w14:textId="77777777" w:rsidTr="00B62F2C">
        <w:tc>
          <w:tcPr>
            <w:tcW w:w="341" w:type="pct"/>
          </w:tcPr>
          <w:p w14:paraId="53DDD8E1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806" w:type="pct"/>
          </w:tcPr>
          <w:p w14:paraId="00D618B8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lonely.</w:t>
            </w:r>
          </w:p>
        </w:tc>
        <w:tc>
          <w:tcPr>
            <w:tcW w:w="216" w:type="pct"/>
          </w:tcPr>
          <w:p w14:paraId="307EEA51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0FEFE3FF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010A5FF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060FD937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1356ACFE" w14:textId="77777777" w:rsidTr="00B62F2C">
        <w:tc>
          <w:tcPr>
            <w:tcW w:w="341" w:type="pct"/>
          </w:tcPr>
          <w:p w14:paraId="6B07F985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806" w:type="pct"/>
          </w:tcPr>
          <w:p w14:paraId="2BFC464C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People were unfriendly.</w:t>
            </w:r>
          </w:p>
        </w:tc>
        <w:tc>
          <w:tcPr>
            <w:tcW w:w="216" w:type="pct"/>
          </w:tcPr>
          <w:p w14:paraId="0821A981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0E706FD1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0A7E5003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2AD04793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0DFDF3F4" w14:textId="77777777" w:rsidTr="00B62F2C">
        <w:tc>
          <w:tcPr>
            <w:tcW w:w="341" w:type="pct"/>
          </w:tcPr>
          <w:p w14:paraId="7F3756E6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806" w:type="pct"/>
          </w:tcPr>
          <w:p w14:paraId="090DB277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enjoyed life.</w:t>
            </w:r>
          </w:p>
        </w:tc>
        <w:tc>
          <w:tcPr>
            <w:tcW w:w="216" w:type="pct"/>
          </w:tcPr>
          <w:p w14:paraId="6D842AE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0" w:type="pct"/>
          </w:tcPr>
          <w:p w14:paraId="026F28E1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0" w:type="pct"/>
          </w:tcPr>
          <w:p w14:paraId="7D7FF981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6" w:type="pct"/>
          </w:tcPr>
          <w:p w14:paraId="3193CBCB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4711E4" w14:paraId="200E3AF4" w14:textId="77777777" w:rsidTr="00B62F2C">
        <w:tc>
          <w:tcPr>
            <w:tcW w:w="341" w:type="pct"/>
          </w:tcPr>
          <w:p w14:paraId="62849CDF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806" w:type="pct"/>
          </w:tcPr>
          <w:p w14:paraId="148310EC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had crying spells.</w:t>
            </w:r>
          </w:p>
        </w:tc>
        <w:tc>
          <w:tcPr>
            <w:tcW w:w="216" w:type="pct"/>
          </w:tcPr>
          <w:p w14:paraId="032CF58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6ED3A33D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482A56A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1B4ACFAF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357850DE" w14:textId="77777777" w:rsidTr="00B62F2C">
        <w:tc>
          <w:tcPr>
            <w:tcW w:w="341" w:type="pct"/>
          </w:tcPr>
          <w:p w14:paraId="5CF855F7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806" w:type="pct"/>
          </w:tcPr>
          <w:p w14:paraId="3E06CED4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sad.</w:t>
            </w:r>
          </w:p>
        </w:tc>
        <w:tc>
          <w:tcPr>
            <w:tcW w:w="216" w:type="pct"/>
          </w:tcPr>
          <w:p w14:paraId="26397CA6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066FB9C9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07370075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641930F7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6E7610D0" w14:textId="77777777" w:rsidTr="00B62F2C">
        <w:tc>
          <w:tcPr>
            <w:tcW w:w="341" w:type="pct"/>
          </w:tcPr>
          <w:p w14:paraId="63C32605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806" w:type="pct"/>
          </w:tcPr>
          <w:p w14:paraId="509671B2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felt that people disliked me.</w:t>
            </w:r>
          </w:p>
        </w:tc>
        <w:tc>
          <w:tcPr>
            <w:tcW w:w="216" w:type="pct"/>
          </w:tcPr>
          <w:p w14:paraId="3694986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7DA6652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73827D0D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70044272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4711E4" w14:paraId="69E70932" w14:textId="77777777" w:rsidTr="00B62F2C">
        <w:tc>
          <w:tcPr>
            <w:tcW w:w="341" w:type="pct"/>
          </w:tcPr>
          <w:p w14:paraId="426FF014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806" w:type="pct"/>
          </w:tcPr>
          <w:p w14:paraId="5B59F420" w14:textId="77777777" w:rsidR="004711E4" w:rsidRDefault="004711E4" w:rsidP="00B62F2C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could not get going.</w:t>
            </w:r>
          </w:p>
        </w:tc>
        <w:tc>
          <w:tcPr>
            <w:tcW w:w="216" w:type="pct"/>
          </w:tcPr>
          <w:p w14:paraId="24F746B2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14:paraId="3D5FD0B0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14:paraId="1FD5C85B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" w:type="pct"/>
          </w:tcPr>
          <w:p w14:paraId="67740B6B" w14:textId="77777777" w:rsidR="004711E4" w:rsidRDefault="004711E4" w:rsidP="00B62F2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5F58B0A2" w14:textId="77777777" w:rsidR="004711E4" w:rsidRPr="00E41A5D" w:rsidRDefault="004711E4" w:rsidP="004711E4">
      <w:pPr>
        <w:snapToGrid w:val="0"/>
        <w:spacing w:line="360" w:lineRule="auto"/>
        <w:rPr>
          <w:rStyle w:val="a6"/>
          <w:rFonts w:ascii="Times New Roman" w:hAnsi="Times New Roman" w:cs="Times New Roman"/>
          <w:b/>
          <w:color w:val="000000" w:themeColor="text1"/>
        </w:rPr>
      </w:pP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Source: China Family Panel Studies (2018)</w:t>
      </w:r>
    </w:p>
    <w:p w14:paraId="687D1F26" w14:textId="77777777" w:rsidR="004711E4" w:rsidRPr="00E41A5D" w:rsidRDefault="004711E4" w:rsidP="004711E4">
      <w:pPr>
        <w:snapToGrid w:val="0"/>
        <w:spacing w:line="360" w:lineRule="auto"/>
        <w:rPr>
          <w:rStyle w:val="a6"/>
          <w:rFonts w:ascii="Times New Roman" w:hAnsi="Times New Roman" w:cs="Times New Roman"/>
          <w:color w:val="000000" w:themeColor="text1"/>
        </w:rPr>
      </w:pP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Note</w:t>
      </w:r>
      <w:r w:rsidRPr="00E41A5D">
        <w:rPr>
          <w:rFonts w:ascii="Times New Roman" w:eastAsia="MS Mincho" w:hAnsi="Times New Roman" w:cs="Times New Roman"/>
          <w:color w:val="000000" w:themeColor="text1"/>
          <w:sz w:val="18"/>
          <w:szCs w:val="18"/>
        </w:rPr>
        <w:t xml:space="preserve">: </w:t>
      </w:r>
      <w:proofErr w:type="gramStart"/>
      <w:r w:rsidRPr="00E41A5D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a</w:t>
      </w:r>
      <w:proofErr w:type="gramEnd"/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A</w:t>
      </w:r>
      <w:proofErr w:type="spellEnd"/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means “</w:t>
      </w:r>
      <w:r w:rsidRPr="00E41A5D">
        <w:rPr>
          <w:rStyle w:val="a6"/>
          <w:rFonts w:ascii="Times New Roman" w:hAnsi="Times New Roman" w:cs="Times New Roman"/>
          <w:bCs/>
          <w:iCs/>
          <w:color w:val="000000" w:themeColor="text1"/>
        </w:rPr>
        <w:t>Rarely</w:t>
      </w:r>
      <w:r w:rsidRPr="00E41A5D">
        <w:rPr>
          <w:rStyle w:val="a6"/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E41A5D">
        <w:rPr>
          <w:rStyle w:val="a6"/>
          <w:rFonts w:ascii="Times New Roman" w:hAnsi="Times New Roman" w:cs="Times New Roman"/>
          <w:color w:val="000000" w:themeColor="text1"/>
        </w:rPr>
        <w:t>or none of the time (less than 1 day)</w:t>
      </w: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”; B means “</w:t>
      </w:r>
      <w:r w:rsidRPr="00E41A5D">
        <w:rPr>
          <w:rStyle w:val="a6"/>
          <w:rFonts w:ascii="Times New Roman" w:hAnsi="Times New Roman" w:cs="Times New Roman"/>
          <w:bCs/>
          <w:iCs/>
          <w:color w:val="000000" w:themeColor="text1"/>
        </w:rPr>
        <w:t>Some</w:t>
      </w:r>
      <w:r w:rsidRPr="00E41A5D">
        <w:rPr>
          <w:rStyle w:val="a6"/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E41A5D">
        <w:rPr>
          <w:rStyle w:val="a6"/>
          <w:rFonts w:ascii="Times New Roman" w:hAnsi="Times New Roman" w:cs="Times New Roman"/>
          <w:color w:val="000000" w:themeColor="text1"/>
        </w:rPr>
        <w:t>or a little</w:t>
      </w:r>
      <w:r w:rsidRPr="00E41A5D">
        <w:rPr>
          <w:rStyle w:val="a6"/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E41A5D">
        <w:rPr>
          <w:rStyle w:val="a6"/>
          <w:rFonts w:ascii="Times New Roman" w:hAnsi="Times New Roman" w:cs="Times New Roman"/>
          <w:color w:val="000000" w:themeColor="text1"/>
        </w:rPr>
        <w:t>of the time (1-2 days)</w:t>
      </w: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”; C means “</w:t>
      </w:r>
      <w:r w:rsidRPr="00E41A5D">
        <w:rPr>
          <w:rStyle w:val="a6"/>
          <w:rFonts w:ascii="Times New Roman" w:hAnsi="Times New Roman" w:cs="Times New Roman"/>
          <w:bCs/>
          <w:iCs/>
          <w:color w:val="000000" w:themeColor="text1"/>
        </w:rPr>
        <w:t>Occasionally</w:t>
      </w:r>
      <w:r w:rsidRPr="00E41A5D">
        <w:rPr>
          <w:rStyle w:val="a6"/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E41A5D">
        <w:rPr>
          <w:rStyle w:val="a6"/>
          <w:rFonts w:ascii="Times New Roman" w:hAnsi="Times New Roman" w:cs="Times New Roman"/>
          <w:color w:val="000000" w:themeColor="text1"/>
        </w:rPr>
        <w:t>or a moderate amount of time (3-4 days)</w:t>
      </w: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”; D means “</w:t>
      </w:r>
      <w:r w:rsidRPr="00E41A5D">
        <w:rPr>
          <w:rStyle w:val="a6"/>
          <w:rFonts w:ascii="Times New Roman" w:hAnsi="Times New Roman" w:cs="Times New Roman"/>
          <w:bCs/>
          <w:iCs/>
          <w:color w:val="000000" w:themeColor="text1"/>
        </w:rPr>
        <w:t>Most</w:t>
      </w:r>
      <w:r w:rsidRPr="00E41A5D">
        <w:rPr>
          <w:rStyle w:val="a6"/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Pr="00E41A5D">
        <w:rPr>
          <w:rStyle w:val="a6"/>
          <w:rFonts w:ascii="Times New Roman" w:hAnsi="Times New Roman" w:cs="Times New Roman"/>
          <w:color w:val="000000" w:themeColor="text1"/>
        </w:rPr>
        <w:t>or all of the time (5-7 days)</w:t>
      </w: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”. </w:t>
      </w:r>
      <w:r w:rsidRPr="00E41A5D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E41A5D">
        <w:rPr>
          <w:rStyle w:val="a6"/>
          <w:rFonts w:ascii="Times New Roman" w:hAnsi="Times New Roman" w:cs="Times New Roman"/>
          <w:color w:val="000000" w:themeColor="text1"/>
        </w:rPr>
        <w:t>The</w:t>
      </w:r>
      <w:proofErr w:type="gramEnd"/>
      <w:r w:rsidRPr="00E41A5D">
        <w:rPr>
          <w:rStyle w:val="a6"/>
          <w:rFonts w:ascii="Times New Roman" w:hAnsi="Times New Roman" w:cs="Times New Roman"/>
          <w:color w:val="000000" w:themeColor="text1"/>
        </w:rPr>
        <w:t xml:space="preserve"> score is the sum of the 20 questions. Possible range is 0-60. </w:t>
      </w:r>
    </w:p>
    <w:p w14:paraId="2320EF04" w14:textId="77777777" w:rsidR="004711E4" w:rsidRPr="00E41A5D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417E29BF" w14:textId="77777777" w:rsidR="004711E4" w:rsidRPr="00E41A5D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20144E32" w14:textId="77777777" w:rsidR="004711E4" w:rsidRPr="00E41A5D" w:rsidRDefault="004711E4" w:rsidP="004711E4">
      <w:pPr>
        <w:widowControl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br w:type="page"/>
      </w:r>
      <w:r>
        <w:rPr>
          <w:rFonts w:ascii="Times New Roman" w:hAnsi="Times New Roman" w:cs="Times New Roman"/>
          <w:sz w:val="18"/>
          <w:szCs w:val="18"/>
        </w:rPr>
        <w:lastRenderedPageBreak/>
        <w:t xml:space="preserve">Table S3 </w:t>
      </w:r>
      <w:r w:rsidRPr="008C4CEE">
        <w:rPr>
          <w:rFonts w:ascii="Times New Roman" w:hAnsi="Times New Roman" w:cs="Times New Roman"/>
          <w:sz w:val="18"/>
          <w:szCs w:val="18"/>
        </w:rPr>
        <w:t xml:space="preserve">Items of </w:t>
      </w:r>
      <w:r w:rsidRPr="00BC2672">
        <w:rPr>
          <w:rFonts w:ascii="Times New Roman" w:hAnsi="Times New Roman" w:cs="Times New Roman"/>
          <w:sz w:val="18"/>
          <w:szCs w:val="18"/>
        </w:rPr>
        <w:t>problem behavior</w:t>
      </w:r>
      <w:r w:rsidRPr="008C4CEE">
        <w:rPr>
          <w:rFonts w:ascii="Times New Roman" w:hAnsi="Times New Roman" w:cs="Times New Roman"/>
          <w:sz w:val="18"/>
          <w:szCs w:val="18"/>
        </w:rPr>
        <w:t xml:space="preserve"> in the 201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8C4CEE">
        <w:rPr>
          <w:rFonts w:ascii="Times New Roman" w:hAnsi="Times New Roman" w:cs="Times New Roman"/>
          <w:sz w:val="18"/>
          <w:szCs w:val="18"/>
        </w:rPr>
        <w:t xml:space="preserve"> CFPS</w:t>
      </w:r>
    </w:p>
    <w:tbl>
      <w:tblPr>
        <w:tblStyle w:val="ab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1543"/>
        <w:gridCol w:w="2000"/>
        <w:gridCol w:w="4198"/>
      </w:tblGrid>
      <w:tr w:rsidR="004711E4" w14:paraId="6EBD27C9" w14:textId="77777777" w:rsidTr="00B62F2C">
        <w:tc>
          <w:tcPr>
            <w:tcW w:w="34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08846B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Item</w:t>
            </w:r>
          </w:p>
        </w:tc>
        <w:tc>
          <w:tcPr>
            <w:tcW w:w="9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CCD5CF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Type of </w:t>
            </w:r>
          </w:p>
          <w:p w14:paraId="00335758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>problem behavior</w:t>
            </w: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AA8915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FD07FF">
              <w:rPr>
                <w:rFonts w:ascii="Times New Roman" w:hAnsi="Times New Roman" w:cs="Times New Roman"/>
                <w:sz w:val="18"/>
                <w:szCs w:val="18"/>
              </w:rPr>
              <w:t>pecific</w:t>
            </w:r>
          </w:p>
        </w:tc>
        <w:tc>
          <w:tcPr>
            <w:tcW w:w="252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59DAB9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Questions in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 xml:space="preserve"> CFPS </w:t>
            </w:r>
          </w:p>
          <w:p w14:paraId="2328C93E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(Attitudes: 1 = disagree to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5 = agree)</w:t>
            </w:r>
          </w:p>
        </w:tc>
      </w:tr>
      <w:tr w:rsidR="004711E4" w14:paraId="711BC272" w14:textId="77777777" w:rsidTr="00B62F2C">
        <w:tc>
          <w:tcPr>
            <w:tcW w:w="340" w:type="pct"/>
            <w:tcBorders>
              <w:top w:val="single" w:sz="6" w:space="0" w:color="auto"/>
            </w:tcBorders>
            <w:vAlign w:val="center"/>
          </w:tcPr>
          <w:p w14:paraId="69AC492C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29" w:type="pct"/>
            <w:vMerge w:val="restart"/>
            <w:tcBorders>
              <w:top w:val="single" w:sz="6" w:space="0" w:color="auto"/>
            </w:tcBorders>
            <w:vAlign w:val="center"/>
          </w:tcPr>
          <w:p w14:paraId="11800044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 xml:space="preserve">Internalizing </w:t>
            </w:r>
          </w:p>
          <w:p w14:paraId="7696FE07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 xml:space="preserve">problem </w:t>
            </w:r>
          </w:p>
          <w:p w14:paraId="199C3DC5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>behavior</w:t>
            </w:r>
          </w:p>
        </w:tc>
        <w:tc>
          <w:tcPr>
            <w:tcW w:w="1204" w:type="pct"/>
            <w:tcBorders>
              <w:top w:val="single" w:sz="6" w:space="0" w:color="auto"/>
            </w:tcBorders>
            <w:vAlign w:val="center"/>
          </w:tcPr>
          <w:p w14:paraId="19FA5F59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Angry</w:t>
            </w:r>
          </w:p>
        </w:tc>
        <w:tc>
          <w:tcPr>
            <w:tcW w:w="2527" w:type="pct"/>
            <w:tcBorders>
              <w:top w:val="single" w:sz="6" w:space="0" w:color="auto"/>
            </w:tcBorders>
            <w:vAlign w:val="center"/>
          </w:tcPr>
          <w:p w14:paraId="35289653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feel angry when I have trouble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learning.</w:t>
            </w:r>
          </w:p>
        </w:tc>
      </w:tr>
      <w:tr w:rsidR="004711E4" w14:paraId="7A0D0BD1" w14:textId="77777777" w:rsidTr="00B62F2C">
        <w:tc>
          <w:tcPr>
            <w:tcW w:w="340" w:type="pct"/>
            <w:vAlign w:val="center"/>
          </w:tcPr>
          <w:p w14:paraId="50FF7684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929" w:type="pct"/>
            <w:vMerge/>
            <w:vAlign w:val="center"/>
          </w:tcPr>
          <w:p w14:paraId="73727D64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0A41648F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Exams</w:t>
            </w:r>
          </w:p>
        </w:tc>
        <w:tc>
          <w:tcPr>
            <w:tcW w:w="2527" w:type="pct"/>
            <w:vAlign w:val="center"/>
          </w:tcPr>
          <w:p w14:paraId="09BB85EA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worry about taking tests.</w:t>
            </w:r>
          </w:p>
        </w:tc>
      </w:tr>
      <w:tr w:rsidR="004711E4" w14:paraId="154C8214" w14:textId="77777777" w:rsidTr="00B62F2C">
        <w:tc>
          <w:tcPr>
            <w:tcW w:w="340" w:type="pct"/>
            <w:vAlign w:val="center"/>
          </w:tcPr>
          <w:p w14:paraId="618B3866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29" w:type="pct"/>
            <w:vMerge/>
            <w:vAlign w:val="center"/>
          </w:tcPr>
          <w:p w14:paraId="34FF9B6A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4CF9FCBC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Loneliness</w:t>
            </w:r>
          </w:p>
        </w:tc>
        <w:tc>
          <w:tcPr>
            <w:tcW w:w="2527" w:type="pct"/>
            <w:vAlign w:val="center"/>
          </w:tcPr>
          <w:p w14:paraId="2D61A039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often feel lonely.</w:t>
            </w:r>
          </w:p>
        </w:tc>
      </w:tr>
      <w:tr w:rsidR="004711E4" w14:paraId="1485BAA6" w14:textId="77777777" w:rsidTr="00B62F2C">
        <w:tc>
          <w:tcPr>
            <w:tcW w:w="340" w:type="pct"/>
            <w:vAlign w:val="center"/>
          </w:tcPr>
          <w:p w14:paraId="3326E4CD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29" w:type="pct"/>
            <w:vMerge/>
            <w:vAlign w:val="center"/>
          </w:tcPr>
          <w:p w14:paraId="76245467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6AC6DBA4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Sadness</w:t>
            </w:r>
          </w:p>
        </w:tc>
        <w:tc>
          <w:tcPr>
            <w:tcW w:w="2527" w:type="pct"/>
            <w:vAlign w:val="center"/>
          </w:tcPr>
          <w:p w14:paraId="69E515E4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feel sad a lot of the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time.</w:t>
            </w:r>
          </w:p>
        </w:tc>
      </w:tr>
      <w:tr w:rsidR="004711E4" w14:paraId="37D3161E" w14:textId="77777777" w:rsidTr="00B62F2C">
        <w:tc>
          <w:tcPr>
            <w:tcW w:w="340" w:type="pct"/>
            <w:vAlign w:val="center"/>
          </w:tcPr>
          <w:p w14:paraId="69563E94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29" w:type="pct"/>
            <w:vMerge/>
            <w:vAlign w:val="center"/>
          </w:tcPr>
          <w:p w14:paraId="2CABB086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519FC8B7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Performance</w:t>
            </w:r>
          </w:p>
        </w:tc>
        <w:tc>
          <w:tcPr>
            <w:tcW w:w="2527" w:type="pct"/>
            <w:vAlign w:val="center"/>
          </w:tcPr>
          <w:p w14:paraId="79E3EB9E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worry about doing well in school.</w:t>
            </w:r>
          </w:p>
        </w:tc>
      </w:tr>
      <w:tr w:rsidR="004711E4" w14:paraId="2BA8976F" w14:textId="77777777" w:rsidTr="00B62F2C">
        <w:tc>
          <w:tcPr>
            <w:tcW w:w="340" w:type="pct"/>
            <w:vAlign w:val="center"/>
          </w:tcPr>
          <w:p w14:paraId="38045158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29" w:type="pct"/>
            <w:vMerge/>
            <w:vAlign w:val="center"/>
          </w:tcPr>
          <w:p w14:paraId="18B16BA5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697B6823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Worry about homework</w:t>
            </w:r>
          </w:p>
        </w:tc>
        <w:tc>
          <w:tcPr>
            <w:tcW w:w="2527" w:type="pct"/>
            <w:vAlign w:val="center"/>
          </w:tcPr>
          <w:p w14:paraId="3E5706B1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worry about finishing my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homework.</w:t>
            </w:r>
          </w:p>
        </w:tc>
      </w:tr>
      <w:tr w:rsidR="004711E4" w14:paraId="5110CE9F" w14:textId="77777777" w:rsidTr="00B62F2C">
        <w:tc>
          <w:tcPr>
            <w:tcW w:w="340" w:type="pct"/>
            <w:vAlign w:val="center"/>
          </w:tcPr>
          <w:p w14:paraId="7DC63CB6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929" w:type="pct"/>
            <w:vMerge/>
            <w:vAlign w:val="center"/>
          </w:tcPr>
          <w:p w14:paraId="39140595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5026FB85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Playmates</w:t>
            </w:r>
          </w:p>
        </w:tc>
        <w:tc>
          <w:tcPr>
            <w:tcW w:w="2527" w:type="pct"/>
            <w:vAlign w:val="center"/>
          </w:tcPr>
          <w:p w14:paraId="028C07B8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worry about having someone to play with at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school.</w:t>
            </w:r>
          </w:p>
        </w:tc>
      </w:tr>
      <w:tr w:rsidR="004711E4" w14:paraId="2184BBB0" w14:textId="77777777" w:rsidTr="00B62F2C">
        <w:tc>
          <w:tcPr>
            <w:tcW w:w="340" w:type="pct"/>
            <w:vAlign w:val="center"/>
          </w:tcPr>
          <w:p w14:paraId="0CD38D1F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29" w:type="pct"/>
            <w:vMerge/>
            <w:vAlign w:val="center"/>
          </w:tcPr>
          <w:p w14:paraId="2AD9A333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7A569332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Shame</w:t>
            </w:r>
          </w:p>
        </w:tc>
        <w:tc>
          <w:tcPr>
            <w:tcW w:w="2527" w:type="pct"/>
            <w:vAlign w:val="center"/>
          </w:tcPr>
          <w:p w14:paraId="6659E3CA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feel ashamed when I make mistakes at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school.</w:t>
            </w:r>
          </w:p>
        </w:tc>
      </w:tr>
      <w:tr w:rsidR="004711E4" w14:paraId="64A3BA25" w14:textId="77777777" w:rsidTr="00B62F2C">
        <w:tc>
          <w:tcPr>
            <w:tcW w:w="340" w:type="pct"/>
            <w:vAlign w:val="center"/>
          </w:tcPr>
          <w:p w14:paraId="7C2119B6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929" w:type="pct"/>
            <w:vMerge w:val="restart"/>
            <w:vAlign w:val="center"/>
          </w:tcPr>
          <w:p w14:paraId="1CE465F6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>Externalizing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14:paraId="0128582D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 xml:space="preserve">problem </w:t>
            </w:r>
          </w:p>
          <w:p w14:paraId="03CB669B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049">
              <w:rPr>
                <w:rFonts w:ascii="Times New Roman" w:hAnsi="Times New Roman" w:cs="Times New Roman"/>
                <w:sz w:val="18"/>
                <w:szCs w:val="18"/>
              </w:rPr>
              <w:t>behavior</w:t>
            </w:r>
          </w:p>
        </w:tc>
        <w:tc>
          <w:tcPr>
            <w:tcW w:w="1204" w:type="pct"/>
            <w:vAlign w:val="center"/>
          </w:tcPr>
          <w:p w14:paraId="2D2BFAE3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Quarrel</w:t>
            </w:r>
          </w:p>
        </w:tc>
        <w:tc>
          <w:tcPr>
            <w:tcW w:w="2527" w:type="pct"/>
            <w:vAlign w:val="center"/>
          </w:tcPr>
          <w:p w14:paraId="0B44ACBE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often argue with other kids.</w:t>
            </w:r>
          </w:p>
        </w:tc>
      </w:tr>
      <w:tr w:rsidR="004711E4" w14:paraId="180957DF" w14:textId="77777777" w:rsidTr="00B62F2C">
        <w:tc>
          <w:tcPr>
            <w:tcW w:w="340" w:type="pct"/>
            <w:vAlign w:val="center"/>
          </w:tcPr>
          <w:p w14:paraId="7828F9B6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9" w:type="pct"/>
            <w:vMerge/>
            <w:vAlign w:val="center"/>
          </w:tcPr>
          <w:p w14:paraId="5700C296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5335DDEA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C5FBA">
              <w:rPr>
                <w:rFonts w:ascii="Times New Roman" w:hAnsi="Times New Roman" w:cs="Times New Roman"/>
                <w:sz w:val="18"/>
                <w:szCs w:val="18"/>
              </w:rPr>
              <w:t>Attention</w:t>
            </w:r>
          </w:p>
        </w:tc>
        <w:tc>
          <w:tcPr>
            <w:tcW w:w="2527" w:type="pct"/>
            <w:vAlign w:val="center"/>
          </w:tcPr>
          <w:p w14:paraId="548F49A6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It is hard for me to pay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attention.</w:t>
            </w:r>
          </w:p>
        </w:tc>
      </w:tr>
      <w:tr w:rsidR="004711E4" w14:paraId="0C42D563" w14:textId="77777777" w:rsidTr="00B62F2C">
        <w:tc>
          <w:tcPr>
            <w:tcW w:w="340" w:type="pct"/>
            <w:vAlign w:val="center"/>
          </w:tcPr>
          <w:p w14:paraId="397CD570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9" w:type="pct"/>
            <w:vMerge/>
            <w:vAlign w:val="center"/>
          </w:tcPr>
          <w:p w14:paraId="0514F1D9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0F8EC23D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Distraction</w:t>
            </w:r>
          </w:p>
        </w:tc>
        <w:tc>
          <w:tcPr>
            <w:tcW w:w="2527" w:type="pct"/>
            <w:vAlign w:val="center"/>
          </w:tcPr>
          <w:p w14:paraId="72BE5EAC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get distracted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easily.</w:t>
            </w:r>
          </w:p>
        </w:tc>
      </w:tr>
      <w:tr w:rsidR="004711E4" w14:paraId="5516BFB1" w14:textId="77777777" w:rsidTr="00B62F2C">
        <w:tc>
          <w:tcPr>
            <w:tcW w:w="340" w:type="pct"/>
            <w:vAlign w:val="center"/>
          </w:tcPr>
          <w:p w14:paraId="7B00F5D4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9" w:type="pct"/>
            <w:vMerge/>
            <w:vAlign w:val="center"/>
          </w:tcPr>
          <w:p w14:paraId="6EE3AF10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2FBFEC21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Homework</w:t>
            </w:r>
          </w:p>
        </w:tc>
        <w:tc>
          <w:tcPr>
            <w:tcW w:w="2527" w:type="pct"/>
            <w:vAlign w:val="center"/>
          </w:tcPr>
          <w:p w14:paraId="70D27671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It is hard for me to finish my school work.</w:t>
            </w:r>
          </w:p>
        </w:tc>
      </w:tr>
      <w:tr w:rsidR="004711E4" w14:paraId="4258F6B9" w14:textId="77777777" w:rsidTr="00B62F2C">
        <w:tc>
          <w:tcPr>
            <w:tcW w:w="340" w:type="pct"/>
            <w:vAlign w:val="center"/>
          </w:tcPr>
          <w:p w14:paraId="64C4BFD7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9" w:type="pct"/>
            <w:vMerge/>
            <w:vAlign w:val="center"/>
          </w:tcPr>
          <w:p w14:paraId="6B009370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102524F4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Bigmouth</w:t>
            </w:r>
          </w:p>
        </w:tc>
        <w:tc>
          <w:tcPr>
            <w:tcW w:w="2527" w:type="pct"/>
            <w:vAlign w:val="center"/>
          </w:tcPr>
          <w:p w14:paraId="7C076274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get in trouble for talking and disturbing others.</w:t>
            </w:r>
          </w:p>
        </w:tc>
      </w:tr>
      <w:tr w:rsidR="004711E4" w14:paraId="48E8987D" w14:textId="77777777" w:rsidTr="00B62F2C">
        <w:tc>
          <w:tcPr>
            <w:tcW w:w="340" w:type="pct"/>
            <w:vAlign w:val="center"/>
          </w:tcPr>
          <w:p w14:paraId="69FDF756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9" w:type="pct"/>
            <w:vMerge/>
            <w:vAlign w:val="center"/>
          </w:tcPr>
          <w:p w14:paraId="4F06A02B" w14:textId="77777777" w:rsidR="004711E4" w:rsidRDefault="004711E4" w:rsidP="00B62F2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14:paraId="4C3B6A1C" w14:textId="77777777" w:rsidR="004711E4" w:rsidRPr="00657B19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09AB">
              <w:rPr>
                <w:rFonts w:ascii="Times New Roman" w:hAnsi="Times New Roman" w:cs="Times New Roman"/>
                <w:sz w:val="18"/>
                <w:szCs w:val="18"/>
              </w:rPr>
              <w:t>Fight</w:t>
            </w:r>
          </w:p>
        </w:tc>
        <w:tc>
          <w:tcPr>
            <w:tcW w:w="2527" w:type="pct"/>
            <w:vAlign w:val="center"/>
          </w:tcPr>
          <w:p w14:paraId="1E62A1DF" w14:textId="77777777" w:rsidR="004711E4" w:rsidRDefault="004711E4" w:rsidP="00B62F2C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7B19">
              <w:rPr>
                <w:rFonts w:ascii="Times New Roman" w:hAnsi="Times New Roman" w:cs="Times New Roman"/>
                <w:sz w:val="18"/>
                <w:szCs w:val="18"/>
              </w:rPr>
              <w:t>I get in trouble for fighting with other kids.</w:t>
            </w:r>
          </w:p>
        </w:tc>
      </w:tr>
    </w:tbl>
    <w:p w14:paraId="1E2EE142" w14:textId="77777777" w:rsidR="004711E4" w:rsidRPr="00E41A5D" w:rsidRDefault="004711E4" w:rsidP="004711E4">
      <w:pPr>
        <w:snapToGrid w:val="0"/>
        <w:spacing w:line="360" w:lineRule="auto"/>
        <w:rPr>
          <w:rStyle w:val="a6"/>
          <w:rFonts w:ascii="Times New Roman" w:hAnsi="Times New Roman" w:cs="Times New Roman"/>
          <w:b/>
          <w:color w:val="000000" w:themeColor="text1"/>
        </w:rPr>
      </w:pPr>
      <w:r w:rsidRPr="00E41A5D">
        <w:rPr>
          <w:rFonts w:ascii="Times New Roman" w:hAnsi="Times New Roman" w:cs="Times New Roman"/>
          <w:color w:val="000000" w:themeColor="text1"/>
          <w:sz w:val="18"/>
          <w:szCs w:val="18"/>
        </w:rPr>
        <w:t>Source: China Family Panel Studies (2018)</w:t>
      </w:r>
    </w:p>
    <w:p w14:paraId="07845F65" w14:textId="77777777" w:rsidR="004711E4" w:rsidRPr="00E5068B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C4C64ED" w14:textId="77777777" w:rsidR="004711E4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9C8E3FE" w14:textId="77777777" w:rsidR="004711E4" w:rsidRPr="00E41A5D" w:rsidRDefault="004711E4" w:rsidP="004711E4">
      <w:pPr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lastRenderedPageBreak/>
        <w:t>Table S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E41A5D">
        <w:rPr>
          <w:rFonts w:ascii="Times New Roman" w:hAnsi="Times New Roman" w:cs="Times New Roman"/>
          <w:sz w:val="18"/>
          <w:szCs w:val="18"/>
        </w:rPr>
        <w:t xml:space="preserve"> Sample 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193C31">
        <w:rPr>
          <w:rFonts w:ascii="Times New Roman" w:hAnsi="Times New Roman" w:cs="Times New Roman"/>
          <w:sz w:val="18"/>
          <w:szCs w:val="18"/>
        </w:rPr>
        <w:t>escriptive</w:t>
      </w:r>
      <w:r w:rsidRPr="00193C31" w:rsidDel="00193C31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>statistics for control variables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70"/>
        <w:gridCol w:w="2239"/>
        <w:gridCol w:w="821"/>
        <w:gridCol w:w="814"/>
        <w:gridCol w:w="661"/>
        <w:gridCol w:w="701"/>
      </w:tblGrid>
      <w:tr w:rsidR="004711E4" w:rsidRPr="00E41A5D" w14:paraId="29981F29" w14:textId="77777777" w:rsidTr="00B62F2C">
        <w:trPr>
          <w:jc w:val="center"/>
        </w:trPr>
        <w:tc>
          <w:tcPr>
            <w:tcW w:w="18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DF3F8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95A12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Definition</w:t>
            </w:r>
          </w:p>
        </w:tc>
        <w:tc>
          <w:tcPr>
            <w:tcW w:w="49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53E6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49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C36E6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>S.D.</w:t>
            </w: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6F3CE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4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817CA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</w:p>
        </w:tc>
      </w:tr>
      <w:tr w:rsidR="004711E4" w:rsidRPr="00E41A5D" w14:paraId="6DC75216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317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D70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1=Male; 0=Female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4333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0.544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D684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0.498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0E1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295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1823D294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5018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7F19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years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9A2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9.597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3AC8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3.772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A9E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FCE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</w:tr>
      <w:tr w:rsidR="004711E4" w:rsidRPr="00E41A5D" w14:paraId="5448F24D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229E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Han ethnicity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FD8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1=Yes; 0=No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D48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0.837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E02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0.370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69D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90D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42F26CD5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534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CCC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years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673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3.677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01F7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3.022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EF7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D2B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</w:p>
        </w:tc>
      </w:tr>
      <w:tr w:rsidR="004711E4" w:rsidRPr="00E41A5D" w14:paraId="177F42D4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0ED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Residency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4BB7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1=Urban; 0=Rural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21F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0.323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069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0.468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F29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3C6D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73DEF057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37F0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Family size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C27D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Numbers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18B8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5.458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39E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1.997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F83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210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21</w:t>
            </w:r>
          </w:p>
        </w:tc>
      </w:tr>
      <w:tr w:rsidR="004711E4" w:rsidRPr="00E41A5D" w14:paraId="7D413B57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741E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Education of father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FDF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years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4F7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7.749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549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3.465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B59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428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</w:tr>
      <w:tr w:rsidR="004711E4" w:rsidRPr="00E41A5D" w14:paraId="4B53D1AA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E7F2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Education of mother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C3E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years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631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6.761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F0E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3.823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BB0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007B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</w:tr>
      <w:tr w:rsidR="004711E4" w:rsidRPr="00E41A5D" w14:paraId="00DA3345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F41B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Political identity of father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1D5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1=Party; 0=Others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6E5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4B9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2393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EA3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5A0AD4FF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8CE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Political identity of mother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1B3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1=Party; 0=Others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D84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0AF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2E9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988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448B9C8D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A1AB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Eastern China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F34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1=</w:t>
            </w:r>
            <w:r w:rsidRPr="00E41A5D">
              <w:rPr>
                <w:rStyle w:val="font11"/>
                <w:rFonts w:ascii="Times New Roman" w:hAnsi="Times New Roman" w:cs="Times New Roman"/>
                <w:sz w:val="18"/>
                <w:szCs w:val="18"/>
                <w:lang w:bidi="ar"/>
              </w:rPr>
              <w:t>Yes; 0=No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07A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0.350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D2C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0.477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39B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0ED4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5642B766" w14:textId="77777777" w:rsidTr="00B62F2C"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AC4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Central China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196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1=</w:t>
            </w:r>
            <w:r w:rsidRPr="00E41A5D">
              <w:rPr>
                <w:rStyle w:val="font11"/>
                <w:rFonts w:ascii="Times New Roman" w:hAnsi="Times New Roman" w:cs="Times New Roman"/>
                <w:sz w:val="18"/>
                <w:szCs w:val="18"/>
                <w:lang w:bidi="ar"/>
              </w:rPr>
              <w:t>Yes; 0=No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7CC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0.304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ED1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0.460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06B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6A0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0F0C7F14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BAB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Western China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2DA1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1=</w:t>
            </w:r>
            <w:r w:rsidRPr="00E41A5D">
              <w:rPr>
                <w:rStyle w:val="font11"/>
                <w:rFonts w:ascii="Times New Roman" w:hAnsi="Times New Roman" w:cs="Times New Roman"/>
                <w:sz w:val="18"/>
                <w:szCs w:val="18"/>
                <w:lang w:bidi="ar"/>
              </w:rPr>
              <w:t>Yes; 0=No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4D69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0.346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8D72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0.476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3EB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CEC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4711E4" w:rsidRPr="00E41A5D" w14:paraId="6DD5D3D9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84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73DB9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bservations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BBE19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CAE88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47482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2A6DF9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6DCC09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3F2D1EFF" w14:textId="77777777" w:rsidR="004711E4" w:rsidRPr="00E41A5D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t>Source: China Family Panel Studies (2010 and 2018).</w:t>
      </w:r>
    </w:p>
    <w:p w14:paraId="410AFD85" w14:textId="77777777" w:rsidR="004711E4" w:rsidRPr="00FF35D0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br w:type="page"/>
      </w:r>
    </w:p>
    <w:p w14:paraId="5DACABD6" w14:textId="77777777" w:rsidR="004711E4" w:rsidRPr="00E41A5D" w:rsidRDefault="004711E4" w:rsidP="004711E4">
      <w:pPr>
        <w:widowControl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>
        <w:rPr>
          <w:rFonts w:ascii="Times New Roman" w:hAnsi="Times New Roman" w:cs="Times New Roman"/>
          <w:sz w:val="18"/>
          <w:szCs w:val="18"/>
        </w:rPr>
        <w:t>S5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584DA8">
        <w:rPr>
          <w:rFonts w:ascii="Times New Roman" w:hAnsi="Times New Roman" w:cs="Times New Roman"/>
          <w:sz w:val="18"/>
          <w:szCs w:val="18"/>
        </w:rPr>
        <w:t xml:space="preserve">roportion </w:t>
      </w:r>
      <w:r w:rsidRPr="00E41A5D">
        <w:rPr>
          <w:rFonts w:ascii="Times New Roman" w:hAnsi="Times New Roman" w:cs="Times New Roman"/>
          <w:sz w:val="18"/>
          <w:szCs w:val="18"/>
        </w:rPr>
        <w:t xml:space="preserve">of the </w:t>
      </w:r>
      <w:r w:rsidRPr="00584DA8">
        <w:rPr>
          <w:rFonts w:ascii="Times New Roman" w:hAnsi="Times New Roman" w:cs="Times New Roman"/>
          <w:sz w:val="18"/>
          <w:szCs w:val="18"/>
        </w:rPr>
        <w:t>most immediate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impact</w:t>
      </w:r>
      <w:r w:rsidRPr="00E41A5D">
        <w:rPr>
          <w:rFonts w:ascii="Times New Roman" w:hAnsi="Times New Roman" w:cs="Times New Roman"/>
          <w:sz w:val="18"/>
          <w:szCs w:val="18"/>
        </w:rPr>
        <w:t xml:space="preserve"> of the IV (</w:t>
      </w:r>
      <m:oMath>
        <m:sSubSup>
          <m:sSubSupPr>
            <m:ctrlPr>
              <w:rPr>
                <w:rFonts w:ascii="Cambria Math" w:hAnsi="Cambria Math" w:cs="Times New Roman"/>
                <w:i/>
                <w:kern w:val="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0</m:t>
            </m:r>
          </m:sup>
        </m:sSubSup>
      </m:oMath>
      <w:r w:rsidRPr="00E41A5D">
        <w:rPr>
          <w:rFonts w:ascii="Times New Roman" w:hAnsi="Times New Roman" w:cs="Times New Roman"/>
          <w:sz w:val="18"/>
          <w:szCs w:val="18"/>
        </w:rPr>
        <w:t xml:space="preserve">) that </w:t>
      </w:r>
      <w:r w:rsidRPr="00584DA8">
        <w:rPr>
          <w:rFonts w:ascii="Times New Roman" w:hAnsi="Times New Roman" w:cs="Times New Roman"/>
          <w:sz w:val="18"/>
          <w:szCs w:val="18"/>
        </w:rPr>
        <w:t>retain</w:t>
      </w:r>
      <w:r w:rsidRPr="00E41A5D">
        <w:rPr>
          <w:rFonts w:ascii="Times New Roman" w:hAnsi="Times New Roman" w:cs="Times New Roman"/>
          <w:sz w:val="18"/>
          <w:szCs w:val="18"/>
        </w:rPr>
        <w:t>s the second stage signif</w:t>
      </w:r>
      <w:r>
        <w:rPr>
          <w:rFonts w:ascii="Times New Roman" w:hAnsi="Times New Roman" w:cs="Times New Roman" w:hint="eastAsia"/>
          <w:sz w:val="18"/>
          <w:szCs w:val="18"/>
        </w:rPr>
        <w:t>i</w:t>
      </w:r>
      <w:r w:rsidRPr="00E41A5D">
        <w:rPr>
          <w:rFonts w:ascii="Times New Roman" w:hAnsi="Times New Roman" w:cs="Times New Roman"/>
          <w:sz w:val="18"/>
          <w:szCs w:val="18"/>
        </w:rPr>
        <w:t>cant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3"/>
        <w:gridCol w:w="1102"/>
        <w:gridCol w:w="485"/>
        <w:gridCol w:w="611"/>
        <w:gridCol w:w="802"/>
        <w:gridCol w:w="769"/>
        <w:gridCol w:w="656"/>
        <w:gridCol w:w="380"/>
        <w:gridCol w:w="1048"/>
      </w:tblGrid>
      <w:tr w:rsidR="004711E4" w:rsidRPr="00E41A5D" w14:paraId="4086CF0B" w14:textId="77777777" w:rsidTr="00B62F2C">
        <w:trPr>
          <w:jc w:val="center"/>
        </w:trPr>
        <w:tc>
          <w:tcPr>
            <w:tcW w:w="5000" w:type="pct"/>
            <w:gridSpan w:val="9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449066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Panel </w:t>
            </w:r>
            <w:proofErr w:type="gramStart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A</w:t>
            </w:r>
            <w:proofErr w:type="gramEnd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Explained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variables: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Health consequences</w:t>
            </w:r>
          </w:p>
        </w:tc>
      </w:tr>
      <w:tr w:rsidR="004711E4" w:rsidRPr="00E41A5D" w14:paraId="68A78A2F" w14:textId="77777777" w:rsidTr="00B62F2C">
        <w:trPr>
          <w:jc w:val="center"/>
        </w:trPr>
        <w:tc>
          <w:tcPr>
            <w:tcW w:w="1476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EC1B2F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80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FC4D2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Physical health</w:t>
            </w:r>
          </w:p>
        </w:tc>
        <w:tc>
          <w:tcPr>
            <w:tcW w:w="1718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28C8A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Mental health</w:t>
            </w:r>
          </w:p>
        </w:tc>
      </w:tr>
      <w:tr w:rsidR="004711E4" w:rsidRPr="00E41A5D" w14:paraId="0F420318" w14:textId="77777777" w:rsidTr="00B62F2C">
        <w:trPr>
          <w:jc w:val="center"/>
        </w:trPr>
        <w:tc>
          <w:tcPr>
            <w:tcW w:w="1476" w:type="pct"/>
            <w:vMerge/>
            <w:tcBorders>
              <w:left w:val="nil"/>
              <w:right w:val="nil"/>
            </w:tcBorders>
            <w:vAlign w:val="center"/>
          </w:tcPr>
          <w:p w14:paraId="7E6D182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4432E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Self-reported health</w:t>
            </w:r>
          </w:p>
        </w:tc>
        <w:tc>
          <w:tcPr>
            <w:tcW w:w="66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62DF7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Newborn weight</w:t>
            </w:r>
          </w:p>
        </w:tc>
        <w:tc>
          <w:tcPr>
            <w:tcW w:w="48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233CC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HAZ</w:t>
            </w:r>
          </w:p>
        </w:tc>
        <w:tc>
          <w:tcPr>
            <w:tcW w:w="46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E0989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CES-D</w:t>
            </w:r>
          </w:p>
        </w:tc>
        <w:tc>
          <w:tcPr>
            <w:tcW w:w="62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4B501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Depressive </w:t>
            </w:r>
          </w:p>
          <w:p w14:paraId="3E4D789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symptoms</w:t>
            </w:r>
          </w:p>
        </w:tc>
        <w:tc>
          <w:tcPr>
            <w:tcW w:w="63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1950E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Depression</w:t>
            </w:r>
          </w:p>
        </w:tc>
      </w:tr>
      <w:tr w:rsidR="004711E4" w:rsidRPr="00E41A5D" w14:paraId="6EF29F90" w14:textId="77777777" w:rsidTr="00B62F2C">
        <w:trPr>
          <w:jc w:val="center"/>
        </w:trPr>
        <w:tc>
          <w:tcPr>
            <w:tcW w:w="1476" w:type="pct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27D5A4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FD363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66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16203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48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DED3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46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5DB58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62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08B8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63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9FDD1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(6)</w:t>
            </w:r>
          </w:p>
        </w:tc>
      </w:tr>
      <w:tr w:rsidR="004711E4" w:rsidRPr="00E41A5D" w14:paraId="2887004D" w14:textId="77777777" w:rsidTr="00B62F2C"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453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Reduced form effect of IV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D44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7AA2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-0.148***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6E98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0.589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316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5.057*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B67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0.704***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190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5.054***</w:t>
            </w:r>
          </w:p>
        </w:tc>
      </w:tr>
      <w:tr w:rsidR="004711E4" w:rsidRPr="00E41A5D" w14:paraId="70FEF26C" w14:textId="77777777" w:rsidTr="00B62F2C"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41A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2F3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(0.380)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DD0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9D23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(0.364)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DB3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(2.586)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EF4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60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(0.789)</w:t>
            </w:r>
          </w:p>
        </w:tc>
      </w:tr>
      <w:tr w:rsidR="004711E4" w:rsidRPr="00E41A5D" w14:paraId="01B0B7A0" w14:textId="77777777" w:rsidTr="00B62F2C"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06B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0FC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AD1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31D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0.274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C8AF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1.308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92A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0.402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F7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2.597</w:t>
            </w:r>
          </w:p>
        </w:tc>
      </w:tr>
      <w:tr w:rsidR="004711E4" w:rsidRPr="00E41A5D" w14:paraId="14980EA6" w14:textId="77777777" w:rsidTr="00B62F2C"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11B6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Percentage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kern w:val="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L</m:t>
                  </m:r>
                </m:sub>
                <m:sup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0</m:t>
                  </m:r>
                </m:sup>
              </m:sSubSup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846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6A1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39.14%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78B1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FBFC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25.86%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229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57.09%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01A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51.38%</w:t>
            </w:r>
          </w:p>
        </w:tc>
      </w:tr>
      <w:tr w:rsidR="004711E4" w:rsidRPr="00E41A5D" w14:paraId="30FF8719" w14:textId="77777777" w:rsidTr="00B62F2C"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C0A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Control variables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E7E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4AB8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12E65A8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A2ABA4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88D6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4895AC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4711E4" w:rsidRPr="00E41A5D" w14:paraId="7577359B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EE995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7E18A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1,002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842A9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2,178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62A29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2,073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905775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1,002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C02CA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47EF48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1,002</w:t>
            </w:r>
          </w:p>
        </w:tc>
      </w:tr>
      <w:tr w:rsidR="004711E4" w:rsidRPr="00E41A5D" w14:paraId="1D0CE008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506A5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Panel B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Explained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variables: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Cognitive and noncognitive abilities</w:t>
            </w:r>
          </w:p>
        </w:tc>
      </w:tr>
      <w:tr w:rsidR="004711E4" w:rsidRPr="00E41A5D" w14:paraId="4AB0A6B9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1FB449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80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82F26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Cognitive abilities</w:t>
            </w:r>
          </w:p>
        </w:tc>
        <w:tc>
          <w:tcPr>
            <w:tcW w:w="1718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D993C7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Noncognitive abilities</w:t>
            </w:r>
          </w:p>
        </w:tc>
      </w:tr>
      <w:tr w:rsidR="004711E4" w:rsidRPr="00E41A5D" w14:paraId="6B15C779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vMerge/>
            <w:tcBorders>
              <w:left w:val="nil"/>
              <w:right w:val="nil"/>
            </w:tcBorders>
            <w:vAlign w:val="center"/>
          </w:tcPr>
          <w:p w14:paraId="75F8E1B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F839D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Word test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D0D46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Math test</w:t>
            </w:r>
          </w:p>
        </w:tc>
        <w:tc>
          <w:tcPr>
            <w:tcW w:w="85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70B28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Internalizing problem behavior</w:t>
            </w:r>
          </w:p>
        </w:tc>
        <w:tc>
          <w:tcPr>
            <w:tcW w:w="86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7DD9B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Externalizing problem behavior</w:t>
            </w:r>
          </w:p>
        </w:tc>
      </w:tr>
      <w:tr w:rsidR="004711E4" w:rsidRPr="00E41A5D" w14:paraId="27B53DC9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D925B2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C0AEA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(7)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FA212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(8)</w:t>
            </w:r>
          </w:p>
        </w:tc>
        <w:tc>
          <w:tcPr>
            <w:tcW w:w="85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D79E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(9)</w:t>
            </w:r>
          </w:p>
        </w:tc>
        <w:tc>
          <w:tcPr>
            <w:tcW w:w="86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ED53D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(10)</w:t>
            </w:r>
          </w:p>
        </w:tc>
      </w:tr>
      <w:tr w:rsidR="004711E4" w:rsidRPr="00E41A5D" w14:paraId="74358257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101F1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Reduced form effect of IV</w:t>
            </w:r>
          </w:p>
        </w:tc>
        <w:tc>
          <w:tcPr>
            <w:tcW w:w="95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856B6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4.396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7540B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2.116</w:t>
            </w:r>
          </w:p>
        </w:tc>
        <w:tc>
          <w:tcPr>
            <w:tcW w:w="85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410D4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4.918**</w:t>
            </w:r>
          </w:p>
        </w:tc>
        <w:tc>
          <w:tcPr>
            <w:tcW w:w="86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A6C08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1.380***</w:t>
            </w:r>
          </w:p>
        </w:tc>
      </w:tr>
      <w:tr w:rsidR="004711E4" w:rsidRPr="00E41A5D" w14:paraId="2EA3EF41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286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1D4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(2.705)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194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(2.100)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F065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(2.172)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5AD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(0.023)</w:t>
            </w:r>
          </w:p>
        </w:tc>
      </w:tr>
      <w:tr w:rsidR="004711E4" w:rsidRPr="00E41A5D" w14:paraId="529C8406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E61D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9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C24A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4.002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348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1.504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E88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1.081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240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0.194</w:t>
            </w:r>
          </w:p>
        </w:tc>
      </w:tr>
      <w:tr w:rsidR="004711E4" w:rsidRPr="00E41A5D" w14:paraId="594EF78D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1C5B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Percentage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kern w:val="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L</m:t>
                  </m:r>
                </m:sub>
                <m:sup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0</m:t>
                  </m:r>
                </m:sup>
              </m:sSubSup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56F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33F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978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21.98%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CD4D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14.03%</w:t>
            </w:r>
          </w:p>
        </w:tc>
      </w:tr>
      <w:tr w:rsidR="004711E4" w:rsidRPr="00E41A5D" w14:paraId="4ADE63C3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BD15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Control variables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AA66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EDFA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653B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69C1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4711E4" w:rsidRPr="00E41A5D" w14:paraId="7FA8F338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7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A6080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C8EECB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906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1C82E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906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D6778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992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B4B5A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991</w:t>
            </w:r>
          </w:p>
        </w:tc>
      </w:tr>
    </w:tbl>
    <w:p w14:paraId="0F87B6B7" w14:textId="77777777" w:rsidR="004711E4" w:rsidRDefault="004711E4" w:rsidP="004711E4">
      <w:pPr>
        <w:widowControl/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t xml:space="preserve">Source: China Family Panel Studies (2010 and 2018). Note: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Statistical significance is indicated by ***/**/* denoting the 1%, 5%, and 10% levels, respectively</w:t>
      </w:r>
      <w:r w:rsidRPr="00E41A5D">
        <w:rPr>
          <w:rFonts w:ascii="Times New Roman" w:hAnsi="Times New Roman" w:cs="Times New Roman"/>
          <w:sz w:val="18"/>
          <w:szCs w:val="18"/>
        </w:rPr>
        <w:t xml:space="preserve">;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E41A5D">
        <w:rPr>
          <w:rFonts w:ascii="Times New Roman" w:hAnsi="Times New Roman" w:cs="Times New Roman"/>
          <w:sz w:val="18"/>
          <w:szCs w:val="18"/>
        </w:rPr>
        <w:t xml:space="preserve"> Robust standard errors </w:t>
      </w:r>
      <w:r>
        <w:rPr>
          <w:rFonts w:ascii="Times New Roman" w:hAnsi="Times New Roman" w:cs="Times New Roman"/>
          <w:sz w:val="18"/>
          <w:szCs w:val="18"/>
        </w:rPr>
        <w:t>are presented within parentheses</w:t>
      </w:r>
      <w:r w:rsidRPr="00E41A5D">
        <w:rPr>
          <w:rFonts w:ascii="Times New Roman" w:hAnsi="Times New Roman" w:cs="Times New Roman"/>
          <w:sz w:val="18"/>
          <w:szCs w:val="18"/>
        </w:rPr>
        <w:t xml:space="preserve">;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E41A5D">
        <w:rPr>
          <w:rFonts w:ascii="Times New Roman" w:hAnsi="Times New Roman" w:cs="Times New Roman"/>
          <w:sz w:val="18"/>
          <w:szCs w:val="18"/>
        </w:rPr>
        <w:t xml:space="preserve"> The reduced form </w:t>
      </w:r>
      <w:r>
        <w:rPr>
          <w:rFonts w:ascii="Times New Roman" w:hAnsi="Times New Roman" w:cs="Times New Roman"/>
          <w:sz w:val="18"/>
          <w:szCs w:val="18"/>
        </w:rPr>
        <w:t>effect</w:t>
      </w:r>
      <w:r w:rsidRPr="00E41A5D">
        <w:rPr>
          <w:rFonts w:ascii="Times New Roman" w:hAnsi="Times New Roman" w:cs="Times New Roman"/>
          <w:sz w:val="18"/>
          <w:szCs w:val="18"/>
        </w:rPr>
        <w:t xml:space="preserve"> of IV on the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584DA8">
        <w:rPr>
          <w:rFonts w:ascii="Times New Roman" w:hAnsi="Times New Roman" w:cs="Times New Roman"/>
          <w:sz w:val="18"/>
          <w:szCs w:val="18"/>
        </w:rPr>
        <w:t xml:space="preserve">xplained </w:t>
      </w:r>
      <w:r w:rsidRPr="00E41A5D">
        <w:rPr>
          <w:rFonts w:ascii="Times New Roman" w:hAnsi="Times New Roman" w:cs="Times New Roman"/>
          <w:sz w:val="18"/>
          <w:szCs w:val="18"/>
        </w:rPr>
        <w:t xml:space="preserve">variable is </w:t>
      </w:r>
      <w:r w:rsidRPr="00584DA8">
        <w:rPr>
          <w:rFonts w:ascii="Times New Roman" w:hAnsi="Times New Roman" w:cs="Times New Roman"/>
          <w:sz w:val="18"/>
          <w:szCs w:val="18"/>
        </w:rPr>
        <w:t>evaluate</w:t>
      </w:r>
      <w:r w:rsidRPr="00E41A5D">
        <w:rPr>
          <w:rFonts w:ascii="Times New Roman" w:hAnsi="Times New Roman" w:cs="Times New Roman"/>
          <w:sz w:val="18"/>
          <w:szCs w:val="18"/>
        </w:rPr>
        <w:t xml:space="preserve">d </w:t>
      </w:r>
      <w:r>
        <w:rPr>
          <w:rFonts w:ascii="Times New Roman" w:hAnsi="Times New Roman" w:cs="Times New Roman"/>
          <w:sz w:val="18"/>
          <w:szCs w:val="18"/>
        </w:rPr>
        <w:t>by</w:t>
      </w:r>
      <w:r w:rsidRPr="00E41A5D">
        <w:rPr>
          <w:rFonts w:ascii="Times New Roman" w:hAnsi="Times New Roman" w:cs="Times New Roman"/>
          <w:sz w:val="18"/>
          <w:szCs w:val="18"/>
        </w:rPr>
        <w:t xml:space="preserve"> the </w:t>
      </w:r>
      <w:r w:rsidRPr="00584DA8">
        <w:rPr>
          <w:rFonts w:ascii="Times New Roman" w:hAnsi="Times New Roman" w:cs="Times New Roman"/>
          <w:sz w:val="18"/>
          <w:szCs w:val="18"/>
        </w:rPr>
        <w:t>coming</w:t>
      </w:r>
      <w:r w:rsidRPr="00584DA8" w:rsidDel="00584DA8">
        <w:rPr>
          <w:rFonts w:ascii="Times New Roman" w:hAnsi="Times New Roman" w:cs="Times New Roman"/>
          <w:sz w:val="18"/>
          <w:szCs w:val="18"/>
        </w:rPr>
        <w:t xml:space="preserve"> </w:t>
      </w:r>
      <w:r w:rsidRPr="00584DA8">
        <w:rPr>
          <w:rFonts w:ascii="Times New Roman" w:hAnsi="Times New Roman" w:cs="Times New Roman"/>
          <w:sz w:val="18"/>
          <w:szCs w:val="18"/>
        </w:rPr>
        <w:t>formula</w:t>
      </w:r>
      <w:r w:rsidRPr="00E41A5D">
        <w:rPr>
          <w:rFonts w:ascii="Times New Roman" w:hAnsi="Times New Roman" w:cs="Times New Roman"/>
          <w:sz w:val="18"/>
          <w:szCs w:val="1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eastAsia="MS Gothic" w:hAnsi="Cambria Math" w:cs="Times New Roman"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0i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1i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IV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j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ij</m:t>
            </m:r>
          </m:sub>
        </m:sSub>
      </m:oMath>
      <w:r w:rsidRPr="00E41A5D">
        <w:rPr>
          <w:rFonts w:ascii="Times New Roman" w:hAnsi="Times New Roman" w:cs="Times New Roman"/>
          <w:sz w:val="18"/>
          <w:szCs w:val="18"/>
        </w:rPr>
        <w:t xml:space="preserve">. </w:t>
      </w:r>
      <m:oMath>
        <m:sSubSup>
          <m:sSubSupPr>
            <m:ctrlPr>
              <w:rPr>
                <w:rFonts w:ascii="Cambria Math" w:hAnsi="Cambria Math" w:cs="Times New Roman"/>
                <w:i/>
                <w:kern w:val="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0</m:t>
            </m:r>
          </m:sup>
        </m:sSubSup>
      </m:oMath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indicate</w:t>
      </w:r>
      <w:r w:rsidRPr="00E41A5D">
        <w:rPr>
          <w:rFonts w:ascii="Times New Roman" w:hAnsi="Times New Roman" w:cs="Times New Roman"/>
          <w:sz w:val="18"/>
          <w:szCs w:val="18"/>
        </w:rPr>
        <w:t xml:space="preserve">s the </w:t>
      </w:r>
      <w:r w:rsidRPr="00584DA8">
        <w:rPr>
          <w:rFonts w:ascii="Times New Roman" w:hAnsi="Times New Roman" w:cs="Times New Roman"/>
          <w:sz w:val="18"/>
          <w:szCs w:val="18"/>
        </w:rPr>
        <w:t>most immediate impact</w:t>
      </w:r>
      <w:r w:rsidRPr="00E41A5D">
        <w:rPr>
          <w:rFonts w:ascii="Times New Roman" w:hAnsi="Times New Roman" w:cs="Times New Roman"/>
          <w:sz w:val="18"/>
          <w:szCs w:val="18"/>
        </w:rPr>
        <w:t xml:space="preserve"> of the IV on the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584DA8">
        <w:rPr>
          <w:rFonts w:ascii="Times New Roman" w:hAnsi="Times New Roman" w:cs="Times New Roman"/>
          <w:sz w:val="18"/>
          <w:szCs w:val="18"/>
        </w:rPr>
        <w:t>xplained</w:t>
      </w:r>
      <w:r w:rsidRPr="00E41A5D" w:rsidDel="008F08E9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variable that keeps the second stage significant at the 10% level.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r>
        <w:rPr>
          <w:rFonts w:ascii="Times New Roman" w:hAnsi="Times New Roman" w:cs="Times New Roman"/>
          <w:sz w:val="18"/>
          <w:szCs w:val="18"/>
        </w:rPr>
        <w:t>Control variables involve gender</w:t>
      </w:r>
      <w:r w:rsidRPr="00E41A5D">
        <w:rPr>
          <w:rFonts w:ascii="Times New Roman" w:hAnsi="Times New Roman" w:cs="Times New Roman"/>
          <w:sz w:val="18"/>
          <w:szCs w:val="18"/>
        </w:rPr>
        <w:t>, age, ethnicity, education in years, residency, family size, education of father in years, education of mother in years, political identity of father, and political identity of mother.</w:t>
      </w:r>
    </w:p>
    <w:p w14:paraId="64793842" w14:textId="77777777" w:rsidR="004711E4" w:rsidRDefault="004711E4" w:rsidP="004711E4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9703B82" w14:textId="77777777" w:rsidR="004711E4" w:rsidRPr="00E41A5D" w:rsidRDefault="004711E4" w:rsidP="004711E4">
      <w:pPr>
        <w:widowControl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>
        <w:rPr>
          <w:rFonts w:ascii="Times New Roman" w:hAnsi="Times New Roman" w:cs="Times New Roman"/>
          <w:sz w:val="18"/>
          <w:szCs w:val="18"/>
        </w:rPr>
        <w:t>S6</w:t>
      </w:r>
      <w:r w:rsidRPr="00E41A5D">
        <w:rPr>
          <w:rFonts w:ascii="Times New Roman" w:hAnsi="Times New Roman" w:cs="Times New Roman"/>
          <w:sz w:val="18"/>
          <w:szCs w:val="18"/>
        </w:rPr>
        <w:t xml:space="preserve"> Robustness to unobserved </w:t>
      </w:r>
      <w:r>
        <w:rPr>
          <w:rFonts w:ascii="Times New Roman" w:hAnsi="Times New Roman" w:cs="Times New Roman"/>
          <w:sz w:val="18"/>
          <w:szCs w:val="18"/>
        </w:rPr>
        <w:t>factors</w:t>
      </w:r>
      <w:r w:rsidRPr="00E41A5D">
        <w:rPr>
          <w:rFonts w:ascii="Times New Roman" w:hAnsi="Times New Roman" w:cs="Times New Roman"/>
          <w:sz w:val="18"/>
          <w:szCs w:val="18"/>
        </w:rPr>
        <w:t xml:space="preserve"> of human capital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3"/>
        <w:gridCol w:w="1317"/>
        <w:gridCol w:w="844"/>
        <w:gridCol w:w="1455"/>
        <w:gridCol w:w="1457"/>
      </w:tblGrid>
      <w:tr w:rsidR="004711E4" w:rsidRPr="00E41A5D" w14:paraId="173A09FA" w14:textId="77777777" w:rsidTr="00B62F2C">
        <w:trPr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A7A38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Panel </w:t>
            </w:r>
            <w:proofErr w:type="gramStart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A</w:t>
            </w:r>
            <w:proofErr w:type="gramEnd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Explained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variables: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Health consequences</w:t>
            </w:r>
          </w:p>
        </w:tc>
      </w:tr>
      <w:tr w:rsidR="004711E4" w:rsidRPr="00E41A5D" w14:paraId="1012059B" w14:textId="77777777" w:rsidTr="00B62F2C">
        <w:trPr>
          <w:jc w:val="center"/>
        </w:trPr>
        <w:tc>
          <w:tcPr>
            <w:tcW w:w="1946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89D86A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17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446B6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Physical health</w:t>
            </w:r>
          </w:p>
        </w:tc>
        <w:tc>
          <w:tcPr>
            <w:tcW w:w="8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DA559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Mental health</w:t>
            </w:r>
          </w:p>
        </w:tc>
      </w:tr>
      <w:tr w:rsidR="004711E4" w:rsidRPr="00E41A5D" w14:paraId="4BB6252A" w14:textId="77777777" w:rsidTr="00B62F2C">
        <w:trPr>
          <w:jc w:val="center"/>
        </w:trPr>
        <w:tc>
          <w:tcPr>
            <w:tcW w:w="1946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6DC1E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B5B14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Newborn weight</w:t>
            </w:r>
          </w:p>
        </w:tc>
        <w:tc>
          <w:tcPr>
            <w:tcW w:w="138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5E1D1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HAZ</w:t>
            </w:r>
          </w:p>
        </w:tc>
        <w:tc>
          <w:tcPr>
            <w:tcW w:w="8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8F261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CES-D</w:t>
            </w:r>
          </w:p>
        </w:tc>
      </w:tr>
      <w:tr w:rsidR="004711E4" w:rsidRPr="00E41A5D" w14:paraId="1A8320F2" w14:textId="77777777" w:rsidTr="00B62F2C">
        <w:trPr>
          <w:jc w:val="center"/>
        </w:trPr>
        <w:tc>
          <w:tcPr>
            <w:tcW w:w="1946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BC950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AED09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138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384110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8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8E4F4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(3)</w:t>
            </w:r>
          </w:p>
        </w:tc>
      </w:tr>
      <w:tr w:rsidR="004711E4" w:rsidRPr="00E41A5D" w14:paraId="3520483A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9D7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Parental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7E8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-0.048***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EBF8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-0.066**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B0F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-0.004</w:t>
            </w:r>
          </w:p>
        </w:tc>
      </w:tr>
      <w:tr w:rsidR="004711E4" w:rsidRPr="00E41A5D" w14:paraId="27EA5304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B80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DD8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(0.003)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2B6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0FF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(0.524)</w:t>
            </w:r>
          </w:p>
        </w:tc>
      </w:tr>
      <w:tr w:rsidR="004711E4" w:rsidRPr="00E41A5D" w14:paraId="6ED858C5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F785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Bounds: [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kern w:val="0"/>
                  <w:sz w:val="18"/>
                  <w:szCs w:val="1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1</m:t>
                  </m:r>
                </m:sub>
              </m:sSub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]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DB8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[-0.057, -0.048]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9B0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[-0.066, -0.048]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EB3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4711E4" w:rsidRPr="00E41A5D" w14:paraId="11241A08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7BD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m:oMath>
              <m:r>
                <w:rPr>
                  <w:rFonts w:ascii="Cambria Math" w:hAnsi="Cambria Math" w:cs="Times New Roman"/>
                  <w:kern w:val="0"/>
                  <w:sz w:val="18"/>
                  <w:szCs w:val="18"/>
                </w:rPr>
                <m:t>δ</m:t>
              </m:r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required for </w:t>
            </w:r>
            <m:oMath>
              <m:r>
                <w:rPr>
                  <w:rFonts w:ascii="Cambria Math" w:hAnsi="Cambria Math" w:cs="Times New Roman"/>
                  <w:kern w:val="0"/>
                  <w:sz w:val="18"/>
                  <w:szCs w:val="18"/>
                </w:rPr>
                <m:t>β</m:t>
              </m:r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=0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03A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5.141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ADC5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3.737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BCF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4711E4" w:rsidRPr="00E41A5D" w14:paraId="72E3843A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6C6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5F6B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0.088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BCA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C2BA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0.023</w:t>
            </w:r>
          </w:p>
        </w:tc>
      </w:tr>
      <w:tr w:rsidR="004711E4" w:rsidRPr="00E41A5D" w14:paraId="4C6F3FAA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87C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proofErr w:type="spellStart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B32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CE5C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1FF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4711E4" w:rsidRPr="00E41A5D" w14:paraId="4F2ACA57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3D0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Control variables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F34922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6F29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0725C60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4711E4" w:rsidRPr="00E41A5D" w14:paraId="730F8644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569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Regional fixed effect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3843A7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3F65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72CE654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4711E4" w:rsidRPr="00E41A5D" w14:paraId="2369266A" w14:textId="77777777" w:rsidTr="00B62F2C">
        <w:trPr>
          <w:jc w:val="center"/>
        </w:trPr>
        <w:tc>
          <w:tcPr>
            <w:tcW w:w="194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59ED11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C953D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2,206</w:t>
            </w:r>
          </w:p>
        </w:tc>
        <w:tc>
          <w:tcPr>
            <w:tcW w:w="138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A19D0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2,100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119AB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1,014</w:t>
            </w:r>
          </w:p>
        </w:tc>
      </w:tr>
      <w:tr w:rsidR="004711E4" w:rsidRPr="00E41A5D" w14:paraId="7D777362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3F3725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Panel B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Explained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variables: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Cognitive and noncognitive abilities</w:t>
            </w:r>
          </w:p>
        </w:tc>
      </w:tr>
      <w:tr w:rsidR="004711E4" w:rsidRPr="00E41A5D" w14:paraId="3F5D2D3B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A9284B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30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FB368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Cognitive abilities</w:t>
            </w:r>
          </w:p>
        </w:tc>
        <w:tc>
          <w:tcPr>
            <w:tcW w:w="17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67BA2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Noncognitive abilities</w:t>
            </w:r>
          </w:p>
        </w:tc>
      </w:tr>
      <w:tr w:rsidR="004711E4" w:rsidRPr="00E41A5D" w14:paraId="495189E1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vMerge/>
            <w:tcBorders>
              <w:left w:val="nil"/>
              <w:right w:val="nil"/>
            </w:tcBorders>
            <w:vAlign w:val="center"/>
          </w:tcPr>
          <w:p w14:paraId="749CF9C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278D8E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Word test</w:t>
            </w:r>
          </w:p>
        </w:tc>
        <w:tc>
          <w:tcPr>
            <w:tcW w:w="50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6E4C0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Math test</w:t>
            </w:r>
          </w:p>
        </w:tc>
        <w:tc>
          <w:tcPr>
            <w:tcW w:w="87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67F21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Internalizing </w:t>
            </w:r>
          </w:p>
          <w:p w14:paraId="29BF9A7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problem behavior</w:t>
            </w:r>
          </w:p>
        </w:tc>
        <w:tc>
          <w:tcPr>
            <w:tcW w:w="8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9500C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Externalizing </w:t>
            </w:r>
          </w:p>
          <w:p w14:paraId="0D4C75D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problem behavior</w:t>
            </w:r>
          </w:p>
        </w:tc>
      </w:tr>
      <w:tr w:rsidR="004711E4" w:rsidRPr="00E41A5D" w14:paraId="1F1A2F31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58234F3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DA38A1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50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F641C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87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46D89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(6)</w:t>
            </w:r>
          </w:p>
        </w:tc>
        <w:tc>
          <w:tcPr>
            <w:tcW w:w="8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F1175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(7)</w:t>
            </w:r>
          </w:p>
        </w:tc>
      </w:tr>
      <w:tr w:rsidR="004711E4" w:rsidRPr="00E41A5D" w14:paraId="44B071A6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912D9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Parental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early left-behind event</w:t>
            </w:r>
          </w:p>
        </w:tc>
        <w:tc>
          <w:tcPr>
            <w:tcW w:w="79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8DC11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-0.053**</w:t>
            </w:r>
          </w:p>
        </w:tc>
        <w:tc>
          <w:tcPr>
            <w:tcW w:w="508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351F5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0.121</w:t>
            </w:r>
          </w:p>
        </w:tc>
        <w:tc>
          <w:tcPr>
            <w:tcW w:w="87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FF345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0.427***</w:t>
            </w:r>
          </w:p>
        </w:tc>
        <w:tc>
          <w:tcPr>
            <w:tcW w:w="877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8836F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0.363***</w:t>
            </w:r>
          </w:p>
        </w:tc>
      </w:tr>
      <w:tr w:rsidR="004711E4" w:rsidRPr="00E41A5D" w14:paraId="51BCD556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CCB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5E8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(0.008)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0D5D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(0.247)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365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(0.001)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0836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(0.002)</w:t>
            </w:r>
          </w:p>
        </w:tc>
      </w:tr>
      <w:tr w:rsidR="004711E4" w:rsidRPr="00E41A5D" w14:paraId="5C470C2D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164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Bounds: [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kern w:val="0"/>
                  <w:sz w:val="18"/>
                  <w:szCs w:val="1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18"/>
                      <w:szCs w:val="18"/>
                    </w:rPr>
                    <m:t>1</m:t>
                  </m:r>
                </m:sub>
              </m:sSub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]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5D0EAC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[-0.053, -0.033]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7ACAA7B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14:paraId="4B91A4E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[0.427,</w:t>
            </w:r>
            <w:r w:rsidRPr="00E41A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0.476]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2D70D278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[0.363, 0.393]</w:t>
            </w:r>
          </w:p>
        </w:tc>
      </w:tr>
      <w:tr w:rsidR="004711E4" w:rsidRPr="00E41A5D" w14:paraId="31256E01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AF83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</w:pPr>
            <m:oMath>
              <m:r>
                <w:rPr>
                  <w:rFonts w:ascii="Cambria Math" w:hAnsi="Cambria Math" w:cs="Times New Roman"/>
                  <w:kern w:val="0"/>
                  <w:sz w:val="18"/>
                  <w:szCs w:val="18"/>
                </w:rPr>
                <m:t>δ</m:t>
              </m:r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required for </w:t>
            </w:r>
            <m:oMath>
              <m:r>
                <w:rPr>
                  <w:rFonts w:ascii="Cambria Math" w:hAnsi="Cambria Math" w:cs="Times New Roman"/>
                  <w:kern w:val="0"/>
                  <w:sz w:val="18"/>
                  <w:szCs w:val="18"/>
                </w:rPr>
                <m:t>β</m:t>
              </m:r>
            </m:oMath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=0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E02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2.554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00CA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26B7C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8.040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267C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11.667</w:t>
            </w:r>
          </w:p>
        </w:tc>
      </w:tr>
      <w:tr w:rsidR="004711E4" w:rsidRPr="00E41A5D" w14:paraId="7AB9AD5C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9F53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R-squared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9C3F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0.437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3DF2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97F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0.027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4B5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0.057</w:t>
            </w:r>
          </w:p>
        </w:tc>
      </w:tr>
      <w:tr w:rsidR="004711E4" w:rsidRPr="00E41A5D" w14:paraId="0DF55766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C915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FA3A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CFC1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0A0A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DCE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0.074</w:t>
            </w:r>
          </w:p>
        </w:tc>
      </w:tr>
      <w:tr w:rsidR="004711E4" w:rsidRPr="00E41A5D" w14:paraId="0141A3B4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907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Control variables </w:t>
            </w: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A81DA3D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029E0CF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14:paraId="0462FE33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64BEA80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4711E4" w:rsidRPr="00E41A5D" w14:paraId="2BFF6385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1E24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Regional fixed effect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AC33009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5D16B7F0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14:paraId="4B9B56E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21614777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4711E4" w:rsidRPr="00E41A5D" w14:paraId="16E8A584" w14:textId="77777777" w:rsidTr="00B62F2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999D22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32E2DE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909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A460EB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909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26FB54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1,004</w:t>
            </w:r>
          </w:p>
        </w:tc>
        <w:tc>
          <w:tcPr>
            <w:tcW w:w="87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8484D5" w14:textId="77777777" w:rsidR="004711E4" w:rsidRPr="00E41A5D" w:rsidRDefault="004711E4" w:rsidP="00B62F2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41A5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1,003</w:t>
            </w:r>
          </w:p>
        </w:tc>
      </w:tr>
    </w:tbl>
    <w:p w14:paraId="76226D06" w14:textId="77777777" w:rsidR="004711E4" w:rsidRPr="00F643F4" w:rsidRDefault="004711E4" w:rsidP="004711E4">
      <w:pPr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41A5D">
        <w:rPr>
          <w:rFonts w:ascii="Times New Roman" w:hAnsi="Times New Roman" w:cs="Times New Roman"/>
          <w:sz w:val="18"/>
          <w:szCs w:val="18"/>
        </w:rPr>
        <w:t xml:space="preserve">Source: China Family Panel Studies (2010 and 2018). Note: </w:t>
      </w:r>
      <w:proofErr w:type="gramStart"/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gramEnd"/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Statistical significance is indicated by ***/**/* denoting the 1%, 5%, and 10% levels, respectively</w:t>
      </w:r>
      <w:r w:rsidRPr="00E41A5D">
        <w:rPr>
          <w:rFonts w:ascii="Times New Roman" w:hAnsi="Times New Roman" w:cs="Times New Roman"/>
          <w:sz w:val="18"/>
          <w:szCs w:val="18"/>
        </w:rPr>
        <w:t xml:space="preserve">;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E41A5D">
        <w:rPr>
          <w:rFonts w:ascii="Times New Roman" w:hAnsi="Times New Roman" w:cs="Times New Roman"/>
          <w:sz w:val="18"/>
          <w:szCs w:val="18"/>
        </w:rPr>
        <w:t xml:space="preserve"> Robust standard errors </w:t>
      </w:r>
      <w:r>
        <w:rPr>
          <w:rFonts w:ascii="Times New Roman" w:hAnsi="Times New Roman" w:cs="Times New Roman"/>
          <w:sz w:val="18"/>
          <w:szCs w:val="18"/>
        </w:rPr>
        <w:t>are presented within parentheses</w:t>
      </w:r>
      <w:r w:rsidRPr="00E41A5D">
        <w:rPr>
          <w:rFonts w:ascii="Times New Roman" w:hAnsi="Times New Roman" w:cs="Times New Roman"/>
          <w:sz w:val="18"/>
          <w:szCs w:val="18"/>
        </w:rPr>
        <w:t xml:space="preserve">;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E41A5D">
        <w:rPr>
          <w:rFonts w:ascii="Times New Roman" w:hAnsi="Times New Roman" w:cs="Times New Roman"/>
          <w:sz w:val="18"/>
          <w:szCs w:val="18"/>
        </w:rPr>
        <w:t xml:space="preserve">The bounds </w:t>
      </w:r>
      <w:r>
        <w:rPr>
          <w:rFonts w:ascii="Times New Roman" w:hAnsi="Times New Roman" w:cs="Times New Roman"/>
          <w:sz w:val="18"/>
          <w:szCs w:val="18"/>
        </w:rPr>
        <w:t>results</w:t>
      </w:r>
      <w:r w:rsidRPr="00E41A5D">
        <w:rPr>
          <w:rFonts w:ascii="Times New Roman" w:hAnsi="Times New Roman" w:cs="Times New Roman"/>
          <w:sz w:val="18"/>
          <w:szCs w:val="18"/>
        </w:rPr>
        <w:t xml:space="preserve"> in square brackets. The bounds </w:t>
      </w:r>
      <w:r>
        <w:rPr>
          <w:rFonts w:ascii="Times New Roman" w:hAnsi="Times New Roman" w:cs="Times New Roman"/>
          <w:sz w:val="18"/>
          <w:szCs w:val="18"/>
        </w:rPr>
        <w:t>method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 w:rsidRPr="008F08E9">
        <w:rPr>
          <w:rFonts w:ascii="Times New Roman" w:hAnsi="Times New Roman" w:cs="Times New Roman"/>
          <w:sz w:val="18"/>
          <w:szCs w:val="18"/>
        </w:rPr>
        <w:t>supposes</w:t>
      </w:r>
      <w:r w:rsidRPr="008F08E9" w:rsidDel="008F08E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41A5D">
        <w:rPr>
          <w:rFonts w:ascii="Times New Roman" w:hAnsi="Times New Roman" w:cs="Times New Roman"/>
          <w:sz w:val="18"/>
          <w:szCs w:val="18"/>
        </w:rPr>
        <w:t>R</w:t>
      </w:r>
      <w:r w:rsidRPr="00E41A5D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proofErr w:type="spellEnd"/>
      <w:r w:rsidRPr="00E41A5D">
        <w:rPr>
          <w:rFonts w:ascii="Times New Roman" w:hAnsi="Times New Roman" w:cs="Times New Roman"/>
          <w:sz w:val="18"/>
          <w:szCs w:val="18"/>
        </w:rPr>
        <w:t>=1.3(</w:t>
      </w:r>
      <w:r w:rsidRPr="00E41A5D">
        <w:rPr>
          <w:rFonts w:ascii="Times New Roman" w:hAnsi="Times New Roman" w:cs="Times New Roman"/>
          <w:kern w:val="0"/>
          <w:sz w:val="18"/>
          <w:szCs w:val="18"/>
        </w:rPr>
        <w:t>R-squared</w:t>
      </w:r>
      <w:r w:rsidRPr="00E41A5D">
        <w:rPr>
          <w:rFonts w:ascii="Times New Roman" w:hAnsi="Times New Roman" w:cs="Times New Roman"/>
          <w:sz w:val="18"/>
          <w:szCs w:val="18"/>
        </w:rPr>
        <w:t xml:space="preserve">), where </w:t>
      </w:r>
      <w:r w:rsidRPr="00E41A5D">
        <w:rPr>
          <w:rFonts w:ascii="Times New Roman" w:hAnsi="Times New Roman" w:cs="Times New Roman"/>
          <w:kern w:val="0"/>
          <w:sz w:val="18"/>
          <w:szCs w:val="18"/>
        </w:rPr>
        <w:t>R-squared</w:t>
      </w:r>
      <w:r w:rsidRPr="00E41A5D">
        <w:rPr>
          <w:rFonts w:ascii="Times New Roman" w:hAnsi="Times New Roman" w:cs="Times New Roman"/>
          <w:sz w:val="18"/>
          <w:szCs w:val="18"/>
        </w:rPr>
        <w:t xml:space="preserve"> is from the </w:t>
      </w:r>
      <w:r w:rsidRPr="008F08E9">
        <w:rPr>
          <w:rFonts w:ascii="Times New Roman" w:hAnsi="Times New Roman" w:cs="Times New Roman"/>
          <w:sz w:val="18"/>
          <w:szCs w:val="18"/>
        </w:rPr>
        <w:t>baseline regressions using observables</w:t>
      </w:r>
      <w:r w:rsidRPr="00E41A5D">
        <w:rPr>
          <w:rFonts w:ascii="Times New Roman" w:hAnsi="Times New Roman" w:cs="Times New Roman"/>
          <w:sz w:val="18"/>
          <w:szCs w:val="18"/>
        </w:rPr>
        <w:t xml:space="preserve">. The </w:t>
      </w:r>
      <w:r w:rsidRPr="008F08E9">
        <w:rPr>
          <w:rFonts w:ascii="Times New Roman" w:hAnsi="Times New Roman" w:cs="Times New Roman"/>
          <w:sz w:val="18"/>
          <w:szCs w:val="18"/>
        </w:rPr>
        <w:t>top</w:t>
      </w:r>
      <w:r w:rsidRPr="008F08E9" w:rsidDel="008F08E9">
        <w:rPr>
          <w:rFonts w:ascii="Times New Roman" w:hAnsi="Times New Roman" w:cs="Times New Roman"/>
          <w:sz w:val="18"/>
          <w:szCs w:val="18"/>
        </w:rPr>
        <w:t xml:space="preserve"> </w:t>
      </w:r>
      <w:r w:rsidRPr="008F08E9">
        <w:rPr>
          <w:rFonts w:ascii="Times New Roman" w:hAnsi="Times New Roman" w:cs="Times New Roman"/>
          <w:sz w:val="18"/>
          <w:szCs w:val="18"/>
        </w:rPr>
        <w:t>constraint</w:t>
      </w:r>
      <w:r w:rsidRPr="008F08E9" w:rsidDel="008F08E9">
        <w:rPr>
          <w:rFonts w:ascii="Times New Roman" w:hAnsi="Times New Roman" w:cs="Times New Roman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1</m:t>
            </m:r>
          </m:sub>
        </m:sSub>
      </m:oMath>
      <w:r w:rsidRPr="00E41A5D">
        <w:rPr>
          <w:rFonts w:ascii="Times New Roman" w:hAnsi="Times New Roman" w:cs="Times New Roman"/>
          <w:sz w:val="18"/>
          <w:szCs w:val="18"/>
        </w:rPr>
        <w:t xml:space="preserve"> is </w:t>
      </w:r>
      <w:r w:rsidRPr="008F08E9">
        <w:rPr>
          <w:rFonts w:ascii="Times New Roman" w:hAnsi="Times New Roman" w:cs="Times New Roman"/>
          <w:sz w:val="18"/>
          <w:szCs w:val="18"/>
        </w:rPr>
        <w:t xml:space="preserve">evaluated </w:t>
      </w:r>
      <w:r w:rsidRPr="00E41A5D">
        <w:rPr>
          <w:rFonts w:ascii="Times New Roman" w:hAnsi="Times New Roman" w:cs="Times New Roman"/>
          <w:sz w:val="18"/>
          <w:szCs w:val="18"/>
        </w:rPr>
        <w:t xml:space="preserve">on the basis that the </w:t>
      </w:r>
      <w:r w:rsidRPr="00056798">
        <w:rPr>
          <w:rFonts w:ascii="Times New Roman" w:hAnsi="Times New Roman" w:cs="Times New Roman"/>
          <w:sz w:val="18"/>
          <w:szCs w:val="18"/>
        </w:rPr>
        <w:t>ratio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of </w:t>
      </w:r>
      <w:r w:rsidRPr="00056798">
        <w:rPr>
          <w:rFonts w:ascii="Times New Roman" w:hAnsi="Times New Roman" w:cs="Times New Roman"/>
          <w:sz w:val="18"/>
          <w:szCs w:val="18"/>
        </w:rPr>
        <w:t>choice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on </w:t>
      </w:r>
      <w:proofErr w:type="spellStart"/>
      <w:r w:rsidRPr="00E41A5D">
        <w:rPr>
          <w:rFonts w:ascii="Times New Roman" w:hAnsi="Times New Roman" w:cs="Times New Roman"/>
          <w:sz w:val="18"/>
          <w:szCs w:val="18"/>
        </w:rPr>
        <w:t>unobservables</w:t>
      </w:r>
      <w:proofErr w:type="spellEnd"/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41A5D">
        <w:rPr>
          <w:rFonts w:ascii="Times New Roman" w:hAnsi="Times New Roman" w:cs="Times New Roman"/>
          <w:sz w:val="18"/>
          <w:szCs w:val="18"/>
        </w:rPr>
        <w:t xml:space="preserve">to </w:t>
      </w:r>
      <w:r w:rsidRPr="00056798">
        <w:rPr>
          <w:rFonts w:ascii="Times New Roman" w:hAnsi="Times New Roman" w:cs="Times New Roman"/>
          <w:sz w:val="18"/>
          <w:szCs w:val="18"/>
        </w:rPr>
        <w:t>choice</w:t>
      </w:r>
      <w:proofErr w:type="gramEnd"/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on observables is 0 (i.e., </w:t>
      </w:r>
      <m:oMath>
        <m:r>
          <w:rPr>
            <w:rFonts w:ascii="Cambria Math" w:hAnsi="Cambria Math" w:cs="Times New Roman"/>
            <w:kern w:val="0"/>
            <w:sz w:val="18"/>
            <w:szCs w:val="18"/>
          </w:rPr>
          <m:t>δ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=0). The </w:t>
      </w:r>
      <w:r w:rsidRPr="00056798">
        <w:rPr>
          <w:rFonts w:ascii="Times New Roman" w:hAnsi="Times New Roman" w:cs="Times New Roman"/>
          <w:sz w:val="18"/>
          <w:szCs w:val="18"/>
        </w:rPr>
        <w:t>bottom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056798">
        <w:rPr>
          <w:rFonts w:ascii="Times New Roman" w:hAnsi="Times New Roman" w:cs="Times New Roman"/>
          <w:sz w:val="18"/>
          <w:szCs w:val="18"/>
        </w:rPr>
        <w:t xml:space="preserve">constraint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18"/>
                <w:szCs w:val="18"/>
              </w:rPr>
              <m:t>0</m:t>
            </m:r>
          </m:sub>
        </m:sSub>
      </m:oMath>
      <w:r w:rsidRPr="00E41A5D">
        <w:rPr>
          <w:rFonts w:ascii="Times New Roman" w:hAnsi="Times New Roman" w:cs="Times New Roman"/>
          <w:sz w:val="18"/>
          <w:szCs w:val="18"/>
        </w:rPr>
        <w:t xml:space="preserve"> is </w:t>
      </w:r>
      <w:r w:rsidRPr="00056798">
        <w:rPr>
          <w:rFonts w:ascii="Times New Roman" w:hAnsi="Times New Roman" w:cs="Times New Roman"/>
          <w:sz w:val="18"/>
          <w:szCs w:val="18"/>
        </w:rPr>
        <w:t>measured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when </w:t>
      </w:r>
      <m:oMath>
        <m:r>
          <w:rPr>
            <w:rFonts w:ascii="Cambria Math" w:hAnsi="Cambria Math" w:cs="Times New Roman"/>
            <w:kern w:val="0"/>
            <w:sz w:val="18"/>
            <w:szCs w:val="18"/>
          </w:rPr>
          <m:t>δ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=1, </w:t>
      </w:r>
      <w:r w:rsidRPr="00056798">
        <w:rPr>
          <w:rFonts w:ascii="Times New Roman" w:hAnsi="Times New Roman" w:cs="Times New Roman"/>
          <w:sz w:val="18"/>
          <w:szCs w:val="18"/>
        </w:rPr>
        <w:t>in other words</w:t>
      </w:r>
      <w:r w:rsidRPr="00E41A5D">
        <w:rPr>
          <w:rFonts w:ascii="Times New Roman" w:hAnsi="Times New Roman" w:cs="Times New Roman"/>
          <w:sz w:val="18"/>
          <w:szCs w:val="18"/>
        </w:rPr>
        <w:t xml:space="preserve">, the </w:t>
      </w:r>
      <w:r w:rsidRPr="00056798">
        <w:rPr>
          <w:rFonts w:ascii="Times New Roman" w:hAnsi="Times New Roman" w:cs="Times New Roman"/>
          <w:sz w:val="18"/>
          <w:szCs w:val="18"/>
        </w:rPr>
        <w:t>ratio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of </w:t>
      </w:r>
      <w:r w:rsidRPr="00056798">
        <w:rPr>
          <w:rFonts w:ascii="Times New Roman" w:hAnsi="Times New Roman" w:cs="Times New Roman"/>
          <w:sz w:val="18"/>
          <w:szCs w:val="18"/>
        </w:rPr>
        <w:t xml:space="preserve">choice </w:t>
      </w:r>
      <w:r w:rsidRPr="00E41A5D">
        <w:rPr>
          <w:rFonts w:ascii="Times New Roman" w:hAnsi="Times New Roman" w:cs="Times New Roman"/>
          <w:sz w:val="18"/>
          <w:szCs w:val="18"/>
        </w:rPr>
        <w:t xml:space="preserve">on </w:t>
      </w:r>
      <w:proofErr w:type="spellStart"/>
      <w:r w:rsidRPr="00E41A5D">
        <w:rPr>
          <w:rFonts w:ascii="Times New Roman" w:hAnsi="Times New Roman" w:cs="Times New Roman"/>
          <w:sz w:val="18"/>
          <w:szCs w:val="18"/>
        </w:rPr>
        <w:t>unobservables</w:t>
      </w:r>
      <w:proofErr w:type="spellEnd"/>
      <w:r w:rsidRPr="00E41A5D">
        <w:rPr>
          <w:rFonts w:ascii="Times New Roman" w:hAnsi="Times New Roman" w:cs="Times New Roman"/>
          <w:sz w:val="18"/>
          <w:szCs w:val="18"/>
        </w:rPr>
        <w:t xml:space="preserve"> is </w:t>
      </w:r>
      <w:r>
        <w:rPr>
          <w:rFonts w:ascii="Times New Roman" w:hAnsi="Times New Roman" w:cs="Times New Roman"/>
          <w:sz w:val="18"/>
          <w:szCs w:val="18"/>
        </w:rPr>
        <w:t>same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as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 w:rsidRPr="00056798">
        <w:rPr>
          <w:rFonts w:ascii="Times New Roman" w:hAnsi="Times New Roman" w:cs="Times New Roman"/>
          <w:sz w:val="18"/>
          <w:szCs w:val="18"/>
        </w:rPr>
        <w:t xml:space="preserve">choice </w:t>
      </w:r>
      <w:r w:rsidRPr="00E41A5D">
        <w:rPr>
          <w:rFonts w:ascii="Times New Roman" w:hAnsi="Times New Roman" w:cs="Times New Roman"/>
          <w:sz w:val="18"/>
          <w:szCs w:val="18"/>
        </w:rPr>
        <w:t>on observables (</w:t>
      </w:r>
      <m:oMath>
        <m:r>
          <w:rPr>
            <w:rFonts w:ascii="Cambria Math" w:hAnsi="Cambria Math" w:cs="Times New Roman"/>
            <w:kern w:val="0"/>
            <w:sz w:val="18"/>
            <w:szCs w:val="18"/>
          </w:rPr>
          <m:t>δ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=1).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proofErr w:type="gramStart"/>
      <w:r w:rsidRPr="00E41A5D">
        <w:rPr>
          <w:rFonts w:ascii="Times New Roman" w:hAnsi="Times New Roman" w:cs="Times New Roman"/>
          <w:sz w:val="18"/>
          <w:szCs w:val="18"/>
        </w:rPr>
        <w:t>The</w:t>
      </w:r>
      <w:proofErr w:type="gramEnd"/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 w:rsidRPr="008F08E9">
        <w:rPr>
          <w:rFonts w:ascii="Times New Roman" w:hAnsi="Times New Roman" w:cs="Times New Roman"/>
          <w:sz w:val="18"/>
          <w:szCs w:val="18"/>
        </w:rPr>
        <w:t xml:space="preserve">evaluated </w:t>
      </w:r>
      <m:oMath>
        <m:r>
          <w:rPr>
            <w:rFonts w:ascii="Cambria Math" w:hAnsi="Cambria Math" w:cs="Times New Roman"/>
            <w:kern w:val="0"/>
            <w:sz w:val="18"/>
            <w:szCs w:val="18"/>
          </w:rPr>
          <m:t>δ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 required for </w:t>
      </w:r>
      <m:oMath>
        <m:r>
          <w:rPr>
            <w:rFonts w:ascii="Cambria Math" w:hAnsi="Cambria Math" w:cs="Times New Roman"/>
            <w:kern w:val="0"/>
            <w:sz w:val="18"/>
            <w:szCs w:val="18"/>
          </w:rPr>
          <m:t>β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=0 </w:t>
      </w:r>
      <w:r>
        <w:rPr>
          <w:rFonts w:ascii="Times New Roman" w:hAnsi="Times New Roman" w:cs="Times New Roman"/>
          <w:sz w:val="18"/>
          <w:szCs w:val="18"/>
        </w:rPr>
        <w:t>suggests</w:t>
      </w:r>
      <w:r w:rsidRPr="00E41A5D">
        <w:rPr>
          <w:rFonts w:ascii="Times New Roman" w:hAnsi="Times New Roman" w:cs="Times New Roman"/>
          <w:sz w:val="18"/>
          <w:szCs w:val="18"/>
        </w:rPr>
        <w:t xml:space="preserve"> that relative to </w:t>
      </w:r>
      <w:r w:rsidRPr="00056798">
        <w:rPr>
          <w:rFonts w:ascii="Times New Roman" w:hAnsi="Times New Roman" w:cs="Times New Roman"/>
          <w:sz w:val="18"/>
          <w:szCs w:val="18"/>
        </w:rPr>
        <w:t>choice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on observables, there should be </w:t>
      </w:r>
      <m:oMath>
        <m:r>
          <w:rPr>
            <w:rFonts w:ascii="Cambria Math" w:hAnsi="Cambria Math" w:cs="Times New Roman"/>
            <w:kern w:val="0"/>
            <w:sz w:val="18"/>
            <w:szCs w:val="18"/>
          </w:rPr>
          <m:t>δ</m:t>
        </m:r>
      </m:oMath>
      <w:r w:rsidRPr="00E41A5D">
        <w:rPr>
          <w:rFonts w:ascii="Times New Roman" w:hAnsi="Times New Roman" w:cs="Times New Roman"/>
          <w:sz w:val="18"/>
          <w:szCs w:val="18"/>
        </w:rPr>
        <w:t xml:space="preserve"> times the amount of </w:t>
      </w:r>
      <w:r w:rsidRPr="00056798">
        <w:rPr>
          <w:rFonts w:ascii="Times New Roman" w:hAnsi="Times New Roman" w:cs="Times New Roman"/>
          <w:sz w:val="18"/>
          <w:szCs w:val="18"/>
        </w:rPr>
        <w:t>choice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on </w:t>
      </w:r>
      <w:proofErr w:type="spellStart"/>
      <w:r w:rsidRPr="00E41A5D">
        <w:rPr>
          <w:rFonts w:ascii="Times New Roman" w:hAnsi="Times New Roman" w:cs="Times New Roman"/>
          <w:sz w:val="18"/>
          <w:szCs w:val="18"/>
        </w:rPr>
        <w:t>unobservables</w:t>
      </w:r>
      <w:proofErr w:type="spellEnd"/>
      <w:r w:rsidRPr="00E41A5D">
        <w:rPr>
          <w:rFonts w:ascii="Times New Roman" w:hAnsi="Times New Roman" w:cs="Times New Roman"/>
          <w:sz w:val="18"/>
          <w:szCs w:val="18"/>
        </w:rPr>
        <w:t xml:space="preserve"> for the </w:t>
      </w:r>
      <w:r w:rsidRPr="008F08E9">
        <w:rPr>
          <w:rFonts w:ascii="Times New Roman" w:hAnsi="Times New Roman" w:cs="Times New Roman"/>
          <w:sz w:val="18"/>
          <w:szCs w:val="18"/>
        </w:rPr>
        <w:t xml:space="preserve">evaluated </w:t>
      </w:r>
      <w:r w:rsidRPr="00056798">
        <w:rPr>
          <w:rFonts w:ascii="Times New Roman" w:hAnsi="Times New Roman" w:cs="Times New Roman"/>
          <w:sz w:val="18"/>
          <w:szCs w:val="18"/>
        </w:rPr>
        <w:t>connection</w:t>
      </w:r>
      <w:r w:rsidRPr="00056798" w:rsidDel="00056798">
        <w:rPr>
          <w:rFonts w:ascii="Times New Roman" w:hAnsi="Times New Roman" w:cs="Times New Roman"/>
          <w:sz w:val="18"/>
          <w:szCs w:val="18"/>
        </w:rPr>
        <w:t xml:space="preserve"> </w:t>
      </w:r>
      <w:r w:rsidRPr="00E41A5D">
        <w:rPr>
          <w:rFonts w:ascii="Times New Roman" w:hAnsi="Times New Roman" w:cs="Times New Roman"/>
          <w:sz w:val="18"/>
          <w:szCs w:val="18"/>
        </w:rPr>
        <w:t xml:space="preserve">between parental </w:t>
      </w:r>
      <w:r>
        <w:rPr>
          <w:rFonts w:ascii="Times New Roman" w:hAnsi="Times New Roman" w:cs="Times New Roman"/>
          <w:sz w:val="18"/>
          <w:szCs w:val="18"/>
        </w:rPr>
        <w:t>early left-behind event</w:t>
      </w:r>
      <w:r w:rsidRPr="00E41A5D">
        <w:rPr>
          <w:rFonts w:ascii="Times New Roman" w:hAnsi="Times New Roman" w:cs="Times New Roman"/>
          <w:sz w:val="18"/>
          <w:szCs w:val="18"/>
        </w:rPr>
        <w:t xml:space="preserve"> and children’s human capital </w:t>
      </w:r>
      <w:r>
        <w:rPr>
          <w:rFonts w:ascii="Times New Roman" w:hAnsi="Times New Roman" w:cs="Times New Roman"/>
          <w:sz w:val="18"/>
          <w:szCs w:val="18"/>
        </w:rPr>
        <w:t>outcomes</w:t>
      </w:r>
      <w:r w:rsidRPr="00E41A5D">
        <w:rPr>
          <w:rFonts w:ascii="Times New Roman" w:hAnsi="Times New Roman" w:cs="Times New Roman"/>
          <w:sz w:val="18"/>
          <w:szCs w:val="18"/>
        </w:rPr>
        <w:t xml:space="preserve"> to be insignificant. </w:t>
      </w:r>
      <w:r w:rsidRPr="00E41A5D">
        <w:rPr>
          <w:rFonts w:ascii="Times New Roman" w:hAnsi="Times New Roman" w:cs="Times New Roman"/>
          <w:sz w:val="18"/>
          <w:szCs w:val="18"/>
          <w:vertAlign w:val="superscript"/>
        </w:rPr>
        <w:t>e</w:t>
      </w:r>
      <w:r w:rsidRPr="00E41A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Control variables involve gender</w:t>
      </w:r>
      <w:r w:rsidRPr="00E41A5D">
        <w:rPr>
          <w:rFonts w:ascii="Times New Roman" w:hAnsi="Times New Roman" w:cs="Times New Roman"/>
          <w:sz w:val="18"/>
          <w:szCs w:val="18"/>
        </w:rPr>
        <w:t>, age, ethnicity, education in years, residency, family size, education of father in years, education of mother in years, political identity of father, and political identity of mother.</w:t>
      </w:r>
    </w:p>
    <w:p w14:paraId="5345619A" w14:textId="66D75298" w:rsidR="00064799" w:rsidRPr="004711E4" w:rsidRDefault="00064799" w:rsidP="004711E4">
      <w:pPr>
        <w:widowControl/>
        <w:jc w:val="left"/>
        <w:rPr>
          <w:rFonts w:ascii="Times New Roman" w:hAnsi="Times New Roman" w:hint="eastAsia"/>
          <w:szCs w:val="21"/>
        </w:rPr>
      </w:pPr>
    </w:p>
    <w:sectPr w:rsidR="00064799" w:rsidRPr="00471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D456F"/>
    <w:multiLevelType w:val="hybridMultilevel"/>
    <w:tmpl w:val="8C3E900A"/>
    <w:lvl w:ilvl="0" w:tplc="AC8863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6DC5A53"/>
    <w:multiLevelType w:val="hybridMultilevel"/>
    <w:tmpl w:val="B1D4AC1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A4D64E6"/>
    <w:multiLevelType w:val="hybridMultilevel"/>
    <w:tmpl w:val="2402B516"/>
    <w:lvl w:ilvl="0" w:tplc="C608D1B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94789174">
    <w:abstractNumId w:val="1"/>
  </w:num>
  <w:num w:numId="2" w16cid:durableId="1341659216">
    <w:abstractNumId w:val="2"/>
  </w:num>
  <w:num w:numId="3" w16cid:durableId="105319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E4"/>
    <w:rsid w:val="00064799"/>
    <w:rsid w:val="0047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1B11"/>
  <w15:chartTrackingRefBased/>
  <w15:docId w15:val="{8ABE051F-AA6D-47A1-A222-7DAA307F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11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71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711E4"/>
    <w:rPr>
      <w:sz w:val="18"/>
      <w:szCs w:val="18"/>
    </w:rPr>
  </w:style>
  <w:style w:type="character" w:customStyle="1" w:styleId="font11">
    <w:name w:val="font11"/>
    <w:qFormat/>
    <w:rsid w:val="004711E4"/>
    <w:rPr>
      <w:rFonts w:ascii="宋体" w:eastAsia="宋体" w:hAnsi="宋体"/>
      <w:color w:val="000000"/>
      <w:sz w:val="22"/>
      <w:u w:val="none"/>
    </w:rPr>
  </w:style>
  <w:style w:type="character" w:styleId="a7">
    <w:name w:val="Placeholder Text"/>
    <w:basedOn w:val="a0"/>
    <w:uiPriority w:val="99"/>
    <w:semiHidden/>
    <w:rsid w:val="004711E4"/>
    <w:rPr>
      <w:color w:val="808080"/>
    </w:rPr>
  </w:style>
  <w:style w:type="character" w:styleId="a8">
    <w:name w:val="Hyperlink"/>
    <w:basedOn w:val="a0"/>
    <w:uiPriority w:val="99"/>
    <w:unhideWhenUsed/>
    <w:rsid w:val="004711E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711E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711E4"/>
    <w:pPr>
      <w:ind w:firstLineChars="200" w:firstLine="420"/>
    </w:pPr>
  </w:style>
  <w:style w:type="table" w:styleId="ab">
    <w:name w:val="Table Grid"/>
    <w:basedOn w:val="a1"/>
    <w:uiPriority w:val="39"/>
    <w:rsid w:val="0047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711E4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basedOn w:val="a0"/>
    <w:link w:val="ac"/>
    <w:uiPriority w:val="99"/>
    <w:semiHidden/>
    <w:rsid w:val="004711E4"/>
    <w:rPr>
      <w:sz w:val="18"/>
      <w:szCs w:val="18"/>
    </w:rPr>
  </w:style>
  <w:style w:type="character" w:styleId="ae">
    <w:name w:val="footnote reference"/>
    <w:basedOn w:val="a0"/>
    <w:uiPriority w:val="99"/>
    <w:semiHidden/>
    <w:unhideWhenUsed/>
    <w:rsid w:val="004711E4"/>
    <w:rPr>
      <w:vertAlign w:val="superscript"/>
    </w:rPr>
  </w:style>
  <w:style w:type="paragraph" w:styleId="af">
    <w:name w:val="Revision"/>
    <w:hidden/>
    <w:uiPriority w:val="99"/>
    <w:semiHidden/>
    <w:rsid w:val="0047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1560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晓瞳 孙</dc:creator>
  <cp:keywords/>
  <dc:description/>
  <cp:lastModifiedBy>晓瞳 孙</cp:lastModifiedBy>
  <cp:revision>1</cp:revision>
  <dcterms:created xsi:type="dcterms:W3CDTF">2024-01-13T06:17:00Z</dcterms:created>
  <dcterms:modified xsi:type="dcterms:W3CDTF">2024-01-13T06:20:00Z</dcterms:modified>
</cp:coreProperties>
</file>