
<file path=[Content_Types].xml><?xml version="1.0" encoding="utf-8"?>
<Types xmlns="http://schemas.openxmlformats.org/package/2006/content-types">
  <Default Extension="jpeg" ContentType="image/jpeg"/>
  <Default Extension="JPG" ContentType="image/.jpg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cs="Times New Roman"/>
          <w:i/>
          <w:iCs/>
          <w:kern w:val="0"/>
          <w:sz w:val="30"/>
          <w:szCs w:val="30"/>
        </w:rPr>
      </w:pPr>
      <w:r>
        <w:rPr>
          <w:rFonts w:ascii="Times New Roman" w:hAnsi="Times New Roman" w:cs="Times New Roman"/>
          <w:i/>
          <w:iCs/>
          <w:kern w:val="0"/>
          <w:sz w:val="30"/>
          <w:szCs w:val="30"/>
        </w:rPr>
        <w:t>Supplementary information</w:t>
      </w:r>
    </w:p>
    <w:p>
      <w:pPr>
        <w:jc w:val="left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</w:rPr>
        <w:t>Design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and</w:t>
      </w:r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</w:rPr>
        <w:t xml:space="preserve"> synthesis of</w:t>
      </w:r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</w:rPr>
        <w:t>N-aryl-2-trifluoromethyl-quinazoline-4-amine derivatives as</w:t>
      </w:r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</w:rPr>
        <w:t xml:space="preserve">potential </w:t>
      </w:r>
      <w:bookmarkStart w:id="0" w:name="_Hlk149222271"/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</w:rPr>
        <w:t>Wern</w:t>
      </w:r>
      <w:r>
        <w:rPr>
          <w:rFonts w:hint="eastAsia" w:ascii="Times New Roman" w:hAnsi="Times New Roman" w:cs="Times New Roman"/>
          <w:b/>
          <w:bCs/>
          <w:i/>
          <w:i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er</w:t>
      </w:r>
      <w:bookmarkEnd w:id="0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-de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pendent</w:t>
      </w:r>
      <w:r>
        <w:rPr>
          <w:rFonts w:hint="eastAsia" w:ascii="Times New Roman" w:hAnsi="Times New Roman" w:cs="Times New Roman"/>
          <w:b/>
          <w:bCs/>
          <w:i/>
          <w:iCs/>
          <w:sz w:val="32"/>
          <w:szCs w:val="32"/>
        </w:rPr>
        <w:t xml:space="preserve"> anticancer agents</w:t>
      </w:r>
    </w:p>
    <w:p>
      <w:pPr>
        <w:jc w:val="center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360" w:lineRule="auto"/>
        <w:rPr>
          <w:rFonts w:ascii="Times New Roman" w:hAnsi="Times New Roman" w:cs="Times New Roman"/>
          <w:color w:val="0000FF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Hui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min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Li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3,#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Jia Yu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2,#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Gang Yu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Sha Cheng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Hui Wu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Jiaomei Wei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Guangcan Xu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Chang You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Kun Liu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Menghan Wang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Xueling Meng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Heng Luo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*, Bixue Xu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Style w:val="8"/>
          <w:rFonts w:ascii="Times New Roman" w:hAnsi="Times New Roman" w:cs="Times New Roman"/>
          <w:color w:val="000000" w:themeColor="text1"/>
          <w:sz w:val="24"/>
          <w:vertAlign w:val="baseline"/>
          <w14:textFill>
            <w14:solidFill>
              <w14:schemeClr w14:val="tx1"/>
            </w14:solidFill>
          </w14:textFill>
        </w:rPr>
        <w:footnoteReference w:id="0" w:customMarkFollows="1"/>
        <w:t>*</w:t>
      </w:r>
    </w:p>
    <w:p>
      <w:pPr>
        <w:snapToGrid w:val="0"/>
        <w:spacing w:line="360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baseline"/>
          <w:lang w:val="en-US" w:eastAsia="zh-CN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State Key Laboratory of Functions and Applications of Medicinal Plants, Guizhou Medical University, Guiyang 550014, China</w:t>
      </w:r>
    </w:p>
    <w:p>
      <w:pPr>
        <w:snapToGrid w:val="0"/>
        <w:spacing w:line="360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baseline"/>
          <w:lang w:val="en-US" w:eastAsia="zh-CN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Natural Products Research Center of Guizhou Province, Guiyang 550014, China</w:t>
      </w:r>
    </w:p>
    <w:p>
      <w:pPr>
        <w:snapToGrid w:val="0"/>
        <w:spacing w:line="360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baseline"/>
          <w:lang w:val="en-US" w:eastAsia="zh-CN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School of Pharmaceutical Sciences, Guizhou Medical University, Guiyang 550025, China</w:t>
      </w: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superscript"/>
          <w:lang w:val="en-US" w:eastAsia="zh-CN"/>
        </w:rPr>
        <w:t>4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  <w:vertAlign w:val="baseline"/>
          <w:lang w:val="en-US" w:eastAsia="zh-CN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College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of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Pharmacy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,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Guizhou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University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of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Traditional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Chinese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Medicine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,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Guiyang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550025,</w:t>
      </w:r>
      <w:r>
        <w:rPr>
          <w:rFonts w:hint="eastAsia"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China</w:t>
      </w: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Contents</w:t>
      </w: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6"/>
        <w:tblpPr w:leftFromText="180" w:rightFromText="180" w:vertAnchor="text" w:horzAnchor="page" w:tblpXSpec="center" w:tblpY="346"/>
        <w:tblOverlap w:val="never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6" w:type="dxa"/>
            <w:shd w:val="clear" w:color="auto" w:fill="auto"/>
            <w:noWrap w:val="0"/>
            <w:vAlign w:val="top"/>
          </w:tcPr>
          <w:p>
            <w:pPr>
              <w:keepNext/>
              <w:keepLines/>
              <w:numPr>
                <w:ilvl w:val="0"/>
                <w:numId w:val="1"/>
              </w:numPr>
              <w:spacing w:before="240" w:after="0" w:line="276" w:lineRule="auto"/>
              <w:ind w:left="360" w:hanging="360"/>
              <w:outlineLvl w:val="0"/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vertAlign w:val="superscript"/>
                <w:lang w:val="en-US" w:eastAsia="en-US" w:bidi="ar-SA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lang w:val="en-US" w:eastAsia="en-US" w:bidi="ar-SA"/>
              </w:rPr>
              <w:t>H</w:t>
            </w:r>
            <w:r>
              <w:rPr>
                <w:rFonts w:hint="eastAsia" w:ascii="Times New Roman" w:hAnsi="Times New Roman" w:eastAsia="宋体" w:cs="Times New Roman"/>
                <w:b/>
                <w:i/>
                <w:sz w:val="24"/>
                <w:szCs w:val="32"/>
                <w:lang w:val="en-US" w:eastAsia="zh-CN" w:bidi="ar-SA"/>
              </w:rPr>
              <w:t>,</w:t>
            </w:r>
            <w:r>
              <w:rPr>
                <w:rFonts w:ascii="Times New Roman" w:hAnsi="Times New Roman" w:eastAsia="宋体" w:cs="Times New Roman"/>
                <w:b/>
                <w:i/>
                <w:sz w:val="24"/>
                <w:szCs w:val="32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vertAlign w:val="superscript"/>
                <w:lang w:val="en-US" w:eastAsia="en-US" w:bidi="ar-SA"/>
              </w:rPr>
              <w:t>13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lang w:val="en-US" w:eastAsia="en-US" w:bidi="ar-SA"/>
              </w:rPr>
              <w:t xml:space="preserve">C </w:t>
            </w:r>
            <w:r>
              <w:rPr>
                <w:rFonts w:ascii="Times New Roman" w:hAnsi="Times New Roman" w:eastAsia="等线" w:cs="Times New Roman"/>
                <w:b/>
                <w:i/>
                <w:sz w:val="24"/>
                <w:szCs w:val="32"/>
                <w:lang w:val="en-US" w:eastAsia="zh-CN" w:bidi="ar-SA"/>
              </w:rPr>
              <w:t xml:space="preserve">and </w:t>
            </w:r>
            <w:r>
              <w:rPr>
                <w:rFonts w:ascii="Times New Roman" w:hAnsi="Times New Roman" w:eastAsia="等线" w:cs="Times New Roman"/>
                <w:b/>
                <w:i/>
                <w:sz w:val="24"/>
                <w:szCs w:val="32"/>
                <w:vertAlign w:val="superscript"/>
                <w:lang w:val="en-US" w:eastAsia="zh-CN" w:bidi="ar-SA"/>
              </w:rPr>
              <w:t>19</w:t>
            </w:r>
            <w:r>
              <w:rPr>
                <w:rFonts w:ascii="Times New Roman" w:hAnsi="Times New Roman" w:eastAsia="等线" w:cs="Times New Roman"/>
                <w:b/>
                <w:i/>
                <w:sz w:val="24"/>
                <w:szCs w:val="32"/>
                <w:lang w:val="en-US" w:eastAsia="zh-CN" w:bidi="ar-SA"/>
              </w:rPr>
              <w:t xml:space="preserve">F 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lang w:val="en-US" w:eastAsia="en-US" w:bidi="ar-SA"/>
              </w:rPr>
              <w:t>spectra</w:t>
            </w:r>
            <w:r>
              <w:rPr>
                <w:rFonts w:hint="eastAsia" w:ascii="Times New Roman" w:hAnsi="Times New Roman" w:eastAsia="宋体" w:cs="Times New Roman"/>
                <w:b/>
                <w:i/>
                <w:sz w:val="24"/>
                <w:szCs w:val="32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 w:val="0"/>
                <w:i/>
                <w:iCs/>
                <w:sz w:val="24"/>
                <w:szCs w:val="24"/>
              </w:rPr>
              <w:t>and HRMS of derivatives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6" w:type="dxa"/>
            <w:shd w:val="clear" w:color="auto" w:fill="auto"/>
            <w:noWrap w:val="0"/>
            <w:vAlign w:val="top"/>
          </w:tcPr>
          <w:p>
            <w:pPr>
              <w:keepNext/>
              <w:keepLines/>
              <w:numPr>
                <w:ilvl w:val="0"/>
                <w:numId w:val="1"/>
              </w:numPr>
              <w:spacing w:before="240" w:after="0" w:line="276" w:lineRule="auto"/>
              <w:ind w:left="360" w:hanging="360"/>
              <w:outlineLvl w:val="0"/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32"/>
                <w:lang w:val="en-US" w:eastAsia="en-US" w:bidi="ar-SA"/>
              </w:rPr>
              <w:t>Molecular docking</w:t>
            </w:r>
          </w:p>
        </w:tc>
      </w:tr>
    </w:tbl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numPr>
          <w:ilvl w:val="0"/>
          <w:numId w:val="2"/>
        </w:numP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</w:rPr>
      </w:pPr>
      <w: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</w:rPr>
        <w:t>H</w:t>
      </w:r>
      <w:r>
        <w:rPr>
          <w:rFonts w:hint="eastAsia" w:ascii="Times New Roman" w:hAnsi="Times New Roman" w:cs="Times New Roman"/>
          <w:b/>
          <w:bCs w:val="0"/>
          <w:i/>
          <w:iCs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  <w:vertAlign w:val="superscript"/>
        </w:rPr>
        <w:t>13</w:t>
      </w:r>
      <w: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</w:rPr>
        <w:t>C</w:t>
      </w:r>
      <w:r>
        <w:rPr>
          <w:rFonts w:hint="eastAsia" w:ascii="Times New Roman" w:hAnsi="Times New Roman" w:cs="Times New Roman"/>
          <w:b/>
          <w:bCs w:val="0"/>
          <w:i/>
          <w:iCs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  <w:vertAlign w:val="superscript"/>
        </w:rPr>
        <w:t>19</w:t>
      </w:r>
      <w: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</w:rPr>
        <w:t>F spectra and HRMS of derivatives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106" name="图片 106" descr="KZL-200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KZL-200H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center"/>
        <w:outlineLvl w:val="9"/>
        <w:rPr>
          <w:rFonts w:hint="eastAsia" w:ascii="Times New Roman" w:hAnsi="Times New Roman" w:cs="Times New Roman" w:eastAsiaTheme="minor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4785" cy="3673475"/>
            <wp:effectExtent l="0" t="0" r="8255" b="14605"/>
            <wp:docPr id="109" name="图片 109" descr="KZL-20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KZL-200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center"/>
        <w:rPr>
          <w:rFonts w:hint="eastAsia" w:ascii="Times New Roman" w:hAnsi="Times New Roman" w:cs="Times New Roman" w:eastAsiaTheme="minorEastAsia"/>
          <w:b/>
          <w:color w:val="FF0000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4785" cy="3673475"/>
            <wp:effectExtent l="0" t="0" r="8255" b="14605"/>
            <wp:docPr id="110" name="图片 110" descr="KZL-20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KZL-200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 w:eastAsiaTheme="minorEastAsia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left"/>
        <w:rPr>
          <w:rFonts w:hint="default" w:ascii="Times New Roman" w:hAnsi="Times New Roman" w:cs="Times New Roman" w:eastAsiaTheme="minorEastAsia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sz w:val="24"/>
          <w:szCs w:val="24"/>
        </w:rPr>
        <w:t>: C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25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28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5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2</w:t>
      </w:r>
      <w:r>
        <w:rPr>
          <w:rFonts w:ascii="Times New Roman" w:hAnsi="Times New Roman" w:cs="Times New Roman"/>
          <w:sz w:val="24"/>
          <w:szCs w:val="24"/>
          <w:vertAlign w:val="baseline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MW: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487.2195</w:t>
      </w:r>
    </w:p>
    <w:p>
      <w:pPr>
        <w:rPr>
          <w:rFonts w:hint="default" w:ascii="Times New Roman" w:hAnsi="Times New Roman" w:cs="Times New Roman" w:eastAsiaTheme="minorEastAsia"/>
          <w:b/>
          <w:szCs w:val="21"/>
          <w:lang w:val="en-US" w:eastAsia="zh-CN"/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</w:rPr>
        <w:t>[M + Na]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calculated for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25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28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5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Na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 510.2087,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found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510.2075.</w:t>
      </w:r>
    </w:p>
    <w:p>
      <w:r>
        <w:drawing>
          <wp:inline distT="0" distB="0" distL="114300" distR="114300">
            <wp:extent cx="5271135" cy="2422525"/>
            <wp:effectExtent l="0" t="0" r="0" b="0"/>
            <wp:docPr id="10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103" name="图片 103" descr="KZL-198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KZL-198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5c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104" name="图片 104" descr="KZL-19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KZL-198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5c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4" name="图片 44" descr="KZL-19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KZL-198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5c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5c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477.2140</w:t>
      </w:r>
    </w:p>
    <w:p>
      <w:pPr>
        <w:jc w:val="left"/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478.2213,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478.2199.</w:t>
      </w:r>
    </w:p>
    <w:p>
      <w:pPr>
        <w:jc w:val="left"/>
        <w:rPr>
          <w:rFonts w:hint="eastAsia" w:ascii="Times New Roman" w:hAnsi="Times New Roman" w:cs="Times New Roman"/>
          <w:kern w:val="0"/>
          <w:szCs w:val="21"/>
          <w:lang w:val="en-US" w:eastAsia="zh-CN"/>
        </w:rPr>
      </w:pPr>
      <w:r>
        <w:drawing>
          <wp:inline distT="0" distB="0" distL="114300" distR="114300">
            <wp:extent cx="5271135" cy="2422525"/>
            <wp:effectExtent l="0" t="0" r="0" b="0"/>
            <wp:docPr id="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5c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1" name="图片 1" descr="KZL-20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KZL-201H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2" name="图片 2" descr="KZL-20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ZL-201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3" name="图片 3" descr="KZL-20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KZL-201F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387.1671</w:t>
      </w:r>
    </w:p>
    <w:p>
      <w:pPr>
        <w:jc w:val="left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388.1744,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388.1733.</w:t>
      </w:r>
    </w:p>
    <w:p>
      <w:pPr>
        <w:jc w:val="both"/>
        <w:rPr>
          <w:rFonts w:ascii="Times New Roman" w:hAnsi="Times New Roman" w:cs="Times New Roman"/>
          <w:b/>
          <w:color w:val="FF0000"/>
          <w:szCs w:val="21"/>
        </w:rPr>
      </w:pPr>
      <w:r>
        <w:drawing>
          <wp:inline distT="0" distB="0" distL="114300" distR="114300">
            <wp:extent cx="5271135" cy="2422525"/>
            <wp:effectExtent l="0" t="0" r="0" b="0"/>
            <wp:docPr id="8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both"/>
      </w:pPr>
      <w:r>
        <w:rPr>
          <w:rFonts w:hint="eastAsia" w:ascii="Times New Roman" w:hAnsi="Times New Roman" w:cs="Times New Roman" w:eastAsiaTheme="minorEastAsia"/>
          <w:b/>
          <w:color w:val="FF0000"/>
          <w:szCs w:val="21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4" name="图片 4" descr="KZL-174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KZL-174H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6b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5" name="图片 5" descr="KZL-17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KZL-174C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6b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" name="图片 6" descr="KZL-17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KZL-174F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6b</w:t>
      </w:r>
    </w:p>
    <w:p>
      <w:pPr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O, 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319.0932</w:t>
      </w:r>
    </w:p>
    <w:p>
      <w:pP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320.1005,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320.0995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drawing>
          <wp:inline distT="0" distB="0" distL="114300" distR="114300">
            <wp:extent cx="5271135" cy="2422525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</w:t>
      </w: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both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8" name="图片 8" descr="KZL-199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KZL-199H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6c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9" name="图片 9" descr="KZL-19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KZL-199C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6c</w:t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0" name="图片 10" descr="KZL-19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KZL-199F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 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6c</w:t>
      </w:r>
    </w:p>
    <w:p>
      <w:pPr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6c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O, 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459.2246</w:t>
      </w:r>
    </w:p>
    <w:p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460.2319,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460.2303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FF0000"/>
          <w:szCs w:val="21"/>
          <w:lang w:val="en-US" w:eastAsia="zh-CN"/>
        </w:rPr>
      </w:pPr>
      <w:r>
        <w:drawing>
          <wp:inline distT="0" distB="0" distL="114300" distR="114300">
            <wp:extent cx="5271135" cy="2422525"/>
            <wp:effectExtent l="0" t="0" r="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6c</w:t>
      </w:r>
    </w:p>
    <w:p>
      <w:pPr>
        <w:jc w:val="both"/>
        <w:rPr>
          <w:rFonts w:hint="default" w:ascii="Times New Roman" w:hAnsi="Times New Roman" w:cs="Times New Roman"/>
        </w:rPr>
      </w:pP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Times New Roman" w:hAnsi="Times New Roman" w:cs="Times New Roman"/>
          <w:color w:val="FF0000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4" name="图片 14" descr="KZL-202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KZL-202H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5" name="图片 15" descr="KZL-20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KZL-202C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7a</w:t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6" name="图片 16" descr="KZL-20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KZL-202F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 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7a</w:t>
      </w:r>
    </w:p>
    <w:p>
      <w:pPr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401.1827</w:t>
      </w:r>
    </w:p>
    <w:p>
      <w:pP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402.1900,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402.1891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jc w:val="center"/>
      </w:pPr>
      <w:r>
        <w:drawing>
          <wp:inline distT="0" distB="0" distL="114300" distR="114300">
            <wp:extent cx="5271135" cy="2422525"/>
            <wp:effectExtent l="0" t="0" r="0" b="0"/>
            <wp:docPr id="8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7a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1" name="图片 11" descr="KZL-172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KZL-172H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7b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2" name="图片 12" descr="KZL-17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KZL-172C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7b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20" name="图片 20" descr="KZL-17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KZL-172F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7b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MW: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347.1245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348.1318,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348.1305.</w:t>
      </w:r>
    </w:p>
    <w:p>
      <w:pPr>
        <w:jc w:val="center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drawing>
          <wp:inline distT="0" distB="0" distL="114300" distR="114300">
            <wp:extent cx="5271135" cy="2422525"/>
            <wp:effectExtent l="0" t="0" r="0" b="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7b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22" name="图片 22" descr="KZL-207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KZL-207H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23" name="图片 23" descr="KZL-20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KZL-207C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center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24" name="图片 24" descr="KZL-20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KZL-207F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485.2039</w:t>
      </w:r>
    </w:p>
    <w:p>
      <w:pPr>
        <w:jc w:val="both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486.2111,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486.2095.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center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26" name="图片 26" descr="KZL-204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KZL-204H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8d</w:t>
      </w:r>
    </w:p>
    <w:p>
      <w:pPr>
        <w:jc w:val="center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27" name="图片 27" descr="KZL-20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KZL-204C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</w:p>
    <w:p>
      <w:pPr>
        <w:jc w:val="center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28" name="图片 28" descr="KZL-20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KZL-204F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Cl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463.1387</w:t>
      </w:r>
    </w:p>
    <w:p>
      <w:pPr>
        <w:jc w:val="both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Cl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486.1279,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486.1265.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0" name="图片 30" descr="KZL-213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KZL-213H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8e</w:t>
      </w:r>
    </w:p>
    <w:p>
      <w:pPr>
        <w:bidi w:val="0"/>
        <w:jc w:val="both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1" name="图片 31" descr="KZL-21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KZL-213C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2" name="图片 32" descr="KZL-21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KZL-213F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487.2195</w:t>
      </w:r>
    </w:p>
    <w:p>
      <w:pPr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510.2087,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510.2076.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 w:eastAsiaTheme="minorEastAsia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4" name="图片 34" descr="KZL-212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KZL-212H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8f</w:t>
      </w:r>
    </w:p>
    <w:p>
      <w:pPr>
        <w:jc w:val="center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5" name="图片 35" descr="KZL-2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KZL-212C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6" name="图片 36" descr="KZL-21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KZL-212F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498.2355</w:t>
      </w:r>
    </w:p>
    <w:p>
      <w:pPr>
        <w:jc w:val="left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499.2428,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499.2412.</w:t>
      </w:r>
    </w:p>
    <w:p>
      <w:pPr>
        <w:jc w:val="left"/>
      </w:pPr>
      <w:r>
        <w:drawing>
          <wp:inline distT="0" distB="0" distL="114300" distR="114300">
            <wp:extent cx="5271135" cy="2422525"/>
            <wp:effectExtent l="0" t="0" r="0" b="0"/>
            <wp:docPr id="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8" name="图片 38" descr="KZL-208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KZL-208H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8g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39" name="图片 39" descr="KZL-20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KZL-208C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0" name="图片 40" descr="KZL-20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KZL-208F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497.1497</w:t>
      </w:r>
    </w:p>
    <w:p>
      <w:pPr>
        <w:jc w:val="both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520.1389,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520.1379.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g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8" name="图片 18" descr="KZL-210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KZL-210H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8h</w:t>
      </w:r>
    </w:p>
    <w:p>
      <w:pPr>
        <w:jc w:val="both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19" name="图片 19" descr="KZL-21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KZL-210C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</w:t>
      </w:r>
    </w:p>
    <w:p>
      <w:pPr>
        <w:jc w:val="both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1" name="图片 41" descr="KZL-21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KZL-210F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481.1726</w:t>
      </w:r>
    </w:p>
    <w:p>
      <w:pP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504.1618,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504.1603.</w:t>
      </w:r>
    </w:p>
    <w:p>
      <w:r>
        <w:drawing>
          <wp:inline distT="0" distB="0" distL="114300" distR="114300">
            <wp:extent cx="5271135" cy="2422525"/>
            <wp:effectExtent l="0" t="0" r="0" b="0"/>
            <wp:docPr id="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3" name="图片 43" descr="KZL-203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KZL-203H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8i</w:t>
      </w:r>
    </w:p>
    <w:p>
      <w:pPr>
        <w:bidi w:val="0"/>
        <w:jc w:val="both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5" name="图片 45" descr="KZL-20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KZL-203C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i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6" name="图片 46" descr="KZL-20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KZL-203F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i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429.1776</w:t>
      </w:r>
    </w:p>
    <w:p>
      <w:pP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452.1669,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452.1653.</w:t>
      </w:r>
    </w:p>
    <w:p>
      <w:r>
        <w:drawing>
          <wp:inline distT="0" distB="0" distL="114300" distR="114300">
            <wp:extent cx="5271135" cy="2422525"/>
            <wp:effectExtent l="0" t="0" r="0" b="0"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i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8" name="图片 48" descr="KZL-209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KZL-209H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8j</w:t>
      </w:r>
    </w:p>
    <w:p>
      <w:pPr>
        <w:bidi w:val="0"/>
        <w:jc w:val="both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49" name="图片 49" descr="KZL-20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KZL-209C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j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50" name="图片 50" descr="KZL-20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KZL-209F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j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j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502.2093</w:t>
      </w:r>
    </w:p>
    <w:p>
      <w:pPr>
        <w:jc w:val="both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503.2166,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503.2151.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5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j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55" name="图片 55" descr="KZL-21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KZL-211H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bidi w:val="0"/>
        <w:jc w:val="both"/>
        <w:rPr>
          <w:rFonts w:hint="eastAsia" w:ascii="Times New Roman" w:hAnsi="Times New Roman" w:cs="Times New Roman" w:eastAsiaTheme="minorEastAsia"/>
          <w:b/>
          <w:bCs/>
          <w:color w:val="FF0000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color w:val="FF0000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56" name="图片 56" descr="KZL-21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KZL-211C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both"/>
        <w:rPr>
          <w:rFonts w:hint="eastAsia" w:ascii="Times New Roman" w:hAnsi="Times New Roman" w:cs="Times New Roman" w:eastAsiaTheme="minorEastAsia"/>
          <w:b/>
          <w:color w:val="FF0000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color w:val="FF0000"/>
          <w:szCs w:val="21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57" name="图片 57" descr="KZL-21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KZL-211F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471.1882</w:t>
      </w:r>
    </w:p>
    <w:p>
      <w:pPr>
        <w:jc w:val="left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472.1955,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472.1943.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5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</w:p>
    <w:p>
      <w:pPr>
        <w:jc w:val="both"/>
        <w:rPr>
          <w:rFonts w:hint="eastAsia" w:ascii="Times New Roman" w:hAnsi="Times New Roman" w:cs="Times New Roman" w:eastAsiaTheme="minorEastAsia"/>
          <w:b/>
          <w:color w:val="FF0000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color w:val="FF0000"/>
          <w:szCs w:val="21"/>
          <w:lang w:eastAsia="zh-CN"/>
        </w:rPr>
        <w:drawing>
          <wp:inline distT="0" distB="0" distL="114300" distR="114300">
            <wp:extent cx="5264785" cy="3673475"/>
            <wp:effectExtent l="0" t="0" r="8255" b="14605"/>
            <wp:docPr id="59" name="图片 59" descr="KZL-214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KZL-214H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9b</w:t>
      </w:r>
    </w:p>
    <w:p>
      <w:pPr>
        <w:bidi w:val="0"/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0" name="图片 60" descr="KZL-21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KZL-214C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9b</w:t>
      </w:r>
    </w:p>
    <w:p>
      <w:pPr>
        <w:bidi w:val="0"/>
        <w:jc w:val="both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1" name="图片 61" descr="KZL-21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KZL-214F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9b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484.2198</w:t>
      </w:r>
    </w:p>
    <w:p>
      <w:pPr>
        <w:jc w:val="left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485.2271,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485.2258.</w:t>
      </w:r>
    </w:p>
    <w:p>
      <w:pPr>
        <w:jc w:val="left"/>
      </w:pPr>
      <w:r>
        <w:drawing>
          <wp:inline distT="0" distB="0" distL="114300" distR="114300">
            <wp:extent cx="5271135" cy="2422525"/>
            <wp:effectExtent l="0" t="0" r="0" b="0"/>
            <wp:docPr id="6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9b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3" name="图片 63" descr="KZL-216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KZL-216H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9c</w:t>
      </w:r>
    </w:p>
    <w:p>
      <w:pPr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4" name="图片 64" descr="KZL-21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KZL-216C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9c</w:t>
      </w:r>
    </w:p>
    <w:p>
      <w:pPr>
        <w:jc w:val="both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5" name="图片 65" descr="KZL-21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KZL-216F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9c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9c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486.2355</w:t>
      </w:r>
    </w:p>
    <w:p>
      <w:pPr>
        <w:jc w:val="left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487.2428,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487.2415.</w:t>
      </w:r>
    </w:p>
    <w:p>
      <w:pPr>
        <w:jc w:val="left"/>
      </w:pPr>
      <w:r>
        <w:drawing>
          <wp:inline distT="0" distB="0" distL="114300" distR="114300">
            <wp:extent cx="5271135" cy="2422525"/>
            <wp:effectExtent l="0" t="0" r="0" b="0"/>
            <wp:docPr id="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7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9c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7" name="图片 67" descr="KZL-205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KZL-205H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9d</w:t>
      </w:r>
    </w:p>
    <w:p>
      <w:pPr>
        <w:bidi w:val="0"/>
        <w:jc w:val="center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8" name="图片 68" descr="KZL-20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KZL-205C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9d</w:t>
      </w:r>
    </w:p>
    <w:p>
      <w:pPr>
        <w:jc w:val="both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69" name="图片 69" descr="KZL-20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KZL-205F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9d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9d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472.2198</w:t>
      </w:r>
    </w:p>
    <w:p>
      <w:pPr>
        <w:jc w:val="left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473.2271,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473.2257.</w:t>
      </w:r>
    </w:p>
    <w:p>
      <w:pPr>
        <w:jc w:val="left"/>
      </w:pPr>
      <w:r>
        <w:drawing>
          <wp:inline distT="0" distB="0" distL="114300" distR="114300">
            <wp:extent cx="5271135" cy="2422525"/>
            <wp:effectExtent l="0" t="0" r="0" b="0"/>
            <wp:docPr id="7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8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9d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71" name="图片 71" descr="KZL-206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KZL-206H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9e</w:t>
      </w:r>
    </w:p>
    <w:p>
      <w:pPr>
        <w:bidi w:val="0"/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72" name="图片 72" descr="KZL-20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KZL-206C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9e</w:t>
      </w:r>
    </w:p>
    <w:p>
      <w:pPr>
        <w:bidi w:val="0"/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73" name="图片 73" descr="KZL-20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KZL-206F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9e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521.2039</w:t>
      </w:r>
    </w:p>
    <w:p>
      <w:pPr>
        <w:bidi w:val="0"/>
        <w:jc w:val="both"/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544.1931,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544.1916.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7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9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9e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52" name="图片 52" descr="KZL-215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KZL-215H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9f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77" name="图片 77" descr="KZL-21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KZL-215C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9f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54" name="图片 54" descr="KZL-21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KZL-215F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9f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9f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495.1994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496.2067,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496.2051.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7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0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9f</w:t>
      </w:r>
    </w:p>
    <w:p>
      <w:pPr>
        <w:jc w:val="center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78" name="图片 78" descr="KZL-239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KZL-239H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79" name="图片 79" descr="KZL-23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KZL-239C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13a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80" name="图片 80" descr="KZL-23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KZL-239F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13a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431.1933</w:t>
      </w:r>
    </w:p>
    <w:p>
      <w:pPr>
        <w:jc w:val="both"/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432.2006,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432.1995.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8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1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82" name="图片 82" descr="KZL-240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KZL-240H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13b</w:t>
      </w:r>
    </w:p>
    <w:p>
      <w:pPr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83" name="图片 83" descr="KZL-24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KZL-240C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13b</w:t>
      </w:r>
    </w:p>
    <w:p>
      <w:pPr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84" name="图片 84" descr="KZL-24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KZL-240F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13b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415.1620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H]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416.1693,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416.1676.</w:t>
      </w:r>
    </w:p>
    <w:p>
      <w:pPr>
        <w:bidi w:val="0"/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8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12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13b</w:t>
      </w:r>
    </w:p>
    <w:p>
      <w:pPr>
        <w:bidi w:val="0"/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89" name="图片 89" descr="KZL-182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KZL-182H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17a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90" name="图片 90" descr="KZL-18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KZL-182C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17a</w:t>
      </w:r>
    </w:p>
    <w:p>
      <w:pPr>
        <w:jc w:val="center"/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88" name="图片 88" descr="KZL-18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KZL-182F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17a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452.1460</w:t>
      </w:r>
    </w:p>
    <w:p>
      <w:pPr>
        <w:jc w:val="both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475.1352,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475.1339.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9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3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</w:p>
    <w:p>
      <w:pPr>
        <w:rPr>
          <w:rFonts w:hint="default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92" name="图片 92" descr="KZL-183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KZL-183H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17b</w:t>
      </w:r>
    </w:p>
    <w:p>
      <w:pPr>
        <w:jc w:val="center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93" name="图片 93" descr="KZL-18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KZL-183C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17b</w:t>
      </w:r>
    </w:p>
    <w:p>
      <w:pPr>
        <w:jc w:val="both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94" name="图片 94" descr="KZL-18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KZL-183F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17b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346.1041</w:t>
      </w:r>
    </w:p>
    <w:p>
      <w:pPr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369.0934,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369.0921.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9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14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17b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96" name="图片 96" descr="KZL-184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KZL-184H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2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NMR spectra of compound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17c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97" name="图片 97" descr="KZL-18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KZL-184C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17c</w:t>
      </w: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5264785" cy="3673475"/>
            <wp:effectExtent l="0" t="0" r="8255" b="14605"/>
            <wp:docPr id="98" name="图片 98" descr="KZL-18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KZL-184F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19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NMR spectra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17c</w:t>
      </w:r>
    </w:p>
    <w:p>
      <w:pPr>
        <w:jc w:val="left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17c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MW: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475.1620</w:t>
      </w:r>
    </w:p>
    <w:p>
      <w:pPr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m/z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[M + Na]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calculated 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498.1512,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found 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498.1499.</w:t>
      </w:r>
    </w:p>
    <w:p>
      <w:pPr>
        <w:jc w:val="both"/>
      </w:pPr>
      <w:r>
        <w:drawing>
          <wp:inline distT="0" distB="0" distL="114300" distR="114300">
            <wp:extent cx="5271135" cy="2422525"/>
            <wp:effectExtent l="0" t="0" r="0" b="0"/>
            <wp:docPr id="9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15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HRMS of compound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17c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rPr>
          <w:rFonts w:hint="default" w:ascii="Times New Roman" w:hAnsi="Times New Roman" w:cs="Times New Roman"/>
          <w:b/>
          <w:bCs w:val="0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b/>
          <w:bCs w:val="0"/>
          <w:i/>
          <w:iCs/>
          <w:sz w:val="24"/>
          <w:szCs w:val="24"/>
          <w:lang w:val="en-US" w:eastAsia="zh-CN"/>
        </w:rPr>
        <w:t>Molecular docking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i/>
          <w:iCs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.1.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2D binding interactions</w:t>
      </w:r>
      <w:r>
        <w:rPr>
          <w:rFonts w:hint="eastAsia"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of active compounds with </w:t>
      </w:r>
      <w:r>
        <w:rPr>
          <w:rFonts w:hint="eastAsia" w:ascii="Times New Roman" w:hAnsi="Times New Roman" w:cs="Times New Roman"/>
          <w:i/>
          <w:iCs/>
          <w:color w:val="000000"/>
          <w:sz w:val="24"/>
          <w:szCs w:val="24"/>
        </w:rPr>
        <w:t>WRN (PDB: 6YHR)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79040" cy="2520315"/>
            <wp:effectExtent l="0" t="0" r="5080" b="9525"/>
            <wp:docPr id="76" name="图片 76" descr="6a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6a2d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47904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79675" cy="2520315"/>
            <wp:effectExtent l="0" t="0" r="4445" b="9525"/>
            <wp:docPr id="107" name="图片 107" descr="8i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8i2d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47967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  <w:drawing>
          <wp:inline distT="0" distB="0" distL="114300" distR="114300">
            <wp:extent cx="2479675" cy="2520315"/>
            <wp:effectExtent l="0" t="0" r="4445" b="9525"/>
            <wp:docPr id="108" name="图片 108" descr="13a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13a2d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47967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rPr>
          <w:rFonts w:hint="eastAsia" w:ascii="Times New Roman" w:hAnsi="Times New Roman" w:cs="Times New Roman" w:eastAsiaTheme="minorEastAsia"/>
          <w:color w:val="4472C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2D binding interactions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of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6a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8i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13a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with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WRN (PDB: 6YHR)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.</w:t>
      </w:r>
    </w:p>
    <w:p>
      <w:pPr>
        <w:jc w:val="both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color w:val="FF0000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</w:p>
    <w:p>
      <w:pPr>
        <w:bidi w:val="0"/>
        <w:jc w:val="both"/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color w:val="FF000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* Corresponding authors at: State Key Laboratory of Functions and Applications of Medicinal Plants, Guizhou Medical University, Guiyang, 550014, China.</w:t>
      </w:r>
    </w:p>
    <w:p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E-mail addresses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: luo_heng@gmc.edu.cn (H. Luo), bixue_xu@126.com (B. Xu).</w:t>
      </w:r>
    </w:p>
    <w:p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#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These authors contributed equally to this work.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1F2EC1"/>
    <w:multiLevelType w:val="singleLevel"/>
    <w:tmpl w:val="381F2EC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21A0D31"/>
    <w:multiLevelType w:val="multilevel"/>
    <w:tmpl w:val="721A0D3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6BF119A4"/>
    <w:rsid w:val="05C544C1"/>
    <w:rsid w:val="0C7C5EF5"/>
    <w:rsid w:val="1237614A"/>
    <w:rsid w:val="17223E0D"/>
    <w:rsid w:val="18E15979"/>
    <w:rsid w:val="1B723200"/>
    <w:rsid w:val="1BF77A9D"/>
    <w:rsid w:val="1D3A5D25"/>
    <w:rsid w:val="1E1046E0"/>
    <w:rsid w:val="2217240B"/>
    <w:rsid w:val="25894F2F"/>
    <w:rsid w:val="258B383C"/>
    <w:rsid w:val="2C3B4EC1"/>
    <w:rsid w:val="2CBE261F"/>
    <w:rsid w:val="40084427"/>
    <w:rsid w:val="46674E60"/>
    <w:rsid w:val="4B4B11F4"/>
    <w:rsid w:val="4EFC5B14"/>
    <w:rsid w:val="51086D41"/>
    <w:rsid w:val="59F844E5"/>
    <w:rsid w:val="5F514D79"/>
    <w:rsid w:val="5F750C91"/>
    <w:rsid w:val="5F9D4A3F"/>
    <w:rsid w:val="60E54CAC"/>
    <w:rsid w:val="65F52031"/>
    <w:rsid w:val="6BF119A4"/>
    <w:rsid w:val="6D34343E"/>
    <w:rsid w:val="6FD809F9"/>
    <w:rsid w:val="6FEB0BD3"/>
    <w:rsid w:val="709050D6"/>
    <w:rsid w:val="747F1C70"/>
    <w:rsid w:val="76EC4D8A"/>
    <w:rsid w:val="7C3B7497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footnote reference"/>
    <w:basedOn w:val="7"/>
    <w:autoRedefine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jpeg"/><Relationship Id="rId98" Type="http://schemas.openxmlformats.org/officeDocument/2006/relationships/image" Target="media/image94.jpeg"/><Relationship Id="rId97" Type="http://schemas.openxmlformats.org/officeDocument/2006/relationships/image" Target="media/image93.jpeg"/><Relationship Id="rId96" Type="http://schemas.openxmlformats.org/officeDocument/2006/relationships/image" Target="media/image92.emf"/><Relationship Id="rId95" Type="http://schemas.openxmlformats.org/officeDocument/2006/relationships/image" Target="media/image91.jpeg"/><Relationship Id="rId94" Type="http://schemas.openxmlformats.org/officeDocument/2006/relationships/image" Target="media/image90.jpeg"/><Relationship Id="rId93" Type="http://schemas.openxmlformats.org/officeDocument/2006/relationships/image" Target="media/image89.jpeg"/><Relationship Id="rId92" Type="http://schemas.openxmlformats.org/officeDocument/2006/relationships/image" Target="media/image88.emf"/><Relationship Id="rId91" Type="http://schemas.openxmlformats.org/officeDocument/2006/relationships/image" Target="media/image87.jpeg"/><Relationship Id="rId90" Type="http://schemas.openxmlformats.org/officeDocument/2006/relationships/image" Target="media/image86.jpeg"/><Relationship Id="rId9" Type="http://schemas.openxmlformats.org/officeDocument/2006/relationships/image" Target="media/image5.jpeg"/><Relationship Id="rId89" Type="http://schemas.openxmlformats.org/officeDocument/2006/relationships/image" Target="media/image85.jpeg"/><Relationship Id="rId88" Type="http://schemas.openxmlformats.org/officeDocument/2006/relationships/image" Target="media/image84.emf"/><Relationship Id="rId87" Type="http://schemas.openxmlformats.org/officeDocument/2006/relationships/image" Target="media/image83.jpeg"/><Relationship Id="rId86" Type="http://schemas.openxmlformats.org/officeDocument/2006/relationships/image" Target="media/image82.jpeg"/><Relationship Id="rId85" Type="http://schemas.openxmlformats.org/officeDocument/2006/relationships/image" Target="media/image81.jpeg"/><Relationship Id="rId84" Type="http://schemas.openxmlformats.org/officeDocument/2006/relationships/image" Target="media/image80.emf"/><Relationship Id="rId83" Type="http://schemas.openxmlformats.org/officeDocument/2006/relationships/image" Target="media/image79.jpeg"/><Relationship Id="rId82" Type="http://schemas.openxmlformats.org/officeDocument/2006/relationships/image" Target="media/image78.jpeg"/><Relationship Id="rId81" Type="http://schemas.openxmlformats.org/officeDocument/2006/relationships/image" Target="media/image77.jpeg"/><Relationship Id="rId80" Type="http://schemas.openxmlformats.org/officeDocument/2006/relationships/image" Target="media/image76.emf"/><Relationship Id="rId8" Type="http://schemas.openxmlformats.org/officeDocument/2006/relationships/image" Target="media/image4.emf"/><Relationship Id="rId79" Type="http://schemas.openxmlformats.org/officeDocument/2006/relationships/image" Target="media/image75.jpeg"/><Relationship Id="rId78" Type="http://schemas.openxmlformats.org/officeDocument/2006/relationships/image" Target="media/image74.jpeg"/><Relationship Id="rId77" Type="http://schemas.openxmlformats.org/officeDocument/2006/relationships/image" Target="media/image73.jpeg"/><Relationship Id="rId76" Type="http://schemas.openxmlformats.org/officeDocument/2006/relationships/image" Target="media/image72.emf"/><Relationship Id="rId75" Type="http://schemas.openxmlformats.org/officeDocument/2006/relationships/image" Target="media/image71.jpeg"/><Relationship Id="rId74" Type="http://schemas.openxmlformats.org/officeDocument/2006/relationships/image" Target="media/image70.jpeg"/><Relationship Id="rId73" Type="http://schemas.openxmlformats.org/officeDocument/2006/relationships/image" Target="media/image69.jpeg"/><Relationship Id="rId72" Type="http://schemas.openxmlformats.org/officeDocument/2006/relationships/image" Target="media/image68.emf"/><Relationship Id="rId71" Type="http://schemas.openxmlformats.org/officeDocument/2006/relationships/image" Target="media/image67.jpeg"/><Relationship Id="rId70" Type="http://schemas.openxmlformats.org/officeDocument/2006/relationships/image" Target="media/image66.jpeg"/><Relationship Id="rId7" Type="http://schemas.openxmlformats.org/officeDocument/2006/relationships/image" Target="media/image3.jpeg"/><Relationship Id="rId69" Type="http://schemas.openxmlformats.org/officeDocument/2006/relationships/image" Target="media/image65.jpeg"/><Relationship Id="rId68" Type="http://schemas.openxmlformats.org/officeDocument/2006/relationships/image" Target="media/image64.emf"/><Relationship Id="rId67" Type="http://schemas.openxmlformats.org/officeDocument/2006/relationships/image" Target="media/image63.jpeg"/><Relationship Id="rId66" Type="http://schemas.openxmlformats.org/officeDocument/2006/relationships/image" Target="media/image62.jpeg"/><Relationship Id="rId65" Type="http://schemas.openxmlformats.org/officeDocument/2006/relationships/image" Target="media/image61.jpeg"/><Relationship Id="rId64" Type="http://schemas.openxmlformats.org/officeDocument/2006/relationships/image" Target="media/image60.emf"/><Relationship Id="rId63" Type="http://schemas.openxmlformats.org/officeDocument/2006/relationships/image" Target="media/image59.jpeg"/><Relationship Id="rId62" Type="http://schemas.openxmlformats.org/officeDocument/2006/relationships/image" Target="media/image58.jpeg"/><Relationship Id="rId61" Type="http://schemas.openxmlformats.org/officeDocument/2006/relationships/image" Target="media/image57.jpeg"/><Relationship Id="rId60" Type="http://schemas.openxmlformats.org/officeDocument/2006/relationships/image" Target="media/image56.emf"/><Relationship Id="rId6" Type="http://schemas.openxmlformats.org/officeDocument/2006/relationships/image" Target="media/image2.jpeg"/><Relationship Id="rId59" Type="http://schemas.openxmlformats.org/officeDocument/2006/relationships/image" Target="media/image55.jpeg"/><Relationship Id="rId58" Type="http://schemas.openxmlformats.org/officeDocument/2006/relationships/image" Target="media/image54.jpeg"/><Relationship Id="rId57" Type="http://schemas.openxmlformats.org/officeDocument/2006/relationships/image" Target="media/image53.jpeg"/><Relationship Id="rId56" Type="http://schemas.openxmlformats.org/officeDocument/2006/relationships/image" Target="media/image52.emf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emf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jpeg"/><Relationship Id="rId49" Type="http://schemas.openxmlformats.org/officeDocument/2006/relationships/image" Target="media/image45.jpeg"/><Relationship Id="rId48" Type="http://schemas.openxmlformats.org/officeDocument/2006/relationships/image" Target="media/image44.emf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emf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emf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emf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emf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notes" Target="footnotes.xml"/><Relationship Id="rId29" Type="http://schemas.openxmlformats.org/officeDocument/2006/relationships/image" Target="media/image25.jpeg"/><Relationship Id="rId28" Type="http://schemas.openxmlformats.org/officeDocument/2006/relationships/image" Target="media/image24.emf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emf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emf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emf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emf"/><Relationship Id="rId113" Type="http://schemas.openxmlformats.org/officeDocument/2006/relationships/fontTable" Target="fontTable.xml"/><Relationship Id="rId112" Type="http://schemas.openxmlformats.org/officeDocument/2006/relationships/numbering" Target="numbering.xml"/><Relationship Id="rId111" Type="http://schemas.openxmlformats.org/officeDocument/2006/relationships/image" Target="media/image107.png"/><Relationship Id="rId110" Type="http://schemas.openxmlformats.org/officeDocument/2006/relationships/image" Target="media/image106.png"/><Relationship Id="rId11" Type="http://schemas.openxmlformats.org/officeDocument/2006/relationships/image" Target="media/image7.jpeg"/><Relationship Id="rId109" Type="http://schemas.openxmlformats.org/officeDocument/2006/relationships/image" Target="media/image105.png"/><Relationship Id="rId108" Type="http://schemas.openxmlformats.org/officeDocument/2006/relationships/image" Target="media/image104.emf"/><Relationship Id="rId107" Type="http://schemas.openxmlformats.org/officeDocument/2006/relationships/image" Target="media/image103.jpeg"/><Relationship Id="rId106" Type="http://schemas.openxmlformats.org/officeDocument/2006/relationships/image" Target="media/image102.jpeg"/><Relationship Id="rId105" Type="http://schemas.openxmlformats.org/officeDocument/2006/relationships/image" Target="media/image101.jpeg"/><Relationship Id="rId104" Type="http://schemas.openxmlformats.org/officeDocument/2006/relationships/image" Target="media/image100.emf"/><Relationship Id="rId103" Type="http://schemas.openxmlformats.org/officeDocument/2006/relationships/image" Target="media/image99.jpeg"/><Relationship Id="rId102" Type="http://schemas.openxmlformats.org/officeDocument/2006/relationships/image" Target="media/image98.jpeg"/><Relationship Id="rId101" Type="http://schemas.openxmlformats.org/officeDocument/2006/relationships/image" Target="media/image97.jpeg"/><Relationship Id="rId100" Type="http://schemas.openxmlformats.org/officeDocument/2006/relationships/image" Target="media/image96.emf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2023-09-17T08:50:00Z</dcterms:created>
  <dc:creator>可乐定</dc:creator>
  <cp:lastModifiedBy>可乐定</cp:lastModifiedBy>
  <dcterms:modified xsi:type="dcterms:W3CDTF">2024-01-04T01:46:03Z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59A3B4BF306F4D91B9F642AB9D85BAD7_13</vt:lpwstr>
  </property>
</Properties>
</file>