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D96BC" w14:textId="77777777" w:rsidR="00AD72BE" w:rsidRPr="000660A2" w:rsidRDefault="00AD72BE" w:rsidP="00AD72BE">
      <w:pPr>
        <w:spacing w:line="480" w:lineRule="auto"/>
        <w:contextualSpacing/>
        <w:jc w:val="left"/>
        <w:rPr>
          <w:rFonts w:ascii="Times New Roman" w:eastAsia="宋体" w:hAnsi="Times New Roman"/>
          <w:b/>
          <w:bCs/>
          <w:sz w:val="22"/>
        </w:rPr>
      </w:pPr>
      <w:r w:rsidRPr="000660A2">
        <w:rPr>
          <w:rFonts w:ascii="Times New Roman" w:eastAsia="宋体" w:hAnsi="Times New Roman"/>
          <w:b/>
          <w:bCs/>
          <w:sz w:val="22"/>
        </w:rPr>
        <w:t xml:space="preserve">Supplementary </w:t>
      </w:r>
      <w:r>
        <w:rPr>
          <w:rFonts w:ascii="Times New Roman" w:eastAsia="宋体" w:hAnsi="Times New Roman"/>
          <w:b/>
          <w:bCs/>
          <w:sz w:val="22"/>
        </w:rPr>
        <w:t>M</w:t>
      </w:r>
      <w:r w:rsidRPr="000660A2">
        <w:rPr>
          <w:rFonts w:ascii="Times New Roman" w:eastAsia="宋体" w:hAnsi="Times New Roman"/>
          <w:b/>
          <w:bCs/>
          <w:sz w:val="22"/>
        </w:rPr>
        <w:t>aterials</w:t>
      </w:r>
    </w:p>
    <w:p w14:paraId="61EC77D9" w14:textId="77777777" w:rsidR="00AD72BE" w:rsidRPr="000660A2" w:rsidRDefault="00AD72BE" w:rsidP="00AD72BE">
      <w:pPr>
        <w:spacing w:line="480" w:lineRule="auto"/>
        <w:contextualSpacing/>
        <w:jc w:val="left"/>
        <w:rPr>
          <w:rFonts w:ascii="Times New Roman" w:eastAsia="宋体" w:hAnsi="Times New Roman"/>
          <w:b/>
          <w:bCs/>
          <w:sz w:val="22"/>
        </w:rPr>
      </w:pPr>
      <w:bookmarkStart w:id="0" w:name="OLE_LINK29"/>
    </w:p>
    <w:p w14:paraId="47BE9999" w14:textId="77777777" w:rsidR="00AD72BE" w:rsidRPr="000660A2" w:rsidRDefault="00AD72BE" w:rsidP="00AD72BE">
      <w:pPr>
        <w:spacing w:line="480" w:lineRule="auto"/>
        <w:contextualSpacing/>
        <w:jc w:val="left"/>
        <w:rPr>
          <w:rFonts w:ascii="Times New Roman" w:eastAsia="宋体" w:hAnsi="Times New Roman"/>
          <w:b/>
          <w:bCs/>
          <w:sz w:val="22"/>
        </w:rPr>
      </w:pPr>
      <w:r w:rsidRPr="000660A2">
        <w:rPr>
          <w:rFonts w:ascii="Times New Roman" w:eastAsia="宋体" w:hAnsi="Times New Roman"/>
          <w:b/>
          <w:bCs/>
          <w:sz w:val="22"/>
        </w:rPr>
        <w:t>Appendix E1</w:t>
      </w:r>
      <w:r w:rsidRPr="000660A2">
        <w:rPr>
          <w:rFonts w:ascii="Times New Roman" w:eastAsia="等线" w:hAnsi="Times New Roman" w:cs="Times New Roman"/>
          <w:color w:val="000000"/>
          <w:kern w:val="0"/>
          <w:sz w:val="22"/>
        </w:rPr>
        <w:t xml:space="preserve"> </w:t>
      </w:r>
      <w:r w:rsidRPr="000660A2">
        <w:rPr>
          <w:rFonts w:ascii="Times New Roman" w:eastAsia="等线" w:hAnsi="Times New Roman" w:cs="Times New Roman"/>
          <w:b/>
          <w:bCs/>
          <w:color w:val="000000"/>
          <w:kern w:val="0"/>
          <w:sz w:val="22"/>
        </w:rPr>
        <w:t>The CT protocols of the four centers</w:t>
      </w:r>
    </w:p>
    <w:bookmarkEnd w:id="0"/>
    <w:tbl>
      <w:tblPr>
        <w:tblW w:w="8800" w:type="dxa"/>
        <w:tblLook w:val="04A0" w:firstRow="1" w:lastRow="0" w:firstColumn="1" w:lastColumn="0" w:noHBand="0" w:noVBand="1"/>
      </w:tblPr>
      <w:tblGrid>
        <w:gridCol w:w="1760"/>
        <w:gridCol w:w="1977"/>
        <w:gridCol w:w="1719"/>
        <w:gridCol w:w="1900"/>
        <w:gridCol w:w="1444"/>
      </w:tblGrid>
      <w:tr w:rsidR="00AD72BE" w:rsidRPr="00E50EBC" w14:paraId="07A320D4" w14:textId="77777777" w:rsidTr="0058495A">
        <w:trPr>
          <w:trHeight w:val="285"/>
        </w:trPr>
        <w:tc>
          <w:tcPr>
            <w:tcW w:w="5456" w:type="dxa"/>
            <w:gridSpan w:val="3"/>
            <w:tcBorders>
              <w:top w:val="nil"/>
              <w:left w:val="nil"/>
              <w:bottom w:val="single" w:sz="8" w:space="0" w:color="auto"/>
              <w:right w:val="nil"/>
            </w:tcBorders>
            <w:shd w:val="clear" w:color="auto" w:fill="auto"/>
            <w:noWrap/>
            <w:vAlign w:val="center"/>
            <w:hideMark/>
          </w:tcPr>
          <w:p w14:paraId="76174D48" w14:textId="77777777" w:rsidR="00AD72BE" w:rsidRPr="00E50EBC" w:rsidRDefault="00AD72BE" w:rsidP="0058495A">
            <w:pPr>
              <w:widowControl/>
              <w:jc w:val="left"/>
              <w:rPr>
                <w:rFonts w:ascii="Times New Roman" w:eastAsia="等线" w:hAnsi="Times New Roman" w:cs="Times New Roman"/>
                <w:color w:val="000000"/>
                <w:kern w:val="0"/>
                <w:sz w:val="20"/>
                <w:szCs w:val="20"/>
              </w:rPr>
            </w:pPr>
          </w:p>
        </w:tc>
        <w:tc>
          <w:tcPr>
            <w:tcW w:w="1900" w:type="dxa"/>
            <w:tcBorders>
              <w:top w:val="nil"/>
              <w:left w:val="nil"/>
              <w:bottom w:val="single" w:sz="8" w:space="0" w:color="auto"/>
              <w:right w:val="nil"/>
            </w:tcBorders>
            <w:shd w:val="clear" w:color="auto" w:fill="auto"/>
            <w:vAlign w:val="center"/>
            <w:hideMark/>
          </w:tcPr>
          <w:p w14:paraId="76FCC707"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 xml:space="preserve">　</w:t>
            </w:r>
          </w:p>
        </w:tc>
        <w:tc>
          <w:tcPr>
            <w:tcW w:w="1444" w:type="dxa"/>
            <w:tcBorders>
              <w:top w:val="nil"/>
              <w:left w:val="nil"/>
              <w:bottom w:val="single" w:sz="8" w:space="0" w:color="auto"/>
              <w:right w:val="nil"/>
            </w:tcBorders>
            <w:shd w:val="clear" w:color="auto" w:fill="auto"/>
            <w:vAlign w:val="center"/>
            <w:hideMark/>
          </w:tcPr>
          <w:p w14:paraId="5A6C4BC1"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 xml:space="preserve">　</w:t>
            </w:r>
          </w:p>
        </w:tc>
      </w:tr>
      <w:tr w:rsidR="00AD72BE" w:rsidRPr="00E50EBC" w14:paraId="3BAFFD88" w14:textId="77777777" w:rsidTr="0058495A">
        <w:trPr>
          <w:trHeight w:val="285"/>
        </w:trPr>
        <w:tc>
          <w:tcPr>
            <w:tcW w:w="1760" w:type="dxa"/>
            <w:tcBorders>
              <w:top w:val="nil"/>
              <w:left w:val="nil"/>
              <w:bottom w:val="single" w:sz="8" w:space="0" w:color="auto"/>
              <w:right w:val="nil"/>
            </w:tcBorders>
            <w:shd w:val="clear" w:color="auto" w:fill="auto"/>
            <w:vAlign w:val="center"/>
            <w:hideMark/>
          </w:tcPr>
          <w:p w14:paraId="182F2635"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Parameters</w:t>
            </w:r>
          </w:p>
        </w:tc>
        <w:tc>
          <w:tcPr>
            <w:tcW w:w="1977" w:type="dxa"/>
            <w:tcBorders>
              <w:top w:val="nil"/>
              <w:left w:val="nil"/>
              <w:bottom w:val="single" w:sz="8" w:space="0" w:color="auto"/>
              <w:right w:val="nil"/>
            </w:tcBorders>
            <w:shd w:val="clear" w:color="auto" w:fill="auto"/>
            <w:vAlign w:val="center"/>
            <w:hideMark/>
          </w:tcPr>
          <w:p w14:paraId="63D973C7"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Center 1</w:t>
            </w:r>
          </w:p>
        </w:tc>
        <w:tc>
          <w:tcPr>
            <w:tcW w:w="1719" w:type="dxa"/>
            <w:tcBorders>
              <w:top w:val="nil"/>
              <w:left w:val="nil"/>
              <w:bottom w:val="single" w:sz="8" w:space="0" w:color="auto"/>
              <w:right w:val="nil"/>
            </w:tcBorders>
            <w:shd w:val="clear" w:color="auto" w:fill="auto"/>
            <w:vAlign w:val="center"/>
            <w:hideMark/>
          </w:tcPr>
          <w:p w14:paraId="283B7FCC"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Center 2</w:t>
            </w:r>
          </w:p>
        </w:tc>
        <w:tc>
          <w:tcPr>
            <w:tcW w:w="1900" w:type="dxa"/>
            <w:tcBorders>
              <w:top w:val="nil"/>
              <w:left w:val="nil"/>
              <w:bottom w:val="single" w:sz="8" w:space="0" w:color="auto"/>
              <w:right w:val="nil"/>
            </w:tcBorders>
            <w:shd w:val="clear" w:color="auto" w:fill="auto"/>
            <w:vAlign w:val="center"/>
            <w:hideMark/>
          </w:tcPr>
          <w:p w14:paraId="0DA27B2C"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Center 3</w:t>
            </w:r>
          </w:p>
        </w:tc>
        <w:tc>
          <w:tcPr>
            <w:tcW w:w="1444" w:type="dxa"/>
            <w:tcBorders>
              <w:top w:val="nil"/>
              <w:left w:val="nil"/>
              <w:bottom w:val="single" w:sz="8" w:space="0" w:color="auto"/>
              <w:right w:val="nil"/>
            </w:tcBorders>
            <w:shd w:val="clear" w:color="auto" w:fill="auto"/>
            <w:vAlign w:val="center"/>
            <w:hideMark/>
          </w:tcPr>
          <w:p w14:paraId="2D5BF418"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Center 4</w:t>
            </w:r>
          </w:p>
        </w:tc>
      </w:tr>
      <w:tr w:rsidR="00AD72BE" w:rsidRPr="00E50EBC" w14:paraId="061E8C68" w14:textId="77777777" w:rsidTr="0058495A">
        <w:trPr>
          <w:trHeight w:val="788"/>
        </w:trPr>
        <w:tc>
          <w:tcPr>
            <w:tcW w:w="1760" w:type="dxa"/>
            <w:tcBorders>
              <w:top w:val="nil"/>
              <w:left w:val="nil"/>
              <w:bottom w:val="nil"/>
              <w:right w:val="nil"/>
            </w:tcBorders>
            <w:shd w:val="clear" w:color="auto" w:fill="auto"/>
            <w:vAlign w:val="center"/>
          </w:tcPr>
          <w:p w14:paraId="699E28D0"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7E60D5">
              <w:rPr>
                <w:rFonts w:ascii="Times New Roman" w:eastAsia="等线" w:hAnsi="Times New Roman" w:cs="Times New Roman"/>
                <w:color w:val="000000"/>
                <w:kern w:val="0"/>
                <w:sz w:val="20"/>
                <w:szCs w:val="20"/>
              </w:rPr>
              <w:t>Hospital</w:t>
            </w:r>
          </w:p>
        </w:tc>
        <w:tc>
          <w:tcPr>
            <w:tcW w:w="1977" w:type="dxa"/>
            <w:tcBorders>
              <w:top w:val="nil"/>
              <w:left w:val="nil"/>
              <w:bottom w:val="nil"/>
              <w:right w:val="nil"/>
            </w:tcBorders>
            <w:shd w:val="clear" w:color="auto" w:fill="auto"/>
            <w:vAlign w:val="center"/>
          </w:tcPr>
          <w:p w14:paraId="7390AEAB"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AE1AEF">
              <w:rPr>
                <w:rFonts w:ascii="Times New Roman" w:eastAsia="等线" w:hAnsi="Times New Roman" w:cs="Times New Roman"/>
                <w:color w:val="000000"/>
                <w:kern w:val="0"/>
                <w:sz w:val="20"/>
                <w:szCs w:val="20"/>
              </w:rPr>
              <w:t>National Cancer Center/National Clinical Research Center for Cancer/Cancer Hospital</w:t>
            </w:r>
          </w:p>
        </w:tc>
        <w:tc>
          <w:tcPr>
            <w:tcW w:w="1719" w:type="dxa"/>
            <w:tcBorders>
              <w:top w:val="nil"/>
              <w:left w:val="nil"/>
              <w:bottom w:val="nil"/>
              <w:right w:val="nil"/>
            </w:tcBorders>
            <w:shd w:val="clear" w:color="auto" w:fill="auto"/>
            <w:vAlign w:val="center"/>
          </w:tcPr>
          <w:p w14:paraId="1089C0AC"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7E60D5">
              <w:rPr>
                <w:rFonts w:ascii="Times New Roman" w:eastAsia="等线" w:hAnsi="Times New Roman" w:cs="Times New Roman"/>
                <w:color w:val="000000"/>
                <w:kern w:val="0"/>
                <w:sz w:val="20"/>
                <w:szCs w:val="20"/>
              </w:rPr>
              <w:t>The First Hospital of China Medical University</w:t>
            </w:r>
          </w:p>
        </w:tc>
        <w:tc>
          <w:tcPr>
            <w:tcW w:w="1900" w:type="dxa"/>
            <w:tcBorders>
              <w:top w:val="nil"/>
              <w:left w:val="nil"/>
              <w:bottom w:val="nil"/>
              <w:right w:val="nil"/>
            </w:tcBorders>
            <w:shd w:val="clear" w:color="auto" w:fill="auto"/>
            <w:vAlign w:val="center"/>
          </w:tcPr>
          <w:p w14:paraId="0FB1455A"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7E60D5">
              <w:rPr>
                <w:rFonts w:ascii="Times New Roman" w:eastAsia="等线" w:hAnsi="Times New Roman" w:cs="Times New Roman"/>
                <w:color w:val="000000"/>
                <w:kern w:val="0"/>
                <w:sz w:val="20"/>
                <w:szCs w:val="20"/>
              </w:rPr>
              <w:t>Shanxi Cancer Hospital</w:t>
            </w:r>
          </w:p>
        </w:tc>
        <w:tc>
          <w:tcPr>
            <w:tcW w:w="1444" w:type="dxa"/>
            <w:tcBorders>
              <w:top w:val="nil"/>
              <w:left w:val="nil"/>
              <w:bottom w:val="nil"/>
              <w:right w:val="nil"/>
            </w:tcBorders>
            <w:shd w:val="clear" w:color="auto" w:fill="auto"/>
            <w:vAlign w:val="center"/>
          </w:tcPr>
          <w:p w14:paraId="1EBE5062"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7E60D5">
              <w:rPr>
                <w:rFonts w:ascii="Times New Roman" w:eastAsia="等线" w:hAnsi="Times New Roman" w:cs="Times New Roman"/>
                <w:color w:val="000000"/>
                <w:kern w:val="0"/>
                <w:sz w:val="20"/>
                <w:szCs w:val="20"/>
              </w:rPr>
              <w:t>Sun Yat-sen University Cancer Center</w:t>
            </w:r>
          </w:p>
        </w:tc>
      </w:tr>
      <w:tr w:rsidR="00AD72BE" w:rsidRPr="00E50EBC" w14:paraId="19A30D57" w14:textId="77777777" w:rsidTr="0058495A">
        <w:trPr>
          <w:trHeight w:val="4200"/>
        </w:trPr>
        <w:tc>
          <w:tcPr>
            <w:tcW w:w="1760" w:type="dxa"/>
            <w:tcBorders>
              <w:top w:val="nil"/>
              <w:left w:val="nil"/>
              <w:bottom w:val="nil"/>
              <w:right w:val="nil"/>
            </w:tcBorders>
            <w:shd w:val="clear" w:color="auto" w:fill="auto"/>
            <w:vAlign w:val="center"/>
            <w:hideMark/>
          </w:tcPr>
          <w:p w14:paraId="5CFD2C39"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CT version</w:t>
            </w:r>
          </w:p>
        </w:tc>
        <w:tc>
          <w:tcPr>
            <w:tcW w:w="1977" w:type="dxa"/>
            <w:tcBorders>
              <w:top w:val="nil"/>
              <w:left w:val="nil"/>
              <w:bottom w:val="nil"/>
              <w:right w:val="nil"/>
            </w:tcBorders>
            <w:shd w:val="clear" w:color="auto" w:fill="auto"/>
            <w:vAlign w:val="center"/>
            <w:hideMark/>
          </w:tcPr>
          <w:p w14:paraId="77967A9E"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 xml:space="preserve">Optima CT660, </w:t>
            </w:r>
            <w:proofErr w:type="spellStart"/>
            <w:r w:rsidRPr="00E50EBC">
              <w:rPr>
                <w:rFonts w:ascii="Times New Roman" w:eastAsia="等线" w:hAnsi="Times New Roman" w:cs="Times New Roman"/>
                <w:color w:val="000000"/>
                <w:kern w:val="0"/>
                <w:sz w:val="20"/>
                <w:szCs w:val="20"/>
              </w:rPr>
              <w:t>BrightSpeed</w:t>
            </w:r>
            <w:proofErr w:type="spellEnd"/>
            <w:r w:rsidRPr="00E50EBC">
              <w:rPr>
                <w:rFonts w:ascii="Times New Roman" w:eastAsia="等线" w:hAnsi="Times New Roman" w:cs="Times New Roman"/>
                <w:color w:val="000000"/>
                <w:kern w:val="0"/>
                <w:sz w:val="20"/>
                <w:szCs w:val="20"/>
              </w:rPr>
              <w:t xml:space="preserve"> CT, Revolution CT, Discovery CT750 (GE Medical System, Milwaukee,</w:t>
            </w:r>
            <w:r w:rsidRPr="00E50EBC">
              <w:rPr>
                <w:rFonts w:ascii="Times New Roman" w:eastAsia="等线" w:hAnsi="Times New Roman" w:cs="Times New Roman"/>
                <w:color w:val="000000"/>
                <w:kern w:val="0"/>
                <w:sz w:val="20"/>
                <w:szCs w:val="20"/>
              </w:rPr>
              <w:br/>
              <w:t xml:space="preserve">WI) and Toshiba </w:t>
            </w:r>
            <w:proofErr w:type="spellStart"/>
            <w:r w:rsidRPr="00E50EBC">
              <w:rPr>
                <w:rFonts w:ascii="Times New Roman" w:eastAsia="等线" w:hAnsi="Times New Roman" w:cs="Times New Roman"/>
                <w:color w:val="000000"/>
                <w:kern w:val="0"/>
                <w:sz w:val="20"/>
                <w:szCs w:val="20"/>
              </w:rPr>
              <w:t>Aquilion</w:t>
            </w:r>
            <w:proofErr w:type="spellEnd"/>
            <w:r w:rsidRPr="00E50EBC">
              <w:rPr>
                <w:rFonts w:ascii="Times New Roman" w:eastAsia="等线" w:hAnsi="Times New Roman" w:cs="Times New Roman"/>
                <w:color w:val="000000"/>
                <w:kern w:val="0"/>
                <w:sz w:val="20"/>
                <w:szCs w:val="20"/>
              </w:rPr>
              <w:t xml:space="preserve"> 64-slice spiral CT</w:t>
            </w:r>
          </w:p>
        </w:tc>
        <w:tc>
          <w:tcPr>
            <w:tcW w:w="1719" w:type="dxa"/>
            <w:tcBorders>
              <w:top w:val="nil"/>
              <w:left w:val="nil"/>
              <w:bottom w:val="nil"/>
              <w:right w:val="nil"/>
            </w:tcBorders>
            <w:shd w:val="clear" w:color="auto" w:fill="auto"/>
            <w:vAlign w:val="center"/>
            <w:hideMark/>
          </w:tcPr>
          <w:p w14:paraId="62EAFF86"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Siemens (SOMATOM Force, a dual-source CT scanner with 192 layers), GE (Discovery CT 750 HD, a multilayer CT system with 64 layers), Toshiba (</w:t>
            </w:r>
            <w:proofErr w:type="spellStart"/>
            <w:r w:rsidRPr="00E50EBC">
              <w:rPr>
                <w:rFonts w:ascii="Times New Roman" w:eastAsia="等线" w:hAnsi="Times New Roman" w:cs="Times New Roman"/>
                <w:color w:val="000000"/>
                <w:kern w:val="0"/>
                <w:sz w:val="20"/>
                <w:szCs w:val="20"/>
              </w:rPr>
              <w:t>Aquilion</w:t>
            </w:r>
            <w:proofErr w:type="spellEnd"/>
            <w:r w:rsidRPr="00E50EBC">
              <w:rPr>
                <w:rFonts w:ascii="Times New Roman" w:eastAsia="等线" w:hAnsi="Times New Roman" w:cs="Times New Roman"/>
                <w:color w:val="000000"/>
                <w:kern w:val="0"/>
                <w:sz w:val="20"/>
                <w:szCs w:val="20"/>
              </w:rPr>
              <w:t xml:space="preserve"> One, a scanner with 320 layers), and Philips (Brilliance </w:t>
            </w:r>
            <w:proofErr w:type="spellStart"/>
            <w:r w:rsidRPr="00E50EBC">
              <w:rPr>
                <w:rFonts w:ascii="Times New Roman" w:eastAsia="等线" w:hAnsi="Times New Roman" w:cs="Times New Roman"/>
                <w:color w:val="000000"/>
                <w:kern w:val="0"/>
                <w:sz w:val="20"/>
                <w:szCs w:val="20"/>
              </w:rPr>
              <w:t>iCT</w:t>
            </w:r>
            <w:proofErr w:type="spellEnd"/>
            <w:r w:rsidRPr="00E50EBC">
              <w:rPr>
                <w:rFonts w:ascii="Times New Roman" w:eastAsia="等线" w:hAnsi="Times New Roman" w:cs="Times New Roman"/>
                <w:color w:val="000000"/>
                <w:kern w:val="0"/>
                <w:sz w:val="20"/>
                <w:szCs w:val="20"/>
              </w:rPr>
              <w:t>, a scanner with 256 layers).</w:t>
            </w:r>
          </w:p>
        </w:tc>
        <w:tc>
          <w:tcPr>
            <w:tcW w:w="1900" w:type="dxa"/>
            <w:tcBorders>
              <w:top w:val="nil"/>
              <w:left w:val="nil"/>
              <w:bottom w:val="nil"/>
              <w:right w:val="nil"/>
            </w:tcBorders>
            <w:shd w:val="clear" w:color="auto" w:fill="auto"/>
            <w:vAlign w:val="center"/>
            <w:hideMark/>
          </w:tcPr>
          <w:p w14:paraId="6C59A8E5"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 xml:space="preserve">Spectral CT (Discovery CT750 HD scanner, GE Healthcare, USA) or a Siemens SOMATOM Force scanner (Siemens </w:t>
            </w:r>
            <w:proofErr w:type="spellStart"/>
            <w:r w:rsidRPr="00E50EBC">
              <w:rPr>
                <w:rFonts w:ascii="Times New Roman" w:eastAsia="等线" w:hAnsi="Times New Roman" w:cs="Times New Roman"/>
                <w:color w:val="000000"/>
                <w:kern w:val="0"/>
                <w:sz w:val="20"/>
                <w:szCs w:val="20"/>
              </w:rPr>
              <w:t>Healthineers</w:t>
            </w:r>
            <w:proofErr w:type="spellEnd"/>
            <w:r w:rsidRPr="00E50EBC">
              <w:rPr>
                <w:rFonts w:ascii="Times New Roman" w:eastAsia="等线" w:hAnsi="Times New Roman" w:cs="Times New Roman"/>
                <w:color w:val="000000"/>
                <w:kern w:val="0"/>
                <w:sz w:val="20"/>
                <w:szCs w:val="20"/>
              </w:rPr>
              <w:t>, Germany</w:t>
            </w:r>
          </w:p>
        </w:tc>
        <w:tc>
          <w:tcPr>
            <w:tcW w:w="1444" w:type="dxa"/>
            <w:tcBorders>
              <w:top w:val="nil"/>
              <w:left w:val="nil"/>
              <w:bottom w:val="nil"/>
              <w:right w:val="nil"/>
            </w:tcBorders>
            <w:shd w:val="clear" w:color="auto" w:fill="auto"/>
            <w:vAlign w:val="center"/>
            <w:hideMark/>
          </w:tcPr>
          <w:p w14:paraId="46B144A3"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 xml:space="preserve">SOMATOM Force (Siemens </w:t>
            </w:r>
            <w:proofErr w:type="spellStart"/>
            <w:r w:rsidRPr="00E50EBC">
              <w:rPr>
                <w:rFonts w:ascii="Times New Roman" w:eastAsia="等线" w:hAnsi="Times New Roman" w:cs="Times New Roman"/>
                <w:color w:val="000000"/>
                <w:kern w:val="0"/>
                <w:sz w:val="20"/>
                <w:szCs w:val="20"/>
              </w:rPr>
              <w:t>Healthineers</w:t>
            </w:r>
            <w:proofErr w:type="spellEnd"/>
            <w:r w:rsidRPr="00E50EBC">
              <w:rPr>
                <w:rFonts w:ascii="Times New Roman" w:eastAsia="等线" w:hAnsi="Times New Roman" w:cs="Times New Roman"/>
                <w:color w:val="000000"/>
                <w:kern w:val="0"/>
                <w:sz w:val="20"/>
                <w:szCs w:val="20"/>
              </w:rPr>
              <w:t xml:space="preserve">, </w:t>
            </w:r>
            <w:proofErr w:type="spellStart"/>
            <w:r w:rsidRPr="00E50EBC">
              <w:rPr>
                <w:rFonts w:ascii="Times New Roman" w:eastAsia="等线" w:hAnsi="Times New Roman" w:cs="Times New Roman"/>
                <w:color w:val="000000"/>
                <w:kern w:val="0"/>
                <w:sz w:val="20"/>
                <w:szCs w:val="20"/>
              </w:rPr>
              <w:t>Forchheim</w:t>
            </w:r>
            <w:proofErr w:type="spellEnd"/>
            <w:r w:rsidRPr="00E50EBC">
              <w:rPr>
                <w:rFonts w:ascii="Times New Roman" w:eastAsia="等线" w:hAnsi="Times New Roman" w:cs="Times New Roman"/>
                <w:color w:val="000000"/>
                <w:kern w:val="0"/>
                <w:sz w:val="20"/>
                <w:szCs w:val="20"/>
              </w:rPr>
              <w:t xml:space="preserve">, Germany), Discovery CT750 HD (GE Healthcare, Chicago, IL), Brilliance </w:t>
            </w:r>
            <w:proofErr w:type="spellStart"/>
            <w:r w:rsidRPr="00E50EBC">
              <w:rPr>
                <w:rFonts w:ascii="Times New Roman" w:eastAsia="等线" w:hAnsi="Times New Roman" w:cs="Times New Roman"/>
                <w:color w:val="000000"/>
                <w:kern w:val="0"/>
                <w:sz w:val="20"/>
                <w:szCs w:val="20"/>
              </w:rPr>
              <w:t>iCT</w:t>
            </w:r>
            <w:proofErr w:type="spellEnd"/>
            <w:r w:rsidRPr="00E50EBC">
              <w:rPr>
                <w:rFonts w:ascii="Times New Roman" w:eastAsia="等线" w:hAnsi="Times New Roman" w:cs="Times New Roman"/>
                <w:color w:val="000000"/>
                <w:kern w:val="0"/>
                <w:sz w:val="20"/>
                <w:szCs w:val="20"/>
              </w:rPr>
              <w:t xml:space="preserve"> (Philips, Best, Netherlands), and </w:t>
            </w:r>
            <w:proofErr w:type="spellStart"/>
            <w:r w:rsidRPr="00E50EBC">
              <w:rPr>
                <w:rFonts w:ascii="Times New Roman" w:eastAsia="等线" w:hAnsi="Times New Roman" w:cs="Times New Roman"/>
                <w:color w:val="000000"/>
                <w:kern w:val="0"/>
                <w:sz w:val="20"/>
                <w:szCs w:val="20"/>
              </w:rPr>
              <w:t>Aquilion</w:t>
            </w:r>
            <w:proofErr w:type="spellEnd"/>
            <w:r w:rsidRPr="00E50EBC">
              <w:rPr>
                <w:rFonts w:ascii="Times New Roman" w:eastAsia="等线" w:hAnsi="Times New Roman" w:cs="Times New Roman"/>
                <w:color w:val="000000"/>
                <w:kern w:val="0"/>
                <w:sz w:val="20"/>
                <w:szCs w:val="20"/>
              </w:rPr>
              <w:t xml:space="preserve">- 64 (Toshiba Medical Systems Corporation, </w:t>
            </w:r>
            <w:proofErr w:type="spellStart"/>
            <w:r w:rsidRPr="00E50EBC">
              <w:rPr>
                <w:rFonts w:ascii="Times New Roman" w:eastAsia="等线" w:hAnsi="Times New Roman" w:cs="Times New Roman"/>
                <w:color w:val="000000"/>
                <w:kern w:val="0"/>
                <w:sz w:val="20"/>
                <w:szCs w:val="20"/>
              </w:rPr>
              <w:t>Otawara</w:t>
            </w:r>
            <w:proofErr w:type="spellEnd"/>
            <w:r w:rsidRPr="00E50EBC">
              <w:rPr>
                <w:rFonts w:ascii="Times New Roman" w:eastAsia="等线" w:hAnsi="Times New Roman" w:cs="Times New Roman"/>
                <w:color w:val="000000"/>
                <w:kern w:val="0"/>
                <w:sz w:val="20"/>
                <w:szCs w:val="20"/>
              </w:rPr>
              <w:t>, Japan)</w:t>
            </w:r>
          </w:p>
        </w:tc>
      </w:tr>
      <w:tr w:rsidR="00AD72BE" w:rsidRPr="00E50EBC" w14:paraId="7EC6124C" w14:textId="77777777" w:rsidTr="0058495A">
        <w:trPr>
          <w:trHeight w:val="278"/>
        </w:trPr>
        <w:tc>
          <w:tcPr>
            <w:tcW w:w="1760" w:type="dxa"/>
            <w:tcBorders>
              <w:top w:val="nil"/>
              <w:left w:val="nil"/>
              <w:bottom w:val="nil"/>
              <w:right w:val="nil"/>
            </w:tcBorders>
            <w:shd w:val="clear" w:color="auto" w:fill="auto"/>
            <w:vAlign w:val="center"/>
            <w:hideMark/>
          </w:tcPr>
          <w:p w14:paraId="1F437A34"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CT tube voltage</w:t>
            </w:r>
          </w:p>
        </w:tc>
        <w:tc>
          <w:tcPr>
            <w:tcW w:w="1977" w:type="dxa"/>
            <w:tcBorders>
              <w:top w:val="nil"/>
              <w:left w:val="nil"/>
              <w:bottom w:val="nil"/>
              <w:right w:val="nil"/>
            </w:tcBorders>
            <w:shd w:val="clear" w:color="auto" w:fill="auto"/>
            <w:vAlign w:val="center"/>
            <w:hideMark/>
          </w:tcPr>
          <w:p w14:paraId="7AB3EE2F"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 xml:space="preserve">120 </w:t>
            </w:r>
            <w:proofErr w:type="spellStart"/>
            <w:r w:rsidRPr="00E50EBC">
              <w:rPr>
                <w:rFonts w:ascii="Times New Roman" w:eastAsia="等线" w:hAnsi="Times New Roman" w:cs="Times New Roman"/>
                <w:color w:val="000000"/>
                <w:kern w:val="0"/>
                <w:sz w:val="20"/>
                <w:szCs w:val="20"/>
              </w:rPr>
              <w:t>kVp</w:t>
            </w:r>
            <w:proofErr w:type="spellEnd"/>
          </w:p>
        </w:tc>
        <w:tc>
          <w:tcPr>
            <w:tcW w:w="1719" w:type="dxa"/>
            <w:tcBorders>
              <w:top w:val="nil"/>
              <w:left w:val="nil"/>
              <w:bottom w:val="nil"/>
              <w:right w:val="nil"/>
            </w:tcBorders>
            <w:shd w:val="clear" w:color="auto" w:fill="auto"/>
            <w:vAlign w:val="center"/>
            <w:hideMark/>
          </w:tcPr>
          <w:p w14:paraId="63C58459"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 xml:space="preserve">120 </w:t>
            </w:r>
            <w:proofErr w:type="spellStart"/>
            <w:r w:rsidRPr="00E50EBC">
              <w:rPr>
                <w:rFonts w:ascii="Times New Roman" w:eastAsia="等线" w:hAnsi="Times New Roman" w:cs="Times New Roman"/>
                <w:color w:val="000000"/>
                <w:kern w:val="0"/>
                <w:sz w:val="20"/>
                <w:szCs w:val="20"/>
              </w:rPr>
              <w:t>kVp</w:t>
            </w:r>
            <w:proofErr w:type="spellEnd"/>
          </w:p>
        </w:tc>
        <w:tc>
          <w:tcPr>
            <w:tcW w:w="1900" w:type="dxa"/>
            <w:tcBorders>
              <w:top w:val="nil"/>
              <w:left w:val="nil"/>
              <w:bottom w:val="nil"/>
              <w:right w:val="nil"/>
            </w:tcBorders>
            <w:shd w:val="clear" w:color="auto" w:fill="auto"/>
            <w:vAlign w:val="center"/>
            <w:hideMark/>
          </w:tcPr>
          <w:p w14:paraId="2B732D2A"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 xml:space="preserve">120 </w:t>
            </w:r>
            <w:proofErr w:type="spellStart"/>
            <w:r w:rsidRPr="00E50EBC">
              <w:rPr>
                <w:rFonts w:ascii="Times New Roman" w:eastAsia="等线" w:hAnsi="Times New Roman" w:cs="Times New Roman"/>
                <w:color w:val="000000"/>
                <w:kern w:val="0"/>
                <w:sz w:val="20"/>
                <w:szCs w:val="20"/>
              </w:rPr>
              <w:t>kVp</w:t>
            </w:r>
            <w:proofErr w:type="spellEnd"/>
          </w:p>
        </w:tc>
        <w:tc>
          <w:tcPr>
            <w:tcW w:w="1444" w:type="dxa"/>
            <w:tcBorders>
              <w:top w:val="nil"/>
              <w:left w:val="nil"/>
              <w:bottom w:val="nil"/>
              <w:right w:val="nil"/>
            </w:tcBorders>
            <w:shd w:val="clear" w:color="auto" w:fill="auto"/>
            <w:vAlign w:val="center"/>
            <w:hideMark/>
          </w:tcPr>
          <w:p w14:paraId="7C986E22"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 xml:space="preserve">120 </w:t>
            </w:r>
            <w:proofErr w:type="spellStart"/>
            <w:r w:rsidRPr="00E50EBC">
              <w:rPr>
                <w:rFonts w:ascii="Times New Roman" w:eastAsia="等线" w:hAnsi="Times New Roman" w:cs="Times New Roman"/>
                <w:color w:val="000000"/>
                <w:kern w:val="0"/>
                <w:sz w:val="20"/>
                <w:szCs w:val="20"/>
              </w:rPr>
              <w:t>kVp</w:t>
            </w:r>
            <w:proofErr w:type="spellEnd"/>
          </w:p>
        </w:tc>
      </w:tr>
      <w:tr w:rsidR="00AD72BE" w:rsidRPr="00E50EBC" w14:paraId="09D87644" w14:textId="77777777" w:rsidTr="0058495A">
        <w:trPr>
          <w:trHeight w:val="278"/>
        </w:trPr>
        <w:tc>
          <w:tcPr>
            <w:tcW w:w="1760" w:type="dxa"/>
            <w:tcBorders>
              <w:top w:val="nil"/>
              <w:left w:val="nil"/>
              <w:bottom w:val="nil"/>
              <w:right w:val="nil"/>
            </w:tcBorders>
            <w:shd w:val="clear" w:color="auto" w:fill="auto"/>
            <w:vAlign w:val="center"/>
            <w:hideMark/>
          </w:tcPr>
          <w:p w14:paraId="0FB8E8DF"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CT tube current</w:t>
            </w:r>
          </w:p>
        </w:tc>
        <w:tc>
          <w:tcPr>
            <w:tcW w:w="1977" w:type="dxa"/>
            <w:tcBorders>
              <w:top w:val="nil"/>
              <w:left w:val="nil"/>
              <w:bottom w:val="nil"/>
              <w:right w:val="nil"/>
            </w:tcBorders>
            <w:shd w:val="clear" w:color="auto" w:fill="auto"/>
            <w:vAlign w:val="center"/>
            <w:hideMark/>
          </w:tcPr>
          <w:p w14:paraId="43CA5ED8"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 xml:space="preserve">200–350 </w:t>
            </w:r>
            <w:proofErr w:type="spellStart"/>
            <w:r w:rsidRPr="00E50EBC">
              <w:rPr>
                <w:rFonts w:ascii="Times New Roman" w:eastAsia="等线" w:hAnsi="Times New Roman" w:cs="Times New Roman"/>
                <w:color w:val="000000"/>
                <w:kern w:val="0"/>
                <w:sz w:val="20"/>
                <w:szCs w:val="20"/>
              </w:rPr>
              <w:t>mAs</w:t>
            </w:r>
            <w:proofErr w:type="spellEnd"/>
          </w:p>
        </w:tc>
        <w:tc>
          <w:tcPr>
            <w:tcW w:w="1719" w:type="dxa"/>
            <w:tcBorders>
              <w:top w:val="nil"/>
              <w:left w:val="nil"/>
              <w:bottom w:val="nil"/>
              <w:right w:val="nil"/>
            </w:tcBorders>
            <w:shd w:val="clear" w:color="auto" w:fill="auto"/>
            <w:vAlign w:val="center"/>
            <w:hideMark/>
          </w:tcPr>
          <w:p w14:paraId="45A56846"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100-200 mA</w:t>
            </w:r>
          </w:p>
        </w:tc>
        <w:tc>
          <w:tcPr>
            <w:tcW w:w="1900" w:type="dxa"/>
            <w:tcBorders>
              <w:top w:val="nil"/>
              <w:left w:val="nil"/>
              <w:bottom w:val="nil"/>
              <w:right w:val="nil"/>
            </w:tcBorders>
            <w:shd w:val="clear" w:color="auto" w:fill="auto"/>
            <w:vAlign w:val="center"/>
            <w:hideMark/>
          </w:tcPr>
          <w:p w14:paraId="759E1D2B"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375 mA</w:t>
            </w:r>
          </w:p>
        </w:tc>
        <w:tc>
          <w:tcPr>
            <w:tcW w:w="1444" w:type="dxa"/>
            <w:tcBorders>
              <w:top w:val="nil"/>
              <w:left w:val="nil"/>
              <w:bottom w:val="nil"/>
              <w:right w:val="nil"/>
            </w:tcBorders>
            <w:shd w:val="clear" w:color="auto" w:fill="auto"/>
            <w:vAlign w:val="center"/>
            <w:hideMark/>
          </w:tcPr>
          <w:p w14:paraId="4DD1EF5C"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7020FB">
              <w:rPr>
                <w:rFonts w:ascii="Times New Roman" w:eastAsia="等线" w:hAnsi="Times New Roman" w:cs="Times New Roman"/>
                <w:color w:val="000000"/>
                <w:kern w:val="0"/>
                <w:sz w:val="20"/>
                <w:szCs w:val="20"/>
              </w:rPr>
              <w:t>Auto</w:t>
            </w:r>
          </w:p>
        </w:tc>
      </w:tr>
      <w:tr w:rsidR="00AD72BE" w:rsidRPr="00E50EBC" w14:paraId="56DC04F0" w14:textId="77777777" w:rsidTr="0058495A">
        <w:trPr>
          <w:trHeight w:val="1575"/>
        </w:trPr>
        <w:tc>
          <w:tcPr>
            <w:tcW w:w="1760" w:type="dxa"/>
            <w:tcBorders>
              <w:top w:val="nil"/>
              <w:left w:val="nil"/>
              <w:bottom w:val="nil"/>
              <w:right w:val="nil"/>
            </w:tcBorders>
            <w:shd w:val="clear" w:color="auto" w:fill="auto"/>
            <w:vAlign w:val="center"/>
            <w:hideMark/>
          </w:tcPr>
          <w:p w14:paraId="503DBA03"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lastRenderedPageBreak/>
              <w:t>Contrast agent type</w:t>
            </w:r>
          </w:p>
        </w:tc>
        <w:tc>
          <w:tcPr>
            <w:tcW w:w="1977" w:type="dxa"/>
            <w:tcBorders>
              <w:top w:val="nil"/>
              <w:left w:val="nil"/>
              <w:bottom w:val="nil"/>
              <w:right w:val="nil"/>
            </w:tcBorders>
            <w:shd w:val="clear" w:color="auto" w:fill="auto"/>
            <w:vAlign w:val="center"/>
            <w:hideMark/>
          </w:tcPr>
          <w:p w14:paraId="6B15DE7A" w14:textId="77777777" w:rsidR="00AD72BE" w:rsidRPr="00E50EBC" w:rsidRDefault="00AD72BE" w:rsidP="0058495A">
            <w:pPr>
              <w:widowControl/>
              <w:jc w:val="left"/>
              <w:rPr>
                <w:rFonts w:ascii="Times New Roman" w:eastAsia="等线" w:hAnsi="Times New Roman" w:cs="Times New Roman"/>
                <w:color w:val="000000"/>
                <w:kern w:val="0"/>
                <w:sz w:val="20"/>
                <w:szCs w:val="20"/>
              </w:rPr>
            </w:pPr>
            <w:proofErr w:type="spellStart"/>
            <w:r>
              <w:rPr>
                <w:rFonts w:ascii="Times New Roman" w:eastAsia="等线" w:hAnsi="Times New Roman" w:cs="Times New Roman"/>
                <w:color w:val="000000"/>
                <w:kern w:val="0"/>
                <w:sz w:val="20"/>
                <w:szCs w:val="20"/>
              </w:rPr>
              <w:t>I</w:t>
            </w:r>
            <w:r w:rsidRPr="007E60D5">
              <w:rPr>
                <w:rFonts w:ascii="Times New Roman" w:eastAsia="等线" w:hAnsi="Times New Roman" w:cs="Times New Roman"/>
                <w:color w:val="000000"/>
                <w:kern w:val="0"/>
                <w:sz w:val="20"/>
                <w:szCs w:val="20"/>
              </w:rPr>
              <w:t>opromide</w:t>
            </w:r>
            <w:proofErr w:type="spellEnd"/>
          </w:p>
        </w:tc>
        <w:tc>
          <w:tcPr>
            <w:tcW w:w="1719" w:type="dxa"/>
            <w:tcBorders>
              <w:top w:val="nil"/>
              <w:left w:val="nil"/>
              <w:bottom w:val="nil"/>
              <w:right w:val="nil"/>
            </w:tcBorders>
            <w:shd w:val="clear" w:color="auto" w:fill="auto"/>
            <w:vAlign w:val="center"/>
            <w:hideMark/>
          </w:tcPr>
          <w:p w14:paraId="4104E2E9" w14:textId="77777777" w:rsidR="00AD72BE" w:rsidRPr="00E50EBC" w:rsidRDefault="00AD72BE" w:rsidP="0058495A">
            <w:pPr>
              <w:widowControl/>
              <w:jc w:val="left"/>
              <w:rPr>
                <w:rFonts w:ascii="Times New Roman" w:eastAsia="等线" w:hAnsi="Times New Roman" w:cs="Times New Roman"/>
                <w:color w:val="000000"/>
                <w:kern w:val="0"/>
                <w:sz w:val="20"/>
                <w:szCs w:val="20"/>
              </w:rPr>
            </w:pPr>
            <w:proofErr w:type="spellStart"/>
            <w:r w:rsidRPr="007E60D5">
              <w:rPr>
                <w:rFonts w:ascii="Times New Roman" w:eastAsia="等线" w:hAnsi="Times New Roman" w:cs="Times New Roman"/>
                <w:color w:val="000000"/>
                <w:kern w:val="0"/>
                <w:sz w:val="20"/>
                <w:szCs w:val="20"/>
              </w:rPr>
              <w:t>Omnipaque</w:t>
            </w:r>
            <w:proofErr w:type="spellEnd"/>
          </w:p>
        </w:tc>
        <w:tc>
          <w:tcPr>
            <w:tcW w:w="1900" w:type="dxa"/>
            <w:tcBorders>
              <w:top w:val="nil"/>
              <w:left w:val="nil"/>
              <w:bottom w:val="nil"/>
              <w:right w:val="nil"/>
            </w:tcBorders>
            <w:shd w:val="clear" w:color="auto" w:fill="auto"/>
            <w:vAlign w:val="center"/>
            <w:hideMark/>
          </w:tcPr>
          <w:p w14:paraId="7381D065" w14:textId="77777777" w:rsidR="00AD72BE" w:rsidRPr="00E50EBC" w:rsidRDefault="00AD72BE" w:rsidP="0058495A">
            <w:pPr>
              <w:widowControl/>
              <w:jc w:val="left"/>
              <w:rPr>
                <w:rFonts w:ascii="Times New Roman" w:eastAsia="等线" w:hAnsi="Times New Roman" w:cs="Times New Roman"/>
                <w:color w:val="000000"/>
                <w:kern w:val="0"/>
                <w:sz w:val="20"/>
                <w:szCs w:val="20"/>
              </w:rPr>
            </w:pPr>
            <w:proofErr w:type="spellStart"/>
            <w:r w:rsidRPr="007E60D5">
              <w:rPr>
                <w:rFonts w:ascii="Times New Roman" w:eastAsia="等线" w:hAnsi="Times New Roman" w:cs="Times New Roman"/>
                <w:color w:val="000000"/>
                <w:kern w:val="0"/>
                <w:sz w:val="20"/>
                <w:szCs w:val="20"/>
              </w:rPr>
              <w:t>Omnipaque</w:t>
            </w:r>
            <w:proofErr w:type="spellEnd"/>
          </w:p>
        </w:tc>
        <w:tc>
          <w:tcPr>
            <w:tcW w:w="1444" w:type="dxa"/>
            <w:tcBorders>
              <w:top w:val="nil"/>
              <w:left w:val="nil"/>
              <w:bottom w:val="nil"/>
              <w:right w:val="nil"/>
            </w:tcBorders>
            <w:shd w:val="clear" w:color="auto" w:fill="auto"/>
            <w:vAlign w:val="center"/>
            <w:hideMark/>
          </w:tcPr>
          <w:p w14:paraId="5624A508" w14:textId="77777777" w:rsidR="00AD72BE" w:rsidRPr="00E50EBC" w:rsidRDefault="00AD72BE" w:rsidP="0058495A">
            <w:pPr>
              <w:widowControl/>
              <w:jc w:val="left"/>
              <w:rPr>
                <w:rFonts w:ascii="Times New Roman" w:eastAsia="等线" w:hAnsi="Times New Roman" w:cs="Times New Roman"/>
                <w:color w:val="000000"/>
                <w:kern w:val="0"/>
                <w:sz w:val="20"/>
                <w:szCs w:val="20"/>
              </w:rPr>
            </w:pPr>
            <w:proofErr w:type="spellStart"/>
            <w:r w:rsidRPr="007020FB">
              <w:rPr>
                <w:rFonts w:ascii="Times New Roman" w:eastAsia="等线" w:hAnsi="Times New Roman" w:cs="Times New Roman"/>
                <w:color w:val="000000"/>
                <w:kern w:val="0"/>
                <w:sz w:val="20"/>
                <w:szCs w:val="20"/>
              </w:rPr>
              <w:t>Omnipaque</w:t>
            </w:r>
            <w:proofErr w:type="spellEnd"/>
          </w:p>
        </w:tc>
      </w:tr>
      <w:tr w:rsidR="00AD72BE" w:rsidRPr="00E50EBC" w14:paraId="157D0EBB" w14:textId="77777777" w:rsidTr="0058495A">
        <w:trPr>
          <w:trHeight w:val="525"/>
        </w:trPr>
        <w:tc>
          <w:tcPr>
            <w:tcW w:w="1760" w:type="dxa"/>
            <w:tcBorders>
              <w:top w:val="nil"/>
              <w:left w:val="nil"/>
              <w:bottom w:val="nil"/>
              <w:right w:val="nil"/>
            </w:tcBorders>
            <w:shd w:val="clear" w:color="auto" w:fill="auto"/>
            <w:vAlign w:val="center"/>
            <w:hideMark/>
          </w:tcPr>
          <w:p w14:paraId="51B64DA4"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Contrast agent dosage</w:t>
            </w:r>
          </w:p>
        </w:tc>
        <w:tc>
          <w:tcPr>
            <w:tcW w:w="1977" w:type="dxa"/>
            <w:tcBorders>
              <w:top w:val="nil"/>
              <w:left w:val="nil"/>
              <w:bottom w:val="nil"/>
              <w:right w:val="nil"/>
            </w:tcBorders>
            <w:shd w:val="clear" w:color="auto" w:fill="auto"/>
            <w:vAlign w:val="center"/>
            <w:hideMark/>
          </w:tcPr>
          <w:p w14:paraId="59CD8057"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80 to 90 ml</w:t>
            </w:r>
          </w:p>
        </w:tc>
        <w:tc>
          <w:tcPr>
            <w:tcW w:w="1719" w:type="dxa"/>
            <w:tcBorders>
              <w:top w:val="nil"/>
              <w:left w:val="nil"/>
              <w:bottom w:val="nil"/>
              <w:right w:val="nil"/>
            </w:tcBorders>
            <w:shd w:val="clear" w:color="auto" w:fill="auto"/>
            <w:vAlign w:val="center"/>
            <w:hideMark/>
          </w:tcPr>
          <w:p w14:paraId="3BC17BCC"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70~90 mL</w:t>
            </w:r>
          </w:p>
        </w:tc>
        <w:tc>
          <w:tcPr>
            <w:tcW w:w="1900" w:type="dxa"/>
            <w:tcBorders>
              <w:top w:val="nil"/>
              <w:left w:val="nil"/>
              <w:bottom w:val="nil"/>
              <w:right w:val="nil"/>
            </w:tcBorders>
            <w:shd w:val="clear" w:color="auto" w:fill="auto"/>
            <w:vAlign w:val="center"/>
            <w:hideMark/>
          </w:tcPr>
          <w:p w14:paraId="08B7140F"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infused 1.5 ml/kg body weight</w:t>
            </w:r>
          </w:p>
        </w:tc>
        <w:tc>
          <w:tcPr>
            <w:tcW w:w="1444" w:type="dxa"/>
            <w:tcBorders>
              <w:top w:val="nil"/>
              <w:left w:val="nil"/>
              <w:bottom w:val="nil"/>
              <w:right w:val="nil"/>
            </w:tcBorders>
            <w:shd w:val="clear" w:color="auto" w:fill="auto"/>
            <w:vAlign w:val="center"/>
            <w:hideMark/>
          </w:tcPr>
          <w:p w14:paraId="728939D8"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7020FB">
              <w:rPr>
                <w:rFonts w:ascii="Times New Roman" w:eastAsia="等线" w:hAnsi="Times New Roman" w:cs="Times New Roman"/>
                <w:color w:val="000000"/>
                <w:kern w:val="0"/>
                <w:sz w:val="20"/>
                <w:szCs w:val="20"/>
              </w:rPr>
              <w:t>1.3 mL/kg of body weight, total of 60-110</w:t>
            </w:r>
            <w:r>
              <w:rPr>
                <w:rFonts w:ascii="Times New Roman" w:eastAsia="等线" w:hAnsi="Times New Roman" w:cs="Times New Roman"/>
                <w:color w:val="000000"/>
                <w:kern w:val="0"/>
                <w:sz w:val="20"/>
                <w:szCs w:val="20"/>
              </w:rPr>
              <w:t xml:space="preserve"> </w:t>
            </w:r>
            <w:r w:rsidRPr="007020FB">
              <w:rPr>
                <w:rFonts w:ascii="Times New Roman" w:eastAsia="等线" w:hAnsi="Times New Roman" w:cs="Times New Roman"/>
                <w:color w:val="000000"/>
                <w:kern w:val="0"/>
                <w:sz w:val="20"/>
                <w:szCs w:val="20"/>
              </w:rPr>
              <w:t>mL</w:t>
            </w:r>
          </w:p>
        </w:tc>
      </w:tr>
      <w:tr w:rsidR="00AD72BE" w:rsidRPr="00E50EBC" w14:paraId="3A6E6CC1" w14:textId="77777777" w:rsidTr="0058495A">
        <w:trPr>
          <w:trHeight w:val="525"/>
        </w:trPr>
        <w:tc>
          <w:tcPr>
            <w:tcW w:w="1760" w:type="dxa"/>
            <w:tcBorders>
              <w:top w:val="nil"/>
              <w:left w:val="nil"/>
              <w:bottom w:val="nil"/>
              <w:right w:val="nil"/>
            </w:tcBorders>
            <w:shd w:val="clear" w:color="auto" w:fill="auto"/>
            <w:vAlign w:val="center"/>
            <w:hideMark/>
          </w:tcPr>
          <w:p w14:paraId="79AAC7C3"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Contrast agent infused rate</w:t>
            </w:r>
          </w:p>
        </w:tc>
        <w:tc>
          <w:tcPr>
            <w:tcW w:w="1977" w:type="dxa"/>
            <w:tcBorders>
              <w:top w:val="nil"/>
              <w:left w:val="nil"/>
              <w:bottom w:val="nil"/>
              <w:right w:val="nil"/>
            </w:tcBorders>
            <w:shd w:val="clear" w:color="auto" w:fill="auto"/>
            <w:vAlign w:val="center"/>
            <w:hideMark/>
          </w:tcPr>
          <w:p w14:paraId="27BE8E02"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2.5 to 3.0 ml/s</w:t>
            </w:r>
          </w:p>
        </w:tc>
        <w:tc>
          <w:tcPr>
            <w:tcW w:w="1719" w:type="dxa"/>
            <w:tcBorders>
              <w:top w:val="nil"/>
              <w:left w:val="nil"/>
              <w:bottom w:val="nil"/>
              <w:right w:val="nil"/>
            </w:tcBorders>
            <w:shd w:val="clear" w:color="auto" w:fill="auto"/>
            <w:vAlign w:val="center"/>
            <w:hideMark/>
          </w:tcPr>
          <w:p w14:paraId="545ABA77"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2.5~3.0 mL/s</w:t>
            </w:r>
          </w:p>
        </w:tc>
        <w:tc>
          <w:tcPr>
            <w:tcW w:w="1900" w:type="dxa"/>
            <w:tcBorders>
              <w:top w:val="nil"/>
              <w:left w:val="nil"/>
              <w:bottom w:val="nil"/>
              <w:right w:val="nil"/>
            </w:tcBorders>
            <w:shd w:val="clear" w:color="auto" w:fill="auto"/>
            <w:vAlign w:val="center"/>
            <w:hideMark/>
          </w:tcPr>
          <w:p w14:paraId="37B05BF8"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3.5 ml/s</w:t>
            </w:r>
          </w:p>
        </w:tc>
        <w:tc>
          <w:tcPr>
            <w:tcW w:w="1444" w:type="dxa"/>
            <w:tcBorders>
              <w:top w:val="nil"/>
              <w:left w:val="nil"/>
              <w:bottom w:val="nil"/>
              <w:right w:val="nil"/>
            </w:tcBorders>
            <w:shd w:val="clear" w:color="auto" w:fill="auto"/>
            <w:vAlign w:val="center"/>
            <w:hideMark/>
          </w:tcPr>
          <w:p w14:paraId="03C512C9"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7020FB">
              <w:rPr>
                <w:rFonts w:ascii="Times New Roman" w:eastAsia="等线" w:hAnsi="Times New Roman" w:cs="Times New Roman"/>
                <w:color w:val="000000"/>
                <w:kern w:val="0"/>
                <w:sz w:val="20"/>
                <w:szCs w:val="20"/>
              </w:rPr>
              <w:t>2.5 mL/s</w:t>
            </w:r>
          </w:p>
        </w:tc>
      </w:tr>
      <w:tr w:rsidR="00AD72BE" w:rsidRPr="00E50EBC" w14:paraId="2253222B" w14:textId="77777777" w:rsidTr="0058495A">
        <w:trPr>
          <w:trHeight w:val="278"/>
        </w:trPr>
        <w:tc>
          <w:tcPr>
            <w:tcW w:w="1760" w:type="dxa"/>
            <w:tcBorders>
              <w:top w:val="nil"/>
              <w:left w:val="nil"/>
              <w:bottom w:val="nil"/>
              <w:right w:val="nil"/>
            </w:tcBorders>
            <w:shd w:val="clear" w:color="auto" w:fill="auto"/>
            <w:vAlign w:val="center"/>
            <w:hideMark/>
          </w:tcPr>
          <w:p w14:paraId="394F09BF"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Image </w:t>
            </w:r>
            <w:r w:rsidRPr="00E50EBC">
              <w:rPr>
                <w:rFonts w:ascii="Times New Roman" w:eastAsia="等线" w:hAnsi="Times New Roman" w:cs="Times New Roman"/>
                <w:color w:val="000000"/>
                <w:kern w:val="0"/>
                <w:sz w:val="20"/>
                <w:szCs w:val="20"/>
              </w:rPr>
              <w:t>matrix</w:t>
            </w:r>
          </w:p>
        </w:tc>
        <w:tc>
          <w:tcPr>
            <w:tcW w:w="1977" w:type="dxa"/>
            <w:tcBorders>
              <w:top w:val="nil"/>
              <w:left w:val="nil"/>
              <w:bottom w:val="nil"/>
              <w:right w:val="nil"/>
            </w:tcBorders>
            <w:shd w:val="clear" w:color="auto" w:fill="auto"/>
            <w:vAlign w:val="center"/>
            <w:hideMark/>
          </w:tcPr>
          <w:p w14:paraId="2835B1DD"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512 × 512</w:t>
            </w:r>
          </w:p>
        </w:tc>
        <w:tc>
          <w:tcPr>
            <w:tcW w:w="1719" w:type="dxa"/>
            <w:tcBorders>
              <w:top w:val="nil"/>
              <w:left w:val="nil"/>
              <w:bottom w:val="nil"/>
              <w:right w:val="nil"/>
            </w:tcBorders>
            <w:shd w:val="clear" w:color="auto" w:fill="auto"/>
            <w:vAlign w:val="center"/>
            <w:hideMark/>
          </w:tcPr>
          <w:p w14:paraId="2EF53E15"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512 × 512</w:t>
            </w:r>
          </w:p>
        </w:tc>
        <w:tc>
          <w:tcPr>
            <w:tcW w:w="1900" w:type="dxa"/>
            <w:tcBorders>
              <w:top w:val="nil"/>
              <w:left w:val="nil"/>
              <w:bottom w:val="nil"/>
              <w:right w:val="nil"/>
            </w:tcBorders>
            <w:shd w:val="clear" w:color="auto" w:fill="auto"/>
            <w:vAlign w:val="center"/>
            <w:hideMark/>
          </w:tcPr>
          <w:p w14:paraId="115B7A75"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512×512</w:t>
            </w:r>
          </w:p>
        </w:tc>
        <w:tc>
          <w:tcPr>
            <w:tcW w:w="1444" w:type="dxa"/>
            <w:tcBorders>
              <w:top w:val="nil"/>
              <w:left w:val="nil"/>
              <w:bottom w:val="nil"/>
              <w:right w:val="nil"/>
            </w:tcBorders>
            <w:shd w:val="clear" w:color="auto" w:fill="auto"/>
            <w:vAlign w:val="center"/>
            <w:hideMark/>
          </w:tcPr>
          <w:p w14:paraId="7D759146"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512 × 512</w:t>
            </w:r>
          </w:p>
        </w:tc>
      </w:tr>
      <w:tr w:rsidR="00AD72BE" w:rsidRPr="00E50EBC" w14:paraId="01A9F052" w14:textId="77777777" w:rsidTr="0058495A">
        <w:trPr>
          <w:trHeight w:val="795"/>
        </w:trPr>
        <w:tc>
          <w:tcPr>
            <w:tcW w:w="1760" w:type="dxa"/>
            <w:tcBorders>
              <w:top w:val="nil"/>
              <w:left w:val="nil"/>
              <w:bottom w:val="single" w:sz="8" w:space="0" w:color="auto"/>
              <w:right w:val="nil"/>
            </w:tcBorders>
            <w:shd w:val="clear" w:color="auto" w:fill="auto"/>
            <w:vAlign w:val="center"/>
            <w:hideMark/>
          </w:tcPr>
          <w:p w14:paraId="6A528949"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E50EBC">
              <w:rPr>
                <w:rFonts w:ascii="Times New Roman" w:eastAsia="等线" w:hAnsi="Times New Roman" w:cs="Times New Roman"/>
                <w:color w:val="000000"/>
                <w:kern w:val="0"/>
                <w:sz w:val="20"/>
                <w:szCs w:val="20"/>
              </w:rPr>
              <w:t>Reconstruction Image thickness</w:t>
            </w:r>
          </w:p>
        </w:tc>
        <w:tc>
          <w:tcPr>
            <w:tcW w:w="1977" w:type="dxa"/>
            <w:tcBorders>
              <w:top w:val="nil"/>
              <w:left w:val="nil"/>
              <w:bottom w:val="single" w:sz="8" w:space="0" w:color="auto"/>
              <w:right w:val="nil"/>
            </w:tcBorders>
            <w:shd w:val="clear" w:color="auto" w:fill="auto"/>
            <w:vAlign w:val="center"/>
            <w:hideMark/>
          </w:tcPr>
          <w:p w14:paraId="7B69A22A"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7E60D5">
              <w:rPr>
                <w:rFonts w:ascii="Times New Roman" w:eastAsia="等线" w:hAnsi="Times New Roman" w:cs="Times New Roman"/>
                <w:color w:val="000000"/>
                <w:kern w:val="0"/>
                <w:sz w:val="20"/>
                <w:szCs w:val="20"/>
              </w:rPr>
              <w:t>0.625-1.25mm</w:t>
            </w:r>
          </w:p>
        </w:tc>
        <w:tc>
          <w:tcPr>
            <w:tcW w:w="1719" w:type="dxa"/>
            <w:tcBorders>
              <w:top w:val="nil"/>
              <w:left w:val="nil"/>
              <w:bottom w:val="single" w:sz="8" w:space="0" w:color="auto"/>
              <w:right w:val="nil"/>
            </w:tcBorders>
            <w:shd w:val="clear" w:color="auto" w:fill="auto"/>
            <w:vAlign w:val="center"/>
            <w:hideMark/>
          </w:tcPr>
          <w:p w14:paraId="1E7F0DA3"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1</w:t>
            </w:r>
            <w:r>
              <w:rPr>
                <w:rFonts w:ascii="Times New Roman" w:eastAsia="等线" w:hAnsi="Times New Roman" w:cs="Times New Roman"/>
                <w:color w:val="000000"/>
                <w:kern w:val="0"/>
                <w:sz w:val="20"/>
                <w:szCs w:val="20"/>
              </w:rPr>
              <w:t>-125mm</w:t>
            </w:r>
          </w:p>
        </w:tc>
        <w:tc>
          <w:tcPr>
            <w:tcW w:w="1900" w:type="dxa"/>
            <w:tcBorders>
              <w:top w:val="nil"/>
              <w:left w:val="nil"/>
              <w:bottom w:val="single" w:sz="8" w:space="0" w:color="auto"/>
              <w:right w:val="nil"/>
            </w:tcBorders>
            <w:shd w:val="clear" w:color="auto" w:fill="auto"/>
            <w:vAlign w:val="center"/>
            <w:hideMark/>
          </w:tcPr>
          <w:p w14:paraId="0B3ADABE"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sidRPr="007E60D5">
              <w:rPr>
                <w:rFonts w:ascii="Times New Roman" w:eastAsia="等线" w:hAnsi="Times New Roman" w:cs="Times New Roman"/>
                <w:color w:val="000000"/>
                <w:kern w:val="0"/>
                <w:sz w:val="20"/>
                <w:szCs w:val="20"/>
              </w:rPr>
              <w:t>0.625-1.25mm</w:t>
            </w:r>
          </w:p>
        </w:tc>
        <w:tc>
          <w:tcPr>
            <w:tcW w:w="1444" w:type="dxa"/>
            <w:tcBorders>
              <w:top w:val="nil"/>
              <w:left w:val="nil"/>
              <w:bottom w:val="single" w:sz="8" w:space="0" w:color="auto"/>
              <w:right w:val="nil"/>
            </w:tcBorders>
            <w:shd w:val="clear" w:color="auto" w:fill="auto"/>
            <w:vAlign w:val="center"/>
            <w:hideMark/>
          </w:tcPr>
          <w:p w14:paraId="6BE66B29" w14:textId="77777777" w:rsidR="00AD72BE" w:rsidRPr="00E50EBC" w:rsidRDefault="00AD72BE" w:rsidP="0058495A">
            <w:pPr>
              <w:widowControl/>
              <w:jc w:val="left"/>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1</w:t>
            </w:r>
            <w:r>
              <w:rPr>
                <w:rFonts w:ascii="Times New Roman" w:eastAsia="等线" w:hAnsi="Times New Roman" w:cs="Times New Roman"/>
                <w:color w:val="000000"/>
                <w:kern w:val="0"/>
                <w:sz w:val="20"/>
                <w:szCs w:val="20"/>
              </w:rPr>
              <w:t>mm</w:t>
            </w:r>
          </w:p>
        </w:tc>
      </w:tr>
    </w:tbl>
    <w:p w14:paraId="6F7526F8" w14:textId="77777777" w:rsidR="00AD72BE" w:rsidRPr="000660A2" w:rsidRDefault="00AD72BE" w:rsidP="00AD72BE">
      <w:pPr>
        <w:spacing w:line="480" w:lineRule="auto"/>
        <w:contextualSpacing/>
        <w:jc w:val="left"/>
        <w:rPr>
          <w:rFonts w:ascii="Times New Roman" w:eastAsia="宋体" w:hAnsi="Times New Roman"/>
          <w:b/>
          <w:bCs/>
          <w:sz w:val="22"/>
        </w:rPr>
      </w:pPr>
      <w:bookmarkStart w:id="1" w:name="OLE_LINK30"/>
      <w:r w:rsidRPr="000660A2">
        <w:rPr>
          <w:rFonts w:ascii="Times New Roman" w:eastAsia="宋体" w:hAnsi="Times New Roman"/>
          <w:b/>
          <w:bCs/>
          <w:sz w:val="22"/>
        </w:rPr>
        <w:t>Appendix E2</w:t>
      </w:r>
      <w:bookmarkEnd w:id="1"/>
      <w:r w:rsidRPr="000660A2">
        <w:rPr>
          <w:rFonts w:ascii="Times New Roman" w:eastAsia="宋体" w:hAnsi="Times New Roman"/>
          <w:b/>
          <w:bCs/>
          <w:sz w:val="22"/>
        </w:rPr>
        <w:t xml:space="preserve"> </w:t>
      </w:r>
      <w:r w:rsidRPr="000660A2">
        <w:rPr>
          <w:rFonts w:ascii="Times New Roman" w:eastAsia="宋体" w:hAnsi="Times New Roman"/>
          <w:b/>
          <w:bCs/>
          <w:color w:val="000000" w:themeColor="text1"/>
          <w:sz w:val="22"/>
        </w:rPr>
        <w:t>The definition and evaluation criteria of clinical parameters</w:t>
      </w:r>
    </w:p>
    <w:p w14:paraId="7C64E63C" w14:textId="77777777" w:rsidR="00AD72BE" w:rsidRPr="007E60D5" w:rsidRDefault="00AD72BE" w:rsidP="00AD72BE">
      <w:pPr>
        <w:spacing w:line="360" w:lineRule="auto"/>
        <w:rPr>
          <w:rFonts w:ascii="Times New Roman" w:eastAsia="宋体" w:hAnsi="Times New Roman"/>
          <w:b/>
          <w:bCs/>
          <w:sz w:val="20"/>
          <w:szCs w:val="20"/>
        </w:rPr>
      </w:pPr>
      <w:r w:rsidRPr="00651BFA">
        <w:rPr>
          <w:rFonts w:ascii="Times New Roman" w:eastAsia="宋体" w:hAnsi="Times New Roman"/>
          <w:sz w:val="22"/>
        </w:rPr>
        <w:t xml:space="preserve">Gender (male or female), Age, smoke (yes or no), Family history (yes or no), Lobe, Location (peripheral or central), clinical-stage T (1 or 2), Shape ((round/oval, irregular), Branching (yes or no), Lobulation (yes or no), Spiculation sign (yes or no), Calcification (yes or no), Concavity (yes or no), Carcinoma (yes or no), Bronchial (yes or no), Air-bronchogram (yes or no), Obstructive (yes or no), Enhancement Heterogeneity (yes or no), BVB (yes or no), Pleural Retraction (yes or no), Pleural Attachment (yes or no), Peripheral Emphysema (yes or no), Interstitial Pneumonia (yes or no). </w:t>
      </w:r>
      <w:r>
        <w:rPr>
          <w:rFonts w:ascii="Times New Roman" w:eastAsia="宋体" w:hAnsi="Times New Roman"/>
          <w:sz w:val="22"/>
        </w:rPr>
        <w:br w:type="page"/>
      </w:r>
      <w:r w:rsidRPr="007E60D5">
        <w:rPr>
          <w:rFonts w:ascii="Times New Roman" w:eastAsia="宋体" w:hAnsi="Times New Roman"/>
          <w:b/>
          <w:bCs/>
          <w:sz w:val="20"/>
          <w:szCs w:val="20"/>
        </w:rPr>
        <w:lastRenderedPageBreak/>
        <w:t>Appendix E3</w:t>
      </w:r>
    </w:p>
    <w:p w14:paraId="45E197FD" w14:textId="77777777" w:rsidR="00AD72BE" w:rsidRPr="007E60D5" w:rsidRDefault="00AD72BE" w:rsidP="00AD72BE">
      <w:pPr>
        <w:spacing w:line="360" w:lineRule="auto"/>
        <w:rPr>
          <w:rFonts w:ascii="Times New Roman" w:eastAsia="宋体" w:hAnsi="Times New Roman"/>
          <w:b/>
          <w:bCs/>
          <w:sz w:val="20"/>
          <w:szCs w:val="20"/>
        </w:rPr>
      </w:pPr>
      <w:r w:rsidRPr="007E60D5">
        <w:rPr>
          <w:rFonts w:ascii="Times New Roman" w:eastAsia="宋体" w:hAnsi="Times New Roman"/>
          <w:b/>
          <w:bCs/>
          <w:sz w:val="20"/>
          <w:szCs w:val="20"/>
        </w:rPr>
        <w:t>E4-1   Extraction settings</w:t>
      </w:r>
    </w:p>
    <w:p w14:paraId="7A90990D" w14:textId="77777777" w:rsidR="00AD72BE" w:rsidRPr="007E60D5" w:rsidRDefault="00AD72BE" w:rsidP="00AD72BE">
      <w:pPr>
        <w:spacing w:line="360" w:lineRule="auto"/>
        <w:ind w:firstLineChars="150" w:firstLine="300"/>
        <w:rPr>
          <w:rFonts w:ascii="Times New Roman" w:eastAsia="宋体" w:hAnsi="Times New Roman"/>
          <w:sz w:val="20"/>
          <w:szCs w:val="20"/>
        </w:rPr>
      </w:pPr>
      <w:r w:rsidRPr="007E60D5">
        <w:rPr>
          <w:rFonts w:ascii="Times New Roman" w:eastAsia="宋体" w:hAnsi="Times New Roman"/>
          <w:sz w:val="20"/>
          <w:szCs w:val="20"/>
        </w:rPr>
        <w:t>The radiomic features with detailed extraction had the following settings: the bin size was 25, voxel shift (minimum value in HU is -1000, shift +1000 to prevent negative values from being squared) was 300, and the voxel size was 1 mm isotropic (using linear interpolation method), applied only on the original image.</w:t>
      </w:r>
    </w:p>
    <w:p w14:paraId="184C8741" w14:textId="77777777" w:rsidR="00AD72BE" w:rsidRPr="007E60D5" w:rsidRDefault="00AD72BE" w:rsidP="00AD72BE">
      <w:pPr>
        <w:spacing w:line="360" w:lineRule="auto"/>
        <w:rPr>
          <w:rFonts w:ascii="Times New Roman" w:eastAsia="宋体" w:hAnsi="Times New Roman"/>
          <w:b/>
          <w:bCs/>
          <w:sz w:val="20"/>
          <w:szCs w:val="20"/>
        </w:rPr>
      </w:pPr>
      <w:r w:rsidRPr="007E60D5">
        <w:rPr>
          <w:rFonts w:ascii="Times New Roman" w:eastAsia="宋体" w:hAnsi="Times New Roman"/>
          <w:b/>
          <w:bCs/>
          <w:sz w:val="20"/>
          <w:szCs w:val="20"/>
        </w:rPr>
        <w:t>E4-2   Source extraction</w:t>
      </w:r>
    </w:p>
    <w:p w14:paraId="4AED8215" w14:textId="77777777" w:rsidR="00AD72BE" w:rsidRPr="007E60D5" w:rsidRDefault="00AD72BE" w:rsidP="00AD72BE">
      <w:pPr>
        <w:pStyle w:val="a3"/>
        <w:numPr>
          <w:ilvl w:val="0"/>
          <w:numId w:val="1"/>
        </w:numPr>
        <w:spacing w:line="360" w:lineRule="auto"/>
        <w:ind w:firstLineChars="0"/>
        <w:rPr>
          <w:rFonts w:ascii="Times New Roman" w:eastAsia="宋体" w:hAnsi="Times New Roman"/>
          <w:sz w:val="20"/>
          <w:szCs w:val="20"/>
        </w:rPr>
      </w:pPr>
      <w:r w:rsidRPr="007E60D5">
        <w:rPr>
          <w:rFonts w:ascii="Times New Roman" w:eastAsia="宋体" w:hAnsi="Times New Roman"/>
          <w:sz w:val="20"/>
          <w:szCs w:val="20"/>
        </w:rPr>
        <w:t>Original images (morphology + histogram + texture, 107 features)</w:t>
      </w:r>
    </w:p>
    <w:p w14:paraId="14A445AF" w14:textId="77777777" w:rsidR="00AD72BE" w:rsidRPr="007E60D5" w:rsidRDefault="00AD72BE" w:rsidP="00AD72BE">
      <w:pPr>
        <w:pStyle w:val="a3"/>
        <w:numPr>
          <w:ilvl w:val="0"/>
          <w:numId w:val="1"/>
        </w:numPr>
        <w:spacing w:line="360" w:lineRule="auto"/>
        <w:ind w:firstLineChars="0"/>
        <w:rPr>
          <w:rFonts w:ascii="Times New Roman" w:eastAsia="宋体" w:hAnsi="Times New Roman"/>
          <w:sz w:val="20"/>
          <w:szCs w:val="20"/>
        </w:rPr>
      </w:pPr>
      <w:r w:rsidRPr="007E60D5">
        <w:rPr>
          <w:rFonts w:ascii="Times New Roman" w:eastAsia="宋体" w:hAnsi="Times New Roman"/>
          <w:sz w:val="20"/>
          <w:szCs w:val="20"/>
        </w:rPr>
        <w:t>Laplacian of Gaussian filtered images (</w:t>
      </w:r>
      <w:proofErr w:type="spellStart"/>
      <w:r w:rsidRPr="007E60D5">
        <w:rPr>
          <w:rFonts w:ascii="Times New Roman" w:eastAsia="宋体" w:hAnsi="Times New Roman"/>
          <w:sz w:val="20"/>
          <w:szCs w:val="20"/>
        </w:rPr>
        <w:t>LoG</w:t>
      </w:r>
      <w:proofErr w:type="spellEnd"/>
      <w:r w:rsidRPr="007E60D5">
        <w:rPr>
          <w:rFonts w:ascii="Times New Roman" w:eastAsia="宋体" w:hAnsi="Times New Roman"/>
          <w:sz w:val="20"/>
          <w:szCs w:val="20"/>
        </w:rPr>
        <w:t xml:space="preserve"> σ=1, 3, 5; histogram + texture, 93 × 3 = 279 features)</w:t>
      </w:r>
    </w:p>
    <w:p w14:paraId="7D120D2F" w14:textId="77777777" w:rsidR="00AD72BE" w:rsidRPr="007E60D5" w:rsidRDefault="00AD72BE" w:rsidP="00AD72BE">
      <w:pPr>
        <w:pStyle w:val="a3"/>
        <w:numPr>
          <w:ilvl w:val="0"/>
          <w:numId w:val="1"/>
        </w:numPr>
        <w:spacing w:line="360" w:lineRule="auto"/>
        <w:ind w:firstLineChars="0"/>
        <w:rPr>
          <w:rFonts w:ascii="Times New Roman" w:eastAsia="宋体" w:hAnsi="Times New Roman"/>
          <w:sz w:val="20"/>
          <w:szCs w:val="20"/>
        </w:rPr>
      </w:pPr>
      <w:r w:rsidRPr="007E60D5">
        <w:rPr>
          <w:rFonts w:ascii="Times New Roman" w:eastAsia="宋体" w:hAnsi="Times New Roman"/>
          <w:sz w:val="20"/>
          <w:szCs w:val="20"/>
        </w:rPr>
        <w:t>Wavelet transformed images (8 wavelet filters, histogram + texture, 93 × 8 = 744 features)</w:t>
      </w:r>
    </w:p>
    <w:p w14:paraId="3890B045" w14:textId="77777777" w:rsidR="00AD72BE" w:rsidRPr="007E60D5" w:rsidRDefault="00AD72BE" w:rsidP="00AD72BE">
      <w:pPr>
        <w:pStyle w:val="a3"/>
        <w:numPr>
          <w:ilvl w:val="0"/>
          <w:numId w:val="1"/>
        </w:numPr>
        <w:spacing w:line="360" w:lineRule="auto"/>
        <w:ind w:firstLineChars="0"/>
        <w:rPr>
          <w:rFonts w:ascii="Times New Roman" w:eastAsia="宋体" w:hAnsi="Times New Roman"/>
          <w:sz w:val="20"/>
          <w:szCs w:val="20"/>
        </w:rPr>
      </w:pPr>
      <w:r w:rsidRPr="007E60D5">
        <w:rPr>
          <w:rFonts w:ascii="Times New Roman" w:eastAsia="宋体" w:hAnsi="Times New Roman"/>
          <w:sz w:val="20"/>
          <w:szCs w:val="20"/>
        </w:rPr>
        <w:t>Logarithmically filtered images (Logarithm, histogram + texture, 93 features)</w:t>
      </w:r>
    </w:p>
    <w:p w14:paraId="21C72BFF" w14:textId="77777777" w:rsidR="00AD72BE" w:rsidRPr="007E60D5" w:rsidRDefault="00AD72BE" w:rsidP="00AD72BE">
      <w:pPr>
        <w:pStyle w:val="a3"/>
        <w:numPr>
          <w:ilvl w:val="0"/>
          <w:numId w:val="1"/>
        </w:numPr>
        <w:spacing w:line="360" w:lineRule="auto"/>
        <w:ind w:firstLineChars="0"/>
        <w:rPr>
          <w:rFonts w:ascii="Times New Roman" w:eastAsia="宋体" w:hAnsi="Times New Roman"/>
          <w:sz w:val="20"/>
          <w:szCs w:val="20"/>
        </w:rPr>
      </w:pPr>
      <w:r w:rsidRPr="007E60D5">
        <w:rPr>
          <w:rFonts w:ascii="Times New Roman" w:eastAsia="宋体" w:hAnsi="Times New Roman"/>
          <w:sz w:val="20"/>
          <w:szCs w:val="20"/>
        </w:rPr>
        <w:t>Gradient filtered images (Gradient, histogram + texture, 93 features)</w:t>
      </w:r>
    </w:p>
    <w:p w14:paraId="70EFA2CF" w14:textId="77777777" w:rsidR="00AD72BE" w:rsidRPr="007E60D5" w:rsidRDefault="00AD72BE" w:rsidP="00AD72BE">
      <w:pPr>
        <w:pStyle w:val="a3"/>
        <w:numPr>
          <w:ilvl w:val="0"/>
          <w:numId w:val="1"/>
        </w:numPr>
        <w:spacing w:line="360" w:lineRule="auto"/>
        <w:ind w:firstLineChars="0"/>
        <w:rPr>
          <w:rFonts w:ascii="Times New Roman" w:eastAsia="宋体" w:hAnsi="Times New Roman"/>
          <w:sz w:val="20"/>
          <w:szCs w:val="20"/>
        </w:rPr>
      </w:pPr>
      <w:r w:rsidRPr="007E60D5">
        <w:rPr>
          <w:rFonts w:ascii="Times New Roman" w:eastAsia="宋体" w:hAnsi="Times New Roman"/>
          <w:sz w:val="20"/>
          <w:szCs w:val="20"/>
        </w:rPr>
        <w:t>Local Binary Pattern filtered images (LBP, 3 filter parameters, histogram + texture, 93 × 8 = 279 features)</w:t>
      </w:r>
    </w:p>
    <w:p w14:paraId="3445E2D9" w14:textId="77777777" w:rsidR="00AD72BE" w:rsidRPr="007E60D5" w:rsidRDefault="00AD72BE" w:rsidP="00AD72BE">
      <w:pPr>
        <w:spacing w:line="360" w:lineRule="auto"/>
        <w:rPr>
          <w:rFonts w:ascii="Times New Roman" w:eastAsia="宋体" w:hAnsi="Times New Roman"/>
          <w:b/>
          <w:bCs/>
          <w:sz w:val="20"/>
          <w:szCs w:val="20"/>
        </w:rPr>
      </w:pPr>
      <w:r w:rsidRPr="007E60D5">
        <w:rPr>
          <w:rFonts w:ascii="Times New Roman" w:eastAsia="宋体" w:hAnsi="Times New Roman"/>
          <w:b/>
          <w:bCs/>
          <w:sz w:val="20"/>
          <w:szCs w:val="20"/>
        </w:rPr>
        <w:t>E4-3   Features details</w:t>
      </w:r>
    </w:p>
    <w:tbl>
      <w:tblPr>
        <w:tblW w:w="5000" w:type="pct"/>
        <w:tblLook w:val="04A0" w:firstRow="1" w:lastRow="0" w:firstColumn="1" w:lastColumn="0" w:noHBand="0" w:noVBand="1"/>
      </w:tblPr>
      <w:tblGrid>
        <w:gridCol w:w="1375"/>
        <w:gridCol w:w="5277"/>
        <w:gridCol w:w="902"/>
        <w:gridCol w:w="902"/>
        <w:gridCol w:w="904"/>
      </w:tblGrid>
      <w:tr w:rsidR="00AD72BE" w:rsidRPr="007E60D5" w14:paraId="6DF4E3D4" w14:textId="77777777" w:rsidTr="0058495A">
        <w:trPr>
          <w:trHeight w:val="278"/>
        </w:trPr>
        <w:tc>
          <w:tcPr>
            <w:tcW w:w="842" w:type="pct"/>
            <w:tcBorders>
              <w:top w:val="single" w:sz="4" w:space="0" w:color="auto"/>
              <w:left w:val="nil"/>
              <w:bottom w:val="nil"/>
              <w:right w:val="nil"/>
            </w:tcBorders>
            <w:shd w:val="clear" w:color="auto" w:fill="auto"/>
            <w:noWrap/>
            <w:vAlign w:val="center"/>
            <w:hideMark/>
          </w:tcPr>
          <w:p w14:paraId="781C7E36" w14:textId="77777777" w:rsidR="00AD72BE" w:rsidRPr="007E60D5" w:rsidRDefault="00AD72BE" w:rsidP="0058495A">
            <w:pPr>
              <w:widowControl/>
              <w:spacing w:line="360" w:lineRule="auto"/>
              <w:jc w:val="left"/>
              <w:rPr>
                <w:rFonts w:ascii="Times New Roman" w:eastAsia="等线" w:hAnsi="Times New Roman" w:cs="Times New Roman"/>
                <w:color w:val="000000"/>
                <w:kern w:val="0"/>
                <w:sz w:val="20"/>
                <w:szCs w:val="20"/>
              </w:rPr>
            </w:pPr>
            <w:r w:rsidRPr="007E60D5">
              <w:rPr>
                <w:rFonts w:ascii="Times New Roman" w:eastAsia="等线" w:hAnsi="Times New Roman" w:cs="Times New Roman"/>
                <w:color w:val="000000"/>
                <w:kern w:val="0"/>
                <w:sz w:val="20"/>
                <w:szCs w:val="20"/>
              </w:rPr>
              <w:t>Shape features</w:t>
            </w:r>
          </w:p>
        </w:tc>
        <w:tc>
          <w:tcPr>
            <w:tcW w:w="4158" w:type="pct"/>
            <w:gridSpan w:val="4"/>
            <w:tcBorders>
              <w:top w:val="single" w:sz="4" w:space="0" w:color="auto"/>
              <w:left w:val="nil"/>
              <w:bottom w:val="nil"/>
              <w:right w:val="nil"/>
            </w:tcBorders>
            <w:shd w:val="clear" w:color="auto" w:fill="auto"/>
            <w:noWrap/>
            <w:vAlign w:val="center"/>
            <w:hideMark/>
          </w:tcPr>
          <w:p w14:paraId="7822E695" w14:textId="77777777" w:rsidR="00AD72BE" w:rsidRPr="007E60D5" w:rsidRDefault="00AD72BE" w:rsidP="0058495A">
            <w:pPr>
              <w:widowControl/>
              <w:spacing w:line="360" w:lineRule="auto"/>
              <w:jc w:val="left"/>
              <w:rPr>
                <w:rFonts w:ascii="Times New Roman" w:eastAsia="等线" w:hAnsi="Times New Roman" w:cs="Times New Roman"/>
                <w:color w:val="000000"/>
                <w:kern w:val="0"/>
                <w:sz w:val="20"/>
                <w:szCs w:val="20"/>
              </w:rPr>
            </w:pPr>
            <w:r w:rsidRPr="007E60D5">
              <w:rPr>
                <w:rFonts w:ascii="Times New Roman" w:eastAsia="等线" w:hAnsi="Times New Roman" w:cs="Times New Roman"/>
                <w:color w:val="000000"/>
                <w:kern w:val="0"/>
                <w:sz w:val="20"/>
                <w:szCs w:val="20"/>
              </w:rPr>
              <w:t xml:space="preserve"> Voxel Number, Volume, Surface Area, Surface Area to Volume ratio, Sphericity, Maximum 3D diameter, Maximum 2D diameter (Slice), Maximum 2D diameter (Column), Maximum 2D diameter (Row), Major Axis, Minor Axis, Least Axis, Elongation, Flatness.</w:t>
            </w:r>
          </w:p>
        </w:tc>
      </w:tr>
      <w:tr w:rsidR="00AD72BE" w:rsidRPr="007E60D5" w14:paraId="05169D15" w14:textId="77777777" w:rsidTr="0058495A">
        <w:trPr>
          <w:trHeight w:val="278"/>
        </w:trPr>
        <w:tc>
          <w:tcPr>
            <w:tcW w:w="842" w:type="pct"/>
            <w:tcBorders>
              <w:top w:val="nil"/>
              <w:left w:val="nil"/>
              <w:bottom w:val="nil"/>
              <w:right w:val="nil"/>
            </w:tcBorders>
            <w:shd w:val="clear" w:color="auto" w:fill="auto"/>
            <w:noWrap/>
            <w:vAlign w:val="center"/>
            <w:hideMark/>
          </w:tcPr>
          <w:p w14:paraId="66D5260A" w14:textId="77777777" w:rsidR="00AD72BE" w:rsidRPr="007E60D5" w:rsidRDefault="00AD72BE" w:rsidP="0058495A">
            <w:pPr>
              <w:widowControl/>
              <w:spacing w:line="360" w:lineRule="auto"/>
              <w:jc w:val="left"/>
              <w:rPr>
                <w:rFonts w:ascii="Times New Roman" w:eastAsia="等线" w:hAnsi="Times New Roman" w:cs="Times New Roman"/>
                <w:color w:val="000000"/>
                <w:kern w:val="0"/>
                <w:sz w:val="20"/>
                <w:szCs w:val="20"/>
              </w:rPr>
            </w:pPr>
            <w:r w:rsidRPr="007E60D5">
              <w:rPr>
                <w:rFonts w:ascii="Times New Roman" w:eastAsia="等线" w:hAnsi="Times New Roman" w:cs="Times New Roman"/>
                <w:color w:val="000000"/>
                <w:kern w:val="0"/>
                <w:sz w:val="20"/>
                <w:szCs w:val="20"/>
              </w:rPr>
              <w:t>First-order statistical features</w:t>
            </w:r>
          </w:p>
        </w:tc>
        <w:tc>
          <w:tcPr>
            <w:tcW w:w="4158" w:type="pct"/>
            <w:gridSpan w:val="4"/>
            <w:tcBorders>
              <w:top w:val="nil"/>
              <w:left w:val="nil"/>
              <w:bottom w:val="nil"/>
              <w:right w:val="nil"/>
            </w:tcBorders>
            <w:shd w:val="clear" w:color="auto" w:fill="auto"/>
            <w:noWrap/>
            <w:vAlign w:val="center"/>
            <w:hideMark/>
          </w:tcPr>
          <w:p w14:paraId="1A212860" w14:textId="77777777" w:rsidR="00AD72BE" w:rsidRPr="007E60D5" w:rsidRDefault="00AD72BE" w:rsidP="0058495A">
            <w:pPr>
              <w:widowControl/>
              <w:spacing w:line="360" w:lineRule="auto"/>
              <w:jc w:val="left"/>
              <w:rPr>
                <w:rFonts w:ascii="Times New Roman" w:eastAsia="等线" w:hAnsi="Times New Roman" w:cs="Times New Roman"/>
                <w:color w:val="000000"/>
                <w:kern w:val="0"/>
                <w:sz w:val="20"/>
                <w:szCs w:val="20"/>
              </w:rPr>
            </w:pPr>
            <w:r w:rsidRPr="007E60D5">
              <w:rPr>
                <w:rFonts w:ascii="Times New Roman" w:eastAsia="等线" w:hAnsi="Times New Roman" w:cs="Times New Roman"/>
                <w:color w:val="000000"/>
                <w:kern w:val="0"/>
                <w:sz w:val="20"/>
                <w:szCs w:val="20"/>
              </w:rPr>
              <w:t xml:space="preserve"> Energy, Total Energy, Entropy, Minimum intensity value, 10th percentile intensity value, 90th percentile intensity value, Maximum intensity value, Mean intensity value, Median intensity value, Interquartile Range, Range of intensity values, Mean absolute deviation (MAD), Robust Mean Absolute Deviation (</w:t>
            </w:r>
            <w:proofErr w:type="spellStart"/>
            <w:r w:rsidRPr="007E60D5">
              <w:rPr>
                <w:rFonts w:ascii="Times New Roman" w:eastAsia="等线" w:hAnsi="Times New Roman" w:cs="Times New Roman"/>
                <w:color w:val="000000"/>
                <w:kern w:val="0"/>
                <w:sz w:val="20"/>
                <w:szCs w:val="20"/>
              </w:rPr>
              <w:t>rMAD</w:t>
            </w:r>
            <w:proofErr w:type="spellEnd"/>
            <w:r w:rsidRPr="007E60D5">
              <w:rPr>
                <w:rFonts w:ascii="Times New Roman" w:eastAsia="等线" w:hAnsi="Times New Roman" w:cs="Times New Roman"/>
                <w:color w:val="000000"/>
                <w:kern w:val="0"/>
                <w:sz w:val="20"/>
                <w:szCs w:val="20"/>
              </w:rPr>
              <w:t>), Root mean square (RMS), Skewness, Kurtosis, Variance and Uniformity.</w:t>
            </w:r>
          </w:p>
        </w:tc>
      </w:tr>
      <w:tr w:rsidR="00AD72BE" w:rsidRPr="007E60D5" w14:paraId="1F714FEA" w14:textId="77777777" w:rsidTr="0058495A">
        <w:trPr>
          <w:trHeight w:val="278"/>
        </w:trPr>
        <w:tc>
          <w:tcPr>
            <w:tcW w:w="842" w:type="pct"/>
            <w:tcBorders>
              <w:top w:val="nil"/>
              <w:left w:val="nil"/>
              <w:bottom w:val="nil"/>
              <w:right w:val="nil"/>
            </w:tcBorders>
            <w:shd w:val="clear" w:color="auto" w:fill="auto"/>
            <w:noWrap/>
            <w:vAlign w:val="center"/>
            <w:hideMark/>
          </w:tcPr>
          <w:p w14:paraId="4F94D691" w14:textId="77777777" w:rsidR="00AD72BE" w:rsidRPr="007E60D5" w:rsidRDefault="00AD72BE" w:rsidP="0058495A">
            <w:pPr>
              <w:widowControl/>
              <w:spacing w:line="360" w:lineRule="auto"/>
              <w:jc w:val="left"/>
              <w:rPr>
                <w:rFonts w:ascii="Times New Roman" w:eastAsia="等线" w:hAnsi="Times New Roman" w:cs="Times New Roman"/>
                <w:color w:val="000000"/>
                <w:kern w:val="0"/>
                <w:sz w:val="20"/>
                <w:szCs w:val="20"/>
              </w:rPr>
            </w:pPr>
            <w:bookmarkStart w:id="2" w:name="_Hlk143874525"/>
            <w:r w:rsidRPr="007E60D5">
              <w:rPr>
                <w:rFonts w:ascii="Times New Roman" w:eastAsia="等线" w:hAnsi="Times New Roman" w:cs="Times New Roman"/>
                <w:color w:val="000000"/>
                <w:kern w:val="0"/>
                <w:sz w:val="20"/>
                <w:szCs w:val="20"/>
              </w:rPr>
              <w:t xml:space="preserve">Gray Level Co-occurrence Matrix </w:t>
            </w:r>
            <w:bookmarkEnd w:id="2"/>
            <w:r w:rsidRPr="007E60D5">
              <w:rPr>
                <w:rFonts w:ascii="Times New Roman" w:eastAsia="等线" w:hAnsi="Times New Roman" w:cs="Times New Roman"/>
                <w:color w:val="000000"/>
                <w:kern w:val="0"/>
                <w:sz w:val="20"/>
                <w:szCs w:val="20"/>
              </w:rPr>
              <w:t>(GLCM) features</w:t>
            </w:r>
          </w:p>
        </w:tc>
        <w:tc>
          <w:tcPr>
            <w:tcW w:w="4158" w:type="pct"/>
            <w:gridSpan w:val="4"/>
            <w:tcBorders>
              <w:top w:val="nil"/>
              <w:left w:val="nil"/>
              <w:bottom w:val="nil"/>
              <w:right w:val="nil"/>
            </w:tcBorders>
            <w:shd w:val="clear" w:color="auto" w:fill="auto"/>
            <w:noWrap/>
            <w:vAlign w:val="center"/>
            <w:hideMark/>
          </w:tcPr>
          <w:p w14:paraId="1BF84B66" w14:textId="77777777" w:rsidR="00AD72BE" w:rsidRPr="007E60D5" w:rsidRDefault="00AD72BE" w:rsidP="0058495A">
            <w:pPr>
              <w:widowControl/>
              <w:spacing w:line="360" w:lineRule="auto"/>
              <w:jc w:val="left"/>
              <w:rPr>
                <w:rFonts w:ascii="Times New Roman" w:eastAsia="等线" w:hAnsi="Times New Roman" w:cs="Times New Roman"/>
                <w:color w:val="000000"/>
                <w:kern w:val="0"/>
                <w:sz w:val="20"/>
                <w:szCs w:val="20"/>
              </w:rPr>
            </w:pPr>
            <w:r w:rsidRPr="007E60D5">
              <w:rPr>
                <w:rFonts w:ascii="Times New Roman" w:eastAsia="等线" w:hAnsi="Times New Roman" w:cs="Times New Roman"/>
                <w:color w:val="000000"/>
                <w:kern w:val="0"/>
                <w:sz w:val="20"/>
                <w:szCs w:val="20"/>
              </w:rPr>
              <w:t xml:space="preserve"> Autocorrelation, Joint Average, Cluster Prominence, Cluster Shade, Cluster Tendency, Contrast, Correlation, Difference Average,  Difference Entropy,  Difference Variance, Joint Energy,  Joint Entropy,  Informational Measure of Correlation (IMC) 1,  Informational Measure of Correlation (IMC) 2, Inverse Difference Moment (IDM),  Inverse Difference Moment Normalized (IDMN),  Inverse Difference (ID),  Inverse Difference Normalized </w:t>
            </w:r>
            <w:r w:rsidRPr="007E60D5">
              <w:rPr>
                <w:rFonts w:ascii="Times New Roman" w:eastAsia="等线" w:hAnsi="Times New Roman" w:cs="Times New Roman"/>
                <w:color w:val="000000"/>
                <w:kern w:val="0"/>
                <w:sz w:val="20"/>
                <w:szCs w:val="20"/>
              </w:rPr>
              <w:lastRenderedPageBreak/>
              <w:t>(IDN),  Inverse Variance,  Maximum Probability, Sum Average,  Sum Entropy, and Sum of Squares.</w:t>
            </w:r>
          </w:p>
        </w:tc>
      </w:tr>
      <w:tr w:rsidR="00AD72BE" w:rsidRPr="007E60D5" w14:paraId="5C12DC68" w14:textId="77777777" w:rsidTr="0058495A">
        <w:trPr>
          <w:trHeight w:val="278"/>
        </w:trPr>
        <w:tc>
          <w:tcPr>
            <w:tcW w:w="842" w:type="pct"/>
            <w:tcBorders>
              <w:top w:val="nil"/>
              <w:left w:val="nil"/>
              <w:bottom w:val="nil"/>
              <w:right w:val="nil"/>
            </w:tcBorders>
            <w:shd w:val="clear" w:color="auto" w:fill="auto"/>
            <w:noWrap/>
            <w:vAlign w:val="center"/>
            <w:hideMark/>
          </w:tcPr>
          <w:p w14:paraId="59137EE6" w14:textId="77777777" w:rsidR="00AD72BE" w:rsidRPr="007E60D5" w:rsidRDefault="00AD72BE" w:rsidP="0058495A">
            <w:pPr>
              <w:widowControl/>
              <w:spacing w:line="360" w:lineRule="auto"/>
              <w:jc w:val="left"/>
              <w:rPr>
                <w:rFonts w:ascii="Times New Roman" w:eastAsia="等线" w:hAnsi="Times New Roman" w:cs="Times New Roman"/>
                <w:color w:val="000000"/>
                <w:kern w:val="0"/>
                <w:sz w:val="20"/>
                <w:szCs w:val="20"/>
              </w:rPr>
            </w:pPr>
            <w:r w:rsidRPr="007E60D5">
              <w:rPr>
                <w:rFonts w:ascii="Times New Roman" w:eastAsia="等线" w:hAnsi="Times New Roman" w:cs="Times New Roman"/>
                <w:color w:val="000000"/>
                <w:kern w:val="0"/>
                <w:sz w:val="20"/>
                <w:szCs w:val="20"/>
              </w:rPr>
              <w:lastRenderedPageBreak/>
              <w:t>Gray-level size zone matrix (GLSZM) based features</w:t>
            </w:r>
          </w:p>
        </w:tc>
        <w:tc>
          <w:tcPr>
            <w:tcW w:w="4158" w:type="pct"/>
            <w:gridSpan w:val="4"/>
            <w:tcBorders>
              <w:top w:val="nil"/>
              <w:left w:val="nil"/>
              <w:bottom w:val="nil"/>
              <w:right w:val="nil"/>
            </w:tcBorders>
            <w:shd w:val="clear" w:color="auto" w:fill="auto"/>
            <w:noWrap/>
            <w:vAlign w:val="center"/>
            <w:hideMark/>
          </w:tcPr>
          <w:p w14:paraId="5BF834EA" w14:textId="77777777" w:rsidR="00AD72BE" w:rsidRPr="007E60D5" w:rsidRDefault="00AD72BE" w:rsidP="0058495A">
            <w:pPr>
              <w:widowControl/>
              <w:spacing w:line="360" w:lineRule="auto"/>
              <w:jc w:val="left"/>
              <w:rPr>
                <w:rFonts w:ascii="Times New Roman" w:eastAsia="等线" w:hAnsi="Times New Roman" w:cs="Times New Roman"/>
                <w:color w:val="000000"/>
                <w:kern w:val="0"/>
                <w:sz w:val="20"/>
                <w:szCs w:val="20"/>
              </w:rPr>
            </w:pPr>
            <w:r w:rsidRPr="007E60D5">
              <w:rPr>
                <w:rFonts w:ascii="Times New Roman" w:eastAsia="等线" w:hAnsi="Times New Roman" w:cs="Times New Roman"/>
                <w:color w:val="000000"/>
                <w:kern w:val="0"/>
                <w:sz w:val="20"/>
                <w:szCs w:val="20"/>
              </w:rPr>
              <w:t xml:space="preserve"> Small Area Emphasis (SAE), Large Area Emphasis (LAE), Gray Level Non-Uniformity (GLN), Gray Level Non-Uniformity Normalized (GLNN),  Size-Zone Non-Uniformity (SZN), Size-Zone Non-Uniformity Normalized (SZNN),  Zone Percentage (ZP), Gray Level Variance (GLV),  Zone Variance (ZV),  Zone Entropy (ZE),  Low Gray Level Zone Emphasis (LGLZE), High Gray Level Zone Emphasis (HGLZE), Small Area Low Gray Level Emphasis (SALGLE),  Small Area High Gray Level Emphasis (SAHGLE),  Large Area Low Gray Level Emphasis (LALGLE), and Large Area High Gray Level Emphasis (LAHGLE).</w:t>
            </w:r>
          </w:p>
        </w:tc>
      </w:tr>
      <w:tr w:rsidR="00AD72BE" w:rsidRPr="007E60D5" w14:paraId="51F4828A" w14:textId="77777777" w:rsidTr="0058495A">
        <w:trPr>
          <w:trHeight w:val="278"/>
        </w:trPr>
        <w:tc>
          <w:tcPr>
            <w:tcW w:w="842" w:type="pct"/>
            <w:tcBorders>
              <w:top w:val="nil"/>
              <w:left w:val="nil"/>
              <w:bottom w:val="nil"/>
              <w:right w:val="nil"/>
            </w:tcBorders>
            <w:shd w:val="clear" w:color="auto" w:fill="auto"/>
            <w:noWrap/>
            <w:vAlign w:val="center"/>
            <w:hideMark/>
          </w:tcPr>
          <w:p w14:paraId="5A9E7518" w14:textId="77777777" w:rsidR="00AD72BE" w:rsidRPr="007E60D5" w:rsidRDefault="00AD72BE" w:rsidP="0058495A">
            <w:pPr>
              <w:widowControl/>
              <w:spacing w:line="360" w:lineRule="auto"/>
              <w:jc w:val="left"/>
              <w:rPr>
                <w:rFonts w:ascii="Times New Roman" w:eastAsia="等线" w:hAnsi="Times New Roman" w:cs="Times New Roman"/>
                <w:color w:val="000000"/>
                <w:kern w:val="0"/>
                <w:sz w:val="20"/>
                <w:szCs w:val="20"/>
              </w:rPr>
            </w:pPr>
            <w:r w:rsidRPr="007E60D5">
              <w:rPr>
                <w:rFonts w:ascii="Times New Roman" w:eastAsia="等线" w:hAnsi="Times New Roman" w:cs="Times New Roman"/>
                <w:color w:val="000000"/>
                <w:kern w:val="0"/>
                <w:sz w:val="20"/>
                <w:szCs w:val="20"/>
              </w:rPr>
              <w:t>Gray Level Run Length Matrix (GLRLM) features</w:t>
            </w:r>
          </w:p>
        </w:tc>
        <w:tc>
          <w:tcPr>
            <w:tcW w:w="4158" w:type="pct"/>
            <w:gridSpan w:val="4"/>
            <w:tcBorders>
              <w:top w:val="nil"/>
              <w:left w:val="nil"/>
              <w:bottom w:val="nil"/>
              <w:right w:val="nil"/>
            </w:tcBorders>
            <w:shd w:val="clear" w:color="auto" w:fill="auto"/>
            <w:noWrap/>
            <w:vAlign w:val="center"/>
            <w:hideMark/>
          </w:tcPr>
          <w:p w14:paraId="0BFF0877" w14:textId="77777777" w:rsidR="00AD72BE" w:rsidRPr="007E60D5" w:rsidRDefault="00AD72BE" w:rsidP="0058495A">
            <w:pPr>
              <w:widowControl/>
              <w:spacing w:line="360" w:lineRule="auto"/>
              <w:jc w:val="left"/>
              <w:rPr>
                <w:rFonts w:ascii="Times New Roman" w:eastAsia="等线" w:hAnsi="Times New Roman" w:cs="Times New Roman"/>
                <w:color w:val="000000"/>
                <w:kern w:val="0"/>
                <w:sz w:val="20"/>
                <w:szCs w:val="20"/>
              </w:rPr>
            </w:pPr>
            <w:r w:rsidRPr="007E60D5">
              <w:rPr>
                <w:rFonts w:ascii="Times New Roman" w:eastAsia="等线" w:hAnsi="Times New Roman" w:cs="Times New Roman"/>
                <w:color w:val="000000"/>
                <w:kern w:val="0"/>
                <w:sz w:val="20"/>
                <w:szCs w:val="20"/>
              </w:rPr>
              <w:t>Short Run Emphasis (SRE), Long Run Emphasis (LRE), Gray Level Non-Uniformity (GLN),  Gray Level Non-Uniformity Normalized (GLNN),  Run Length Non-Uniformity (RLN), Run Length Non-Uniformity Normalized (RLNN), Run Percentage (RP),  Gray Level Variance (GLV), Run Variance (RV),  Run Entropy (RE),  Low Gray Level Run Emphasis (LGLRE), High Gray Level Run Emphasis (HGLRE),  Short Run Low Gray Level Emphasis (SRLGLE), Short Run High Gray Level Emphasis (SRHGLE), Long Run Low Gray Level Emphasis (LRLGLE), and Long Run High Gray Level Emphasis (LRHGLE).</w:t>
            </w:r>
          </w:p>
        </w:tc>
      </w:tr>
      <w:tr w:rsidR="00AD72BE" w:rsidRPr="007E60D5" w14:paraId="7F98BEAE" w14:textId="77777777" w:rsidTr="0058495A">
        <w:trPr>
          <w:trHeight w:val="278"/>
        </w:trPr>
        <w:tc>
          <w:tcPr>
            <w:tcW w:w="842" w:type="pct"/>
            <w:tcBorders>
              <w:top w:val="nil"/>
              <w:left w:val="nil"/>
              <w:bottom w:val="nil"/>
              <w:right w:val="nil"/>
            </w:tcBorders>
            <w:shd w:val="clear" w:color="auto" w:fill="auto"/>
            <w:noWrap/>
            <w:vAlign w:val="center"/>
            <w:hideMark/>
          </w:tcPr>
          <w:p w14:paraId="2C40C2A6" w14:textId="77777777" w:rsidR="00AD72BE" w:rsidRPr="007E60D5" w:rsidRDefault="00AD72BE" w:rsidP="0058495A">
            <w:pPr>
              <w:widowControl/>
              <w:spacing w:line="360" w:lineRule="auto"/>
              <w:jc w:val="left"/>
              <w:rPr>
                <w:rFonts w:ascii="Times New Roman" w:eastAsia="等线" w:hAnsi="Times New Roman" w:cs="Times New Roman"/>
                <w:color w:val="000000"/>
                <w:kern w:val="0"/>
                <w:sz w:val="20"/>
                <w:szCs w:val="20"/>
              </w:rPr>
            </w:pPr>
            <w:proofErr w:type="spellStart"/>
            <w:r w:rsidRPr="007E60D5">
              <w:rPr>
                <w:rFonts w:ascii="Times New Roman" w:eastAsia="等线" w:hAnsi="Times New Roman" w:cs="Times New Roman"/>
                <w:color w:val="000000"/>
                <w:kern w:val="0"/>
                <w:sz w:val="20"/>
                <w:szCs w:val="20"/>
              </w:rPr>
              <w:t>Neigbouring</w:t>
            </w:r>
            <w:proofErr w:type="spellEnd"/>
            <w:r w:rsidRPr="007E60D5">
              <w:rPr>
                <w:rFonts w:ascii="Times New Roman" w:eastAsia="等线" w:hAnsi="Times New Roman" w:cs="Times New Roman"/>
                <w:color w:val="000000"/>
                <w:kern w:val="0"/>
                <w:sz w:val="20"/>
                <w:szCs w:val="20"/>
              </w:rPr>
              <w:t xml:space="preserve"> Gray Tone Difference Matrix (NGTDM) features</w:t>
            </w:r>
          </w:p>
        </w:tc>
        <w:tc>
          <w:tcPr>
            <w:tcW w:w="2903" w:type="pct"/>
            <w:tcBorders>
              <w:top w:val="nil"/>
              <w:left w:val="nil"/>
              <w:bottom w:val="nil"/>
              <w:right w:val="nil"/>
            </w:tcBorders>
            <w:shd w:val="clear" w:color="auto" w:fill="auto"/>
            <w:noWrap/>
            <w:vAlign w:val="center"/>
            <w:hideMark/>
          </w:tcPr>
          <w:p w14:paraId="4B781DF7" w14:textId="77777777" w:rsidR="00AD72BE" w:rsidRPr="007E60D5" w:rsidRDefault="00AD72BE" w:rsidP="0058495A">
            <w:pPr>
              <w:widowControl/>
              <w:spacing w:line="360" w:lineRule="auto"/>
              <w:jc w:val="left"/>
              <w:rPr>
                <w:rFonts w:ascii="Times New Roman" w:eastAsia="等线" w:hAnsi="Times New Roman" w:cs="Times New Roman"/>
                <w:color w:val="000000"/>
                <w:kern w:val="0"/>
                <w:sz w:val="20"/>
                <w:szCs w:val="20"/>
              </w:rPr>
            </w:pPr>
            <w:r w:rsidRPr="007E60D5">
              <w:rPr>
                <w:rFonts w:ascii="Times New Roman" w:eastAsia="等线" w:hAnsi="Times New Roman" w:cs="Times New Roman"/>
                <w:color w:val="000000"/>
                <w:kern w:val="0"/>
                <w:sz w:val="20"/>
                <w:szCs w:val="20"/>
              </w:rPr>
              <w:t xml:space="preserve"> Busyness, Coarseness, Complexity, Contrast, and Strength.</w:t>
            </w:r>
          </w:p>
        </w:tc>
        <w:tc>
          <w:tcPr>
            <w:tcW w:w="418" w:type="pct"/>
            <w:tcBorders>
              <w:top w:val="nil"/>
              <w:left w:val="nil"/>
              <w:bottom w:val="nil"/>
              <w:right w:val="nil"/>
            </w:tcBorders>
            <w:shd w:val="clear" w:color="auto" w:fill="auto"/>
            <w:noWrap/>
            <w:vAlign w:val="center"/>
            <w:hideMark/>
          </w:tcPr>
          <w:p w14:paraId="5A226764" w14:textId="77777777" w:rsidR="00AD72BE" w:rsidRPr="007E60D5" w:rsidRDefault="00AD72BE" w:rsidP="0058495A">
            <w:pPr>
              <w:widowControl/>
              <w:spacing w:line="360" w:lineRule="auto"/>
              <w:jc w:val="left"/>
              <w:rPr>
                <w:rFonts w:ascii="Times New Roman" w:eastAsia="等线" w:hAnsi="Times New Roman" w:cs="Times New Roman"/>
                <w:color w:val="000000"/>
                <w:kern w:val="0"/>
                <w:sz w:val="20"/>
                <w:szCs w:val="20"/>
              </w:rPr>
            </w:pPr>
          </w:p>
        </w:tc>
        <w:tc>
          <w:tcPr>
            <w:tcW w:w="418" w:type="pct"/>
            <w:tcBorders>
              <w:top w:val="nil"/>
              <w:left w:val="nil"/>
              <w:bottom w:val="nil"/>
              <w:right w:val="nil"/>
            </w:tcBorders>
            <w:shd w:val="clear" w:color="auto" w:fill="auto"/>
            <w:noWrap/>
            <w:vAlign w:val="center"/>
            <w:hideMark/>
          </w:tcPr>
          <w:p w14:paraId="74E55F49" w14:textId="77777777" w:rsidR="00AD72BE" w:rsidRPr="007E60D5" w:rsidRDefault="00AD72BE" w:rsidP="0058495A">
            <w:pPr>
              <w:widowControl/>
              <w:spacing w:line="360" w:lineRule="auto"/>
              <w:jc w:val="left"/>
              <w:rPr>
                <w:rFonts w:ascii="Times New Roman" w:eastAsia="Times New Roman" w:hAnsi="Times New Roman" w:cs="Times New Roman"/>
                <w:kern w:val="0"/>
                <w:sz w:val="20"/>
                <w:szCs w:val="20"/>
              </w:rPr>
            </w:pPr>
          </w:p>
        </w:tc>
        <w:tc>
          <w:tcPr>
            <w:tcW w:w="418" w:type="pct"/>
            <w:tcBorders>
              <w:top w:val="nil"/>
              <w:left w:val="nil"/>
              <w:bottom w:val="nil"/>
              <w:right w:val="nil"/>
            </w:tcBorders>
            <w:shd w:val="clear" w:color="auto" w:fill="auto"/>
            <w:noWrap/>
            <w:vAlign w:val="center"/>
            <w:hideMark/>
          </w:tcPr>
          <w:p w14:paraId="1E856C4E" w14:textId="77777777" w:rsidR="00AD72BE" w:rsidRPr="007E60D5" w:rsidRDefault="00AD72BE" w:rsidP="0058495A">
            <w:pPr>
              <w:widowControl/>
              <w:spacing w:line="360" w:lineRule="auto"/>
              <w:jc w:val="left"/>
              <w:rPr>
                <w:rFonts w:ascii="Times New Roman" w:eastAsia="Times New Roman" w:hAnsi="Times New Roman" w:cs="Times New Roman"/>
                <w:kern w:val="0"/>
                <w:sz w:val="20"/>
                <w:szCs w:val="20"/>
              </w:rPr>
            </w:pPr>
          </w:p>
        </w:tc>
      </w:tr>
      <w:tr w:rsidR="00AD72BE" w:rsidRPr="007E60D5" w14:paraId="5849ADF1" w14:textId="77777777" w:rsidTr="0058495A">
        <w:trPr>
          <w:trHeight w:val="285"/>
        </w:trPr>
        <w:tc>
          <w:tcPr>
            <w:tcW w:w="842" w:type="pct"/>
            <w:tcBorders>
              <w:top w:val="nil"/>
              <w:left w:val="nil"/>
              <w:bottom w:val="single" w:sz="8" w:space="0" w:color="auto"/>
              <w:right w:val="nil"/>
            </w:tcBorders>
            <w:shd w:val="clear" w:color="auto" w:fill="auto"/>
            <w:noWrap/>
            <w:vAlign w:val="center"/>
            <w:hideMark/>
          </w:tcPr>
          <w:p w14:paraId="21D80AF4" w14:textId="77777777" w:rsidR="00AD72BE" w:rsidRPr="007E60D5" w:rsidRDefault="00AD72BE" w:rsidP="0058495A">
            <w:pPr>
              <w:widowControl/>
              <w:spacing w:line="360" w:lineRule="auto"/>
              <w:jc w:val="left"/>
              <w:rPr>
                <w:rFonts w:ascii="Times New Roman" w:eastAsia="等线" w:hAnsi="Times New Roman" w:cs="Times New Roman"/>
                <w:color w:val="000000"/>
                <w:kern w:val="0"/>
                <w:sz w:val="20"/>
                <w:szCs w:val="20"/>
              </w:rPr>
            </w:pPr>
            <w:r w:rsidRPr="007E60D5">
              <w:rPr>
                <w:rFonts w:ascii="Times New Roman" w:eastAsia="等线" w:hAnsi="Times New Roman" w:cs="Times New Roman"/>
                <w:color w:val="000000"/>
                <w:kern w:val="0"/>
                <w:sz w:val="20"/>
                <w:szCs w:val="20"/>
              </w:rPr>
              <w:t>Gray Level Dependence Matrix (GLDM) features</w:t>
            </w:r>
          </w:p>
        </w:tc>
        <w:tc>
          <w:tcPr>
            <w:tcW w:w="4158" w:type="pct"/>
            <w:gridSpan w:val="4"/>
            <w:tcBorders>
              <w:top w:val="nil"/>
              <w:left w:val="nil"/>
              <w:bottom w:val="single" w:sz="8" w:space="0" w:color="auto"/>
              <w:right w:val="nil"/>
            </w:tcBorders>
            <w:shd w:val="clear" w:color="auto" w:fill="auto"/>
            <w:noWrap/>
            <w:vAlign w:val="center"/>
            <w:hideMark/>
          </w:tcPr>
          <w:p w14:paraId="78290249" w14:textId="77777777" w:rsidR="00AD72BE" w:rsidRPr="007E60D5" w:rsidRDefault="00AD72BE" w:rsidP="0058495A">
            <w:pPr>
              <w:widowControl/>
              <w:spacing w:line="360" w:lineRule="auto"/>
              <w:jc w:val="left"/>
              <w:rPr>
                <w:rFonts w:ascii="Times New Roman" w:eastAsia="等线" w:hAnsi="Times New Roman" w:cs="Times New Roman"/>
                <w:color w:val="000000"/>
                <w:kern w:val="0"/>
                <w:sz w:val="20"/>
                <w:szCs w:val="20"/>
              </w:rPr>
            </w:pPr>
            <w:r w:rsidRPr="007E60D5">
              <w:rPr>
                <w:rFonts w:ascii="Times New Roman" w:eastAsia="等线" w:hAnsi="Times New Roman" w:cs="Times New Roman"/>
                <w:color w:val="000000"/>
                <w:kern w:val="0"/>
                <w:sz w:val="20"/>
                <w:szCs w:val="20"/>
              </w:rPr>
              <w:t xml:space="preserve"> Small Dependence Emphasis (SDE),  Large Dependence Emphasis (LDE), Gray Level Non-Uniformity (GLN), Dependence Non-Uniformity (DN), Dependence Non-Uniformity Normalized (DNN),  Gray Level Variance (GLV), Dependence Variance (DV), Dependence Entropy (DE), Low Gray Level Emphasis (LGLE), High Gray Level Emphasis (HGLE), Small Dependence Low Gray Level Emphasis (SDLGLE),  Small Dependence High Gray Level </w:t>
            </w:r>
            <w:r w:rsidRPr="007E60D5">
              <w:rPr>
                <w:rFonts w:ascii="Times New Roman" w:eastAsia="等线" w:hAnsi="Times New Roman" w:cs="Times New Roman"/>
                <w:color w:val="000000"/>
                <w:kern w:val="0"/>
                <w:sz w:val="20"/>
                <w:szCs w:val="20"/>
              </w:rPr>
              <w:lastRenderedPageBreak/>
              <w:t>Emphasis (SDHGLE), Large Dependence Low Gray Level Emphasis (LDLGLE), Large Dependence High Gray Level Emphasis (LDHGLE).</w:t>
            </w:r>
          </w:p>
        </w:tc>
      </w:tr>
      <w:tr w:rsidR="00AD72BE" w:rsidRPr="007E60D5" w14:paraId="69D765B6" w14:textId="77777777" w:rsidTr="0058495A">
        <w:trPr>
          <w:trHeight w:val="278"/>
        </w:trPr>
        <w:tc>
          <w:tcPr>
            <w:tcW w:w="5000" w:type="pct"/>
            <w:gridSpan w:val="5"/>
            <w:tcBorders>
              <w:top w:val="nil"/>
              <w:left w:val="nil"/>
              <w:bottom w:val="nil"/>
              <w:right w:val="nil"/>
            </w:tcBorders>
            <w:shd w:val="clear" w:color="auto" w:fill="auto"/>
            <w:noWrap/>
            <w:vAlign w:val="center"/>
            <w:hideMark/>
          </w:tcPr>
          <w:p w14:paraId="1DA2E778" w14:textId="77777777" w:rsidR="00AD72BE" w:rsidRPr="007E60D5" w:rsidRDefault="00AD72BE" w:rsidP="0058495A">
            <w:pPr>
              <w:widowControl/>
              <w:spacing w:line="360" w:lineRule="auto"/>
              <w:jc w:val="left"/>
              <w:rPr>
                <w:rFonts w:ascii="Times New Roman" w:eastAsia="等线" w:hAnsi="Times New Roman" w:cs="Times New Roman"/>
                <w:color w:val="000000"/>
                <w:kern w:val="0"/>
                <w:sz w:val="20"/>
                <w:szCs w:val="20"/>
              </w:rPr>
            </w:pPr>
            <w:r w:rsidRPr="007E60D5">
              <w:rPr>
                <w:rFonts w:ascii="Times New Roman" w:eastAsia="等线" w:hAnsi="Times New Roman" w:cs="Times New Roman"/>
                <w:color w:val="000000"/>
                <w:kern w:val="0"/>
                <w:sz w:val="20"/>
                <w:szCs w:val="20"/>
              </w:rPr>
              <w:lastRenderedPageBreak/>
              <w:t xml:space="preserve">All radiomic features were normalized (z-score). The feature-extraction algorithm was developed and modified </w:t>
            </w:r>
            <w:proofErr w:type="gramStart"/>
            <w:r w:rsidRPr="007E60D5">
              <w:rPr>
                <w:rFonts w:ascii="Times New Roman" w:eastAsia="等线" w:hAnsi="Times New Roman" w:cs="Times New Roman"/>
                <w:color w:val="000000"/>
                <w:kern w:val="0"/>
                <w:sz w:val="20"/>
                <w:szCs w:val="20"/>
              </w:rPr>
              <w:t>on the basis of</w:t>
            </w:r>
            <w:proofErr w:type="gramEnd"/>
            <w:r w:rsidRPr="007E60D5">
              <w:rPr>
                <w:rFonts w:ascii="Times New Roman" w:eastAsia="等线" w:hAnsi="Times New Roman" w:cs="Times New Roman"/>
                <w:color w:val="000000"/>
                <w:kern w:val="0"/>
                <w:sz w:val="20"/>
                <w:szCs w:val="20"/>
              </w:rPr>
              <w:t xml:space="preserve"> an open access program </w:t>
            </w:r>
            <w:proofErr w:type="spellStart"/>
            <w:r w:rsidRPr="007E60D5">
              <w:rPr>
                <w:rFonts w:ascii="Times New Roman" w:eastAsia="等线" w:hAnsi="Times New Roman" w:cs="Times New Roman"/>
                <w:color w:val="000000"/>
                <w:kern w:val="0"/>
                <w:sz w:val="20"/>
                <w:szCs w:val="20"/>
              </w:rPr>
              <w:t>PyRadiomics</w:t>
            </w:r>
            <w:proofErr w:type="spellEnd"/>
            <w:r w:rsidRPr="007E60D5">
              <w:rPr>
                <w:rFonts w:ascii="Times New Roman" w:eastAsia="等线" w:hAnsi="Times New Roman" w:cs="Times New Roman"/>
                <w:color w:val="000000"/>
                <w:kern w:val="0"/>
                <w:sz w:val="20"/>
                <w:szCs w:val="20"/>
              </w:rPr>
              <w:t>.</w:t>
            </w:r>
          </w:p>
          <w:p w14:paraId="0D96B62C" w14:textId="77777777" w:rsidR="00AD72BE" w:rsidRPr="007E60D5" w:rsidRDefault="00AD72BE" w:rsidP="0058495A">
            <w:pPr>
              <w:widowControl/>
              <w:spacing w:line="360" w:lineRule="auto"/>
              <w:jc w:val="left"/>
              <w:rPr>
                <w:rFonts w:ascii="Times New Roman" w:eastAsia="等线" w:hAnsi="Times New Roman" w:cs="Times New Roman"/>
                <w:color w:val="000000"/>
                <w:kern w:val="0"/>
                <w:sz w:val="20"/>
                <w:szCs w:val="20"/>
              </w:rPr>
            </w:pPr>
          </w:p>
        </w:tc>
      </w:tr>
    </w:tbl>
    <w:p w14:paraId="0765EC02" w14:textId="77777777" w:rsidR="00AD72BE" w:rsidRPr="007E60D5" w:rsidRDefault="00AD72BE" w:rsidP="00AD72BE">
      <w:pPr>
        <w:spacing w:line="360" w:lineRule="auto"/>
        <w:rPr>
          <w:rFonts w:ascii="Times New Roman" w:eastAsia="宋体" w:hAnsi="Times New Roman"/>
          <w:b/>
          <w:bCs/>
          <w:sz w:val="20"/>
          <w:szCs w:val="20"/>
        </w:rPr>
      </w:pPr>
      <w:r w:rsidRPr="007E60D5">
        <w:rPr>
          <w:rFonts w:ascii="Times New Roman" w:eastAsia="宋体" w:hAnsi="Times New Roman"/>
          <w:b/>
          <w:bCs/>
          <w:sz w:val="20"/>
          <w:szCs w:val="20"/>
        </w:rPr>
        <w:br w:type="page"/>
      </w:r>
    </w:p>
    <w:p w14:paraId="6C1BC9FD" w14:textId="77777777" w:rsidR="00AD72BE" w:rsidRPr="007E60D5" w:rsidRDefault="00AD72BE" w:rsidP="00AD72BE">
      <w:pPr>
        <w:spacing w:line="360" w:lineRule="auto"/>
        <w:rPr>
          <w:rFonts w:ascii="Times New Roman" w:eastAsia="宋体" w:hAnsi="Times New Roman"/>
          <w:b/>
          <w:bCs/>
          <w:sz w:val="20"/>
          <w:szCs w:val="20"/>
        </w:rPr>
      </w:pPr>
      <w:r w:rsidRPr="007E60D5">
        <w:rPr>
          <w:rFonts w:ascii="Times New Roman" w:eastAsia="宋体" w:hAnsi="Times New Roman"/>
          <w:b/>
          <w:bCs/>
          <w:sz w:val="20"/>
          <w:szCs w:val="20"/>
        </w:rPr>
        <w:lastRenderedPageBreak/>
        <w:t>Appendix E4   ICC analysis</w:t>
      </w:r>
    </w:p>
    <w:p w14:paraId="0120D0C5" w14:textId="77777777" w:rsidR="00AD72BE" w:rsidRPr="007E60D5" w:rsidRDefault="00AD72BE" w:rsidP="00AD72BE">
      <w:pPr>
        <w:spacing w:line="360" w:lineRule="auto"/>
        <w:rPr>
          <w:rFonts w:ascii="Times New Roman" w:eastAsia="宋体" w:hAnsi="Times New Roman"/>
          <w:b/>
          <w:bCs/>
          <w:sz w:val="20"/>
          <w:szCs w:val="20"/>
        </w:rPr>
      </w:pPr>
      <w:r w:rsidRPr="007E60D5">
        <w:rPr>
          <w:rFonts w:ascii="Times New Roman" w:eastAsia="宋体" w:hAnsi="Times New Roman"/>
          <w:b/>
          <w:bCs/>
          <w:sz w:val="20"/>
          <w:szCs w:val="20"/>
        </w:rPr>
        <w:t>GTV ICC Analysis Results:</w:t>
      </w:r>
    </w:p>
    <w:p w14:paraId="62F5D1BB" w14:textId="77777777" w:rsidR="00AD72BE" w:rsidRPr="007E60D5" w:rsidRDefault="00AD72BE" w:rsidP="00AD72BE">
      <w:pPr>
        <w:spacing w:line="360" w:lineRule="auto"/>
        <w:rPr>
          <w:rFonts w:ascii="Times New Roman" w:eastAsia="宋体" w:hAnsi="Times New Roman"/>
          <w:sz w:val="20"/>
          <w:szCs w:val="20"/>
        </w:rPr>
      </w:pPr>
      <w:r w:rsidRPr="007E60D5">
        <w:rPr>
          <w:rFonts w:ascii="Times New Roman" w:eastAsia="宋体" w:hAnsi="Times New Roman"/>
          <w:sz w:val="20"/>
          <w:szCs w:val="20"/>
        </w:rPr>
        <w:t>Total number of initial features: 1595</w:t>
      </w:r>
    </w:p>
    <w:p w14:paraId="0B7BEDAC" w14:textId="77777777" w:rsidR="00AD72BE" w:rsidRPr="007E60D5" w:rsidRDefault="00AD72BE" w:rsidP="00AD72BE">
      <w:pPr>
        <w:spacing w:line="360" w:lineRule="auto"/>
        <w:rPr>
          <w:rFonts w:ascii="Times New Roman" w:eastAsia="宋体" w:hAnsi="Times New Roman"/>
          <w:sz w:val="20"/>
          <w:szCs w:val="20"/>
        </w:rPr>
      </w:pPr>
      <w:r w:rsidRPr="007E60D5">
        <w:rPr>
          <w:rFonts w:ascii="Times New Roman" w:eastAsia="宋体" w:hAnsi="Times New Roman"/>
          <w:sz w:val="20"/>
          <w:szCs w:val="20"/>
        </w:rPr>
        <w:t>Features remaining after ICC: 1245</w:t>
      </w:r>
    </w:p>
    <w:p w14:paraId="2C598C4B" w14:textId="77777777" w:rsidR="00AD72BE" w:rsidRPr="007E60D5" w:rsidRDefault="00AD72BE" w:rsidP="00AD72BE">
      <w:pPr>
        <w:spacing w:line="360" w:lineRule="auto"/>
        <w:rPr>
          <w:rFonts w:ascii="Times New Roman" w:eastAsia="宋体" w:hAnsi="Times New Roman"/>
          <w:sz w:val="20"/>
          <w:szCs w:val="20"/>
        </w:rPr>
      </w:pPr>
      <w:r w:rsidRPr="007E60D5">
        <w:rPr>
          <w:rFonts w:ascii="Times New Roman" w:eastAsia="宋体" w:hAnsi="Times New Roman"/>
          <w:sz w:val="20"/>
          <w:szCs w:val="20"/>
        </w:rPr>
        <w:t>Features removed: 262</w:t>
      </w:r>
    </w:p>
    <w:p w14:paraId="0267E48E" w14:textId="77777777" w:rsidR="00AD72BE" w:rsidRPr="007E60D5" w:rsidRDefault="00AD72BE" w:rsidP="00AD72BE">
      <w:pPr>
        <w:spacing w:line="360" w:lineRule="auto"/>
        <w:rPr>
          <w:rFonts w:ascii="Times New Roman" w:eastAsia="宋体" w:hAnsi="Times New Roman"/>
          <w:b/>
          <w:bCs/>
          <w:sz w:val="20"/>
          <w:szCs w:val="20"/>
        </w:rPr>
      </w:pPr>
    </w:p>
    <w:p w14:paraId="66B7BDC0" w14:textId="77777777" w:rsidR="00AD72BE" w:rsidRPr="007E60D5" w:rsidRDefault="00AD72BE" w:rsidP="00AD72BE">
      <w:pPr>
        <w:spacing w:line="360" w:lineRule="auto"/>
        <w:rPr>
          <w:rFonts w:ascii="Times New Roman" w:eastAsia="宋体" w:hAnsi="Times New Roman"/>
          <w:b/>
          <w:bCs/>
          <w:sz w:val="20"/>
          <w:szCs w:val="20"/>
        </w:rPr>
      </w:pPr>
      <w:r w:rsidRPr="007E60D5">
        <w:rPr>
          <w:rFonts w:ascii="Times New Roman" w:eastAsia="宋体" w:hAnsi="Times New Roman"/>
          <w:b/>
          <w:bCs/>
          <w:sz w:val="20"/>
          <w:szCs w:val="20"/>
        </w:rPr>
        <w:t>PTV ICC Analysis Results:</w:t>
      </w:r>
    </w:p>
    <w:p w14:paraId="31F7685D" w14:textId="77777777" w:rsidR="00AD72BE" w:rsidRPr="007E60D5" w:rsidRDefault="00AD72BE" w:rsidP="00AD72BE">
      <w:pPr>
        <w:spacing w:line="360" w:lineRule="auto"/>
        <w:rPr>
          <w:rFonts w:ascii="Times New Roman" w:eastAsia="宋体" w:hAnsi="Times New Roman"/>
          <w:sz w:val="20"/>
          <w:szCs w:val="20"/>
        </w:rPr>
      </w:pPr>
      <w:r w:rsidRPr="007E60D5">
        <w:rPr>
          <w:rFonts w:ascii="Times New Roman" w:eastAsia="宋体" w:hAnsi="Times New Roman"/>
          <w:sz w:val="20"/>
          <w:szCs w:val="20"/>
        </w:rPr>
        <w:t>Total number of initial features: 1595</w:t>
      </w:r>
    </w:p>
    <w:p w14:paraId="7B6B7AB1" w14:textId="77777777" w:rsidR="00AD72BE" w:rsidRPr="007E60D5" w:rsidRDefault="00AD72BE" w:rsidP="00AD72BE">
      <w:pPr>
        <w:spacing w:line="360" w:lineRule="auto"/>
        <w:rPr>
          <w:rFonts w:ascii="Times New Roman" w:eastAsia="宋体" w:hAnsi="Times New Roman"/>
          <w:sz w:val="20"/>
          <w:szCs w:val="20"/>
        </w:rPr>
      </w:pPr>
      <w:r w:rsidRPr="007E60D5">
        <w:rPr>
          <w:rFonts w:ascii="Times New Roman" w:eastAsia="宋体" w:hAnsi="Times New Roman"/>
          <w:sz w:val="20"/>
          <w:szCs w:val="20"/>
        </w:rPr>
        <w:t>Features remaining after ICC: 906</w:t>
      </w:r>
    </w:p>
    <w:p w14:paraId="654EE05E" w14:textId="77777777" w:rsidR="00AD72BE" w:rsidRPr="007E60D5" w:rsidRDefault="00AD72BE" w:rsidP="00AD72BE">
      <w:pPr>
        <w:spacing w:line="360" w:lineRule="auto"/>
        <w:rPr>
          <w:rFonts w:ascii="Times New Roman" w:eastAsia="宋体" w:hAnsi="Times New Roman"/>
          <w:sz w:val="20"/>
          <w:szCs w:val="20"/>
        </w:rPr>
      </w:pPr>
      <w:r w:rsidRPr="007E60D5">
        <w:rPr>
          <w:rFonts w:ascii="Times New Roman" w:eastAsia="宋体" w:hAnsi="Times New Roman"/>
          <w:sz w:val="20"/>
          <w:szCs w:val="20"/>
        </w:rPr>
        <w:t>Features removed: 601</w:t>
      </w:r>
    </w:p>
    <w:p w14:paraId="1E0270F5" w14:textId="77777777" w:rsidR="00AD72BE" w:rsidRPr="007E60D5" w:rsidRDefault="00AD72BE" w:rsidP="00AD72BE">
      <w:pPr>
        <w:spacing w:line="360" w:lineRule="auto"/>
        <w:rPr>
          <w:rFonts w:ascii="Times New Roman" w:eastAsia="宋体" w:hAnsi="Times New Roman"/>
          <w:sz w:val="20"/>
          <w:szCs w:val="20"/>
        </w:rPr>
      </w:pPr>
    </w:p>
    <w:p w14:paraId="5EB435AD" w14:textId="77777777" w:rsidR="00AD72BE" w:rsidRPr="007E60D5" w:rsidRDefault="00AD72BE" w:rsidP="00AD72BE">
      <w:pPr>
        <w:spacing w:line="360" w:lineRule="auto"/>
        <w:rPr>
          <w:rFonts w:ascii="Times New Roman" w:eastAsia="宋体" w:hAnsi="Times New Roman"/>
          <w:sz w:val="20"/>
          <w:szCs w:val="20"/>
        </w:rPr>
      </w:pPr>
      <w:r w:rsidRPr="007E60D5">
        <w:rPr>
          <w:rFonts w:ascii="Times New Roman" w:eastAsia="宋体" w:hAnsi="Times New Roman"/>
          <w:sz w:val="20"/>
          <w:szCs w:val="20"/>
        </w:rPr>
        <w:t xml:space="preserve">These results outline the feature analysis after Intraclass Correlation Coefficient (ICC) assessment for both GTV and PTV categories. Features were evaluated based on their ICC values and confidence intervals, determining whether they should be retained or removed. </w:t>
      </w:r>
    </w:p>
    <w:p w14:paraId="427C2369" w14:textId="77777777" w:rsidR="00AD72BE" w:rsidRPr="007E60D5" w:rsidRDefault="00AD72BE" w:rsidP="00AD72BE">
      <w:pPr>
        <w:spacing w:line="360" w:lineRule="auto"/>
        <w:rPr>
          <w:rFonts w:ascii="Times New Roman" w:eastAsia="宋体" w:hAnsi="Times New Roman"/>
          <w:b/>
          <w:bCs/>
          <w:sz w:val="20"/>
          <w:szCs w:val="20"/>
        </w:rPr>
      </w:pPr>
      <w:r w:rsidRPr="007E60D5">
        <w:rPr>
          <w:rFonts w:ascii="Times New Roman" w:eastAsia="宋体" w:hAnsi="Times New Roman"/>
          <w:b/>
          <w:bCs/>
          <w:sz w:val="20"/>
          <w:szCs w:val="20"/>
        </w:rPr>
        <w:br w:type="page"/>
      </w:r>
    </w:p>
    <w:p w14:paraId="2F674CC3" w14:textId="77777777" w:rsidR="00AD72BE" w:rsidRPr="007E60D5" w:rsidRDefault="00AD72BE" w:rsidP="00AD72BE">
      <w:pPr>
        <w:spacing w:line="360" w:lineRule="auto"/>
        <w:rPr>
          <w:rFonts w:ascii="Times New Roman" w:eastAsia="宋体" w:hAnsi="Times New Roman"/>
          <w:b/>
          <w:bCs/>
          <w:sz w:val="20"/>
          <w:szCs w:val="20"/>
        </w:rPr>
      </w:pPr>
      <w:r w:rsidRPr="007E60D5">
        <w:rPr>
          <w:rFonts w:ascii="Times New Roman" w:eastAsia="宋体" w:hAnsi="Times New Roman"/>
          <w:b/>
          <w:bCs/>
          <w:sz w:val="20"/>
          <w:szCs w:val="20"/>
        </w:rPr>
        <w:lastRenderedPageBreak/>
        <w:t>Appendix E5</w:t>
      </w:r>
    </w:p>
    <w:p w14:paraId="28F8919C" w14:textId="77777777" w:rsidR="00AD72BE" w:rsidRDefault="00AD72BE" w:rsidP="00AD72BE">
      <w:pPr>
        <w:spacing w:line="360" w:lineRule="auto"/>
        <w:rPr>
          <w:rFonts w:ascii="Times New Roman" w:eastAsia="宋体" w:hAnsi="Times New Roman"/>
          <w:b/>
          <w:bCs/>
          <w:sz w:val="20"/>
          <w:szCs w:val="20"/>
        </w:rPr>
      </w:pPr>
    </w:p>
    <w:p w14:paraId="62F6CD0F" w14:textId="77777777" w:rsidR="00AD72BE" w:rsidRPr="007E60D5" w:rsidRDefault="00AD72BE" w:rsidP="00AD72BE">
      <w:pPr>
        <w:spacing w:line="360" w:lineRule="auto"/>
        <w:rPr>
          <w:rFonts w:ascii="Times New Roman" w:eastAsia="宋体" w:hAnsi="Times New Roman"/>
          <w:b/>
          <w:bCs/>
          <w:sz w:val="20"/>
          <w:szCs w:val="20"/>
        </w:rPr>
      </w:pPr>
      <w:r w:rsidRPr="007E60D5">
        <w:rPr>
          <w:rFonts w:ascii="Times New Roman" w:eastAsia="宋体" w:hAnsi="Times New Roman" w:hint="eastAsia"/>
          <w:b/>
          <w:bCs/>
          <w:sz w:val="20"/>
          <w:szCs w:val="20"/>
        </w:rPr>
        <w:t>E</w:t>
      </w:r>
      <w:r w:rsidRPr="007E60D5">
        <w:rPr>
          <w:rFonts w:ascii="Times New Roman" w:eastAsia="宋体" w:hAnsi="Times New Roman"/>
          <w:b/>
          <w:bCs/>
          <w:sz w:val="20"/>
          <w:szCs w:val="20"/>
        </w:rPr>
        <w:t>5-1</w:t>
      </w:r>
    </w:p>
    <w:p w14:paraId="3125ABEA" w14:textId="77777777" w:rsidR="00AD72BE" w:rsidRDefault="00AD72BE" w:rsidP="00AD72BE">
      <w:pPr>
        <w:spacing w:line="360" w:lineRule="auto"/>
        <w:rPr>
          <w:rFonts w:ascii="Times New Roman" w:hAnsi="Times New Roman"/>
          <w:sz w:val="20"/>
          <w:szCs w:val="20"/>
        </w:rPr>
      </w:pPr>
    </w:p>
    <w:p w14:paraId="0D410654" w14:textId="77777777" w:rsidR="00AD72BE" w:rsidRPr="007E60D5" w:rsidRDefault="00AD72BE" w:rsidP="00AD72BE">
      <w:pPr>
        <w:spacing w:line="360" w:lineRule="auto"/>
        <w:rPr>
          <w:rFonts w:ascii="Times New Roman" w:hAnsi="Times New Roman"/>
          <w:sz w:val="20"/>
          <w:szCs w:val="20"/>
        </w:rPr>
      </w:pPr>
      <w:r w:rsidRPr="007E60D5">
        <w:rPr>
          <w:rFonts w:ascii="Times New Roman" w:hAnsi="Times New Roman"/>
          <w:sz w:val="20"/>
          <w:szCs w:val="20"/>
        </w:rPr>
        <w:t>Final optimal radiomic features were selected separately from the extracted features in both the GTV and PTV categories, followed by the establishment of models for each category using stepwise multivariable methods (GTV model and PTV model). Then, these features were merged from both GTV and PTV categories. Correlation analysis and stepwise multivariable methods were then employed for feature selection and model building (GTV+PTV model), which combines internal solid features with contextual features. Clinical features were subjected to univariate analysis, retaining features with a significance level of p&lt;0.05. Subsequently, a multivariable stepwise regression was employed for feature selection and model construction (Clinical model). The scores generated by the Radiomics model (</w:t>
      </w:r>
      <w:proofErr w:type="spellStart"/>
      <w:r w:rsidRPr="007E60D5">
        <w:rPr>
          <w:rFonts w:ascii="Times New Roman" w:hAnsi="Times New Roman"/>
          <w:sz w:val="20"/>
          <w:szCs w:val="20"/>
        </w:rPr>
        <w:t>Rad_score</w:t>
      </w:r>
      <w:proofErr w:type="spellEnd"/>
      <w:r w:rsidRPr="007E60D5">
        <w:rPr>
          <w:rFonts w:ascii="Times New Roman" w:hAnsi="Times New Roman"/>
          <w:sz w:val="20"/>
          <w:szCs w:val="20"/>
        </w:rPr>
        <w:t>) were combined with clinical features to construct a multivariable logistic regression model (Combined model), thus integrating comprehensive radiomic parameters with clinical parameters.</w:t>
      </w:r>
    </w:p>
    <w:p w14:paraId="129C8196" w14:textId="77777777" w:rsidR="00AD72BE" w:rsidRPr="007E60D5" w:rsidRDefault="00AD72BE" w:rsidP="00AD72BE">
      <w:pPr>
        <w:spacing w:line="360" w:lineRule="auto"/>
        <w:rPr>
          <w:rFonts w:ascii="Times New Roman" w:eastAsia="宋体" w:hAnsi="Times New Roman"/>
          <w:b/>
          <w:bCs/>
          <w:sz w:val="20"/>
          <w:szCs w:val="20"/>
        </w:rPr>
      </w:pPr>
      <w:r w:rsidRPr="007E60D5">
        <w:rPr>
          <w:rFonts w:ascii="Times New Roman" w:eastAsia="宋体" w:hAnsi="Times New Roman"/>
          <w:b/>
          <w:bCs/>
          <w:sz w:val="20"/>
          <w:szCs w:val="20"/>
        </w:rPr>
        <w:t>E5-2</w:t>
      </w:r>
    </w:p>
    <w:p w14:paraId="19240C65" w14:textId="77777777" w:rsidR="00AD72BE" w:rsidRPr="007E60D5" w:rsidRDefault="00AD72BE" w:rsidP="00AD72BE">
      <w:pPr>
        <w:spacing w:line="360" w:lineRule="auto"/>
        <w:rPr>
          <w:rFonts w:ascii="Times New Roman" w:hAnsi="Times New Roman"/>
          <w:sz w:val="20"/>
          <w:szCs w:val="20"/>
        </w:rPr>
      </w:pPr>
      <w:r w:rsidRPr="007E60D5">
        <w:rPr>
          <w:rFonts w:ascii="Times New Roman" w:hAnsi="Times New Roman"/>
          <w:sz w:val="20"/>
          <w:szCs w:val="20"/>
        </w:rPr>
        <w:t>GTV model:</w:t>
      </w:r>
    </w:p>
    <w:p w14:paraId="16FC3B50" w14:textId="77777777" w:rsidR="00AD72BE" w:rsidRPr="007E60D5" w:rsidRDefault="00AD72BE" w:rsidP="00AD72BE">
      <w:pPr>
        <w:spacing w:line="360" w:lineRule="auto"/>
        <w:rPr>
          <w:rFonts w:ascii="Times New Roman" w:hAnsi="Times New Roman"/>
          <w:sz w:val="20"/>
          <w:szCs w:val="20"/>
        </w:rPr>
      </w:pPr>
      <w:r w:rsidRPr="007E60D5">
        <w:rPr>
          <w:rFonts w:ascii="Times New Roman" w:hAnsi="Times New Roman"/>
          <w:sz w:val="20"/>
          <w:szCs w:val="20"/>
        </w:rPr>
        <w:t xml:space="preserve">After ICC analysis, </w:t>
      </w:r>
      <w:r>
        <w:rPr>
          <w:rFonts w:ascii="Times New Roman" w:hAnsi="Times New Roman"/>
          <w:sz w:val="20"/>
          <w:szCs w:val="20"/>
        </w:rPr>
        <w:t>1245</w:t>
      </w:r>
      <w:r w:rsidRPr="007E60D5">
        <w:rPr>
          <w:rFonts w:ascii="Times New Roman" w:hAnsi="Times New Roman"/>
          <w:sz w:val="20"/>
          <w:szCs w:val="20"/>
        </w:rPr>
        <w:t xml:space="preserve"> group-level features remained; post univariate analysis, 512 features were retained; after correlation analysis, 23 features remained; following LASSO selection, 11 features were retained; ultimately, after multivariable stepwise regression, </w:t>
      </w:r>
      <w:r>
        <w:rPr>
          <w:rFonts w:ascii="Times New Roman" w:hAnsi="Times New Roman"/>
          <w:sz w:val="20"/>
          <w:szCs w:val="20"/>
        </w:rPr>
        <w:t>2</w:t>
      </w:r>
      <w:r w:rsidRPr="007E60D5">
        <w:rPr>
          <w:rFonts w:ascii="Times New Roman" w:hAnsi="Times New Roman"/>
          <w:sz w:val="20"/>
          <w:szCs w:val="20"/>
        </w:rPr>
        <w:t xml:space="preserve"> features were left.</w:t>
      </w:r>
    </w:p>
    <w:p w14:paraId="657C1D83" w14:textId="77777777" w:rsidR="00AD72BE" w:rsidRPr="007E60D5" w:rsidRDefault="00AD72BE" w:rsidP="00AD72BE">
      <w:pPr>
        <w:spacing w:line="360" w:lineRule="auto"/>
        <w:rPr>
          <w:rFonts w:ascii="Times New Roman" w:hAnsi="Times New Roman"/>
          <w:sz w:val="20"/>
          <w:szCs w:val="20"/>
        </w:rPr>
      </w:pPr>
    </w:p>
    <w:p w14:paraId="6585264B" w14:textId="77777777" w:rsidR="00AD72BE" w:rsidRPr="007E60D5" w:rsidRDefault="00AD72BE" w:rsidP="00AD72BE">
      <w:pPr>
        <w:spacing w:line="360" w:lineRule="auto"/>
        <w:rPr>
          <w:rFonts w:ascii="Times New Roman" w:hAnsi="Times New Roman"/>
          <w:sz w:val="20"/>
          <w:szCs w:val="20"/>
        </w:rPr>
      </w:pPr>
      <w:r w:rsidRPr="007E60D5">
        <w:rPr>
          <w:rFonts w:ascii="Times New Roman" w:hAnsi="Times New Roman"/>
          <w:sz w:val="20"/>
          <w:szCs w:val="20"/>
        </w:rPr>
        <w:t>PTV model:</w:t>
      </w:r>
    </w:p>
    <w:p w14:paraId="401B072E" w14:textId="77777777" w:rsidR="00AD72BE" w:rsidRPr="007E60D5" w:rsidRDefault="00AD72BE" w:rsidP="00AD72BE">
      <w:pPr>
        <w:spacing w:line="360" w:lineRule="auto"/>
        <w:rPr>
          <w:rFonts w:ascii="Times New Roman" w:hAnsi="Times New Roman"/>
          <w:sz w:val="20"/>
          <w:szCs w:val="20"/>
        </w:rPr>
      </w:pPr>
      <w:r w:rsidRPr="007E60D5">
        <w:rPr>
          <w:rFonts w:ascii="Times New Roman" w:hAnsi="Times New Roman"/>
          <w:sz w:val="20"/>
          <w:szCs w:val="20"/>
        </w:rPr>
        <w:t xml:space="preserve">After ICC analysis, </w:t>
      </w:r>
      <w:r>
        <w:rPr>
          <w:rFonts w:ascii="Times New Roman" w:hAnsi="Times New Roman"/>
          <w:sz w:val="20"/>
          <w:szCs w:val="20"/>
        </w:rPr>
        <w:t>906</w:t>
      </w:r>
      <w:r w:rsidRPr="007E60D5">
        <w:rPr>
          <w:rFonts w:ascii="Times New Roman" w:hAnsi="Times New Roman"/>
          <w:sz w:val="20"/>
          <w:szCs w:val="20"/>
        </w:rPr>
        <w:t xml:space="preserve"> group-level features remained; univariate analysis, 296 features were retained; post correlation analysis, 31 features remained; after LASSO selection, 14 features were retained; and after multivariable stepwise regression, 4 features were left.</w:t>
      </w:r>
    </w:p>
    <w:p w14:paraId="67EF33D2" w14:textId="77777777" w:rsidR="00AD72BE" w:rsidRPr="007E60D5" w:rsidRDefault="00AD72BE" w:rsidP="00AD72BE">
      <w:pPr>
        <w:spacing w:line="360" w:lineRule="auto"/>
        <w:rPr>
          <w:rFonts w:ascii="Times New Roman" w:hAnsi="Times New Roman"/>
          <w:sz w:val="20"/>
          <w:szCs w:val="20"/>
        </w:rPr>
      </w:pPr>
    </w:p>
    <w:p w14:paraId="5EA3DD66" w14:textId="77777777" w:rsidR="00AD72BE" w:rsidRPr="007E60D5" w:rsidRDefault="00AD72BE" w:rsidP="00AD72BE">
      <w:pPr>
        <w:spacing w:line="360" w:lineRule="auto"/>
        <w:rPr>
          <w:rFonts w:ascii="Times New Roman" w:hAnsi="Times New Roman"/>
          <w:sz w:val="20"/>
          <w:szCs w:val="20"/>
        </w:rPr>
      </w:pPr>
      <w:r w:rsidRPr="007E60D5">
        <w:rPr>
          <w:rFonts w:ascii="Times New Roman" w:hAnsi="Times New Roman"/>
          <w:sz w:val="20"/>
          <w:szCs w:val="20"/>
        </w:rPr>
        <w:t>GTV+PTV model:</w:t>
      </w:r>
    </w:p>
    <w:p w14:paraId="4F71714A" w14:textId="77777777" w:rsidR="00AD72BE" w:rsidRPr="007E60D5" w:rsidRDefault="00AD72BE" w:rsidP="00AD72BE">
      <w:pPr>
        <w:spacing w:line="360" w:lineRule="auto"/>
        <w:rPr>
          <w:rFonts w:ascii="Times New Roman" w:hAnsi="Times New Roman"/>
          <w:sz w:val="20"/>
          <w:szCs w:val="20"/>
        </w:rPr>
      </w:pPr>
      <w:r w:rsidRPr="007E60D5">
        <w:rPr>
          <w:rFonts w:ascii="Times New Roman" w:hAnsi="Times New Roman"/>
          <w:sz w:val="20"/>
          <w:szCs w:val="20"/>
        </w:rPr>
        <w:t>Following correlation analysis, the number of features (7) remained unchanged; after multivariable stepwise regression, 3 features were retained.</w:t>
      </w:r>
    </w:p>
    <w:p w14:paraId="4E13F88D" w14:textId="77777777" w:rsidR="00AD72BE" w:rsidRPr="007E60D5" w:rsidRDefault="00AD72BE" w:rsidP="00AD72BE">
      <w:pPr>
        <w:spacing w:line="360" w:lineRule="auto"/>
        <w:rPr>
          <w:rFonts w:ascii="Times New Roman" w:hAnsi="Times New Roman"/>
          <w:sz w:val="20"/>
          <w:szCs w:val="20"/>
        </w:rPr>
      </w:pPr>
    </w:p>
    <w:p w14:paraId="6F331CCD" w14:textId="77777777" w:rsidR="00AD72BE" w:rsidRPr="007E60D5" w:rsidRDefault="00AD72BE" w:rsidP="00AD72BE">
      <w:pPr>
        <w:spacing w:line="360" w:lineRule="auto"/>
        <w:rPr>
          <w:rFonts w:ascii="Times New Roman" w:hAnsi="Times New Roman"/>
          <w:sz w:val="20"/>
          <w:szCs w:val="20"/>
        </w:rPr>
      </w:pPr>
    </w:p>
    <w:p w14:paraId="16E4CDAD" w14:textId="77777777" w:rsidR="00AD72BE" w:rsidRPr="007E60D5" w:rsidRDefault="00AD72BE" w:rsidP="00AD72BE">
      <w:pPr>
        <w:spacing w:line="360" w:lineRule="auto"/>
        <w:rPr>
          <w:rFonts w:ascii="Times New Roman" w:eastAsia="宋体" w:hAnsi="Times New Roman"/>
          <w:color w:val="000000" w:themeColor="text1"/>
          <w:sz w:val="20"/>
          <w:szCs w:val="20"/>
        </w:rPr>
      </w:pPr>
      <w:r w:rsidRPr="007E60D5">
        <w:rPr>
          <w:rFonts w:ascii="Times New Roman" w:eastAsia="宋体" w:hAnsi="Times New Roman"/>
          <w:b/>
          <w:bCs/>
          <w:color w:val="000000" w:themeColor="text1"/>
          <w:sz w:val="20"/>
          <w:szCs w:val="20"/>
        </w:rPr>
        <w:t>Table|</w:t>
      </w:r>
      <w:r w:rsidRPr="007E60D5">
        <w:rPr>
          <w:rFonts w:ascii="Times New Roman" w:eastAsia="宋体" w:hAnsi="Times New Roman"/>
          <w:color w:val="000000" w:themeColor="text1"/>
          <w:sz w:val="20"/>
          <w:szCs w:val="20"/>
        </w:rPr>
        <w:t xml:space="preserve"> Three radiomic features selected for the combined model</w:t>
      </w:r>
    </w:p>
    <w:tbl>
      <w:tblPr>
        <w:tblStyle w:val="a4"/>
        <w:tblW w:w="8895" w:type="dxa"/>
        <w:tblLook w:val="04A0" w:firstRow="1" w:lastRow="0" w:firstColumn="1" w:lastColumn="0" w:noHBand="0" w:noVBand="1"/>
      </w:tblPr>
      <w:tblGrid>
        <w:gridCol w:w="1143"/>
        <w:gridCol w:w="1460"/>
        <w:gridCol w:w="1414"/>
        <w:gridCol w:w="1427"/>
        <w:gridCol w:w="3451"/>
      </w:tblGrid>
      <w:tr w:rsidR="00AD72BE" w:rsidRPr="007E60D5" w14:paraId="71F87DB8" w14:textId="77777777" w:rsidTr="0058495A">
        <w:trPr>
          <w:trHeight w:val="362"/>
        </w:trPr>
        <w:tc>
          <w:tcPr>
            <w:tcW w:w="1143" w:type="dxa"/>
          </w:tcPr>
          <w:p w14:paraId="62B31A39" w14:textId="77777777" w:rsidR="00AD72BE" w:rsidRPr="007E60D5" w:rsidRDefault="00AD72BE" w:rsidP="0058495A">
            <w:pPr>
              <w:spacing w:line="360" w:lineRule="auto"/>
              <w:rPr>
                <w:rFonts w:ascii="Times New Roman" w:eastAsia="宋体" w:hAnsi="Times New Roman"/>
                <w:color w:val="000000" w:themeColor="text1"/>
                <w:sz w:val="20"/>
                <w:szCs w:val="20"/>
              </w:rPr>
            </w:pPr>
            <w:r w:rsidRPr="007E60D5">
              <w:rPr>
                <w:rFonts w:ascii="Times New Roman" w:eastAsia="宋体" w:hAnsi="Times New Roman"/>
                <w:color w:val="000000" w:themeColor="text1"/>
                <w:sz w:val="20"/>
                <w:szCs w:val="20"/>
              </w:rPr>
              <w:t>ROI</w:t>
            </w:r>
          </w:p>
        </w:tc>
        <w:tc>
          <w:tcPr>
            <w:tcW w:w="1460" w:type="dxa"/>
          </w:tcPr>
          <w:p w14:paraId="0C01D547" w14:textId="77777777" w:rsidR="00AD72BE" w:rsidRPr="007E60D5" w:rsidRDefault="00AD72BE" w:rsidP="0058495A">
            <w:pPr>
              <w:spacing w:line="360" w:lineRule="auto"/>
              <w:rPr>
                <w:rFonts w:ascii="Times New Roman" w:eastAsia="宋体" w:hAnsi="Times New Roman"/>
                <w:color w:val="000000" w:themeColor="text1"/>
                <w:sz w:val="20"/>
                <w:szCs w:val="20"/>
              </w:rPr>
            </w:pPr>
            <w:r w:rsidRPr="007E60D5">
              <w:rPr>
                <w:rFonts w:ascii="Times New Roman" w:eastAsia="宋体" w:hAnsi="Times New Roman"/>
                <w:color w:val="000000" w:themeColor="text1"/>
                <w:sz w:val="20"/>
                <w:szCs w:val="20"/>
              </w:rPr>
              <w:t>Image nature</w:t>
            </w:r>
          </w:p>
        </w:tc>
        <w:tc>
          <w:tcPr>
            <w:tcW w:w="1414" w:type="dxa"/>
          </w:tcPr>
          <w:p w14:paraId="3D5FACBB" w14:textId="77777777" w:rsidR="00AD72BE" w:rsidRPr="007E60D5" w:rsidRDefault="00AD72BE" w:rsidP="0058495A">
            <w:pPr>
              <w:spacing w:line="360" w:lineRule="auto"/>
              <w:rPr>
                <w:rFonts w:ascii="Times New Roman" w:eastAsia="宋体" w:hAnsi="Times New Roman"/>
                <w:color w:val="000000" w:themeColor="text1"/>
                <w:sz w:val="20"/>
                <w:szCs w:val="20"/>
              </w:rPr>
            </w:pPr>
            <w:r w:rsidRPr="007E60D5">
              <w:rPr>
                <w:rFonts w:ascii="Times New Roman" w:eastAsia="宋体" w:hAnsi="Times New Roman"/>
                <w:color w:val="000000" w:themeColor="text1"/>
                <w:sz w:val="20"/>
                <w:szCs w:val="20"/>
              </w:rPr>
              <w:t>Filter parameters</w:t>
            </w:r>
          </w:p>
        </w:tc>
        <w:tc>
          <w:tcPr>
            <w:tcW w:w="1427" w:type="dxa"/>
          </w:tcPr>
          <w:p w14:paraId="1A7254A8" w14:textId="77777777" w:rsidR="00AD72BE" w:rsidRPr="007E60D5" w:rsidRDefault="00AD72BE" w:rsidP="0058495A">
            <w:pPr>
              <w:spacing w:line="360" w:lineRule="auto"/>
              <w:rPr>
                <w:rFonts w:ascii="Times New Roman" w:eastAsia="宋体" w:hAnsi="Times New Roman"/>
                <w:color w:val="000000" w:themeColor="text1"/>
                <w:sz w:val="20"/>
                <w:szCs w:val="20"/>
              </w:rPr>
            </w:pPr>
            <w:r w:rsidRPr="007E60D5">
              <w:rPr>
                <w:rFonts w:ascii="Times New Roman" w:eastAsia="宋体" w:hAnsi="Times New Roman"/>
                <w:color w:val="000000" w:themeColor="text1"/>
                <w:sz w:val="20"/>
                <w:szCs w:val="20"/>
              </w:rPr>
              <w:t>Feature type</w:t>
            </w:r>
          </w:p>
        </w:tc>
        <w:tc>
          <w:tcPr>
            <w:tcW w:w="3451" w:type="dxa"/>
          </w:tcPr>
          <w:p w14:paraId="2F2678E4" w14:textId="77777777" w:rsidR="00AD72BE" w:rsidRPr="007E60D5" w:rsidRDefault="00AD72BE" w:rsidP="0058495A">
            <w:pPr>
              <w:spacing w:line="360" w:lineRule="auto"/>
              <w:rPr>
                <w:rFonts w:ascii="Times New Roman" w:eastAsia="宋体" w:hAnsi="Times New Roman"/>
                <w:color w:val="000000" w:themeColor="text1"/>
                <w:sz w:val="20"/>
                <w:szCs w:val="20"/>
              </w:rPr>
            </w:pPr>
            <w:r w:rsidRPr="007E60D5">
              <w:rPr>
                <w:rFonts w:ascii="Times New Roman" w:eastAsia="宋体" w:hAnsi="Times New Roman"/>
                <w:color w:val="000000" w:themeColor="text1"/>
                <w:sz w:val="20"/>
                <w:szCs w:val="20"/>
              </w:rPr>
              <w:t>Feature name</w:t>
            </w:r>
          </w:p>
        </w:tc>
      </w:tr>
      <w:tr w:rsidR="00AD72BE" w:rsidRPr="007E60D5" w14:paraId="6B631C85" w14:textId="77777777" w:rsidTr="0058495A">
        <w:trPr>
          <w:trHeight w:val="326"/>
        </w:trPr>
        <w:tc>
          <w:tcPr>
            <w:tcW w:w="1143" w:type="dxa"/>
          </w:tcPr>
          <w:p w14:paraId="64FBF334" w14:textId="77777777" w:rsidR="00AD72BE" w:rsidRPr="007E60D5" w:rsidRDefault="00AD72BE" w:rsidP="0058495A">
            <w:pPr>
              <w:spacing w:line="360" w:lineRule="auto"/>
              <w:rPr>
                <w:rFonts w:ascii="Times New Roman" w:eastAsia="宋体" w:hAnsi="Times New Roman"/>
                <w:color w:val="000000" w:themeColor="text1"/>
                <w:sz w:val="20"/>
                <w:szCs w:val="20"/>
              </w:rPr>
            </w:pPr>
            <w:r w:rsidRPr="007E60D5">
              <w:rPr>
                <w:rFonts w:ascii="Times New Roman" w:eastAsia="宋体" w:hAnsi="Times New Roman"/>
                <w:color w:val="000000" w:themeColor="text1"/>
                <w:sz w:val="20"/>
                <w:szCs w:val="20"/>
              </w:rPr>
              <w:t>GTV</w:t>
            </w:r>
          </w:p>
        </w:tc>
        <w:tc>
          <w:tcPr>
            <w:tcW w:w="1460" w:type="dxa"/>
          </w:tcPr>
          <w:p w14:paraId="30ADF95E" w14:textId="77777777" w:rsidR="00AD72BE" w:rsidRPr="007E60D5" w:rsidRDefault="00AD72BE" w:rsidP="0058495A">
            <w:pPr>
              <w:spacing w:line="360" w:lineRule="auto"/>
              <w:rPr>
                <w:rFonts w:ascii="Times New Roman" w:eastAsia="宋体" w:hAnsi="Times New Roman"/>
                <w:color w:val="000000" w:themeColor="text1"/>
                <w:sz w:val="20"/>
                <w:szCs w:val="20"/>
              </w:rPr>
            </w:pPr>
            <w:r w:rsidRPr="007E60D5">
              <w:rPr>
                <w:rFonts w:ascii="Times New Roman" w:eastAsia="宋体" w:hAnsi="Times New Roman"/>
                <w:color w:val="000000" w:themeColor="text1"/>
                <w:sz w:val="20"/>
                <w:szCs w:val="20"/>
              </w:rPr>
              <w:t>Log</w:t>
            </w:r>
          </w:p>
        </w:tc>
        <w:tc>
          <w:tcPr>
            <w:tcW w:w="1414" w:type="dxa"/>
          </w:tcPr>
          <w:p w14:paraId="1D445F12" w14:textId="77777777" w:rsidR="00AD72BE" w:rsidRPr="007E60D5" w:rsidRDefault="00AD72BE" w:rsidP="0058495A">
            <w:pPr>
              <w:spacing w:line="360" w:lineRule="auto"/>
              <w:rPr>
                <w:rFonts w:ascii="Times New Roman" w:eastAsia="宋体" w:hAnsi="Times New Roman"/>
                <w:color w:val="000000" w:themeColor="text1"/>
                <w:sz w:val="20"/>
                <w:szCs w:val="20"/>
              </w:rPr>
            </w:pPr>
            <w:r w:rsidRPr="007E60D5">
              <w:rPr>
                <w:rFonts w:ascii="Times New Roman" w:eastAsia="宋体" w:hAnsi="Times New Roman"/>
                <w:color w:val="000000" w:themeColor="text1"/>
                <w:sz w:val="20"/>
                <w:szCs w:val="20"/>
              </w:rPr>
              <w:t>5</w:t>
            </w:r>
          </w:p>
        </w:tc>
        <w:tc>
          <w:tcPr>
            <w:tcW w:w="1427" w:type="dxa"/>
          </w:tcPr>
          <w:p w14:paraId="62FFF9CC" w14:textId="77777777" w:rsidR="00AD72BE" w:rsidRPr="007E60D5" w:rsidRDefault="00AD72BE" w:rsidP="0058495A">
            <w:pPr>
              <w:spacing w:line="360" w:lineRule="auto"/>
              <w:rPr>
                <w:rFonts w:ascii="Times New Roman" w:eastAsia="宋体" w:hAnsi="Times New Roman"/>
                <w:color w:val="000000" w:themeColor="text1"/>
                <w:sz w:val="20"/>
                <w:szCs w:val="20"/>
              </w:rPr>
            </w:pPr>
            <w:proofErr w:type="spellStart"/>
            <w:r w:rsidRPr="007E60D5">
              <w:rPr>
                <w:rFonts w:ascii="Times New Roman" w:eastAsia="宋体" w:hAnsi="Times New Roman"/>
                <w:color w:val="000000" w:themeColor="text1"/>
                <w:sz w:val="20"/>
                <w:szCs w:val="20"/>
              </w:rPr>
              <w:t>Glcm</w:t>
            </w:r>
            <w:proofErr w:type="spellEnd"/>
          </w:p>
        </w:tc>
        <w:tc>
          <w:tcPr>
            <w:tcW w:w="3451" w:type="dxa"/>
          </w:tcPr>
          <w:p w14:paraId="111EF329" w14:textId="77777777" w:rsidR="00AD72BE" w:rsidRPr="007E60D5" w:rsidRDefault="00AD72BE" w:rsidP="0058495A">
            <w:pPr>
              <w:spacing w:line="360" w:lineRule="auto"/>
              <w:rPr>
                <w:rFonts w:ascii="Times New Roman" w:eastAsia="宋体" w:hAnsi="Times New Roman"/>
                <w:color w:val="000000" w:themeColor="text1"/>
                <w:sz w:val="20"/>
                <w:szCs w:val="20"/>
              </w:rPr>
            </w:pPr>
            <w:r w:rsidRPr="007E60D5">
              <w:rPr>
                <w:rFonts w:ascii="Times New Roman" w:eastAsia="宋体" w:hAnsi="Times New Roman"/>
                <w:color w:val="000000" w:themeColor="text1"/>
                <w:sz w:val="20"/>
                <w:szCs w:val="20"/>
              </w:rPr>
              <w:t>MCC</w:t>
            </w:r>
          </w:p>
        </w:tc>
      </w:tr>
      <w:tr w:rsidR="00AD72BE" w:rsidRPr="007E60D5" w14:paraId="6D44C2A7" w14:textId="77777777" w:rsidTr="0058495A">
        <w:trPr>
          <w:trHeight w:val="326"/>
        </w:trPr>
        <w:tc>
          <w:tcPr>
            <w:tcW w:w="1143" w:type="dxa"/>
          </w:tcPr>
          <w:p w14:paraId="544A1619" w14:textId="77777777" w:rsidR="00AD72BE" w:rsidRPr="007E60D5" w:rsidRDefault="00AD72BE" w:rsidP="0058495A">
            <w:pPr>
              <w:spacing w:line="360" w:lineRule="auto"/>
              <w:rPr>
                <w:rFonts w:ascii="Times New Roman" w:eastAsia="宋体" w:hAnsi="Times New Roman"/>
                <w:color w:val="000000" w:themeColor="text1"/>
                <w:sz w:val="20"/>
                <w:szCs w:val="20"/>
              </w:rPr>
            </w:pPr>
            <w:r w:rsidRPr="007E60D5">
              <w:rPr>
                <w:rFonts w:ascii="Times New Roman" w:eastAsia="宋体" w:hAnsi="Times New Roman"/>
                <w:color w:val="000000" w:themeColor="text1"/>
                <w:sz w:val="20"/>
                <w:szCs w:val="20"/>
              </w:rPr>
              <w:t>PTV</w:t>
            </w:r>
          </w:p>
        </w:tc>
        <w:tc>
          <w:tcPr>
            <w:tcW w:w="1460" w:type="dxa"/>
          </w:tcPr>
          <w:p w14:paraId="393E999F" w14:textId="77777777" w:rsidR="00AD72BE" w:rsidRPr="007E60D5" w:rsidRDefault="00AD72BE" w:rsidP="0058495A">
            <w:pPr>
              <w:spacing w:line="360" w:lineRule="auto"/>
              <w:rPr>
                <w:rFonts w:ascii="Times New Roman" w:eastAsia="宋体" w:hAnsi="Times New Roman"/>
                <w:color w:val="000000" w:themeColor="text1"/>
                <w:sz w:val="20"/>
                <w:szCs w:val="20"/>
              </w:rPr>
            </w:pPr>
            <w:r w:rsidRPr="007E60D5">
              <w:rPr>
                <w:rFonts w:ascii="Times New Roman" w:eastAsia="宋体" w:hAnsi="Times New Roman"/>
                <w:color w:val="000000" w:themeColor="text1"/>
                <w:sz w:val="20"/>
                <w:szCs w:val="20"/>
              </w:rPr>
              <w:t>Wavelet</w:t>
            </w:r>
          </w:p>
        </w:tc>
        <w:tc>
          <w:tcPr>
            <w:tcW w:w="1414" w:type="dxa"/>
          </w:tcPr>
          <w:p w14:paraId="319828C0" w14:textId="77777777" w:rsidR="00AD72BE" w:rsidRPr="007E60D5" w:rsidRDefault="00AD72BE" w:rsidP="0058495A">
            <w:pPr>
              <w:spacing w:line="360" w:lineRule="auto"/>
              <w:rPr>
                <w:rFonts w:ascii="Times New Roman" w:eastAsia="宋体" w:hAnsi="Times New Roman"/>
                <w:color w:val="000000" w:themeColor="text1"/>
                <w:sz w:val="20"/>
                <w:szCs w:val="20"/>
              </w:rPr>
            </w:pPr>
            <w:r w:rsidRPr="007E60D5">
              <w:rPr>
                <w:rFonts w:ascii="Times New Roman" w:eastAsia="宋体" w:hAnsi="Times New Roman"/>
                <w:color w:val="000000" w:themeColor="text1"/>
                <w:sz w:val="20"/>
                <w:szCs w:val="20"/>
              </w:rPr>
              <w:t>LHL</w:t>
            </w:r>
          </w:p>
        </w:tc>
        <w:tc>
          <w:tcPr>
            <w:tcW w:w="1427" w:type="dxa"/>
          </w:tcPr>
          <w:p w14:paraId="35602C3C" w14:textId="77777777" w:rsidR="00AD72BE" w:rsidRPr="007E60D5" w:rsidRDefault="00AD72BE" w:rsidP="0058495A">
            <w:pPr>
              <w:spacing w:line="360" w:lineRule="auto"/>
              <w:rPr>
                <w:rFonts w:ascii="Times New Roman" w:eastAsia="宋体" w:hAnsi="Times New Roman"/>
                <w:color w:val="000000" w:themeColor="text1"/>
                <w:sz w:val="20"/>
                <w:szCs w:val="20"/>
              </w:rPr>
            </w:pPr>
            <w:proofErr w:type="spellStart"/>
            <w:r w:rsidRPr="007E60D5">
              <w:rPr>
                <w:rFonts w:ascii="Times New Roman" w:eastAsia="宋体" w:hAnsi="Times New Roman"/>
                <w:color w:val="000000" w:themeColor="text1"/>
                <w:sz w:val="20"/>
                <w:szCs w:val="20"/>
              </w:rPr>
              <w:t>Firstorder</w:t>
            </w:r>
            <w:proofErr w:type="spellEnd"/>
          </w:p>
        </w:tc>
        <w:tc>
          <w:tcPr>
            <w:tcW w:w="3451" w:type="dxa"/>
          </w:tcPr>
          <w:p w14:paraId="458DD582" w14:textId="77777777" w:rsidR="00AD72BE" w:rsidRPr="007E60D5" w:rsidRDefault="00AD72BE" w:rsidP="0058495A">
            <w:pPr>
              <w:spacing w:line="360" w:lineRule="auto"/>
              <w:rPr>
                <w:rFonts w:ascii="Times New Roman" w:eastAsia="宋体" w:hAnsi="Times New Roman"/>
                <w:color w:val="000000" w:themeColor="text1"/>
                <w:sz w:val="20"/>
                <w:szCs w:val="20"/>
              </w:rPr>
            </w:pPr>
            <w:r w:rsidRPr="007E60D5">
              <w:rPr>
                <w:rFonts w:ascii="Times New Roman" w:eastAsia="宋体" w:hAnsi="Times New Roman"/>
                <w:color w:val="000000" w:themeColor="text1"/>
                <w:sz w:val="20"/>
                <w:szCs w:val="20"/>
              </w:rPr>
              <w:t>Median</w:t>
            </w:r>
          </w:p>
        </w:tc>
      </w:tr>
      <w:tr w:rsidR="00AD72BE" w:rsidRPr="007E60D5" w14:paraId="5F9C6506" w14:textId="77777777" w:rsidTr="0058495A">
        <w:trPr>
          <w:trHeight w:val="326"/>
        </w:trPr>
        <w:tc>
          <w:tcPr>
            <w:tcW w:w="1143" w:type="dxa"/>
          </w:tcPr>
          <w:p w14:paraId="01EC6620" w14:textId="77777777" w:rsidR="00AD72BE" w:rsidRPr="007E60D5" w:rsidRDefault="00AD72BE" w:rsidP="0058495A">
            <w:pPr>
              <w:spacing w:line="360" w:lineRule="auto"/>
              <w:rPr>
                <w:rFonts w:ascii="Times New Roman" w:eastAsia="宋体" w:hAnsi="Times New Roman"/>
                <w:color w:val="000000" w:themeColor="text1"/>
                <w:sz w:val="20"/>
                <w:szCs w:val="20"/>
              </w:rPr>
            </w:pPr>
            <w:r w:rsidRPr="007E60D5">
              <w:rPr>
                <w:rFonts w:ascii="Times New Roman" w:eastAsia="宋体" w:hAnsi="Times New Roman"/>
                <w:color w:val="000000" w:themeColor="text1"/>
                <w:sz w:val="20"/>
                <w:szCs w:val="20"/>
              </w:rPr>
              <w:t>PTV</w:t>
            </w:r>
          </w:p>
        </w:tc>
        <w:tc>
          <w:tcPr>
            <w:tcW w:w="1460" w:type="dxa"/>
          </w:tcPr>
          <w:p w14:paraId="65168B00" w14:textId="77777777" w:rsidR="00AD72BE" w:rsidRPr="007E60D5" w:rsidRDefault="00AD72BE" w:rsidP="0058495A">
            <w:pPr>
              <w:spacing w:line="360" w:lineRule="auto"/>
              <w:rPr>
                <w:rFonts w:ascii="Times New Roman" w:eastAsia="宋体" w:hAnsi="Times New Roman"/>
                <w:color w:val="000000" w:themeColor="text1"/>
                <w:sz w:val="20"/>
                <w:szCs w:val="20"/>
              </w:rPr>
            </w:pPr>
            <w:r w:rsidRPr="007E60D5">
              <w:rPr>
                <w:rFonts w:ascii="Times New Roman" w:eastAsia="宋体" w:hAnsi="Times New Roman"/>
                <w:color w:val="000000" w:themeColor="text1"/>
                <w:sz w:val="20"/>
                <w:szCs w:val="20"/>
              </w:rPr>
              <w:t>gradient</w:t>
            </w:r>
          </w:p>
        </w:tc>
        <w:tc>
          <w:tcPr>
            <w:tcW w:w="1414" w:type="dxa"/>
          </w:tcPr>
          <w:p w14:paraId="2CDF73BE" w14:textId="77777777" w:rsidR="00AD72BE" w:rsidRPr="007E60D5" w:rsidRDefault="00AD72BE" w:rsidP="0058495A">
            <w:pPr>
              <w:spacing w:line="360" w:lineRule="auto"/>
              <w:rPr>
                <w:rFonts w:ascii="Times New Roman" w:eastAsia="宋体" w:hAnsi="Times New Roman"/>
                <w:color w:val="000000" w:themeColor="text1"/>
                <w:sz w:val="20"/>
                <w:szCs w:val="20"/>
              </w:rPr>
            </w:pPr>
            <w:r w:rsidRPr="007E60D5">
              <w:rPr>
                <w:rFonts w:ascii="Times New Roman" w:eastAsia="宋体" w:hAnsi="Times New Roman"/>
                <w:color w:val="000000" w:themeColor="text1"/>
                <w:sz w:val="20"/>
                <w:szCs w:val="20"/>
              </w:rPr>
              <w:t>-</w:t>
            </w:r>
          </w:p>
        </w:tc>
        <w:tc>
          <w:tcPr>
            <w:tcW w:w="1427" w:type="dxa"/>
          </w:tcPr>
          <w:p w14:paraId="13680A5B" w14:textId="77777777" w:rsidR="00AD72BE" w:rsidRPr="007E60D5" w:rsidRDefault="00AD72BE" w:rsidP="0058495A">
            <w:pPr>
              <w:spacing w:line="360" w:lineRule="auto"/>
              <w:rPr>
                <w:rFonts w:ascii="Times New Roman" w:eastAsia="宋体" w:hAnsi="Times New Roman"/>
                <w:color w:val="000000" w:themeColor="text1"/>
                <w:sz w:val="20"/>
                <w:szCs w:val="20"/>
              </w:rPr>
            </w:pPr>
            <w:proofErr w:type="spellStart"/>
            <w:r w:rsidRPr="007E60D5">
              <w:rPr>
                <w:rFonts w:ascii="Times New Roman" w:eastAsia="宋体" w:hAnsi="Times New Roman"/>
                <w:color w:val="000000" w:themeColor="text1"/>
                <w:sz w:val="20"/>
                <w:szCs w:val="20"/>
              </w:rPr>
              <w:t>glcm</w:t>
            </w:r>
            <w:proofErr w:type="spellEnd"/>
          </w:p>
        </w:tc>
        <w:tc>
          <w:tcPr>
            <w:tcW w:w="3451" w:type="dxa"/>
          </w:tcPr>
          <w:p w14:paraId="1961FFBB" w14:textId="77777777" w:rsidR="00AD72BE" w:rsidRPr="007E60D5" w:rsidRDefault="00AD72BE" w:rsidP="0058495A">
            <w:pPr>
              <w:spacing w:line="360" w:lineRule="auto"/>
              <w:rPr>
                <w:rFonts w:ascii="Times New Roman" w:eastAsia="宋体" w:hAnsi="Times New Roman"/>
                <w:color w:val="000000" w:themeColor="text1"/>
                <w:sz w:val="20"/>
                <w:szCs w:val="20"/>
              </w:rPr>
            </w:pPr>
            <w:proofErr w:type="spellStart"/>
            <w:r w:rsidRPr="007E60D5">
              <w:rPr>
                <w:rFonts w:ascii="Times New Roman" w:eastAsia="宋体" w:hAnsi="Times New Roman"/>
                <w:color w:val="000000" w:themeColor="text1"/>
                <w:sz w:val="20"/>
                <w:szCs w:val="20"/>
              </w:rPr>
              <w:t>Idn</w:t>
            </w:r>
            <w:proofErr w:type="spellEnd"/>
          </w:p>
        </w:tc>
      </w:tr>
    </w:tbl>
    <w:p w14:paraId="0DDC8AF3" w14:textId="77777777" w:rsidR="00AD72BE" w:rsidRPr="007E60D5" w:rsidRDefault="00AD72BE" w:rsidP="00AD72BE">
      <w:pPr>
        <w:spacing w:line="360" w:lineRule="auto"/>
        <w:rPr>
          <w:rFonts w:ascii="Times New Roman" w:hAnsi="Times New Roman"/>
          <w:sz w:val="20"/>
          <w:szCs w:val="20"/>
        </w:rPr>
      </w:pPr>
    </w:p>
    <w:p w14:paraId="60CB31BD" w14:textId="77777777" w:rsidR="00AD72BE" w:rsidRPr="007E60D5" w:rsidRDefault="00AD72BE" w:rsidP="00AD72BE">
      <w:pPr>
        <w:spacing w:line="360" w:lineRule="auto"/>
        <w:rPr>
          <w:rFonts w:ascii="Times New Roman" w:hAnsi="Times New Roman"/>
          <w:sz w:val="20"/>
          <w:szCs w:val="20"/>
        </w:rPr>
      </w:pPr>
      <w:r w:rsidRPr="007E60D5">
        <w:rPr>
          <w:rFonts w:ascii="Times New Roman" w:hAnsi="Times New Roman"/>
          <w:sz w:val="20"/>
          <w:szCs w:val="20"/>
        </w:rPr>
        <w:t xml:space="preserve">Clinical model: </w:t>
      </w:r>
    </w:p>
    <w:p w14:paraId="6E4018F7" w14:textId="77777777" w:rsidR="00AD72BE" w:rsidRPr="007E60D5" w:rsidRDefault="00AD72BE" w:rsidP="00AD72BE">
      <w:pPr>
        <w:spacing w:line="360" w:lineRule="auto"/>
        <w:rPr>
          <w:rFonts w:ascii="Times New Roman" w:hAnsi="Times New Roman"/>
          <w:sz w:val="20"/>
          <w:szCs w:val="20"/>
        </w:rPr>
      </w:pPr>
      <w:r w:rsidRPr="007E60D5">
        <w:rPr>
          <w:rFonts w:ascii="Times New Roman" w:hAnsi="Times New Roman"/>
          <w:sz w:val="20"/>
          <w:szCs w:val="20"/>
        </w:rPr>
        <w:t>Clinical parameters, after univariate analysis and multivariate, Smoke and shape two features were remained.</w:t>
      </w:r>
    </w:p>
    <w:p w14:paraId="2C0ABEDB" w14:textId="77777777" w:rsidR="00AD72BE" w:rsidRPr="007E60D5" w:rsidRDefault="00AD72BE" w:rsidP="00AD72BE">
      <w:pPr>
        <w:spacing w:line="360" w:lineRule="auto"/>
        <w:rPr>
          <w:rFonts w:ascii="Times New Roman" w:hAnsi="Times New Roman"/>
          <w:sz w:val="20"/>
          <w:szCs w:val="20"/>
        </w:rPr>
      </w:pPr>
    </w:p>
    <w:p w14:paraId="3348AC9A" w14:textId="77777777" w:rsidR="00AD72BE" w:rsidRPr="007E60D5" w:rsidRDefault="00AD72BE" w:rsidP="00AD72BE">
      <w:pPr>
        <w:spacing w:line="360" w:lineRule="auto"/>
        <w:rPr>
          <w:rFonts w:ascii="Times New Roman" w:hAnsi="Times New Roman"/>
          <w:sz w:val="20"/>
          <w:szCs w:val="20"/>
        </w:rPr>
      </w:pPr>
      <w:r w:rsidRPr="007E60D5">
        <w:rPr>
          <w:rFonts w:ascii="Times New Roman" w:hAnsi="Times New Roman" w:hint="eastAsia"/>
          <w:sz w:val="20"/>
          <w:szCs w:val="20"/>
        </w:rPr>
        <w:t>C</w:t>
      </w:r>
      <w:r w:rsidRPr="007E60D5">
        <w:rPr>
          <w:rFonts w:ascii="Times New Roman" w:hAnsi="Times New Roman"/>
          <w:sz w:val="20"/>
          <w:szCs w:val="20"/>
        </w:rPr>
        <w:t xml:space="preserve">ombined model: </w:t>
      </w:r>
    </w:p>
    <w:p w14:paraId="06127002" w14:textId="77777777" w:rsidR="00AD72BE" w:rsidRPr="007E60D5" w:rsidRDefault="00AD72BE" w:rsidP="00AD72BE">
      <w:pPr>
        <w:spacing w:line="360" w:lineRule="auto"/>
        <w:rPr>
          <w:rFonts w:ascii="Times New Roman" w:hAnsi="Times New Roman"/>
          <w:sz w:val="20"/>
          <w:szCs w:val="20"/>
        </w:rPr>
      </w:pPr>
      <w:r>
        <w:rPr>
          <w:rFonts w:ascii="Times New Roman" w:hAnsi="Times New Roman"/>
          <w:sz w:val="20"/>
          <w:szCs w:val="20"/>
        </w:rPr>
        <w:t>T</w:t>
      </w:r>
      <w:r w:rsidRPr="007E60D5">
        <w:rPr>
          <w:rFonts w:ascii="Times New Roman" w:hAnsi="Times New Roman"/>
          <w:sz w:val="20"/>
          <w:szCs w:val="20"/>
        </w:rPr>
        <w:t>wo clinical parameters and three radiomic features.</w:t>
      </w:r>
      <w:r w:rsidRPr="007E60D5">
        <w:rPr>
          <w:rFonts w:ascii="Times New Roman" w:hAnsi="Times New Roman"/>
          <w:sz w:val="20"/>
          <w:szCs w:val="20"/>
        </w:rPr>
        <w:br w:type="page"/>
      </w:r>
    </w:p>
    <w:p w14:paraId="0C5FAAF6" w14:textId="77777777" w:rsidR="00AD72BE" w:rsidRPr="007E60D5" w:rsidRDefault="00AD72BE" w:rsidP="00AD72BE">
      <w:pPr>
        <w:spacing w:line="360" w:lineRule="auto"/>
        <w:rPr>
          <w:rFonts w:ascii="Times New Roman" w:hAnsi="Times New Roman"/>
          <w:sz w:val="20"/>
          <w:szCs w:val="20"/>
        </w:rPr>
      </w:pPr>
      <w:r w:rsidRPr="007E60D5">
        <w:rPr>
          <w:rFonts w:ascii="Times New Roman" w:eastAsia="宋体" w:hAnsi="Times New Roman"/>
          <w:b/>
          <w:bCs/>
          <w:sz w:val="20"/>
          <w:szCs w:val="20"/>
        </w:rPr>
        <w:lastRenderedPageBreak/>
        <w:t>Appendix E6</w:t>
      </w:r>
    </w:p>
    <w:p w14:paraId="4D2E559D" w14:textId="77777777" w:rsidR="00AD72BE" w:rsidRPr="007E60D5" w:rsidRDefault="00AD72BE" w:rsidP="00AD72BE">
      <w:pPr>
        <w:spacing w:line="360" w:lineRule="auto"/>
        <w:rPr>
          <w:rFonts w:ascii="Times New Roman" w:hAnsi="Times New Roman"/>
          <w:sz w:val="20"/>
          <w:szCs w:val="20"/>
        </w:rPr>
      </w:pPr>
      <w:r w:rsidRPr="007E60D5">
        <w:rPr>
          <w:rFonts w:ascii="Times New Roman" w:hAnsi="Times New Roman"/>
          <w:sz w:val="20"/>
          <w:szCs w:val="20"/>
        </w:rPr>
        <w:t>GTV model</w:t>
      </w:r>
      <w:r w:rsidRPr="007E60D5">
        <w:rPr>
          <w:rFonts w:ascii="Times New Roman" w:hAnsi="Times New Roman" w:hint="eastAsia"/>
          <w:sz w:val="20"/>
          <w:szCs w:val="20"/>
        </w:rPr>
        <w:t>:</w:t>
      </w:r>
    </w:p>
    <w:tbl>
      <w:tblPr>
        <w:tblStyle w:val="a4"/>
        <w:tblW w:w="0" w:type="auto"/>
        <w:tblLook w:val="04A0" w:firstRow="1" w:lastRow="0" w:firstColumn="1" w:lastColumn="0" w:noHBand="0" w:noVBand="1"/>
      </w:tblPr>
      <w:tblGrid>
        <w:gridCol w:w="3676"/>
        <w:gridCol w:w="1708"/>
        <w:gridCol w:w="2503"/>
        <w:gridCol w:w="930"/>
      </w:tblGrid>
      <w:tr w:rsidR="00AD72BE" w:rsidRPr="007E60D5" w14:paraId="73ACF282" w14:textId="77777777" w:rsidTr="0058495A">
        <w:tc>
          <w:tcPr>
            <w:tcW w:w="3676" w:type="dxa"/>
          </w:tcPr>
          <w:p w14:paraId="0597555C"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sz w:val="20"/>
                <w:szCs w:val="20"/>
              </w:rPr>
              <w:t>Parameter</w:t>
            </w:r>
          </w:p>
        </w:tc>
        <w:tc>
          <w:tcPr>
            <w:tcW w:w="1708" w:type="dxa"/>
          </w:tcPr>
          <w:p w14:paraId="19B25E6D" w14:textId="77777777" w:rsidR="00AD72BE" w:rsidRPr="007E60D5" w:rsidRDefault="00AD72BE" w:rsidP="0058495A">
            <w:pPr>
              <w:spacing w:line="360" w:lineRule="auto"/>
              <w:rPr>
                <w:rFonts w:ascii="Times New Roman" w:hAnsi="Times New Roman"/>
                <w:sz w:val="20"/>
                <w:szCs w:val="20"/>
              </w:rPr>
            </w:pPr>
            <w:proofErr w:type="spellStart"/>
            <w:r w:rsidRPr="007E60D5">
              <w:rPr>
                <w:rFonts w:ascii="Times New Roman" w:hAnsi="Times New Roman"/>
                <w:sz w:val="20"/>
                <w:szCs w:val="20"/>
              </w:rPr>
              <w:t>C</w:t>
            </w:r>
            <w:r w:rsidRPr="007E60D5">
              <w:rPr>
                <w:rFonts w:ascii="Times New Roman" w:hAnsi="Times New Roman" w:hint="eastAsia"/>
                <w:sz w:val="20"/>
                <w:szCs w:val="20"/>
              </w:rPr>
              <w:t>oef</w:t>
            </w:r>
            <w:proofErr w:type="spellEnd"/>
          </w:p>
        </w:tc>
        <w:tc>
          <w:tcPr>
            <w:tcW w:w="2503" w:type="dxa"/>
          </w:tcPr>
          <w:p w14:paraId="6ADD3152"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OR</w:t>
            </w:r>
          </w:p>
        </w:tc>
        <w:tc>
          <w:tcPr>
            <w:tcW w:w="930" w:type="dxa"/>
          </w:tcPr>
          <w:p w14:paraId="42B9F9B2"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P</w:t>
            </w:r>
          </w:p>
        </w:tc>
      </w:tr>
      <w:tr w:rsidR="00AD72BE" w:rsidRPr="007E60D5" w14:paraId="468ACB10" w14:textId="77777777" w:rsidTr="0058495A">
        <w:tc>
          <w:tcPr>
            <w:tcW w:w="3676" w:type="dxa"/>
          </w:tcPr>
          <w:p w14:paraId="4CE0650E"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C</w:t>
            </w:r>
            <w:r w:rsidRPr="007E60D5">
              <w:rPr>
                <w:rFonts w:ascii="Times New Roman" w:hAnsi="Times New Roman"/>
                <w:sz w:val="20"/>
                <w:szCs w:val="20"/>
              </w:rPr>
              <w:t>ut off value</w:t>
            </w:r>
          </w:p>
        </w:tc>
        <w:tc>
          <w:tcPr>
            <w:tcW w:w="1708" w:type="dxa"/>
          </w:tcPr>
          <w:p w14:paraId="57919F6E"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w:t>
            </w:r>
            <w:r w:rsidRPr="007E60D5">
              <w:rPr>
                <w:rFonts w:ascii="Times New Roman" w:hAnsi="Times New Roman"/>
                <w:sz w:val="20"/>
                <w:szCs w:val="20"/>
              </w:rPr>
              <w:t>0.7533</w:t>
            </w:r>
          </w:p>
        </w:tc>
        <w:tc>
          <w:tcPr>
            <w:tcW w:w="2503" w:type="dxa"/>
          </w:tcPr>
          <w:p w14:paraId="089E1488"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w:t>
            </w:r>
          </w:p>
        </w:tc>
        <w:tc>
          <w:tcPr>
            <w:tcW w:w="930" w:type="dxa"/>
          </w:tcPr>
          <w:p w14:paraId="33866984"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&lt;</w:t>
            </w:r>
            <w:r w:rsidRPr="007E60D5">
              <w:rPr>
                <w:rFonts w:ascii="Times New Roman" w:hAnsi="Times New Roman"/>
                <w:sz w:val="20"/>
                <w:szCs w:val="20"/>
              </w:rPr>
              <w:t>0.001</w:t>
            </w:r>
          </w:p>
        </w:tc>
      </w:tr>
      <w:tr w:rsidR="00AD72BE" w:rsidRPr="007E60D5" w14:paraId="5D91F89B" w14:textId="77777777" w:rsidTr="0058495A">
        <w:tc>
          <w:tcPr>
            <w:tcW w:w="3676" w:type="dxa"/>
          </w:tcPr>
          <w:p w14:paraId="559D040C"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sz w:val="20"/>
                <w:szCs w:val="20"/>
              </w:rPr>
              <w:t>GTV_log.sigma.5.0.mm.3D_glcm_MCC</w:t>
            </w:r>
          </w:p>
        </w:tc>
        <w:tc>
          <w:tcPr>
            <w:tcW w:w="1708" w:type="dxa"/>
          </w:tcPr>
          <w:p w14:paraId="03B11508"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.6794</w:t>
            </w:r>
          </w:p>
        </w:tc>
        <w:tc>
          <w:tcPr>
            <w:tcW w:w="2503" w:type="dxa"/>
          </w:tcPr>
          <w:p w14:paraId="3B809120"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1</w:t>
            </w:r>
            <w:r w:rsidRPr="007E60D5">
              <w:rPr>
                <w:rFonts w:ascii="Times New Roman" w:hAnsi="Times New Roman"/>
                <w:sz w:val="20"/>
                <w:szCs w:val="20"/>
              </w:rPr>
              <w:t>.973</w:t>
            </w:r>
            <w:r w:rsidRPr="007E60D5">
              <w:rPr>
                <w:rFonts w:ascii="Times New Roman" w:hAnsi="Times New Roman" w:hint="eastAsia"/>
                <w:sz w:val="20"/>
                <w:szCs w:val="20"/>
              </w:rPr>
              <w:t>(</w:t>
            </w:r>
            <w:r w:rsidRPr="007E60D5">
              <w:rPr>
                <w:rFonts w:ascii="Times New Roman" w:hAnsi="Times New Roman"/>
                <w:sz w:val="20"/>
                <w:szCs w:val="20"/>
              </w:rPr>
              <w:t>1.261-3.438)</w:t>
            </w:r>
          </w:p>
        </w:tc>
        <w:tc>
          <w:tcPr>
            <w:tcW w:w="930" w:type="dxa"/>
          </w:tcPr>
          <w:p w14:paraId="4E4C3B76"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.007</w:t>
            </w:r>
          </w:p>
        </w:tc>
      </w:tr>
      <w:tr w:rsidR="00AD72BE" w:rsidRPr="007E60D5" w14:paraId="66385673" w14:textId="77777777" w:rsidTr="0058495A">
        <w:tc>
          <w:tcPr>
            <w:tcW w:w="3676" w:type="dxa"/>
          </w:tcPr>
          <w:p w14:paraId="43FB2AE0"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sz w:val="20"/>
                <w:szCs w:val="20"/>
              </w:rPr>
              <w:t>GTV_lbp.3D.m2_ngtdm_Strength</w:t>
            </w:r>
          </w:p>
        </w:tc>
        <w:tc>
          <w:tcPr>
            <w:tcW w:w="1708" w:type="dxa"/>
          </w:tcPr>
          <w:p w14:paraId="15A8A1AE"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.3683</w:t>
            </w:r>
          </w:p>
        </w:tc>
        <w:tc>
          <w:tcPr>
            <w:tcW w:w="2503" w:type="dxa"/>
          </w:tcPr>
          <w:p w14:paraId="014F3C93"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1</w:t>
            </w:r>
            <w:r w:rsidRPr="007E60D5">
              <w:rPr>
                <w:rFonts w:ascii="Times New Roman" w:hAnsi="Times New Roman"/>
                <w:sz w:val="20"/>
                <w:szCs w:val="20"/>
              </w:rPr>
              <w:t>.445(0.998-2.092)</w:t>
            </w:r>
          </w:p>
        </w:tc>
        <w:tc>
          <w:tcPr>
            <w:tcW w:w="930" w:type="dxa"/>
          </w:tcPr>
          <w:p w14:paraId="57D374E5"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.0473</w:t>
            </w:r>
          </w:p>
        </w:tc>
      </w:tr>
    </w:tbl>
    <w:p w14:paraId="1A59563E" w14:textId="77777777" w:rsidR="00AD72BE" w:rsidRPr="007E60D5" w:rsidRDefault="00AD72BE" w:rsidP="00AD72BE">
      <w:pPr>
        <w:spacing w:line="360" w:lineRule="auto"/>
        <w:rPr>
          <w:rFonts w:ascii="Times New Roman" w:hAnsi="Times New Roman"/>
          <w:sz w:val="20"/>
          <w:szCs w:val="20"/>
        </w:rPr>
      </w:pPr>
      <w:r w:rsidRPr="007E60D5">
        <w:rPr>
          <w:rFonts w:ascii="Times New Roman" w:hAnsi="Times New Roman"/>
          <w:sz w:val="20"/>
          <w:szCs w:val="20"/>
        </w:rPr>
        <w:t xml:space="preserve">GTV </w:t>
      </w:r>
      <w:proofErr w:type="spellStart"/>
      <w:r w:rsidRPr="007E60D5">
        <w:rPr>
          <w:rFonts w:ascii="Times New Roman" w:hAnsi="Times New Roman"/>
          <w:sz w:val="20"/>
          <w:szCs w:val="20"/>
        </w:rPr>
        <w:t>Rad_score</w:t>
      </w:r>
      <w:proofErr w:type="spellEnd"/>
      <w:r w:rsidRPr="007E60D5">
        <w:rPr>
          <w:rFonts w:ascii="Times New Roman" w:hAnsi="Times New Roman" w:hint="eastAsia"/>
          <w:sz w:val="20"/>
          <w:szCs w:val="20"/>
        </w:rPr>
        <w:t>=</w:t>
      </w:r>
      <w:r w:rsidRPr="007E60D5">
        <w:rPr>
          <w:rFonts w:ascii="Times New Roman" w:hAnsi="Times New Roman"/>
          <w:sz w:val="20"/>
          <w:szCs w:val="20"/>
        </w:rPr>
        <w:t>-0.7533 + 0.6794* GTV_log.sigma.5.0.mm.3D_glcm_MCC + 0.3683 * GTV _lbp.3D.m2_ngtdm_Strength</w:t>
      </w:r>
    </w:p>
    <w:p w14:paraId="704E418B" w14:textId="77777777" w:rsidR="00AD72BE" w:rsidRPr="007E60D5" w:rsidRDefault="00AD72BE" w:rsidP="00AD72BE">
      <w:pPr>
        <w:spacing w:line="360" w:lineRule="auto"/>
        <w:rPr>
          <w:rFonts w:ascii="Times New Roman" w:hAnsi="Times New Roman"/>
          <w:sz w:val="20"/>
          <w:szCs w:val="20"/>
        </w:rPr>
      </w:pPr>
    </w:p>
    <w:p w14:paraId="0535541B" w14:textId="77777777" w:rsidR="00AD72BE" w:rsidRPr="007E60D5" w:rsidRDefault="00AD72BE" w:rsidP="00AD72BE">
      <w:pPr>
        <w:spacing w:line="360" w:lineRule="auto"/>
        <w:rPr>
          <w:rFonts w:ascii="Times New Roman" w:hAnsi="Times New Roman"/>
          <w:sz w:val="20"/>
          <w:szCs w:val="20"/>
        </w:rPr>
      </w:pPr>
      <w:r w:rsidRPr="007E60D5">
        <w:rPr>
          <w:rFonts w:ascii="Times New Roman" w:hAnsi="Times New Roman"/>
          <w:sz w:val="20"/>
          <w:szCs w:val="20"/>
        </w:rPr>
        <w:t>PTV model</w:t>
      </w:r>
      <w:r w:rsidRPr="007E60D5">
        <w:rPr>
          <w:rFonts w:ascii="Times New Roman" w:hAnsi="Times New Roman" w:hint="eastAsia"/>
          <w:sz w:val="20"/>
          <w:szCs w:val="20"/>
        </w:rPr>
        <w:t>:</w:t>
      </w:r>
    </w:p>
    <w:tbl>
      <w:tblPr>
        <w:tblStyle w:val="a4"/>
        <w:tblW w:w="0" w:type="auto"/>
        <w:tblLook w:val="04A0" w:firstRow="1" w:lastRow="0" w:firstColumn="1" w:lastColumn="0" w:noHBand="0" w:noVBand="1"/>
      </w:tblPr>
      <w:tblGrid>
        <w:gridCol w:w="4537"/>
        <w:gridCol w:w="987"/>
        <w:gridCol w:w="2089"/>
        <w:gridCol w:w="807"/>
      </w:tblGrid>
      <w:tr w:rsidR="00AD72BE" w:rsidRPr="007E60D5" w14:paraId="74366FAC" w14:textId="77777777" w:rsidTr="0058495A">
        <w:tc>
          <w:tcPr>
            <w:tcW w:w="4537" w:type="dxa"/>
          </w:tcPr>
          <w:p w14:paraId="69E844C8"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sz w:val="20"/>
                <w:szCs w:val="20"/>
              </w:rPr>
              <w:t>Parameter</w:t>
            </w:r>
          </w:p>
        </w:tc>
        <w:tc>
          <w:tcPr>
            <w:tcW w:w="987" w:type="dxa"/>
          </w:tcPr>
          <w:p w14:paraId="0EA3969C" w14:textId="77777777" w:rsidR="00AD72BE" w:rsidRPr="007E60D5" w:rsidRDefault="00AD72BE" w:rsidP="0058495A">
            <w:pPr>
              <w:spacing w:line="360" w:lineRule="auto"/>
              <w:rPr>
                <w:rFonts w:ascii="Times New Roman" w:hAnsi="Times New Roman"/>
                <w:sz w:val="20"/>
                <w:szCs w:val="20"/>
              </w:rPr>
            </w:pPr>
            <w:proofErr w:type="spellStart"/>
            <w:r w:rsidRPr="007E60D5">
              <w:rPr>
                <w:rFonts w:ascii="Times New Roman" w:hAnsi="Times New Roman"/>
                <w:sz w:val="20"/>
                <w:szCs w:val="20"/>
              </w:rPr>
              <w:t>C</w:t>
            </w:r>
            <w:r w:rsidRPr="007E60D5">
              <w:rPr>
                <w:rFonts w:ascii="Times New Roman" w:hAnsi="Times New Roman" w:hint="eastAsia"/>
                <w:sz w:val="20"/>
                <w:szCs w:val="20"/>
              </w:rPr>
              <w:t>oef</w:t>
            </w:r>
            <w:proofErr w:type="spellEnd"/>
          </w:p>
        </w:tc>
        <w:tc>
          <w:tcPr>
            <w:tcW w:w="2089" w:type="dxa"/>
          </w:tcPr>
          <w:p w14:paraId="34D58C01"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OR</w:t>
            </w:r>
          </w:p>
        </w:tc>
        <w:tc>
          <w:tcPr>
            <w:tcW w:w="807" w:type="dxa"/>
          </w:tcPr>
          <w:p w14:paraId="7F68D814"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P</w:t>
            </w:r>
          </w:p>
        </w:tc>
      </w:tr>
      <w:tr w:rsidR="00AD72BE" w:rsidRPr="007E60D5" w14:paraId="3F7C6824" w14:textId="77777777" w:rsidTr="0058495A">
        <w:tc>
          <w:tcPr>
            <w:tcW w:w="4537" w:type="dxa"/>
          </w:tcPr>
          <w:p w14:paraId="676715CA"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C</w:t>
            </w:r>
            <w:r w:rsidRPr="007E60D5">
              <w:rPr>
                <w:rFonts w:ascii="Times New Roman" w:hAnsi="Times New Roman"/>
                <w:sz w:val="20"/>
                <w:szCs w:val="20"/>
              </w:rPr>
              <w:t>ut off value</w:t>
            </w:r>
          </w:p>
        </w:tc>
        <w:tc>
          <w:tcPr>
            <w:tcW w:w="987" w:type="dxa"/>
          </w:tcPr>
          <w:p w14:paraId="78BBCD68"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w:t>
            </w:r>
            <w:r w:rsidRPr="007E60D5">
              <w:rPr>
                <w:rFonts w:ascii="Times New Roman" w:hAnsi="Times New Roman"/>
                <w:sz w:val="20"/>
                <w:szCs w:val="20"/>
              </w:rPr>
              <w:t>0.7259</w:t>
            </w:r>
          </w:p>
        </w:tc>
        <w:tc>
          <w:tcPr>
            <w:tcW w:w="2089" w:type="dxa"/>
          </w:tcPr>
          <w:p w14:paraId="57C4059E"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w:t>
            </w:r>
          </w:p>
        </w:tc>
        <w:tc>
          <w:tcPr>
            <w:tcW w:w="807" w:type="dxa"/>
          </w:tcPr>
          <w:p w14:paraId="16185B8A"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&lt;</w:t>
            </w:r>
            <w:r w:rsidRPr="007E60D5">
              <w:rPr>
                <w:rFonts w:ascii="Times New Roman" w:hAnsi="Times New Roman"/>
                <w:sz w:val="20"/>
                <w:szCs w:val="20"/>
              </w:rPr>
              <w:t>0.001</w:t>
            </w:r>
          </w:p>
        </w:tc>
      </w:tr>
      <w:tr w:rsidR="00AD72BE" w:rsidRPr="007E60D5" w14:paraId="372A1CF2" w14:textId="77777777" w:rsidTr="0058495A">
        <w:tc>
          <w:tcPr>
            <w:tcW w:w="4537" w:type="dxa"/>
          </w:tcPr>
          <w:p w14:paraId="22B410F6"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sz w:val="20"/>
                <w:szCs w:val="20"/>
              </w:rPr>
              <w:t>PTV_log.sigma.3.0.mm.3D_firstorder_Skewness</w:t>
            </w:r>
          </w:p>
        </w:tc>
        <w:tc>
          <w:tcPr>
            <w:tcW w:w="987" w:type="dxa"/>
          </w:tcPr>
          <w:p w14:paraId="70FB65B6"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.5115</w:t>
            </w:r>
          </w:p>
        </w:tc>
        <w:tc>
          <w:tcPr>
            <w:tcW w:w="2089" w:type="dxa"/>
          </w:tcPr>
          <w:p w14:paraId="7779E7BB"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1</w:t>
            </w:r>
            <w:r w:rsidRPr="007E60D5">
              <w:rPr>
                <w:rFonts w:ascii="Times New Roman" w:hAnsi="Times New Roman"/>
                <w:sz w:val="20"/>
                <w:szCs w:val="20"/>
              </w:rPr>
              <w:t>.668</w:t>
            </w:r>
            <w:r w:rsidRPr="007E60D5">
              <w:rPr>
                <w:rFonts w:ascii="Times New Roman" w:hAnsi="Times New Roman" w:hint="eastAsia"/>
                <w:sz w:val="20"/>
                <w:szCs w:val="20"/>
              </w:rPr>
              <w:t>(</w:t>
            </w:r>
            <w:r w:rsidRPr="007E60D5">
              <w:rPr>
                <w:rFonts w:ascii="Times New Roman" w:hAnsi="Times New Roman"/>
                <w:sz w:val="20"/>
                <w:szCs w:val="20"/>
              </w:rPr>
              <w:t>1.144-2.525)</w:t>
            </w:r>
          </w:p>
        </w:tc>
        <w:tc>
          <w:tcPr>
            <w:tcW w:w="807" w:type="dxa"/>
          </w:tcPr>
          <w:p w14:paraId="1ABBF170"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.011</w:t>
            </w:r>
          </w:p>
        </w:tc>
      </w:tr>
      <w:tr w:rsidR="00AD72BE" w:rsidRPr="007E60D5" w14:paraId="5C024830" w14:textId="77777777" w:rsidTr="0058495A">
        <w:tc>
          <w:tcPr>
            <w:tcW w:w="4537" w:type="dxa"/>
          </w:tcPr>
          <w:p w14:paraId="65A53FC9" w14:textId="77777777" w:rsidR="00AD72BE" w:rsidRPr="007E60D5" w:rsidRDefault="00AD72BE" w:rsidP="0058495A">
            <w:pPr>
              <w:spacing w:line="360" w:lineRule="auto"/>
              <w:rPr>
                <w:rFonts w:ascii="Times New Roman" w:hAnsi="Times New Roman"/>
                <w:sz w:val="20"/>
                <w:szCs w:val="20"/>
              </w:rPr>
            </w:pPr>
            <w:proofErr w:type="spellStart"/>
            <w:r w:rsidRPr="007E60D5">
              <w:rPr>
                <w:rFonts w:ascii="Times New Roman" w:hAnsi="Times New Roman"/>
                <w:sz w:val="20"/>
                <w:szCs w:val="20"/>
              </w:rPr>
              <w:t>PTV_wavelet.LHL_firstorder_Median</w:t>
            </w:r>
            <w:proofErr w:type="spellEnd"/>
          </w:p>
        </w:tc>
        <w:tc>
          <w:tcPr>
            <w:tcW w:w="987" w:type="dxa"/>
          </w:tcPr>
          <w:p w14:paraId="0F8CF3FD"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w:t>
            </w:r>
            <w:r w:rsidRPr="007E60D5">
              <w:rPr>
                <w:rFonts w:ascii="Times New Roman" w:hAnsi="Times New Roman"/>
                <w:sz w:val="20"/>
                <w:szCs w:val="20"/>
              </w:rPr>
              <w:t>0.3497</w:t>
            </w:r>
          </w:p>
        </w:tc>
        <w:tc>
          <w:tcPr>
            <w:tcW w:w="2089" w:type="dxa"/>
          </w:tcPr>
          <w:p w14:paraId="2D78EEF4"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.705(0.482-1.005)</w:t>
            </w:r>
          </w:p>
        </w:tc>
        <w:tc>
          <w:tcPr>
            <w:tcW w:w="807" w:type="dxa"/>
          </w:tcPr>
          <w:p w14:paraId="1373C968"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.060</w:t>
            </w:r>
          </w:p>
        </w:tc>
      </w:tr>
      <w:tr w:rsidR="00AD72BE" w:rsidRPr="007E60D5" w14:paraId="4777B4D6" w14:textId="77777777" w:rsidTr="0058495A">
        <w:tc>
          <w:tcPr>
            <w:tcW w:w="4537" w:type="dxa"/>
          </w:tcPr>
          <w:p w14:paraId="5E98361F" w14:textId="77777777" w:rsidR="00AD72BE" w:rsidRPr="007E60D5" w:rsidRDefault="00AD72BE" w:rsidP="0058495A">
            <w:pPr>
              <w:spacing w:line="360" w:lineRule="auto"/>
              <w:rPr>
                <w:rFonts w:ascii="Times New Roman" w:hAnsi="Times New Roman"/>
                <w:sz w:val="20"/>
                <w:szCs w:val="20"/>
              </w:rPr>
            </w:pPr>
            <w:proofErr w:type="spellStart"/>
            <w:r w:rsidRPr="007E60D5">
              <w:rPr>
                <w:rFonts w:ascii="Times New Roman" w:hAnsi="Times New Roman"/>
                <w:sz w:val="20"/>
                <w:szCs w:val="20"/>
              </w:rPr>
              <w:t>PTV_gradient_glcm_Idn</w:t>
            </w:r>
            <w:proofErr w:type="spellEnd"/>
          </w:p>
        </w:tc>
        <w:tc>
          <w:tcPr>
            <w:tcW w:w="987" w:type="dxa"/>
          </w:tcPr>
          <w:p w14:paraId="1061378E"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w:t>
            </w:r>
            <w:r w:rsidRPr="007E60D5">
              <w:rPr>
                <w:rFonts w:ascii="Times New Roman" w:hAnsi="Times New Roman"/>
                <w:sz w:val="20"/>
                <w:szCs w:val="20"/>
              </w:rPr>
              <w:t>0.3975</w:t>
            </w:r>
          </w:p>
        </w:tc>
        <w:tc>
          <w:tcPr>
            <w:tcW w:w="2089" w:type="dxa"/>
          </w:tcPr>
          <w:p w14:paraId="7C9CF276"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.672(0.466-0.953)</w:t>
            </w:r>
          </w:p>
        </w:tc>
        <w:tc>
          <w:tcPr>
            <w:tcW w:w="807" w:type="dxa"/>
          </w:tcPr>
          <w:p w14:paraId="2C0E9BB2"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.029</w:t>
            </w:r>
          </w:p>
        </w:tc>
      </w:tr>
    </w:tbl>
    <w:p w14:paraId="56613FEC" w14:textId="77777777" w:rsidR="00AD72BE" w:rsidRPr="007E60D5" w:rsidRDefault="00AD72BE" w:rsidP="00AD72BE">
      <w:pPr>
        <w:spacing w:line="360" w:lineRule="auto"/>
        <w:jc w:val="left"/>
        <w:rPr>
          <w:rFonts w:ascii="Times New Roman" w:hAnsi="Times New Roman"/>
          <w:sz w:val="20"/>
          <w:szCs w:val="20"/>
        </w:rPr>
      </w:pPr>
      <w:r w:rsidRPr="007E60D5">
        <w:rPr>
          <w:rFonts w:ascii="Times New Roman" w:hAnsi="Times New Roman"/>
          <w:sz w:val="20"/>
          <w:szCs w:val="20"/>
        </w:rPr>
        <w:t>PTV Rad_score</w:t>
      </w:r>
      <w:r w:rsidRPr="007E60D5">
        <w:rPr>
          <w:rFonts w:ascii="Times New Roman" w:hAnsi="Times New Roman" w:hint="eastAsia"/>
          <w:sz w:val="20"/>
          <w:szCs w:val="20"/>
        </w:rPr>
        <w:t>=</w:t>
      </w:r>
      <w:r w:rsidRPr="007E60D5">
        <w:rPr>
          <w:rFonts w:ascii="Times New Roman" w:hAnsi="Times New Roman"/>
          <w:sz w:val="20"/>
          <w:szCs w:val="20"/>
        </w:rPr>
        <w:t>-0.7259+</w:t>
      </w:r>
      <w:r w:rsidRPr="007E60D5">
        <w:rPr>
          <w:rFonts w:ascii="Times New Roman" w:hAnsi="Times New Roman" w:hint="eastAsia"/>
          <w:sz w:val="20"/>
          <w:szCs w:val="20"/>
        </w:rPr>
        <w:t>0</w:t>
      </w:r>
      <w:r w:rsidRPr="007E60D5">
        <w:rPr>
          <w:rFonts w:ascii="Times New Roman" w:hAnsi="Times New Roman"/>
          <w:sz w:val="20"/>
          <w:szCs w:val="20"/>
        </w:rPr>
        <w:t>.5115*PTV_log.sigma.3.0.mm.3D_firstorder_Skewness-0.3497*PTV_wavelet.LHL_firstorder_Median–0.3975*PTV_gradient_glcm_Idn</w:t>
      </w:r>
    </w:p>
    <w:p w14:paraId="6BDE13D4" w14:textId="77777777" w:rsidR="00AD72BE" w:rsidRPr="007E60D5" w:rsidRDefault="00AD72BE" w:rsidP="00AD72BE">
      <w:pPr>
        <w:spacing w:line="360" w:lineRule="auto"/>
        <w:jc w:val="left"/>
        <w:rPr>
          <w:rFonts w:ascii="Times New Roman" w:hAnsi="Times New Roman"/>
          <w:sz w:val="20"/>
          <w:szCs w:val="20"/>
        </w:rPr>
      </w:pPr>
    </w:p>
    <w:p w14:paraId="41AB96B7" w14:textId="77777777" w:rsidR="00AD72BE" w:rsidRPr="007E60D5" w:rsidRDefault="00AD72BE" w:rsidP="00AD72BE">
      <w:pPr>
        <w:spacing w:line="360" w:lineRule="auto"/>
        <w:rPr>
          <w:rFonts w:ascii="Times New Roman" w:hAnsi="Times New Roman"/>
          <w:sz w:val="20"/>
          <w:szCs w:val="20"/>
        </w:rPr>
      </w:pPr>
      <w:r w:rsidRPr="007E60D5">
        <w:rPr>
          <w:rFonts w:ascii="Times New Roman" w:hAnsi="Times New Roman"/>
          <w:sz w:val="20"/>
          <w:szCs w:val="20"/>
        </w:rPr>
        <w:t>GTV+PTV model</w:t>
      </w:r>
      <w:r w:rsidRPr="007E60D5">
        <w:rPr>
          <w:rFonts w:ascii="Times New Roman" w:hAnsi="Times New Roman" w:hint="eastAsia"/>
          <w:sz w:val="20"/>
          <w:szCs w:val="20"/>
        </w:rPr>
        <w:t>:</w:t>
      </w:r>
    </w:p>
    <w:tbl>
      <w:tblPr>
        <w:tblStyle w:val="a4"/>
        <w:tblW w:w="0" w:type="auto"/>
        <w:tblLook w:val="04A0" w:firstRow="1" w:lastRow="0" w:firstColumn="1" w:lastColumn="0" w:noHBand="0" w:noVBand="1"/>
      </w:tblPr>
      <w:tblGrid>
        <w:gridCol w:w="4106"/>
        <w:gridCol w:w="1134"/>
        <w:gridCol w:w="2211"/>
        <w:gridCol w:w="845"/>
      </w:tblGrid>
      <w:tr w:rsidR="00AD72BE" w:rsidRPr="007E60D5" w14:paraId="33BB567B" w14:textId="77777777" w:rsidTr="0058495A">
        <w:tc>
          <w:tcPr>
            <w:tcW w:w="4106" w:type="dxa"/>
          </w:tcPr>
          <w:p w14:paraId="6EC1B721"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sz w:val="20"/>
                <w:szCs w:val="20"/>
              </w:rPr>
              <w:t>Parameter</w:t>
            </w:r>
          </w:p>
        </w:tc>
        <w:tc>
          <w:tcPr>
            <w:tcW w:w="1134" w:type="dxa"/>
          </w:tcPr>
          <w:p w14:paraId="189B663A" w14:textId="77777777" w:rsidR="00AD72BE" w:rsidRPr="007E60D5" w:rsidRDefault="00AD72BE" w:rsidP="0058495A">
            <w:pPr>
              <w:spacing w:line="360" w:lineRule="auto"/>
              <w:rPr>
                <w:rFonts w:ascii="Times New Roman" w:hAnsi="Times New Roman"/>
                <w:sz w:val="20"/>
                <w:szCs w:val="20"/>
              </w:rPr>
            </w:pPr>
            <w:proofErr w:type="spellStart"/>
            <w:r w:rsidRPr="007E60D5">
              <w:rPr>
                <w:rFonts w:ascii="Times New Roman" w:hAnsi="Times New Roman"/>
                <w:sz w:val="20"/>
                <w:szCs w:val="20"/>
              </w:rPr>
              <w:t>C</w:t>
            </w:r>
            <w:r w:rsidRPr="007E60D5">
              <w:rPr>
                <w:rFonts w:ascii="Times New Roman" w:hAnsi="Times New Roman" w:hint="eastAsia"/>
                <w:sz w:val="20"/>
                <w:szCs w:val="20"/>
              </w:rPr>
              <w:t>oef</w:t>
            </w:r>
            <w:proofErr w:type="spellEnd"/>
          </w:p>
        </w:tc>
        <w:tc>
          <w:tcPr>
            <w:tcW w:w="2211" w:type="dxa"/>
          </w:tcPr>
          <w:p w14:paraId="1CAD6EA7"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OR</w:t>
            </w:r>
          </w:p>
        </w:tc>
        <w:tc>
          <w:tcPr>
            <w:tcW w:w="845" w:type="dxa"/>
          </w:tcPr>
          <w:p w14:paraId="447ABD42"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P</w:t>
            </w:r>
          </w:p>
        </w:tc>
      </w:tr>
      <w:tr w:rsidR="00AD72BE" w:rsidRPr="007E60D5" w14:paraId="2D54A6F7" w14:textId="77777777" w:rsidTr="0058495A">
        <w:tc>
          <w:tcPr>
            <w:tcW w:w="4106" w:type="dxa"/>
          </w:tcPr>
          <w:p w14:paraId="34F18DCB"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C</w:t>
            </w:r>
            <w:r w:rsidRPr="007E60D5">
              <w:rPr>
                <w:rFonts w:ascii="Times New Roman" w:hAnsi="Times New Roman"/>
                <w:sz w:val="20"/>
                <w:szCs w:val="20"/>
              </w:rPr>
              <w:t>ut off value</w:t>
            </w:r>
          </w:p>
        </w:tc>
        <w:tc>
          <w:tcPr>
            <w:tcW w:w="1134" w:type="dxa"/>
          </w:tcPr>
          <w:p w14:paraId="31D967CF"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w:t>
            </w:r>
            <w:r w:rsidRPr="007E60D5">
              <w:rPr>
                <w:rFonts w:ascii="Times New Roman" w:hAnsi="Times New Roman"/>
                <w:sz w:val="20"/>
                <w:szCs w:val="20"/>
              </w:rPr>
              <w:t>0.7706</w:t>
            </w:r>
          </w:p>
        </w:tc>
        <w:tc>
          <w:tcPr>
            <w:tcW w:w="2211" w:type="dxa"/>
          </w:tcPr>
          <w:p w14:paraId="7C70397A"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w:t>
            </w:r>
          </w:p>
        </w:tc>
        <w:tc>
          <w:tcPr>
            <w:tcW w:w="845" w:type="dxa"/>
          </w:tcPr>
          <w:p w14:paraId="7859EFE2"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&lt;</w:t>
            </w:r>
            <w:r w:rsidRPr="007E60D5">
              <w:rPr>
                <w:rFonts w:ascii="Times New Roman" w:hAnsi="Times New Roman"/>
                <w:sz w:val="20"/>
                <w:szCs w:val="20"/>
              </w:rPr>
              <w:t>0.001</w:t>
            </w:r>
          </w:p>
        </w:tc>
      </w:tr>
      <w:tr w:rsidR="00AD72BE" w:rsidRPr="007E60D5" w14:paraId="577E287F" w14:textId="77777777" w:rsidTr="0058495A">
        <w:tc>
          <w:tcPr>
            <w:tcW w:w="4106" w:type="dxa"/>
          </w:tcPr>
          <w:p w14:paraId="239620EF"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sz w:val="20"/>
                <w:szCs w:val="20"/>
              </w:rPr>
              <w:t>GTV_log.sigma.5.0.mm.3D_glcm_MCC</w:t>
            </w:r>
          </w:p>
        </w:tc>
        <w:tc>
          <w:tcPr>
            <w:tcW w:w="1134" w:type="dxa"/>
          </w:tcPr>
          <w:p w14:paraId="517A2413"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.660</w:t>
            </w:r>
          </w:p>
        </w:tc>
        <w:tc>
          <w:tcPr>
            <w:tcW w:w="2211" w:type="dxa"/>
          </w:tcPr>
          <w:p w14:paraId="55C6D008"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1</w:t>
            </w:r>
            <w:r w:rsidRPr="007E60D5">
              <w:rPr>
                <w:rFonts w:ascii="Times New Roman" w:hAnsi="Times New Roman"/>
                <w:sz w:val="20"/>
                <w:szCs w:val="20"/>
              </w:rPr>
              <w:t>.935</w:t>
            </w:r>
            <w:r w:rsidRPr="007E60D5">
              <w:rPr>
                <w:rFonts w:ascii="Times New Roman" w:hAnsi="Times New Roman" w:hint="eastAsia"/>
                <w:sz w:val="20"/>
                <w:szCs w:val="20"/>
              </w:rPr>
              <w:t>(</w:t>
            </w:r>
            <w:r w:rsidRPr="007E60D5">
              <w:rPr>
                <w:rFonts w:ascii="Times New Roman" w:hAnsi="Times New Roman"/>
                <w:sz w:val="20"/>
                <w:szCs w:val="20"/>
              </w:rPr>
              <w:t>1.199-3.555)</w:t>
            </w:r>
          </w:p>
        </w:tc>
        <w:tc>
          <w:tcPr>
            <w:tcW w:w="845" w:type="dxa"/>
          </w:tcPr>
          <w:p w14:paraId="4727A8A9"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.0171</w:t>
            </w:r>
          </w:p>
        </w:tc>
      </w:tr>
      <w:tr w:rsidR="00AD72BE" w:rsidRPr="007E60D5" w14:paraId="632ADF74" w14:textId="77777777" w:rsidTr="0058495A">
        <w:tc>
          <w:tcPr>
            <w:tcW w:w="4106" w:type="dxa"/>
          </w:tcPr>
          <w:p w14:paraId="1DE46675" w14:textId="77777777" w:rsidR="00AD72BE" w:rsidRPr="007E60D5" w:rsidRDefault="00AD72BE" w:rsidP="0058495A">
            <w:pPr>
              <w:spacing w:line="360" w:lineRule="auto"/>
              <w:rPr>
                <w:rFonts w:ascii="Times New Roman" w:hAnsi="Times New Roman"/>
                <w:sz w:val="20"/>
                <w:szCs w:val="20"/>
              </w:rPr>
            </w:pPr>
            <w:proofErr w:type="spellStart"/>
            <w:r w:rsidRPr="007E60D5">
              <w:rPr>
                <w:rFonts w:ascii="Times New Roman" w:hAnsi="Times New Roman"/>
                <w:sz w:val="20"/>
                <w:szCs w:val="20"/>
              </w:rPr>
              <w:t>PTV_wavelet.LHL_firstorder_Median</w:t>
            </w:r>
            <w:proofErr w:type="spellEnd"/>
          </w:p>
        </w:tc>
        <w:tc>
          <w:tcPr>
            <w:tcW w:w="1134" w:type="dxa"/>
          </w:tcPr>
          <w:p w14:paraId="5E3B5392"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w:t>
            </w:r>
            <w:r w:rsidRPr="007E60D5">
              <w:rPr>
                <w:rFonts w:ascii="Times New Roman" w:hAnsi="Times New Roman"/>
                <w:sz w:val="20"/>
                <w:szCs w:val="20"/>
              </w:rPr>
              <w:t>0.3363</w:t>
            </w:r>
          </w:p>
        </w:tc>
        <w:tc>
          <w:tcPr>
            <w:tcW w:w="2211" w:type="dxa"/>
          </w:tcPr>
          <w:p w14:paraId="2501E34E"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.714(0.489-1.021)</w:t>
            </w:r>
          </w:p>
        </w:tc>
        <w:tc>
          <w:tcPr>
            <w:tcW w:w="845" w:type="dxa"/>
          </w:tcPr>
          <w:p w14:paraId="5479E3F4"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.071</w:t>
            </w:r>
          </w:p>
        </w:tc>
      </w:tr>
      <w:tr w:rsidR="00AD72BE" w:rsidRPr="007E60D5" w14:paraId="6002CD2E" w14:textId="77777777" w:rsidTr="0058495A">
        <w:tc>
          <w:tcPr>
            <w:tcW w:w="4106" w:type="dxa"/>
          </w:tcPr>
          <w:p w14:paraId="7ECB60D8" w14:textId="77777777" w:rsidR="00AD72BE" w:rsidRPr="007E60D5" w:rsidRDefault="00AD72BE" w:rsidP="0058495A">
            <w:pPr>
              <w:spacing w:line="360" w:lineRule="auto"/>
              <w:rPr>
                <w:rFonts w:ascii="Times New Roman" w:hAnsi="Times New Roman"/>
                <w:sz w:val="20"/>
                <w:szCs w:val="20"/>
              </w:rPr>
            </w:pPr>
            <w:proofErr w:type="spellStart"/>
            <w:r w:rsidRPr="007E60D5">
              <w:rPr>
                <w:rFonts w:ascii="Times New Roman" w:hAnsi="Times New Roman"/>
                <w:sz w:val="20"/>
                <w:szCs w:val="20"/>
              </w:rPr>
              <w:t>PTV_gradient_glcm_Idn</w:t>
            </w:r>
            <w:proofErr w:type="spellEnd"/>
          </w:p>
        </w:tc>
        <w:tc>
          <w:tcPr>
            <w:tcW w:w="1134" w:type="dxa"/>
          </w:tcPr>
          <w:p w14:paraId="5B4F3A66"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w:t>
            </w:r>
            <w:r w:rsidRPr="007E60D5">
              <w:rPr>
                <w:rFonts w:ascii="Times New Roman" w:hAnsi="Times New Roman"/>
                <w:sz w:val="20"/>
                <w:szCs w:val="20"/>
              </w:rPr>
              <w:t>0.3308</w:t>
            </w:r>
          </w:p>
        </w:tc>
        <w:tc>
          <w:tcPr>
            <w:tcW w:w="2211" w:type="dxa"/>
          </w:tcPr>
          <w:p w14:paraId="098045AE"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.718(0.500-1.017)</w:t>
            </w:r>
          </w:p>
        </w:tc>
        <w:tc>
          <w:tcPr>
            <w:tcW w:w="845" w:type="dxa"/>
          </w:tcPr>
          <w:p w14:paraId="18FDE9E6"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.0664</w:t>
            </w:r>
          </w:p>
        </w:tc>
      </w:tr>
    </w:tbl>
    <w:p w14:paraId="6686597E" w14:textId="77777777" w:rsidR="00AD72BE" w:rsidRPr="007E60D5" w:rsidRDefault="00AD72BE" w:rsidP="00AD72BE">
      <w:pPr>
        <w:spacing w:line="360" w:lineRule="auto"/>
        <w:rPr>
          <w:rFonts w:ascii="Times New Roman" w:hAnsi="Times New Roman"/>
          <w:sz w:val="20"/>
          <w:szCs w:val="20"/>
        </w:rPr>
      </w:pPr>
      <w:r w:rsidRPr="007E60D5">
        <w:rPr>
          <w:rFonts w:ascii="Times New Roman" w:hAnsi="Times New Roman"/>
          <w:sz w:val="20"/>
          <w:szCs w:val="20"/>
        </w:rPr>
        <w:t>GTV+PTV</w:t>
      </w:r>
      <w:r>
        <w:rPr>
          <w:rFonts w:ascii="Times New Roman" w:hAnsi="Times New Roman"/>
          <w:sz w:val="20"/>
          <w:szCs w:val="20"/>
        </w:rPr>
        <w:t xml:space="preserve"> </w:t>
      </w:r>
      <w:r w:rsidRPr="007E60D5">
        <w:rPr>
          <w:rFonts w:ascii="Times New Roman" w:hAnsi="Times New Roman"/>
          <w:sz w:val="20"/>
          <w:szCs w:val="20"/>
        </w:rPr>
        <w:t xml:space="preserve">model </w:t>
      </w:r>
      <w:proofErr w:type="spellStart"/>
      <w:r w:rsidRPr="007E60D5">
        <w:rPr>
          <w:rFonts w:ascii="Times New Roman" w:hAnsi="Times New Roman"/>
          <w:sz w:val="20"/>
          <w:szCs w:val="20"/>
        </w:rPr>
        <w:t>Rad_score</w:t>
      </w:r>
      <w:proofErr w:type="spellEnd"/>
      <w:r w:rsidRPr="007E60D5">
        <w:rPr>
          <w:rFonts w:ascii="Times New Roman" w:hAnsi="Times New Roman"/>
          <w:sz w:val="20"/>
          <w:szCs w:val="20"/>
        </w:rPr>
        <w:t>=</w:t>
      </w:r>
      <w:r w:rsidRPr="007E60D5">
        <w:rPr>
          <w:rFonts w:ascii="Times New Roman" w:hAnsi="Times New Roman" w:hint="eastAsia"/>
          <w:sz w:val="20"/>
          <w:szCs w:val="20"/>
        </w:rPr>
        <w:t>-</w:t>
      </w:r>
      <w:r w:rsidRPr="007E60D5">
        <w:rPr>
          <w:rFonts w:ascii="Times New Roman" w:hAnsi="Times New Roman"/>
          <w:sz w:val="20"/>
          <w:szCs w:val="20"/>
        </w:rPr>
        <w:t>0.7706+</w:t>
      </w:r>
      <w:r w:rsidRPr="007E60D5">
        <w:rPr>
          <w:rFonts w:ascii="Times New Roman" w:hAnsi="Times New Roman" w:hint="eastAsia"/>
          <w:sz w:val="20"/>
          <w:szCs w:val="20"/>
        </w:rPr>
        <w:t>0</w:t>
      </w:r>
      <w:r w:rsidRPr="007E60D5">
        <w:rPr>
          <w:rFonts w:ascii="Times New Roman" w:hAnsi="Times New Roman"/>
          <w:sz w:val="20"/>
          <w:szCs w:val="20"/>
        </w:rPr>
        <w:t xml:space="preserve">.660* GTV_log.sigma.5.0.mm.3D_glcm_MCC-0.3363 PTV_wavelet.LHL_firstorder_Median-0.3308 </w:t>
      </w:r>
      <w:proofErr w:type="spellStart"/>
      <w:r w:rsidRPr="007E60D5">
        <w:rPr>
          <w:rFonts w:ascii="Times New Roman" w:hAnsi="Times New Roman"/>
          <w:sz w:val="20"/>
          <w:szCs w:val="20"/>
        </w:rPr>
        <w:t>PTV_gradient_glcm_Idn</w:t>
      </w:r>
      <w:proofErr w:type="spellEnd"/>
    </w:p>
    <w:p w14:paraId="4B24134F" w14:textId="77777777" w:rsidR="00AD72BE" w:rsidRPr="007E60D5" w:rsidRDefault="00AD72BE" w:rsidP="00AD72BE">
      <w:pPr>
        <w:spacing w:line="360" w:lineRule="auto"/>
        <w:rPr>
          <w:rFonts w:ascii="Times New Roman" w:hAnsi="Times New Roman"/>
          <w:sz w:val="20"/>
          <w:szCs w:val="20"/>
        </w:rPr>
      </w:pPr>
    </w:p>
    <w:p w14:paraId="4205A40D" w14:textId="77777777" w:rsidR="00AD72BE" w:rsidRPr="007E60D5" w:rsidRDefault="00AD72BE" w:rsidP="00AD72BE">
      <w:pPr>
        <w:spacing w:line="360" w:lineRule="auto"/>
        <w:rPr>
          <w:rFonts w:ascii="Times New Roman" w:hAnsi="Times New Roman"/>
          <w:sz w:val="20"/>
          <w:szCs w:val="20"/>
        </w:rPr>
      </w:pPr>
      <w:r w:rsidRPr="007E60D5">
        <w:rPr>
          <w:rFonts w:ascii="Times New Roman" w:hAnsi="Times New Roman"/>
          <w:sz w:val="20"/>
          <w:szCs w:val="20"/>
        </w:rPr>
        <w:lastRenderedPageBreak/>
        <w:t>Clinical model</w:t>
      </w:r>
      <w:r w:rsidRPr="007E60D5">
        <w:rPr>
          <w:rFonts w:ascii="Times New Roman" w:hAnsi="Times New Roman" w:hint="eastAsia"/>
          <w:sz w:val="20"/>
          <w:szCs w:val="20"/>
        </w:rPr>
        <w:t>:</w:t>
      </w:r>
    </w:p>
    <w:tbl>
      <w:tblPr>
        <w:tblStyle w:val="a4"/>
        <w:tblW w:w="0" w:type="auto"/>
        <w:tblLook w:val="04A0" w:firstRow="1" w:lastRow="0" w:firstColumn="1" w:lastColumn="0" w:noHBand="0" w:noVBand="1"/>
      </w:tblPr>
      <w:tblGrid>
        <w:gridCol w:w="3155"/>
        <w:gridCol w:w="1708"/>
        <w:gridCol w:w="2503"/>
        <w:gridCol w:w="930"/>
      </w:tblGrid>
      <w:tr w:rsidR="00AD72BE" w:rsidRPr="007E60D5" w14:paraId="5C571D02" w14:textId="77777777" w:rsidTr="0058495A">
        <w:tc>
          <w:tcPr>
            <w:tcW w:w="3155" w:type="dxa"/>
          </w:tcPr>
          <w:p w14:paraId="6D736534"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sz w:val="20"/>
                <w:szCs w:val="20"/>
              </w:rPr>
              <w:t>Parameter</w:t>
            </w:r>
          </w:p>
        </w:tc>
        <w:tc>
          <w:tcPr>
            <w:tcW w:w="1708" w:type="dxa"/>
          </w:tcPr>
          <w:p w14:paraId="7EFE7DF6" w14:textId="77777777" w:rsidR="00AD72BE" w:rsidRPr="007E60D5" w:rsidRDefault="00AD72BE" w:rsidP="0058495A">
            <w:pPr>
              <w:spacing w:line="360" w:lineRule="auto"/>
              <w:rPr>
                <w:rFonts w:ascii="Times New Roman" w:hAnsi="Times New Roman"/>
                <w:sz w:val="20"/>
                <w:szCs w:val="20"/>
              </w:rPr>
            </w:pPr>
            <w:proofErr w:type="spellStart"/>
            <w:r w:rsidRPr="007E60D5">
              <w:rPr>
                <w:rFonts w:ascii="Times New Roman" w:hAnsi="Times New Roman"/>
                <w:sz w:val="20"/>
                <w:szCs w:val="20"/>
              </w:rPr>
              <w:t>C</w:t>
            </w:r>
            <w:r w:rsidRPr="007E60D5">
              <w:rPr>
                <w:rFonts w:ascii="Times New Roman" w:hAnsi="Times New Roman" w:hint="eastAsia"/>
                <w:sz w:val="20"/>
                <w:szCs w:val="20"/>
              </w:rPr>
              <w:t>oef</w:t>
            </w:r>
            <w:proofErr w:type="spellEnd"/>
          </w:p>
        </w:tc>
        <w:tc>
          <w:tcPr>
            <w:tcW w:w="2503" w:type="dxa"/>
          </w:tcPr>
          <w:p w14:paraId="04335329"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OR</w:t>
            </w:r>
          </w:p>
        </w:tc>
        <w:tc>
          <w:tcPr>
            <w:tcW w:w="930" w:type="dxa"/>
          </w:tcPr>
          <w:p w14:paraId="400A0B0F"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P</w:t>
            </w:r>
          </w:p>
        </w:tc>
      </w:tr>
      <w:tr w:rsidR="00AD72BE" w:rsidRPr="007E60D5" w14:paraId="6D4A40C4" w14:textId="77777777" w:rsidTr="0058495A">
        <w:tc>
          <w:tcPr>
            <w:tcW w:w="3155" w:type="dxa"/>
          </w:tcPr>
          <w:p w14:paraId="1500B869"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C</w:t>
            </w:r>
            <w:r w:rsidRPr="007E60D5">
              <w:rPr>
                <w:rFonts w:ascii="Times New Roman" w:hAnsi="Times New Roman"/>
                <w:sz w:val="20"/>
                <w:szCs w:val="20"/>
              </w:rPr>
              <w:t>ut off value</w:t>
            </w:r>
          </w:p>
        </w:tc>
        <w:tc>
          <w:tcPr>
            <w:tcW w:w="1708" w:type="dxa"/>
          </w:tcPr>
          <w:p w14:paraId="57AF5016"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w:t>
            </w:r>
            <w:r w:rsidRPr="007E60D5">
              <w:rPr>
                <w:rFonts w:ascii="Times New Roman" w:hAnsi="Times New Roman"/>
                <w:sz w:val="20"/>
                <w:szCs w:val="20"/>
              </w:rPr>
              <w:t>0.1584</w:t>
            </w:r>
          </w:p>
        </w:tc>
        <w:tc>
          <w:tcPr>
            <w:tcW w:w="2503" w:type="dxa"/>
          </w:tcPr>
          <w:p w14:paraId="7BA041D1"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w:t>
            </w:r>
          </w:p>
        </w:tc>
        <w:tc>
          <w:tcPr>
            <w:tcW w:w="930" w:type="dxa"/>
          </w:tcPr>
          <w:p w14:paraId="4E09E95C"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.596</w:t>
            </w:r>
          </w:p>
        </w:tc>
      </w:tr>
      <w:tr w:rsidR="00AD72BE" w:rsidRPr="007E60D5" w14:paraId="77628CCA" w14:textId="77777777" w:rsidTr="0058495A">
        <w:tc>
          <w:tcPr>
            <w:tcW w:w="3155" w:type="dxa"/>
          </w:tcPr>
          <w:p w14:paraId="54A390F1"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Smoke</w:t>
            </w:r>
          </w:p>
        </w:tc>
        <w:tc>
          <w:tcPr>
            <w:tcW w:w="1708" w:type="dxa"/>
          </w:tcPr>
          <w:p w14:paraId="21FC6391"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w:t>
            </w:r>
            <w:r w:rsidRPr="007E60D5">
              <w:rPr>
                <w:rFonts w:ascii="Times New Roman" w:hAnsi="Times New Roman"/>
                <w:sz w:val="20"/>
                <w:szCs w:val="20"/>
              </w:rPr>
              <w:t>1.2834</w:t>
            </w:r>
          </w:p>
        </w:tc>
        <w:tc>
          <w:tcPr>
            <w:tcW w:w="2503" w:type="dxa"/>
          </w:tcPr>
          <w:p w14:paraId="6A84685F"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.277</w:t>
            </w:r>
            <w:r w:rsidRPr="007E60D5">
              <w:rPr>
                <w:rFonts w:ascii="Times New Roman" w:hAnsi="Times New Roman" w:hint="eastAsia"/>
                <w:sz w:val="20"/>
                <w:szCs w:val="20"/>
              </w:rPr>
              <w:t>(</w:t>
            </w:r>
            <w:r w:rsidRPr="007E60D5">
              <w:rPr>
                <w:rFonts w:ascii="Times New Roman" w:hAnsi="Times New Roman"/>
                <w:sz w:val="20"/>
                <w:szCs w:val="20"/>
              </w:rPr>
              <w:t>0.133-0.546)</w:t>
            </w:r>
          </w:p>
        </w:tc>
        <w:tc>
          <w:tcPr>
            <w:tcW w:w="930" w:type="dxa"/>
          </w:tcPr>
          <w:p w14:paraId="74A4F547"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&lt;</w:t>
            </w:r>
            <w:r w:rsidRPr="007E60D5">
              <w:rPr>
                <w:rFonts w:ascii="Times New Roman" w:hAnsi="Times New Roman"/>
                <w:sz w:val="20"/>
                <w:szCs w:val="20"/>
              </w:rPr>
              <w:t>0.001</w:t>
            </w:r>
          </w:p>
        </w:tc>
      </w:tr>
      <w:tr w:rsidR="00AD72BE" w:rsidRPr="007E60D5" w14:paraId="6371DE80" w14:textId="77777777" w:rsidTr="0058495A">
        <w:tc>
          <w:tcPr>
            <w:tcW w:w="3155" w:type="dxa"/>
          </w:tcPr>
          <w:p w14:paraId="1AC02615"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Shape</w:t>
            </w:r>
          </w:p>
        </w:tc>
        <w:tc>
          <w:tcPr>
            <w:tcW w:w="1708" w:type="dxa"/>
          </w:tcPr>
          <w:p w14:paraId="5881C17A"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.9360</w:t>
            </w:r>
          </w:p>
        </w:tc>
        <w:tc>
          <w:tcPr>
            <w:tcW w:w="2503" w:type="dxa"/>
          </w:tcPr>
          <w:p w14:paraId="04E85AF6"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2</w:t>
            </w:r>
            <w:r w:rsidRPr="007E60D5">
              <w:rPr>
                <w:rFonts w:ascii="Times New Roman" w:hAnsi="Times New Roman"/>
                <w:sz w:val="20"/>
                <w:szCs w:val="20"/>
              </w:rPr>
              <w:t>.55(1.221-5.399)</w:t>
            </w:r>
          </w:p>
        </w:tc>
        <w:tc>
          <w:tcPr>
            <w:tcW w:w="930" w:type="dxa"/>
          </w:tcPr>
          <w:p w14:paraId="60F64996"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.0131</w:t>
            </w:r>
          </w:p>
        </w:tc>
      </w:tr>
    </w:tbl>
    <w:p w14:paraId="2271BAA1" w14:textId="77777777" w:rsidR="00AD72BE" w:rsidRPr="007E60D5" w:rsidRDefault="00AD72BE" w:rsidP="00AD72BE">
      <w:pPr>
        <w:spacing w:line="360" w:lineRule="auto"/>
        <w:rPr>
          <w:rFonts w:ascii="Times New Roman" w:hAnsi="Times New Roman"/>
          <w:sz w:val="20"/>
          <w:szCs w:val="20"/>
        </w:rPr>
      </w:pPr>
      <w:r w:rsidRPr="007E60D5">
        <w:rPr>
          <w:rFonts w:ascii="Times New Roman" w:hAnsi="Times New Roman"/>
          <w:sz w:val="20"/>
          <w:szCs w:val="20"/>
        </w:rPr>
        <w:t xml:space="preserve">Clinical model </w:t>
      </w:r>
      <w:proofErr w:type="spellStart"/>
      <w:r w:rsidRPr="007E60D5">
        <w:rPr>
          <w:rFonts w:ascii="Times New Roman" w:hAnsi="Times New Roman"/>
          <w:sz w:val="20"/>
          <w:szCs w:val="20"/>
        </w:rPr>
        <w:t>Rad_score</w:t>
      </w:r>
      <w:proofErr w:type="spellEnd"/>
      <w:r w:rsidRPr="007E60D5">
        <w:rPr>
          <w:rFonts w:ascii="Times New Roman" w:hAnsi="Times New Roman"/>
          <w:sz w:val="20"/>
          <w:szCs w:val="20"/>
        </w:rPr>
        <w:t>=</w:t>
      </w:r>
      <w:r w:rsidRPr="007E60D5">
        <w:rPr>
          <w:rFonts w:ascii="Times New Roman" w:hAnsi="Times New Roman" w:hint="eastAsia"/>
          <w:sz w:val="20"/>
          <w:szCs w:val="20"/>
        </w:rPr>
        <w:t>-</w:t>
      </w:r>
      <w:r w:rsidRPr="007E60D5">
        <w:rPr>
          <w:rFonts w:ascii="Times New Roman" w:hAnsi="Times New Roman"/>
          <w:sz w:val="20"/>
          <w:szCs w:val="20"/>
        </w:rPr>
        <w:t>0.1584-1.2834*</w:t>
      </w:r>
      <w:r w:rsidRPr="007E60D5">
        <w:rPr>
          <w:rFonts w:ascii="Times New Roman" w:hAnsi="Times New Roman" w:hint="eastAsia"/>
          <w:sz w:val="20"/>
          <w:szCs w:val="20"/>
        </w:rPr>
        <w:t>Smoke</w:t>
      </w:r>
      <w:r w:rsidRPr="007E60D5">
        <w:rPr>
          <w:rFonts w:ascii="Times New Roman" w:hAnsi="Times New Roman"/>
          <w:sz w:val="20"/>
          <w:szCs w:val="20"/>
        </w:rPr>
        <w:t>+</w:t>
      </w:r>
      <w:r w:rsidRPr="007E60D5">
        <w:rPr>
          <w:rFonts w:ascii="Times New Roman" w:hAnsi="Times New Roman" w:hint="eastAsia"/>
          <w:sz w:val="20"/>
          <w:szCs w:val="20"/>
        </w:rPr>
        <w:t>0</w:t>
      </w:r>
      <w:r w:rsidRPr="007E60D5">
        <w:rPr>
          <w:rFonts w:ascii="Times New Roman" w:hAnsi="Times New Roman"/>
          <w:sz w:val="20"/>
          <w:szCs w:val="20"/>
        </w:rPr>
        <w:t>.9360*</w:t>
      </w:r>
      <w:r w:rsidRPr="007E60D5">
        <w:rPr>
          <w:rFonts w:ascii="Times New Roman" w:hAnsi="Times New Roman" w:hint="eastAsia"/>
          <w:sz w:val="20"/>
          <w:szCs w:val="20"/>
        </w:rPr>
        <w:t>Shape</w:t>
      </w:r>
    </w:p>
    <w:p w14:paraId="00117C12" w14:textId="77777777" w:rsidR="00AD72BE" w:rsidRPr="007E60D5" w:rsidRDefault="00AD72BE" w:rsidP="00AD72BE">
      <w:pPr>
        <w:spacing w:line="360" w:lineRule="auto"/>
        <w:rPr>
          <w:rFonts w:ascii="Times New Roman" w:hAnsi="Times New Roman"/>
          <w:sz w:val="20"/>
          <w:szCs w:val="20"/>
        </w:rPr>
      </w:pPr>
    </w:p>
    <w:p w14:paraId="39D18040" w14:textId="77777777" w:rsidR="00AD72BE" w:rsidRPr="007E60D5" w:rsidRDefault="00AD72BE" w:rsidP="00AD72BE">
      <w:pPr>
        <w:spacing w:line="360" w:lineRule="auto"/>
        <w:rPr>
          <w:rFonts w:ascii="Times New Roman" w:hAnsi="Times New Roman"/>
          <w:sz w:val="20"/>
          <w:szCs w:val="20"/>
        </w:rPr>
      </w:pPr>
      <w:r w:rsidRPr="007E60D5">
        <w:rPr>
          <w:rFonts w:ascii="Times New Roman" w:hAnsi="Times New Roman"/>
          <w:sz w:val="20"/>
          <w:szCs w:val="20"/>
        </w:rPr>
        <w:t>Combined model</w:t>
      </w:r>
      <w:r w:rsidRPr="007E60D5">
        <w:rPr>
          <w:rFonts w:ascii="Times New Roman" w:hAnsi="Times New Roman" w:hint="eastAsia"/>
          <w:sz w:val="20"/>
          <w:szCs w:val="20"/>
        </w:rPr>
        <w:t>:</w:t>
      </w:r>
    </w:p>
    <w:tbl>
      <w:tblPr>
        <w:tblStyle w:val="a4"/>
        <w:tblW w:w="0" w:type="auto"/>
        <w:tblLook w:val="04A0" w:firstRow="1" w:lastRow="0" w:firstColumn="1" w:lastColumn="0" w:noHBand="0" w:noVBand="1"/>
      </w:tblPr>
      <w:tblGrid>
        <w:gridCol w:w="3155"/>
        <w:gridCol w:w="1708"/>
        <w:gridCol w:w="2503"/>
        <w:gridCol w:w="930"/>
      </w:tblGrid>
      <w:tr w:rsidR="00AD72BE" w:rsidRPr="007E60D5" w14:paraId="4ADC1FD6" w14:textId="77777777" w:rsidTr="0058495A">
        <w:tc>
          <w:tcPr>
            <w:tcW w:w="3155" w:type="dxa"/>
          </w:tcPr>
          <w:p w14:paraId="3531FC8E"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sz w:val="20"/>
                <w:szCs w:val="20"/>
              </w:rPr>
              <w:t>Parameter</w:t>
            </w:r>
          </w:p>
        </w:tc>
        <w:tc>
          <w:tcPr>
            <w:tcW w:w="1708" w:type="dxa"/>
          </w:tcPr>
          <w:p w14:paraId="59B2AAE0" w14:textId="77777777" w:rsidR="00AD72BE" w:rsidRPr="007E60D5" w:rsidRDefault="00AD72BE" w:rsidP="0058495A">
            <w:pPr>
              <w:spacing w:line="360" w:lineRule="auto"/>
              <w:rPr>
                <w:rFonts w:ascii="Times New Roman" w:hAnsi="Times New Roman"/>
                <w:sz w:val="20"/>
                <w:szCs w:val="20"/>
              </w:rPr>
            </w:pPr>
            <w:proofErr w:type="spellStart"/>
            <w:r w:rsidRPr="007E60D5">
              <w:rPr>
                <w:rFonts w:ascii="Times New Roman" w:hAnsi="Times New Roman"/>
                <w:sz w:val="20"/>
                <w:szCs w:val="20"/>
              </w:rPr>
              <w:t>C</w:t>
            </w:r>
            <w:r w:rsidRPr="007E60D5">
              <w:rPr>
                <w:rFonts w:ascii="Times New Roman" w:hAnsi="Times New Roman" w:hint="eastAsia"/>
                <w:sz w:val="20"/>
                <w:szCs w:val="20"/>
              </w:rPr>
              <w:t>oef</w:t>
            </w:r>
            <w:proofErr w:type="spellEnd"/>
          </w:p>
        </w:tc>
        <w:tc>
          <w:tcPr>
            <w:tcW w:w="2503" w:type="dxa"/>
          </w:tcPr>
          <w:p w14:paraId="365244AB"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OR</w:t>
            </w:r>
          </w:p>
        </w:tc>
        <w:tc>
          <w:tcPr>
            <w:tcW w:w="930" w:type="dxa"/>
          </w:tcPr>
          <w:p w14:paraId="0D21202D"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P</w:t>
            </w:r>
          </w:p>
        </w:tc>
      </w:tr>
      <w:tr w:rsidR="00AD72BE" w:rsidRPr="007E60D5" w14:paraId="5B4C48D9" w14:textId="77777777" w:rsidTr="0058495A">
        <w:tc>
          <w:tcPr>
            <w:tcW w:w="3155" w:type="dxa"/>
          </w:tcPr>
          <w:p w14:paraId="79BE2523"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C</w:t>
            </w:r>
            <w:r w:rsidRPr="007E60D5">
              <w:rPr>
                <w:rFonts w:ascii="Times New Roman" w:hAnsi="Times New Roman"/>
                <w:sz w:val="20"/>
                <w:szCs w:val="20"/>
              </w:rPr>
              <w:t>ut off value</w:t>
            </w:r>
          </w:p>
        </w:tc>
        <w:tc>
          <w:tcPr>
            <w:tcW w:w="1708" w:type="dxa"/>
          </w:tcPr>
          <w:p w14:paraId="0EA3AC19"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w:t>
            </w:r>
            <w:r w:rsidRPr="007E60D5">
              <w:rPr>
                <w:rFonts w:ascii="Times New Roman" w:hAnsi="Times New Roman"/>
                <w:sz w:val="20"/>
                <w:szCs w:val="20"/>
              </w:rPr>
              <w:t>2.264</w:t>
            </w:r>
          </w:p>
        </w:tc>
        <w:tc>
          <w:tcPr>
            <w:tcW w:w="2503" w:type="dxa"/>
          </w:tcPr>
          <w:p w14:paraId="380E02A4"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w:t>
            </w:r>
          </w:p>
        </w:tc>
        <w:tc>
          <w:tcPr>
            <w:tcW w:w="930" w:type="dxa"/>
          </w:tcPr>
          <w:p w14:paraId="0C8812F7"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&lt;</w:t>
            </w:r>
            <w:r w:rsidRPr="007E60D5">
              <w:rPr>
                <w:rFonts w:ascii="Times New Roman" w:hAnsi="Times New Roman"/>
                <w:sz w:val="20"/>
                <w:szCs w:val="20"/>
              </w:rPr>
              <w:t>0.001</w:t>
            </w:r>
          </w:p>
        </w:tc>
      </w:tr>
      <w:tr w:rsidR="00AD72BE" w:rsidRPr="007E60D5" w14:paraId="02A1A746" w14:textId="77777777" w:rsidTr="0058495A">
        <w:tc>
          <w:tcPr>
            <w:tcW w:w="3155" w:type="dxa"/>
          </w:tcPr>
          <w:p w14:paraId="189392BD"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S</w:t>
            </w:r>
            <w:r w:rsidRPr="007E60D5">
              <w:rPr>
                <w:rFonts w:ascii="Times New Roman" w:hAnsi="Times New Roman"/>
                <w:sz w:val="20"/>
                <w:szCs w:val="20"/>
              </w:rPr>
              <w:t>moke</w:t>
            </w:r>
          </w:p>
        </w:tc>
        <w:tc>
          <w:tcPr>
            <w:tcW w:w="1708" w:type="dxa"/>
          </w:tcPr>
          <w:p w14:paraId="70711155"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w:t>
            </w:r>
            <w:r w:rsidRPr="007E60D5">
              <w:rPr>
                <w:rFonts w:ascii="Times New Roman" w:hAnsi="Times New Roman"/>
                <w:sz w:val="20"/>
                <w:szCs w:val="20"/>
              </w:rPr>
              <w:t>1.2044</w:t>
            </w:r>
          </w:p>
        </w:tc>
        <w:tc>
          <w:tcPr>
            <w:tcW w:w="2503" w:type="dxa"/>
          </w:tcPr>
          <w:p w14:paraId="3CB2DE51"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.3(0.137-0.641)</w:t>
            </w:r>
          </w:p>
        </w:tc>
        <w:tc>
          <w:tcPr>
            <w:tcW w:w="930" w:type="dxa"/>
          </w:tcPr>
          <w:p w14:paraId="3507ADC1"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.002</w:t>
            </w:r>
          </w:p>
        </w:tc>
      </w:tr>
      <w:tr w:rsidR="00AD72BE" w:rsidRPr="007E60D5" w14:paraId="1E574BF2" w14:textId="77777777" w:rsidTr="0058495A">
        <w:tc>
          <w:tcPr>
            <w:tcW w:w="3155" w:type="dxa"/>
          </w:tcPr>
          <w:p w14:paraId="0E9AD9F6"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S</w:t>
            </w:r>
            <w:r w:rsidRPr="007E60D5">
              <w:rPr>
                <w:rFonts w:ascii="Times New Roman" w:hAnsi="Times New Roman"/>
                <w:sz w:val="20"/>
                <w:szCs w:val="20"/>
              </w:rPr>
              <w:t>hape</w:t>
            </w:r>
          </w:p>
        </w:tc>
        <w:tc>
          <w:tcPr>
            <w:tcW w:w="1708" w:type="dxa"/>
          </w:tcPr>
          <w:p w14:paraId="65A86851"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1</w:t>
            </w:r>
            <w:r w:rsidRPr="007E60D5">
              <w:rPr>
                <w:rFonts w:ascii="Times New Roman" w:hAnsi="Times New Roman"/>
                <w:sz w:val="20"/>
                <w:szCs w:val="20"/>
              </w:rPr>
              <w:t>.2557</w:t>
            </w:r>
          </w:p>
        </w:tc>
        <w:tc>
          <w:tcPr>
            <w:tcW w:w="2503" w:type="dxa"/>
          </w:tcPr>
          <w:p w14:paraId="08B6D3E1"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3</w:t>
            </w:r>
            <w:r w:rsidRPr="007E60D5">
              <w:rPr>
                <w:rFonts w:ascii="Times New Roman" w:hAnsi="Times New Roman"/>
                <w:sz w:val="20"/>
                <w:szCs w:val="20"/>
              </w:rPr>
              <w:t>.51(1.557-8.259)</w:t>
            </w:r>
          </w:p>
        </w:tc>
        <w:tc>
          <w:tcPr>
            <w:tcW w:w="930" w:type="dxa"/>
          </w:tcPr>
          <w:p w14:paraId="68EB1A27"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0</w:t>
            </w:r>
            <w:r w:rsidRPr="007E60D5">
              <w:rPr>
                <w:rFonts w:ascii="Times New Roman" w:hAnsi="Times New Roman"/>
                <w:sz w:val="20"/>
                <w:szCs w:val="20"/>
              </w:rPr>
              <w:t>.003</w:t>
            </w:r>
          </w:p>
        </w:tc>
      </w:tr>
      <w:tr w:rsidR="00AD72BE" w:rsidRPr="007E60D5" w14:paraId="2AC1EFDD" w14:textId="77777777" w:rsidTr="0058495A">
        <w:tc>
          <w:tcPr>
            <w:tcW w:w="3155" w:type="dxa"/>
          </w:tcPr>
          <w:p w14:paraId="16094D78"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sz w:val="20"/>
                <w:szCs w:val="20"/>
              </w:rPr>
              <w:t xml:space="preserve">GPTV </w:t>
            </w:r>
            <w:proofErr w:type="spellStart"/>
            <w:r w:rsidRPr="007E60D5">
              <w:rPr>
                <w:rFonts w:ascii="Times New Roman" w:hAnsi="Times New Roman" w:hint="eastAsia"/>
                <w:sz w:val="20"/>
                <w:szCs w:val="20"/>
              </w:rPr>
              <w:t>R</w:t>
            </w:r>
            <w:r w:rsidRPr="007E60D5">
              <w:rPr>
                <w:rFonts w:ascii="Times New Roman" w:hAnsi="Times New Roman"/>
                <w:sz w:val="20"/>
                <w:szCs w:val="20"/>
              </w:rPr>
              <w:t>ad_score</w:t>
            </w:r>
            <w:proofErr w:type="spellEnd"/>
          </w:p>
        </w:tc>
        <w:tc>
          <w:tcPr>
            <w:tcW w:w="1708" w:type="dxa"/>
          </w:tcPr>
          <w:p w14:paraId="7DEDC42A"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5</w:t>
            </w:r>
            <w:r w:rsidRPr="007E60D5">
              <w:rPr>
                <w:rFonts w:ascii="Times New Roman" w:hAnsi="Times New Roman"/>
                <w:sz w:val="20"/>
                <w:szCs w:val="20"/>
              </w:rPr>
              <w:t>.4736</w:t>
            </w:r>
          </w:p>
        </w:tc>
        <w:tc>
          <w:tcPr>
            <w:tcW w:w="2503" w:type="dxa"/>
          </w:tcPr>
          <w:p w14:paraId="258B7BB7"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2</w:t>
            </w:r>
            <w:r w:rsidRPr="007E60D5">
              <w:rPr>
                <w:rFonts w:ascii="Times New Roman" w:hAnsi="Times New Roman"/>
                <w:sz w:val="20"/>
                <w:szCs w:val="20"/>
              </w:rPr>
              <w:t>38.324(17.14-4409.79)</w:t>
            </w:r>
          </w:p>
        </w:tc>
        <w:tc>
          <w:tcPr>
            <w:tcW w:w="930" w:type="dxa"/>
          </w:tcPr>
          <w:p w14:paraId="7315EA14" w14:textId="77777777" w:rsidR="00AD72BE" w:rsidRPr="007E60D5" w:rsidRDefault="00AD72BE" w:rsidP="0058495A">
            <w:pPr>
              <w:spacing w:line="360" w:lineRule="auto"/>
              <w:rPr>
                <w:rFonts w:ascii="Times New Roman" w:hAnsi="Times New Roman"/>
                <w:sz w:val="20"/>
                <w:szCs w:val="20"/>
              </w:rPr>
            </w:pPr>
            <w:r w:rsidRPr="007E60D5">
              <w:rPr>
                <w:rFonts w:ascii="Times New Roman" w:hAnsi="Times New Roman" w:hint="eastAsia"/>
                <w:sz w:val="20"/>
                <w:szCs w:val="20"/>
              </w:rPr>
              <w:t>&lt;</w:t>
            </w:r>
            <w:r w:rsidRPr="007E60D5">
              <w:rPr>
                <w:rFonts w:ascii="Times New Roman" w:hAnsi="Times New Roman"/>
                <w:sz w:val="20"/>
                <w:szCs w:val="20"/>
              </w:rPr>
              <w:t>0.001</w:t>
            </w:r>
          </w:p>
        </w:tc>
      </w:tr>
    </w:tbl>
    <w:p w14:paraId="6D1BA8A8" w14:textId="77777777" w:rsidR="00AD72BE" w:rsidRPr="007E60D5" w:rsidRDefault="00AD72BE" w:rsidP="00AD72BE">
      <w:pPr>
        <w:spacing w:line="360" w:lineRule="auto"/>
        <w:rPr>
          <w:rFonts w:ascii="Times New Roman" w:hAnsi="Times New Roman"/>
          <w:sz w:val="20"/>
          <w:szCs w:val="20"/>
        </w:rPr>
      </w:pPr>
      <w:r w:rsidRPr="007E60D5">
        <w:rPr>
          <w:rFonts w:ascii="Times New Roman" w:hAnsi="Times New Roman"/>
          <w:sz w:val="20"/>
          <w:szCs w:val="20"/>
        </w:rPr>
        <w:t xml:space="preserve">Combined model </w:t>
      </w:r>
      <w:proofErr w:type="spellStart"/>
      <w:r w:rsidRPr="007E60D5">
        <w:rPr>
          <w:rFonts w:ascii="Times New Roman" w:hAnsi="Times New Roman"/>
          <w:sz w:val="20"/>
          <w:szCs w:val="20"/>
        </w:rPr>
        <w:t>Rad_score</w:t>
      </w:r>
      <w:proofErr w:type="spellEnd"/>
      <w:r w:rsidRPr="007E60D5">
        <w:rPr>
          <w:rFonts w:ascii="Times New Roman" w:hAnsi="Times New Roman"/>
          <w:sz w:val="20"/>
          <w:szCs w:val="20"/>
        </w:rPr>
        <w:t>=</w:t>
      </w:r>
      <w:r w:rsidRPr="007E60D5">
        <w:rPr>
          <w:rFonts w:ascii="Times New Roman" w:hAnsi="Times New Roman" w:hint="eastAsia"/>
          <w:sz w:val="20"/>
          <w:szCs w:val="20"/>
        </w:rPr>
        <w:t>-</w:t>
      </w:r>
      <w:r w:rsidRPr="007E60D5">
        <w:rPr>
          <w:rFonts w:ascii="Times New Roman" w:hAnsi="Times New Roman"/>
          <w:sz w:val="20"/>
          <w:szCs w:val="20"/>
        </w:rPr>
        <w:t>2.264-1.2044*</w:t>
      </w:r>
      <w:r w:rsidRPr="007E60D5">
        <w:rPr>
          <w:rFonts w:ascii="Times New Roman" w:hAnsi="Times New Roman" w:hint="eastAsia"/>
          <w:sz w:val="20"/>
          <w:szCs w:val="20"/>
        </w:rPr>
        <w:t xml:space="preserve"> S</w:t>
      </w:r>
      <w:r w:rsidRPr="007E60D5">
        <w:rPr>
          <w:rFonts w:ascii="Times New Roman" w:hAnsi="Times New Roman"/>
          <w:sz w:val="20"/>
          <w:szCs w:val="20"/>
        </w:rPr>
        <w:t>moke +</w:t>
      </w:r>
      <w:r w:rsidRPr="007E60D5">
        <w:rPr>
          <w:rFonts w:ascii="Times New Roman" w:hAnsi="Times New Roman" w:hint="eastAsia"/>
          <w:sz w:val="20"/>
          <w:szCs w:val="20"/>
        </w:rPr>
        <w:t xml:space="preserve"> 1</w:t>
      </w:r>
      <w:r w:rsidRPr="007E60D5">
        <w:rPr>
          <w:rFonts w:ascii="Times New Roman" w:hAnsi="Times New Roman"/>
          <w:sz w:val="20"/>
          <w:szCs w:val="20"/>
        </w:rPr>
        <w:t>.2557*</w:t>
      </w:r>
      <w:r w:rsidRPr="007E60D5">
        <w:rPr>
          <w:rFonts w:ascii="Times New Roman" w:hAnsi="Times New Roman" w:hint="eastAsia"/>
          <w:sz w:val="20"/>
          <w:szCs w:val="20"/>
        </w:rPr>
        <w:t>S</w:t>
      </w:r>
      <w:r w:rsidRPr="007E60D5">
        <w:rPr>
          <w:rFonts w:ascii="Times New Roman" w:hAnsi="Times New Roman"/>
          <w:sz w:val="20"/>
          <w:szCs w:val="20"/>
        </w:rPr>
        <w:t xml:space="preserve">hape+5.4736*GPTV </w:t>
      </w:r>
      <w:proofErr w:type="spellStart"/>
      <w:r w:rsidRPr="007E60D5">
        <w:rPr>
          <w:rFonts w:ascii="Times New Roman" w:hAnsi="Times New Roman" w:hint="eastAsia"/>
          <w:sz w:val="20"/>
          <w:szCs w:val="20"/>
        </w:rPr>
        <w:t>R</w:t>
      </w:r>
      <w:r w:rsidRPr="007E60D5">
        <w:rPr>
          <w:rFonts w:ascii="Times New Roman" w:hAnsi="Times New Roman"/>
          <w:sz w:val="20"/>
          <w:szCs w:val="20"/>
        </w:rPr>
        <w:t>ad_score</w:t>
      </w:r>
      <w:proofErr w:type="spellEnd"/>
    </w:p>
    <w:p w14:paraId="592217C9" w14:textId="77777777" w:rsidR="00AD72BE" w:rsidRDefault="00AD72BE" w:rsidP="00AD72BE">
      <w:pPr>
        <w:spacing w:line="480" w:lineRule="auto"/>
        <w:contextualSpacing/>
        <w:jc w:val="left"/>
        <w:rPr>
          <w:rFonts w:ascii="Times New Roman" w:eastAsia="宋体" w:hAnsi="Times New Roman"/>
          <w:sz w:val="22"/>
        </w:rPr>
      </w:pPr>
      <w:r>
        <w:rPr>
          <w:rFonts w:ascii="Times New Roman" w:eastAsia="宋体" w:hAnsi="Times New Roman"/>
          <w:sz w:val="22"/>
        </w:rPr>
        <w:br w:type="page"/>
      </w:r>
    </w:p>
    <w:p w14:paraId="0BF76372" w14:textId="77777777" w:rsidR="00AD72BE" w:rsidRPr="006314A7" w:rsidRDefault="00AD72BE" w:rsidP="00AD72BE">
      <w:pPr>
        <w:spacing w:line="480" w:lineRule="auto"/>
        <w:contextualSpacing/>
        <w:jc w:val="left"/>
        <w:rPr>
          <w:rFonts w:ascii="Times New Roman" w:eastAsia="宋体" w:hAnsi="Times New Roman"/>
          <w:b/>
          <w:bCs/>
          <w:sz w:val="22"/>
        </w:rPr>
      </w:pPr>
      <w:r w:rsidRPr="000660A2">
        <w:rPr>
          <w:rFonts w:ascii="Times New Roman" w:eastAsia="宋体" w:hAnsi="Times New Roman"/>
          <w:b/>
          <w:bCs/>
          <w:sz w:val="22"/>
        </w:rPr>
        <w:lastRenderedPageBreak/>
        <w:t>Appendix E7</w:t>
      </w:r>
      <w:r w:rsidRPr="000660A2">
        <w:rPr>
          <w:rFonts w:ascii="Times New Roman" w:eastAsia="宋体" w:hAnsi="Times New Roman" w:cs="Times New Roman"/>
          <w:color w:val="000000"/>
          <w:sz w:val="22"/>
        </w:rPr>
        <w:t xml:space="preserve"> </w:t>
      </w:r>
      <w:r w:rsidRPr="000660A2">
        <w:rPr>
          <w:rFonts w:ascii="Times New Roman" w:eastAsia="宋体" w:hAnsi="Times New Roman"/>
          <w:b/>
          <w:bCs/>
          <w:sz w:val="22"/>
        </w:rPr>
        <w:t>P value from</w:t>
      </w:r>
      <w:r w:rsidRPr="000660A2">
        <w:rPr>
          <w:rFonts w:ascii="Times New Roman" w:eastAsia="宋体" w:hAnsi="Times New Roman" w:cs="Times New Roman"/>
          <w:b/>
          <w:bCs/>
          <w:sz w:val="22"/>
        </w:rPr>
        <w:t xml:space="preserve"> the</w:t>
      </w:r>
      <w:r w:rsidRPr="000660A2">
        <w:rPr>
          <w:rFonts w:ascii="Times New Roman" w:eastAsia="宋体" w:hAnsi="Times New Roman"/>
          <w:b/>
          <w:bCs/>
          <w:sz w:val="22"/>
        </w:rPr>
        <w:t xml:space="preserve"> Delong test on</w:t>
      </w:r>
      <w:r w:rsidRPr="000660A2">
        <w:rPr>
          <w:rFonts w:ascii="Times New Roman" w:eastAsia="宋体" w:hAnsi="Times New Roman" w:cs="Times New Roman"/>
          <w:b/>
          <w:bCs/>
          <w:sz w:val="22"/>
        </w:rPr>
        <w:t xml:space="preserve"> the</w:t>
      </w:r>
      <w:r w:rsidRPr="000660A2">
        <w:rPr>
          <w:rFonts w:ascii="Times New Roman" w:eastAsia="宋体" w:hAnsi="Times New Roman"/>
          <w:b/>
          <w:bCs/>
          <w:sz w:val="22"/>
        </w:rPr>
        <w:t xml:space="preserve"> training and validation </w:t>
      </w:r>
      <w:r w:rsidRPr="006314A7">
        <w:rPr>
          <w:rFonts w:ascii="Times New Roman" w:eastAsia="宋体" w:hAnsi="Times New Roman" w:cs="Times New Roman"/>
          <w:b/>
          <w:bCs/>
          <w:sz w:val="22"/>
        </w:rPr>
        <w:t>cohorts</w:t>
      </w:r>
    </w:p>
    <w:p w14:paraId="2CAED5B2" w14:textId="77777777" w:rsidR="00AD72BE" w:rsidRPr="000660A2" w:rsidRDefault="00AD72BE" w:rsidP="00AD72BE">
      <w:pPr>
        <w:spacing w:line="480" w:lineRule="auto"/>
        <w:contextualSpacing/>
        <w:jc w:val="left"/>
        <w:rPr>
          <w:rFonts w:ascii="Times New Roman" w:eastAsia="宋体" w:hAnsi="Times New Roman"/>
          <w:sz w:val="22"/>
        </w:rPr>
      </w:pPr>
    </w:p>
    <w:p w14:paraId="4A48D9DE" w14:textId="77777777" w:rsidR="00AD72BE" w:rsidRPr="004D7728" w:rsidRDefault="00AD72BE" w:rsidP="00AD72BE">
      <w:pPr>
        <w:spacing w:line="480" w:lineRule="auto"/>
        <w:contextualSpacing/>
        <w:jc w:val="left"/>
        <w:rPr>
          <w:rFonts w:ascii="Times New Roman" w:eastAsia="宋体" w:hAnsi="Times New Roman"/>
          <w:b/>
          <w:bCs/>
          <w:sz w:val="24"/>
        </w:rPr>
      </w:pPr>
      <w:r w:rsidRPr="004D7728">
        <w:rPr>
          <w:rFonts w:ascii="Times New Roman" w:eastAsia="宋体" w:hAnsi="Times New Roman" w:cs="Times New Roman"/>
          <w:b/>
          <w:bCs/>
          <w:sz w:val="22"/>
        </w:rPr>
        <w:t>Training</w:t>
      </w:r>
      <w:r w:rsidRPr="004D7728">
        <w:rPr>
          <w:rFonts w:ascii="Times New Roman" w:eastAsia="宋体" w:hAnsi="Times New Roman"/>
          <w:b/>
          <w:bCs/>
          <w:sz w:val="22"/>
        </w:rPr>
        <w:t xml:space="preserve"> cohort</w:t>
      </w:r>
    </w:p>
    <w:tbl>
      <w:tblPr>
        <w:tblW w:w="8328" w:type="dxa"/>
        <w:tblLook w:val="04A0" w:firstRow="1" w:lastRow="0" w:firstColumn="1" w:lastColumn="0" w:noHBand="0" w:noVBand="1"/>
      </w:tblPr>
      <w:tblGrid>
        <w:gridCol w:w="4074"/>
        <w:gridCol w:w="2127"/>
        <w:gridCol w:w="2127"/>
      </w:tblGrid>
      <w:tr w:rsidR="00AD72BE" w:rsidRPr="00E50EBC" w14:paraId="2D4518DC" w14:textId="77777777" w:rsidTr="0058495A">
        <w:trPr>
          <w:trHeight w:val="353"/>
        </w:trPr>
        <w:tc>
          <w:tcPr>
            <w:tcW w:w="4074" w:type="dxa"/>
            <w:tcBorders>
              <w:top w:val="single" w:sz="4" w:space="0" w:color="auto"/>
              <w:left w:val="nil"/>
              <w:bottom w:val="single" w:sz="4" w:space="0" w:color="auto"/>
              <w:right w:val="nil"/>
            </w:tcBorders>
            <w:shd w:val="clear" w:color="auto" w:fill="auto"/>
            <w:noWrap/>
            <w:vAlign w:val="center"/>
            <w:hideMark/>
          </w:tcPr>
          <w:p w14:paraId="67DAE912" w14:textId="77777777" w:rsidR="00AD72BE" w:rsidRPr="00E50EBC" w:rsidRDefault="00AD72BE" w:rsidP="0058495A">
            <w:pPr>
              <w:widowControl/>
              <w:jc w:val="left"/>
              <w:rPr>
                <w:rFonts w:ascii="Times New Roman" w:eastAsia="等线" w:hAnsi="Times New Roman" w:cs="宋体"/>
                <w:color w:val="000000"/>
                <w:kern w:val="0"/>
                <w:sz w:val="22"/>
              </w:rPr>
            </w:pPr>
            <w:r w:rsidRPr="00E50EBC">
              <w:rPr>
                <w:rFonts w:ascii="Times New Roman" w:eastAsia="等线" w:hAnsi="Times New Roman" w:cs="宋体"/>
                <w:color w:val="000000"/>
                <w:kern w:val="0"/>
                <w:sz w:val="22"/>
              </w:rPr>
              <w:t>N</w:t>
            </w:r>
            <w:r w:rsidRPr="00E50EBC">
              <w:rPr>
                <w:rFonts w:ascii="Times New Roman" w:eastAsia="等线" w:hAnsi="Times New Roman" w:cs="宋体" w:hint="eastAsia"/>
                <w:color w:val="000000"/>
                <w:kern w:val="0"/>
                <w:sz w:val="22"/>
              </w:rPr>
              <w:t>ame</w:t>
            </w:r>
          </w:p>
        </w:tc>
        <w:tc>
          <w:tcPr>
            <w:tcW w:w="2127" w:type="dxa"/>
            <w:tcBorders>
              <w:top w:val="single" w:sz="4" w:space="0" w:color="auto"/>
              <w:left w:val="nil"/>
              <w:bottom w:val="single" w:sz="4" w:space="0" w:color="auto"/>
              <w:right w:val="nil"/>
            </w:tcBorders>
            <w:shd w:val="clear" w:color="auto" w:fill="auto"/>
            <w:noWrap/>
            <w:vAlign w:val="center"/>
            <w:hideMark/>
          </w:tcPr>
          <w:p w14:paraId="542C460F" w14:textId="77777777" w:rsidR="00AD72BE" w:rsidRPr="00E50EBC" w:rsidRDefault="00AD72BE" w:rsidP="0058495A">
            <w:pPr>
              <w:widowControl/>
              <w:jc w:val="left"/>
              <w:rPr>
                <w:rFonts w:ascii="Times New Roman" w:eastAsia="等线" w:hAnsi="Times New Roman" w:cs="宋体"/>
                <w:color w:val="000000"/>
                <w:kern w:val="0"/>
                <w:sz w:val="22"/>
              </w:rPr>
            </w:pPr>
            <w:proofErr w:type="spellStart"/>
            <w:r w:rsidRPr="00E50EBC">
              <w:rPr>
                <w:rFonts w:ascii="Times New Roman" w:eastAsia="等线" w:hAnsi="Times New Roman" w:cs="宋体" w:hint="eastAsia"/>
                <w:color w:val="000000"/>
                <w:kern w:val="0"/>
                <w:sz w:val="22"/>
              </w:rPr>
              <w:t>p_value</w:t>
            </w:r>
            <w:proofErr w:type="spellEnd"/>
          </w:p>
        </w:tc>
        <w:tc>
          <w:tcPr>
            <w:tcW w:w="2127" w:type="dxa"/>
            <w:tcBorders>
              <w:top w:val="single" w:sz="4" w:space="0" w:color="auto"/>
              <w:left w:val="nil"/>
              <w:bottom w:val="single" w:sz="4" w:space="0" w:color="auto"/>
              <w:right w:val="nil"/>
            </w:tcBorders>
            <w:shd w:val="clear" w:color="auto" w:fill="auto"/>
            <w:noWrap/>
            <w:vAlign w:val="center"/>
            <w:hideMark/>
          </w:tcPr>
          <w:p w14:paraId="41888437" w14:textId="77777777" w:rsidR="00AD72BE" w:rsidRPr="00E50EBC" w:rsidRDefault="00AD72BE" w:rsidP="0058495A">
            <w:pPr>
              <w:widowControl/>
              <w:jc w:val="left"/>
              <w:rPr>
                <w:rFonts w:ascii="Times New Roman" w:eastAsia="等线" w:hAnsi="Times New Roman" w:cs="宋体"/>
                <w:color w:val="000000"/>
                <w:kern w:val="0"/>
                <w:sz w:val="22"/>
              </w:rPr>
            </w:pPr>
            <w:proofErr w:type="spellStart"/>
            <w:r w:rsidRPr="00E50EBC">
              <w:rPr>
                <w:rFonts w:ascii="Times New Roman" w:eastAsia="等线" w:hAnsi="Times New Roman" w:cs="宋体" w:hint="eastAsia"/>
                <w:color w:val="000000"/>
                <w:kern w:val="0"/>
                <w:sz w:val="22"/>
              </w:rPr>
              <w:t>z_value</w:t>
            </w:r>
            <w:proofErr w:type="spellEnd"/>
          </w:p>
        </w:tc>
      </w:tr>
      <w:tr w:rsidR="00AD72BE" w:rsidRPr="00E50EBC" w14:paraId="7206D558" w14:textId="77777777" w:rsidTr="0058495A">
        <w:trPr>
          <w:trHeight w:val="353"/>
        </w:trPr>
        <w:tc>
          <w:tcPr>
            <w:tcW w:w="4074" w:type="dxa"/>
            <w:tcBorders>
              <w:top w:val="single" w:sz="4" w:space="0" w:color="auto"/>
              <w:left w:val="nil"/>
              <w:bottom w:val="nil"/>
              <w:right w:val="nil"/>
            </w:tcBorders>
            <w:shd w:val="clear" w:color="auto" w:fill="auto"/>
            <w:noWrap/>
            <w:vAlign w:val="center"/>
            <w:hideMark/>
          </w:tcPr>
          <w:p w14:paraId="4ED77275" w14:textId="77777777" w:rsidR="00AD72BE" w:rsidRPr="00E50EBC" w:rsidRDefault="00AD72BE" w:rsidP="0058495A">
            <w:pPr>
              <w:widowControl/>
              <w:jc w:val="left"/>
              <w:rPr>
                <w:rFonts w:ascii="Times New Roman" w:eastAsia="等线" w:hAnsi="Times New Roman" w:cs="宋体"/>
                <w:color w:val="000000"/>
                <w:kern w:val="0"/>
                <w:sz w:val="22"/>
              </w:rPr>
            </w:pPr>
            <w:r w:rsidRPr="007E60D5">
              <w:rPr>
                <w:rFonts w:ascii="Times New Roman" w:eastAsia="等线" w:hAnsi="Times New Roman" w:cs="宋体"/>
                <w:color w:val="000000"/>
                <w:kern w:val="0"/>
                <w:sz w:val="20"/>
                <w:szCs w:val="20"/>
              </w:rPr>
              <w:t xml:space="preserve">GTV model </w:t>
            </w:r>
            <w:r w:rsidRPr="007E60D5">
              <w:rPr>
                <w:rFonts w:ascii="Times New Roman" w:eastAsia="等线" w:hAnsi="Times New Roman" w:cs="宋体" w:hint="eastAsia"/>
                <w:color w:val="000000"/>
                <w:kern w:val="0"/>
                <w:sz w:val="20"/>
                <w:szCs w:val="20"/>
              </w:rPr>
              <w:t>-</w:t>
            </w:r>
            <w:r w:rsidRPr="007E60D5">
              <w:rPr>
                <w:rFonts w:ascii="Times New Roman" w:eastAsia="等线" w:hAnsi="Times New Roman" w:cs="宋体"/>
                <w:color w:val="000000"/>
                <w:kern w:val="0"/>
                <w:sz w:val="20"/>
                <w:szCs w:val="20"/>
              </w:rPr>
              <w:t>PTV model</w:t>
            </w:r>
          </w:p>
        </w:tc>
        <w:tc>
          <w:tcPr>
            <w:tcW w:w="2127" w:type="dxa"/>
            <w:tcBorders>
              <w:top w:val="single" w:sz="4" w:space="0" w:color="auto"/>
              <w:left w:val="nil"/>
              <w:bottom w:val="nil"/>
              <w:right w:val="nil"/>
            </w:tcBorders>
            <w:shd w:val="clear" w:color="auto" w:fill="auto"/>
            <w:noWrap/>
            <w:vAlign w:val="center"/>
            <w:hideMark/>
          </w:tcPr>
          <w:p w14:paraId="3A4ED7BC"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0.478837</w:t>
            </w:r>
          </w:p>
        </w:tc>
        <w:tc>
          <w:tcPr>
            <w:tcW w:w="2127" w:type="dxa"/>
            <w:tcBorders>
              <w:top w:val="single" w:sz="4" w:space="0" w:color="auto"/>
              <w:left w:val="nil"/>
              <w:bottom w:val="nil"/>
              <w:right w:val="nil"/>
            </w:tcBorders>
            <w:shd w:val="clear" w:color="auto" w:fill="auto"/>
            <w:noWrap/>
            <w:vAlign w:val="center"/>
            <w:hideMark/>
          </w:tcPr>
          <w:p w14:paraId="7DB709FB"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-0.70817</w:t>
            </w:r>
          </w:p>
        </w:tc>
      </w:tr>
      <w:tr w:rsidR="00AD72BE" w:rsidRPr="00E50EBC" w14:paraId="33294E69" w14:textId="77777777" w:rsidTr="0058495A">
        <w:trPr>
          <w:trHeight w:val="353"/>
        </w:trPr>
        <w:tc>
          <w:tcPr>
            <w:tcW w:w="4074" w:type="dxa"/>
            <w:tcBorders>
              <w:top w:val="nil"/>
              <w:left w:val="nil"/>
              <w:bottom w:val="nil"/>
              <w:right w:val="nil"/>
            </w:tcBorders>
            <w:shd w:val="clear" w:color="auto" w:fill="auto"/>
            <w:noWrap/>
            <w:vAlign w:val="center"/>
            <w:hideMark/>
          </w:tcPr>
          <w:p w14:paraId="0B339838" w14:textId="77777777" w:rsidR="00AD72BE" w:rsidRPr="00E50EBC" w:rsidRDefault="00AD72BE" w:rsidP="0058495A">
            <w:pPr>
              <w:widowControl/>
              <w:jc w:val="left"/>
              <w:rPr>
                <w:rFonts w:ascii="Times New Roman" w:eastAsia="等线" w:hAnsi="Times New Roman" w:cs="宋体"/>
                <w:color w:val="000000"/>
                <w:kern w:val="0"/>
                <w:sz w:val="22"/>
              </w:rPr>
            </w:pPr>
            <w:r w:rsidRPr="007E60D5">
              <w:rPr>
                <w:rFonts w:ascii="Times New Roman" w:eastAsia="等线" w:hAnsi="Times New Roman" w:cs="宋体"/>
                <w:color w:val="000000"/>
                <w:kern w:val="0"/>
                <w:sz w:val="20"/>
                <w:szCs w:val="20"/>
              </w:rPr>
              <w:t xml:space="preserve">GTV model </w:t>
            </w:r>
            <w:r w:rsidRPr="007E60D5">
              <w:rPr>
                <w:rFonts w:ascii="Times New Roman" w:eastAsia="等线" w:hAnsi="Times New Roman" w:cs="宋体" w:hint="eastAsia"/>
                <w:color w:val="000000"/>
                <w:kern w:val="0"/>
                <w:sz w:val="20"/>
                <w:szCs w:val="20"/>
              </w:rPr>
              <w:t>-</w:t>
            </w:r>
            <w:r w:rsidRPr="007E60D5">
              <w:rPr>
                <w:rFonts w:ascii="Times New Roman" w:eastAsia="等线" w:hAnsi="Times New Roman" w:cs="宋体"/>
                <w:color w:val="000000"/>
                <w:kern w:val="0"/>
                <w:sz w:val="20"/>
                <w:szCs w:val="20"/>
              </w:rPr>
              <w:t>GTV+PTV model</w:t>
            </w:r>
          </w:p>
        </w:tc>
        <w:tc>
          <w:tcPr>
            <w:tcW w:w="2127" w:type="dxa"/>
            <w:tcBorders>
              <w:top w:val="nil"/>
              <w:left w:val="nil"/>
              <w:bottom w:val="nil"/>
              <w:right w:val="nil"/>
            </w:tcBorders>
            <w:shd w:val="clear" w:color="auto" w:fill="auto"/>
            <w:noWrap/>
            <w:vAlign w:val="center"/>
            <w:hideMark/>
          </w:tcPr>
          <w:p w14:paraId="55634A93"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0.182584</w:t>
            </w:r>
          </w:p>
        </w:tc>
        <w:tc>
          <w:tcPr>
            <w:tcW w:w="2127" w:type="dxa"/>
            <w:tcBorders>
              <w:top w:val="nil"/>
              <w:left w:val="nil"/>
              <w:bottom w:val="nil"/>
              <w:right w:val="nil"/>
            </w:tcBorders>
            <w:shd w:val="clear" w:color="auto" w:fill="auto"/>
            <w:noWrap/>
            <w:vAlign w:val="center"/>
            <w:hideMark/>
          </w:tcPr>
          <w:p w14:paraId="5D30C603"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-1.33284</w:t>
            </w:r>
          </w:p>
        </w:tc>
      </w:tr>
      <w:tr w:rsidR="00AD72BE" w:rsidRPr="00E50EBC" w14:paraId="5BCDE8F1" w14:textId="77777777" w:rsidTr="0058495A">
        <w:trPr>
          <w:trHeight w:val="353"/>
        </w:trPr>
        <w:tc>
          <w:tcPr>
            <w:tcW w:w="4074" w:type="dxa"/>
            <w:tcBorders>
              <w:top w:val="nil"/>
              <w:left w:val="nil"/>
              <w:bottom w:val="nil"/>
              <w:right w:val="nil"/>
            </w:tcBorders>
            <w:shd w:val="clear" w:color="auto" w:fill="auto"/>
            <w:noWrap/>
            <w:vAlign w:val="center"/>
          </w:tcPr>
          <w:p w14:paraId="52B1EC82" w14:textId="77777777" w:rsidR="00AD72BE" w:rsidRPr="007E60D5" w:rsidRDefault="00AD72BE" w:rsidP="0058495A">
            <w:pPr>
              <w:widowControl/>
              <w:jc w:val="left"/>
              <w:rPr>
                <w:rFonts w:ascii="Times New Roman" w:eastAsia="等线" w:hAnsi="Times New Roman" w:cs="宋体"/>
                <w:color w:val="000000"/>
                <w:kern w:val="0"/>
                <w:sz w:val="20"/>
                <w:szCs w:val="20"/>
              </w:rPr>
            </w:pPr>
            <w:r w:rsidRPr="007E60D5">
              <w:rPr>
                <w:rFonts w:ascii="Times New Roman" w:eastAsia="等线" w:hAnsi="Times New Roman" w:cs="宋体"/>
                <w:color w:val="000000"/>
                <w:kern w:val="0"/>
                <w:sz w:val="20"/>
                <w:szCs w:val="20"/>
              </w:rPr>
              <w:t xml:space="preserve">GTV model </w:t>
            </w:r>
            <w:r w:rsidRPr="007E60D5">
              <w:rPr>
                <w:rFonts w:ascii="Times New Roman" w:eastAsia="等线" w:hAnsi="Times New Roman" w:cs="宋体" w:hint="eastAsia"/>
                <w:color w:val="000000"/>
                <w:kern w:val="0"/>
                <w:sz w:val="20"/>
                <w:szCs w:val="20"/>
              </w:rPr>
              <w:t>-</w:t>
            </w:r>
            <w:r w:rsidRPr="007E60D5">
              <w:rPr>
                <w:rFonts w:ascii="Times New Roman" w:eastAsia="等线" w:hAnsi="Times New Roman" w:cs="宋体"/>
                <w:color w:val="000000"/>
                <w:kern w:val="0"/>
                <w:sz w:val="20"/>
                <w:szCs w:val="20"/>
              </w:rPr>
              <w:t>Clinical model</w:t>
            </w:r>
          </w:p>
        </w:tc>
        <w:tc>
          <w:tcPr>
            <w:tcW w:w="2127" w:type="dxa"/>
            <w:tcBorders>
              <w:top w:val="nil"/>
              <w:left w:val="nil"/>
              <w:bottom w:val="nil"/>
              <w:right w:val="nil"/>
            </w:tcBorders>
            <w:shd w:val="clear" w:color="auto" w:fill="auto"/>
            <w:noWrap/>
            <w:vAlign w:val="center"/>
          </w:tcPr>
          <w:p w14:paraId="0ECB1351"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0.596251</w:t>
            </w:r>
          </w:p>
        </w:tc>
        <w:tc>
          <w:tcPr>
            <w:tcW w:w="2127" w:type="dxa"/>
            <w:tcBorders>
              <w:top w:val="nil"/>
              <w:left w:val="nil"/>
              <w:bottom w:val="nil"/>
              <w:right w:val="nil"/>
            </w:tcBorders>
            <w:shd w:val="clear" w:color="auto" w:fill="auto"/>
            <w:noWrap/>
            <w:vAlign w:val="center"/>
          </w:tcPr>
          <w:p w14:paraId="1FB0C6F8"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-0.5298</w:t>
            </w:r>
          </w:p>
        </w:tc>
      </w:tr>
      <w:tr w:rsidR="00AD72BE" w:rsidRPr="00E50EBC" w14:paraId="71C90789" w14:textId="77777777" w:rsidTr="0058495A">
        <w:trPr>
          <w:trHeight w:val="353"/>
        </w:trPr>
        <w:tc>
          <w:tcPr>
            <w:tcW w:w="4074" w:type="dxa"/>
            <w:tcBorders>
              <w:top w:val="nil"/>
              <w:left w:val="nil"/>
              <w:bottom w:val="nil"/>
              <w:right w:val="nil"/>
            </w:tcBorders>
            <w:shd w:val="clear" w:color="auto" w:fill="auto"/>
            <w:noWrap/>
            <w:vAlign w:val="center"/>
          </w:tcPr>
          <w:p w14:paraId="056E3F05" w14:textId="77777777" w:rsidR="00AD72BE" w:rsidRPr="00E50EBC" w:rsidRDefault="00AD72BE" w:rsidP="0058495A">
            <w:pPr>
              <w:widowControl/>
              <w:jc w:val="left"/>
              <w:rPr>
                <w:rFonts w:ascii="Times New Roman" w:eastAsia="等线" w:hAnsi="Times New Roman" w:cs="宋体"/>
                <w:color w:val="000000"/>
                <w:kern w:val="0"/>
                <w:sz w:val="22"/>
              </w:rPr>
            </w:pPr>
            <w:r w:rsidRPr="007E60D5">
              <w:rPr>
                <w:rFonts w:ascii="Times New Roman" w:eastAsia="等线" w:hAnsi="Times New Roman" w:cs="宋体"/>
                <w:color w:val="000000"/>
                <w:kern w:val="0"/>
                <w:sz w:val="20"/>
                <w:szCs w:val="20"/>
              </w:rPr>
              <w:t xml:space="preserve">GTV model </w:t>
            </w:r>
            <w:r w:rsidRPr="007E60D5">
              <w:rPr>
                <w:rFonts w:ascii="Times New Roman" w:eastAsia="等线" w:hAnsi="Times New Roman" w:cs="宋体" w:hint="eastAsia"/>
                <w:color w:val="000000"/>
                <w:kern w:val="0"/>
                <w:sz w:val="20"/>
                <w:szCs w:val="20"/>
              </w:rPr>
              <w:t>-</w:t>
            </w:r>
            <w:r w:rsidRPr="007E60D5">
              <w:rPr>
                <w:rFonts w:ascii="Times New Roman" w:eastAsia="等线" w:hAnsi="Times New Roman" w:cs="宋体"/>
                <w:color w:val="000000"/>
                <w:kern w:val="0"/>
                <w:sz w:val="20"/>
                <w:szCs w:val="20"/>
              </w:rPr>
              <w:t>Combined model</w:t>
            </w:r>
          </w:p>
        </w:tc>
        <w:tc>
          <w:tcPr>
            <w:tcW w:w="2127" w:type="dxa"/>
            <w:tcBorders>
              <w:top w:val="nil"/>
              <w:left w:val="nil"/>
              <w:bottom w:val="nil"/>
              <w:right w:val="nil"/>
            </w:tcBorders>
            <w:shd w:val="clear" w:color="auto" w:fill="auto"/>
            <w:noWrap/>
            <w:vAlign w:val="center"/>
          </w:tcPr>
          <w:p w14:paraId="717451A5"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0.004859</w:t>
            </w:r>
            <w:r w:rsidRPr="00E50EBC">
              <w:rPr>
                <w:rFonts w:ascii="Times New Roman" w:eastAsia="等线" w:hAnsi="Times New Roman" w:cs="宋体"/>
                <w:color w:val="000000"/>
                <w:kern w:val="0"/>
                <w:sz w:val="22"/>
              </w:rPr>
              <w:t>*</w:t>
            </w:r>
          </w:p>
        </w:tc>
        <w:tc>
          <w:tcPr>
            <w:tcW w:w="2127" w:type="dxa"/>
            <w:tcBorders>
              <w:top w:val="nil"/>
              <w:left w:val="nil"/>
              <w:bottom w:val="nil"/>
              <w:right w:val="nil"/>
            </w:tcBorders>
            <w:shd w:val="clear" w:color="auto" w:fill="auto"/>
            <w:noWrap/>
            <w:vAlign w:val="center"/>
          </w:tcPr>
          <w:p w14:paraId="166D14F0"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-2.81623</w:t>
            </w:r>
          </w:p>
        </w:tc>
      </w:tr>
      <w:tr w:rsidR="00AD72BE" w:rsidRPr="00E50EBC" w14:paraId="6CC9AFEC" w14:textId="77777777" w:rsidTr="0058495A">
        <w:trPr>
          <w:trHeight w:val="353"/>
        </w:trPr>
        <w:tc>
          <w:tcPr>
            <w:tcW w:w="4074" w:type="dxa"/>
            <w:tcBorders>
              <w:top w:val="nil"/>
              <w:left w:val="nil"/>
              <w:bottom w:val="nil"/>
              <w:right w:val="nil"/>
            </w:tcBorders>
            <w:shd w:val="clear" w:color="auto" w:fill="auto"/>
            <w:noWrap/>
            <w:vAlign w:val="center"/>
            <w:hideMark/>
          </w:tcPr>
          <w:p w14:paraId="4833167E" w14:textId="77777777" w:rsidR="00AD72BE" w:rsidRPr="00E50EBC" w:rsidRDefault="00AD72BE" w:rsidP="0058495A">
            <w:pPr>
              <w:widowControl/>
              <w:jc w:val="left"/>
              <w:rPr>
                <w:rFonts w:ascii="Times New Roman" w:eastAsia="等线" w:hAnsi="Times New Roman" w:cs="宋体"/>
                <w:color w:val="000000"/>
                <w:kern w:val="0"/>
                <w:sz w:val="22"/>
              </w:rPr>
            </w:pPr>
            <w:r w:rsidRPr="007E60D5">
              <w:rPr>
                <w:rFonts w:ascii="Times New Roman" w:eastAsia="等线" w:hAnsi="Times New Roman" w:cs="宋体"/>
                <w:color w:val="000000"/>
                <w:kern w:val="0"/>
                <w:sz w:val="20"/>
                <w:szCs w:val="20"/>
              </w:rPr>
              <w:t xml:space="preserve">PTV model </w:t>
            </w:r>
            <w:r w:rsidRPr="007E60D5">
              <w:rPr>
                <w:rFonts w:ascii="Times New Roman" w:eastAsia="等线" w:hAnsi="Times New Roman" w:cs="宋体" w:hint="eastAsia"/>
                <w:color w:val="000000"/>
                <w:kern w:val="0"/>
                <w:sz w:val="20"/>
                <w:szCs w:val="20"/>
              </w:rPr>
              <w:t>-</w:t>
            </w:r>
            <w:r w:rsidRPr="007E60D5">
              <w:rPr>
                <w:rFonts w:ascii="Times New Roman" w:eastAsia="等线" w:hAnsi="Times New Roman" w:cs="宋体"/>
                <w:color w:val="000000"/>
                <w:kern w:val="0"/>
                <w:sz w:val="20"/>
                <w:szCs w:val="20"/>
              </w:rPr>
              <w:t>GTV+PTV model</w:t>
            </w:r>
          </w:p>
        </w:tc>
        <w:tc>
          <w:tcPr>
            <w:tcW w:w="2127" w:type="dxa"/>
            <w:tcBorders>
              <w:top w:val="nil"/>
              <w:left w:val="nil"/>
              <w:bottom w:val="nil"/>
              <w:right w:val="nil"/>
            </w:tcBorders>
            <w:shd w:val="clear" w:color="auto" w:fill="auto"/>
            <w:noWrap/>
            <w:vAlign w:val="center"/>
            <w:hideMark/>
          </w:tcPr>
          <w:p w14:paraId="6AF2C633"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0.753811</w:t>
            </w:r>
          </w:p>
        </w:tc>
        <w:tc>
          <w:tcPr>
            <w:tcW w:w="2127" w:type="dxa"/>
            <w:tcBorders>
              <w:top w:val="nil"/>
              <w:left w:val="nil"/>
              <w:bottom w:val="nil"/>
              <w:right w:val="nil"/>
            </w:tcBorders>
            <w:shd w:val="clear" w:color="auto" w:fill="auto"/>
            <w:noWrap/>
            <w:vAlign w:val="center"/>
            <w:hideMark/>
          </w:tcPr>
          <w:p w14:paraId="7EAA77FA"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-0.31362</w:t>
            </w:r>
          </w:p>
        </w:tc>
      </w:tr>
      <w:tr w:rsidR="00AD72BE" w:rsidRPr="00E50EBC" w14:paraId="235A3B5C" w14:textId="77777777" w:rsidTr="0058495A">
        <w:trPr>
          <w:trHeight w:val="353"/>
        </w:trPr>
        <w:tc>
          <w:tcPr>
            <w:tcW w:w="4074" w:type="dxa"/>
            <w:tcBorders>
              <w:top w:val="nil"/>
              <w:left w:val="nil"/>
              <w:bottom w:val="nil"/>
              <w:right w:val="nil"/>
            </w:tcBorders>
            <w:shd w:val="clear" w:color="auto" w:fill="auto"/>
            <w:noWrap/>
            <w:vAlign w:val="center"/>
          </w:tcPr>
          <w:p w14:paraId="106EE58D" w14:textId="77777777" w:rsidR="00AD72BE" w:rsidRPr="007E60D5" w:rsidRDefault="00AD72BE" w:rsidP="0058495A">
            <w:pPr>
              <w:widowControl/>
              <w:jc w:val="left"/>
              <w:rPr>
                <w:rFonts w:ascii="Times New Roman" w:eastAsia="等线" w:hAnsi="Times New Roman" w:cs="宋体"/>
                <w:color w:val="000000"/>
                <w:kern w:val="0"/>
                <w:sz w:val="20"/>
                <w:szCs w:val="20"/>
              </w:rPr>
            </w:pPr>
            <w:bookmarkStart w:id="3" w:name="OLE_LINK36"/>
            <w:r w:rsidRPr="007E60D5">
              <w:rPr>
                <w:rFonts w:ascii="Times New Roman" w:eastAsia="等线" w:hAnsi="Times New Roman" w:cs="宋体"/>
                <w:color w:val="000000"/>
                <w:kern w:val="0"/>
                <w:sz w:val="20"/>
                <w:szCs w:val="20"/>
              </w:rPr>
              <w:t xml:space="preserve">PTV model </w:t>
            </w:r>
            <w:r w:rsidRPr="007E60D5">
              <w:rPr>
                <w:rFonts w:ascii="Times New Roman" w:eastAsia="等线" w:hAnsi="Times New Roman" w:cs="宋体" w:hint="eastAsia"/>
                <w:color w:val="000000"/>
                <w:kern w:val="0"/>
                <w:sz w:val="20"/>
                <w:szCs w:val="20"/>
              </w:rPr>
              <w:t>-</w:t>
            </w:r>
            <w:r w:rsidRPr="007E60D5">
              <w:rPr>
                <w:rFonts w:ascii="Times New Roman" w:eastAsia="等线" w:hAnsi="Times New Roman" w:cs="宋体"/>
                <w:color w:val="000000"/>
                <w:kern w:val="0"/>
                <w:sz w:val="20"/>
                <w:szCs w:val="20"/>
              </w:rPr>
              <w:t>Clinical model</w:t>
            </w:r>
            <w:bookmarkEnd w:id="3"/>
          </w:p>
        </w:tc>
        <w:tc>
          <w:tcPr>
            <w:tcW w:w="2127" w:type="dxa"/>
            <w:tcBorders>
              <w:top w:val="nil"/>
              <w:left w:val="nil"/>
              <w:bottom w:val="nil"/>
              <w:right w:val="nil"/>
            </w:tcBorders>
            <w:shd w:val="clear" w:color="auto" w:fill="auto"/>
            <w:noWrap/>
            <w:vAlign w:val="center"/>
          </w:tcPr>
          <w:p w14:paraId="09690C98"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0.975567</w:t>
            </w:r>
          </w:p>
        </w:tc>
        <w:tc>
          <w:tcPr>
            <w:tcW w:w="2127" w:type="dxa"/>
            <w:tcBorders>
              <w:top w:val="nil"/>
              <w:left w:val="nil"/>
              <w:bottom w:val="nil"/>
              <w:right w:val="nil"/>
            </w:tcBorders>
            <w:shd w:val="clear" w:color="auto" w:fill="auto"/>
            <w:noWrap/>
            <w:vAlign w:val="center"/>
          </w:tcPr>
          <w:p w14:paraId="1E14E9CE"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-0.03063</w:t>
            </w:r>
          </w:p>
        </w:tc>
      </w:tr>
      <w:tr w:rsidR="00AD72BE" w:rsidRPr="00E50EBC" w14:paraId="412A14F0" w14:textId="77777777" w:rsidTr="0058495A">
        <w:trPr>
          <w:trHeight w:val="353"/>
        </w:trPr>
        <w:tc>
          <w:tcPr>
            <w:tcW w:w="4074" w:type="dxa"/>
            <w:tcBorders>
              <w:top w:val="nil"/>
              <w:left w:val="nil"/>
              <w:bottom w:val="nil"/>
              <w:right w:val="nil"/>
            </w:tcBorders>
            <w:shd w:val="clear" w:color="auto" w:fill="auto"/>
            <w:noWrap/>
            <w:vAlign w:val="center"/>
          </w:tcPr>
          <w:p w14:paraId="57A402C0" w14:textId="77777777" w:rsidR="00AD72BE" w:rsidRPr="00E50EBC" w:rsidRDefault="00AD72BE" w:rsidP="0058495A">
            <w:pPr>
              <w:widowControl/>
              <w:jc w:val="left"/>
              <w:rPr>
                <w:rFonts w:ascii="Times New Roman" w:eastAsia="等线" w:hAnsi="Times New Roman" w:cs="宋体"/>
                <w:color w:val="000000"/>
                <w:kern w:val="0"/>
                <w:sz w:val="22"/>
              </w:rPr>
            </w:pPr>
            <w:r w:rsidRPr="007E60D5">
              <w:rPr>
                <w:rFonts w:ascii="Times New Roman" w:eastAsia="等线" w:hAnsi="Times New Roman" w:cs="宋体"/>
                <w:color w:val="000000"/>
                <w:kern w:val="0"/>
                <w:sz w:val="20"/>
                <w:szCs w:val="20"/>
              </w:rPr>
              <w:t xml:space="preserve">PTV model </w:t>
            </w:r>
            <w:r w:rsidRPr="007E60D5">
              <w:rPr>
                <w:rFonts w:ascii="Times New Roman" w:eastAsia="等线" w:hAnsi="Times New Roman" w:cs="宋体" w:hint="eastAsia"/>
                <w:color w:val="000000"/>
                <w:kern w:val="0"/>
                <w:sz w:val="20"/>
                <w:szCs w:val="20"/>
              </w:rPr>
              <w:t>-</w:t>
            </w:r>
            <w:r w:rsidRPr="007E60D5">
              <w:rPr>
                <w:rFonts w:ascii="Times New Roman" w:eastAsia="等线" w:hAnsi="Times New Roman" w:cs="宋体"/>
                <w:color w:val="000000"/>
                <w:kern w:val="0"/>
                <w:sz w:val="20"/>
                <w:szCs w:val="20"/>
              </w:rPr>
              <w:t>Combined model</w:t>
            </w:r>
          </w:p>
        </w:tc>
        <w:tc>
          <w:tcPr>
            <w:tcW w:w="2127" w:type="dxa"/>
            <w:tcBorders>
              <w:top w:val="nil"/>
              <w:left w:val="nil"/>
              <w:bottom w:val="nil"/>
              <w:right w:val="nil"/>
            </w:tcBorders>
            <w:shd w:val="clear" w:color="auto" w:fill="auto"/>
            <w:noWrap/>
            <w:vAlign w:val="center"/>
          </w:tcPr>
          <w:p w14:paraId="4A0A60C8"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0.034666</w:t>
            </w:r>
            <w:r w:rsidRPr="00E50EBC">
              <w:rPr>
                <w:rFonts w:ascii="Times New Roman" w:eastAsia="等线" w:hAnsi="Times New Roman" w:cs="宋体"/>
                <w:color w:val="000000"/>
                <w:kern w:val="0"/>
                <w:sz w:val="22"/>
              </w:rPr>
              <w:t>*</w:t>
            </w:r>
          </w:p>
        </w:tc>
        <w:tc>
          <w:tcPr>
            <w:tcW w:w="2127" w:type="dxa"/>
            <w:tcBorders>
              <w:top w:val="nil"/>
              <w:left w:val="nil"/>
              <w:bottom w:val="nil"/>
              <w:right w:val="nil"/>
            </w:tcBorders>
            <w:shd w:val="clear" w:color="auto" w:fill="auto"/>
            <w:noWrap/>
            <w:vAlign w:val="center"/>
          </w:tcPr>
          <w:p w14:paraId="0B2FBB1E"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-2.11224</w:t>
            </w:r>
          </w:p>
        </w:tc>
      </w:tr>
      <w:tr w:rsidR="00AD72BE" w:rsidRPr="00E50EBC" w14:paraId="56DB86D2" w14:textId="77777777" w:rsidTr="0058495A">
        <w:trPr>
          <w:trHeight w:val="353"/>
        </w:trPr>
        <w:tc>
          <w:tcPr>
            <w:tcW w:w="4074" w:type="dxa"/>
            <w:tcBorders>
              <w:top w:val="nil"/>
              <w:left w:val="nil"/>
              <w:bottom w:val="nil"/>
              <w:right w:val="nil"/>
            </w:tcBorders>
            <w:shd w:val="clear" w:color="auto" w:fill="auto"/>
            <w:noWrap/>
            <w:vAlign w:val="center"/>
          </w:tcPr>
          <w:p w14:paraId="06720705" w14:textId="77777777" w:rsidR="00AD72BE" w:rsidRPr="007E60D5" w:rsidRDefault="00AD72BE" w:rsidP="0058495A">
            <w:pPr>
              <w:widowControl/>
              <w:jc w:val="left"/>
              <w:rPr>
                <w:rFonts w:ascii="Times New Roman" w:eastAsia="等线" w:hAnsi="Times New Roman" w:cs="宋体"/>
                <w:color w:val="000000"/>
                <w:kern w:val="0"/>
                <w:sz w:val="20"/>
                <w:szCs w:val="20"/>
              </w:rPr>
            </w:pPr>
            <w:r w:rsidRPr="007E60D5">
              <w:rPr>
                <w:rFonts w:ascii="Times New Roman" w:eastAsia="等线" w:hAnsi="Times New Roman" w:cs="宋体"/>
                <w:color w:val="000000"/>
                <w:kern w:val="0"/>
                <w:sz w:val="20"/>
                <w:szCs w:val="20"/>
              </w:rPr>
              <w:t xml:space="preserve">GTV+PTV model </w:t>
            </w:r>
            <w:r w:rsidRPr="007E60D5">
              <w:rPr>
                <w:rFonts w:ascii="Times New Roman" w:eastAsia="等线" w:hAnsi="Times New Roman" w:cs="宋体" w:hint="eastAsia"/>
                <w:color w:val="000000"/>
                <w:kern w:val="0"/>
                <w:sz w:val="20"/>
                <w:szCs w:val="20"/>
              </w:rPr>
              <w:t>-</w:t>
            </w:r>
            <w:r w:rsidRPr="007E60D5">
              <w:rPr>
                <w:rFonts w:ascii="Times New Roman" w:eastAsia="等线" w:hAnsi="Times New Roman" w:cs="宋体"/>
                <w:color w:val="000000"/>
                <w:kern w:val="0"/>
                <w:sz w:val="20"/>
                <w:szCs w:val="20"/>
              </w:rPr>
              <w:t>Clinical model</w:t>
            </w:r>
          </w:p>
        </w:tc>
        <w:tc>
          <w:tcPr>
            <w:tcW w:w="2127" w:type="dxa"/>
            <w:tcBorders>
              <w:top w:val="nil"/>
              <w:left w:val="nil"/>
              <w:bottom w:val="nil"/>
              <w:right w:val="nil"/>
            </w:tcBorders>
            <w:shd w:val="clear" w:color="auto" w:fill="auto"/>
            <w:noWrap/>
            <w:vAlign w:val="center"/>
          </w:tcPr>
          <w:p w14:paraId="5F83F766"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0.8929</w:t>
            </w:r>
          </w:p>
        </w:tc>
        <w:tc>
          <w:tcPr>
            <w:tcW w:w="2127" w:type="dxa"/>
            <w:tcBorders>
              <w:top w:val="nil"/>
              <w:left w:val="nil"/>
              <w:bottom w:val="nil"/>
              <w:right w:val="nil"/>
            </w:tcBorders>
            <w:shd w:val="clear" w:color="auto" w:fill="auto"/>
            <w:noWrap/>
            <w:vAlign w:val="center"/>
          </w:tcPr>
          <w:p w14:paraId="64B6E0D0"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0.134636</w:t>
            </w:r>
          </w:p>
        </w:tc>
      </w:tr>
      <w:tr w:rsidR="00AD72BE" w:rsidRPr="00E50EBC" w14:paraId="63D5BF5C" w14:textId="77777777" w:rsidTr="0058495A">
        <w:trPr>
          <w:trHeight w:val="353"/>
        </w:trPr>
        <w:tc>
          <w:tcPr>
            <w:tcW w:w="4074" w:type="dxa"/>
            <w:tcBorders>
              <w:top w:val="nil"/>
              <w:left w:val="nil"/>
              <w:right w:val="nil"/>
            </w:tcBorders>
            <w:shd w:val="clear" w:color="auto" w:fill="auto"/>
            <w:noWrap/>
            <w:vAlign w:val="center"/>
          </w:tcPr>
          <w:p w14:paraId="3ECFF869" w14:textId="77777777" w:rsidR="00AD72BE" w:rsidRPr="007E60D5" w:rsidRDefault="00AD72BE" w:rsidP="0058495A">
            <w:pPr>
              <w:widowControl/>
              <w:jc w:val="left"/>
              <w:rPr>
                <w:rFonts w:ascii="Times New Roman" w:eastAsia="等线" w:hAnsi="Times New Roman" w:cs="宋体"/>
                <w:color w:val="000000"/>
                <w:kern w:val="0"/>
                <w:sz w:val="20"/>
                <w:szCs w:val="20"/>
              </w:rPr>
            </w:pPr>
            <w:r w:rsidRPr="007E60D5">
              <w:rPr>
                <w:rFonts w:ascii="Times New Roman" w:eastAsia="等线" w:hAnsi="Times New Roman" w:cs="宋体"/>
                <w:color w:val="000000"/>
                <w:kern w:val="0"/>
                <w:sz w:val="20"/>
                <w:szCs w:val="20"/>
              </w:rPr>
              <w:t>GTV+PTV model – Combined model</w:t>
            </w:r>
          </w:p>
        </w:tc>
        <w:tc>
          <w:tcPr>
            <w:tcW w:w="2127" w:type="dxa"/>
            <w:tcBorders>
              <w:top w:val="nil"/>
              <w:left w:val="nil"/>
              <w:right w:val="nil"/>
            </w:tcBorders>
            <w:shd w:val="clear" w:color="auto" w:fill="auto"/>
            <w:noWrap/>
            <w:vAlign w:val="center"/>
          </w:tcPr>
          <w:p w14:paraId="4B79B0FB"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0.03619</w:t>
            </w:r>
            <w:r w:rsidRPr="00E50EBC">
              <w:rPr>
                <w:rFonts w:ascii="Times New Roman" w:eastAsia="等线" w:hAnsi="Times New Roman" w:cs="宋体"/>
                <w:color w:val="000000"/>
                <w:kern w:val="0"/>
                <w:sz w:val="22"/>
              </w:rPr>
              <w:t>*</w:t>
            </w:r>
          </w:p>
        </w:tc>
        <w:tc>
          <w:tcPr>
            <w:tcW w:w="2127" w:type="dxa"/>
            <w:tcBorders>
              <w:top w:val="nil"/>
              <w:left w:val="nil"/>
              <w:right w:val="nil"/>
            </w:tcBorders>
            <w:shd w:val="clear" w:color="auto" w:fill="auto"/>
            <w:noWrap/>
            <w:vAlign w:val="center"/>
          </w:tcPr>
          <w:p w14:paraId="1687690C"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-2.09479</w:t>
            </w:r>
          </w:p>
        </w:tc>
      </w:tr>
      <w:tr w:rsidR="00AD72BE" w:rsidRPr="00E50EBC" w14:paraId="573BCC08" w14:textId="77777777" w:rsidTr="0058495A">
        <w:trPr>
          <w:trHeight w:val="353"/>
        </w:trPr>
        <w:tc>
          <w:tcPr>
            <w:tcW w:w="4074" w:type="dxa"/>
            <w:tcBorders>
              <w:top w:val="nil"/>
              <w:left w:val="nil"/>
              <w:bottom w:val="single" w:sz="4" w:space="0" w:color="auto"/>
              <w:right w:val="nil"/>
            </w:tcBorders>
            <w:shd w:val="clear" w:color="auto" w:fill="auto"/>
            <w:noWrap/>
            <w:vAlign w:val="center"/>
          </w:tcPr>
          <w:p w14:paraId="1A1B09A3" w14:textId="77777777" w:rsidR="00AD72BE" w:rsidRPr="00E50EBC" w:rsidRDefault="00AD72BE" w:rsidP="0058495A">
            <w:pPr>
              <w:widowControl/>
              <w:jc w:val="left"/>
              <w:rPr>
                <w:rFonts w:ascii="Times New Roman" w:eastAsia="等线" w:hAnsi="Times New Roman" w:cs="宋体"/>
                <w:color w:val="000000"/>
                <w:kern w:val="0"/>
                <w:sz w:val="22"/>
              </w:rPr>
            </w:pPr>
            <w:r w:rsidRPr="007E60D5">
              <w:rPr>
                <w:rFonts w:ascii="Times New Roman" w:eastAsia="等线" w:hAnsi="Times New Roman" w:cs="宋体"/>
                <w:color w:val="000000"/>
                <w:kern w:val="0"/>
                <w:sz w:val="20"/>
                <w:szCs w:val="20"/>
              </w:rPr>
              <w:t>Clinical model – Combined model</w:t>
            </w:r>
          </w:p>
        </w:tc>
        <w:tc>
          <w:tcPr>
            <w:tcW w:w="2127" w:type="dxa"/>
            <w:tcBorders>
              <w:top w:val="nil"/>
              <w:left w:val="nil"/>
              <w:bottom w:val="single" w:sz="4" w:space="0" w:color="auto"/>
              <w:right w:val="nil"/>
            </w:tcBorders>
            <w:shd w:val="clear" w:color="auto" w:fill="auto"/>
            <w:noWrap/>
            <w:vAlign w:val="center"/>
          </w:tcPr>
          <w:p w14:paraId="1A4D6432"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0.011091</w:t>
            </w:r>
            <w:r w:rsidRPr="00E50EBC">
              <w:rPr>
                <w:rFonts w:ascii="Times New Roman" w:eastAsia="等线" w:hAnsi="Times New Roman" w:cs="宋体"/>
                <w:color w:val="000000"/>
                <w:kern w:val="0"/>
                <w:sz w:val="22"/>
              </w:rPr>
              <w:t>*</w:t>
            </w:r>
          </w:p>
        </w:tc>
        <w:tc>
          <w:tcPr>
            <w:tcW w:w="2127" w:type="dxa"/>
            <w:tcBorders>
              <w:top w:val="nil"/>
              <w:left w:val="nil"/>
              <w:bottom w:val="single" w:sz="4" w:space="0" w:color="auto"/>
              <w:right w:val="nil"/>
            </w:tcBorders>
            <w:shd w:val="clear" w:color="auto" w:fill="auto"/>
            <w:noWrap/>
            <w:vAlign w:val="center"/>
          </w:tcPr>
          <w:p w14:paraId="26098B90"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-2.53983</w:t>
            </w:r>
          </w:p>
        </w:tc>
      </w:tr>
    </w:tbl>
    <w:p w14:paraId="2C0F3C01" w14:textId="77777777" w:rsidR="00AD72BE" w:rsidRPr="000660A2" w:rsidRDefault="00AD72BE" w:rsidP="00AD72BE">
      <w:pPr>
        <w:spacing w:line="480" w:lineRule="auto"/>
        <w:contextualSpacing/>
        <w:jc w:val="left"/>
        <w:rPr>
          <w:rFonts w:ascii="Times New Roman" w:eastAsia="宋体" w:hAnsi="Times New Roman"/>
          <w:sz w:val="22"/>
        </w:rPr>
      </w:pPr>
      <w:r w:rsidRPr="000660A2">
        <w:rPr>
          <w:rFonts w:ascii="Times New Roman" w:eastAsia="宋体" w:hAnsi="Times New Roman"/>
          <w:color w:val="000000" w:themeColor="text1"/>
          <w:sz w:val="22"/>
        </w:rPr>
        <w:t>*Significant difference (p &lt; 0.05)</w:t>
      </w:r>
    </w:p>
    <w:p w14:paraId="5F7DB7D2" w14:textId="77777777" w:rsidR="00AD72BE" w:rsidRDefault="00AD72BE" w:rsidP="00AD72BE">
      <w:pPr>
        <w:widowControl/>
        <w:spacing w:line="480" w:lineRule="auto"/>
        <w:contextualSpacing/>
        <w:jc w:val="left"/>
        <w:rPr>
          <w:rFonts w:ascii="Times New Roman" w:eastAsia="宋体" w:hAnsi="Times New Roman"/>
          <w:sz w:val="22"/>
        </w:rPr>
      </w:pPr>
      <w:r>
        <w:rPr>
          <w:rFonts w:ascii="Times New Roman" w:eastAsia="宋体" w:hAnsi="Times New Roman"/>
          <w:sz w:val="22"/>
        </w:rPr>
        <w:br w:type="page"/>
      </w:r>
    </w:p>
    <w:p w14:paraId="7501DBBC" w14:textId="77777777" w:rsidR="00AD72BE" w:rsidRPr="004D7728" w:rsidRDefault="00AD72BE" w:rsidP="00AD72BE">
      <w:pPr>
        <w:spacing w:line="480" w:lineRule="auto"/>
        <w:contextualSpacing/>
        <w:jc w:val="left"/>
        <w:rPr>
          <w:rFonts w:ascii="Times New Roman" w:eastAsia="宋体" w:hAnsi="Times New Roman"/>
          <w:b/>
          <w:bCs/>
          <w:sz w:val="22"/>
        </w:rPr>
      </w:pPr>
      <w:r w:rsidRPr="004D7728">
        <w:rPr>
          <w:rFonts w:ascii="Times New Roman" w:eastAsia="宋体" w:hAnsi="Times New Roman"/>
          <w:b/>
          <w:bCs/>
          <w:sz w:val="22"/>
        </w:rPr>
        <w:lastRenderedPageBreak/>
        <w:t>External validation cohort</w:t>
      </w:r>
    </w:p>
    <w:tbl>
      <w:tblPr>
        <w:tblW w:w="8360" w:type="dxa"/>
        <w:tblLook w:val="04A0" w:firstRow="1" w:lastRow="0" w:firstColumn="1" w:lastColumn="0" w:noHBand="0" w:noVBand="1"/>
      </w:tblPr>
      <w:tblGrid>
        <w:gridCol w:w="4117"/>
        <w:gridCol w:w="2457"/>
        <w:gridCol w:w="1786"/>
      </w:tblGrid>
      <w:tr w:rsidR="00AD72BE" w:rsidRPr="00E50EBC" w14:paraId="27BF847C" w14:textId="77777777" w:rsidTr="0058495A">
        <w:trPr>
          <w:trHeight w:val="278"/>
        </w:trPr>
        <w:tc>
          <w:tcPr>
            <w:tcW w:w="4117" w:type="dxa"/>
            <w:tcBorders>
              <w:top w:val="single" w:sz="4" w:space="0" w:color="auto"/>
              <w:left w:val="nil"/>
              <w:bottom w:val="single" w:sz="4" w:space="0" w:color="auto"/>
              <w:right w:val="nil"/>
            </w:tcBorders>
            <w:shd w:val="clear" w:color="auto" w:fill="auto"/>
            <w:noWrap/>
            <w:vAlign w:val="center"/>
            <w:hideMark/>
          </w:tcPr>
          <w:p w14:paraId="6357C371" w14:textId="77777777" w:rsidR="00AD72BE" w:rsidRPr="00E50EBC" w:rsidRDefault="00AD72BE" w:rsidP="0058495A">
            <w:pPr>
              <w:widowControl/>
              <w:jc w:val="left"/>
              <w:rPr>
                <w:rFonts w:ascii="Times New Roman" w:eastAsia="等线" w:hAnsi="Times New Roman" w:cs="宋体"/>
                <w:color w:val="000000"/>
                <w:kern w:val="0"/>
                <w:sz w:val="22"/>
              </w:rPr>
            </w:pPr>
            <w:r w:rsidRPr="00E50EBC">
              <w:rPr>
                <w:rFonts w:ascii="Times New Roman" w:eastAsia="等线" w:hAnsi="Times New Roman" w:cs="宋体"/>
                <w:color w:val="000000"/>
                <w:kern w:val="0"/>
                <w:sz w:val="22"/>
              </w:rPr>
              <w:t>N</w:t>
            </w:r>
            <w:r w:rsidRPr="00E50EBC">
              <w:rPr>
                <w:rFonts w:ascii="Times New Roman" w:eastAsia="等线" w:hAnsi="Times New Roman" w:cs="宋体" w:hint="eastAsia"/>
                <w:color w:val="000000"/>
                <w:kern w:val="0"/>
                <w:sz w:val="22"/>
              </w:rPr>
              <w:t>ame</w:t>
            </w:r>
          </w:p>
        </w:tc>
        <w:tc>
          <w:tcPr>
            <w:tcW w:w="2457" w:type="dxa"/>
            <w:tcBorders>
              <w:top w:val="single" w:sz="4" w:space="0" w:color="auto"/>
              <w:left w:val="nil"/>
              <w:bottom w:val="single" w:sz="4" w:space="0" w:color="auto"/>
              <w:right w:val="nil"/>
            </w:tcBorders>
            <w:shd w:val="clear" w:color="auto" w:fill="auto"/>
            <w:noWrap/>
            <w:vAlign w:val="center"/>
            <w:hideMark/>
          </w:tcPr>
          <w:p w14:paraId="38F1A18A" w14:textId="77777777" w:rsidR="00AD72BE" w:rsidRPr="00E50EBC" w:rsidRDefault="00AD72BE" w:rsidP="0058495A">
            <w:pPr>
              <w:widowControl/>
              <w:jc w:val="left"/>
              <w:rPr>
                <w:rFonts w:ascii="Times New Roman" w:eastAsia="等线" w:hAnsi="Times New Roman" w:cs="宋体"/>
                <w:color w:val="000000"/>
                <w:kern w:val="0"/>
                <w:sz w:val="22"/>
              </w:rPr>
            </w:pPr>
            <w:proofErr w:type="spellStart"/>
            <w:r w:rsidRPr="00E50EBC">
              <w:rPr>
                <w:rFonts w:ascii="Times New Roman" w:eastAsia="等线" w:hAnsi="Times New Roman" w:cs="宋体" w:hint="eastAsia"/>
                <w:color w:val="000000"/>
                <w:kern w:val="0"/>
                <w:sz w:val="22"/>
              </w:rPr>
              <w:t>p_value</w:t>
            </w:r>
            <w:proofErr w:type="spellEnd"/>
          </w:p>
        </w:tc>
        <w:tc>
          <w:tcPr>
            <w:tcW w:w="1786" w:type="dxa"/>
            <w:tcBorders>
              <w:top w:val="single" w:sz="4" w:space="0" w:color="auto"/>
              <w:left w:val="nil"/>
              <w:bottom w:val="single" w:sz="4" w:space="0" w:color="auto"/>
              <w:right w:val="nil"/>
            </w:tcBorders>
            <w:shd w:val="clear" w:color="auto" w:fill="auto"/>
            <w:noWrap/>
            <w:vAlign w:val="center"/>
            <w:hideMark/>
          </w:tcPr>
          <w:p w14:paraId="28CEFCA8" w14:textId="77777777" w:rsidR="00AD72BE" w:rsidRPr="00E50EBC" w:rsidRDefault="00AD72BE" w:rsidP="0058495A">
            <w:pPr>
              <w:widowControl/>
              <w:jc w:val="left"/>
              <w:rPr>
                <w:rFonts w:ascii="Times New Roman" w:eastAsia="等线" w:hAnsi="Times New Roman" w:cs="宋体"/>
                <w:color w:val="000000"/>
                <w:kern w:val="0"/>
                <w:sz w:val="22"/>
              </w:rPr>
            </w:pPr>
            <w:proofErr w:type="spellStart"/>
            <w:r w:rsidRPr="00E50EBC">
              <w:rPr>
                <w:rFonts w:ascii="Times New Roman" w:eastAsia="等线" w:hAnsi="Times New Roman" w:cs="宋体" w:hint="eastAsia"/>
                <w:color w:val="000000"/>
                <w:kern w:val="0"/>
                <w:sz w:val="22"/>
              </w:rPr>
              <w:t>z_value</w:t>
            </w:r>
            <w:proofErr w:type="spellEnd"/>
          </w:p>
        </w:tc>
      </w:tr>
      <w:tr w:rsidR="00AD72BE" w:rsidRPr="00E50EBC" w14:paraId="629448C7" w14:textId="77777777" w:rsidTr="0058495A">
        <w:trPr>
          <w:trHeight w:val="278"/>
        </w:trPr>
        <w:tc>
          <w:tcPr>
            <w:tcW w:w="4117" w:type="dxa"/>
            <w:tcBorders>
              <w:top w:val="single" w:sz="4" w:space="0" w:color="auto"/>
              <w:left w:val="nil"/>
              <w:bottom w:val="nil"/>
              <w:right w:val="nil"/>
            </w:tcBorders>
            <w:shd w:val="clear" w:color="auto" w:fill="auto"/>
            <w:noWrap/>
            <w:vAlign w:val="center"/>
            <w:hideMark/>
          </w:tcPr>
          <w:p w14:paraId="794A5F83" w14:textId="77777777" w:rsidR="00AD72BE" w:rsidRPr="00E50EBC" w:rsidRDefault="00AD72BE" w:rsidP="0058495A">
            <w:pPr>
              <w:widowControl/>
              <w:jc w:val="left"/>
              <w:rPr>
                <w:rFonts w:ascii="Times New Roman" w:eastAsia="等线" w:hAnsi="Times New Roman" w:cs="宋体"/>
                <w:color w:val="000000"/>
                <w:kern w:val="0"/>
                <w:sz w:val="22"/>
              </w:rPr>
            </w:pPr>
            <w:r w:rsidRPr="007E60D5">
              <w:rPr>
                <w:rFonts w:ascii="Times New Roman" w:eastAsia="等线" w:hAnsi="Times New Roman" w:cs="宋体"/>
                <w:color w:val="000000"/>
                <w:kern w:val="0"/>
                <w:sz w:val="20"/>
                <w:szCs w:val="20"/>
              </w:rPr>
              <w:t xml:space="preserve">GTV model </w:t>
            </w:r>
            <w:r w:rsidRPr="007E60D5">
              <w:rPr>
                <w:rFonts w:ascii="Times New Roman" w:eastAsia="等线" w:hAnsi="Times New Roman" w:cs="宋体" w:hint="eastAsia"/>
                <w:color w:val="000000"/>
                <w:kern w:val="0"/>
                <w:sz w:val="20"/>
                <w:szCs w:val="20"/>
              </w:rPr>
              <w:t>-</w:t>
            </w:r>
            <w:r w:rsidRPr="007E60D5">
              <w:rPr>
                <w:rFonts w:ascii="Times New Roman" w:eastAsia="等线" w:hAnsi="Times New Roman" w:cs="宋体"/>
                <w:color w:val="000000"/>
                <w:kern w:val="0"/>
                <w:sz w:val="20"/>
                <w:szCs w:val="20"/>
              </w:rPr>
              <w:t>PTV model</w:t>
            </w:r>
          </w:p>
        </w:tc>
        <w:tc>
          <w:tcPr>
            <w:tcW w:w="2457" w:type="dxa"/>
            <w:tcBorders>
              <w:top w:val="single" w:sz="4" w:space="0" w:color="auto"/>
              <w:left w:val="nil"/>
              <w:bottom w:val="nil"/>
              <w:right w:val="nil"/>
            </w:tcBorders>
            <w:shd w:val="clear" w:color="auto" w:fill="auto"/>
            <w:noWrap/>
            <w:vAlign w:val="center"/>
            <w:hideMark/>
          </w:tcPr>
          <w:p w14:paraId="353F15F5"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0.852012542</w:t>
            </w:r>
          </w:p>
        </w:tc>
        <w:tc>
          <w:tcPr>
            <w:tcW w:w="1786" w:type="dxa"/>
            <w:tcBorders>
              <w:top w:val="single" w:sz="4" w:space="0" w:color="auto"/>
              <w:left w:val="nil"/>
              <w:bottom w:val="nil"/>
              <w:right w:val="nil"/>
            </w:tcBorders>
            <w:shd w:val="clear" w:color="auto" w:fill="auto"/>
            <w:noWrap/>
            <w:vAlign w:val="center"/>
            <w:hideMark/>
          </w:tcPr>
          <w:p w14:paraId="503A2B19"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-0.18655</w:t>
            </w:r>
          </w:p>
        </w:tc>
      </w:tr>
      <w:tr w:rsidR="00AD72BE" w:rsidRPr="00E50EBC" w14:paraId="24B8F423" w14:textId="77777777" w:rsidTr="0058495A">
        <w:trPr>
          <w:trHeight w:val="278"/>
        </w:trPr>
        <w:tc>
          <w:tcPr>
            <w:tcW w:w="4117" w:type="dxa"/>
            <w:tcBorders>
              <w:top w:val="nil"/>
              <w:left w:val="nil"/>
              <w:bottom w:val="nil"/>
              <w:right w:val="nil"/>
            </w:tcBorders>
            <w:shd w:val="clear" w:color="auto" w:fill="auto"/>
            <w:noWrap/>
            <w:vAlign w:val="center"/>
            <w:hideMark/>
          </w:tcPr>
          <w:p w14:paraId="6DB8ED4E" w14:textId="77777777" w:rsidR="00AD72BE" w:rsidRPr="00E50EBC" w:rsidRDefault="00AD72BE" w:rsidP="0058495A">
            <w:pPr>
              <w:widowControl/>
              <w:jc w:val="left"/>
              <w:rPr>
                <w:rFonts w:ascii="Times New Roman" w:eastAsia="等线" w:hAnsi="Times New Roman" w:cs="宋体"/>
                <w:color w:val="000000"/>
                <w:kern w:val="0"/>
                <w:sz w:val="22"/>
              </w:rPr>
            </w:pPr>
            <w:r w:rsidRPr="007E60D5">
              <w:rPr>
                <w:rFonts w:ascii="Times New Roman" w:eastAsia="等线" w:hAnsi="Times New Roman" w:cs="宋体"/>
                <w:color w:val="000000"/>
                <w:kern w:val="0"/>
                <w:sz w:val="20"/>
                <w:szCs w:val="20"/>
              </w:rPr>
              <w:t xml:space="preserve">GTV model </w:t>
            </w:r>
            <w:r w:rsidRPr="007E60D5">
              <w:rPr>
                <w:rFonts w:ascii="Times New Roman" w:eastAsia="等线" w:hAnsi="Times New Roman" w:cs="宋体" w:hint="eastAsia"/>
                <w:color w:val="000000"/>
                <w:kern w:val="0"/>
                <w:sz w:val="20"/>
                <w:szCs w:val="20"/>
              </w:rPr>
              <w:t>-</w:t>
            </w:r>
            <w:r w:rsidRPr="007E60D5">
              <w:rPr>
                <w:rFonts w:ascii="Times New Roman" w:eastAsia="等线" w:hAnsi="Times New Roman" w:cs="宋体"/>
                <w:color w:val="000000"/>
                <w:kern w:val="0"/>
                <w:sz w:val="20"/>
                <w:szCs w:val="20"/>
              </w:rPr>
              <w:t>GTV+PTV model</w:t>
            </w:r>
          </w:p>
        </w:tc>
        <w:tc>
          <w:tcPr>
            <w:tcW w:w="2457" w:type="dxa"/>
            <w:tcBorders>
              <w:top w:val="nil"/>
              <w:left w:val="nil"/>
              <w:bottom w:val="nil"/>
              <w:right w:val="nil"/>
            </w:tcBorders>
            <w:shd w:val="clear" w:color="auto" w:fill="auto"/>
            <w:noWrap/>
            <w:vAlign w:val="center"/>
            <w:hideMark/>
          </w:tcPr>
          <w:p w14:paraId="6A74C291"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0.257644435</w:t>
            </w:r>
          </w:p>
        </w:tc>
        <w:tc>
          <w:tcPr>
            <w:tcW w:w="1786" w:type="dxa"/>
            <w:tcBorders>
              <w:top w:val="nil"/>
              <w:left w:val="nil"/>
              <w:bottom w:val="nil"/>
              <w:right w:val="nil"/>
            </w:tcBorders>
            <w:shd w:val="clear" w:color="auto" w:fill="auto"/>
            <w:noWrap/>
            <w:vAlign w:val="center"/>
            <w:hideMark/>
          </w:tcPr>
          <w:p w14:paraId="1C5930FC"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-1.13198</w:t>
            </w:r>
          </w:p>
        </w:tc>
      </w:tr>
      <w:tr w:rsidR="00AD72BE" w:rsidRPr="00E50EBC" w14:paraId="7BEF8E2B" w14:textId="77777777" w:rsidTr="0058495A">
        <w:trPr>
          <w:trHeight w:val="278"/>
        </w:trPr>
        <w:tc>
          <w:tcPr>
            <w:tcW w:w="4117" w:type="dxa"/>
            <w:tcBorders>
              <w:top w:val="nil"/>
              <w:left w:val="nil"/>
              <w:bottom w:val="nil"/>
              <w:right w:val="nil"/>
            </w:tcBorders>
            <w:shd w:val="clear" w:color="auto" w:fill="auto"/>
            <w:noWrap/>
            <w:vAlign w:val="center"/>
            <w:hideMark/>
          </w:tcPr>
          <w:p w14:paraId="667AAC38" w14:textId="77777777" w:rsidR="00AD72BE" w:rsidRPr="00E50EBC" w:rsidRDefault="00AD72BE" w:rsidP="0058495A">
            <w:pPr>
              <w:widowControl/>
              <w:jc w:val="left"/>
              <w:rPr>
                <w:rFonts w:ascii="Times New Roman" w:eastAsia="等线" w:hAnsi="Times New Roman" w:cs="宋体"/>
                <w:color w:val="000000"/>
                <w:kern w:val="0"/>
                <w:sz w:val="22"/>
              </w:rPr>
            </w:pPr>
            <w:r w:rsidRPr="007E60D5">
              <w:rPr>
                <w:rFonts w:ascii="Times New Roman" w:eastAsia="等线" w:hAnsi="Times New Roman" w:cs="宋体"/>
                <w:color w:val="000000"/>
                <w:kern w:val="0"/>
                <w:sz w:val="20"/>
                <w:szCs w:val="20"/>
              </w:rPr>
              <w:t xml:space="preserve">GTV model </w:t>
            </w:r>
            <w:r w:rsidRPr="007E60D5">
              <w:rPr>
                <w:rFonts w:ascii="Times New Roman" w:eastAsia="等线" w:hAnsi="Times New Roman" w:cs="宋体" w:hint="eastAsia"/>
                <w:color w:val="000000"/>
                <w:kern w:val="0"/>
                <w:sz w:val="20"/>
                <w:szCs w:val="20"/>
              </w:rPr>
              <w:t>-</w:t>
            </w:r>
            <w:r w:rsidRPr="007E60D5">
              <w:rPr>
                <w:rFonts w:ascii="Times New Roman" w:eastAsia="等线" w:hAnsi="Times New Roman" w:cs="宋体"/>
                <w:color w:val="000000"/>
                <w:kern w:val="0"/>
                <w:sz w:val="20"/>
                <w:szCs w:val="20"/>
              </w:rPr>
              <w:t>Clinical model</w:t>
            </w:r>
          </w:p>
        </w:tc>
        <w:tc>
          <w:tcPr>
            <w:tcW w:w="2457" w:type="dxa"/>
            <w:tcBorders>
              <w:top w:val="nil"/>
              <w:left w:val="nil"/>
              <w:bottom w:val="nil"/>
              <w:right w:val="nil"/>
            </w:tcBorders>
            <w:shd w:val="clear" w:color="auto" w:fill="auto"/>
            <w:noWrap/>
            <w:vAlign w:val="center"/>
            <w:hideMark/>
          </w:tcPr>
          <w:p w14:paraId="0B2DC174"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0.892823115</w:t>
            </w:r>
          </w:p>
        </w:tc>
        <w:tc>
          <w:tcPr>
            <w:tcW w:w="1786" w:type="dxa"/>
            <w:tcBorders>
              <w:top w:val="nil"/>
              <w:left w:val="nil"/>
              <w:bottom w:val="nil"/>
              <w:right w:val="nil"/>
            </w:tcBorders>
            <w:shd w:val="clear" w:color="auto" w:fill="auto"/>
            <w:noWrap/>
            <w:vAlign w:val="center"/>
            <w:hideMark/>
          </w:tcPr>
          <w:p w14:paraId="75634233"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-0.13473</w:t>
            </w:r>
          </w:p>
        </w:tc>
      </w:tr>
      <w:tr w:rsidR="00AD72BE" w:rsidRPr="00E50EBC" w14:paraId="30B74044" w14:textId="77777777" w:rsidTr="0058495A">
        <w:trPr>
          <w:trHeight w:val="278"/>
        </w:trPr>
        <w:tc>
          <w:tcPr>
            <w:tcW w:w="4117" w:type="dxa"/>
            <w:tcBorders>
              <w:top w:val="nil"/>
              <w:left w:val="nil"/>
              <w:bottom w:val="nil"/>
              <w:right w:val="nil"/>
            </w:tcBorders>
            <w:shd w:val="clear" w:color="auto" w:fill="auto"/>
            <w:noWrap/>
            <w:vAlign w:val="center"/>
          </w:tcPr>
          <w:p w14:paraId="302DFA56" w14:textId="77777777" w:rsidR="00AD72BE" w:rsidRPr="007E60D5" w:rsidRDefault="00AD72BE" w:rsidP="0058495A">
            <w:pPr>
              <w:widowControl/>
              <w:jc w:val="left"/>
              <w:rPr>
                <w:rFonts w:ascii="Times New Roman" w:eastAsia="等线" w:hAnsi="Times New Roman" w:cs="宋体"/>
                <w:color w:val="000000"/>
                <w:kern w:val="0"/>
                <w:sz w:val="20"/>
                <w:szCs w:val="20"/>
              </w:rPr>
            </w:pPr>
            <w:r w:rsidRPr="007E60D5">
              <w:rPr>
                <w:rFonts w:ascii="Times New Roman" w:eastAsia="等线" w:hAnsi="Times New Roman" w:cs="宋体"/>
                <w:color w:val="000000"/>
                <w:kern w:val="0"/>
                <w:sz w:val="20"/>
                <w:szCs w:val="20"/>
              </w:rPr>
              <w:t xml:space="preserve">GTV model </w:t>
            </w:r>
            <w:r w:rsidRPr="007E60D5">
              <w:rPr>
                <w:rFonts w:ascii="Times New Roman" w:eastAsia="等线" w:hAnsi="Times New Roman" w:cs="宋体" w:hint="eastAsia"/>
                <w:color w:val="000000"/>
                <w:kern w:val="0"/>
                <w:sz w:val="20"/>
                <w:szCs w:val="20"/>
              </w:rPr>
              <w:t>-</w:t>
            </w:r>
            <w:r w:rsidRPr="007E60D5">
              <w:rPr>
                <w:rFonts w:ascii="Times New Roman" w:eastAsia="等线" w:hAnsi="Times New Roman" w:cs="宋体"/>
                <w:color w:val="000000"/>
                <w:kern w:val="0"/>
                <w:sz w:val="20"/>
                <w:szCs w:val="20"/>
              </w:rPr>
              <w:t>Combined model</w:t>
            </w:r>
          </w:p>
        </w:tc>
        <w:tc>
          <w:tcPr>
            <w:tcW w:w="2457" w:type="dxa"/>
            <w:tcBorders>
              <w:top w:val="nil"/>
              <w:left w:val="nil"/>
              <w:bottom w:val="nil"/>
              <w:right w:val="nil"/>
            </w:tcBorders>
            <w:shd w:val="clear" w:color="auto" w:fill="auto"/>
            <w:noWrap/>
            <w:vAlign w:val="center"/>
          </w:tcPr>
          <w:p w14:paraId="6EE992AD" w14:textId="77777777" w:rsidR="00AD72BE" w:rsidRPr="00E50EBC" w:rsidRDefault="00AD72BE" w:rsidP="0058495A">
            <w:pPr>
              <w:widowControl/>
              <w:jc w:val="right"/>
              <w:rPr>
                <w:rFonts w:ascii="Times New Roman" w:eastAsia="等线" w:hAnsi="Times New Roman" w:cs="宋体"/>
                <w:color w:val="000000"/>
                <w:kern w:val="0"/>
                <w:sz w:val="22"/>
              </w:rPr>
            </w:pPr>
            <w:r w:rsidRPr="00704A03">
              <w:rPr>
                <w:rFonts w:ascii="Times New Roman" w:eastAsia="等线" w:hAnsi="Times New Roman" w:cs="宋体"/>
                <w:color w:val="000000"/>
                <w:kern w:val="0"/>
                <w:sz w:val="22"/>
              </w:rPr>
              <w:t>0.03843035*</w:t>
            </w:r>
          </w:p>
        </w:tc>
        <w:tc>
          <w:tcPr>
            <w:tcW w:w="1786" w:type="dxa"/>
            <w:tcBorders>
              <w:top w:val="nil"/>
              <w:left w:val="nil"/>
              <w:bottom w:val="nil"/>
              <w:right w:val="nil"/>
            </w:tcBorders>
            <w:shd w:val="clear" w:color="auto" w:fill="auto"/>
            <w:noWrap/>
            <w:vAlign w:val="center"/>
          </w:tcPr>
          <w:p w14:paraId="11ACE419"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-2.07023</w:t>
            </w:r>
          </w:p>
        </w:tc>
      </w:tr>
      <w:tr w:rsidR="00AD72BE" w:rsidRPr="00E50EBC" w14:paraId="77F1D2F2" w14:textId="77777777" w:rsidTr="0058495A">
        <w:trPr>
          <w:trHeight w:val="278"/>
        </w:trPr>
        <w:tc>
          <w:tcPr>
            <w:tcW w:w="4117" w:type="dxa"/>
            <w:tcBorders>
              <w:top w:val="nil"/>
              <w:left w:val="nil"/>
              <w:bottom w:val="nil"/>
              <w:right w:val="nil"/>
            </w:tcBorders>
            <w:shd w:val="clear" w:color="auto" w:fill="auto"/>
            <w:noWrap/>
            <w:vAlign w:val="center"/>
          </w:tcPr>
          <w:p w14:paraId="0129387D" w14:textId="77777777" w:rsidR="00AD72BE" w:rsidRPr="00E50EBC" w:rsidRDefault="00AD72BE" w:rsidP="0058495A">
            <w:pPr>
              <w:widowControl/>
              <w:jc w:val="left"/>
              <w:rPr>
                <w:rFonts w:ascii="Times New Roman" w:eastAsia="等线" w:hAnsi="Times New Roman" w:cs="宋体"/>
                <w:color w:val="000000"/>
                <w:kern w:val="0"/>
                <w:sz w:val="22"/>
              </w:rPr>
            </w:pPr>
            <w:r w:rsidRPr="007E60D5">
              <w:rPr>
                <w:rFonts w:ascii="Times New Roman" w:eastAsia="等线" w:hAnsi="Times New Roman" w:cs="宋体"/>
                <w:color w:val="000000"/>
                <w:kern w:val="0"/>
                <w:sz w:val="20"/>
                <w:szCs w:val="20"/>
              </w:rPr>
              <w:t xml:space="preserve">PTV model </w:t>
            </w:r>
            <w:r w:rsidRPr="007E60D5">
              <w:rPr>
                <w:rFonts w:ascii="Times New Roman" w:eastAsia="等线" w:hAnsi="Times New Roman" w:cs="宋体" w:hint="eastAsia"/>
                <w:color w:val="000000"/>
                <w:kern w:val="0"/>
                <w:sz w:val="20"/>
                <w:szCs w:val="20"/>
              </w:rPr>
              <w:t>-</w:t>
            </w:r>
            <w:r w:rsidRPr="007E60D5">
              <w:rPr>
                <w:rFonts w:ascii="Times New Roman" w:eastAsia="等线" w:hAnsi="Times New Roman" w:cs="宋体"/>
                <w:color w:val="000000"/>
                <w:kern w:val="0"/>
                <w:sz w:val="20"/>
                <w:szCs w:val="20"/>
              </w:rPr>
              <w:t>GTV+PTV model</w:t>
            </w:r>
          </w:p>
        </w:tc>
        <w:tc>
          <w:tcPr>
            <w:tcW w:w="2457" w:type="dxa"/>
            <w:tcBorders>
              <w:top w:val="nil"/>
              <w:left w:val="nil"/>
              <w:bottom w:val="nil"/>
              <w:right w:val="nil"/>
            </w:tcBorders>
            <w:shd w:val="clear" w:color="auto" w:fill="auto"/>
            <w:noWrap/>
            <w:vAlign w:val="center"/>
            <w:hideMark/>
          </w:tcPr>
          <w:p w14:paraId="2568C756"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0.476550175</w:t>
            </w:r>
          </w:p>
        </w:tc>
        <w:tc>
          <w:tcPr>
            <w:tcW w:w="1786" w:type="dxa"/>
            <w:tcBorders>
              <w:top w:val="nil"/>
              <w:left w:val="nil"/>
              <w:bottom w:val="nil"/>
              <w:right w:val="nil"/>
            </w:tcBorders>
            <w:shd w:val="clear" w:color="auto" w:fill="auto"/>
            <w:noWrap/>
            <w:vAlign w:val="center"/>
          </w:tcPr>
          <w:p w14:paraId="3FB4035D"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-0.71186</w:t>
            </w:r>
          </w:p>
        </w:tc>
      </w:tr>
      <w:tr w:rsidR="00AD72BE" w:rsidRPr="00E50EBC" w14:paraId="26B6845E" w14:textId="77777777" w:rsidTr="0058495A">
        <w:trPr>
          <w:trHeight w:val="278"/>
        </w:trPr>
        <w:tc>
          <w:tcPr>
            <w:tcW w:w="4117" w:type="dxa"/>
            <w:tcBorders>
              <w:top w:val="nil"/>
              <w:left w:val="nil"/>
              <w:bottom w:val="nil"/>
              <w:right w:val="nil"/>
            </w:tcBorders>
            <w:shd w:val="clear" w:color="auto" w:fill="auto"/>
            <w:noWrap/>
            <w:vAlign w:val="center"/>
          </w:tcPr>
          <w:p w14:paraId="13369370" w14:textId="77777777" w:rsidR="00AD72BE" w:rsidRPr="00E50EBC" w:rsidRDefault="00AD72BE" w:rsidP="0058495A">
            <w:pPr>
              <w:widowControl/>
              <w:jc w:val="left"/>
              <w:rPr>
                <w:rFonts w:ascii="Times New Roman" w:eastAsia="等线" w:hAnsi="Times New Roman" w:cs="宋体"/>
                <w:color w:val="000000"/>
                <w:kern w:val="0"/>
                <w:sz w:val="22"/>
              </w:rPr>
            </w:pPr>
            <w:r w:rsidRPr="007E60D5">
              <w:rPr>
                <w:rFonts w:ascii="Times New Roman" w:eastAsia="等线" w:hAnsi="Times New Roman" w:cs="宋体"/>
                <w:color w:val="000000"/>
                <w:kern w:val="0"/>
                <w:sz w:val="20"/>
                <w:szCs w:val="20"/>
              </w:rPr>
              <w:t xml:space="preserve">PTV model </w:t>
            </w:r>
            <w:r w:rsidRPr="007E60D5">
              <w:rPr>
                <w:rFonts w:ascii="Times New Roman" w:eastAsia="等线" w:hAnsi="Times New Roman" w:cs="宋体" w:hint="eastAsia"/>
                <w:color w:val="000000"/>
                <w:kern w:val="0"/>
                <w:sz w:val="20"/>
                <w:szCs w:val="20"/>
              </w:rPr>
              <w:t>-</w:t>
            </w:r>
            <w:r w:rsidRPr="007E60D5">
              <w:rPr>
                <w:rFonts w:ascii="Times New Roman" w:eastAsia="等线" w:hAnsi="Times New Roman" w:cs="宋体"/>
                <w:color w:val="000000"/>
                <w:kern w:val="0"/>
                <w:sz w:val="20"/>
                <w:szCs w:val="20"/>
              </w:rPr>
              <w:t>Clinical model</w:t>
            </w:r>
          </w:p>
        </w:tc>
        <w:tc>
          <w:tcPr>
            <w:tcW w:w="2457" w:type="dxa"/>
            <w:tcBorders>
              <w:top w:val="nil"/>
              <w:left w:val="nil"/>
              <w:bottom w:val="nil"/>
              <w:right w:val="nil"/>
            </w:tcBorders>
            <w:shd w:val="clear" w:color="auto" w:fill="auto"/>
            <w:noWrap/>
            <w:vAlign w:val="center"/>
            <w:hideMark/>
          </w:tcPr>
          <w:p w14:paraId="2FC2FD8A"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0.983534926</w:t>
            </w:r>
          </w:p>
        </w:tc>
        <w:tc>
          <w:tcPr>
            <w:tcW w:w="1786" w:type="dxa"/>
            <w:tcBorders>
              <w:top w:val="nil"/>
              <w:left w:val="nil"/>
              <w:bottom w:val="nil"/>
              <w:right w:val="nil"/>
            </w:tcBorders>
            <w:shd w:val="clear" w:color="auto" w:fill="auto"/>
            <w:noWrap/>
            <w:vAlign w:val="center"/>
          </w:tcPr>
          <w:p w14:paraId="66856668"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-0.02064</w:t>
            </w:r>
          </w:p>
        </w:tc>
      </w:tr>
      <w:tr w:rsidR="00AD72BE" w:rsidRPr="00E50EBC" w14:paraId="67C78DB7" w14:textId="77777777" w:rsidTr="0058495A">
        <w:trPr>
          <w:trHeight w:val="278"/>
        </w:trPr>
        <w:tc>
          <w:tcPr>
            <w:tcW w:w="4117" w:type="dxa"/>
            <w:tcBorders>
              <w:top w:val="nil"/>
              <w:left w:val="nil"/>
              <w:bottom w:val="nil"/>
              <w:right w:val="nil"/>
            </w:tcBorders>
            <w:shd w:val="clear" w:color="auto" w:fill="auto"/>
            <w:noWrap/>
            <w:vAlign w:val="center"/>
          </w:tcPr>
          <w:p w14:paraId="4300C2CB" w14:textId="77777777" w:rsidR="00AD72BE" w:rsidRPr="00E50EBC" w:rsidRDefault="00AD72BE" w:rsidP="0058495A">
            <w:pPr>
              <w:widowControl/>
              <w:jc w:val="left"/>
              <w:rPr>
                <w:rFonts w:ascii="Times New Roman" w:eastAsia="等线" w:hAnsi="Times New Roman" w:cs="宋体"/>
                <w:color w:val="000000"/>
                <w:kern w:val="0"/>
                <w:sz w:val="22"/>
              </w:rPr>
            </w:pPr>
            <w:r w:rsidRPr="007E60D5">
              <w:rPr>
                <w:rFonts w:ascii="Times New Roman" w:eastAsia="等线" w:hAnsi="Times New Roman" w:cs="宋体"/>
                <w:color w:val="000000"/>
                <w:kern w:val="0"/>
                <w:sz w:val="20"/>
                <w:szCs w:val="20"/>
              </w:rPr>
              <w:t xml:space="preserve">PTV model </w:t>
            </w:r>
            <w:r w:rsidRPr="007E60D5">
              <w:rPr>
                <w:rFonts w:ascii="Times New Roman" w:eastAsia="等线" w:hAnsi="Times New Roman" w:cs="宋体" w:hint="eastAsia"/>
                <w:color w:val="000000"/>
                <w:kern w:val="0"/>
                <w:sz w:val="20"/>
                <w:szCs w:val="20"/>
              </w:rPr>
              <w:t>-</w:t>
            </w:r>
            <w:r w:rsidRPr="007E60D5">
              <w:rPr>
                <w:rFonts w:ascii="Times New Roman" w:eastAsia="等线" w:hAnsi="Times New Roman" w:cs="宋体"/>
                <w:color w:val="000000"/>
                <w:kern w:val="0"/>
                <w:sz w:val="20"/>
                <w:szCs w:val="20"/>
              </w:rPr>
              <w:t>Combined model</w:t>
            </w:r>
          </w:p>
        </w:tc>
        <w:tc>
          <w:tcPr>
            <w:tcW w:w="2457" w:type="dxa"/>
            <w:tcBorders>
              <w:top w:val="nil"/>
              <w:left w:val="nil"/>
              <w:bottom w:val="nil"/>
              <w:right w:val="nil"/>
            </w:tcBorders>
            <w:shd w:val="clear" w:color="auto" w:fill="auto"/>
            <w:noWrap/>
            <w:vAlign w:val="center"/>
            <w:hideMark/>
          </w:tcPr>
          <w:p w14:paraId="0F3DCBE0"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0.121362063</w:t>
            </w:r>
          </w:p>
        </w:tc>
        <w:tc>
          <w:tcPr>
            <w:tcW w:w="1786" w:type="dxa"/>
            <w:tcBorders>
              <w:top w:val="nil"/>
              <w:left w:val="nil"/>
              <w:bottom w:val="nil"/>
              <w:right w:val="nil"/>
            </w:tcBorders>
            <w:shd w:val="clear" w:color="auto" w:fill="auto"/>
            <w:noWrap/>
            <w:vAlign w:val="center"/>
          </w:tcPr>
          <w:p w14:paraId="50C319F4"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-1.54908</w:t>
            </w:r>
          </w:p>
        </w:tc>
      </w:tr>
      <w:tr w:rsidR="00AD72BE" w:rsidRPr="00E50EBC" w14:paraId="3EC0972C" w14:textId="77777777" w:rsidTr="0058495A">
        <w:trPr>
          <w:trHeight w:val="278"/>
        </w:trPr>
        <w:tc>
          <w:tcPr>
            <w:tcW w:w="4117" w:type="dxa"/>
            <w:tcBorders>
              <w:top w:val="nil"/>
              <w:left w:val="nil"/>
              <w:bottom w:val="nil"/>
              <w:right w:val="nil"/>
            </w:tcBorders>
            <w:shd w:val="clear" w:color="auto" w:fill="auto"/>
            <w:noWrap/>
            <w:vAlign w:val="center"/>
          </w:tcPr>
          <w:p w14:paraId="6D948AC8" w14:textId="77777777" w:rsidR="00AD72BE" w:rsidRPr="00E50EBC" w:rsidRDefault="00AD72BE" w:rsidP="0058495A">
            <w:pPr>
              <w:widowControl/>
              <w:jc w:val="left"/>
              <w:rPr>
                <w:rFonts w:ascii="Times New Roman" w:eastAsia="等线" w:hAnsi="Times New Roman" w:cs="宋体"/>
                <w:color w:val="000000"/>
                <w:kern w:val="0"/>
                <w:sz w:val="22"/>
              </w:rPr>
            </w:pPr>
            <w:r w:rsidRPr="007E60D5">
              <w:rPr>
                <w:rFonts w:ascii="Times New Roman" w:eastAsia="等线" w:hAnsi="Times New Roman" w:cs="宋体"/>
                <w:color w:val="000000"/>
                <w:kern w:val="0"/>
                <w:sz w:val="20"/>
                <w:szCs w:val="20"/>
              </w:rPr>
              <w:t xml:space="preserve">GTV+PTV model </w:t>
            </w:r>
            <w:r w:rsidRPr="007E60D5">
              <w:rPr>
                <w:rFonts w:ascii="Times New Roman" w:eastAsia="等线" w:hAnsi="Times New Roman" w:cs="宋体" w:hint="eastAsia"/>
                <w:color w:val="000000"/>
                <w:kern w:val="0"/>
                <w:sz w:val="20"/>
                <w:szCs w:val="20"/>
              </w:rPr>
              <w:t>-</w:t>
            </w:r>
            <w:r w:rsidRPr="007E60D5">
              <w:rPr>
                <w:rFonts w:ascii="Times New Roman" w:eastAsia="等线" w:hAnsi="Times New Roman" w:cs="宋体"/>
                <w:color w:val="000000"/>
                <w:kern w:val="0"/>
                <w:sz w:val="20"/>
                <w:szCs w:val="20"/>
              </w:rPr>
              <w:t>Clinical model</w:t>
            </w:r>
          </w:p>
        </w:tc>
        <w:tc>
          <w:tcPr>
            <w:tcW w:w="2457" w:type="dxa"/>
            <w:tcBorders>
              <w:top w:val="nil"/>
              <w:left w:val="nil"/>
              <w:bottom w:val="nil"/>
              <w:right w:val="nil"/>
            </w:tcBorders>
            <w:shd w:val="clear" w:color="auto" w:fill="auto"/>
            <w:noWrap/>
            <w:vAlign w:val="center"/>
            <w:hideMark/>
          </w:tcPr>
          <w:p w14:paraId="769D0AAC"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0.752638513</w:t>
            </w:r>
          </w:p>
        </w:tc>
        <w:tc>
          <w:tcPr>
            <w:tcW w:w="1786" w:type="dxa"/>
            <w:tcBorders>
              <w:top w:val="nil"/>
              <w:left w:val="nil"/>
              <w:bottom w:val="nil"/>
              <w:right w:val="nil"/>
            </w:tcBorders>
            <w:shd w:val="clear" w:color="auto" w:fill="auto"/>
            <w:noWrap/>
            <w:vAlign w:val="center"/>
          </w:tcPr>
          <w:p w14:paraId="01AF579B"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0.315162</w:t>
            </w:r>
          </w:p>
        </w:tc>
      </w:tr>
      <w:tr w:rsidR="00AD72BE" w:rsidRPr="00E50EBC" w14:paraId="5F3F5D26" w14:textId="77777777" w:rsidTr="0058495A">
        <w:trPr>
          <w:trHeight w:val="278"/>
        </w:trPr>
        <w:tc>
          <w:tcPr>
            <w:tcW w:w="4117" w:type="dxa"/>
            <w:tcBorders>
              <w:top w:val="nil"/>
              <w:left w:val="nil"/>
              <w:right w:val="nil"/>
            </w:tcBorders>
            <w:shd w:val="clear" w:color="auto" w:fill="auto"/>
            <w:noWrap/>
            <w:vAlign w:val="center"/>
          </w:tcPr>
          <w:p w14:paraId="7D743FDC" w14:textId="77777777" w:rsidR="00AD72BE" w:rsidRPr="00E50EBC" w:rsidRDefault="00AD72BE" w:rsidP="0058495A">
            <w:pPr>
              <w:widowControl/>
              <w:jc w:val="left"/>
              <w:rPr>
                <w:rFonts w:ascii="Times New Roman" w:eastAsia="等线" w:hAnsi="Times New Roman" w:cs="宋体"/>
                <w:color w:val="000000"/>
                <w:kern w:val="0"/>
                <w:sz w:val="22"/>
              </w:rPr>
            </w:pPr>
            <w:r w:rsidRPr="007E60D5">
              <w:rPr>
                <w:rFonts w:ascii="Times New Roman" w:eastAsia="等线" w:hAnsi="Times New Roman" w:cs="宋体"/>
                <w:color w:val="000000"/>
                <w:kern w:val="0"/>
                <w:sz w:val="20"/>
                <w:szCs w:val="20"/>
              </w:rPr>
              <w:t>GTV+PTV model – Combined model</w:t>
            </w:r>
          </w:p>
        </w:tc>
        <w:tc>
          <w:tcPr>
            <w:tcW w:w="2457" w:type="dxa"/>
            <w:tcBorders>
              <w:top w:val="nil"/>
              <w:left w:val="nil"/>
              <w:right w:val="nil"/>
            </w:tcBorders>
            <w:shd w:val="clear" w:color="auto" w:fill="auto"/>
            <w:noWrap/>
            <w:vAlign w:val="center"/>
            <w:hideMark/>
          </w:tcPr>
          <w:p w14:paraId="6FC2D9B3"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0.167450534</w:t>
            </w:r>
          </w:p>
        </w:tc>
        <w:tc>
          <w:tcPr>
            <w:tcW w:w="1786" w:type="dxa"/>
            <w:tcBorders>
              <w:top w:val="nil"/>
              <w:left w:val="nil"/>
              <w:right w:val="nil"/>
            </w:tcBorders>
            <w:shd w:val="clear" w:color="auto" w:fill="auto"/>
            <w:noWrap/>
            <w:vAlign w:val="center"/>
          </w:tcPr>
          <w:p w14:paraId="21268EC2"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-1.38044</w:t>
            </w:r>
          </w:p>
        </w:tc>
      </w:tr>
      <w:tr w:rsidR="00AD72BE" w:rsidRPr="00E50EBC" w14:paraId="239B02CF" w14:textId="77777777" w:rsidTr="0058495A">
        <w:trPr>
          <w:trHeight w:val="278"/>
        </w:trPr>
        <w:tc>
          <w:tcPr>
            <w:tcW w:w="4117" w:type="dxa"/>
            <w:tcBorders>
              <w:top w:val="nil"/>
              <w:left w:val="nil"/>
              <w:bottom w:val="single" w:sz="4" w:space="0" w:color="auto"/>
              <w:right w:val="nil"/>
            </w:tcBorders>
            <w:shd w:val="clear" w:color="auto" w:fill="auto"/>
            <w:noWrap/>
            <w:vAlign w:val="center"/>
          </w:tcPr>
          <w:p w14:paraId="1CE56F3F" w14:textId="77777777" w:rsidR="00AD72BE" w:rsidRPr="00E50EBC" w:rsidRDefault="00AD72BE" w:rsidP="0058495A">
            <w:pPr>
              <w:widowControl/>
              <w:jc w:val="left"/>
              <w:rPr>
                <w:rFonts w:ascii="Times New Roman" w:eastAsia="等线" w:hAnsi="Times New Roman" w:cs="宋体"/>
                <w:color w:val="000000"/>
                <w:kern w:val="0"/>
                <w:sz w:val="22"/>
              </w:rPr>
            </w:pPr>
            <w:r w:rsidRPr="007E60D5">
              <w:rPr>
                <w:rFonts w:ascii="Times New Roman" w:eastAsia="等线" w:hAnsi="Times New Roman" w:cs="宋体"/>
                <w:color w:val="000000"/>
                <w:kern w:val="0"/>
                <w:sz w:val="20"/>
                <w:szCs w:val="20"/>
              </w:rPr>
              <w:t>Clinical model – Combined model</w:t>
            </w:r>
          </w:p>
        </w:tc>
        <w:tc>
          <w:tcPr>
            <w:tcW w:w="2457" w:type="dxa"/>
            <w:tcBorders>
              <w:top w:val="nil"/>
              <w:left w:val="nil"/>
              <w:bottom w:val="single" w:sz="4" w:space="0" w:color="auto"/>
              <w:right w:val="nil"/>
            </w:tcBorders>
            <w:shd w:val="clear" w:color="auto" w:fill="auto"/>
            <w:noWrap/>
            <w:vAlign w:val="center"/>
            <w:hideMark/>
          </w:tcPr>
          <w:p w14:paraId="28E981B4"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0.07366289</w:t>
            </w:r>
          </w:p>
        </w:tc>
        <w:tc>
          <w:tcPr>
            <w:tcW w:w="1786" w:type="dxa"/>
            <w:tcBorders>
              <w:top w:val="nil"/>
              <w:left w:val="nil"/>
              <w:bottom w:val="single" w:sz="4" w:space="0" w:color="auto"/>
              <w:right w:val="nil"/>
            </w:tcBorders>
            <w:shd w:val="clear" w:color="auto" w:fill="auto"/>
            <w:noWrap/>
            <w:vAlign w:val="center"/>
          </w:tcPr>
          <w:p w14:paraId="2121AA9D" w14:textId="77777777" w:rsidR="00AD72BE" w:rsidRPr="00E50EBC" w:rsidRDefault="00AD72BE" w:rsidP="0058495A">
            <w:pPr>
              <w:widowControl/>
              <w:jc w:val="right"/>
              <w:rPr>
                <w:rFonts w:ascii="Times New Roman" w:eastAsia="等线" w:hAnsi="Times New Roman" w:cs="宋体"/>
                <w:color w:val="000000"/>
                <w:kern w:val="0"/>
                <w:sz w:val="22"/>
              </w:rPr>
            </w:pPr>
            <w:r w:rsidRPr="00E50EBC">
              <w:rPr>
                <w:rFonts w:ascii="Times New Roman" w:eastAsia="等线" w:hAnsi="Times New Roman" w:cs="宋体" w:hint="eastAsia"/>
                <w:color w:val="000000"/>
                <w:kern w:val="0"/>
                <w:sz w:val="22"/>
              </w:rPr>
              <w:t>-1.7887</w:t>
            </w:r>
          </w:p>
        </w:tc>
      </w:tr>
    </w:tbl>
    <w:p w14:paraId="0CC77467" w14:textId="77777777" w:rsidR="00AD72BE" w:rsidRPr="000660A2" w:rsidRDefault="00AD72BE" w:rsidP="00AD72BE">
      <w:pPr>
        <w:spacing w:line="480" w:lineRule="auto"/>
        <w:contextualSpacing/>
        <w:jc w:val="left"/>
        <w:rPr>
          <w:rFonts w:ascii="Times New Roman" w:eastAsia="宋体" w:hAnsi="Times New Roman"/>
          <w:color w:val="000000" w:themeColor="text1"/>
          <w:sz w:val="22"/>
        </w:rPr>
      </w:pPr>
      <w:r w:rsidRPr="000660A2">
        <w:rPr>
          <w:rFonts w:ascii="Times New Roman" w:eastAsia="宋体" w:hAnsi="Times New Roman"/>
          <w:color w:val="000000" w:themeColor="text1"/>
          <w:sz w:val="22"/>
        </w:rPr>
        <w:t>*Significant difference (p &lt; 0.05)</w:t>
      </w:r>
    </w:p>
    <w:p w14:paraId="2519D2DB" w14:textId="77777777" w:rsidR="007E26A4" w:rsidRDefault="007E26A4"/>
    <w:sectPr w:rsidR="007E26A4" w:rsidSect="006314A7">
      <w:pgSz w:w="12240" w:h="15840" w:code="1"/>
      <w:pgMar w:top="1440" w:right="1440" w:bottom="144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B96223"/>
    <w:multiLevelType w:val="hybridMultilevel"/>
    <w:tmpl w:val="4352F614"/>
    <w:lvl w:ilvl="0" w:tplc="2D00B1D4">
      <w:start w:val="1"/>
      <w:numFmt w:val="bullet"/>
      <w:lvlText w:val=""/>
      <w:lvlJc w:val="left"/>
      <w:pPr>
        <w:ind w:left="860" w:hanging="440"/>
      </w:pPr>
      <w:rPr>
        <w:rFonts w:ascii="Wingdings" w:hAnsi="Wingdings" w:hint="default"/>
      </w:rPr>
    </w:lvl>
    <w:lvl w:ilvl="1" w:tplc="B00A16F4" w:tentative="1">
      <w:start w:val="1"/>
      <w:numFmt w:val="bullet"/>
      <w:lvlText w:val=""/>
      <w:lvlJc w:val="left"/>
      <w:pPr>
        <w:ind w:left="1300" w:hanging="440"/>
      </w:pPr>
      <w:rPr>
        <w:rFonts w:ascii="Wingdings" w:hAnsi="Wingdings" w:hint="default"/>
      </w:rPr>
    </w:lvl>
    <w:lvl w:ilvl="2" w:tplc="FE5EEDB8" w:tentative="1">
      <w:start w:val="1"/>
      <w:numFmt w:val="bullet"/>
      <w:lvlText w:val=""/>
      <w:lvlJc w:val="left"/>
      <w:pPr>
        <w:ind w:left="1740" w:hanging="440"/>
      </w:pPr>
      <w:rPr>
        <w:rFonts w:ascii="Wingdings" w:hAnsi="Wingdings" w:hint="default"/>
      </w:rPr>
    </w:lvl>
    <w:lvl w:ilvl="3" w:tplc="40FA01CE" w:tentative="1">
      <w:start w:val="1"/>
      <w:numFmt w:val="bullet"/>
      <w:lvlText w:val=""/>
      <w:lvlJc w:val="left"/>
      <w:pPr>
        <w:ind w:left="2180" w:hanging="440"/>
      </w:pPr>
      <w:rPr>
        <w:rFonts w:ascii="Wingdings" w:hAnsi="Wingdings" w:hint="default"/>
      </w:rPr>
    </w:lvl>
    <w:lvl w:ilvl="4" w:tplc="8F925F58" w:tentative="1">
      <w:start w:val="1"/>
      <w:numFmt w:val="bullet"/>
      <w:lvlText w:val=""/>
      <w:lvlJc w:val="left"/>
      <w:pPr>
        <w:ind w:left="2620" w:hanging="440"/>
      </w:pPr>
      <w:rPr>
        <w:rFonts w:ascii="Wingdings" w:hAnsi="Wingdings" w:hint="default"/>
      </w:rPr>
    </w:lvl>
    <w:lvl w:ilvl="5" w:tplc="523C5148" w:tentative="1">
      <w:start w:val="1"/>
      <w:numFmt w:val="bullet"/>
      <w:lvlText w:val=""/>
      <w:lvlJc w:val="left"/>
      <w:pPr>
        <w:ind w:left="3060" w:hanging="440"/>
      </w:pPr>
      <w:rPr>
        <w:rFonts w:ascii="Wingdings" w:hAnsi="Wingdings" w:hint="default"/>
      </w:rPr>
    </w:lvl>
    <w:lvl w:ilvl="6" w:tplc="C2BACA84" w:tentative="1">
      <w:start w:val="1"/>
      <w:numFmt w:val="bullet"/>
      <w:lvlText w:val=""/>
      <w:lvlJc w:val="left"/>
      <w:pPr>
        <w:ind w:left="3500" w:hanging="440"/>
      </w:pPr>
      <w:rPr>
        <w:rFonts w:ascii="Wingdings" w:hAnsi="Wingdings" w:hint="default"/>
      </w:rPr>
    </w:lvl>
    <w:lvl w:ilvl="7" w:tplc="DEA8517C" w:tentative="1">
      <w:start w:val="1"/>
      <w:numFmt w:val="bullet"/>
      <w:lvlText w:val=""/>
      <w:lvlJc w:val="left"/>
      <w:pPr>
        <w:ind w:left="3940" w:hanging="440"/>
      </w:pPr>
      <w:rPr>
        <w:rFonts w:ascii="Wingdings" w:hAnsi="Wingdings" w:hint="default"/>
      </w:rPr>
    </w:lvl>
    <w:lvl w:ilvl="8" w:tplc="703C333A" w:tentative="1">
      <w:start w:val="1"/>
      <w:numFmt w:val="bullet"/>
      <w:lvlText w:val=""/>
      <w:lvlJc w:val="left"/>
      <w:pPr>
        <w:ind w:left="4380" w:hanging="440"/>
      </w:pPr>
      <w:rPr>
        <w:rFonts w:ascii="Wingdings" w:hAnsi="Wingdings" w:hint="default"/>
      </w:rPr>
    </w:lvl>
  </w:abstractNum>
  <w:num w:numId="1" w16cid:durableId="1176386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2BE"/>
    <w:rsid w:val="007E26A4"/>
    <w:rsid w:val="00AD7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506EC"/>
  <w15:chartTrackingRefBased/>
  <w15:docId w15:val="{B16A8975-38C4-4A96-BA50-8B8C5C1E8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72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72BE"/>
    <w:pPr>
      <w:ind w:firstLineChars="200" w:firstLine="420"/>
    </w:pPr>
  </w:style>
  <w:style w:type="table" w:styleId="a4">
    <w:name w:val="Table Grid"/>
    <w:basedOn w:val="a1"/>
    <w:uiPriority w:val="39"/>
    <w:rsid w:val="00AD7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1785</Words>
  <Characters>10177</Characters>
  <Application>Microsoft Office Word</Application>
  <DocSecurity>0</DocSecurity>
  <Lines>84</Lines>
  <Paragraphs>23</Paragraphs>
  <ScaleCrop>false</ScaleCrop>
  <Company/>
  <LinksUpToDate>false</LinksUpToDate>
  <CharactersWithSpaces>11939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156800814@qq.com</dc:creator>
  <cp:keywords/>
  <dc:description/>
  <cp:lastModifiedBy>156800814@qq.com</cp:lastModifiedBy>
  <cp:revision>1</cp:revision>
  <dcterms:created xsi:type="dcterms:W3CDTF">2023-10-05T09:03:00Z</dcterms:created>
  <dcterms:modified xsi:type="dcterms:W3CDTF">2023-10-05T09:04:00Z</dcterms:modified>
</cp:coreProperties>
</file>