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20E0" w14:textId="77777777" w:rsidR="00B2742D" w:rsidRDefault="00B2742D" w:rsidP="00B2742D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1 </w:t>
      </w:r>
      <w:r>
        <w:rPr>
          <w:rFonts w:ascii="Times New Roman" w:hAnsi="Times New Roman" w:cs="Times New Roman"/>
          <w:sz w:val="24"/>
        </w:rPr>
        <w:t>Postoperative complications and the ICD-10 diagnosis codes</w:t>
      </w:r>
    </w:p>
    <w:tbl>
      <w:tblPr>
        <w:tblStyle w:val="21"/>
        <w:tblW w:w="80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20"/>
        <w:gridCol w:w="2460"/>
        <w:gridCol w:w="4800"/>
      </w:tblGrid>
      <w:tr w:rsidR="00B2742D" w14:paraId="577D8684" w14:textId="77777777" w:rsidTr="00840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AFF0584" w14:textId="77777777" w:rsidR="00B2742D" w:rsidRDefault="00B2742D" w:rsidP="008409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83987B" w14:textId="77777777" w:rsidR="00B2742D" w:rsidRDefault="00B2742D" w:rsidP="008409D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ICD-10 diagnosis codes</w:t>
            </w:r>
          </w:p>
        </w:tc>
      </w:tr>
      <w:tr w:rsidR="00B2742D" w14:paraId="56547E70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9E5C02" w14:textId="77777777" w:rsidR="00B2742D" w:rsidRDefault="00B2742D" w:rsidP="008409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Partial hepatectomy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3C7B57" w14:textId="77777777" w:rsidR="00B2742D" w:rsidRDefault="00B2742D" w:rsidP="008409D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FB00ZX/0FB00ZZ/0FB03ZX/0FB03ZZ/0FB04ZX/0FB04ZZ/0FB10ZX/0FB13ZX/0FB13ZZ/0FB14ZX/0FB14ZZ/0FB20ZX/0FB23ZX/0FB23ZZ/0FB24ZX/0FB24ZZ/0FC00ZZ/0FC03ZZ/0FC04ZZ/0FC10ZZ/0FC13ZZ/0FC14ZZ/0FC20ZZ/0FC23ZZ/0FC24ZZ/0FP000Z/0FP002Z/0FP003Z/0FT00ZZ/0FT04ZZ/0FT10ZZ 0FT14ZZ/0FT20ZZ/0FT24ZZ</w:t>
            </w:r>
          </w:p>
        </w:tc>
      </w:tr>
      <w:tr w:rsidR="00B2742D" w14:paraId="339B81B1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83739F" w14:textId="77777777" w:rsidR="00B2742D" w:rsidRDefault="00B2742D" w:rsidP="008409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Acute Myocardial Infarction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F74194" w14:textId="77777777" w:rsidR="00B2742D" w:rsidRDefault="00B2742D" w:rsidP="008409D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I2101/I2102/I2109/I2111/I2119/I2121/I2129/I213/I219/I214/I200</w:t>
            </w:r>
          </w:p>
        </w:tc>
      </w:tr>
      <w:tr w:rsidR="00B2742D" w14:paraId="1050176F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6FCB333D" w14:textId="77777777" w:rsidR="00B2742D" w:rsidRDefault="00B2742D" w:rsidP="008409D8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Medical complications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617994D8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2742D" w14:paraId="18F87FB8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14:paraId="6B9FC58E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14:paraId="6B6AB652" w14:textId="77777777" w:rsidR="00B2742D" w:rsidRDefault="00B2742D" w:rsidP="008409D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Septicemia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14:paraId="77E14A9E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A021/A207/A227/A400/A401/A403/A408/A409/A4101/A4102/A411/A412/A413/A414/A4150/A4151/A4152/A4153/A4159/A4181/A4189/A419/A5486/A267/A327/A427/B377/R6520/R6521</w:t>
            </w:r>
          </w:p>
        </w:tc>
      </w:tr>
      <w:tr w:rsidR="00B2742D" w14:paraId="3B627767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48741D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9B2DD7" w14:textId="77777777" w:rsidR="00B2742D" w:rsidRDefault="00B2742D" w:rsidP="008409D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Respiratory failure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3A5883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J9500/J9501/J9502/J9503/J9504/J9509/J952/J953/J9561/J9562/J9571/J9572/J95811/J95812/J95830/J95831/J95850/J95851/J95859/J95860/J95861/J95862/J95863/J9588/J9589/T8182XA/T8182XD/T8182XS</w:t>
            </w:r>
          </w:p>
        </w:tc>
      </w:tr>
      <w:tr w:rsidR="00B2742D" w14:paraId="0C326410" w14:textId="77777777" w:rsidTr="008409D8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14:paraId="4B8B6DC7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14:paraId="3EFF5072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Deep vein thrombosis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14:paraId="63BE077E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I82210/I82220/I82290/I823/I82401/I82402/I82403/I82409/I82411/I82412/I82413/I82419/I82421/I82422/I82423/I82429/I82431/I82432/I82433/I82439/I82441/I82442/I82443/I82449/I82451/I82452/I82453/I82459/I82461/I82462/I82463/I82469/I82491/I82492/I82493/I82499/I82621/I82622/I82623/I82629</w:t>
            </w:r>
          </w:p>
        </w:tc>
      </w:tr>
      <w:tr w:rsidR="00B2742D" w14:paraId="56D3BFE3" w14:textId="77777777" w:rsidTr="008409D8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3573E3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AB762D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Pulmonary embolism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E1645A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I2601/I2602/I2609/I2690/I2692/I2693/I2694/I2699</w:t>
            </w:r>
          </w:p>
        </w:tc>
      </w:tr>
      <w:tr w:rsidR="00B2742D" w14:paraId="7B6F6BC8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755696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4877A47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Gastrointestinal hemorrhage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C6AE211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K91841/K91871/K91873/k250/k251/k252/k254/k255/k256/K260/k261/k262/k264/k266/k270/k272/k274/k276/k280/k282/k284/k286/K922</w:t>
            </w:r>
          </w:p>
        </w:tc>
      </w:tr>
      <w:tr w:rsidR="00B2742D" w14:paraId="27BD2835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86CE0A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9B5589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Gastrointestinal complication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2D4502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K910/K911/K912/K9130/K9131/K9132/K9172/K91841/K91850/K91858/K91871/K91873/K9189</w:t>
            </w:r>
          </w:p>
        </w:tc>
      </w:tr>
      <w:tr w:rsidR="00B2742D" w14:paraId="36FD8C6F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BC41DD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376F23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bookmarkStart w:id="0" w:name="OLE_LINK38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Cardiac arrest</w:t>
            </w:r>
            <w:bookmarkEnd w:id="0"/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4AF5FDD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I462/I468/I469/I9712/I9771</w:t>
            </w:r>
          </w:p>
        </w:tc>
      </w:tr>
      <w:tr w:rsidR="00B2742D" w14:paraId="70F20A0F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014E6C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2A65BE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1" w:name="OLE_LINK39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Cardiac arrhythmia</w:t>
            </w:r>
            <w:bookmarkEnd w:id="1"/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8E0210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4260/4261/4262/42263/4264/4266/4267/42610/42611/42612/42613/42681/42682/42689</w:t>
            </w:r>
          </w:p>
        </w:tc>
      </w:tr>
      <w:tr w:rsidR="00B2742D" w14:paraId="7B91F8BC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78D105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F77221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Postoperative shock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E21024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T8110XD/T8110XS/T8111XA/T8111XD/T8111XS/T8112XA/T8112XD/T8112XS/T8119XA/T8119XD/T8119XS</w:t>
            </w:r>
          </w:p>
        </w:tc>
      </w:tr>
      <w:tr w:rsidR="00B2742D" w14:paraId="4DD5B77E" w14:textId="77777777" w:rsidTr="008409D8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004554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705E49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Pneumonia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DE0E41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J120/J121/J122/J123/J1281/J1289/J129/J13/J14/J150/J151/J1520/J15211/J15212/J1529/J153/J154/J155/J156/J157/J158/J159/J160/J168/J17/J180/J181/J182/J188/J189/J678/J679/J954</w:t>
            </w:r>
          </w:p>
        </w:tc>
      </w:tr>
      <w:tr w:rsidR="00B2742D" w14:paraId="654151D8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ED3B7C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0FCE4E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B6A3A09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I6000/I6001/I6002/I6010/I6011/I6012/I602/I6030/I</w:t>
            </w:r>
            <w:r>
              <w:rPr>
                <w:rFonts w:ascii="Times New Roman" w:eastAsia="宋体" w:hAnsi="Times New Roman"/>
                <w:sz w:val="22"/>
                <w:szCs w:val="22"/>
              </w:rPr>
              <w:lastRenderedPageBreak/>
              <w:t>6031/I6032/I604/I6050/I6051/I6052/I606/I607/I608/I609/I610/I611/I612/I613/I614/I615/I616/I618/I619/I6200/I6201/I6202/I6203/I621/I629/16300/I6301/I6302/I6303/I6309I6310/I6311/I6312/I6313/I6320/I6321/I6322/I6323/I6329/I6330/I6331/I6332/I6333/I6334/I6339/I6340/I6341/I6342/I6343/I6344/I6349/I6501/I6502/I6503/I6509/I651/I6521/I6522/I6523/I6529/I658/I659/I6601/I6602/I6603/I6609/I6611/I6612/I6613/I6619/I6621/I6622/I6623/I6629/I663/I668/I669/G464/G463</w:t>
            </w:r>
          </w:p>
        </w:tc>
      </w:tr>
      <w:tr w:rsidR="00B2742D" w14:paraId="4907537D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15EDBEF0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5CC2AD24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Acute renal failure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14:paraId="33792182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N170/N171/N172/N178/N179</w:t>
            </w:r>
          </w:p>
        </w:tc>
      </w:tr>
      <w:tr w:rsidR="00B2742D" w14:paraId="11E32197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1AC564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136525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Respiratory disease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1C11C9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J9500/J9501/J9502/J9503/J9504/J9509/J952/J953/J9561/J9562/J9571/J9572/J95811/J95812/J95830/J95831/J95850/J95851/J95859/J95860/J95861/J95862/J95863/J9588/J9589/T8182XA/T8182XD/T8182XS</w:t>
            </w:r>
          </w:p>
        </w:tc>
      </w:tr>
      <w:tr w:rsidR="00B2742D" w14:paraId="6EB1C746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518C61F7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11971ED8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Thrombocytopenia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14:paraId="6D86FD56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D6951/D6959/D696</w:t>
            </w:r>
          </w:p>
        </w:tc>
      </w:tr>
      <w:tr w:rsidR="00B2742D" w14:paraId="3A535F7D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14:paraId="3536AC29" w14:textId="77777777" w:rsidR="00B2742D" w:rsidRDefault="00B2742D" w:rsidP="008409D8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Surgical complications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14:paraId="0D7771BF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2742D" w14:paraId="4AF34847" w14:textId="77777777" w:rsidTr="008409D8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2B83139B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5E93E8F0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bookmarkStart w:id="2" w:name="OLE_LINK40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Hemorrhage</w:t>
            </w:r>
            <w:bookmarkEnd w:id="2"/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14:paraId="6B5C31E7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I9742/I97620/I97621/I97622/M96810/M96811/M96830/M96840/M96842/J9562/J95831/J95861/J95863/N9962/N99821/N99841/N99843/L7602/L7632/L7634/K91841/K91871/K91873/E89811/E89821/E89823/G9752/G9762/G9764/G9732/T792XXA/T792XXD/T792XXS</w:t>
            </w:r>
          </w:p>
        </w:tc>
      </w:tr>
      <w:tr w:rsidR="00B2742D" w14:paraId="18FF6993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14:paraId="7228B238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14:paraId="1E49F3CD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Blood transfusion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14:paraId="161AB0DA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30230H1/30230J1/30230K1/30230L1/30230M1/30230N1/30230P1/30230Q1/30230R1/30230S1/30233H1/30233J1/30233K1/30233L1/30233M1/30233N1/30233P1/30233Q1/30233R1/30233S1/30240H1/30240J1/30240K1/30240L1/30240M1/30240N1/30240P1/30240Q1/30240R1/30240S1/30243H1/30243J1/30243K1/30243L1/30243M1/30243N1/30243P1/30243Q1/30243R1/30243S1/30250H1/30250J1/30250K1/30250L1/30250M1/30250N1/30250P1/30250Q1/30250R1/30250S1/30253H1/30253J1/30253K1/30253L1/30253M1/30253N1/30253P1/30253Q1/30253R1/30253S1/30260H1/30260J1/30260K1/30260L1/30260M1/30260N1/30260P1/30260Q1/30260R1/30260S1/30263H1/30263J1/30263K1/30263L1/30263M1/30263N1/30263P1/30263Q1/30263R1/30263S1/30230H0/30230J0/30230K0/30230L0/30230M0/30230N0/30230P0/30230Q0/30230R0/30230S0/30233H0/30233J0/30233K0/30233L0/30233M0/30233N0/30233P0/30233Q0/30233R0/30233S0/30240H0/30240J0/30240K0/30240L0/3024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0M0/30240N0/30240P0/30240Q0/30240R0/30240S0/30243H0/30243J0/30243K0/30243L0/30243M0/30243N0/30243P0/30243Q0/30243R0/30243S0/30250H0/30250J0/30250K0/30250L0/30250M0/30250N0/30250P0/30250Q0/30250R0/30250S0/30253H0/30253J0/30253K0/30253L0/30253M0/30253N0/30253P0/30253Q0/30253R0/30253S0/30260H0/30260J0/30260K0/30260L0/30260M0/30260N0/30260P0/30260Q0/30260R0/30260S0/30263H0/30263J0/30263K0/30263L0/30263M0/30263N0/30263P0/30263Q0/30263R0/30263S0</w:t>
            </w:r>
          </w:p>
        </w:tc>
      </w:tr>
      <w:tr w:rsidR="00B2742D" w14:paraId="5878C297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1981DFBB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2670CCAC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bookmarkStart w:id="3" w:name="OLE_LINK41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Ascites</w:t>
            </w:r>
            <w:bookmarkEnd w:id="3"/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14:paraId="50689DC1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K7031/R180/R188/K7011/K7151</w:t>
            </w:r>
          </w:p>
        </w:tc>
      </w:tr>
      <w:tr w:rsidR="00B2742D" w14:paraId="690EA004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DEDA7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22EE7F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Urinary tract infection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52434E9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N390/N3000/N3001/N3030/N3031/N3080/N3081/N3090/N3091/N340/N341/N342/N343/T83021A/T83021D/T83021S</w:t>
            </w:r>
          </w:p>
        </w:tc>
      </w:tr>
      <w:tr w:rsidR="00B2742D" w14:paraId="4B96AF3C" w14:textId="77777777" w:rsidTr="008409D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F1F1F1"/>
          </w:tcPr>
          <w:p w14:paraId="711D9D54" w14:textId="77777777" w:rsidR="00B2742D" w:rsidRDefault="00B2742D" w:rsidP="008409D8">
            <w:pPr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F1F1F1"/>
          </w:tcPr>
          <w:p w14:paraId="1829A497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4" w:name="OLE_LINK42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Wound infection</w:t>
            </w:r>
            <w:bookmarkEnd w:id="4"/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7E7E7E"/>
              <w:right w:val="nil"/>
            </w:tcBorders>
            <w:shd w:val="clear" w:color="auto" w:fill="F1F1F1"/>
            <w:vAlign w:val="center"/>
          </w:tcPr>
          <w:p w14:paraId="109BFF1D" w14:textId="77777777" w:rsidR="00B2742D" w:rsidRDefault="00B2742D" w:rsidP="008409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  <w:szCs w:val="22"/>
              </w:rPr>
            </w:pPr>
            <w:r>
              <w:rPr>
                <w:rFonts w:ascii="Times New Roman" w:eastAsia="宋体" w:hAnsi="Times New Roman"/>
                <w:sz w:val="22"/>
                <w:szCs w:val="22"/>
              </w:rPr>
              <w:t>T8140/T8141/T8142/T8143/T8149/T814XXA/T814XXD/T814XXS</w:t>
            </w:r>
          </w:p>
        </w:tc>
      </w:tr>
    </w:tbl>
    <w:p w14:paraId="315E6E7F" w14:textId="77777777" w:rsidR="00AE56B0" w:rsidRPr="00B2742D" w:rsidRDefault="00AE56B0">
      <w:pPr>
        <w:rPr>
          <w:rFonts w:hint="eastAsia"/>
        </w:rPr>
      </w:pPr>
    </w:p>
    <w:sectPr w:rsidR="00AE56B0" w:rsidRPr="00B27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2D"/>
    <w:rsid w:val="000B7E68"/>
    <w:rsid w:val="001B4B68"/>
    <w:rsid w:val="00457F08"/>
    <w:rsid w:val="00542BDF"/>
    <w:rsid w:val="0072631A"/>
    <w:rsid w:val="00812171"/>
    <w:rsid w:val="009335C5"/>
    <w:rsid w:val="00A14305"/>
    <w:rsid w:val="00AE56B0"/>
    <w:rsid w:val="00B2742D"/>
    <w:rsid w:val="00B822A3"/>
    <w:rsid w:val="00C07998"/>
    <w:rsid w:val="00CF535C"/>
    <w:rsid w:val="00D50ED7"/>
    <w:rsid w:val="00DD0351"/>
    <w:rsid w:val="00F210DE"/>
    <w:rsid w:val="00F63B40"/>
    <w:rsid w:val="00F9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B4471B"/>
  <w15:chartTrackingRefBased/>
  <w15:docId w15:val="{3D3C1766-9960-CD45-9566-5CF6473C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4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rsid w:val="00B2742D"/>
    <w:rPr>
      <w:rFonts w:ascii="DengXian" w:eastAsia="DengXian" w:hAnsi="DengXian" w:cs="Times New Roman"/>
      <w:kern w:val="0"/>
      <w:sz w:val="20"/>
      <w:szCs w:val="21"/>
      <w14:ligatures w14:val="none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沛 李</dc:creator>
  <cp:keywords/>
  <dc:description/>
  <cp:lastModifiedBy>沛 李</cp:lastModifiedBy>
  <cp:revision>1</cp:revision>
  <dcterms:created xsi:type="dcterms:W3CDTF">2023-12-11T02:21:00Z</dcterms:created>
  <dcterms:modified xsi:type="dcterms:W3CDTF">2023-12-11T02:22:00Z</dcterms:modified>
</cp:coreProperties>
</file>