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97"/>
        <w:tblW w:w="0" w:type="auto"/>
        <w:tblLook w:val="04A0" w:firstRow="1" w:lastRow="0" w:firstColumn="1" w:lastColumn="0" w:noHBand="0" w:noVBand="1"/>
      </w:tblPr>
      <w:tblGrid>
        <w:gridCol w:w="1404"/>
        <w:gridCol w:w="1559"/>
        <w:gridCol w:w="35"/>
        <w:gridCol w:w="1002"/>
        <w:gridCol w:w="1517"/>
        <w:gridCol w:w="1163"/>
        <w:gridCol w:w="1517"/>
        <w:gridCol w:w="1163"/>
      </w:tblGrid>
      <w:tr w:rsidR="00367047" w:rsidRPr="00DB54DF" w14:paraId="3751674E" w14:textId="77777777" w:rsidTr="0065513D">
        <w:trPr>
          <w:trHeight w:val="351"/>
        </w:trPr>
        <w:tc>
          <w:tcPr>
            <w:tcW w:w="1416" w:type="dxa"/>
          </w:tcPr>
          <w:p w14:paraId="3FB7D0F7" w14:textId="77777777" w:rsidR="00367047" w:rsidRPr="00DB54DF" w:rsidRDefault="00367047" w:rsidP="0065513D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  <w:vAlign w:val="center"/>
          </w:tcPr>
          <w:p w14:paraId="09D85EBD" w14:textId="77777777" w:rsidR="00367047" w:rsidRPr="00DB54DF" w:rsidRDefault="00C946DD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 xml:space="preserve">                 </w:t>
            </w:r>
            <w:r w:rsidR="006A1F67" w:rsidRPr="00DB54DF">
              <w:rPr>
                <w:rFonts w:asciiTheme="majorBidi" w:hAnsiTheme="majorBidi" w:cstheme="majorBidi"/>
                <w:vertAlign w:val="superscript"/>
              </w:rPr>
              <w:t>a</w:t>
            </w:r>
            <w:r w:rsidR="00367047" w:rsidRPr="00DB54DF">
              <w:rPr>
                <w:rFonts w:asciiTheme="majorBidi" w:hAnsiTheme="majorBidi" w:cstheme="majorBidi"/>
              </w:rPr>
              <w:t>MSM</w:t>
            </w:r>
            <w:r w:rsidR="0061418F" w:rsidRPr="00DB54DF">
              <w:rPr>
                <w:rFonts w:asciiTheme="majorBidi" w:hAnsiTheme="majorBidi" w:cstheme="majorBidi"/>
                <w:vertAlign w:val="subscript"/>
              </w:rPr>
              <w:t>h</w:t>
            </w:r>
            <w:r w:rsidR="00367047" w:rsidRPr="00DB54DF">
              <w:rPr>
                <w:rFonts w:asciiTheme="majorBidi" w:hAnsiTheme="majorBidi" w:cstheme="majorBidi"/>
                <w:vertAlign w:val="subscript"/>
              </w:rPr>
              <w:t>a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4CB72551" w14:textId="77777777" w:rsidR="00367047" w:rsidRPr="00DB54DF" w:rsidRDefault="00C946DD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 xml:space="preserve">              </w:t>
            </w:r>
            <w:r w:rsidR="006A1F67" w:rsidRPr="00DB54DF">
              <w:rPr>
                <w:rFonts w:asciiTheme="majorBidi" w:hAnsiTheme="majorBidi" w:cstheme="majorBidi"/>
                <w:vertAlign w:val="superscript"/>
              </w:rPr>
              <w:t>b</w:t>
            </w:r>
            <w:r w:rsidR="0061418F" w:rsidRPr="00DB54DF">
              <w:rPr>
                <w:rFonts w:asciiTheme="majorBidi" w:hAnsiTheme="majorBidi" w:cstheme="majorBidi"/>
              </w:rPr>
              <w:t>MSM</w:t>
            </w:r>
            <w:r w:rsidR="0061418F" w:rsidRPr="00DB54DF">
              <w:rPr>
                <w:rFonts w:asciiTheme="majorBidi" w:hAnsiTheme="majorBidi" w:cstheme="majorBidi"/>
                <w:vertAlign w:val="subscript"/>
              </w:rPr>
              <w:t>n</w:t>
            </w:r>
          </w:p>
        </w:tc>
        <w:tc>
          <w:tcPr>
            <w:tcW w:w="2718" w:type="dxa"/>
            <w:gridSpan w:val="2"/>
            <w:tcBorders>
              <w:bottom w:val="single" w:sz="4" w:space="0" w:color="auto"/>
            </w:tcBorders>
            <w:vAlign w:val="center"/>
          </w:tcPr>
          <w:p w14:paraId="291F7828" w14:textId="77777777" w:rsidR="00367047" w:rsidRPr="00DB54DF" w:rsidRDefault="00C946DD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 xml:space="preserve">            </w:t>
            </w:r>
            <w:r w:rsidR="006A1F67" w:rsidRPr="00DB54DF">
              <w:rPr>
                <w:rFonts w:asciiTheme="majorBidi" w:hAnsiTheme="majorBidi" w:cstheme="majorBidi"/>
                <w:vertAlign w:val="superscript"/>
              </w:rPr>
              <w:t>c</w:t>
            </w:r>
            <w:r w:rsidR="00367047" w:rsidRPr="00DB54DF">
              <w:rPr>
                <w:rFonts w:asciiTheme="majorBidi" w:hAnsiTheme="majorBidi" w:cstheme="majorBidi"/>
              </w:rPr>
              <w:t>MSM</w:t>
            </w:r>
            <w:r w:rsidR="0061418F" w:rsidRPr="00DB54DF">
              <w:rPr>
                <w:rFonts w:asciiTheme="majorBidi" w:hAnsiTheme="majorBidi" w:cstheme="majorBidi"/>
              </w:rPr>
              <w:t>a</w:t>
            </w:r>
          </w:p>
        </w:tc>
      </w:tr>
      <w:tr w:rsidR="00367047" w:rsidRPr="00DB54DF" w14:paraId="03D1D202" w14:textId="77777777" w:rsidTr="0065513D">
        <w:trPr>
          <w:trHeight w:val="557"/>
        </w:trPr>
        <w:tc>
          <w:tcPr>
            <w:tcW w:w="1416" w:type="dxa"/>
            <w:vMerge w:val="restart"/>
            <w:vAlign w:val="center"/>
          </w:tcPr>
          <w:p w14:paraId="48F4EDD5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Composition (g L</w:t>
            </w:r>
            <w:r w:rsidRPr="00DB54DF">
              <w:rPr>
                <w:rFonts w:asciiTheme="majorBidi" w:hAnsiTheme="majorBidi" w:cstheme="majorBidi"/>
                <w:vertAlign w:val="superscript"/>
              </w:rPr>
              <w:t>-1</w:t>
            </w:r>
            <w:r w:rsidRPr="00DB54D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95" w:type="dxa"/>
            <w:gridSpan w:val="2"/>
            <w:tcBorders>
              <w:bottom w:val="nil"/>
            </w:tcBorders>
            <w:vAlign w:val="center"/>
          </w:tcPr>
          <w:p w14:paraId="7754DDB1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CO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  <w:r w:rsidR="00C946DD" w:rsidRPr="00DB54DF">
              <w:rPr>
                <w:rFonts w:asciiTheme="majorBidi" w:hAnsiTheme="majorBidi" w:cstheme="majorBidi"/>
              </w:rPr>
              <w:t>.10H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101" w:type="dxa"/>
            <w:tcBorders>
              <w:bottom w:val="nil"/>
            </w:tcBorders>
            <w:vAlign w:val="center"/>
          </w:tcPr>
          <w:p w14:paraId="0DC9BCED" w14:textId="77777777" w:rsidR="00367047" w:rsidRPr="00DB54DF" w:rsidRDefault="006324BC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402" w:type="dxa"/>
            <w:tcBorders>
              <w:bottom w:val="nil"/>
            </w:tcBorders>
            <w:vAlign w:val="center"/>
          </w:tcPr>
          <w:p w14:paraId="0F6179B0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CO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292" w:type="dxa"/>
            <w:tcBorders>
              <w:bottom w:val="nil"/>
            </w:tcBorders>
            <w:vAlign w:val="center"/>
          </w:tcPr>
          <w:p w14:paraId="29860126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0.40</w:t>
            </w:r>
          </w:p>
        </w:tc>
        <w:tc>
          <w:tcPr>
            <w:tcW w:w="1426" w:type="dxa"/>
            <w:tcBorders>
              <w:bottom w:val="nil"/>
            </w:tcBorders>
            <w:vAlign w:val="center"/>
          </w:tcPr>
          <w:p w14:paraId="14E6C8BA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CaCl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.2H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92" w:type="dxa"/>
            <w:tcBorders>
              <w:bottom w:val="nil"/>
            </w:tcBorders>
            <w:vAlign w:val="center"/>
          </w:tcPr>
          <w:p w14:paraId="74AF4AB4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0.25</w:t>
            </w:r>
          </w:p>
        </w:tc>
      </w:tr>
      <w:tr w:rsidR="00367047" w:rsidRPr="00DB54DF" w14:paraId="4963BD56" w14:textId="77777777" w:rsidTr="0065513D">
        <w:trPr>
          <w:trHeight w:val="144"/>
        </w:trPr>
        <w:tc>
          <w:tcPr>
            <w:tcW w:w="1416" w:type="dxa"/>
            <w:vMerge/>
            <w:vAlign w:val="center"/>
          </w:tcPr>
          <w:p w14:paraId="23723885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EF1D15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NaHCO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  <w:vAlign w:val="center"/>
          </w:tcPr>
          <w:p w14:paraId="433B9581" w14:textId="77777777" w:rsidR="00367047" w:rsidRPr="00DB54DF" w:rsidRDefault="006324BC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5FE35ED6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PO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30BA23F1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7001931D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PO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0775B314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3.0</w:t>
            </w:r>
          </w:p>
        </w:tc>
      </w:tr>
      <w:tr w:rsidR="00367047" w:rsidRPr="00DB54DF" w14:paraId="60F3FB36" w14:textId="77777777" w:rsidTr="0065513D">
        <w:trPr>
          <w:trHeight w:val="144"/>
        </w:trPr>
        <w:tc>
          <w:tcPr>
            <w:tcW w:w="1416" w:type="dxa"/>
            <w:vMerge/>
            <w:vAlign w:val="center"/>
          </w:tcPr>
          <w:p w14:paraId="1263797E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3883CF" w14:textId="77777777" w:rsidR="00367047" w:rsidRPr="00DB54DF" w:rsidRDefault="006324BC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KNO3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  <w:vAlign w:val="center"/>
          </w:tcPr>
          <w:p w14:paraId="4C25560B" w14:textId="77777777" w:rsidR="00367047" w:rsidRPr="00DB54DF" w:rsidRDefault="0083105E" w:rsidP="006324BC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</w:t>
            </w:r>
            <w:r w:rsidR="006324BC" w:rsidRPr="00DB54D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4F62C687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HPO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1B66FD6A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59149337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KNO3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0560784E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1.0</w:t>
            </w:r>
          </w:p>
        </w:tc>
      </w:tr>
      <w:tr w:rsidR="00367047" w:rsidRPr="00DB54DF" w14:paraId="3C5C8239" w14:textId="77777777" w:rsidTr="0065513D">
        <w:trPr>
          <w:trHeight w:val="144"/>
        </w:trPr>
        <w:tc>
          <w:tcPr>
            <w:tcW w:w="1416" w:type="dxa"/>
            <w:vMerge/>
            <w:vAlign w:val="center"/>
          </w:tcPr>
          <w:p w14:paraId="0AF92D46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4A8410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NaCl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  <w:vAlign w:val="center"/>
          </w:tcPr>
          <w:p w14:paraId="09B9250B" w14:textId="77777777" w:rsidR="00367047" w:rsidRPr="00DB54DF" w:rsidRDefault="006324BC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5</w:t>
            </w:r>
            <w:r w:rsidR="00367047" w:rsidRPr="00DB54DF">
              <w:rPr>
                <w:rFonts w:asciiTheme="majorBidi" w:hAnsiTheme="majorBidi" w:cstheme="majorBidi"/>
              </w:rPr>
              <w:t>.0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1ECED890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NH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  <w:r w:rsidRPr="00DB54DF">
              <w:rPr>
                <w:rFonts w:asciiTheme="majorBidi" w:hAnsiTheme="majorBidi" w:cstheme="majorBidi"/>
              </w:rPr>
              <w:t>C1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0056BD52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0.40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1AA99E53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(NH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  <w:r w:rsidRPr="00DB54DF">
              <w:rPr>
                <w:rFonts w:asciiTheme="majorBidi" w:hAnsiTheme="majorBidi" w:cstheme="majorBidi"/>
              </w:rPr>
              <w:t>)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SO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782B9E15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3.0</w:t>
            </w:r>
          </w:p>
        </w:tc>
      </w:tr>
      <w:tr w:rsidR="00367047" w:rsidRPr="00DB54DF" w14:paraId="6081390A" w14:textId="77777777" w:rsidTr="0065513D">
        <w:trPr>
          <w:trHeight w:val="144"/>
        </w:trPr>
        <w:tc>
          <w:tcPr>
            <w:tcW w:w="1416" w:type="dxa"/>
            <w:vMerge/>
            <w:vAlign w:val="center"/>
          </w:tcPr>
          <w:p w14:paraId="43FC94A8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BDFC39A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K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HPO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  <w:vAlign w:val="center"/>
          </w:tcPr>
          <w:p w14:paraId="625FCB3A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10045993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11ED064A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4D170CF7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08592F88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-</w:t>
            </w:r>
          </w:p>
        </w:tc>
      </w:tr>
      <w:tr w:rsidR="00367047" w:rsidRPr="00DB54DF" w14:paraId="0DDD834E" w14:textId="77777777" w:rsidTr="0065513D">
        <w:trPr>
          <w:trHeight w:val="279"/>
        </w:trPr>
        <w:tc>
          <w:tcPr>
            <w:tcW w:w="1416" w:type="dxa"/>
            <w:vMerge/>
            <w:vAlign w:val="center"/>
          </w:tcPr>
          <w:p w14:paraId="58761D28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6497048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MgCl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.6H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137" w:type="dxa"/>
            <w:gridSpan w:val="2"/>
            <w:tcBorders>
              <w:top w:val="nil"/>
            </w:tcBorders>
            <w:vAlign w:val="center"/>
          </w:tcPr>
          <w:p w14:paraId="0A655174" w14:textId="77777777" w:rsidR="00367047" w:rsidRPr="00DB54DF" w:rsidRDefault="00367047" w:rsidP="006324BC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</w:t>
            </w:r>
            <w:r w:rsidR="006324BC" w:rsidRPr="00DB54DF">
              <w:rPr>
                <w:rFonts w:asciiTheme="majorBidi" w:hAnsiTheme="majorBidi" w:cstheme="majorBidi"/>
              </w:rPr>
              <w:t>1</w:t>
            </w:r>
            <w:r w:rsidRPr="00DB54D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02" w:type="dxa"/>
            <w:tcBorders>
              <w:top w:val="nil"/>
            </w:tcBorders>
            <w:vAlign w:val="center"/>
          </w:tcPr>
          <w:p w14:paraId="6BF273B4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MgC1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.6H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14:paraId="4F4DB2CE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0.20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72D170C2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MgSO</w:t>
            </w:r>
            <w:r w:rsidRPr="00DB54DF">
              <w:rPr>
                <w:rFonts w:asciiTheme="majorBidi" w:hAnsiTheme="majorBidi" w:cstheme="majorBidi"/>
                <w:vertAlign w:val="subscript"/>
              </w:rPr>
              <w:t>4</w:t>
            </w:r>
            <w:r w:rsidRPr="00DB54DF">
              <w:rPr>
                <w:rFonts w:asciiTheme="majorBidi" w:hAnsiTheme="majorBidi" w:cstheme="majorBidi"/>
              </w:rPr>
              <w:t>.7H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14:paraId="67DFC034" w14:textId="77777777" w:rsidR="00367047" w:rsidRPr="00DB54DF" w:rsidRDefault="00367047" w:rsidP="0065513D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0.50</w:t>
            </w:r>
          </w:p>
        </w:tc>
      </w:tr>
      <w:tr w:rsidR="009B593F" w:rsidRPr="00DB54DF" w14:paraId="7156238B" w14:textId="77777777" w:rsidTr="0065513D">
        <w:trPr>
          <w:trHeight w:val="279"/>
        </w:trPr>
        <w:tc>
          <w:tcPr>
            <w:tcW w:w="1416" w:type="dxa"/>
            <w:vAlign w:val="center"/>
          </w:tcPr>
          <w:p w14:paraId="0602F6D8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AC47617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S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  <w:r w:rsidRPr="00DB54DF">
              <w:rPr>
                <w:rFonts w:asciiTheme="majorBidi" w:hAnsiTheme="majorBidi" w:cstheme="majorBidi"/>
              </w:rPr>
              <w:t>.5H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137" w:type="dxa"/>
            <w:gridSpan w:val="2"/>
            <w:tcBorders>
              <w:top w:val="nil"/>
            </w:tcBorders>
            <w:vAlign w:val="center"/>
          </w:tcPr>
          <w:p w14:paraId="1DF31DFC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402" w:type="dxa"/>
            <w:tcBorders>
              <w:top w:val="nil"/>
            </w:tcBorders>
            <w:vAlign w:val="center"/>
          </w:tcPr>
          <w:p w14:paraId="12D206EB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S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  <w:r w:rsidRPr="00DB54DF">
              <w:rPr>
                <w:rFonts w:asciiTheme="majorBidi" w:hAnsiTheme="majorBidi" w:cstheme="majorBidi"/>
              </w:rPr>
              <w:t>.5H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14:paraId="1E602BF5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 xml:space="preserve"> 5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6A830D86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Na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S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  <w:r w:rsidRPr="00DB54DF">
              <w:rPr>
                <w:rFonts w:asciiTheme="majorBidi" w:hAnsiTheme="majorBidi" w:cstheme="majorBidi"/>
                <w:vertAlign w:val="subscript"/>
              </w:rPr>
              <w:t>3</w:t>
            </w:r>
            <w:r w:rsidRPr="00DB54DF">
              <w:rPr>
                <w:rFonts w:asciiTheme="majorBidi" w:hAnsiTheme="majorBidi" w:cstheme="majorBidi"/>
              </w:rPr>
              <w:t>.5H</w:t>
            </w:r>
            <w:r w:rsidRPr="00DB54DF">
              <w:rPr>
                <w:rFonts w:asciiTheme="majorBidi" w:hAnsiTheme="majorBidi" w:cstheme="majorBidi"/>
                <w:vertAlign w:val="subscript"/>
              </w:rPr>
              <w:t>2</w:t>
            </w:r>
            <w:r w:rsidRPr="00DB54DF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14:paraId="40AABE5F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5</w:t>
            </w:r>
          </w:p>
        </w:tc>
      </w:tr>
      <w:tr w:rsidR="009B593F" w:rsidRPr="00DB54DF" w14:paraId="530403BF" w14:textId="77777777" w:rsidTr="0065513D">
        <w:trPr>
          <w:trHeight w:val="692"/>
        </w:trPr>
        <w:tc>
          <w:tcPr>
            <w:tcW w:w="1416" w:type="dxa"/>
            <w:vAlign w:val="center"/>
          </w:tcPr>
          <w:p w14:paraId="109E6DF5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Trace elements solution (ml)</w:t>
            </w:r>
          </w:p>
        </w:tc>
        <w:tc>
          <w:tcPr>
            <w:tcW w:w="2696" w:type="dxa"/>
            <w:gridSpan w:val="3"/>
            <w:vAlign w:val="center"/>
          </w:tcPr>
          <w:p w14:paraId="28ECF731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 xml:space="preserve">2 </w:t>
            </w:r>
          </w:p>
        </w:tc>
        <w:tc>
          <w:tcPr>
            <w:tcW w:w="2694" w:type="dxa"/>
            <w:gridSpan w:val="2"/>
            <w:vAlign w:val="center"/>
          </w:tcPr>
          <w:p w14:paraId="25D3EC91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718" w:type="dxa"/>
            <w:gridSpan w:val="2"/>
            <w:vAlign w:val="center"/>
          </w:tcPr>
          <w:p w14:paraId="4E274161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0</w:t>
            </w:r>
          </w:p>
        </w:tc>
      </w:tr>
      <w:tr w:rsidR="009B593F" w:rsidRPr="00DB54DF" w14:paraId="254985F0" w14:textId="77777777" w:rsidTr="0065513D">
        <w:trPr>
          <w:trHeight w:val="351"/>
        </w:trPr>
        <w:tc>
          <w:tcPr>
            <w:tcW w:w="1416" w:type="dxa"/>
            <w:vAlign w:val="center"/>
          </w:tcPr>
          <w:p w14:paraId="5C10AA99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pH</w:t>
            </w:r>
          </w:p>
        </w:tc>
        <w:tc>
          <w:tcPr>
            <w:tcW w:w="2696" w:type="dxa"/>
            <w:gridSpan w:val="3"/>
            <w:vAlign w:val="center"/>
          </w:tcPr>
          <w:p w14:paraId="066DA539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8.5-9</w:t>
            </w:r>
          </w:p>
        </w:tc>
        <w:tc>
          <w:tcPr>
            <w:tcW w:w="2694" w:type="dxa"/>
            <w:gridSpan w:val="2"/>
            <w:vAlign w:val="center"/>
          </w:tcPr>
          <w:p w14:paraId="376835ED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718" w:type="dxa"/>
            <w:gridSpan w:val="2"/>
            <w:vAlign w:val="center"/>
          </w:tcPr>
          <w:p w14:paraId="33E9A41C" w14:textId="77777777" w:rsidR="009B593F" w:rsidRPr="00DB54DF" w:rsidRDefault="009B593F" w:rsidP="009B593F">
            <w:pPr>
              <w:rPr>
                <w:rFonts w:asciiTheme="majorBidi" w:hAnsiTheme="majorBidi" w:cstheme="majorBidi"/>
              </w:rPr>
            </w:pPr>
            <w:r w:rsidRPr="00DB54DF">
              <w:rPr>
                <w:rFonts w:asciiTheme="majorBidi" w:hAnsiTheme="majorBidi" w:cstheme="majorBidi"/>
              </w:rPr>
              <w:t>2-3.5</w:t>
            </w:r>
          </w:p>
        </w:tc>
      </w:tr>
    </w:tbl>
    <w:p w14:paraId="10A411C5" w14:textId="5A5A2CCE" w:rsidR="00367047" w:rsidRPr="00DB54DF" w:rsidRDefault="0065513D" w:rsidP="00DB54DF">
      <w:pPr>
        <w:jc w:val="center"/>
        <w:rPr>
          <w:sz w:val="20"/>
          <w:szCs w:val="20"/>
        </w:rPr>
      </w:pPr>
      <w:r w:rsidRPr="00DB54DF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r w:rsidR="00DB54DF" w:rsidRPr="00DB54DF"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DB54DF">
        <w:rPr>
          <w:rFonts w:asciiTheme="majorBidi" w:hAnsiTheme="majorBidi" w:cstheme="majorBidi"/>
          <w:b/>
          <w:bCs/>
          <w:color w:val="000000" w:themeColor="text1"/>
        </w:rPr>
        <w:t>1</w:t>
      </w:r>
      <w:r w:rsidR="00DB54DF" w:rsidRPr="00DB54DF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DB54DF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DB54DF">
        <w:rPr>
          <w:rFonts w:asciiTheme="majorBidi" w:hAnsiTheme="majorBidi" w:cstheme="majorBidi"/>
          <w:color w:val="000000" w:themeColor="text1"/>
        </w:rPr>
        <w:t xml:space="preserve">Composition of different </w:t>
      </w:r>
      <w:r w:rsidRPr="00DB54DF">
        <w:rPr>
          <w:rFonts w:asciiTheme="majorBidi" w:hAnsiTheme="majorBidi" w:cstheme="majorBidi"/>
        </w:rPr>
        <w:t>mineral salt media (MSM)</w:t>
      </w:r>
    </w:p>
    <w:p w14:paraId="014A7448" w14:textId="77777777" w:rsidR="0065513D" w:rsidRPr="00F5665B" w:rsidRDefault="0065513D" w:rsidP="0065513D">
      <w:pPr>
        <w:pStyle w:val="ListParagraph"/>
        <w:spacing w:line="360" w:lineRule="auto"/>
        <w:ind w:left="-180"/>
        <w:rPr>
          <w:rFonts w:asciiTheme="majorBidi" w:hAnsiTheme="majorBidi" w:cstheme="majorBidi"/>
          <w:b/>
          <w:bCs/>
          <w:sz w:val="24"/>
          <w:szCs w:val="24"/>
        </w:rPr>
      </w:pPr>
    </w:p>
    <w:p w14:paraId="205BAD19" w14:textId="77777777" w:rsidR="0065513D" w:rsidRDefault="00F5665B" w:rsidP="0065513D">
      <w:pPr>
        <w:pStyle w:val="ListParagraph"/>
        <w:spacing w:line="360" w:lineRule="auto"/>
        <w:ind w:left="-18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</w:t>
      </w:r>
    </w:p>
    <w:p w14:paraId="780C61BC" w14:textId="77777777" w:rsidR="0065513D" w:rsidRDefault="0065513D" w:rsidP="0065513D">
      <w:pPr>
        <w:pStyle w:val="ListParagraph"/>
        <w:spacing w:line="360" w:lineRule="auto"/>
        <w:ind w:left="-180"/>
        <w:rPr>
          <w:rFonts w:asciiTheme="majorBidi" w:hAnsiTheme="majorBidi" w:cstheme="majorBidi"/>
          <w:sz w:val="20"/>
          <w:szCs w:val="20"/>
        </w:rPr>
      </w:pPr>
    </w:p>
    <w:p w14:paraId="0E0E63D8" w14:textId="77777777" w:rsidR="0065513D" w:rsidRDefault="00F5665B" w:rsidP="006324BC">
      <w:pPr>
        <w:pStyle w:val="ListParagraph"/>
        <w:spacing w:line="360" w:lineRule="auto"/>
        <w:ind w:left="-18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</w:t>
      </w:r>
      <w:r w:rsidR="0065513D">
        <w:rPr>
          <w:rFonts w:asciiTheme="majorBidi" w:hAnsiTheme="majorBidi" w:cstheme="majorBidi"/>
          <w:sz w:val="20"/>
          <w:szCs w:val="20"/>
        </w:rPr>
        <w:t xml:space="preserve">  </w:t>
      </w:r>
      <w:r w:rsidR="0065513D" w:rsidRPr="0065513D">
        <w:rPr>
          <w:rFonts w:asciiTheme="majorBidi" w:hAnsiTheme="majorBidi" w:cstheme="majorBidi"/>
          <w:sz w:val="20"/>
          <w:szCs w:val="20"/>
        </w:rPr>
        <w:t>a-</w:t>
      </w:r>
      <w:r w:rsidR="0065513D">
        <w:rPr>
          <w:rFonts w:asciiTheme="majorBidi" w:hAnsiTheme="majorBidi" w:cstheme="majorBidi"/>
          <w:sz w:val="20"/>
          <w:szCs w:val="20"/>
        </w:rPr>
        <w:t xml:space="preserve">    </w:t>
      </w:r>
      <w:r w:rsidR="006324BC">
        <w:rPr>
          <w:rFonts w:asciiTheme="majorBidi" w:hAnsiTheme="majorBidi" w:cstheme="majorBidi"/>
          <w:sz w:val="20"/>
          <w:szCs w:val="20"/>
        </w:rPr>
        <w:t>According</w:t>
      </w:r>
      <w:r w:rsidR="006324BC" w:rsidRPr="006324BC">
        <w:rPr>
          <w:rFonts w:asciiTheme="majorBidi" w:hAnsiTheme="majorBidi" w:cstheme="majorBidi"/>
          <w:sz w:val="20"/>
          <w:szCs w:val="20"/>
        </w:rPr>
        <w:t xml:space="preserve"> DSMZ</w:t>
      </w:r>
      <w:r w:rsidR="006324BC">
        <w:rPr>
          <w:rFonts w:asciiTheme="majorBidi" w:hAnsiTheme="majorBidi" w:cstheme="majorBidi"/>
          <w:sz w:val="20"/>
          <w:szCs w:val="20"/>
        </w:rPr>
        <w:t xml:space="preserve"> </w:t>
      </w:r>
      <w:r w:rsidR="006324BC" w:rsidRPr="006324BC">
        <w:rPr>
          <w:rFonts w:asciiTheme="majorBidi" w:hAnsiTheme="majorBidi" w:cstheme="majorBidi"/>
          <w:sz w:val="20"/>
          <w:szCs w:val="20"/>
        </w:rPr>
        <w:t>Medium</w:t>
      </w:r>
      <w:r w:rsidR="006324BC">
        <w:rPr>
          <w:rFonts w:asciiTheme="majorBidi" w:hAnsiTheme="majorBidi" w:cstheme="majorBidi"/>
          <w:sz w:val="20"/>
          <w:szCs w:val="20"/>
        </w:rPr>
        <w:t xml:space="preserve"> </w:t>
      </w:r>
      <w:r w:rsidR="006324BC" w:rsidRPr="006324BC">
        <w:rPr>
          <w:rFonts w:asciiTheme="majorBidi" w:hAnsiTheme="majorBidi" w:cstheme="majorBidi"/>
          <w:sz w:val="20"/>
          <w:szCs w:val="20"/>
        </w:rPr>
        <w:t>925</w:t>
      </w:r>
    </w:p>
    <w:p w14:paraId="59191EF9" w14:textId="77777777" w:rsidR="0065513D" w:rsidRPr="006324BC" w:rsidRDefault="0065513D" w:rsidP="006324BC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6324BC">
        <w:rPr>
          <w:rFonts w:asciiTheme="majorBidi" w:hAnsiTheme="majorBidi" w:cstheme="majorBidi"/>
          <w:sz w:val="20"/>
          <w:szCs w:val="20"/>
        </w:rPr>
        <w:t xml:space="preserve">According DSMZ Medium 486 </w:t>
      </w:r>
    </w:p>
    <w:p w14:paraId="33C61791" w14:textId="77777777" w:rsidR="006A1F67" w:rsidRPr="006324BC" w:rsidRDefault="006324BC" w:rsidP="006324BC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324BC">
        <w:rPr>
          <w:rFonts w:asciiTheme="majorBidi" w:hAnsiTheme="majorBidi" w:cstheme="majorBidi"/>
          <w:sz w:val="20"/>
          <w:szCs w:val="20"/>
        </w:rPr>
        <w:t>According DSMZ Medium 71</w:t>
      </w:r>
    </w:p>
    <w:p w14:paraId="5182D8BC" w14:textId="77777777" w:rsidR="0057762F" w:rsidRDefault="0057762F" w:rsidP="006A1F67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3C193F1" w14:textId="081095DC" w:rsidR="0065513D" w:rsidRPr="00DB54DF" w:rsidRDefault="0065513D" w:rsidP="0065513D">
      <w:pPr>
        <w:jc w:val="center"/>
        <w:rPr>
          <w:rFonts w:asciiTheme="majorBidi" w:eastAsia="Times New Roman" w:hAnsiTheme="majorBidi" w:cstheme="majorBidi"/>
          <w:b/>
          <w:bCs/>
          <w:lang w:val="en-US" w:bidi="fa-IR"/>
        </w:rPr>
      </w:pPr>
      <w:r w:rsidRPr="00DB54DF">
        <w:rPr>
          <w:rFonts w:asciiTheme="majorBidi" w:hAnsiTheme="majorBidi" w:cstheme="majorBidi"/>
          <w:b/>
          <w:bCs/>
        </w:rPr>
        <w:t xml:space="preserve">Table </w:t>
      </w:r>
      <w:r w:rsidR="00DB54DF" w:rsidRPr="00DB54DF">
        <w:rPr>
          <w:rFonts w:asciiTheme="majorBidi" w:hAnsiTheme="majorBidi" w:cstheme="majorBidi"/>
          <w:b/>
          <w:bCs/>
        </w:rPr>
        <w:t>S</w:t>
      </w:r>
      <w:r w:rsidRPr="00DB54DF">
        <w:rPr>
          <w:rFonts w:asciiTheme="majorBidi" w:hAnsiTheme="majorBidi" w:cstheme="majorBidi"/>
          <w:b/>
          <w:bCs/>
        </w:rPr>
        <w:t>2.</w:t>
      </w:r>
      <w:r w:rsidRPr="00DB54DF">
        <w:rPr>
          <w:rFonts w:asciiTheme="majorBidi" w:eastAsia="Times New Roman" w:hAnsiTheme="majorBidi" w:cstheme="majorBidi"/>
          <w:b/>
          <w:bCs/>
          <w:lang w:val="en-US" w:bidi="fa-IR"/>
        </w:rPr>
        <w:t xml:space="preserve"> </w:t>
      </w:r>
      <w:r w:rsidRPr="00DB54DF">
        <w:rPr>
          <w:rFonts w:asciiTheme="majorBidi" w:eastAsia="Times New Roman" w:hAnsiTheme="majorBidi" w:cstheme="majorBidi"/>
          <w:lang w:val="en-US" w:bidi="fa-IR"/>
        </w:rPr>
        <w:t>Estimation for number of OUT per each taxon in data set</w:t>
      </w:r>
    </w:p>
    <w:p w14:paraId="545550C0" w14:textId="77777777" w:rsidR="00367047" w:rsidRDefault="00367047"/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2"/>
        <w:gridCol w:w="1162"/>
        <w:gridCol w:w="1162"/>
        <w:gridCol w:w="1162"/>
      </w:tblGrid>
      <w:tr w:rsidR="0065513D" w14:paraId="75ECD79A" w14:textId="77777777" w:rsidTr="00543FB0">
        <w:trPr>
          <w:trHeight w:val="402"/>
          <w:jc w:val="center"/>
        </w:trPr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07CB89" w14:textId="77777777" w:rsidR="00C15F06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0E18354B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1C12EA6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B277D2E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34FA369D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0DE3E6" w14:textId="77777777" w:rsidR="00C15F06" w:rsidRPr="00A47AE9" w:rsidRDefault="00C15F06" w:rsidP="00543FB0">
            <w:pPr>
              <w:tabs>
                <w:tab w:val="left" w:pos="288"/>
                <w:tab w:val="center" w:pos="690"/>
              </w:tabs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ab/>
            </w:r>
            <w:r w:rsidRPr="00A47AE9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ab/>
              <w:t>Genus</w:t>
            </w:r>
          </w:p>
        </w:tc>
      </w:tr>
      <w:tr w:rsidR="0065513D" w14:paraId="3F242398" w14:textId="77777777" w:rsidTr="00543FB0">
        <w:trPr>
          <w:trHeight w:val="402"/>
          <w:jc w:val="center"/>
        </w:trPr>
        <w:tc>
          <w:tcPr>
            <w:tcW w:w="1162" w:type="dxa"/>
            <w:tcBorders>
              <w:top w:val="single" w:sz="4" w:space="0" w:color="auto"/>
              <w:left w:val="nil"/>
            </w:tcBorders>
          </w:tcPr>
          <w:p w14:paraId="1A182243" w14:textId="3DE4985D" w:rsidR="00C15F06" w:rsidRDefault="00DB54DF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</w:t>
            </w:r>
            <w:r w:rsidR="00C15F06" w:rsidRPr="00E07F1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BTF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2AE72CCC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01AE5A64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18CE5E5C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4006B376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</w:t>
            </w:r>
          </w:p>
        </w:tc>
        <w:tc>
          <w:tcPr>
            <w:tcW w:w="1162" w:type="dxa"/>
            <w:tcBorders>
              <w:top w:val="single" w:sz="4" w:space="0" w:color="auto"/>
              <w:right w:val="nil"/>
            </w:tcBorders>
          </w:tcPr>
          <w:p w14:paraId="5C1F7DA6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</w:t>
            </w:r>
          </w:p>
        </w:tc>
      </w:tr>
      <w:tr w:rsidR="0065513D" w14:paraId="709D87FA" w14:textId="77777777" w:rsidTr="00543FB0">
        <w:trPr>
          <w:trHeight w:val="402"/>
          <w:jc w:val="center"/>
        </w:trPr>
        <w:tc>
          <w:tcPr>
            <w:tcW w:w="1162" w:type="dxa"/>
            <w:tcBorders>
              <w:left w:val="nil"/>
              <w:bottom w:val="nil"/>
            </w:tcBorders>
          </w:tcPr>
          <w:p w14:paraId="68765356" w14:textId="2FF684FE" w:rsidR="00C15F06" w:rsidRDefault="00DB54DF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n</w:t>
            </w:r>
            <w:r w:rsidR="00C15F06" w:rsidRPr="00E07F1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BTF</w:t>
            </w:r>
          </w:p>
        </w:tc>
        <w:tc>
          <w:tcPr>
            <w:tcW w:w="1162" w:type="dxa"/>
            <w:tcBorders>
              <w:bottom w:val="nil"/>
            </w:tcBorders>
          </w:tcPr>
          <w:p w14:paraId="1E67F145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2" w:type="dxa"/>
            <w:tcBorders>
              <w:bottom w:val="nil"/>
            </w:tcBorders>
          </w:tcPr>
          <w:p w14:paraId="149FB48B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2" w:type="dxa"/>
            <w:tcBorders>
              <w:bottom w:val="nil"/>
            </w:tcBorders>
          </w:tcPr>
          <w:p w14:paraId="4DDDEF1E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62" w:type="dxa"/>
            <w:tcBorders>
              <w:bottom w:val="nil"/>
            </w:tcBorders>
          </w:tcPr>
          <w:p w14:paraId="562B3BB2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2" w:type="dxa"/>
            <w:tcBorders>
              <w:bottom w:val="nil"/>
              <w:right w:val="nil"/>
            </w:tcBorders>
          </w:tcPr>
          <w:p w14:paraId="539E07C9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</w:t>
            </w:r>
          </w:p>
        </w:tc>
      </w:tr>
      <w:tr w:rsidR="0065513D" w14:paraId="45514C21" w14:textId="77777777" w:rsidTr="00543FB0">
        <w:trPr>
          <w:trHeight w:val="411"/>
          <w:jc w:val="center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</w:tcBorders>
          </w:tcPr>
          <w:p w14:paraId="6676797B" w14:textId="2BE3F786" w:rsidR="00C15F06" w:rsidRDefault="00DB54DF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</w:t>
            </w:r>
            <w:r w:rsidR="00C15F06" w:rsidRPr="00E07F1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BTF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</w:tcPr>
          <w:p w14:paraId="6A1F40AB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</w:tcPr>
          <w:p w14:paraId="4C00C9EB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</w:tcPr>
          <w:p w14:paraId="554F287E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</w:tcPr>
          <w:p w14:paraId="58D147BB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  <w:right w:val="nil"/>
            </w:tcBorders>
          </w:tcPr>
          <w:p w14:paraId="6FB9C897" w14:textId="77777777" w:rsidR="00C15F06" w:rsidRPr="00A47AE9" w:rsidRDefault="00C15F06" w:rsidP="00543FB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47AE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</w:tr>
    </w:tbl>
    <w:p w14:paraId="5AE270D1" w14:textId="77777777" w:rsidR="00C15F06" w:rsidRDefault="00C15F06"/>
    <w:p w14:paraId="3C0EF22B" w14:textId="77777777" w:rsidR="0065513D" w:rsidRDefault="0065513D" w:rsidP="0065513D">
      <w:pPr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</w:pPr>
    </w:p>
    <w:p w14:paraId="551DFA43" w14:textId="77777777" w:rsidR="00DB54DF" w:rsidRPr="00C47E66" w:rsidRDefault="00DB54DF" w:rsidP="00DB54DF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en-US"/>
        </w:rPr>
      </w:pPr>
      <w:r w:rsidRPr="00C47E66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656704" behindDoc="0" locked="0" layoutInCell="1" allowOverlap="1" wp14:anchorId="5599C5E6" wp14:editId="0749E0E6">
            <wp:simplePos x="0" y="0"/>
            <wp:positionH relativeFrom="column">
              <wp:posOffset>-635</wp:posOffset>
            </wp:positionH>
            <wp:positionV relativeFrom="paragraph">
              <wp:posOffset>-158750</wp:posOffset>
            </wp:positionV>
            <wp:extent cx="6323330" cy="7441565"/>
            <wp:effectExtent l="0" t="0" r="0" b="0"/>
            <wp:wrapTopAndBottom/>
            <wp:docPr id="11" name="Picture 11" descr="C:\Users\Admin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D1A5E" w14:textId="1E9165DB" w:rsidR="00DB54DF" w:rsidRDefault="00DB54DF" w:rsidP="00DB54DF">
      <w:pPr>
        <w:spacing w:after="0" w:line="240" w:lineRule="auto"/>
        <w:jc w:val="center"/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</w:pPr>
      <w:r w:rsidRPr="00DB54DF">
        <w:rPr>
          <w:rFonts w:asciiTheme="majorBidi" w:eastAsia="Times New Roman" w:hAnsiTheme="majorBidi" w:cstheme="majorBidi"/>
          <w:b/>
          <w:bCs/>
          <w:color w:val="000000" w:themeColor="text1"/>
          <w:lang w:val="en-US"/>
        </w:rPr>
        <w:t>Figure S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en-US"/>
        </w:rPr>
        <w:t>1</w:t>
      </w:r>
      <w:r w:rsidRPr="00DB54DF">
        <w:rPr>
          <w:rFonts w:asciiTheme="majorBidi" w:eastAsia="Times New Roman" w:hAnsiTheme="majorBidi" w:cstheme="majorBidi"/>
          <w:color w:val="000000" w:themeColor="text1"/>
          <w:lang w:val="en-US"/>
        </w:rPr>
        <w:t>. haBTF (A &amp; B), nBTF (C &amp; D), aBTF (E &amp; F).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  <w:t xml:space="preserve"> (A, C, E) Effect of EBRT changes (from 120 seconds to 20 seconds) on RE and C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vertAlign w:val="subscript"/>
          <w:lang w:val="en-US"/>
        </w:rPr>
        <w:t>out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  <w:t xml:space="preserve"> while C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vertAlign w:val="subscript"/>
          <w:lang w:val="en-US"/>
        </w:rPr>
        <w:t>i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  <w:t xml:space="preserve"> remains constant. (B, D, F) Effect of increasing inlet concentration (from 1000 ppm to 6000 ppm) on RE and C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vertAlign w:val="subscript"/>
          <w:lang w:val="en-US"/>
        </w:rPr>
        <w:t>out</w:t>
      </w:r>
      <w:r w:rsidRPr="00DB54DF"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  <w:t xml:space="preserve"> while EBRT remains constant</w:t>
      </w:r>
    </w:p>
    <w:p w14:paraId="4AFD4DB6" w14:textId="77777777" w:rsidR="00DB54DF" w:rsidRDefault="00DB54DF" w:rsidP="00DB54DF">
      <w:pPr>
        <w:spacing w:after="0" w:line="240" w:lineRule="auto"/>
        <w:jc w:val="center"/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</w:pPr>
    </w:p>
    <w:p w14:paraId="3C5F3574" w14:textId="66FD7157" w:rsidR="00DB54DF" w:rsidRPr="00DB54DF" w:rsidRDefault="00DB54DF" w:rsidP="00DB54DF">
      <w:pPr>
        <w:jc w:val="center"/>
        <w:rPr>
          <w:rFonts w:ascii="Times New Roman" w:eastAsiaTheme="minorEastAsia" w:hAnsi="Times New Roman" w:cs="Times New Roman"/>
          <w:noProof/>
          <w:color w:val="000000" w:themeColor="text1"/>
          <w:kern w:val="24"/>
          <w:lang w:val="en-US"/>
        </w:rPr>
      </w:pPr>
      <w:r w:rsidRPr="00DB54DF">
        <w:rPr>
          <w:rFonts w:ascii="Times New Roman" w:eastAsiaTheme="minorEastAsia" w:hAnsi="Times New Roman" w:cs="Times New Roman"/>
          <w:b/>
          <w:bCs/>
          <w:noProof/>
          <w:color w:val="000000" w:themeColor="text1"/>
          <w:kern w:val="24"/>
          <w:lang w:val="en-US"/>
        </w:rPr>
        <w:drawing>
          <wp:anchor distT="0" distB="0" distL="114300" distR="114300" simplePos="0" relativeHeight="251660800" behindDoc="0" locked="0" layoutInCell="1" allowOverlap="1" wp14:anchorId="05F7C386" wp14:editId="692049D2">
            <wp:simplePos x="0" y="0"/>
            <wp:positionH relativeFrom="column">
              <wp:posOffset>190500</wp:posOffset>
            </wp:positionH>
            <wp:positionV relativeFrom="paragraph">
              <wp:posOffset>-274955</wp:posOffset>
            </wp:positionV>
            <wp:extent cx="5493385" cy="5386070"/>
            <wp:effectExtent l="0" t="0" r="0" b="5080"/>
            <wp:wrapTopAndBottom/>
            <wp:docPr id="1" name="Picture 1" descr="C:\Users\Admin\Desktop\EBRT On 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BRT On 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53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4DF">
        <w:rPr>
          <w:rFonts w:ascii="Times New Roman" w:eastAsiaTheme="minorEastAsia" w:hAnsi="Times New Roman" w:cs="Times New Roman"/>
          <w:b/>
          <w:bCs/>
          <w:noProof/>
          <w:color w:val="000000" w:themeColor="text1"/>
          <w:kern w:val="24"/>
          <w:lang w:val="en-US"/>
        </w:rPr>
        <w:t>Figure S3.</w:t>
      </w:r>
      <w:r w:rsidRPr="00DB54DF">
        <w:rPr>
          <w:rFonts w:ascii="Times New Roman" w:eastAsiaTheme="minorEastAsia" w:hAnsi="Times New Roman" w:cs="Times New Roman"/>
          <w:noProof/>
          <w:color w:val="000000" w:themeColor="text1"/>
          <w:kern w:val="24"/>
          <w:lang w:val="en-US"/>
        </w:rPr>
        <w:t xml:space="preserve"> Effect of EBRT on the H2S removal efficiency. haBTF (A), nBTF (B), aBTF (C)</w:t>
      </w:r>
    </w:p>
    <w:p w14:paraId="1517DC0B" w14:textId="5E386DC2" w:rsidR="00DB54DF" w:rsidRPr="00DB54DF" w:rsidRDefault="00DB54DF" w:rsidP="00DB54DF">
      <w:pPr>
        <w:spacing w:after="0" w:line="240" w:lineRule="auto"/>
        <w:jc w:val="center"/>
        <w:rPr>
          <w:rFonts w:asciiTheme="majorBidi" w:eastAsiaTheme="minorEastAsia" w:hAnsiTheme="majorBidi" w:cstheme="majorBidi"/>
          <w:color w:val="000000" w:themeColor="text1"/>
          <w:kern w:val="24"/>
          <w:lang w:val="en-US"/>
        </w:rPr>
      </w:pPr>
    </w:p>
    <w:p w14:paraId="4F615E7F" w14:textId="77777777" w:rsidR="00DB54DF" w:rsidRDefault="00DB54DF" w:rsidP="00DB54DF">
      <w:pPr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val="en-US"/>
        </w:rPr>
        <w:lastRenderedPageBreak/>
        <w:drawing>
          <wp:inline distT="0" distB="0" distL="0" distR="0" wp14:anchorId="0BA3955D" wp14:editId="1DA5C2B1">
            <wp:extent cx="4572000" cy="5245100"/>
            <wp:effectExtent l="0" t="0" r="0" b="0"/>
            <wp:docPr id="8" name="Picture 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3196F" w14:textId="30176CC7" w:rsidR="00DB54DF" w:rsidRPr="00DB54DF" w:rsidRDefault="00DB54DF" w:rsidP="00DB54DF">
      <w:pPr>
        <w:pStyle w:val="Caption"/>
        <w:jc w:val="center"/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</w:pPr>
      <w:r w:rsidRPr="00DB54DF">
        <w:rPr>
          <w:rFonts w:asciiTheme="majorBidi" w:hAnsiTheme="majorBidi" w:cstheme="majorBidi"/>
          <w:noProof/>
          <w:color w:val="000000" w:themeColor="text1"/>
          <w:sz w:val="22"/>
          <w:szCs w:val="22"/>
        </w:rPr>
        <w:t>Figure S</w:t>
      </w:r>
      <w:r>
        <w:rPr>
          <w:rFonts w:asciiTheme="majorBidi" w:hAnsiTheme="majorBidi" w:cstheme="majorBidi"/>
          <w:noProof/>
          <w:color w:val="000000" w:themeColor="text1"/>
          <w:sz w:val="22"/>
          <w:szCs w:val="22"/>
        </w:rPr>
        <w:t>3</w:t>
      </w:r>
      <w:r w:rsidRPr="00DB54DF">
        <w:rPr>
          <w:rFonts w:asciiTheme="majorBidi" w:hAnsiTheme="majorBidi" w:cstheme="majorBidi"/>
          <w:b w:val="0"/>
          <w:bCs w:val="0"/>
          <w:noProof/>
          <w:color w:val="000000" w:themeColor="text1"/>
          <w:sz w:val="22"/>
          <w:szCs w:val="22"/>
        </w:rPr>
        <w:t>.</w:t>
      </w:r>
      <w:r w:rsidRPr="00DB54DF">
        <w:rPr>
          <w:rFonts w:asciiTheme="majorBidi" w:hAnsiTheme="majorBidi" w:cstheme="majorBidi"/>
          <w:noProof/>
          <w:color w:val="000000" w:themeColor="text1"/>
          <w:sz w:val="22"/>
          <w:szCs w:val="22"/>
        </w:rPr>
        <w:t xml:space="preserve"> </w:t>
      </w:r>
      <w:r w:rsidRPr="00DB54DF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Bacterial community structure and relative abundances at a phylum level of </w:t>
      </w:r>
      <w:r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ha</w:t>
      </w:r>
      <w:r w:rsidRPr="00DB54DF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BTF,</w:t>
      </w:r>
      <w:r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 a</w:t>
      </w:r>
      <w:r w:rsidRPr="00DB54DF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BTF, </w:t>
      </w:r>
      <w:r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n</w:t>
      </w:r>
      <w:r w:rsidRPr="00DB54DF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BTF samples</w:t>
      </w:r>
    </w:p>
    <w:p w14:paraId="0515E29F" w14:textId="49DD1F02" w:rsidR="00051C44" w:rsidRPr="00805507" w:rsidRDefault="00805507" w:rsidP="00805507">
      <w:pPr>
        <w:jc w:val="center"/>
        <w:rPr>
          <w:rFonts w:asciiTheme="majorBidi" w:hAnsiTheme="majorBidi" w:cstheme="majorBidi"/>
          <w:noProof/>
          <w:color w:val="FF0000"/>
        </w:rPr>
      </w:pPr>
      <w:r w:rsidRPr="00DB54DF">
        <w:rPr>
          <w:rFonts w:asciiTheme="majorBidi" w:hAnsiTheme="majorBidi" w:cstheme="majorBidi"/>
          <w:b/>
          <w:bCs/>
          <w:noProof/>
          <w:color w:val="000000" w:themeColor="text1"/>
          <w:lang w:val="en-US"/>
        </w:rPr>
        <w:lastRenderedPageBreak/>
        <w:drawing>
          <wp:anchor distT="0" distB="0" distL="114300" distR="114300" simplePos="0" relativeHeight="251662848" behindDoc="1" locked="0" layoutInCell="1" allowOverlap="1" wp14:anchorId="321AC396" wp14:editId="47CE2137">
            <wp:simplePos x="0" y="0"/>
            <wp:positionH relativeFrom="column">
              <wp:posOffset>27940</wp:posOffset>
            </wp:positionH>
            <wp:positionV relativeFrom="paragraph">
              <wp:posOffset>-383540</wp:posOffset>
            </wp:positionV>
            <wp:extent cx="5943600" cy="7131050"/>
            <wp:effectExtent l="0" t="0" r="0" b="0"/>
            <wp:wrapThrough wrapText="bothSides">
              <wp:wrapPolygon edited="0">
                <wp:start x="0" y="0"/>
                <wp:lineTo x="0" y="21523"/>
                <wp:lineTo x="21531" y="21523"/>
                <wp:lineTo x="2153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4DF">
        <w:rPr>
          <w:rFonts w:asciiTheme="majorBidi" w:hAnsiTheme="majorBidi" w:cstheme="majorBidi"/>
          <w:b/>
          <w:bCs/>
          <w:noProof/>
          <w:color w:val="000000" w:themeColor="text1"/>
        </w:rPr>
        <w:t xml:space="preserve">Figure </w:t>
      </w:r>
      <w:r>
        <w:rPr>
          <w:rFonts w:asciiTheme="majorBidi" w:hAnsiTheme="majorBidi" w:cstheme="majorBidi"/>
          <w:b/>
          <w:bCs/>
          <w:noProof/>
          <w:color w:val="000000" w:themeColor="text1"/>
        </w:rPr>
        <w:t>S4</w:t>
      </w:r>
      <w:r w:rsidRPr="00DB54DF">
        <w:rPr>
          <w:rFonts w:asciiTheme="majorBidi" w:hAnsiTheme="majorBidi" w:cstheme="majorBidi"/>
          <w:noProof/>
          <w:color w:val="000000" w:themeColor="text1"/>
        </w:rPr>
        <w:t>. Rarefaction curve for three BTFs librarie</w:t>
      </w:r>
      <w:r>
        <w:rPr>
          <w:rFonts w:asciiTheme="majorBidi" w:hAnsiTheme="majorBidi" w:cstheme="majorBidi"/>
          <w:noProof/>
          <w:color w:val="000000" w:themeColor="text1"/>
        </w:rPr>
        <w:t>s</w:t>
      </w:r>
    </w:p>
    <w:p w14:paraId="33A3AC07" w14:textId="77777777" w:rsidR="00051C44" w:rsidRDefault="00051C44" w:rsidP="00893F3A">
      <w:pPr>
        <w:jc w:val="center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4"/>
          <w:szCs w:val="24"/>
          <w:lang w:val="en-US"/>
        </w:rPr>
      </w:pPr>
    </w:p>
    <w:p w14:paraId="290B6036" w14:textId="77777777" w:rsidR="00051C44" w:rsidRDefault="00051C44" w:rsidP="00893F3A">
      <w:pPr>
        <w:jc w:val="center"/>
        <w:rPr>
          <w:noProof/>
          <w:lang w:val="en-US"/>
        </w:rPr>
      </w:pPr>
    </w:p>
    <w:sectPr w:rsidR="00051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73860"/>
    <w:multiLevelType w:val="hybridMultilevel"/>
    <w:tmpl w:val="93385A76"/>
    <w:lvl w:ilvl="0" w:tplc="B6904B1A">
      <w:start w:val="2"/>
      <w:numFmt w:val="lowerLetter"/>
      <w:lvlText w:val="%1-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7B8150F0"/>
    <w:multiLevelType w:val="hybridMultilevel"/>
    <w:tmpl w:val="81D8BB70"/>
    <w:lvl w:ilvl="0" w:tplc="568EE95A">
      <w:start w:val="1"/>
      <w:numFmt w:val="lowerLetter"/>
      <w:lvlText w:val="%1-"/>
      <w:lvlJc w:val="left"/>
      <w:pPr>
        <w:ind w:left="450" w:hanging="360"/>
      </w:pPr>
      <w:rPr>
        <w:rFonts w:hint="default"/>
        <w:b w:val="0"/>
        <w:bCs w:val="0"/>
        <w:sz w:val="20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43867426">
    <w:abstractNumId w:val="1"/>
  </w:num>
  <w:num w:numId="2" w16cid:durableId="187080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NTUztjQ2MzIxNDZX0lEKTi0uzszPAykwrAUAIiYOPiwAAAA="/>
  </w:docVars>
  <w:rsids>
    <w:rsidRoot w:val="0059361E"/>
    <w:rsid w:val="0003301D"/>
    <w:rsid w:val="0004328E"/>
    <w:rsid w:val="00051C44"/>
    <w:rsid w:val="00147FF8"/>
    <w:rsid w:val="001D5057"/>
    <w:rsid w:val="002E0ED5"/>
    <w:rsid w:val="003024EA"/>
    <w:rsid w:val="00316A06"/>
    <w:rsid w:val="00367047"/>
    <w:rsid w:val="00391C82"/>
    <w:rsid w:val="0043457F"/>
    <w:rsid w:val="004A737F"/>
    <w:rsid w:val="00543FB0"/>
    <w:rsid w:val="0057762F"/>
    <w:rsid w:val="0059361E"/>
    <w:rsid w:val="005B601B"/>
    <w:rsid w:val="0061418F"/>
    <w:rsid w:val="006324BC"/>
    <w:rsid w:val="006340DF"/>
    <w:rsid w:val="00653925"/>
    <w:rsid w:val="0065513D"/>
    <w:rsid w:val="00666325"/>
    <w:rsid w:val="006A1F67"/>
    <w:rsid w:val="00730236"/>
    <w:rsid w:val="007B1AA2"/>
    <w:rsid w:val="007C6E5F"/>
    <w:rsid w:val="007D5F2C"/>
    <w:rsid w:val="00805507"/>
    <w:rsid w:val="0083105E"/>
    <w:rsid w:val="00893F3A"/>
    <w:rsid w:val="008D3A74"/>
    <w:rsid w:val="0091510E"/>
    <w:rsid w:val="0096386E"/>
    <w:rsid w:val="009700DE"/>
    <w:rsid w:val="0098646B"/>
    <w:rsid w:val="009B593F"/>
    <w:rsid w:val="00A00161"/>
    <w:rsid w:val="00A553EE"/>
    <w:rsid w:val="00AD6670"/>
    <w:rsid w:val="00B16488"/>
    <w:rsid w:val="00B65665"/>
    <w:rsid w:val="00B72E57"/>
    <w:rsid w:val="00B745BD"/>
    <w:rsid w:val="00B765F6"/>
    <w:rsid w:val="00BB1335"/>
    <w:rsid w:val="00C15F06"/>
    <w:rsid w:val="00C47BE5"/>
    <w:rsid w:val="00C500AB"/>
    <w:rsid w:val="00C946DD"/>
    <w:rsid w:val="00CE5ADB"/>
    <w:rsid w:val="00D33578"/>
    <w:rsid w:val="00DB54DF"/>
    <w:rsid w:val="00E334EE"/>
    <w:rsid w:val="00EB4611"/>
    <w:rsid w:val="00F06CF4"/>
    <w:rsid w:val="00F5665B"/>
    <w:rsid w:val="00F600BA"/>
    <w:rsid w:val="00F6132B"/>
    <w:rsid w:val="00F92A20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764BE"/>
  <w15:docId w15:val="{9DE40C94-36BF-4762-9C52-03FECA3B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F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61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5F0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5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F06"/>
    <w:rPr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72E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4156D-0837-44EA-9483-34D8EEC8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217</Words>
  <Characters>962</Characters>
  <Application>Microsoft Office Word</Application>
  <DocSecurity>0</DocSecurity>
  <Lines>112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Minoo Giyahchi</cp:lastModifiedBy>
  <cp:revision>6</cp:revision>
  <dcterms:created xsi:type="dcterms:W3CDTF">2023-11-19T10:11:00Z</dcterms:created>
  <dcterms:modified xsi:type="dcterms:W3CDTF">2023-11-21T08:07:00Z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48deb54bedd63dc1ba260f02666da65b288d6961cbca2bae3b5d3c428f669563</vt:lpwstr>
  </property>
</Properties>
</file>