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3F024" w14:textId="77777777" w:rsidR="00914AD3" w:rsidRPr="00B579CF" w:rsidRDefault="00914AD3" w:rsidP="00914AD3">
      <w:pPr>
        <w:spacing w:line="480" w:lineRule="auto"/>
        <w:rPr>
          <w:rFonts w:ascii="Times New Roman" w:hAnsi="Times New Roman" w:cs="Times New Roman"/>
          <w:b/>
          <w:bCs/>
          <w:lang w:val="en-US" w:eastAsia="fr-FR"/>
        </w:rPr>
      </w:pPr>
      <w:r w:rsidRPr="00B579CF">
        <w:rPr>
          <w:rFonts w:ascii="Times New Roman" w:hAnsi="Times New Roman" w:cs="Times New Roman"/>
          <w:b/>
          <w:bCs/>
          <w:lang w:val="en-US"/>
        </w:rPr>
        <w:t>M</w:t>
      </w:r>
      <w:r w:rsidRPr="00B579CF">
        <w:rPr>
          <w:rFonts w:ascii="Times New Roman" w:hAnsi="Times New Roman" w:cs="Times New Roman"/>
          <w:b/>
          <w:bCs/>
          <w:lang w:val="en-US" w:eastAsia="fr-FR"/>
        </w:rPr>
        <w:t xml:space="preserve">etabolic activities </w:t>
      </w:r>
      <w:r w:rsidRPr="00B579CF">
        <w:rPr>
          <w:rFonts w:ascii="Times New Roman" w:hAnsi="Times New Roman" w:cs="Times New Roman"/>
          <w:b/>
          <w:bCs/>
          <w:lang w:val="en-US"/>
        </w:rPr>
        <w:t>o</w:t>
      </w:r>
      <w:r w:rsidRPr="00B579CF">
        <w:rPr>
          <w:rFonts w:ascii="Times New Roman" w:hAnsi="Times New Roman" w:cs="Times New Roman"/>
          <w:b/>
          <w:bCs/>
          <w:lang w:val="en-US" w:eastAsia="fr-FR"/>
        </w:rPr>
        <w:t xml:space="preserve">f marine ammonia-oxidizing archaea </w:t>
      </w:r>
      <w:r>
        <w:rPr>
          <w:rFonts w:ascii="Times New Roman" w:hAnsi="Times New Roman" w:cs="Times New Roman"/>
          <w:b/>
          <w:bCs/>
          <w:lang w:val="en-US"/>
        </w:rPr>
        <w:t>orchestrated by</w:t>
      </w:r>
      <w:r w:rsidRPr="00B579CF">
        <w:rPr>
          <w:rFonts w:ascii="Times New Roman" w:hAnsi="Times New Roman" w:cs="Times New Roman"/>
          <w:b/>
          <w:bCs/>
          <w:lang w:val="en-US" w:eastAsia="fr-FR"/>
        </w:rPr>
        <w:t xml:space="preserve"> quorum sensing</w:t>
      </w:r>
    </w:p>
    <w:p w14:paraId="69C57EE4" w14:textId="7AF483C7" w:rsidR="00A84BA6" w:rsidRPr="00951FF1" w:rsidRDefault="00A84BA6" w:rsidP="002923CB">
      <w:pPr>
        <w:rPr>
          <w:rFonts w:ascii="Times New Roman" w:hAnsi="Times New Roman" w:cs="Times New Roman"/>
          <w:noProof/>
          <w:u w:val="single"/>
          <w:lang w:val="en-US"/>
        </w:rPr>
      </w:pPr>
      <w:r w:rsidRPr="00951FF1">
        <w:rPr>
          <w:rFonts w:ascii="Times New Roman" w:hAnsi="Times New Roman" w:cs="Times New Roman"/>
          <w:noProof/>
          <w:u w:val="single"/>
          <w:lang w:val="en-US"/>
        </w:rPr>
        <w:t>Supplementary Figures</w:t>
      </w:r>
    </w:p>
    <w:p w14:paraId="11706860" w14:textId="4DB47329" w:rsidR="000C73E2" w:rsidRDefault="002A524F" w:rsidP="002923CB">
      <w:pPr>
        <w:rPr>
          <w:noProof/>
          <w:lang w:val="en-US"/>
        </w:rPr>
      </w:pPr>
      <w:r>
        <w:rPr>
          <w:noProof/>
          <w:lang w:val="en-US"/>
        </w:rPr>
        <w:drawing>
          <wp:inline distT="0" distB="0" distL="0" distR="0" wp14:anchorId="1EB2BCF8" wp14:editId="6239508C">
            <wp:extent cx="5756910" cy="279971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6">
                      <a:extLst>
                        <a:ext uri="{28A0092B-C50C-407E-A947-70E740481C1C}">
                          <a14:useLocalDpi xmlns:a14="http://schemas.microsoft.com/office/drawing/2010/main" val="0"/>
                        </a:ext>
                      </a:extLst>
                    </a:blip>
                    <a:stretch>
                      <a:fillRect/>
                    </a:stretch>
                  </pic:blipFill>
                  <pic:spPr>
                    <a:xfrm>
                      <a:off x="0" y="0"/>
                      <a:ext cx="5756910" cy="2799715"/>
                    </a:xfrm>
                    <a:prstGeom prst="rect">
                      <a:avLst/>
                    </a:prstGeom>
                  </pic:spPr>
                </pic:pic>
              </a:graphicData>
            </a:graphic>
          </wp:inline>
        </w:drawing>
      </w:r>
    </w:p>
    <w:p w14:paraId="35FED00A" w14:textId="5A011B23" w:rsidR="000C73E2" w:rsidRDefault="000C73E2" w:rsidP="000C73E2">
      <w:pPr>
        <w:jc w:val="both"/>
        <w:rPr>
          <w:sz w:val="20"/>
          <w:szCs w:val="20"/>
          <w:lang w:val="en-US"/>
        </w:rPr>
      </w:pPr>
    </w:p>
    <w:p w14:paraId="0B7FE9DA" w14:textId="640FC0CA" w:rsidR="000C73E2" w:rsidRDefault="000C73E2" w:rsidP="000C73E2">
      <w:pPr>
        <w:jc w:val="both"/>
        <w:rPr>
          <w:rFonts w:ascii="Times New Roman" w:hAnsi="Times New Roman" w:cs="Times New Roman"/>
          <w:sz w:val="20"/>
          <w:szCs w:val="20"/>
          <w:lang w:val="en-US"/>
        </w:rPr>
      </w:pPr>
      <w:r w:rsidRPr="009235EF">
        <w:rPr>
          <w:rFonts w:ascii="Times New Roman" w:hAnsi="Times New Roman" w:cs="Times New Roman"/>
          <w:b/>
          <w:bCs/>
          <w:sz w:val="20"/>
          <w:szCs w:val="20"/>
          <w:lang w:val="en-US"/>
        </w:rPr>
        <w:t>Fig. S1</w:t>
      </w:r>
      <w:r w:rsidRPr="009235EF">
        <w:rPr>
          <w:rFonts w:ascii="Times New Roman" w:hAnsi="Times New Roman" w:cs="Times New Roman"/>
          <w:sz w:val="20"/>
          <w:szCs w:val="20"/>
          <w:lang w:val="en-US"/>
        </w:rPr>
        <w:t xml:space="preserve">. </w:t>
      </w:r>
      <w:r w:rsidRPr="009235EF">
        <w:rPr>
          <w:rFonts w:ascii="Times New Roman" w:hAnsi="Times New Roman" w:cs="Times New Roman"/>
          <w:b/>
          <w:bCs/>
          <w:sz w:val="20"/>
          <w:szCs w:val="20"/>
          <w:lang w:val="en-US"/>
        </w:rPr>
        <w:t xml:space="preserve">Map showing the 124 stations at which 313 samples collected by the </w:t>
      </w:r>
      <w:r w:rsidRPr="009235EF">
        <w:rPr>
          <w:rFonts w:ascii="Times New Roman" w:hAnsi="Times New Roman" w:cs="Times New Roman"/>
          <w:b/>
          <w:bCs/>
          <w:i/>
          <w:iCs/>
          <w:sz w:val="20"/>
          <w:szCs w:val="20"/>
          <w:lang w:val="en-US"/>
        </w:rPr>
        <w:t xml:space="preserve">Tara </w:t>
      </w:r>
      <w:r w:rsidRPr="009235EF">
        <w:rPr>
          <w:rFonts w:ascii="Times New Roman" w:hAnsi="Times New Roman" w:cs="Times New Roman"/>
          <w:b/>
          <w:bCs/>
          <w:sz w:val="20"/>
          <w:szCs w:val="20"/>
          <w:lang w:val="en-US"/>
        </w:rPr>
        <w:t>Oceans project were analyzed bioinformatically in this study.</w:t>
      </w:r>
      <w:r w:rsidRPr="009235EF">
        <w:rPr>
          <w:rFonts w:ascii="Times New Roman" w:hAnsi="Times New Roman" w:cs="Times New Roman"/>
          <w:sz w:val="20"/>
          <w:szCs w:val="20"/>
          <w:lang w:val="en-US"/>
        </w:rPr>
        <w:t xml:space="preserve"> </w:t>
      </w:r>
    </w:p>
    <w:p w14:paraId="4B63E5D1" w14:textId="77777777" w:rsidR="00870944" w:rsidRPr="009235EF" w:rsidRDefault="00870944" w:rsidP="000C73E2">
      <w:pPr>
        <w:jc w:val="both"/>
        <w:rPr>
          <w:rFonts w:ascii="Times New Roman" w:hAnsi="Times New Roman" w:cs="Times New Roman"/>
          <w:sz w:val="20"/>
          <w:szCs w:val="20"/>
          <w:lang w:val="en-US"/>
        </w:rPr>
      </w:pPr>
    </w:p>
    <w:p w14:paraId="453AF7FB" w14:textId="2BA65756" w:rsidR="000C73E2" w:rsidRPr="009235EF" w:rsidRDefault="000C73E2" w:rsidP="00951FF1">
      <w:pPr>
        <w:spacing w:line="360" w:lineRule="auto"/>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A total of 222 samples including 120 metagenomics and 102 </w:t>
      </w:r>
      <w:proofErr w:type="spellStart"/>
      <w:r w:rsidRPr="009235EF">
        <w:rPr>
          <w:rFonts w:ascii="Times New Roman" w:hAnsi="Times New Roman" w:cs="Times New Roman"/>
          <w:sz w:val="20"/>
          <w:szCs w:val="20"/>
          <w:lang w:val="en-US"/>
        </w:rPr>
        <w:t>metatranscriptomics</w:t>
      </w:r>
      <w:proofErr w:type="spellEnd"/>
      <w:r w:rsidRPr="009235EF">
        <w:rPr>
          <w:rFonts w:ascii="Times New Roman" w:hAnsi="Times New Roman" w:cs="Times New Roman"/>
          <w:sz w:val="20"/>
          <w:szCs w:val="20"/>
          <w:lang w:val="en-US"/>
        </w:rPr>
        <w:t xml:space="preserve"> (MG/MT) from 58 stations were indicated by </w:t>
      </w:r>
      <w:r w:rsidR="002A541F">
        <w:rPr>
          <w:rFonts w:ascii="Times New Roman" w:hAnsi="Times New Roman" w:cs="Times New Roman"/>
          <w:sz w:val="20"/>
          <w:szCs w:val="20"/>
          <w:lang w:val="en-US"/>
        </w:rPr>
        <w:t>purple</w:t>
      </w:r>
      <w:r w:rsidRPr="009235EF">
        <w:rPr>
          <w:rFonts w:ascii="Times New Roman" w:hAnsi="Times New Roman" w:cs="Times New Roman"/>
          <w:sz w:val="20"/>
          <w:szCs w:val="20"/>
          <w:lang w:val="en-US"/>
        </w:rPr>
        <w:t xml:space="preserve"> squares, 42 samples of only metagenomic (MG) from 26 stations by green squares and 42 samples of only </w:t>
      </w:r>
      <w:proofErr w:type="spellStart"/>
      <w:r w:rsidRPr="009235EF">
        <w:rPr>
          <w:rFonts w:ascii="Times New Roman" w:hAnsi="Times New Roman" w:cs="Times New Roman"/>
          <w:sz w:val="20"/>
          <w:szCs w:val="20"/>
          <w:lang w:val="en-US"/>
        </w:rPr>
        <w:t>metatranscriptomics</w:t>
      </w:r>
      <w:proofErr w:type="spellEnd"/>
      <w:r w:rsidRPr="009235EF">
        <w:rPr>
          <w:rFonts w:ascii="Times New Roman" w:hAnsi="Times New Roman" w:cs="Times New Roman"/>
          <w:sz w:val="20"/>
          <w:szCs w:val="20"/>
          <w:lang w:val="en-US"/>
        </w:rPr>
        <w:t xml:space="preserve"> (MT) from 36 stations by white squares. Colored solid circles at low left corner indicate the regions of Oceans and Seas from which the </w:t>
      </w:r>
      <w:r w:rsidRPr="009235EF">
        <w:rPr>
          <w:rFonts w:ascii="Times New Roman" w:hAnsi="Times New Roman" w:cs="Times New Roman"/>
          <w:i/>
          <w:iCs/>
          <w:sz w:val="20"/>
          <w:szCs w:val="20"/>
          <w:lang w:val="en-US"/>
        </w:rPr>
        <w:t xml:space="preserve">Tara </w:t>
      </w:r>
      <w:r w:rsidRPr="009235EF">
        <w:rPr>
          <w:rFonts w:ascii="Times New Roman" w:hAnsi="Times New Roman" w:cs="Times New Roman"/>
          <w:sz w:val="20"/>
          <w:szCs w:val="20"/>
          <w:lang w:val="en-US"/>
        </w:rPr>
        <w:t xml:space="preserve">Oceans stations were located. The red star localized between stations 7 and 9 in the Mediterranean Sea indicates the sampling site for the eight single-cell genomes (depth = 150 m). Details including layer depths at each site are available in </w:t>
      </w:r>
      <w:r w:rsidRPr="000F7731">
        <w:rPr>
          <w:rFonts w:ascii="Times New Roman" w:hAnsi="Times New Roman" w:cs="Times New Roman"/>
          <w:b/>
          <w:bCs/>
          <w:sz w:val="20"/>
          <w:szCs w:val="20"/>
          <w:lang w:val="en-US"/>
        </w:rPr>
        <w:t>Table S</w:t>
      </w:r>
      <w:r w:rsidR="000F7731" w:rsidRPr="000F7731">
        <w:rPr>
          <w:rFonts w:ascii="Times New Roman" w:hAnsi="Times New Roman" w:cs="Times New Roman"/>
          <w:b/>
          <w:bCs/>
          <w:sz w:val="20"/>
          <w:szCs w:val="20"/>
          <w:lang w:val="en-US"/>
        </w:rPr>
        <w:t>3</w:t>
      </w:r>
      <w:r w:rsidR="000F7731">
        <w:rPr>
          <w:rFonts w:ascii="Times New Roman" w:hAnsi="Times New Roman" w:cs="Times New Roman"/>
          <w:sz w:val="20"/>
          <w:szCs w:val="20"/>
          <w:lang w:val="en-US"/>
        </w:rPr>
        <w:t>.</w:t>
      </w:r>
      <w:r w:rsidRPr="009235EF">
        <w:rPr>
          <w:rFonts w:ascii="Times New Roman" w:hAnsi="Times New Roman" w:cs="Times New Roman"/>
          <w:sz w:val="20"/>
          <w:szCs w:val="20"/>
          <w:lang w:val="en-US"/>
        </w:rPr>
        <w:t xml:space="preserve"> Details about metagenomics sampling are found in </w:t>
      </w:r>
      <w:proofErr w:type="spellStart"/>
      <w:r w:rsidRPr="009235EF">
        <w:rPr>
          <w:rFonts w:ascii="Times New Roman" w:hAnsi="Times New Roman" w:cs="Times New Roman"/>
          <w:sz w:val="20"/>
          <w:szCs w:val="20"/>
          <w:lang w:val="en-US"/>
        </w:rPr>
        <w:t>Sunagawa</w:t>
      </w:r>
      <w:proofErr w:type="spellEnd"/>
      <w:r w:rsidRPr="009235EF">
        <w:rPr>
          <w:rFonts w:ascii="Times New Roman" w:hAnsi="Times New Roman" w:cs="Times New Roman"/>
          <w:sz w:val="20"/>
          <w:szCs w:val="20"/>
          <w:lang w:val="en-US"/>
        </w:rPr>
        <w:t xml:space="preserve"> et al. (2015) and details about </w:t>
      </w:r>
      <w:proofErr w:type="spellStart"/>
      <w:r w:rsidRPr="009235EF">
        <w:rPr>
          <w:rFonts w:ascii="Times New Roman" w:hAnsi="Times New Roman" w:cs="Times New Roman"/>
          <w:sz w:val="20"/>
          <w:szCs w:val="20"/>
          <w:lang w:val="en-US"/>
        </w:rPr>
        <w:t>metatranscriptomics</w:t>
      </w:r>
      <w:proofErr w:type="spellEnd"/>
      <w:r w:rsidRPr="009235EF">
        <w:rPr>
          <w:rFonts w:ascii="Times New Roman" w:hAnsi="Times New Roman" w:cs="Times New Roman"/>
          <w:sz w:val="20"/>
          <w:szCs w:val="20"/>
          <w:lang w:val="en-US"/>
        </w:rPr>
        <w:t xml:space="preserve"> sampling are in Salazar et al. (2019). </w:t>
      </w:r>
    </w:p>
    <w:p w14:paraId="02484356" w14:textId="77777777" w:rsidR="000C73E2" w:rsidRPr="009235EF" w:rsidRDefault="000C73E2" w:rsidP="000C73E2">
      <w:pPr>
        <w:jc w:val="both"/>
        <w:rPr>
          <w:rFonts w:ascii="Times New Roman" w:hAnsi="Times New Roman" w:cs="Times New Roman"/>
          <w:sz w:val="20"/>
          <w:szCs w:val="20"/>
          <w:lang w:val="en-US"/>
        </w:rPr>
      </w:pPr>
    </w:p>
    <w:p w14:paraId="3F9AF03B" w14:textId="77777777" w:rsidR="000C73E2" w:rsidRDefault="000C73E2" w:rsidP="002923CB">
      <w:pPr>
        <w:rPr>
          <w:noProof/>
          <w:lang w:val="en-US"/>
        </w:rPr>
      </w:pPr>
    </w:p>
    <w:p w14:paraId="57B6FC65" w14:textId="77777777" w:rsidR="00A84BA6" w:rsidRDefault="00A84BA6" w:rsidP="002923CB">
      <w:pPr>
        <w:rPr>
          <w:noProof/>
          <w:lang w:val="en-US"/>
        </w:rPr>
      </w:pPr>
    </w:p>
    <w:p w14:paraId="3F703C19" w14:textId="643FDCA4" w:rsidR="002923CB" w:rsidRPr="0015021F" w:rsidRDefault="002923CB" w:rsidP="002923CB">
      <w:pPr>
        <w:rPr>
          <w:lang w:val="en-US"/>
        </w:rPr>
      </w:pPr>
    </w:p>
    <w:p w14:paraId="23D2CADA" w14:textId="77777777" w:rsidR="002923CB" w:rsidRDefault="002923CB" w:rsidP="00E51496">
      <w:pPr>
        <w:jc w:val="center"/>
        <w:rPr>
          <w:lang w:val="en-US"/>
        </w:rPr>
      </w:pPr>
    </w:p>
    <w:p w14:paraId="2E0CE314" w14:textId="1FE80263" w:rsidR="002923CB" w:rsidRPr="00376956" w:rsidRDefault="0005040F" w:rsidP="00E51496">
      <w:pPr>
        <w:jc w:val="center"/>
        <w:rPr>
          <w:lang w:val="en-US"/>
        </w:rPr>
      </w:pPr>
      <w:r>
        <w:rPr>
          <w:noProof/>
          <w:lang w:val="en-US"/>
        </w:rPr>
        <w:lastRenderedPageBreak/>
        <w:drawing>
          <wp:inline distT="0" distB="0" distL="0" distR="0" wp14:anchorId="22B041B8" wp14:editId="2A4D0B98">
            <wp:extent cx="4976734" cy="426085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rotWithShape="1">
                    <a:blip r:embed="rId7">
                      <a:extLst>
                        <a:ext uri="{28A0092B-C50C-407E-A947-70E740481C1C}">
                          <a14:useLocalDpi xmlns:a14="http://schemas.microsoft.com/office/drawing/2010/main" val="0"/>
                        </a:ext>
                      </a:extLst>
                    </a:blip>
                    <a:srcRect r="13552"/>
                    <a:stretch/>
                  </pic:blipFill>
                  <pic:spPr bwMode="auto">
                    <a:xfrm>
                      <a:off x="0" y="0"/>
                      <a:ext cx="4976734" cy="4260850"/>
                    </a:xfrm>
                    <a:prstGeom prst="rect">
                      <a:avLst/>
                    </a:prstGeom>
                    <a:ln>
                      <a:noFill/>
                    </a:ln>
                    <a:extLst>
                      <a:ext uri="{53640926-AAD7-44D8-BBD7-CCE9431645EC}">
                        <a14:shadowObscured xmlns:a14="http://schemas.microsoft.com/office/drawing/2010/main"/>
                      </a:ext>
                    </a:extLst>
                  </pic:spPr>
                </pic:pic>
              </a:graphicData>
            </a:graphic>
          </wp:inline>
        </w:drawing>
      </w:r>
    </w:p>
    <w:p w14:paraId="2B170EDB" w14:textId="49C2FB35" w:rsidR="00A924EA" w:rsidRDefault="00A924EA" w:rsidP="00E51496">
      <w:pPr>
        <w:jc w:val="center"/>
        <w:rPr>
          <w:lang w:val="en-US"/>
        </w:rPr>
      </w:pPr>
    </w:p>
    <w:p w14:paraId="5412A292" w14:textId="222567C0" w:rsidR="008E0619" w:rsidRDefault="009D61DD" w:rsidP="008E0619">
      <w:pPr>
        <w:jc w:val="both"/>
        <w:rPr>
          <w:rFonts w:ascii="Times New Roman" w:hAnsi="Times New Roman" w:cs="Times New Roman"/>
          <w:b/>
          <w:bCs/>
          <w:sz w:val="20"/>
          <w:szCs w:val="20"/>
          <w:lang w:val="en-US"/>
        </w:rPr>
      </w:pPr>
      <w:r w:rsidRPr="005F2591">
        <w:rPr>
          <w:rFonts w:ascii="Times New Roman" w:hAnsi="Times New Roman" w:cs="Times New Roman"/>
          <w:b/>
          <w:bCs/>
          <w:sz w:val="20"/>
          <w:szCs w:val="20"/>
          <w:lang w:val="en-US"/>
        </w:rPr>
        <w:t xml:space="preserve">Fig. </w:t>
      </w:r>
      <w:r w:rsidR="00331619" w:rsidRPr="005F2591">
        <w:rPr>
          <w:rFonts w:ascii="Times New Roman" w:hAnsi="Times New Roman" w:cs="Times New Roman"/>
          <w:b/>
          <w:bCs/>
          <w:sz w:val="20"/>
          <w:szCs w:val="20"/>
          <w:lang w:val="en-US"/>
        </w:rPr>
        <w:t>S</w:t>
      </w:r>
      <w:r w:rsidR="000C73E2" w:rsidRPr="005F2591">
        <w:rPr>
          <w:rFonts w:ascii="Times New Roman" w:hAnsi="Times New Roman" w:cs="Times New Roman"/>
          <w:b/>
          <w:bCs/>
          <w:sz w:val="20"/>
          <w:szCs w:val="20"/>
          <w:lang w:val="en-US"/>
        </w:rPr>
        <w:t>2</w:t>
      </w:r>
      <w:r w:rsidRPr="005F2591">
        <w:rPr>
          <w:rFonts w:ascii="Times New Roman" w:hAnsi="Times New Roman" w:cs="Times New Roman"/>
          <w:sz w:val="20"/>
          <w:szCs w:val="20"/>
          <w:lang w:val="en-US"/>
        </w:rPr>
        <w:t xml:space="preserve">. </w:t>
      </w:r>
      <w:r w:rsidR="008E0619" w:rsidRPr="005F2591">
        <w:rPr>
          <w:rFonts w:ascii="Times New Roman" w:hAnsi="Times New Roman" w:cs="Times New Roman"/>
          <w:b/>
          <w:bCs/>
          <w:sz w:val="20"/>
          <w:szCs w:val="20"/>
          <w:lang w:val="en-US"/>
        </w:rPr>
        <w:t>Clustering of ammonia-oxidizing archaea (AOA) genomes</w:t>
      </w:r>
      <w:r w:rsidR="00315D50" w:rsidRPr="005F2591">
        <w:rPr>
          <w:rFonts w:ascii="Times New Roman" w:hAnsi="Times New Roman" w:cs="Times New Roman"/>
          <w:b/>
          <w:bCs/>
          <w:sz w:val="20"/>
          <w:szCs w:val="20"/>
          <w:lang w:val="en-US"/>
        </w:rPr>
        <w:t xml:space="preserve"> belonging to </w:t>
      </w:r>
      <w:proofErr w:type="spellStart"/>
      <w:r w:rsidR="00315D50" w:rsidRPr="005F2591">
        <w:rPr>
          <w:rFonts w:ascii="Times New Roman" w:hAnsi="Times New Roman" w:cs="Times New Roman"/>
          <w:b/>
          <w:bCs/>
          <w:sz w:val="20"/>
          <w:szCs w:val="20"/>
          <w:lang w:val="en-US"/>
        </w:rPr>
        <w:t>Nitrosopumilales</w:t>
      </w:r>
      <w:proofErr w:type="spellEnd"/>
      <w:r w:rsidR="008E0619" w:rsidRPr="005F2591">
        <w:rPr>
          <w:rFonts w:ascii="Times New Roman" w:hAnsi="Times New Roman" w:cs="Times New Roman"/>
          <w:b/>
          <w:bCs/>
          <w:sz w:val="20"/>
          <w:szCs w:val="20"/>
          <w:lang w:val="en-US"/>
        </w:rPr>
        <w:t xml:space="preserve"> obtained from published sources and from </w:t>
      </w:r>
      <w:r w:rsidR="00315D50" w:rsidRPr="005F2591">
        <w:rPr>
          <w:rFonts w:ascii="Times New Roman" w:hAnsi="Times New Roman" w:cs="Times New Roman"/>
          <w:b/>
          <w:bCs/>
          <w:sz w:val="20"/>
          <w:szCs w:val="20"/>
          <w:lang w:val="en-US"/>
        </w:rPr>
        <w:t xml:space="preserve">single-cell </w:t>
      </w:r>
      <w:r w:rsidR="009F6EDC" w:rsidRPr="005F2591">
        <w:rPr>
          <w:rFonts w:ascii="Times New Roman" w:hAnsi="Times New Roman" w:cs="Times New Roman"/>
          <w:b/>
          <w:bCs/>
          <w:sz w:val="20"/>
          <w:szCs w:val="20"/>
          <w:lang w:val="en-US"/>
        </w:rPr>
        <w:t>amplified</w:t>
      </w:r>
      <w:r w:rsidR="00DC7BBD" w:rsidRPr="005F2591">
        <w:rPr>
          <w:rFonts w:ascii="Times New Roman" w:hAnsi="Times New Roman" w:cs="Times New Roman"/>
          <w:b/>
          <w:bCs/>
          <w:sz w:val="20"/>
          <w:szCs w:val="20"/>
          <w:lang w:val="en-US"/>
        </w:rPr>
        <w:t xml:space="preserve"> </w:t>
      </w:r>
      <w:r w:rsidR="00315D50" w:rsidRPr="005F2591">
        <w:rPr>
          <w:rFonts w:ascii="Times New Roman" w:hAnsi="Times New Roman" w:cs="Times New Roman"/>
          <w:b/>
          <w:bCs/>
          <w:sz w:val="20"/>
          <w:szCs w:val="20"/>
          <w:lang w:val="en-US"/>
        </w:rPr>
        <w:t>genomes (SAGs) of this study</w:t>
      </w:r>
      <w:r w:rsidR="008E0619" w:rsidRPr="005F2591">
        <w:rPr>
          <w:rFonts w:ascii="Times New Roman" w:hAnsi="Times New Roman" w:cs="Times New Roman"/>
          <w:b/>
          <w:bCs/>
          <w:sz w:val="20"/>
          <w:szCs w:val="20"/>
          <w:lang w:val="en-US"/>
        </w:rPr>
        <w:t>.</w:t>
      </w:r>
    </w:p>
    <w:p w14:paraId="1009E5BA" w14:textId="77777777" w:rsidR="00870944" w:rsidRPr="005F2591" w:rsidRDefault="00870944" w:rsidP="008E0619">
      <w:pPr>
        <w:jc w:val="both"/>
        <w:rPr>
          <w:rFonts w:ascii="Times New Roman" w:hAnsi="Times New Roman" w:cs="Times New Roman"/>
          <w:b/>
          <w:bCs/>
          <w:sz w:val="20"/>
          <w:szCs w:val="20"/>
          <w:lang w:val="en-US"/>
        </w:rPr>
      </w:pPr>
    </w:p>
    <w:p w14:paraId="0C4970D0" w14:textId="4B341C01" w:rsidR="008E0619" w:rsidRPr="005F2591" w:rsidRDefault="008E0619" w:rsidP="00951FF1">
      <w:pPr>
        <w:spacing w:line="360" w:lineRule="auto"/>
        <w:jc w:val="both"/>
        <w:rPr>
          <w:rFonts w:ascii="Times New Roman" w:hAnsi="Times New Roman" w:cs="Times New Roman"/>
          <w:sz w:val="20"/>
          <w:szCs w:val="20"/>
          <w:lang w:val="en-US"/>
        </w:rPr>
      </w:pPr>
      <w:r w:rsidRPr="005F2591">
        <w:rPr>
          <w:rFonts w:ascii="Times New Roman" w:hAnsi="Times New Roman" w:cs="Times New Roman"/>
          <w:sz w:val="20"/>
          <w:szCs w:val="20"/>
          <w:lang w:val="en-US"/>
        </w:rPr>
        <w:t>A total of 8</w:t>
      </w:r>
      <w:r w:rsidR="00C205E3" w:rsidRPr="005F2591">
        <w:rPr>
          <w:rFonts w:ascii="Times New Roman" w:hAnsi="Times New Roman" w:cs="Times New Roman"/>
          <w:sz w:val="20"/>
          <w:szCs w:val="20"/>
          <w:lang w:val="en-US"/>
        </w:rPr>
        <w:t>8</w:t>
      </w:r>
      <w:r w:rsidRPr="005F2591">
        <w:rPr>
          <w:rFonts w:ascii="Times New Roman" w:hAnsi="Times New Roman" w:cs="Times New Roman"/>
          <w:sz w:val="20"/>
          <w:szCs w:val="20"/>
          <w:lang w:val="en-US"/>
        </w:rPr>
        <w:t xml:space="preserve"> genomes including </w:t>
      </w:r>
      <w:r w:rsidR="00114BBE" w:rsidRPr="005F2591">
        <w:rPr>
          <w:rFonts w:ascii="Times New Roman" w:hAnsi="Times New Roman" w:cs="Times New Roman"/>
          <w:sz w:val="20"/>
          <w:szCs w:val="20"/>
          <w:lang w:val="en-US"/>
        </w:rPr>
        <w:t>four</w:t>
      </w:r>
      <w:r w:rsidRPr="005F2591">
        <w:rPr>
          <w:rFonts w:ascii="Times New Roman" w:hAnsi="Times New Roman" w:cs="Times New Roman"/>
          <w:sz w:val="20"/>
          <w:szCs w:val="20"/>
          <w:lang w:val="en-US"/>
        </w:rPr>
        <w:t xml:space="preserve"> main AOA order</w:t>
      </w:r>
      <w:r w:rsidR="00012E20"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(Ca. </w:t>
      </w:r>
      <w:proofErr w:type="spellStart"/>
      <w:r w:rsidRPr="005F2591">
        <w:rPr>
          <w:rFonts w:ascii="Times New Roman" w:hAnsi="Times New Roman" w:cs="Times New Roman"/>
          <w:sz w:val="20"/>
          <w:szCs w:val="20"/>
          <w:lang w:val="en-US"/>
        </w:rPr>
        <w:t>Nitrosocaldales</w:t>
      </w:r>
      <w:proofErr w:type="spellEnd"/>
      <w:r w:rsidRPr="005F2591">
        <w:rPr>
          <w:rFonts w:ascii="Times New Roman" w:hAnsi="Times New Roman" w:cs="Times New Roman"/>
          <w:sz w:val="20"/>
          <w:szCs w:val="20"/>
          <w:lang w:val="en-US"/>
        </w:rPr>
        <w:t xml:space="preserve">, </w:t>
      </w:r>
      <w:proofErr w:type="spellStart"/>
      <w:r w:rsidRPr="005F2591">
        <w:rPr>
          <w:rFonts w:ascii="Times New Roman" w:hAnsi="Times New Roman" w:cs="Times New Roman"/>
          <w:sz w:val="20"/>
          <w:szCs w:val="20"/>
          <w:lang w:val="en-US"/>
        </w:rPr>
        <w:t>Nitrosotaleales</w:t>
      </w:r>
      <w:proofErr w:type="spellEnd"/>
      <w:r w:rsidRPr="005F2591">
        <w:rPr>
          <w:rFonts w:ascii="Times New Roman" w:hAnsi="Times New Roman" w:cs="Times New Roman"/>
          <w:sz w:val="20"/>
          <w:szCs w:val="20"/>
          <w:lang w:val="en-US"/>
        </w:rPr>
        <w:t xml:space="preserve">, </w:t>
      </w:r>
      <w:proofErr w:type="spellStart"/>
      <w:r w:rsidR="009F2326" w:rsidRPr="005F2591">
        <w:rPr>
          <w:rFonts w:ascii="Times New Roman" w:hAnsi="Times New Roman" w:cs="Times New Roman"/>
          <w:sz w:val="20"/>
          <w:szCs w:val="20"/>
          <w:lang w:val="en-US"/>
        </w:rPr>
        <w:t>Nitrososphareales</w:t>
      </w:r>
      <w:proofErr w:type="spellEnd"/>
      <w:r w:rsidR="009F2326" w:rsidRPr="005F2591">
        <w:rPr>
          <w:rFonts w:ascii="Times New Roman" w:hAnsi="Times New Roman" w:cs="Times New Roman"/>
          <w:sz w:val="20"/>
          <w:szCs w:val="20"/>
          <w:lang w:val="en-US"/>
        </w:rPr>
        <w:t>, and</w:t>
      </w:r>
      <w:r w:rsidR="00012E20" w:rsidRPr="005F2591">
        <w:rPr>
          <w:rFonts w:ascii="Times New Roman" w:hAnsi="Times New Roman" w:cs="Times New Roman"/>
          <w:sz w:val="20"/>
          <w:szCs w:val="20"/>
          <w:lang w:val="en-US"/>
        </w:rPr>
        <w:t xml:space="preserve"> </w:t>
      </w:r>
      <w:proofErr w:type="spellStart"/>
      <w:r w:rsidRPr="005F2591">
        <w:rPr>
          <w:rFonts w:ascii="Times New Roman" w:hAnsi="Times New Roman" w:cs="Times New Roman"/>
          <w:sz w:val="20"/>
          <w:szCs w:val="20"/>
          <w:lang w:val="en-US"/>
        </w:rPr>
        <w:t>Nitrosopumilales</w:t>
      </w:r>
      <w:proofErr w:type="spellEnd"/>
      <w:r w:rsidRPr="005F2591">
        <w:rPr>
          <w:rFonts w:ascii="Times New Roman" w:hAnsi="Times New Roman" w:cs="Times New Roman"/>
          <w:sz w:val="20"/>
          <w:szCs w:val="20"/>
          <w:lang w:val="en-US"/>
        </w:rPr>
        <w:t xml:space="preserve">) were clustered using MASH distance and Average Nucleotide Identity (ANI) with </w:t>
      </w:r>
      <w:proofErr w:type="spellStart"/>
      <w:r w:rsidRPr="005F2591">
        <w:rPr>
          <w:rFonts w:ascii="Times New Roman" w:hAnsi="Times New Roman" w:cs="Times New Roman"/>
          <w:sz w:val="20"/>
          <w:szCs w:val="20"/>
          <w:lang w:val="en-US"/>
        </w:rPr>
        <w:t>dREP</w:t>
      </w:r>
      <w:proofErr w:type="spellEnd"/>
      <w:r w:rsidRPr="005F2591">
        <w:rPr>
          <w:rFonts w:ascii="Times New Roman" w:hAnsi="Times New Roman" w:cs="Times New Roman"/>
          <w:sz w:val="20"/>
          <w:szCs w:val="20"/>
          <w:lang w:val="en-US"/>
        </w:rPr>
        <w:t xml:space="preserve"> software. Here, only the </w:t>
      </w:r>
      <w:proofErr w:type="spellStart"/>
      <w:r w:rsidRPr="005F2591">
        <w:rPr>
          <w:rFonts w:ascii="Times New Roman" w:hAnsi="Times New Roman" w:cs="Times New Roman"/>
          <w:sz w:val="20"/>
          <w:szCs w:val="20"/>
          <w:lang w:val="en-US"/>
        </w:rPr>
        <w:t>Nitrosopumilales</w:t>
      </w:r>
      <w:proofErr w:type="spellEnd"/>
      <w:r w:rsidRPr="005F2591">
        <w:rPr>
          <w:rFonts w:ascii="Times New Roman" w:hAnsi="Times New Roman" w:cs="Times New Roman"/>
          <w:sz w:val="20"/>
          <w:szCs w:val="20"/>
          <w:lang w:val="en-US"/>
        </w:rPr>
        <w:t xml:space="preserve"> are show</w:t>
      </w:r>
      <w:r w:rsidR="00012E20" w:rsidRPr="005F2591">
        <w:rPr>
          <w:rFonts w:ascii="Times New Roman" w:hAnsi="Times New Roman" w:cs="Times New Roman"/>
          <w:sz w:val="20"/>
          <w:szCs w:val="20"/>
          <w:lang w:val="en-US"/>
        </w:rPr>
        <w:t>n; the other orders are not closely related to this study and not included</w:t>
      </w:r>
      <w:r w:rsidR="009D0476" w:rsidRPr="005F2591">
        <w:rPr>
          <w:rFonts w:ascii="Times New Roman" w:hAnsi="Times New Roman" w:cs="Times New Roman"/>
          <w:sz w:val="20"/>
          <w:szCs w:val="20"/>
          <w:lang w:val="en-US"/>
        </w:rPr>
        <w:t>.</w:t>
      </w:r>
      <w:r w:rsidR="00012E20" w:rsidRPr="005F2591">
        <w:rPr>
          <w:rFonts w:ascii="Times New Roman" w:hAnsi="Times New Roman" w:cs="Times New Roman"/>
          <w:sz w:val="20"/>
          <w:szCs w:val="20"/>
          <w:lang w:val="en-US"/>
        </w:rPr>
        <w:t xml:space="preserve"> </w:t>
      </w:r>
      <w:r w:rsidRPr="005F2591">
        <w:rPr>
          <w:rFonts w:ascii="Times New Roman" w:hAnsi="Times New Roman" w:cs="Times New Roman"/>
          <w:sz w:val="20"/>
          <w:szCs w:val="20"/>
          <w:lang w:val="en-US"/>
        </w:rPr>
        <w:t xml:space="preserve">A total of 41 genomes </w:t>
      </w:r>
      <w:r w:rsidR="00EC5547" w:rsidRPr="005F2591">
        <w:rPr>
          <w:rFonts w:ascii="Times New Roman" w:hAnsi="Times New Roman" w:cs="Times New Roman"/>
          <w:sz w:val="20"/>
          <w:szCs w:val="20"/>
          <w:lang w:val="en-US"/>
        </w:rPr>
        <w:t xml:space="preserve">from the </w:t>
      </w:r>
      <w:proofErr w:type="spellStart"/>
      <w:r w:rsidR="00EC5547" w:rsidRPr="005F2591">
        <w:rPr>
          <w:rFonts w:ascii="Times New Roman" w:hAnsi="Times New Roman" w:cs="Times New Roman"/>
          <w:sz w:val="20"/>
          <w:szCs w:val="20"/>
          <w:lang w:val="en-US"/>
        </w:rPr>
        <w:t>Nitrosopumilales</w:t>
      </w:r>
      <w:proofErr w:type="spellEnd"/>
      <w:r w:rsidR="00EC5547" w:rsidRPr="005F2591">
        <w:rPr>
          <w:rFonts w:ascii="Times New Roman" w:hAnsi="Times New Roman" w:cs="Times New Roman"/>
          <w:sz w:val="20"/>
          <w:szCs w:val="20"/>
          <w:lang w:val="en-US"/>
        </w:rPr>
        <w:t xml:space="preserve"> </w:t>
      </w:r>
      <w:r w:rsidRPr="005F2591">
        <w:rPr>
          <w:rFonts w:ascii="Times New Roman" w:hAnsi="Times New Roman" w:cs="Times New Roman"/>
          <w:sz w:val="20"/>
          <w:szCs w:val="20"/>
          <w:lang w:val="en-US"/>
        </w:rPr>
        <w:t xml:space="preserve">were </w:t>
      </w:r>
      <w:r w:rsidR="00EC5547" w:rsidRPr="005F2591">
        <w:rPr>
          <w:rFonts w:ascii="Times New Roman" w:hAnsi="Times New Roman" w:cs="Times New Roman"/>
          <w:sz w:val="20"/>
          <w:szCs w:val="20"/>
          <w:lang w:val="en-US"/>
        </w:rPr>
        <w:t xml:space="preserve">determined </w:t>
      </w:r>
      <w:r w:rsidR="00012E20" w:rsidRPr="005F2591">
        <w:rPr>
          <w:rFonts w:ascii="Times New Roman" w:hAnsi="Times New Roman" w:cs="Times New Roman"/>
          <w:sz w:val="20"/>
          <w:szCs w:val="20"/>
          <w:lang w:val="en-US"/>
        </w:rPr>
        <w:t xml:space="preserve">to be </w:t>
      </w:r>
      <w:r w:rsidRPr="005F2591">
        <w:rPr>
          <w:rFonts w:ascii="Times New Roman" w:hAnsi="Times New Roman" w:cs="Times New Roman"/>
          <w:sz w:val="20"/>
          <w:szCs w:val="20"/>
          <w:lang w:val="en-US"/>
        </w:rPr>
        <w:t xml:space="preserve">non-redundant and high-quality </w:t>
      </w:r>
      <w:r w:rsidR="00012E20" w:rsidRPr="005F2591">
        <w:rPr>
          <w:rFonts w:ascii="Times New Roman" w:hAnsi="Times New Roman" w:cs="Times New Roman"/>
          <w:sz w:val="20"/>
          <w:szCs w:val="20"/>
          <w:lang w:val="en-US"/>
        </w:rPr>
        <w:t xml:space="preserve">based on the criteria that </w:t>
      </w:r>
      <w:r w:rsidRPr="005F2591">
        <w:rPr>
          <w:rFonts w:ascii="Times New Roman" w:hAnsi="Times New Roman" w:cs="Times New Roman"/>
          <w:sz w:val="20"/>
          <w:szCs w:val="20"/>
          <w:lang w:val="en-US"/>
        </w:rPr>
        <w:t xml:space="preserve">the similarity between two genomes </w:t>
      </w:r>
      <w:r w:rsidR="00012E20" w:rsidRPr="005F2591">
        <w:rPr>
          <w:rFonts w:ascii="Times New Roman" w:hAnsi="Times New Roman" w:cs="Times New Roman"/>
          <w:sz w:val="20"/>
          <w:szCs w:val="20"/>
          <w:lang w:val="en-US"/>
        </w:rPr>
        <w:t xml:space="preserve">was </w:t>
      </w:r>
      <w:r w:rsidRPr="005F2591">
        <w:rPr>
          <w:rFonts w:ascii="Times New Roman" w:hAnsi="Times New Roman" w:cs="Times New Roman"/>
          <w:sz w:val="20"/>
          <w:szCs w:val="20"/>
          <w:lang w:val="en-US"/>
        </w:rPr>
        <w:t>&lt;97%, completeness &gt; 50% and contamination &lt;5%. These conserved genomes are indicated by a name colored in black (</w:t>
      </w:r>
      <w:r w:rsidR="009D0476" w:rsidRPr="005F2591">
        <w:rPr>
          <w:rFonts w:ascii="Times New Roman" w:hAnsi="Times New Roman" w:cs="Times New Roman"/>
          <w:sz w:val="20"/>
          <w:szCs w:val="20"/>
          <w:lang w:val="en-US"/>
        </w:rPr>
        <w:t xml:space="preserve">from </w:t>
      </w:r>
      <w:r w:rsidRPr="005F2591">
        <w:rPr>
          <w:rFonts w:ascii="Times New Roman" w:hAnsi="Times New Roman" w:cs="Times New Roman"/>
          <w:sz w:val="20"/>
          <w:szCs w:val="20"/>
          <w:lang w:val="en-US"/>
        </w:rPr>
        <w:t>public</w:t>
      </w:r>
      <w:r w:rsidR="009D0476" w:rsidRPr="005F2591">
        <w:rPr>
          <w:rFonts w:ascii="Times New Roman" w:hAnsi="Times New Roman" w:cs="Times New Roman"/>
          <w:sz w:val="20"/>
          <w:szCs w:val="20"/>
          <w:lang w:val="en-US"/>
        </w:rPr>
        <w:t xml:space="preserve"> database</w:t>
      </w:r>
      <w:r w:rsidRPr="005F2591">
        <w:rPr>
          <w:rFonts w:ascii="Times New Roman" w:hAnsi="Times New Roman" w:cs="Times New Roman"/>
          <w:sz w:val="20"/>
          <w:szCs w:val="20"/>
          <w:lang w:val="en-US"/>
        </w:rPr>
        <w:t>) or red (in case</w:t>
      </w:r>
      <w:r w:rsidR="00180841"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of SAGs</w:t>
      </w:r>
      <w:r w:rsidR="009D0476" w:rsidRPr="005F2591">
        <w:rPr>
          <w:rFonts w:ascii="Times New Roman" w:hAnsi="Times New Roman" w:cs="Times New Roman"/>
          <w:sz w:val="20"/>
          <w:szCs w:val="20"/>
          <w:lang w:val="en-US"/>
        </w:rPr>
        <w:t xml:space="preserve"> from this study</w:t>
      </w:r>
      <w:r w:rsidRPr="005F2591">
        <w:rPr>
          <w:rFonts w:ascii="Times New Roman" w:hAnsi="Times New Roman" w:cs="Times New Roman"/>
          <w:sz w:val="20"/>
          <w:szCs w:val="20"/>
          <w:lang w:val="en-US"/>
        </w:rPr>
        <w:t xml:space="preserve">). </w:t>
      </w:r>
      <w:r w:rsidR="0092032B" w:rsidRPr="005F2591">
        <w:rPr>
          <w:rFonts w:ascii="Times New Roman" w:hAnsi="Times New Roman" w:cs="Times New Roman"/>
          <w:sz w:val="20"/>
          <w:szCs w:val="20"/>
          <w:lang w:val="en-US"/>
        </w:rPr>
        <w:t>G</w:t>
      </w:r>
      <w:r w:rsidRPr="005F2591">
        <w:rPr>
          <w:rFonts w:ascii="Times New Roman" w:hAnsi="Times New Roman" w:cs="Times New Roman"/>
          <w:sz w:val="20"/>
          <w:szCs w:val="20"/>
          <w:lang w:val="en-US"/>
        </w:rPr>
        <w:t>enome name</w:t>
      </w:r>
      <w:r w:rsidR="00180841"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colored in grey indicate rejected genome</w:t>
      </w:r>
      <w:r w:rsidR="00180841" w:rsidRPr="005F2591">
        <w:rPr>
          <w:rFonts w:ascii="Times New Roman" w:hAnsi="Times New Roman" w:cs="Times New Roman"/>
          <w:sz w:val="20"/>
          <w:szCs w:val="20"/>
          <w:lang w:val="en-US"/>
        </w:rPr>
        <w:t>s</w:t>
      </w:r>
      <w:r w:rsidRPr="005F2591">
        <w:rPr>
          <w:rFonts w:ascii="Times New Roman" w:hAnsi="Times New Roman" w:cs="Times New Roman"/>
          <w:sz w:val="20"/>
          <w:szCs w:val="20"/>
          <w:lang w:val="en-US"/>
        </w:rPr>
        <w:t xml:space="preserve"> because</w:t>
      </w:r>
      <w:r w:rsidR="00180841" w:rsidRPr="005F2591">
        <w:rPr>
          <w:rFonts w:ascii="Times New Roman" w:hAnsi="Times New Roman" w:cs="Times New Roman"/>
          <w:sz w:val="20"/>
          <w:szCs w:val="20"/>
          <w:lang w:val="en-US"/>
        </w:rPr>
        <w:t xml:space="preserve"> of</w:t>
      </w:r>
      <w:r w:rsidRPr="005F2591">
        <w:rPr>
          <w:rFonts w:ascii="Times New Roman" w:hAnsi="Times New Roman" w:cs="Times New Roman"/>
          <w:sz w:val="20"/>
          <w:szCs w:val="20"/>
          <w:lang w:val="en-US"/>
        </w:rPr>
        <w:t xml:space="preserve"> redundan</w:t>
      </w:r>
      <w:r w:rsidR="00180841" w:rsidRPr="005F2591">
        <w:rPr>
          <w:rFonts w:ascii="Times New Roman" w:hAnsi="Times New Roman" w:cs="Times New Roman"/>
          <w:sz w:val="20"/>
          <w:szCs w:val="20"/>
          <w:lang w:val="en-US"/>
        </w:rPr>
        <w:t>cy or</w:t>
      </w:r>
      <w:r w:rsidRPr="005F2591">
        <w:rPr>
          <w:rFonts w:ascii="Times New Roman" w:hAnsi="Times New Roman" w:cs="Times New Roman"/>
          <w:sz w:val="20"/>
          <w:szCs w:val="20"/>
          <w:lang w:val="en-US"/>
        </w:rPr>
        <w:t xml:space="preserve"> poor quality. </w:t>
      </w:r>
      <w:r w:rsidR="00180841" w:rsidRPr="005F2591">
        <w:rPr>
          <w:rFonts w:ascii="Times New Roman" w:hAnsi="Times New Roman" w:cs="Times New Roman"/>
          <w:sz w:val="20"/>
          <w:szCs w:val="20"/>
          <w:lang w:val="en-US"/>
        </w:rPr>
        <w:t xml:space="preserve">The </w:t>
      </w:r>
      <w:r w:rsidRPr="005F2591">
        <w:rPr>
          <w:rFonts w:ascii="Times New Roman" w:hAnsi="Times New Roman" w:cs="Times New Roman"/>
          <w:sz w:val="20"/>
          <w:szCs w:val="20"/>
          <w:lang w:val="en-US"/>
        </w:rPr>
        <w:t>A0033 genome</w:t>
      </w:r>
      <w:r w:rsidR="00944C23" w:rsidRPr="005F2591">
        <w:rPr>
          <w:rFonts w:ascii="Times New Roman" w:hAnsi="Times New Roman" w:cs="Times New Roman"/>
          <w:sz w:val="20"/>
          <w:szCs w:val="20"/>
          <w:lang w:val="en-US"/>
        </w:rPr>
        <w:t xml:space="preserve"> (</w:t>
      </w:r>
      <w:proofErr w:type="spellStart"/>
      <w:r w:rsidR="00F0760A" w:rsidRPr="005F2591">
        <w:rPr>
          <w:rFonts w:ascii="Times New Roman" w:hAnsi="Times New Roman" w:cs="Times New Roman"/>
          <w:i/>
          <w:iCs/>
          <w:sz w:val="20"/>
          <w:szCs w:val="20"/>
          <w:lang w:val="en-US"/>
        </w:rPr>
        <w:t>Cenarchaeum</w:t>
      </w:r>
      <w:proofErr w:type="spellEnd"/>
      <w:r w:rsidR="00F0760A" w:rsidRPr="005F2591">
        <w:rPr>
          <w:rFonts w:ascii="Times New Roman" w:hAnsi="Times New Roman" w:cs="Times New Roman"/>
          <w:i/>
          <w:iCs/>
          <w:sz w:val="20"/>
          <w:szCs w:val="20"/>
          <w:lang w:val="en-US"/>
        </w:rPr>
        <w:t xml:space="preserve"> </w:t>
      </w:r>
      <w:proofErr w:type="spellStart"/>
      <w:r w:rsidR="00F0760A" w:rsidRPr="005F2591">
        <w:rPr>
          <w:rFonts w:ascii="Times New Roman" w:hAnsi="Times New Roman" w:cs="Times New Roman"/>
          <w:i/>
          <w:iCs/>
          <w:sz w:val="20"/>
          <w:szCs w:val="20"/>
          <w:lang w:val="en-US"/>
        </w:rPr>
        <w:t>symb</w:t>
      </w:r>
      <w:r w:rsidR="005C36D1" w:rsidRPr="005F2591">
        <w:rPr>
          <w:rFonts w:ascii="Times New Roman" w:hAnsi="Times New Roman" w:cs="Times New Roman"/>
          <w:i/>
          <w:iCs/>
          <w:sz w:val="20"/>
          <w:szCs w:val="20"/>
          <w:lang w:val="en-US"/>
        </w:rPr>
        <w:t>y</w:t>
      </w:r>
      <w:r w:rsidR="00F0760A" w:rsidRPr="005F2591">
        <w:rPr>
          <w:rFonts w:ascii="Times New Roman" w:hAnsi="Times New Roman" w:cs="Times New Roman"/>
          <w:i/>
          <w:iCs/>
          <w:sz w:val="20"/>
          <w:szCs w:val="20"/>
          <w:lang w:val="en-US"/>
        </w:rPr>
        <w:t>osium</w:t>
      </w:r>
      <w:proofErr w:type="spellEnd"/>
      <w:r w:rsidR="00F0760A" w:rsidRPr="005F2591">
        <w:rPr>
          <w:rFonts w:ascii="Times New Roman" w:hAnsi="Times New Roman" w:cs="Times New Roman"/>
          <w:sz w:val="20"/>
          <w:szCs w:val="20"/>
          <w:lang w:val="en-US"/>
        </w:rPr>
        <w:t xml:space="preserve"> </w:t>
      </w:r>
      <w:r w:rsidR="00944C23" w:rsidRPr="005F2591">
        <w:rPr>
          <w:rFonts w:ascii="Times New Roman" w:hAnsi="Times New Roman" w:cs="Times New Roman"/>
          <w:sz w:val="20"/>
          <w:szCs w:val="20"/>
          <w:lang w:val="en-US"/>
        </w:rPr>
        <w:t>in Figure 1)</w:t>
      </w:r>
      <w:r w:rsidRPr="005F2591">
        <w:rPr>
          <w:rFonts w:ascii="Times New Roman" w:hAnsi="Times New Roman" w:cs="Times New Roman"/>
          <w:sz w:val="20"/>
          <w:szCs w:val="20"/>
          <w:lang w:val="en-US"/>
        </w:rPr>
        <w:t xml:space="preserve"> was excluded from the figure because it was highly dissimilar with the other AOA. </w:t>
      </w:r>
      <w:r w:rsidR="006C74BA" w:rsidRPr="005F2591">
        <w:rPr>
          <w:rFonts w:ascii="Times New Roman" w:hAnsi="Times New Roman" w:cs="Times New Roman"/>
          <w:sz w:val="20"/>
          <w:szCs w:val="20"/>
          <w:lang w:val="en-US"/>
        </w:rPr>
        <w:t>Clustering analysis showed three</w:t>
      </w:r>
      <w:r w:rsidRPr="005F2591">
        <w:rPr>
          <w:rFonts w:ascii="Times New Roman" w:hAnsi="Times New Roman" w:cs="Times New Roman"/>
          <w:sz w:val="20"/>
          <w:szCs w:val="20"/>
          <w:lang w:val="en-US"/>
        </w:rPr>
        <w:t xml:space="preserve"> main </w:t>
      </w:r>
      <w:r w:rsidR="006C74BA" w:rsidRPr="005F2591">
        <w:rPr>
          <w:rFonts w:ascii="Times New Roman" w:hAnsi="Times New Roman" w:cs="Times New Roman"/>
          <w:sz w:val="20"/>
          <w:szCs w:val="20"/>
          <w:lang w:val="en-US"/>
        </w:rPr>
        <w:t xml:space="preserve">ecotypes </w:t>
      </w:r>
      <w:r w:rsidRPr="005F2591">
        <w:rPr>
          <w:rFonts w:ascii="Times New Roman" w:hAnsi="Times New Roman" w:cs="Times New Roman"/>
          <w:sz w:val="20"/>
          <w:szCs w:val="20"/>
          <w:lang w:val="en-US"/>
        </w:rPr>
        <w:t>identified as coastal and estuarine</w:t>
      </w:r>
      <w:r w:rsidR="007A73E4" w:rsidRPr="005F2591">
        <w:rPr>
          <w:rFonts w:ascii="Times New Roman" w:hAnsi="Times New Roman" w:cs="Times New Roman"/>
          <w:sz w:val="20"/>
          <w:szCs w:val="20"/>
          <w:lang w:val="en-US"/>
        </w:rPr>
        <w:t xml:space="preserve"> (C/E)</w:t>
      </w:r>
      <w:r w:rsidRPr="005F2591">
        <w:rPr>
          <w:rFonts w:ascii="Times New Roman" w:hAnsi="Times New Roman" w:cs="Times New Roman"/>
          <w:sz w:val="20"/>
          <w:szCs w:val="20"/>
          <w:lang w:val="en-US"/>
        </w:rPr>
        <w:t>, water column A</w:t>
      </w:r>
      <w:r w:rsidR="007A73E4" w:rsidRPr="005F2591">
        <w:rPr>
          <w:rFonts w:ascii="Times New Roman" w:hAnsi="Times New Roman" w:cs="Times New Roman"/>
          <w:sz w:val="20"/>
          <w:szCs w:val="20"/>
          <w:lang w:val="en-US"/>
        </w:rPr>
        <w:t xml:space="preserve"> (WCA)</w:t>
      </w:r>
      <w:r w:rsidR="009D0476" w:rsidRPr="005F2591">
        <w:rPr>
          <w:rFonts w:ascii="Times New Roman" w:hAnsi="Times New Roman" w:cs="Times New Roman"/>
          <w:sz w:val="20"/>
          <w:szCs w:val="20"/>
          <w:lang w:val="en-US"/>
        </w:rPr>
        <w:t>,</w:t>
      </w:r>
      <w:r w:rsidRPr="005F2591">
        <w:rPr>
          <w:rFonts w:ascii="Times New Roman" w:hAnsi="Times New Roman" w:cs="Times New Roman"/>
          <w:sz w:val="20"/>
          <w:szCs w:val="20"/>
          <w:lang w:val="en-US"/>
        </w:rPr>
        <w:t xml:space="preserve"> and water column B</w:t>
      </w:r>
      <w:r w:rsidR="007A73E4" w:rsidRPr="005F2591">
        <w:rPr>
          <w:rFonts w:ascii="Times New Roman" w:hAnsi="Times New Roman" w:cs="Times New Roman"/>
          <w:sz w:val="20"/>
          <w:szCs w:val="20"/>
          <w:lang w:val="en-US"/>
        </w:rPr>
        <w:t xml:space="preserve"> (WCB</w:t>
      </w:r>
      <w:r w:rsidR="00867E96" w:rsidRPr="005F2591">
        <w:rPr>
          <w:rFonts w:ascii="Times New Roman" w:hAnsi="Times New Roman" w:cs="Times New Roman"/>
          <w:sz w:val="20"/>
          <w:szCs w:val="20"/>
          <w:lang w:val="en-US"/>
        </w:rPr>
        <w:t>)</w:t>
      </w:r>
      <w:r w:rsidR="00867E96">
        <w:rPr>
          <w:rFonts w:ascii="Times New Roman" w:hAnsi="Times New Roman" w:cs="Times New Roman"/>
          <w:sz w:val="20"/>
          <w:szCs w:val="20"/>
          <w:lang w:val="en-US"/>
        </w:rPr>
        <w:t>;</w:t>
      </w:r>
      <w:r w:rsidR="00867E96" w:rsidRPr="005F2591">
        <w:rPr>
          <w:rFonts w:ascii="Times New Roman" w:hAnsi="Times New Roman" w:cs="Times New Roman"/>
          <w:sz w:val="20"/>
          <w:szCs w:val="20"/>
          <w:lang w:val="en-US"/>
        </w:rPr>
        <w:t xml:space="preserve"> </w:t>
      </w:r>
      <w:r w:rsidR="004262B6" w:rsidRPr="005F2591">
        <w:rPr>
          <w:rFonts w:ascii="Times New Roman" w:hAnsi="Times New Roman" w:cs="Times New Roman"/>
          <w:sz w:val="20"/>
          <w:szCs w:val="20"/>
          <w:lang w:val="en-US"/>
        </w:rPr>
        <w:t xml:space="preserve">genomes identified as </w:t>
      </w:r>
      <w:r w:rsidR="00867E96">
        <w:rPr>
          <w:rFonts w:ascii="Times New Roman" w:hAnsi="Times New Roman" w:cs="Times New Roman"/>
          <w:sz w:val="20"/>
          <w:szCs w:val="20"/>
          <w:lang w:val="en-US"/>
        </w:rPr>
        <w:t>“</w:t>
      </w:r>
      <w:r w:rsidR="004262B6" w:rsidRPr="005F2591">
        <w:rPr>
          <w:rFonts w:ascii="Times New Roman" w:hAnsi="Times New Roman" w:cs="Times New Roman"/>
          <w:sz w:val="20"/>
          <w:szCs w:val="20"/>
          <w:lang w:val="en-US"/>
        </w:rPr>
        <w:t>other</w:t>
      </w:r>
      <w:r w:rsidR="00867E96">
        <w:rPr>
          <w:rFonts w:ascii="Times New Roman" w:hAnsi="Times New Roman" w:cs="Times New Roman"/>
          <w:sz w:val="20"/>
          <w:szCs w:val="20"/>
          <w:lang w:val="en-US"/>
        </w:rPr>
        <w:t>”</w:t>
      </w:r>
      <w:r w:rsidR="004262B6" w:rsidRPr="005F2591">
        <w:rPr>
          <w:rFonts w:ascii="Times New Roman" w:hAnsi="Times New Roman" w:cs="Times New Roman"/>
          <w:sz w:val="20"/>
          <w:szCs w:val="20"/>
          <w:lang w:val="en-US"/>
        </w:rPr>
        <w:t xml:space="preserve"> included </w:t>
      </w:r>
      <w:r w:rsidR="00CC6B0E">
        <w:rPr>
          <w:rFonts w:ascii="Times New Roman" w:hAnsi="Times New Roman" w:cs="Times New Roman"/>
          <w:sz w:val="20"/>
          <w:szCs w:val="20"/>
          <w:lang w:val="en-US"/>
        </w:rPr>
        <w:t>non</w:t>
      </w:r>
      <w:r w:rsidR="00A56C06">
        <w:rPr>
          <w:rFonts w:ascii="Times New Roman" w:hAnsi="Times New Roman" w:cs="Times New Roman"/>
          <w:sz w:val="20"/>
          <w:szCs w:val="20"/>
          <w:lang w:val="en-US"/>
        </w:rPr>
        <w:t>-</w:t>
      </w:r>
      <w:r w:rsidR="00CC6B0E">
        <w:rPr>
          <w:rFonts w:ascii="Times New Roman" w:hAnsi="Times New Roman" w:cs="Times New Roman"/>
          <w:sz w:val="20"/>
          <w:szCs w:val="20"/>
          <w:lang w:val="en-US"/>
        </w:rPr>
        <w:t>marine</w:t>
      </w:r>
      <w:r w:rsidR="00867E96">
        <w:rPr>
          <w:rFonts w:ascii="Times New Roman" w:hAnsi="Times New Roman" w:cs="Times New Roman"/>
          <w:sz w:val="20"/>
          <w:szCs w:val="20"/>
          <w:lang w:val="en-US"/>
        </w:rPr>
        <w:t xml:space="preserve"> AOA</w:t>
      </w:r>
      <w:r w:rsidR="00A56C06">
        <w:rPr>
          <w:rFonts w:ascii="Times New Roman" w:hAnsi="Times New Roman" w:cs="Times New Roman"/>
          <w:sz w:val="20"/>
          <w:szCs w:val="20"/>
          <w:lang w:val="en-US"/>
        </w:rPr>
        <w:t>,</w:t>
      </w:r>
      <w:r w:rsidR="0080559A">
        <w:rPr>
          <w:rFonts w:ascii="Times New Roman" w:hAnsi="Times New Roman" w:cs="Times New Roman"/>
          <w:sz w:val="20"/>
          <w:szCs w:val="20"/>
          <w:lang w:val="en-US"/>
        </w:rPr>
        <w:t xml:space="preserve"> </w:t>
      </w:r>
      <w:r w:rsidR="004E11D6">
        <w:rPr>
          <w:rFonts w:ascii="Times New Roman" w:hAnsi="Times New Roman" w:cs="Times New Roman"/>
          <w:sz w:val="20"/>
          <w:szCs w:val="20"/>
          <w:lang w:val="en-US"/>
        </w:rPr>
        <w:t>marine</w:t>
      </w:r>
      <w:r w:rsidR="00867E96">
        <w:rPr>
          <w:rFonts w:ascii="Times New Roman" w:hAnsi="Times New Roman" w:cs="Times New Roman"/>
          <w:sz w:val="20"/>
          <w:szCs w:val="20"/>
          <w:lang w:val="en-US"/>
        </w:rPr>
        <w:t xml:space="preserve"> </w:t>
      </w:r>
      <w:r w:rsidR="004262B6" w:rsidRPr="005F2591">
        <w:rPr>
          <w:rFonts w:ascii="Times New Roman" w:hAnsi="Times New Roman" w:cs="Times New Roman"/>
          <w:sz w:val="20"/>
          <w:szCs w:val="20"/>
          <w:lang w:val="en-US"/>
        </w:rPr>
        <w:t>AOA</w:t>
      </w:r>
      <w:r w:rsidR="00867E96">
        <w:rPr>
          <w:rFonts w:ascii="Times New Roman" w:hAnsi="Times New Roman" w:cs="Times New Roman"/>
          <w:sz w:val="20"/>
          <w:szCs w:val="20"/>
          <w:lang w:val="en-US"/>
        </w:rPr>
        <w:t xml:space="preserve"> from </w:t>
      </w:r>
      <w:r w:rsidR="003711DB">
        <w:rPr>
          <w:rFonts w:ascii="Times New Roman" w:hAnsi="Times New Roman" w:cs="Times New Roman"/>
          <w:sz w:val="20"/>
          <w:szCs w:val="20"/>
          <w:lang w:val="en-US"/>
        </w:rPr>
        <w:t xml:space="preserve">marine </w:t>
      </w:r>
      <w:r w:rsidR="00867E96">
        <w:rPr>
          <w:rFonts w:ascii="Times New Roman" w:hAnsi="Times New Roman" w:cs="Times New Roman"/>
          <w:sz w:val="20"/>
          <w:szCs w:val="20"/>
          <w:lang w:val="en-US"/>
        </w:rPr>
        <w:t>sediments of varying water depths</w:t>
      </w:r>
      <w:r w:rsidR="0080559A">
        <w:rPr>
          <w:rFonts w:ascii="Times New Roman" w:hAnsi="Times New Roman" w:cs="Times New Roman"/>
          <w:sz w:val="20"/>
          <w:szCs w:val="20"/>
          <w:lang w:val="en-US"/>
        </w:rPr>
        <w:t xml:space="preserve"> </w:t>
      </w:r>
      <w:r w:rsidR="0080559A">
        <w:rPr>
          <w:rFonts w:ascii="Times New Roman" w:hAnsi="Times New Roman" w:cs="Times New Roman" w:hint="eastAsia"/>
          <w:sz w:val="20"/>
          <w:szCs w:val="20"/>
          <w:lang w:val="en-US"/>
        </w:rPr>
        <w:t>(</w:t>
      </w:r>
      <w:r w:rsidR="003711DB" w:rsidRPr="00C86EA2">
        <w:rPr>
          <w:rFonts w:ascii="Times New Roman" w:hAnsi="Times New Roman" w:cs="Times New Roman"/>
          <w:sz w:val="20"/>
          <w:szCs w:val="20"/>
          <w:lang w:val="en-US"/>
        </w:rPr>
        <w:t>0</w:t>
      </w:r>
      <w:r w:rsidR="00612B72" w:rsidRPr="00C86EA2">
        <w:rPr>
          <w:rFonts w:ascii="Times New Roman" w:hAnsi="Times New Roman" w:cs="Times New Roman"/>
          <w:sz w:val="20"/>
          <w:szCs w:val="20"/>
          <w:lang w:val="en-US"/>
        </w:rPr>
        <w:t>m</w:t>
      </w:r>
      <w:r w:rsidR="0080559A" w:rsidRPr="00C86EA2">
        <w:rPr>
          <w:rFonts w:ascii="Times New Roman" w:hAnsi="Times New Roman" w:cs="Times New Roman"/>
          <w:sz w:val="20"/>
          <w:szCs w:val="20"/>
          <w:lang w:val="en-US"/>
        </w:rPr>
        <w:t>-</w:t>
      </w:r>
      <w:r w:rsidR="00612B72" w:rsidRPr="00C86EA2">
        <w:rPr>
          <w:rFonts w:ascii="Times New Roman" w:hAnsi="Times New Roman" w:cs="Times New Roman"/>
          <w:sz w:val="20"/>
          <w:szCs w:val="20"/>
          <w:lang w:val="en-US"/>
        </w:rPr>
        <w:t>650</w:t>
      </w:r>
      <w:r w:rsidR="0080559A" w:rsidRPr="00C86EA2">
        <w:rPr>
          <w:rFonts w:ascii="Times New Roman" w:hAnsi="Times New Roman" w:cs="Times New Roman"/>
          <w:sz w:val="20"/>
          <w:szCs w:val="20"/>
          <w:lang w:val="en-US"/>
        </w:rPr>
        <w:t xml:space="preserve"> m</w:t>
      </w:r>
      <w:r w:rsidR="0080559A" w:rsidRPr="003711DB">
        <w:rPr>
          <w:rFonts w:ascii="Times New Roman" w:hAnsi="Times New Roman" w:cs="Times New Roman"/>
          <w:sz w:val="20"/>
          <w:szCs w:val="20"/>
          <w:lang w:val="en-US"/>
        </w:rPr>
        <w:t>)</w:t>
      </w:r>
      <w:r w:rsidR="00A56C06">
        <w:rPr>
          <w:rFonts w:ascii="Times New Roman" w:hAnsi="Times New Roman" w:cs="Times New Roman"/>
          <w:sz w:val="20"/>
          <w:szCs w:val="20"/>
          <w:lang w:val="en-US"/>
        </w:rPr>
        <w:t xml:space="preserve"> and </w:t>
      </w:r>
      <w:r w:rsidR="00B839D9" w:rsidRPr="00B839D9">
        <w:rPr>
          <w:rFonts w:ascii="Times New Roman" w:hAnsi="Times New Roman" w:cs="Times New Roman"/>
          <w:sz w:val="20"/>
          <w:szCs w:val="20"/>
          <w:lang w:val="en-US"/>
        </w:rPr>
        <w:t>planktonic AOA from the hadal water (</w:t>
      </w:r>
      <w:r w:rsidR="006716D4">
        <w:rPr>
          <w:rFonts w:ascii="Times New Roman" w:hAnsi="Times New Roman" w:cs="Times New Roman"/>
          <w:sz w:val="20"/>
          <w:szCs w:val="20"/>
          <w:lang w:val="en-US"/>
        </w:rPr>
        <w:t>20</w:t>
      </w:r>
      <w:r w:rsidR="00BF6499">
        <w:rPr>
          <w:rFonts w:ascii="Times New Roman" w:hAnsi="Times New Roman" w:cs="Times New Roman"/>
          <w:sz w:val="20"/>
          <w:szCs w:val="20"/>
          <w:lang w:val="en-US"/>
        </w:rPr>
        <w:t>15</w:t>
      </w:r>
      <w:r w:rsidR="00B839D9" w:rsidRPr="00B839D9">
        <w:rPr>
          <w:rFonts w:ascii="Times New Roman" w:hAnsi="Times New Roman" w:cs="Times New Roman"/>
          <w:sz w:val="20"/>
          <w:szCs w:val="20"/>
          <w:lang w:val="en-US"/>
        </w:rPr>
        <w:t>-</w:t>
      </w:r>
      <w:r w:rsidR="00BF6499">
        <w:rPr>
          <w:rFonts w:ascii="Times New Roman" w:hAnsi="Times New Roman" w:cs="Times New Roman"/>
          <w:sz w:val="20"/>
          <w:szCs w:val="20"/>
          <w:lang w:val="en-US"/>
        </w:rPr>
        <w:t>10900</w:t>
      </w:r>
      <w:r w:rsidR="00B839D9" w:rsidRPr="00B839D9">
        <w:rPr>
          <w:rFonts w:ascii="Times New Roman" w:hAnsi="Times New Roman" w:cs="Times New Roman"/>
          <w:sz w:val="20"/>
          <w:szCs w:val="20"/>
          <w:lang w:val="en-US"/>
        </w:rPr>
        <w:t xml:space="preserve"> m)</w:t>
      </w:r>
      <w:r w:rsidRPr="003711DB">
        <w:rPr>
          <w:rFonts w:ascii="Times New Roman" w:hAnsi="Times New Roman" w:cs="Times New Roman"/>
          <w:sz w:val="20"/>
          <w:szCs w:val="20"/>
          <w:lang w:val="en-US"/>
        </w:rPr>
        <w:t>.</w:t>
      </w:r>
      <w:r w:rsidRPr="005F2591">
        <w:rPr>
          <w:rFonts w:ascii="Times New Roman" w:hAnsi="Times New Roman" w:cs="Times New Roman"/>
          <w:sz w:val="20"/>
          <w:szCs w:val="20"/>
          <w:lang w:val="en-US"/>
        </w:rPr>
        <w:t xml:space="preserve"> </w:t>
      </w:r>
      <w:r w:rsidR="006C74BA" w:rsidRPr="005F2591">
        <w:rPr>
          <w:rFonts w:ascii="Times New Roman" w:hAnsi="Times New Roman" w:cs="Times New Roman"/>
          <w:sz w:val="20"/>
          <w:szCs w:val="20"/>
          <w:lang w:val="en-US"/>
        </w:rPr>
        <w:t>Three</w:t>
      </w:r>
      <w:r w:rsidRPr="005F2591">
        <w:rPr>
          <w:rFonts w:ascii="Times New Roman" w:hAnsi="Times New Roman" w:cs="Times New Roman"/>
          <w:sz w:val="20"/>
          <w:szCs w:val="20"/>
          <w:lang w:val="en-US"/>
        </w:rPr>
        <w:t xml:space="preserve"> SAGs </w:t>
      </w:r>
      <w:r w:rsidR="006C74BA" w:rsidRPr="005F2591">
        <w:rPr>
          <w:rFonts w:ascii="Times New Roman" w:hAnsi="Times New Roman" w:cs="Times New Roman"/>
          <w:sz w:val="20"/>
          <w:szCs w:val="20"/>
          <w:lang w:val="en-US"/>
        </w:rPr>
        <w:t xml:space="preserve">were </w:t>
      </w:r>
      <w:r w:rsidRPr="005F2591">
        <w:rPr>
          <w:rFonts w:ascii="Times New Roman" w:hAnsi="Times New Roman" w:cs="Times New Roman"/>
          <w:sz w:val="20"/>
          <w:szCs w:val="20"/>
          <w:lang w:val="en-US"/>
        </w:rPr>
        <w:t>clustered in</w:t>
      </w:r>
      <w:r w:rsidR="006C74BA" w:rsidRPr="005F2591">
        <w:rPr>
          <w:rFonts w:ascii="Times New Roman" w:hAnsi="Times New Roman" w:cs="Times New Roman"/>
          <w:sz w:val="20"/>
          <w:szCs w:val="20"/>
          <w:lang w:val="en-US"/>
        </w:rPr>
        <w:t>to</w:t>
      </w:r>
      <w:r w:rsidRPr="005F2591">
        <w:rPr>
          <w:rFonts w:ascii="Times New Roman" w:hAnsi="Times New Roman" w:cs="Times New Roman"/>
          <w:sz w:val="20"/>
          <w:szCs w:val="20"/>
          <w:lang w:val="en-US"/>
        </w:rPr>
        <w:t xml:space="preserve"> the coastal and estuarine group with SPOT01 as the close</w:t>
      </w:r>
      <w:r w:rsidR="006C74BA" w:rsidRPr="005F2591">
        <w:rPr>
          <w:rFonts w:ascii="Times New Roman" w:hAnsi="Times New Roman" w:cs="Times New Roman"/>
          <w:sz w:val="20"/>
          <w:szCs w:val="20"/>
          <w:lang w:val="en-US"/>
        </w:rPr>
        <w:t>st</w:t>
      </w:r>
      <w:r w:rsidRPr="005F2591">
        <w:rPr>
          <w:rFonts w:ascii="Times New Roman" w:hAnsi="Times New Roman" w:cs="Times New Roman"/>
          <w:sz w:val="20"/>
          <w:szCs w:val="20"/>
          <w:lang w:val="en-US"/>
        </w:rPr>
        <w:t xml:space="preserve"> reference.</w:t>
      </w:r>
      <w:r w:rsidR="009F6EDC" w:rsidRPr="005F2591">
        <w:rPr>
          <w:rFonts w:ascii="Times New Roman" w:hAnsi="Times New Roman" w:cs="Times New Roman"/>
          <w:sz w:val="20"/>
          <w:szCs w:val="20"/>
          <w:lang w:val="en-US"/>
        </w:rPr>
        <w:t xml:space="preserve"> The Average Nucleotide Identity between CE SAGs was 96% ± 0.001% SD, n = 3, (</w:t>
      </w:r>
      <w:r w:rsidR="009F6EDC" w:rsidRPr="005F2591">
        <w:rPr>
          <w:rFonts w:ascii="Times New Roman" w:hAnsi="Times New Roman" w:cs="Times New Roman"/>
          <w:b/>
          <w:bCs/>
          <w:sz w:val="20"/>
          <w:szCs w:val="20"/>
          <w:lang w:val="en-US"/>
        </w:rPr>
        <w:t>see the Table S</w:t>
      </w:r>
      <w:r w:rsidR="000F7731">
        <w:rPr>
          <w:rFonts w:ascii="Times New Roman" w:hAnsi="Times New Roman" w:cs="Times New Roman"/>
          <w:b/>
          <w:bCs/>
          <w:sz w:val="20"/>
          <w:szCs w:val="20"/>
          <w:lang w:val="en-US"/>
        </w:rPr>
        <w:t>4</w:t>
      </w:r>
      <w:r w:rsidR="009F6EDC" w:rsidRPr="005F2591">
        <w:rPr>
          <w:rFonts w:ascii="Times New Roman" w:hAnsi="Times New Roman" w:cs="Times New Roman"/>
          <w:sz w:val="20"/>
          <w:szCs w:val="20"/>
          <w:lang w:val="en-US"/>
        </w:rPr>
        <w:t xml:space="preserve">). </w:t>
      </w:r>
      <w:r w:rsidRPr="005F2591">
        <w:rPr>
          <w:rFonts w:ascii="Times New Roman" w:hAnsi="Times New Roman" w:cs="Times New Roman"/>
          <w:sz w:val="20"/>
          <w:szCs w:val="20"/>
          <w:lang w:val="en-US"/>
        </w:rPr>
        <w:t xml:space="preserve">The </w:t>
      </w:r>
      <w:r w:rsidR="006C74BA" w:rsidRPr="005F2591">
        <w:rPr>
          <w:rFonts w:ascii="Times New Roman" w:hAnsi="Times New Roman" w:cs="Times New Roman"/>
          <w:sz w:val="20"/>
          <w:szCs w:val="20"/>
          <w:lang w:val="en-US"/>
        </w:rPr>
        <w:t xml:space="preserve">five </w:t>
      </w:r>
      <w:r w:rsidRPr="005F2591">
        <w:rPr>
          <w:rFonts w:ascii="Times New Roman" w:hAnsi="Times New Roman" w:cs="Times New Roman"/>
          <w:sz w:val="20"/>
          <w:szCs w:val="20"/>
          <w:lang w:val="en-US"/>
        </w:rPr>
        <w:t xml:space="preserve">other SAGs </w:t>
      </w:r>
      <w:r w:rsidR="006C74BA" w:rsidRPr="005F2591">
        <w:rPr>
          <w:rFonts w:ascii="Times New Roman" w:hAnsi="Times New Roman" w:cs="Times New Roman"/>
          <w:sz w:val="20"/>
          <w:szCs w:val="20"/>
          <w:lang w:val="en-US"/>
        </w:rPr>
        <w:t xml:space="preserve">were </w:t>
      </w:r>
      <w:r w:rsidRPr="005F2591">
        <w:rPr>
          <w:rFonts w:ascii="Times New Roman" w:hAnsi="Times New Roman" w:cs="Times New Roman"/>
          <w:sz w:val="20"/>
          <w:szCs w:val="20"/>
          <w:lang w:val="en-US"/>
        </w:rPr>
        <w:t xml:space="preserve">clustered with </w:t>
      </w:r>
      <w:proofErr w:type="spellStart"/>
      <w:r w:rsidRPr="005F2591">
        <w:rPr>
          <w:rFonts w:ascii="Times New Roman" w:hAnsi="Times New Roman" w:cs="Times New Roman"/>
          <w:sz w:val="20"/>
          <w:szCs w:val="20"/>
          <w:lang w:val="en-US"/>
        </w:rPr>
        <w:t>Red_SEA</w:t>
      </w:r>
      <w:proofErr w:type="spellEnd"/>
      <w:r w:rsidRPr="005F2591">
        <w:rPr>
          <w:rFonts w:ascii="Times New Roman" w:hAnsi="Times New Roman" w:cs="Times New Roman"/>
          <w:sz w:val="20"/>
          <w:szCs w:val="20"/>
          <w:lang w:val="en-US"/>
        </w:rPr>
        <w:t xml:space="preserve"> S31 and CN25 as close</w:t>
      </w:r>
      <w:r w:rsidR="006C74BA" w:rsidRPr="005F2591">
        <w:rPr>
          <w:rFonts w:ascii="Times New Roman" w:hAnsi="Times New Roman" w:cs="Times New Roman"/>
          <w:sz w:val="20"/>
          <w:szCs w:val="20"/>
          <w:lang w:val="en-US"/>
        </w:rPr>
        <w:t>st</w:t>
      </w:r>
      <w:r w:rsidRPr="005F2591">
        <w:rPr>
          <w:rFonts w:ascii="Times New Roman" w:hAnsi="Times New Roman" w:cs="Times New Roman"/>
          <w:sz w:val="20"/>
          <w:szCs w:val="20"/>
          <w:lang w:val="en-US"/>
        </w:rPr>
        <w:t xml:space="preserve"> reference</w:t>
      </w:r>
      <w:r w:rsidR="006C74BA" w:rsidRPr="005F2591">
        <w:rPr>
          <w:rFonts w:ascii="Times New Roman" w:hAnsi="Times New Roman" w:cs="Times New Roman"/>
          <w:sz w:val="20"/>
          <w:szCs w:val="20"/>
          <w:lang w:val="en-US"/>
        </w:rPr>
        <w:t>s in the WCA group</w:t>
      </w:r>
      <w:r w:rsidRPr="005F2591">
        <w:rPr>
          <w:rFonts w:ascii="Times New Roman" w:hAnsi="Times New Roman" w:cs="Times New Roman"/>
          <w:sz w:val="20"/>
          <w:szCs w:val="20"/>
          <w:lang w:val="en-US"/>
        </w:rPr>
        <w:t>.</w:t>
      </w:r>
      <w:r w:rsidR="00383FAF" w:rsidRPr="005F2591">
        <w:rPr>
          <w:rFonts w:ascii="Times New Roman" w:hAnsi="Times New Roman" w:cs="Times New Roman"/>
          <w:sz w:val="20"/>
          <w:szCs w:val="20"/>
          <w:lang w:val="en-US"/>
        </w:rPr>
        <w:t xml:space="preserve"> </w:t>
      </w:r>
      <w:r w:rsidR="009F6EDC" w:rsidRPr="005F2591">
        <w:rPr>
          <w:rFonts w:ascii="Times New Roman" w:hAnsi="Times New Roman" w:cs="Times New Roman"/>
          <w:sz w:val="20"/>
          <w:szCs w:val="20"/>
          <w:lang w:val="en-US"/>
        </w:rPr>
        <w:t xml:space="preserve">The </w:t>
      </w:r>
      <w:r w:rsidR="00867E96">
        <w:rPr>
          <w:rFonts w:ascii="Times New Roman" w:hAnsi="Times New Roman" w:cs="Times New Roman"/>
          <w:sz w:val="20"/>
          <w:szCs w:val="20"/>
          <w:lang w:val="en-US"/>
        </w:rPr>
        <w:t>ANI of</w:t>
      </w:r>
      <w:r w:rsidR="009F6EDC" w:rsidRPr="005F2591">
        <w:rPr>
          <w:rFonts w:ascii="Times New Roman" w:hAnsi="Times New Roman" w:cs="Times New Roman"/>
          <w:sz w:val="20"/>
          <w:szCs w:val="20"/>
          <w:lang w:val="en-US"/>
        </w:rPr>
        <w:t xml:space="preserve"> WCA SAGs was 82 ± 0.07% </w:t>
      </w:r>
      <w:r w:rsidR="00867E96">
        <w:rPr>
          <w:rFonts w:ascii="Times New Roman" w:hAnsi="Times New Roman" w:cs="Times New Roman"/>
          <w:sz w:val="20"/>
          <w:szCs w:val="20"/>
          <w:lang w:val="en-US"/>
        </w:rPr>
        <w:t>(</w:t>
      </w:r>
      <w:r w:rsidR="009F6EDC" w:rsidRPr="005F2591">
        <w:rPr>
          <w:rFonts w:ascii="Times New Roman" w:hAnsi="Times New Roman" w:cs="Times New Roman"/>
          <w:sz w:val="20"/>
          <w:szCs w:val="20"/>
          <w:lang w:val="en-US"/>
        </w:rPr>
        <w:t>n = 5</w:t>
      </w:r>
      <w:r w:rsidR="005F2591">
        <w:rPr>
          <w:rFonts w:ascii="Times New Roman" w:hAnsi="Times New Roman" w:cs="Times New Roman"/>
          <w:sz w:val="20"/>
          <w:szCs w:val="20"/>
          <w:lang w:val="en-US"/>
        </w:rPr>
        <w:t>)</w:t>
      </w:r>
      <w:r w:rsidR="000F7731">
        <w:rPr>
          <w:rFonts w:ascii="Times New Roman" w:hAnsi="Times New Roman" w:cs="Times New Roman"/>
          <w:sz w:val="20"/>
          <w:szCs w:val="20"/>
          <w:lang w:val="en-US"/>
        </w:rPr>
        <w:t xml:space="preserve"> </w:t>
      </w:r>
      <w:r w:rsidR="009F6EDC" w:rsidRPr="005F2591">
        <w:rPr>
          <w:rFonts w:ascii="Times New Roman" w:hAnsi="Times New Roman" w:cs="Times New Roman"/>
          <w:sz w:val="20"/>
          <w:szCs w:val="20"/>
          <w:lang w:val="en-US"/>
        </w:rPr>
        <w:t>(</w:t>
      </w:r>
      <w:r w:rsidR="005F2591">
        <w:rPr>
          <w:rFonts w:ascii="Times New Roman" w:hAnsi="Times New Roman" w:cs="Times New Roman"/>
          <w:sz w:val="20"/>
          <w:szCs w:val="20"/>
          <w:lang w:val="en-US"/>
        </w:rPr>
        <w:t xml:space="preserve">see </w:t>
      </w:r>
      <w:r w:rsidR="001D398C">
        <w:rPr>
          <w:rFonts w:ascii="Times New Roman" w:hAnsi="Times New Roman" w:cs="Times New Roman"/>
          <w:sz w:val="20"/>
          <w:szCs w:val="20"/>
          <w:lang w:val="en-US"/>
        </w:rPr>
        <w:t>the</w:t>
      </w:r>
      <w:r w:rsidR="005F2591">
        <w:rPr>
          <w:rFonts w:ascii="Times New Roman" w:hAnsi="Times New Roman" w:cs="Times New Roman"/>
          <w:sz w:val="20"/>
          <w:szCs w:val="20"/>
          <w:lang w:val="en-US"/>
        </w:rPr>
        <w:t xml:space="preserve"> </w:t>
      </w:r>
      <w:r w:rsidR="009F6EDC" w:rsidRPr="005F2591">
        <w:rPr>
          <w:rFonts w:ascii="Times New Roman" w:hAnsi="Times New Roman" w:cs="Times New Roman"/>
          <w:b/>
          <w:bCs/>
          <w:sz w:val="20"/>
          <w:szCs w:val="20"/>
          <w:lang w:val="en-US"/>
        </w:rPr>
        <w:t>Table S</w:t>
      </w:r>
      <w:r w:rsidR="000F7731">
        <w:rPr>
          <w:rFonts w:ascii="Times New Roman" w:hAnsi="Times New Roman" w:cs="Times New Roman"/>
          <w:b/>
          <w:bCs/>
          <w:sz w:val="20"/>
          <w:szCs w:val="20"/>
          <w:lang w:val="en-US"/>
        </w:rPr>
        <w:t>4</w:t>
      </w:r>
      <w:r w:rsidR="009F6EDC" w:rsidRPr="005F2591">
        <w:rPr>
          <w:rFonts w:ascii="Times New Roman" w:hAnsi="Times New Roman" w:cs="Times New Roman"/>
          <w:sz w:val="20"/>
          <w:szCs w:val="20"/>
          <w:lang w:val="en-US"/>
        </w:rPr>
        <w:t>).</w:t>
      </w:r>
    </w:p>
    <w:p w14:paraId="3632090A" w14:textId="77777777" w:rsidR="005D7C77" w:rsidRDefault="005D7C77" w:rsidP="008E0619">
      <w:pPr>
        <w:jc w:val="both"/>
        <w:rPr>
          <w:sz w:val="20"/>
          <w:szCs w:val="20"/>
          <w:lang w:val="en-US"/>
        </w:rPr>
      </w:pPr>
    </w:p>
    <w:p w14:paraId="44A4A333" w14:textId="7B15B2F7" w:rsidR="005D7C77" w:rsidRDefault="005D7C77" w:rsidP="008E0619">
      <w:pPr>
        <w:jc w:val="both"/>
        <w:rPr>
          <w:sz w:val="20"/>
          <w:szCs w:val="20"/>
          <w:lang w:val="en-US"/>
        </w:rPr>
      </w:pPr>
    </w:p>
    <w:p w14:paraId="0A7FACF6" w14:textId="0C381A6B" w:rsidR="005D7C77" w:rsidRDefault="005D7C77" w:rsidP="008E0619">
      <w:pPr>
        <w:jc w:val="both"/>
        <w:rPr>
          <w:sz w:val="20"/>
          <w:szCs w:val="20"/>
          <w:lang w:val="en-US"/>
        </w:rPr>
      </w:pPr>
    </w:p>
    <w:p w14:paraId="5F5A286D" w14:textId="20CDC839" w:rsidR="005D7C77" w:rsidRPr="00867E96" w:rsidRDefault="005D7C77" w:rsidP="008E0619">
      <w:pPr>
        <w:jc w:val="both"/>
        <w:rPr>
          <w:sz w:val="20"/>
          <w:szCs w:val="20"/>
          <w:lang w:val="en-US"/>
        </w:rPr>
      </w:pPr>
    </w:p>
    <w:p w14:paraId="1186F865" w14:textId="01F3EB53" w:rsidR="005D7C77" w:rsidRDefault="005D7C77" w:rsidP="008E0619">
      <w:pPr>
        <w:jc w:val="both"/>
        <w:rPr>
          <w:sz w:val="20"/>
          <w:szCs w:val="20"/>
          <w:lang w:val="en-US"/>
        </w:rPr>
      </w:pPr>
    </w:p>
    <w:p w14:paraId="05977E36" w14:textId="1FD193CC" w:rsidR="005D7C77" w:rsidRDefault="005D7C77" w:rsidP="008E0619">
      <w:pPr>
        <w:jc w:val="both"/>
        <w:rPr>
          <w:sz w:val="20"/>
          <w:szCs w:val="20"/>
          <w:lang w:val="en-US"/>
        </w:rPr>
      </w:pPr>
    </w:p>
    <w:p w14:paraId="461FA9BA" w14:textId="47BF311B" w:rsidR="005D7C77" w:rsidRDefault="005D7C77" w:rsidP="008E0619">
      <w:pPr>
        <w:jc w:val="both"/>
        <w:rPr>
          <w:sz w:val="20"/>
          <w:szCs w:val="20"/>
          <w:lang w:val="en-US"/>
        </w:rPr>
      </w:pPr>
    </w:p>
    <w:p w14:paraId="0CCBA397" w14:textId="7B4F95F8" w:rsidR="005D7C77" w:rsidRDefault="005D7C77" w:rsidP="008E0619">
      <w:pPr>
        <w:jc w:val="both"/>
        <w:rPr>
          <w:sz w:val="20"/>
          <w:szCs w:val="20"/>
          <w:lang w:val="en-US"/>
        </w:rPr>
      </w:pPr>
    </w:p>
    <w:p w14:paraId="37393B30" w14:textId="29A07017" w:rsidR="005D7C77" w:rsidRDefault="005D7C77" w:rsidP="008E0619">
      <w:pPr>
        <w:jc w:val="both"/>
        <w:rPr>
          <w:sz w:val="20"/>
          <w:szCs w:val="20"/>
          <w:lang w:val="en-US"/>
        </w:rPr>
      </w:pPr>
    </w:p>
    <w:p w14:paraId="0AF8D90F" w14:textId="07ABB87E" w:rsidR="005D7C77" w:rsidRDefault="005D7C77" w:rsidP="008E0619">
      <w:pPr>
        <w:jc w:val="both"/>
        <w:rPr>
          <w:sz w:val="20"/>
          <w:szCs w:val="20"/>
          <w:lang w:val="en-US"/>
        </w:rPr>
      </w:pPr>
    </w:p>
    <w:p w14:paraId="61D17B69" w14:textId="3C78497B" w:rsidR="005D7C77" w:rsidRDefault="005D7C77" w:rsidP="008E0619">
      <w:pPr>
        <w:jc w:val="both"/>
        <w:rPr>
          <w:sz w:val="20"/>
          <w:szCs w:val="20"/>
          <w:lang w:val="en-US"/>
        </w:rPr>
      </w:pPr>
    </w:p>
    <w:p w14:paraId="6DA7C175" w14:textId="2821A676" w:rsidR="005D7C77" w:rsidRDefault="005D7C77" w:rsidP="008E0619">
      <w:pPr>
        <w:jc w:val="both"/>
        <w:rPr>
          <w:sz w:val="20"/>
          <w:szCs w:val="20"/>
          <w:lang w:val="en-US"/>
        </w:rPr>
      </w:pPr>
    </w:p>
    <w:p w14:paraId="61A93ADC" w14:textId="056A110D" w:rsidR="005D7C77" w:rsidRDefault="005D7C77" w:rsidP="008E0619">
      <w:pPr>
        <w:jc w:val="both"/>
        <w:rPr>
          <w:sz w:val="20"/>
          <w:szCs w:val="20"/>
          <w:lang w:val="en-US"/>
        </w:rPr>
      </w:pPr>
    </w:p>
    <w:p w14:paraId="511CC3D6" w14:textId="035D6491" w:rsidR="005D7C77" w:rsidRPr="00A422D6" w:rsidRDefault="00E11754" w:rsidP="008E0619">
      <w:pPr>
        <w:jc w:val="both"/>
        <w:rPr>
          <w:sz w:val="20"/>
          <w:szCs w:val="20"/>
          <w:vertAlign w:val="subscript"/>
          <w:lang w:val="en-US"/>
        </w:rPr>
      </w:pPr>
      <w:r>
        <w:rPr>
          <w:noProof/>
          <w:sz w:val="20"/>
          <w:szCs w:val="20"/>
          <w:lang w:val="en-US"/>
        </w:rPr>
        <w:drawing>
          <wp:inline distT="0" distB="0" distL="0" distR="0" wp14:anchorId="30E7CB25" wp14:editId="404D16B2">
            <wp:extent cx="5756910" cy="402971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a:extLst>
                        <a:ext uri="{28A0092B-C50C-407E-A947-70E740481C1C}">
                          <a14:useLocalDpi xmlns:a14="http://schemas.microsoft.com/office/drawing/2010/main" val="0"/>
                        </a:ext>
                      </a:extLst>
                    </a:blip>
                    <a:stretch>
                      <a:fillRect/>
                    </a:stretch>
                  </pic:blipFill>
                  <pic:spPr>
                    <a:xfrm>
                      <a:off x="0" y="0"/>
                      <a:ext cx="5756910" cy="4029710"/>
                    </a:xfrm>
                    <a:prstGeom prst="rect">
                      <a:avLst/>
                    </a:prstGeom>
                  </pic:spPr>
                </pic:pic>
              </a:graphicData>
            </a:graphic>
          </wp:inline>
        </w:drawing>
      </w:r>
    </w:p>
    <w:p w14:paraId="1F2E87EC" w14:textId="77777777" w:rsidR="00C47FC1" w:rsidRDefault="00C47FC1" w:rsidP="005D7C77">
      <w:pPr>
        <w:jc w:val="both"/>
        <w:rPr>
          <w:sz w:val="20"/>
          <w:szCs w:val="20"/>
          <w:lang w:val="en-US"/>
        </w:rPr>
      </w:pPr>
    </w:p>
    <w:p w14:paraId="511E38A3" w14:textId="01794860" w:rsidR="005D7C77" w:rsidRDefault="009D61DD" w:rsidP="005D7C77">
      <w:pPr>
        <w:jc w:val="both"/>
        <w:rPr>
          <w:rFonts w:ascii="Times New Roman" w:hAnsi="Times New Roman" w:cs="Times New Roman"/>
          <w:b/>
          <w:bCs/>
          <w:sz w:val="20"/>
          <w:szCs w:val="20"/>
          <w:lang w:val="en-US"/>
        </w:rPr>
      </w:pPr>
      <w:r w:rsidRPr="00C41026">
        <w:rPr>
          <w:rFonts w:ascii="Times New Roman" w:hAnsi="Times New Roman" w:cs="Times New Roman"/>
          <w:b/>
          <w:bCs/>
          <w:sz w:val="20"/>
          <w:szCs w:val="20"/>
          <w:lang w:val="en-US"/>
        </w:rPr>
        <w:t xml:space="preserve">Fig. </w:t>
      </w:r>
      <w:r w:rsidR="00C47FC1" w:rsidRPr="00C41026">
        <w:rPr>
          <w:rFonts w:ascii="Times New Roman" w:hAnsi="Times New Roman" w:cs="Times New Roman"/>
          <w:b/>
          <w:bCs/>
          <w:sz w:val="20"/>
          <w:szCs w:val="20"/>
          <w:lang w:val="en-US"/>
        </w:rPr>
        <w:t>S</w:t>
      </w:r>
      <w:r w:rsidR="000C73E2">
        <w:rPr>
          <w:rFonts w:ascii="Times New Roman" w:hAnsi="Times New Roman" w:cs="Times New Roman"/>
          <w:b/>
          <w:bCs/>
          <w:sz w:val="20"/>
          <w:szCs w:val="20"/>
          <w:lang w:val="en-US"/>
        </w:rPr>
        <w:t>3</w:t>
      </w:r>
      <w:r w:rsidRPr="00C41026">
        <w:rPr>
          <w:rFonts w:ascii="Times New Roman" w:hAnsi="Times New Roman" w:cs="Times New Roman"/>
          <w:sz w:val="20"/>
          <w:szCs w:val="20"/>
          <w:lang w:val="en-US"/>
        </w:rPr>
        <w:t xml:space="preserve">. </w:t>
      </w:r>
      <w:r w:rsidR="005D7C77" w:rsidRPr="00C41026">
        <w:rPr>
          <w:rFonts w:ascii="Times New Roman" w:hAnsi="Times New Roman" w:cs="Times New Roman"/>
          <w:b/>
          <w:bCs/>
          <w:sz w:val="20"/>
          <w:szCs w:val="20"/>
          <w:lang w:val="en-US"/>
        </w:rPr>
        <w:t xml:space="preserve">Occurrence of </w:t>
      </w:r>
      <w:r w:rsidR="00A47800" w:rsidRPr="00C41026">
        <w:rPr>
          <w:rFonts w:ascii="Times New Roman" w:hAnsi="Times New Roman" w:cs="Times New Roman"/>
          <w:b/>
          <w:bCs/>
          <w:sz w:val="20"/>
          <w:szCs w:val="20"/>
          <w:lang w:val="en-US"/>
        </w:rPr>
        <w:t xml:space="preserve">quorum sensing </w:t>
      </w:r>
      <w:r w:rsidR="00091A86" w:rsidRPr="00C41026">
        <w:rPr>
          <w:rFonts w:ascii="Times New Roman" w:hAnsi="Times New Roman" w:cs="Times New Roman"/>
          <w:b/>
          <w:bCs/>
          <w:sz w:val="20"/>
          <w:szCs w:val="20"/>
          <w:lang w:val="en-US"/>
        </w:rPr>
        <w:t xml:space="preserve">candidate </w:t>
      </w:r>
      <w:r w:rsidR="005D7C77" w:rsidRPr="00C41026">
        <w:rPr>
          <w:rFonts w:ascii="Times New Roman" w:hAnsi="Times New Roman" w:cs="Times New Roman"/>
          <w:b/>
          <w:bCs/>
          <w:sz w:val="20"/>
          <w:szCs w:val="20"/>
          <w:lang w:val="en-US"/>
        </w:rPr>
        <w:t>AI-2 receptor</w:t>
      </w:r>
      <w:r w:rsidR="00091A86" w:rsidRPr="00C41026">
        <w:rPr>
          <w:rFonts w:ascii="Times New Roman" w:hAnsi="Times New Roman" w:cs="Times New Roman"/>
          <w:b/>
          <w:bCs/>
          <w:sz w:val="20"/>
          <w:szCs w:val="20"/>
          <w:lang w:val="en-US"/>
        </w:rPr>
        <w:t>s</w:t>
      </w:r>
      <w:r w:rsidR="000A2636" w:rsidRPr="00C41026">
        <w:rPr>
          <w:rFonts w:ascii="Times New Roman" w:hAnsi="Times New Roman" w:cs="Times New Roman"/>
          <w:b/>
          <w:bCs/>
          <w:sz w:val="20"/>
          <w:szCs w:val="20"/>
          <w:lang w:val="en-US"/>
        </w:rPr>
        <w:t xml:space="preserve"> of the</w:t>
      </w:r>
      <w:r w:rsidR="005D7C77" w:rsidRPr="00C41026">
        <w:rPr>
          <w:rFonts w:ascii="Times New Roman" w:hAnsi="Times New Roman" w:cs="Times New Roman"/>
          <w:b/>
          <w:bCs/>
          <w:sz w:val="20"/>
          <w:szCs w:val="20"/>
          <w:lang w:val="en-US"/>
        </w:rPr>
        <w:t xml:space="preserve"> </w:t>
      </w:r>
      <w:proofErr w:type="spellStart"/>
      <w:r w:rsidR="005D7C77" w:rsidRPr="00C41026">
        <w:rPr>
          <w:rFonts w:ascii="Times New Roman" w:hAnsi="Times New Roman" w:cs="Times New Roman"/>
          <w:b/>
          <w:bCs/>
          <w:sz w:val="20"/>
          <w:szCs w:val="20"/>
          <w:lang w:val="en-US"/>
        </w:rPr>
        <w:t>dCACHE</w:t>
      </w:r>
      <w:proofErr w:type="spellEnd"/>
      <w:r w:rsidR="005D7C77" w:rsidRPr="00C41026">
        <w:rPr>
          <w:rFonts w:ascii="Times New Roman" w:hAnsi="Times New Roman" w:cs="Times New Roman"/>
          <w:b/>
          <w:bCs/>
          <w:sz w:val="20"/>
          <w:szCs w:val="20"/>
          <w:lang w:val="en-US"/>
        </w:rPr>
        <w:t xml:space="preserve"> domain</w:t>
      </w:r>
      <w:r w:rsidR="000A2636" w:rsidRPr="00C41026">
        <w:rPr>
          <w:rFonts w:ascii="Times New Roman" w:hAnsi="Times New Roman" w:cs="Times New Roman"/>
          <w:b/>
          <w:bCs/>
          <w:sz w:val="20"/>
          <w:szCs w:val="20"/>
          <w:lang w:val="en-US"/>
        </w:rPr>
        <w:t xml:space="preserve"> in ammonia</w:t>
      </w:r>
      <w:r w:rsidR="009A474C" w:rsidRPr="00C41026">
        <w:rPr>
          <w:rFonts w:ascii="Times New Roman" w:hAnsi="Times New Roman" w:cs="Times New Roman"/>
          <w:b/>
          <w:bCs/>
          <w:sz w:val="20"/>
          <w:szCs w:val="20"/>
          <w:lang w:val="en-US"/>
        </w:rPr>
        <w:t>-</w:t>
      </w:r>
      <w:r w:rsidR="000A2636" w:rsidRPr="00C41026">
        <w:rPr>
          <w:rFonts w:ascii="Times New Roman" w:hAnsi="Times New Roman" w:cs="Times New Roman"/>
          <w:b/>
          <w:bCs/>
          <w:sz w:val="20"/>
          <w:szCs w:val="20"/>
          <w:lang w:val="en-US"/>
        </w:rPr>
        <w:t>oxidizing archaea (AOA)</w:t>
      </w:r>
      <w:r w:rsidR="005D7C77" w:rsidRPr="00C41026">
        <w:rPr>
          <w:rFonts w:ascii="Times New Roman" w:hAnsi="Times New Roman" w:cs="Times New Roman"/>
          <w:b/>
          <w:bCs/>
          <w:sz w:val="20"/>
          <w:szCs w:val="20"/>
          <w:lang w:val="en-US"/>
        </w:rPr>
        <w:t xml:space="preserve">. </w:t>
      </w:r>
    </w:p>
    <w:p w14:paraId="24DA330A" w14:textId="77777777" w:rsidR="00870944" w:rsidRPr="00C41026" w:rsidRDefault="00870944" w:rsidP="005D7C77">
      <w:pPr>
        <w:jc w:val="both"/>
        <w:rPr>
          <w:rFonts w:ascii="Times New Roman" w:hAnsi="Times New Roman" w:cs="Times New Roman"/>
          <w:b/>
          <w:bCs/>
          <w:sz w:val="20"/>
          <w:szCs w:val="20"/>
          <w:lang w:val="en-US"/>
        </w:rPr>
      </w:pPr>
    </w:p>
    <w:p w14:paraId="0F6FA43A" w14:textId="23EE140C" w:rsidR="005D7C77" w:rsidRPr="00C41026" w:rsidRDefault="001152C1" w:rsidP="00951FF1">
      <w:pPr>
        <w:spacing w:line="360" w:lineRule="auto"/>
        <w:jc w:val="both"/>
        <w:rPr>
          <w:rFonts w:ascii="Times New Roman" w:hAnsi="Times New Roman" w:cs="Times New Roman"/>
          <w:sz w:val="20"/>
          <w:szCs w:val="20"/>
          <w:lang w:val="en-US"/>
        </w:rPr>
      </w:pPr>
      <w:proofErr w:type="spellStart"/>
      <w:r w:rsidRPr="00C41026">
        <w:rPr>
          <w:rFonts w:ascii="Times New Roman" w:hAnsi="Times New Roman" w:cs="Times New Roman"/>
          <w:sz w:val="20"/>
          <w:szCs w:val="20"/>
          <w:lang w:val="en-US"/>
        </w:rPr>
        <w:t>BLASTp</w:t>
      </w:r>
      <w:proofErr w:type="spellEnd"/>
      <w:r w:rsidR="00C845A9">
        <w:rPr>
          <w:rFonts w:ascii="Times New Roman" w:hAnsi="Times New Roman" w:cs="Times New Roman"/>
          <w:sz w:val="20"/>
          <w:szCs w:val="20"/>
          <w:lang w:val="en-US"/>
        </w:rPr>
        <w:t>-</w:t>
      </w:r>
      <w:r w:rsidR="009D61DD" w:rsidRPr="00C41026">
        <w:rPr>
          <w:rFonts w:ascii="Times New Roman" w:hAnsi="Times New Roman" w:cs="Times New Roman"/>
          <w:sz w:val="20"/>
          <w:szCs w:val="20"/>
          <w:lang w:val="en-US"/>
        </w:rPr>
        <w:t>like</w:t>
      </w:r>
      <w:r w:rsidRPr="00C41026">
        <w:rPr>
          <w:rFonts w:ascii="Times New Roman" w:hAnsi="Times New Roman" w:cs="Times New Roman"/>
          <w:sz w:val="20"/>
          <w:szCs w:val="20"/>
          <w:lang w:val="en-US"/>
        </w:rPr>
        <w:t xml:space="preserve"> of AOA AI-2 candidate receptors </w:t>
      </w:r>
      <w:r w:rsidR="00BA6F32" w:rsidRPr="00C41026">
        <w:rPr>
          <w:rFonts w:ascii="Times New Roman" w:hAnsi="Times New Roman" w:cs="Times New Roman"/>
          <w:sz w:val="20"/>
          <w:szCs w:val="20"/>
          <w:lang w:val="en-US"/>
        </w:rPr>
        <w:t xml:space="preserve">was performed against </w:t>
      </w:r>
      <w:r w:rsidRPr="00C41026">
        <w:rPr>
          <w:rFonts w:ascii="Times New Roman" w:hAnsi="Times New Roman" w:cs="Times New Roman"/>
          <w:sz w:val="20"/>
          <w:szCs w:val="20"/>
          <w:lang w:val="en-US"/>
        </w:rPr>
        <w:t xml:space="preserve">the </w:t>
      </w:r>
      <w:r w:rsidR="00612EC4" w:rsidRPr="00C41026">
        <w:rPr>
          <w:rFonts w:ascii="Times New Roman" w:hAnsi="Times New Roman" w:cs="Times New Roman"/>
          <w:sz w:val="20"/>
          <w:szCs w:val="20"/>
          <w:lang w:val="en-US"/>
        </w:rPr>
        <w:t xml:space="preserve">reference </w:t>
      </w:r>
      <w:r w:rsidRPr="00C41026">
        <w:rPr>
          <w:rFonts w:ascii="Times New Roman" w:hAnsi="Times New Roman" w:cs="Times New Roman"/>
          <w:sz w:val="20"/>
          <w:szCs w:val="20"/>
          <w:lang w:val="en-US"/>
        </w:rPr>
        <w:t>proteins published by Zhang et al</w:t>
      </w:r>
      <w:r w:rsidR="0077474A" w:rsidRPr="00C41026">
        <w:rPr>
          <w:rFonts w:ascii="Times New Roman" w:hAnsi="Times New Roman" w:cs="Times New Roman"/>
          <w:sz w:val="20"/>
          <w:szCs w:val="20"/>
          <w:lang w:val="en-US"/>
        </w:rPr>
        <w:t>.</w:t>
      </w:r>
      <w:r w:rsidRPr="00C41026">
        <w:rPr>
          <w:rFonts w:ascii="Times New Roman" w:hAnsi="Times New Roman" w:cs="Times New Roman"/>
          <w:sz w:val="20"/>
          <w:szCs w:val="20"/>
          <w:lang w:val="en-US"/>
        </w:rPr>
        <w:t xml:space="preserve"> </w:t>
      </w:r>
      <w:r w:rsidR="0077474A" w:rsidRPr="00C41026">
        <w:rPr>
          <w:rFonts w:ascii="Times New Roman" w:hAnsi="Times New Roman" w:cs="Times New Roman"/>
          <w:sz w:val="20"/>
          <w:szCs w:val="20"/>
          <w:lang w:val="en-US"/>
        </w:rPr>
        <w:t>(</w:t>
      </w:r>
      <w:r w:rsidR="000F4C8E" w:rsidRPr="00C41026">
        <w:rPr>
          <w:rFonts w:ascii="Times New Roman" w:hAnsi="Times New Roman" w:cs="Times New Roman"/>
          <w:sz w:val="20"/>
          <w:szCs w:val="20"/>
          <w:lang w:val="en-US"/>
        </w:rPr>
        <w:t>2020</w:t>
      </w:r>
      <w:r w:rsidR="008978B2" w:rsidRPr="00C41026">
        <w:rPr>
          <w:rFonts w:ascii="Times New Roman" w:hAnsi="Times New Roman" w:cs="Times New Roman"/>
          <w:sz w:val="20"/>
          <w:szCs w:val="20"/>
          <w:lang w:val="en-US"/>
        </w:rPr>
        <w:t>)</w:t>
      </w:r>
      <w:r w:rsidR="008978B2">
        <w:rPr>
          <w:rFonts w:ascii="Times New Roman" w:hAnsi="Times New Roman" w:cs="Times New Roman"/>
          <w:sz w:val="20"/>
          <w:szCs w:val="20"/>
          <w:lang w:val="en-US"/>
        </w:rPr>
        <w:t>.</w:t>
      </w:r>
      <w:r w:rsidR="008978B2" w:rsidRPr="00C41026">
        <w:rPr>
          <w:rFonts w:ascii="Times New Roman" w:hAnsi="Times New Roman" w:cs="Times New Roman"/>
          <w:sz w:val="20"/>
          <w:szCs w:val="20"/>
          <w:lang w:val="en-US"/>
        </w:rPr>
        <w:t xml:space="preserve"> </w:t>
      </w:r>
      <w:r w:rsidR="00475FF4" w:rsidRPr="00C41026">
        <w:rPr>
          <w:rFonts w:ascii="Times New Roman" w:hAnsi="Times New Roman" w:cs="Times New Roman"/>
          <w:sz w:val="20"/>
          <w:szCs w:val="20"/>
          <w:lang w:val="en-US"/>
        </w:rPr>
        <w:t>The</w:t>
      </w:r>
      <w:r w:rsidR="00BA6F32" w:rsidRPr="00C41026">
        <w:rPr>
          <w:rFonts w:ascii="Times New Roman" w:hAnsi="Times New Roman" w:cs="Times New Roman"/>
          <w:sz w:val="20"/>
          <w:szCs w:val="20"/>
          <w:lang w:val="en-US"/>
        </w:rPr>
        <w:t xml:space="preserve"> genome</w:t>
      </w:r>
      <w:r w:rsidR="00F91A97">
        <w:rPr>
          <w:rFonts w:ascii="Times New Roman" w:hAnsi="Times New Roman" w:cs="Times New Roman"/>
          <w:sz w:val="20"/>
          <w:szCs w:val="20"/>
          <w:lang w:val="en-US"/>
        </w:rPr>
        <w:t>s</w:t>
      </w:r>
      <w:r w:rsidR="00BA6F32" w:rsidRPr="00C41026">
        <w:rPr>
          <w:rFonts w:ascii="Times New Roman" w:hAnsi="Times New Roman" w:cs="Times New Roman"/>
          <w:sz w:val="20"/>
          <w:szCs w:val="20"/>
          <w:lang w:val="en-US"/>
        </w:rPr>
        <w:t xml:space="preserve"> </w:t>
      </w:r>
      <w:r w:rsidR="00475FF4" w:rsidRPr="00C41026">
        <w:rPr>
          <w:rFonts w:ascii="Times New Roman" w:hAnsi="Times New Roman" w:cs="Times New Roman"/>
          <w:sz w:val="20"/>
          <w:szCs w:val="20"/>
          <w:lang w:val="en-US"/>
        </w:rPr>
        <w:t>presented in this figure</w:t>
      </w:r>
      <w:r w:rsidR="00BA6F32" w:rsidRPr="00C41026">
        <w:rPr>
          <w:rFonts w:ascii="Times New Roman" w:hAnsi="Times New Roman" w:cs="Times New Roman"/>
          <w:sz w:val="20"/>
          <w:szCs w:val="20"/>
          <w:lang w:val="en-US"/>
        </w:rPr>
        <w:t xml:space="preserve"> had</w:t>
      </w:r>
      <w:r w:rsidR="005D7C77" w:rsidRPr="00C41026">
        <w:rPr>
          <w:rFonts w:ascii="Times New Roman" w:hAnsi="Times New Roman" w:cs="Times New Roman"/>
          <w:sz w:val="20"/>
          <w:szCs w:val="20"/>
          <w:lang w:val="en-US"/>
        </w:rPr>
        <w:t xml:space="preserve"> one or more proteins homologous to </w:t>
      </w:r>
      <w:r w:rsidR="00475FF4" w:rsidRPr="00C41026">
        <w:rPr>
          <w:rFonts w:ascii="Times New Roman" w:hAnsi="Times New Roman" w:cs="Times New Roman"/>
          <w:sz w:val="20"/>
          <w:szCs w:val="20"/>
          <w:lang w:val="en-US"/>
        </w:rPr>
        <w:t xml:space="preserve">the </w:t>
      </w:r>
      <w:r w:rsidR="005D7C77" w:rsidRPr="00C41026">
        <w:rPr>
          <w:rFonts w:ascii="Times New Roman" w:hAnsi="Times New Roman" w:cs="Times New Roman"/>
          <w:color w:val="000000" w:themeColor="text1"/>
          <w:sz w:val="20"/>
          <w:szCs w:val="20"/>
          <w:lang w:val="en-US"/>
        </w:rPr>
        <w:t>referenc</w:t>
      </w:r>
      <w:r w:rsidR="00475FF4" w:rsidRPr="00C41026">
        <w:rPr>
          <w:rFonts w:ascii="Times New Roman" w:hAnsi="Times New Roman" w:cs="Times New Roman"/>
          <w:color w:val="000000" w:themeColor="text1"/>
          <w:sz w:val="20"/>
          <w:szCs w:val="20"/>
          <w:lang w:val="en-US"/>
        </w:rPr>
        <w:t>e AI</w:t>
      </w:r>
      <w:r w:rsidR="004F7363" w:rsidRPr="00C41026">
        <w:rPr>
          <w:rFonts w:ascii="Times New Roman" w:hAnsi="Times New Roman" w:cs="Times New Roman"/>
          <w:color w:val="000000" w:themeColor="text1"/>
          <w:sz w:val="20"/>
          <w:szCs w:val="20"/>
          <w:lang w:val="en-US"/>
        </w:rPr>
        <w:t xml:space="preserve">-2 </w:t>
      </w:r>
      <w:r w:rsidR="00475FF4" w:rsidRPr="00C41026">
        <w:rPr>
          <w:rFonts w:ascii="Times New Roman" w:hAnsi="Times New Roman" w:cs="Times New Roman"/>
          <w:color w:val="000000" w:themeColor="text1"/>
          <w:sz w:val="20"/>
          <w:szCs w:val="20"/>
          <w:lang w:val="en-US"/>
        </w:rPr>
        <w:t xml:space="preserve">receptor </w:t>
      </w:r>
      <w:r w:rsidR="005D7C77" w:rsidRPr="00C41026">
        <w:rPr>
          <w:rFonts w:ascii="Times New Roman" w:hAnsi="Times New Roman" w:cs="Times New Roman"/>
          <w:color w:val="000000" w:themeColor="text1"/>
          <w:sz w:val="20"/>
          <w:szCs w:val="20"/>
          <w:lang w:val="en-US"/>
        </w:rPr>
        <w:t>proteins</w:t>
      </w:r>
      <w:r w:rsidR="005D7C77" w:rsidRPr="00C41026">
        <w:rPr>
          <w:rFonts w:ascii="Times New Roman" w:hAnsi="Times New Roman" w:cs="Times New Roman"/>
          <w:sz w:val="20"/>
          <w:szCs w:val="20"/>
          <w:lang w:val="en-US"/>
        </w:rPr>
        <w:t xml:space="preserve">. </w:t>
      </w:r>
      <w:r w:rsidR="00475FF4" w:rsidRPr="00C41026">
        <w:rPr>
          <w:rFonts w:ascii="Times New Roman" w:hAnsi="Times New Roman" w:cs="Times New Roman"/>
          <w:sz w:val="20"/>
          <w:szCs w:val="20"/>
          <w:lang w:val="en-US"/>
        </w:rPr>
        <w:t>G</w:t>
      </w:r>
      <w:r w:rsidR="005D7C77" w:rsidRPr="00C41026">
        <w:rPr>
          <w:rFonts w:ascii="Times New Roman" w:hAnsi="Times New Roman" w:cs="Times New Roman"/>
          <w:sz w:val="20"/>
          <w:szCs w:val="20"/>
          <w:lang w:val="en-US"/>
        </w:rPr>
        <w:t>enome</w:t>
      </w:r>
      <w:r w:rsidR="00BA6F32" w:rsidRPr="00C41026">
        <w:rPr>
          <w:rFonts w:ascii="Times New Roman" w:hAnsi="Times New Roman" w:cs="Times New Roman"/>
          <w:sz w:val="20"/>
          <w:szCs w:val="20"/>
          <w:lang w:val="en-US"/>
        </w:rPr>
        <w:t>s were listed</w:t>
      </w:r>
      <w:r w:rsidR="005D7C77" w:rsidRPr="00C41026">
        <w:rPr>
          <w:rFonts w:ascii="Times New Roman" w:hAnsi="Times New Roman" w:cs="Times New Roman"/>
          <w:sz w:val="20"/>
          <w:szCs w:val="20"/>
          <w:lang w:val="en-US"/>
        </w:rPr>
        <w:t xml:space="preserve"> </w:t>
      </w:r>
      <w:r w:rsidR="00BA6F32" w:rsidRPr="00C41026">
        <w:rPr>
          <w:rFonts w:ascii="Times New Roman" w:hAnsi="Times New Roman" w:cs="Times New Roman"/>
          <w:sz w:val="20"/>
          <w:szCs w:val="20"/>
          <w:lang w:val="en-US"/>
        </w:rPr>
        <w:t>on the left</w:t>
      </w:r>
      <w:r w:rsidR="00F91A97">
        <w:rPr>
          <w:rFonts w:ascii="Times New Roman" w:hAnsi="Times New Roman" w:cs="Times New Roman"/>
          <w:sz w:val="20"/>
          <w:szCs w:val="20"/>
          <w:lang w:val="en-US"/>
        </w:rPr>
        <w:t xml:space="preserve"> and were</w:t>
      </w:r>
      <w:r w:rsidR="00D6232C" w:rsidRPr="00C41026">
        <w:rPr>
          <w:rFonts w:ascii="Times New Roman" w:hAnsi="Times New Roman" w:cs="Times New Roman"/>
          <w:sz w:val="20"/>
          <w:szCs w:val="20"/>
          <w:lang w:val="en-US"/>
        </w:rPr>
        <w:t xml:space="preserve"> top to down</w:t>
      </w:r>
      <w:r w:rsidR="00BA6F32" w:rsidRPr="00C41026">
        <w:rPr>
          <w:rFonts w:ascii="Times New Roman" w:hAnsi="Times New Roman" w:cs="Times New Roman"/>
          <w:sz w:val="20"/>
          <w:szCs w:val="20"/>
          <w:lang w:val="en-US"/>
        </w:rPr>
        <w:t xml:space="preserve"> </w:t>
      </w:r>
      <w:r w:rsidR="005D7C77" w:rsidRPr="00C41026">
        <w:rPr>
          <w:rFonts w:ascii="Times New Roman" w:hAnsi="Times New Roman" w:cs="Times New Roman"/>
          <w:sz w:val="20"/>
          <w:szCs w:val="20"/>
          <w:lang w:val="en-US"/>
        </w:rPr>
        <w:t xml:space="preserve">from 1 to 59. Graded blue circles </w:t>
      </w:r>
      <w:r w:rsidR="00A46616" w:rsidRPr="00C41026">
        <w:rPr>
          <w:rFonts w:ascii="Times New Roman" w:hAnsi="Times New Roman" w:cs="Times New Roman"/>
          <w:sz w:val="20"/>
          <w:szCs w:val="20"/>
          <w:lang w:val="en-US"/>
        </w:rPr>
        <w:t xml:space="preserve">were </w:t>
      </w:r>
      <w:r w:rsidR="005D7C77" w:rsidRPr="00C41026">
        <w:rPr>
          <w:rFonts w:ascii="Times New Roman" w:hAnsi="Times New Roman" w:cs="Times New Roman"/>
          <w:sz w:val="20"/>
          <w:szCs w:val="20"/>
          <w:lang w:val="en-US"/>
        </w:rPr>
        <w:t>aligned vertically under each reference protein (e.g</w:t>
      </w:r>
      <w:r w:rsidR="00D6232C" w:rsidRPr="00C41026">
        <w:rPr>
          <w:rFonts w:ascii="Times New Roman" w:hAnsi="Times New Roman" w:cs="Times New Roman"/>
          <w:sz w:val="20"/>
          <w:szCs w:val="20"/>
          <w:lang w:val="en-US"/>
        </w:rPr>
        <w:t>.</w:t>
      </w:r>
      <w:r w:rsidR="005D7C77" w:rsidRPr="00C41026">
        <w:rPr>
          <w:rFonts w:ascii="Times New Roman" w:hAnsi="Times New Roman" w:cs="Times New Roman"/>
          <w:sz w:val="20"/>
          <w:szCs w:val="20"/>
          <w:lang w:val="en-US"/>
        </w:rPr>
        <w:t xml:space="preserve">, </w:t>
      </w:r>
      <w:r w:rsidR="00676B41" w:rsidRPr="00C41026">
        <w:rPr>
          <w:rFonts w:ascii="Times New Roman" w:hAnsi="Times New Roman" w:cs="Times New Roman"/>
          <w:sz w:val="20"/>
          <w:szCs w:val="20"/>
          <w:lang w:val="en-US"/>
        </w:rPr>
        <w:t>F3K</w:t>
      </w:r>
      <w:r w:rsidR="00612EC4" w:rsidRPr="00C41026">
        <w:rPr>
          <w:rFonts w:ascii="Times New Roman" w:hAnsi="Times New Roman" w:cs="Times New Roman"/>
          <w:sz w:val="20"/>
          <w:szCs w:val="20"/>
          <w:lang w:val="en-US"/>
        </w:rPr>
        <w:t>MS3</w:t>
      </w:r>
      <w:r w:rsidR="00676B41" w:rsidRPr="00C41026">
        <w:rPr>
          <w:rFonts w:ascii="Times New Roman" w:hAnsi="Times New Roman" w:cs="Times New Roman"/>
          <w:sz w:val="20"/>
          <w:szCs w:val="20"/>
          <w:lang w:val="en-US"/>
        </w:rPr>
        <w:t>_9ARC</w:t>
      </w:r>
      <w:r w:rsidR="005D7C77" w:rsidRPr="00C41026">
        <w:rPr>
          <w:rFonts w:ascii="Times New Roman" w:hAnsi="Times New Roman" w:cs="Times New Roman"/>
          <w:sz w:val="20"/>
          <w:szCs w:val="20"/>
          <w:lang w:val="en-US"/>
        </w:rPr>
        <w:t>)</w:t>
      </w:r>
      <w:r w:rsidR="00055F5F" w:rsidRPr="00C41026">
        <w:rPr>
          <w:rFonts w:ascii="Times New Roman" w:hAnsi="Times New Roman" w:cs="Times New Roman"/>
          <w:sz w:val="20"/>
          <w:szCs w:val="20"/>
          <w:lang w:val="en-US"/>
        </w:rPr>
        <w:t xml:space="preserve"> arranged at the top</w:t>
      </w:r>
      <w:r w:rsidR="005D7C77" w:rsidRPr="00C41026">
        <w:rPr>
          <w:rFonts w:ascii="Times New Roman" w:hAnsi="Times New Roman" w:cs="Times New Roman"/>
          <w:sz w:val="20"/>
          <w:szCs w:val="20"/>
          <w:lang w:val="en-US"/>
        </w:rPr>
        <w:t xml:space="preserve">. Homology degree is indicated by the brightness of the solid circles (light blue represents a low homology to the reference and dark blue a high homology). Multiple copies </w:t>
      </w:r>
      <w:r w:rsidR="003E2C10" w:rsidRPr="00C41026">
        <w:rPr>
          <w:rFonts w:ascii="Times New Roman" w:hAnsi="Times New Roman" w:cs="Times New Roman"/>
          <w:sz w:val="20"/>
          <w:szCs w:val="20"/>
          <w:lang w:val="en-US"/>
        </w:rPr>
        <w:t xml:space="preserve">of </w:t>
      </w:r>
      <w:r w:rsidR="004C1CDE" w:rsidRPr="00C41026">
        <w:rPr>
          <w:rFonts w:ascii="Times New Roman" w:hAnsi="Times New Roman" w:cs="Times New Roman"/>
          <w:sz w:val="20"/>
          <w:szCs w:val="20"/>
          <w:lang w:val="en-US"/>
        </w:rPr>
        <w:t>the candidate AI-2 receptor</w:t>
      </w:r>
      <w:r w:rsidR="003E2C10" w:rsidRPr="00C41026">
        <w:rPr>
          <w:rFonts w:ascii="Times New Roman" w:hAnsi="Times New Roman" w:cs="Times New Roman"/>
          <w:sz w:val="20"/>
          <w:szCs w:val="20"/>
          <w:lang w:val="en-US"/>
        </w:rPr>
        <w:t xml:space="preserve"> </w:t>
      </w:r>
      <w:r w:rsidR="00FA0D07" w:rsidRPr="00C41026">
        <w:rPr>
          <w:rFonts w:ascii="Times New Roman" w:hAnsi="Times New Roman" w:cs="Times New Roman"/>
          <w:sz w:val="20"/>
          <w:szCs w:val="20"/>
          <w:lang w:val="en-US"/>
        </w:rPr>
        <w:t xml:space="preserve">(indicated by multiple solid circles along the horizontal line) </w:t>
      </w:r>
      <w:r w:rsidR="008019D5" w:rsidRPr="00C41026">
        <w:rPr>
          <w:rFonts w:ascii="Times New Roman" w:hAnsi="Times New Roman" w:cs="Times New Roman"/>
          <w:sz w:val="20"/>
          <w:szCs w:val="20"/>
          <w:lang w:val="en-US"/>
        </w:rPr>
        <w:t xml:space="preserve">occurred </w:t>
      </w:r>
      <w:r w:rsidR="005D7C77" w:rsidRPr="00C41026">
        <w:rPr>
          <w:rFonts w:ascii="Times New Roman" w:hAnsi="Times New Roman" w:cs="Times New Roman"/>
          <w:sz w:val="20"/>
          <w:szCs w:val="20"/>
          <w:lang w:val="en-US"/>
        </w:rPr>
        <w:t xml:space="preserve">in </w:t>
      </w:r>
      <w:r w:rsidR="00FA0D07" w:rsidRPr="00C41026">
        <w:rPr>
          <w:rFonts w:ascii="Times New Roman" w:hAnsi="Times New Roman" w:cs="Times New Roman"/>
          <w:sz w:val="20"/>
          <w:szCs w:val="20"/>
          <w:lang w:val="en-US"/>
        </w:rPr>
        <w:t xml:space="preserve">most of the </w:t>
      </w:r>
      <w:r w:rsidR="005D7C77" w:rsidRPr="00C41026">
        <w:rPr>
          <w:rFonts w:ascii="Times New Roman" w:hAnsi="Times New Roman" w:cs="Times New Roman"/>
          <w:sz w:val="20"/>
          <w:szCs w:val="20"/>
          <w:lang w:val="en-US"/>
        </w:rPr>
        <w:t>genome</w:t>
      </w:r>
      <w:r w:rsidR="00FA0D07" w:rsidRPr="00C41026">
        <w:rPr>
          <w:rFonts w:ascii="Times New Roman" w:hAnsi="Times New Roman" w:cs="Times New Roman"/>
          <w:sz w:val="20"/>
          <w:szCs w:val="20"/>
          <w:lang w:val="en-US"/>
        </w:rPr>
        <w:t>s</w:t>
      </w:r>
      <w:r w:rsidR="005D7C77" w:rsidRPr="00C41026">
        <w:rPr>
          <w:rFonts w:ascii="Times New Roman" w:hAnsi="Times New Roman" w:cs="Times New Roman"/>
          <w:sz w:val="20"/>
          <w:szCs w:val="20"/>
          <w:lang w:val="en-US"/>
        </w:rPr>
        <w:t xml:space="preserve">. </w:t>
      </w:r>
    </w:p>
    <w:p w14:paraId="110D3B56" w14:textId="43A9FA07" w:rsidR="005D7C77" w:rsidRPr="00C41026" w:rsidRDefault="005D7C77" w:rsidP="008E0619">
      <w:pPr>
        <w:jc w:val="both"/>
        <w:rPr>
          <w:rFonts w:ascii="Times New Roman" w:hAnsi="Times New Roman" w:cs="Times New Roman"/>
          <w:sz w:val="20"/>
          <w:szCs w:val="20"/>
          <w:lang w:val="en-US"/>
        </w:rPr>
      </w:pPr>
    </w:p>
    <w:p w14:paraId="6AE9C9B0" w14:textId="3AB70AFB" w:rsidR="005D7C77" w:rsidRPr="003E2C10" w:rsidRDefault="00C86EA2" w:rsidP="008E0619">
      <w:pPr>
        <w:jc w:val="both"/>
        <w:rPr>
          <w:sz w:val="20"/>
          <w:szCs w:val="20"/>
          <w:lang w:val="en-US"/>
        </w:rPr>
      </w:pPr>
      <w:r>
        <w:rPr>
          <w:noProof/>
          <w:sz w:val="20"/>
          <w:szCs w:val="20"/>
          <w:lang w:val="en-US"/>
        </w:rPr>
        <w:lastRenderedPageBreak/>
        <w:drawing>
          <wp:inline distT="0" distB="0" distL="0" distR="0" wp14:anchorId="33B9D3F3" wp14:editId="3D589CC2">
            <wp:extent cx="5756910" cy="726884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9">
                      <a:extLst>
                        <a:ext uri="{28A0092B-C50C-407E-A947-70E740481C1C}">
                          <a14:useLocalDpi xmlns:a14="http://schemas.microsoft.com/office/drawing/2010/main" val="0"/>
                        </a:ext>
                      </a:extLst>
                    </a:blip>
                    <a:stretch>
                      <a:fillRect/>
                    </a:stretch>
                  </pic:blipFill>
                  <pic:spPr>
                    <a:xfrm>
                      <a:off x="0" y="0"/>
                      <a:ext cx="5756910" cy="7268845"/>
                    </a:xfrm>
                    <a:prstGeom prst="rect">
                      <a:avLst/>
                    </a:prstGeom>
                  </pic:spPr>
                </pic:pic>
              </a:graphicData>
            </a:graphic>
          </wp:inline>
        </w:drawing>
      </w:r>
    </w:p>
    <w:p w14:paraId="32EBCC60" w14:textId="1B647809" w:rsidR="008E0619" w:rsidRDefault="008E0619" w:rsidP="008E0619">
      <w:pPr>
        <w:jc w:val="both"/>
        <w:rPr>
          <w:sz w:val="20"/>
          <w:szCs w:val="20"/>
          <w:lang w:val="en-US"/>
        </w:rPr>
      </w:pPr>
    </w:p>
    <w:p w14:paraId="44387034" w14:textId="59A161A0" w:rsidR="008E0619" w:rsidRDefault="008E0619" w:rsidP="008E0619">
      <w:pPr>
        <w:jc w:val="both"/>
        <w:rPr>
          <w:sz w:val="20"/>
          <w:szCs w:val="20"/>
          <w:lang w:val="en-US"/>
        </w:rPr>
      </w:pPr>
    </w:p>
    <w:p w14:paraId="777934DE" w14:textId="5FCB1AD1" w:rsidR="000F6B4C" w:rsidRDefault="009D61DD" w:rsidP="000F6B4C">
      <w:pPr>
        <w:jc w:val="both"/>
        <w:rPr>
          <w:rFonts w:ascii="Times New Roman" w:hAnsi="Times New Roman" w:cs="Times New Roman"/>
          <w:b/>
          <w:bCs/>
          <w:sz w:val="20"/>
          <w:szCs w:val="20"/>
          <w:lang w:val="en-US"/>
        </w:rPr>
      </w:pPr>
      <w:r w:rsidRPr="00C41026">
        <w:rPr>
          <w:rFonts w:ascii="Times New Roman" w:hAnsi="Times New Roman" w:cs="Times New Roman"/>
          <w:b/>
          <w:bCs/>
          <w:sz w:val="20"/>
          <w:szCs w:val="20"/>
          <w:lang w:val="en-US"/>
        </w:rPr>
        <w:t>Fig.</w:t>
      </w:r>
      <w:r w:rsidR="00CB6AF3" w:rsidRPr="00C41026">
        <w:rPr>
          <w:rFonts w:ascii="Times New Roman" w:hAnsi="Times New Roman" w:cs="Times New Roman"/>
          <w:b/>
          <w:bCs/>
          <w:sz w:val="20"/>
          <w:szCs w:val="20"/>
          <w:lang w:val="en-US"/>
        </w:rPr>
        <w:t xml:space="preserve"> S</w:t>
      </w:r>
      <w:r w:rsidR="000C73E2">
        <w:rPr>
          <w:rFonts w:ascii="Times New Roman" w:hAnsi="Times New Roman" w:cs="Times New Roman"/>
          <w:b/>
          <w:bCs/>
          <w:sz w:val="20"/>
          <w:szCs w:val="20"/>
          <w:lang w:val="en-US"/>
        </w:rPr>
        <w:t>4</w:t>
      </w:r>
      <w:r w:rsidRPr="00C41026">
        <w:rPr>
          <w:rFonts w:ascii="Times New Roman" w:hAnsi="Times New Roman" w:cs="Times New Roman"/>
          <w:sz w:val="20"/>
          <w:szCs w:val="20"/>
          <w:lang w:val="en-US"/>
        </w:rPr>
        <w:t xml:space="preserve">. </w:t>
      </w:r>
      <w:r w:rsidR="000F6B4C" w:rsidRPr="00C41026">
        <w:rPr>
          <w:rFonts w:ascii="Times New Roman" w:hAnsi="Times New Roman" w:cs="Times New Roman"/>
          <w:b/>
          <w:bCs/>
          <w:sz w:val="20"/>
          <w:szCs w:val="20"/>
          <w:lang w:val="en-US"/>
        </w:rPr>
        <w:t xml:space="preserve">Amino </w:t>
      </w:r>
      <w:r w:rsidR="001412BC" w:rsidRPr="00C41026">
        <w:rPr>
          <w:rFonts w:ascii="Times New Roman" w:hAnsi="Times New Roman" w:cs="Times New Roman"/>
          <w:b/>
          <w:bCs/>
          <w:sz w:val="20"/>
          <w:szCs w:val="20"/>
          <w:lang w:val="en-US"/>
        </w:rPr>
        <w:t xml:space="preserve">acid comparison </w:t>
      </w:r>
      <w:r w:rsidR="000F6B4C" w:rsidRPr="00C41026">
        <w:rPr>
          <w:rFonts w:ascii="Times New Roman" w:hAnsi="Times New Roman" w:cs="Times New Roman"/>
          <w:b/>
          <w:bCs/>
          <w:sz w:val="20"/>
          <w:szCs w:val="20"/>
          <w:lang w:val="en-US"/>
        </w:rPr>
        <w:t xml:space="preserve">of GRS </w:t>
      </w:r>
      <w:r w:rsidR="00A47002" w:rsidRPr="00C41026">
        <w:rPr>
          <w:rFonts w:ascii="Times New Roman" w:hAnsi="Times New Roman" w:cs="Times New Roman"/>
          <w:b/>
          <w:bCs/>
          <w:sz w:val="20"/>
          <w:szCs w:val="20"/>
          <w:lang w:val="en-US"/>
        </w:rPr>
        <w:t xml:space="preserve">proteins </w:t>
      </w:r>
      <w:r w:rsidR="001412BC" w:rsidRPr="00C41026">
        <w:rPr>
          <w:rFonts w:ascii="Times New Roman" w:hAnsi="Times New Roman" w:cs="Times New Roman"/>
          <w:b/>
          <w:bCs/>
          <w:sz w:val="20"/>
          <w:szCs w:val="20"/>
          <w:lang w:val="en-US"/>
        </w:rPr>
        <w:t xml:space="preserve">extracted </w:t>
      </w:r>
      <w:r w:rsidR="000F6B4C" w:rsidRPr="00C41026">
        <w:rPr>
          <w:rFonts w:ascii="Times New Roman" w:hAnsi="Times New Roman" w:cs="Times New Roman"/>
          <w:b/>
          <w:bCs/>
          <w:sz w:val="20"/>
          <w:szCs w:val="20"/>
          <w:lang w:val="en-US"/>
        </w:rPr>
        <w:t xml:space="preserve">from AOA </w:t>
      </w:r>
      <w:r w:rsidR="001412BC" w:rsidRPr="00C41026">
        <w:rPr>
          <w:rFonts w:ascii="Times New Roman" w:hAnsi="Times New Roman" w:cs="Times New Roman"/>
          <w:b/>
          <w:bCs/>
          <w:sz w:val="20"/>
          <w:szCs w:val="20"/>
          <w:lang w:val="en-US"/>
        </w:rPr>
        <w:t>genomes</w:t>
      </w:r>
      <w:r w:rsidR="006C1C9A" w:rsidRPr="00C41026">
        <w:rPr>
          <w:rFonts w:ascii="Times New Roman" w:hAnsi="Times New Roman" w:cs="Times New Roman"/>
          <w:b/>
          <w:bCs/>
          <w:sz w:val="20"/>
          <w:szCs w:val="20"/>
          <w:lang w:val="en-US"/>
        </w:rPr>
        <w:t>.</w:t>
      </w:r>
    </w:p>
    <w:p w14:paraId="0DD09F31" w14:textId="77777777" w:rsidR="00870944" w:rsidRPr="00C41026" w:rsidRDefault="00870944" w:rsidP="000F6B4C">
      <w:pPr>
        <w:jc w:val="both"/>
        <w:rPr>
          <w:rFonts w:ascii="Times New Roman" w:hAnsi="Times New Roman" w:cs="Times New Roman"/>
          <w:b/>
          <w:bCs/>
          <w:sz w:val="20"/>
          <w:szCs w:val="20"/>
          <w:lang w:val="en-US"/>
        </w:rPr>
      </w:pPr>
    </w:p>
    <w:p w14:paraId="2B005022" w14:textId="1F7EABD3" w:rsidR="008879B6" w:rsidRPr="00E003C6" w:rsidRDefault="003C1C6B" w:rsidP="00951FF1">
      <w:pPr>
        <w:spacing w:line="360" w:lineRule="auto"/>
        <w:jc w:val="both"/>
        <w:rPr>
          <w:rFonts w:ascii="Times New Roman" w:hAnsi="Times New Roman" w:cs="Times New Roman"/>
          <w:sz w:val="20"/>
          <w:szCs w:val="20"/>
          <w:lang w:val="en-US"/>
        </w:rPr>
      </w:pPr>
      <w:r w:rsidRPr="00E003C6">
        <w:rPr>
          <w:rFonts w:ascii="Times New Roman" w:hAnsi="Times New Roman" w:cs="Times New Roman"/>
          <w:sz w:val="20"/>
          <w:szCs w:val="20"/>
          <w:lang w:val="en-US"/>
        </w:rPr>
        <w:t xml:space="preserve">Pairwise comparison of each GRS proteins extracted from the selected genomes. </w:t>
      </w:r>
      <w:r w:rsidR="008879B6" w:rsidRPr="00E003C6">
        <w:rPr>
          <w:rFonts w:ascii="Times New Roman" w:hAnsi="Times New Roman" w:cs="Times New Roman"/>
          <w:sz w:val="20"/>
          <w:szCs w:val="20"/>
          <w:lang w:val="en-US"/>
        </w:rPr>
        <w:t>The blue and purple dendrogram</w:t>
      </w:r>
      <w:r w:rsidR="00043D92" w:rsidRPr="00E003C6">
        <w:rPr>
          <w:rFonts w:ascii="Times New Roman" w:hAnsi="Times New Roman" w:cs="Times New Roman"/>
          <w:sz w:val="20"/>
          <w:szCs w:val="20"/>
          <w:lang w:val="en-US"/>
        </w:rPr>
        <w:t>s</w:t>
      </w:r>
      <w:r w:rsidR="008879B6" w:rsidRPr="00E003C6">
        <w:rPr>
          <w:rFonts w:ascii="Times New Roman" w:hAnsi="Times New Roman" w:cs="Times New Roman"/>
          <w:sz w:val="20"/>
          <w:szCs w:val="20"/>
          <w:lang w:val="en-US"/>
        </w:rPr>
        <w:t xml:space="preserve"> at the top of the figure show the hierarchical clustering of the GRS</w:t>
      </w:r>
      <w:r w:rsidR="00647157" w:rsidRPr="00E003C6">
        <w:rPr>
          <w:rFonts w:ascii="Times New Roman" w:hAnsi="Times New Roman" w:cs="Times New Roman"/>
          <w:sz w:val="20"/>
          <w:szCs w:val="20"/>
          <w:lang w:val="en-US"/>
        </w:rPr>
        <w:t xml:space="preserve"> from AOA</w:t>
      </w:r>
      <w:r w:rsidR="008879B6" w:rsidRPr="00E003C6">
        <w:rPr>
          <w:rFonts w:ascii="Times New Roman" w:hAnsi="Times New Roman" w:cs="Times New Roman"/>
          <w:sz w:val="20"/>
          <w:szCs w:val="20"/>
          <w:lang w:val="en-US"/>
        </w:rPr>
        <w:t xml:space="preserve">. </w:t>
      </w:r>
      <w:r w:rsidR="00647157" w:rsidRPr="00E003C6">
        <w:rPr>
          <w:rFonts w:ascii="Times New Roman" w:hAnsi="Times New Roman" w:cs="Times New Roman"/>
          <w:sz w:val="20"/>
          <w:szCs w:val="20"/>
          <w:lang w:val="en-US"/>
        </w:rPr>
        <w:t>For</w:t>
      </w:r>
      <w:commentRangeStart w:id="0"/>
      <w:r w:rsidR="00647157" w:rsidRPr="00E003C6">
        <w:rPr>
          <w:rFonts w:ascii="Times New Roman" w:hAnsi="Times New Roman" w:cs="Times New Roman"/>
          <w:sz w:val="20"/>
          <w:szCs w:val="20"/>
          <w:lang w:val="en-US"/>
        </w:rPr>
        <w:t xml:space="preserve"> GRS</w:t>
      </w:r>
      <w:r w:rsidR="008F4B3C" w:rsidRPr="00E003C6">
        <w:rPr>
          <w:rFonts w:ascii="Times New Roman" w:hAnsi="Times New Roman" w:cs="Times New Roman"/>
          <w:sz w:val="20"/>
          <w:szCs w:val="20"/>
          <w:lang w:val="en-US"/>
        </w:rPr>
        <w:t>-</w:t>
      </w:r>
      <w:r w:rsidR="00647157" w:rsidRPr="00E003C6">
        <w:rPr>
          <w:rFonts w:ascii="Times New Roman" w:hAnsi="Times New Roman" w:cs="Times New Roman"/>
          <w:sz w:val="20"/>
          <w:szCs w:val="20"/>
          <w:lang w:val="en-US"/>
        </w:rPr>
        <w:t>A</w:t>
      </w:r>
      <w:commentRangeEnd w:id="0"/>
      <w:r w:rsidR="00AA2BB2" w:rsidRPr="00951FF1">
        <w:rPr>
          <w:rStyle w:val="Marquedecommentaire"/>
          <w:rFonts w:ascii="Times New Roman" w:hAnsi="Times New Roman" w:cs="Times New Roman"/>
          <w:sz w:val="20"/>
          <w:szCs w:val="20"/>
        </w:rPr>
        <w:commentReference w:id="0"/>
      </w:r>
      <w:r w:rsidR="00647157" w:rsidRPr="00E003C6">
        <w:rPr>
          <w:rFonts w:ascii="Times New Roman" w:hAnsi="Times New Roman" w:cs="Times New Roman"/>
          <w:sz w:val="20"/>
          <w:szCs w:val="20"/>
          <w:lang w:val="en-US"/>
        </w:rPr>
        <w:t>, t</w:t>
      </w:r>
      <w:r w:rsidR="008879B6" w:rsidRPr="00E003C6">
        <w:rPr>
          <w:rFonts w:ascii="Times New Roman" w:hAnsi="Times New Roman" w:cs="Times New Roman"/>
          <w:sz w:val="20"/>
          <w:szCs w:val="20"/>
          <w:lang w:val="en-US"/>
        </w:rPr>
        <w:t>wo subclades were identified and named subclade GRS</w:t>
      </w:r>
      <w:r w:rsidR="008F4B3C" w:rsidRPr="00E003C6">
        <w:rPr>
          <w:rFonts w:ascii="Times New Roman" w:hAnsi="Times New Roman" w:cs="Times New Roman"/>
          <w:sz w:val="20"/>
          <w:szCs w:val="20"/>
          <w:lang w:val="en-US"/>
        </w:rPr>
        <w:t>-</w:t>
      </w:r>
      <w:r w:rsidR="008879B6" w:rsidRPr="00E003C6">
        <w:rPr>
          <w:rFonts w:ascii="Times New Roman" w:hAnsi="Times New Roman" w:cs="Times New Roman"/>
          <w:sz w:val="20"/>
          <w:szCs w:val="20"/>
          <w:lang w:val="en-US"/>
        </w:rPr>
        <w:t>A</w:t>
      </w:r>
      <w:r w:rsidR="008F4B3C" w:rsidRPr="00E003C6">
        <w:rPr>
          <w:rFonts w:ascii="Times New Roman" w:hAnsi="Times New Roman" w:cs="Times New Roman"/>
          <w:sz w:val="20"/>
          <w:szCs w:val="20"/>
          <w:lang w:val="en-US"/>
        </w:rPr>
        <w:t>.</w:t>
      </w:r>
      <w:r w:rsidR="008879B6" w:rsidRPr="00E003C6">
        <w:rPr>
          <w:rFonts w:ascii="Times New Roman" w:hAnsi="Times New Roman" w:cs="Times New Roman"/>
          <w:sz w:val="20"/>
          <w:szCs w:val="20"/>
          <w:lang w:val="en-US"/>
        </w:rPr>
        <w:t>1 and GRS</w:t>
      </w:r>
      <w:r w:rsidR="008F4B3C" w:rsidRPr="00E003C6">
        <w:rPr>
          <w:rFonts w:ascii="Times New Roman" w:hAnsi="Times New Roman" w:cs="Times New Roman"/>
          <w:sz w:val="20"/>
          <w:szCs w:val="20"/>
          <w:lang w:val="en-US"/>
        </w:rPr>
        <w:t>-</w:t>
      </w:r>
      <w:r w:rsidR="008879B6" w:rsidRPr="00E003C6">
        <w:rPr>
          <w:rFonts w:ascii="Times New Roman" w:hAnsi="Times New Roman" w:cs="Times New Roman"/>
          <w:sz w:val="20"/>
          <w:szCs w:val="20"/>
          <w:lang w:val="en-US"/>
        </w:rPr>
        <w:t>A</w:t>
      </w:r>
      <w:r w:rsidR="008F4B3C" w:rsidRPr="00E003C6">
        <w:rPr>
          <w:rFonts w:ascii="Times New Roman" w:hAnsi="Times New Roman" w:cs="Times New Roman"/>
          <w:sz w:val="20"/>
          <w:szCs w:val="20"/>
          <w:lang w:val="en-US"/>
        </w:rPr>
        <w:t>.</w:t>
      </w:r>
      <w:r w:rsidR="008879B6" w:rsidRPr="00E003C6">
        <w:rPr>
          <w:rFonts w:ascii="Times New Roman" w:hAnsi="Times New Roman" w:cs="Times New Roman"/>
          <w:sz w:val="20"/>
          <w:szCs w:val="20"/>
          <w:lang w:val="en-US"/>
        </w:rPr>
        <w:t xml:space="preserve">2, </w:t>
      </w:r>
      <w:r w:rsidR="007E5408" w:rsidRPr="00E003C6">
        <w:rPr>
          <w:rFonts w:ascii="Times New Roman" w:hAnsi="Times New Roman" w:cs="Times New Roman"/>
          <w:sz w:val="20"/>
          <w:szCs w:val="20"/>
          <w:lang w:val="en-US"/>
        </w:rPr>
        <w:t xml:space="preserve">which were </w:t>
      </w:r>
      <w:r w:rsidR="008879B6" w:rsidRPr="00E003C6">
        <w:rPr>
          <w:rFonts w:ascii="Times New Roman" w:hAnsi="Times New Roman" w:cs="Times New Roman"/>
          <w:sz w:val="20"/>
          <w:szCs w:val="20"/>
          <w:lang w:val="en-US"/>
        </w:rPr>
        <w:t>congruent with the ecotype distribution.</w:t>
      </w:r>
    </w:p>
    <w:p w14:paraId="7FEE2853" w14:textId="460EF621" w:rsidR="000F6B4C" w:rsidRPr="00C41026" w:rsidRDefault="000F6B4C" w:rsidP="000F6B4C">
      <w:pPr>
        <w:jc w:val="both"/>
        <w:rPr>
          <w:rFonts w:ascii="Times New Roman" w:hAnsi="Times New Roman" w:cs="Times New Roman"/>
          <w:sz w:val="20"/>
          <w:szCs w:val="20"/>
          <w:lang w:val="en-US"/>
        </w:rPr>
      </w:pPr>
    </w:p>
    <w:p w14:paraId="6DB6E860" w14:textId="77777777" w:rsidR="00FB14B9" w:rsidRPr="000F6B4C" w:rsidRDefault="00FB14B9" w:rsidP="000F6B4C">
      <w:pPr>
        <w:jc w:val="both"/>
        <w:rPr>
          <w:sz w:val="20"/>
          <w:szCs w:val="20"/>
          <w:lang w:val="en-US"/>
        </w:rPr>
      </w:pPr>
    </w:p>
    <w:p w14:paraId="267A0ED7" w14:textId="346A2A43" w:rsidR="00A44E23" w:rsidRDefault="00A44E23" w:rsidP="008E0619">
      <w:pPr>
        <w:jc w:val="both"/>
        <w:rPr>
          <w:sz w:val="20"/>
          <w:szCs w:val="20"/>
          <w:lang w:val="en-US"/>
        </w:rPr>
      </w:pPr>
    </w:p>
    <w:p w14:paraId="6ED4057F" w14:textId="482C3C05" w:rsidR="00A44E23" w:rsidRDefault="00A00512" w:rsidP="008E0619">
      <w:pPr>
        <w:jc w:val="both"/>
        <w:rPr>
          <w:sz w:val="20"/>
          <w:szCs w:val="20"/>
          <w:lang w:val="en-US"/>
        </w:rPr>
      </w:pPr>
      <w:r>
        <w:rPr>
          <w:noProof/>
          <w:sz w:val="20"/>
          <w:szCs w:val="20"/>
          <w:lang w:val="en-US"/>
        </w:rPr>
        <w:drawing>
          <wp:inline distT="0" distB="0" distL="0" distR="0" wp14:anchorId="201FF0E0" wp14:editId="46A0EF66">
            <wp:extent cx="5756910" cy="7961630"/>
            <wp:effectExtent l="0" t="0" r="0" b="127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4">
                      <a:extLst>
                        <a:ext uri="{28A0092B-C50C-407E-A947-70E740481C1C}">
                          <a14:useLocalDpi xmlns:a14="http://schemas.microsoft.com/office/drawing/2010/main" val="0"/>
                        </a:ext>
                      </a:extLst>
                    </a:blip>
                    <a:stretch>
                      <a:fillRect/>
                    </a:stretch>
                  </pic:blipFill>
                  <pic:spPr>
                    <a:xfrm>
                      <a:off x="0" y="0"/>
                      <a:ext cx="5756910" cy="7961630"/>
                    </a:xfrm>
                    <a:prstGeom prst="rect">
                      <a:avLst/>
                    </a:prstGeom>
                  </pic:spPr>
                </pic:pic>
              </a:graphicData>
            </a:graphic>
          </wp:inline>
        </w:drawing>
      </w:r>
    </w:p>
    <w:p w14:paraId="372042C1" w14:textId="77777777" w:rsidR="00870944" w:rsidRDefault="00870944" w:rsidP="001C5D3B">
      <w:pPr>
        <w:jc w:val="both"/>
        <w:rPr>
          <w:rFonts w:ascii="Times New Roman" w:hAnsi="Times New Roman" w:cs="Times New Roman"/>
          <w:b/>
          <w:bCs/>
          <w:sz w:val="20"/>
          <w:szCs w:val="20"/>
          <w:lang w:val="en-US"/>
        </w:rPr>
      </w:pPr>
    </w:p>
    <w:p w14:paraId="51151477" w14:textId="6422828A" w:rsidR="001C5D3B" w:rsidRDefault="009D61DD" w:rsidP="001C5D3B">
      <w:pPr>
        <w:jc w:val="both"/>
        <w:rPr>
          <w:rFonts w:ascii="Times New Roman" w:hAnsi="Times New Roman" w:cs="Times New Roman"/>
          <w:b/>
          <w:bCs/>
          <w:sz w:val="20"/>
          <w:szCs w:val="20"/>
          <w:lang w:val="en-US"/>
        </w:rPr>
      </w:pPr>
      <w:r w:rsidRPr="00C41026">
        <w:rPr>
          <w:rFonts w:ascii="Times New Roman" w:hAnsi="Times New Roman" w:cs="Times New Roman"/>
          <w:b/>
          <w:bCs/>
          <w:sz w:val="20"/>
          <w:szCs w:val="20"/>
          <w:lang w:val="en-US"/>
        </w:rPr>
        <w:t xml:space="preserve">Fig. </w:t>
      </w:r>
      <w:r w:rsidR="00006095" w:rsidRPr="00C41026">
        <w:rPr>
          <w:rFonts w:ascii="Times New Roman" w:hAnsi="Times New Roman" w:cs="Times New Roman"/>
          <w:b/>
          <w:bCs/>
          <w:sz w:val="20"/>
          <w:szCs w:val="20"/>
          <w:lang w:val="en-US"/>
        </w:rPr>
        <w:t>S</w:t>
      </w:r>
      <w:r w:rsidR="000C73E2">
        <w:rPr>
          <w:rFonts w:ascii="Times New Roman" w:hAnsi="Times New Roman" w:cs="Times New Roman"/>
          <w:b/>
          <w:bCs/>
          <w:sz w:val="20"/>
          <w:szCs w:val="20"/>
          <w:lang w:val="en-US"/>
        </w:rPr>
        <w:t>5</w:t>
      </w:r>
      <w:r w:rsidRPr="00C41026">
        <w:rPr>
          <w:rFonts w:ascii="Times New Roman" w:hAnsi="Times New Roman" w:cs="Times New Roman"/>
          <w:sz w:val="20"/>
          <w:szCs w:val="20"/>
          <w:lang w:val="en-US"/>
        </w:rPr>
        <w:t xml:space="preserve">. </w:t>
      </w:r>
      <w:r w:rsidR="001C5D3B" w:rsidRPr="00C41026">
        <w:rPr>
          <w:rFonts w:ascii="Times New Roman" w:hAnsi="Times New Roman" w:cs="Times New Roman"/>
          <w:b/>
          <w:bCs/>
          <w:sz w:val="20"/>
          <w:szCs w:val="20"/>
          <w:lang w:val="en-US"/>
        </w:rPr>
        <w:t>Linear regression</w:t>
      </w:r>
      <w:r w:rsidR="00CC074E" w:rsidRPr="00C41026">
        <w:rPr>
          <w:rFonts w:ascii="Times New Roman" w:hAnsi="Times New Roman" w:cs="Times New Roman"/>
          <w:b/>
          <w:bCs/>
          <w:sz w:val="20"/>
          <w:szCs w:val="20"/>
          <w:lang w:val="en-US"/>
        </w:rPr>
        <w:t>s</w:t>
      </w:r>
      <w:r w:rsidR="001C5D3B" w:rsidRPr="00C41026">
        <w:rPr>
          <w:rFonts w:ascii="Times New Roman" w:hAnsi="Times New Roman" w:cs="Times New Roman"/>
          <w:b/>
          <w:bCs/>
          <w:sz w:val="20"/>
          <w:szCs w:val="20"/>
          <w:lang w:val="en-US"/>
        </w:rPr>
        <w:t xml:space="preserve"> between </w:t>
      </w:r>
      <w:r w:rsidR="0023021F" w:rsidRPr="00C41026">
        <w:rPr>
          <w:rFonts w:ascii="Times New Roman" w:hAnsi="Times New Roman" w:cs="Times New Roman"/>
          <w:b/>
          <w:bCs/>
          <w:sz w:val="20"/>
          <w:szCs w:val="20"/>
          <w:lang w:val="en-US"/>
        </w:rPr>
        <w:t>similarit</w:t>
      </w:r>
      <w:r w:rsidR="00CC074E" w:rsidRPr="00C41026">
        <w:rPr>
          <w:rFonts w:ascii="Times New Roman" w:hAnsi="Times New Roman" w:cs="Times New Roman"/>
          <w:b/>
          <w:bCs/>
          <w:sz w:val="20"/>
          <w:szCs w:val="20"/>
          <w:lang w:val="en-US"/>
        </w:rPr>
        <w:t xml:space="preserve">ies </w:t>
      </w:r>
      <w:r w:rsidR="0023021F" w:rsidRPr="00C41026">
        <w:rPr>
          <w:rFonts w:ascii="Times New Roman" w:hAnsi="Times New Roman" w:cs="Times New Roman"/>
          <w:b/>
          <w:bCs/>
          <w:sz w:val="20"/>
          <w:szCs w:val="20"/>
          <w:lang w:val="en-US"/>
        </w:rPr>
        <w:t xml:space="preserve">of </w:t>
      </w:r>
      <w:r w:rsidR="001C5D3B" w:rsidRPr="00C41026">
        <w:rPr>
          <w:rFonts w:ascii="Times New Roman" w:hAnsi="Times New Roman" w:cs="Times New Roman"/>
          <w:b/>
          <w:bCs/>
          <w:sz w:val="20"/>
          <w:szCs w:val="20"/>
          <w:lang w:val="en-US"/>
        </w:rPr>
        <w:t>pair</w:t>
      </w:r>
      <w:r w:rsidR="00CC074E" w:rsidRPr="00C41026">
        <w:rPr>
          <w:rFonts w:ascii="Times New Roman" w:hAnsi="Times New Roman" w:cs="Times New Roman"/>
          <w:b/>
          <w:bCs/>
          <w:sz w:val="20"/>
          <w:szCs w:val="20"/>
          <w:lang w:val="en-US"/>
        </w:rPr>
        <w:t>ed</w:t>
      </w:r>
      <w:r w:rsidR="001C5D3B" w:rsidRPr="00C41026">
        <w:rPr>
          <w:rFonts w:ascii="Times New Roman" w:hAnsi="Times New Roman" w:cs="Times New Roman"/>
          <w:b/>
          <w:bCs/>
          <w:sz w:val="20"/>
          <w:szCs w:val="20"/>
          <w:lang w:val="en-US"/>
        </w:rPr>
        <w:t xml:space="preserve"> marker gene</w:t>
      </w:r>
      <w:r w:rsidR="000403F0" w:rsidRPr="00C41026">
        <w:rPr>
          <w:rFonts w:ascii="Times New Roman" w:hAnsi="Times New Roman" w:cs="Times New Roman"/>
          <w:b/>
          <w:bCs/>
          <w:sz w:val="20"/>
          <w:szCs w:val="20"/>
          <w:lang w:val="en-US"/>
        </w:rPr>
        <w:t>s</w:t>
      </w:r>
      <w:r w:rsidR="00C61EAF" w:rsidRPr="00C41026">
        <w:rPr>
          <w:rFonts w:ascii="Times New Roman" w:hAnsi="Times New Roman" w:cs="Times New Roman"/>
          <w:b/>
          <w:bCs/>
          <w:sz w:val="20"/>
          <w:szCs w:val="20"/>
          <w:lang w:val="en-US"/>
        </w:rPr>
        <w:t xml:space="preserve"> (e.g.,</w:t>
      </w:r>
      <w:r w:rsidR="00C61EAF" w:rsidRPr="00C41026">
        <w:rPr>
          <w:rFonts w:ascii="Times New Roman" w:hAnsi="Times New Roman" w:cs="Times New Roman"/>
          <w:b/>
          <w:bCs/>
          <w:i/>
          <w:iCs/>
          <w:sz w:val="20"/>
          <w:szCs w:val="20"/>
          <w:lang w:val="en-US"/>
        </w:rPr>
        <w:t xml:space="preserve"> </w:t>
      </w:r>
      <w:proofErr w:type="spellStart"/>
      <w:r w:rsidR="00C61EAF" w:rsidRPr="00C41026">
        <w:rPr>
          <w:rFonts w:ascii="Times New Roman" w:hAnsi="Times New Roman" w:cs="Times New Roman"/>
          <w:b/>
          <w:bCs/>
          <w:i/>
          <w:iCs/>
          <w:sz w:val="20"/>
          <w:szCs w:val="20"/>
          <w:lang w:val="en-US"/>
        </w:rPr>
        <w:t>accA</w:t>
      </w:r>
      <w:proofErr w:type="spellEnd"/>
      <w:r w:rsidR="00C61EAF" w:rsidRPr="00C41026">
        <w:rPr>
          <w:rFonts w:ascii="Times New Roman" w:hAnsi="Times New Roman" w:cs="Times New Roman"/>
          <w:b/>
          <w:bCs/>
          <w:sz w:val="20"/>
          <w:szCs w:val="20"/>
          <w:lang w:val="en-US"/>
        </w:rPr>
        <w:t xml:space="preserve"> vs. </w:t>
      </w:r>
      <w:proofErr w:type="spellStart"/>
      <w:r w:rsidR="00C61EAF" w:rsidRPr="00C41026">
        <w:rPr>
          <w:rFonts w:ascii="Times New Roman" w:hAnsi="Times New Roman" w:cs="Times New Roman"/>
          <w:b/>
          <w:bCs/>
          <w:i/>
          <w:iCs/>
          <w:sz w:val="20"/>
          <w:szCs w:val="20"/>
          <w:lang w:val="en-US"/>
        </w:rPr>
        <w:t>grsA</w:t>
      </w:r>
      <w:proofErr w:type="spellEnd"/>
      <w:r w:rsidR="00C61EAF" w:rsidRPr="00C41026">
        <w:rPr>
          <w:rFonts w:ascii="Times New Roman" w:hAnsi="Times New Roman" w:cs="Times New Roman"/>
          <w:b/>
          <w:bCs/>
          <w:sz w:val="20"/>
          <w:szCs w:val="20"/>
          <w:lang w:val="en-US"/>
        </w:rPr>
        <w:t>)</w:t>
      </w:r>
      <w:r w:rsidR="000403F0" w:rsidRPr="00C41026">
        <w:rPr>
          <w:rFonts w:ascii="Times New Roman" w:hAnsi="Times New Roman" w:cs="Times New Roman"/>
          <w:b/>
          <w:bCs/>
          <w:sz w:val="20"/>
          <w:szCs w:val="20"/>
          <w:lang w:val="en-US"/>
        </w:rPr>
        <w:t xml:space="preserve"> </w:t>
      </w:r>
      <w:r w:rsidR="00CC074E" w:rsidRPr="00C41026">
        <w:rPr>
          <w:rFonts w:ascii="Times New Roman" w:hAnsi="Times New Roman" w:cs="Times New Roman"/>
          <w:b/>
          <w:bCs/>
          <w:sz w:val="20"/>
          <w:szCs w:val="20"/>
          <w:lang w:val="en-US"/>
        </w:rPr>
        <w:t>using</w:t>
      </w:r>
      <w:r w:rsidR="0023021F" w:rsidRPr="00C41026">
        <w:rPr>
          <w:rFonts w:ascii="Times New Roman" w:hAnsi="Times New Roman" w:cs="Times New Roman"/>
          <w:b/>
          <w:bCs/>
          <w:sz w:val="20"/>
          <w:szCs w:val="20"/>
          <w:lang w:val="en-US"/>
        </w:rPr>
        <w:t xml:space="preserve"> abundance</w:t>
      </w:r>
      <w:r w:rsidR="000403F0" w:rsidRPr="00C41026">
        <w:rPr>
          <w:rFonts w:ascii="Times New Roman" w:hAnsi="Times New Roman" w:cs="Times New Roman"/>
          <w:b/>
          <w:bCs/>
          <w:sz w:val="20"/>
          <w:szCs w:val="20"/>
          <w:lang w:val="en-US"/>
        </w:rPr>
        <w:t xml:space="preserve"> of </w:t>
      </w:r>
      <w:r w:rsidR="0055443F" w:rsidRPr="00C41026">
        <w:rPr>
          <w:rFonts w:ascii="Times New Roman" w:hAnsi="Times New Roman" w:cs="Times New Roman"/>
          <w:b/>
          <w:bCs/>
          <w:sz w:val="20"/>
          <w:szCs w:val="20"/>
          <w:lang w:val="en-US"/>
        </w:rPr>
        <w:t>reads</w:t>
      </w:r>
      <w:r w:rsidR="001C5D3B" w:rsidRPr="00C41026">
        <w:rPr>
          <w:rFonts w:ascii="Times New Roman" w:hAnsi="Times New Roman" w:cs="Times New Roman"/>
          <w:b/>
          <w:bCs/>
          <w:sz w:val="20"/>
          <w:szCs w:val="20"/>
          <w:lang w:val="en-US"/>
        </w:rPr>
        <w:t>.</w:t>
      </w:r>
    </w:p>
    <w:p w14:paraId="1AF6C665" w14:textId="77777777" w:rsidR="00870944" w:rsidRPr="00C41026" w:rsidRDefault="00870944" w:rsidP="001C5D3B">
      <w:pPr>
        <w:jc w:val="both"/>
        <w:rPr>
          <w:rFonts w:ascii="Times New Roman" w:hAnsi="Times New Roman" w:cs="Times New Roman"/>
          <w:sz w:val="20"/>
          <w:szCs w:val="20"/>
          <w:lang w:val="en-US"/>
        </w:rPr>
      </w:pPr>
    </w:p>
    <w:p w14:paraId="416D9DC5" w14:textId="1BADE899" w:rsidR="001C5D3B" w:rsidRPr="00C41026" w:rsidRDefault="003D4C74" w:rsidP="008E0619">
      <w:pPr>
        <w:jc w:val="both"/>
        <w:rPr>
          <w:rFonts w:ascii="Times New Roman" w:hAnsi="Times New Roman" w:cs="Times New Roman"/>
          <w:sz w:val="20"/>
          <w:szCs w:val="20"/>
          <w:lang w:val="en-US"/>
        </w:rPr>
      </w:pPr>
      <w:r w:rsidRPr="00C41026">
        <w:rPr>
          <w:rFonts w:ascii="Times New Roman" w:hAnsi="Times New Roman" w:cs="Times New Roman"/>
          <w:sz w:val="20"/>
          <w:szCs w:val="20"/>
          <w:lang w:val="en-US"/>
        </w:rPr>
        <w:t xml:space="preserve">For each pair of markers, correlation coefficient is indicated at the bottom of each panel.   </w:t>
      </w:r>
    </w:p>
    <w:p w14:paraId="545750CA" w14:textId="34C34B05" w:rsidR="001C5D3B" w:rsidRPr="00C41026" w:rsidRDefault="001C5D3B" w:rsidP="008E0619">
      <w:pPr>
        <w:jc w:val="both"/>
        <w:rPr>
          <w:rFonts w:ascii="Times New Roman" w:hAnsi="Times New Roman" w:cs="Times New Roman"/>
          <w:sz w:val="20"/>
          <w:szCs w:val="20"/>
          <w:lang w:val="en-US"/>
        </w:rPr>
      </w:pPr>
    </w:p>
    <w:p w14:paraId="4321DF66" w14:textId="05842B11" w:rsidR="001C5D3B" w:rsidRPr="00C41026" w:rsidRDefault="001C5D3B" w:rsidP="008E0619">
      <w:pPr>
        <w:jc w:val="both"/>
        <w:rPr>
          <w:rFonts w:ascii="Times New Roman" w:hAnsi="Times New Roman" w:cs="Times New Roman"/>
          <w:sz w:val="20"/>
          <w:szCs w:val="20"/>
          <w:lang w:val="en-US"/>
        </w:rPr>
      </w:pPr>
    </w:p>
    <w:p w14:paraId="3A74EAF1" w14:textId="3265E922" w:rsidR="001C5D3B" w:rsidRDefault="001C5D3B" w:rsidP="008E0619">
      <w:pPr>
        <w:jc w:val="both"/>
        <w:rPr>
          <w:sz w:val="20"/>
          <w:szCs w:val="20"/>
          <w:lang w:val="en-US"/>
        </w:rPr>
      </w:pPr>
    </w:p>
    <w:p w14:paraId="70329008" w14:textId="4D45B731" w:rsidR="001C5D3B" w:rsidRDefault="002E464D" w:rsidP="00A422D6">
      <w:pPr>
        <w:jc w:val="both"/>
        <w:rPr>
          <w:sz w:val="20"/>
          <w:szCs w:val="20"/>
          <w:lang w:val="en-US"/>
        </w:rPr>
      </w:pPr>
      <w:r>
        <w:rPr>
          <w:noProof/>
          <w:sz w:val="20"/>
          <w:szCs w:val="20"/>
          <w:lang w:val="en-US"/>
        </w:rPr>
        <w:drawing>
          <wp:inline distT="0" distB="0" distL="0" distR="0" wp14:anchorId="10EF774E" wp14:editId="00912D8B">
            <wp:extent cx="5756910" cy="504761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6910" cy="5047615"/>
                    </a:xfrm>
                    <a:prstGeom prst="rect">
                      <a:avLst/>
                    </a:prstGeom>
                  </pic:spPr>
                </pic:pic>
              </a:graphicData>
            </a:graphic>
          </wp:inline>
        </w:drawing>
      </w:r>
    </w:p>
    <w:p w14:paraId="70A1B412" w14:textId="1179AE33" w:rsidR="00CD2F59" w:rsidRDefault="009D61DD" w:rsidP="00786A6E">
      <w:pPr>
        <w:jc w:val="both"/>
        <w:rPr>
          <w:rFonts w:ascii="Times New Roman" w:hAnsi="Times New Roman" w:cs="Times New Roman"/>
          <w:b/>
          <w:bCs/>
          <w:sz w:val="20"/>
          <w:szCs w:val="20"/>
          <w:lang w:val="en-US"/>
        </w:rPr>
      </w:pPr>
      <w:r w:rsidRPr="00C41026">
        <w:rPr>
          <w:rFonts w:ascii="Times New Roman" w:hAnsi="Times New Roman" w:cs="Times New Roman"/>
          <w:b/>
          <w:bCs/>
          <w:sz w:val="20"/>
          <w:szCs w:val="20"/>
          <w:lang w:val="en-US"/>
        </w:rPr>
        <w:t>Fig.</w:t>
      </w:r>
      <w:r w:rsidR="00431FC4" w:rsidRPr="00C41026">
        <w:rPr>
          <w:rFonts w:ascii="Times New Roman" w:hAnsi="Times New Roman" w:cs="Times New Roman"/>
          <w:b/>
          <w:bCs/>
          <w:sz w:val="20"/>
          <w:szCs w:val="20"/>
          <w:lang w:val="en-US"/>
        </w:rPr>
        <w:t xml:space="preserve"> </w:t>
      </w:r>
      <w:r w:rsidR="0016026E" w:rsidRPr="00C41026">
        <w:rPr>
          <w:rFonts w:ascii="Times New Roman" w:hAnsi="Times New Roman" w:cs="Times New Roman"/>
          <w:b/>
          <w:bCs/>
          <w:sz w:val="20"/>
          <w:szCs w:val="20"/>
          <w:lang w:val="en-US"/>
        </w:rPr>
        <w:t>S</w:t>
      </w:r>
      <w:r w:rsidR="000C73E2">
        <w:rPr>
          <w:rFonts w:ascii="Times New Roman" w:hAnsi="Times New Roman" w:cs="Times New Roman"/>
          <w:b/>
          <w:bCs/>
          <w:sz w:val="20"/>
          <w:szCs w:val="20"/>
          <w:lang w:val="en-US"/>
        </w:rPr>
        <w:t>6</w:t>
      </w:r>
      <w:r w:rsidR="003D4118" w:rsidRPr="00C41026">
        <w:rPr>
          <w:rFonts w:ascii="Times New Roman" w:hAnsi="Times New Roman" w:cs="Times New Roman"/>
          <w:b/>
          <w:bCs/>
          <w:sz w:val="20"/>
          <w:szCs w:val="20"/>
          <w:lang w:val="en-US"/>
        </w:rPr>
        <w:t xml:space="preserve">. </w:t>
      </w:r>
      <w:r w:rsidR="005229D4" w:rsidRPr="00C41026">
        <w:rPr>
          <w:rFonts w:ascii="Times New Roman" w:hAnsi="Times New Roman" w:cs="Times New Roman"/>
          <w:b/>
          <w:bCs/>
          <w:sz w:val="20"/>
          <w:szCs w:val="20"/>
          <w:lang w:val="en-US"/>
        </w:rPr>
        <w:t xml:space="preserve">Relative abundance </w:t>
      </w:r>
      <w:r w:rsidR="00786A6E" w:rsidRPr="00C41026">
        <w:rPr>
          <w:rFonts w:ascii="Times New Roman" w:hAnsi="Times New Roman" w:cs="Times New Roman"/>
          <w:b/>
          <w:bCs/>
          <w:sz w:val="20"/>
          <w:szCs w:val="20"/>
          <w:lang w:val="en-US"/>
        </w:rPr>
        <w:t xml:space="preserve">of </w:t>
      </w:r>
      <w:r w:rsidR="005229D4" w:rsidRPr="00C41026">
        <w:rPr>
          <w:rFonts w:ascii="Times New Roman" w:hAnsi="Times New Roman" w:cs="Times New Roman"/>
          <w:b/>
          <w:bCs/>
          <w:sz w:val="20"/>
          <w:szCs w:val="20"/>
          <w:lang w:val="en-US"/>
        </w:rPr>
        <w:t xml:space="preserve">the more abundant </w:t>
      </w:r>
      <w:r w:rsidR="00786A6E" w:rsidRPr="00C41026">
        <w:rPr>
          <w:rFonts w:ascii="Times New Roman" w:hAnsi="Times New Roman" w:cs="Times New Roman"/>
          <w:b/>
          <w:bCs/>
          <w:sz w:val="20"/>
          <w:szCs w:val="20"/>
          <w:lang w:val="en-US"/>
        </w:rPr>
        <w:t xml:space="preserve">AOA </w:t>
      </w:r>
      <w:r w:rsidR="005229D4" w:rsidRPr="00C41026">
        <w:rPr>
          <w:rFonts w:ascii="Times New Roman" w:hAnsi="Times New Roman" w:cs="Times New Roman"/>
          <w:b/>
          <w:bCs/>
          <w:sz w:val="20"/>
          <w:szCs w:val="20"/>
          <w:lang w:val="en-US"/>
        </w:rPr>
        <w:t xml:space="preserve">in the </w:t>
      </w:r>
      <w:r w:rsidR="005229D4" w:rsidRPr="00C41026">
        <w:rPr>
          <w:rFonts w:ascii="Times New Roman" w:hAnsi="Times New Roman" w:cs="Times New Roman"/>
          <w:b/>
          <w:bCs/>
          <w:i/>
          <w:iCs/>
          <w:sz w:val="20"/>
          <w:szCs w:val="20"/>
          <w:lang w:val="en-US"/>
        </w:rPr>
        <w:t>Tara</w:t>
      </w:r>
      <w:r w:rsidR="005229D4" w:rsidRPr="00C41026">
        <w:rPr>
          <w:rFonts w:ascii="Times New Roman" w:hAnsi="Times New Roman" w:cs="Times New Roman"/>
          <w:b/>
          <w:bCs/>
          <w:sz w:val="20"/>
          <w:szCs w:val="20"/>
          <w:lang w:val="en-US"/>
        </w:rPr>
        <w:t xml:space="preserve"> Ocean</w:t>
      </w:r>
      <w:r w:rsidR="00AA0134" w:rsidRPr="00C41026">
        <w:rPr>
          <w:rFonts w:ascii="Times New Roman" w:hAnsi="Times New Roman" w:cs="Times New Roman"/>
          <w:b/>
          <w:bCs/>
          <w:sz w:val="20"/>
          <w:szCs w:val="20"/>
          <w:lang w:val="en-US"/>
        </w:rPr>
        <w:t>s</w:t>
      </w:r>
      <w:r w:rsidR="005229D4" w:rsidRPr="00C41026">
        <w:rPr>
          <w:rFonts w:ascii="Times New Roman" w:hAnsi="Times New Roman" w:cs="Times New Roman"/>
          <w:b/>
          <w:bCs/>
          <w:sz w:val="20"/>
          <w:szCs w:val="20"/>
          <w:lang w:val="en-US"/>
        </w:rPr>
        <w:t xml:space="preserve"> metagenome</w:t>
      </w:r>
      <w:r w:rsidR="008D3FB6">
        <w:rPr>
          <w:rFonts w:ascii="Times New Roman" w:hAnsi="Times New Roman" w:cs="Times New Roman"/>
          <w:b/>
          <w:bCs/>
          <w:sz w:val="20"/>
          <w:szCs w:val="20"/>
          <w:lang w:val="en-US"/>
        </w:rPr>
        <w:t>s</w:t>
      </w:r>
      <w:r w:rsidR="00431FC4" w:rsidRPr="00C41026">
        <w:rPr>
          <w:rFonts w:ascii="Times New Roman" w:hAnsi="Times New Roman" w:cs="Times New Roman"/>
          <w:b/>
          <w:bCs/>
          <w:sz w:val="20"/>
          <w:szCs w:val="20"/>
          <w:lang w:val="en-US"/>
        </w:rPr>
        <w:t>.</w:t>
      </w:r>
    </w:p>
    <w:p w14:paraId="041C9307" w14:textId="77777777" w:rsidR="00B90ED5" w:rsidRPr="00C41026" w:rsidRDefault="00B90ED5" w:rsidP="00786A6E">
      <w:pPr>
        <w:jc w:val="both"/>
        <w:rPr>
          <w:rFonts w:ascii="Times New Roman" w:hAnsi="Times New Roman" w:cs="Times New Roman"/>
          <w:b/>
          <w:bCs/>
          <w:sz w:val="20"/>
          <w:szCs w:val="20"/>
          <w:lang w:val="en-US"/>
        </w:rPr>
      </w:pPr>
    </w:p>
    <w:p w14:paraId="720D190B" w14:textId="567297FE" w:rsidR="00786A6E" w:rsidRPr="00C41026" w:rsidRDefault="005229D4" w:rsidP="00951FF1">
      <w:pPr>
        <w:spacing w:line="360" w:lineRule="auto"/>
        <w:jc w:val="both"/>
        <w:rPr>
          <w:rFonts w:ascii="Times New Roman" w:hAnsi="Times New Roman" w:cs="Times New Roman"/>
          <w:sz w:val="20"/>
          <w:szCs w:val="20"/>
          <w:lang w:val="en-US"/>
        </w:rPr>
      </w:pPr>
      <w:r w:rsidRPr="00C41026">
        <w:rPr>
          <w:rFonts w:ascii="Times New Roman" w:hAnsi="Times New Roman" w:cs="Times New Roman"/>
          <w:sz w:val="20"/>
          <w:szCs w:val="20"/>
          <w:lang w:val="en-US"/>
        </w:rPr>
        <w:t xml:space="preserve">Relative abundance </w:t>
      </w:r>
      <w:r w:rsidR="008D3FB6">
        <w:rPr>
          <w:rFonts w:ascii="Times New Roman" w:hAnsi="Times New Roman" w:cs="Times New Roman"/>
          <w:sz w:val="20"/>
          <w:szCs w:val="20"/>
          <w:lang w:val="en-US"/>
        </w:rPr>
        <w:t xml:space="preserve">was </w:t>
      </w:r>
      <w:r w:rsidRPr="00C41026">
        <w:rPr>
          <w:rFonts w:ascii="Times New Roman" w:hAnsi="Times New Roman" w:cs="Times New Roman"/>
          <w:sz w:val="20"/>
          <w:szCs w:val="20"/>
          <w:lang w:val="en-US"/>
        </w:rPr>
        <w:t>based on the number of reads homologous to the metabolic markers. Only the</w:t>
      </w:r>
      <w:r w:rsidR="001E334C" w:rsidRPr="00C41026">
        <w:rPr>
          <w:rFonts w:ascii="Times New Roman" w:hAnsi="Times New Roman" w:cs="Times New Roman"/>
          <w:sz w:val="20"/>
          <w:szCs w:val="20"/>
          <w:lang w:val="en-US"/>
        </w:rPr>
        <w:t xml:space="preserve"> first</w:t>
      </w:r>
      <w:r w:rsidRPr="00C41026">
        <w:rPr>
          <w:rFonts w:ascii="Times New Roman" w:hAnsi="Times New Roman" w:cs="Times New Roman"/>
          <w:sz w:val="20"/>
          <w:szCs w:val="20"/>
          <w:lang w:val="en-US"/>
        </w:rPr>
        <w:t xml:space="preserve"> 20 </w:t>
      </w:r>
      <w:r w:rsidR="001E334C" w:rsidRPr="00C41026">
        <w:rPr>
          <w:rFonts w:ascii="Times New Roman" w:hAnsi="Times New Roman" w:cs="Times New Roman"/>
          <w:sz w:val="20"/>
          <w:szCs w:val="20"/>
          <w:lang w:val="en-US"/>
        </w:rPr>
        <w:t xml:space="preserve">most </w:t>
      </w:r>
      <w:r w:rsidRPr="00C41026">
        <w:rPr>
          <w:rFonts w:ascii="Times New Roman" w:hAnsi="Times New Roman" w:cs="Times New Roman"/>
          <w:sz w:val="20"/>
          <w:szCs w:val="20"/>
          <w:lang w:val="en-US"/>
        </w:rPr>
        <w:t>abundant genomes</w:t>
      </w:r>
      <w:r w:rsidR="00134AAE" w:rsidRPr="00C41026">
        <w:rPr>
          <w:rFonts w:ascii="Times New Roman" w:hAnsi="Times New Roman" w:cs="Times New Roman"/>
          <w:sz w:val="20"/>
          <w:szCs w:val="20"/>
          <w:lang w:val="en-US"/>
        </w:rPr>
        <w:t xml:space="preserve"> were considered.</w:t>
      </w:r>
      <w:r w:rsidRPr="00C41026">
        <w:rPr>
          <w:rFonts w:ascii="Times New Roman" w:hAnsi="Times New Roman" w:cs="Times New Roman"/>
          <w:sz w:val="20"/>
          <w:szCs w:val="20"/>
          <w:lang w:val="en-US"/>
        </w:rPr>
        <w:t xml:space="preserve"> </w:t>
      </w:r>
      <w:r w:rsidR="00786A6E" w:rsidRPr="00C41026">
        <w:rPr>
          <w:rFonts w:ascii="Times New Roman" w:hAnsi="Times New Roman" w:cs="Times New Roman"/>
          <w:sz w:val="20"/>
          <w:szCs w:val="20"/>
          <w:lang w:val="en-US"/>
        </w:rPr>
        <w:t xml:space="preserve">Colors indicate taxonomy of marker genes based on </w:t>
      </w:r>
      <w:proofErr w:type="spellStart"/>
      <w:r w:rsidR="00800AA1" w:rsidRPr="00C41026">
        <w:rPr>
          <w:rFonts w:ascii="Times New Roman" w:hAnsi="Times New Roman" w:cs="Times New Roman"/>
          <w:sz w:val="20"/>
          <w:szCs w:val="20"/>
          <w:lang w:val="en-US"/>
        </w:rPr>
        <w:t>BLAST</w:t>
      </w:r>
      <w:r w:rsidR="00786A6E" w:rsidRPr="00C41026">
        <w:rPr>
          <w:rFonts w:ascii="Times New Roman" w:hAnsi="Times New Roman" w:cs="Times New Roman"/>
          <w:sz w:val="20"/>
          <w:szCs w:val="20"/>
          <w:lang w:val="en-US"/>
        </w:rPr>
        <w:t>p</w:t>
      </w:r>
      <w:proofErr w:type="spellEnd"/>
      <w:r w:rsidR="00743AFB">
        <w:rPr>
          <w:rFonts w:ascii="Times New Roman" w:hAnsi="Times New Roman" w:cs="Times New Roman"/>
          <w:sz w:val="20"/>
          <w:szCs w:val="20"/>
          <w:lang w:val="en-US"/>
        </w:rPr>
        <w:t>-</w:t>
      </w:r>
      <w:r w:rsidR="00D15DE1">
        <w:rPr>
          <w:rFonts w:ascii="Times New Roman" w:hAnsi="Times New Roman" w:cs="Times New Roman"/>
          <w:sz w:val="20"/>
          <w:szCs w:val="20"/>
          <w:lang w:val="en-US"/>
        </w:rPr>
        <w:t>like</w:t>
      </w:r>
      <w:r w:rsidR="00786A6E" w:rsidRPr="00C41026">
        <w:rPr>
          <w:rFonts w:ascii="Times New Roman" w:hAnsi="Times New Roman" w:cs="Times New Roman"/>
          <w:sz w:val="20"/>
          <w:szCs w:val="20"/>
          <w:lang w:val="en-US"/>
        </w:rPr>
        <w:t>.</w:t>
      </w:r>
      <w:r w:rsidR="009A6945" w:rsidRPr="00C41026">
        <w:rPr>
          <w:rFonts w:ascii="Times New Roman" w:hAnsi="Times New Roman" w:cs="Times New Roman"/>
          <w:sz w:val="20"/>
          <w:szCs w:val="20"/>
          <w:lang w:val="en-US"/>
        </w:rPr>
        <w:t xml:space="preserve"> </w:t>
      </w:r>
      <w:r w:rsidR="00527813" w:rsidRPr="00C41026">
        <w:rPr>
          <w:rFonts w:ascii="Times New Roman" w:hAnsi="Times New Roman" w:cs="Times New Roman"/>
          <w:sz w:val="20"/>
          <w:szCs w:val="20"/>
          <w:lang w:val="en-US"/>
        </w:rPr>
        <w:t>D</w:t>
      </w:r>
      <w:r w:rsidR="00A53358" w:rsidRPr="00C41026">
        <w:rPr>
          <w:rFonts w:ascii="Times New Roman" w:hAnsi="Times New Roman" w:cs="Times New Roman"/>
          <w:sz w:val="20"/>
          <w:szCs w:val="20"/>
          <w:lang w:val="en-US"/>
        </w:rPr>
        <w:t>ata</w:t>
      </w:r>
      <w:r w:rsidR="00527813" w:rsidRPr="00C41026">
        <w:rPr>
          <w:rFonts w:ascii="Times New Roman" w:hAnsi="Times New Roman" w:cs="Times New Roman"/>
          <w:sz w:val="20"/>
          <w:szCs w:val="20"/>
          <w:lang w:val="en-US"/>
        </w:rPr>
        <w:t xml:space="preserve"> were the same as</w:t>
      </w:r>
      <w:r w:rsidR="00A53358" w:rsidRPr="00C41026">
        <w:rPr>
          <w:rFonts w:ascii="Times New Roman" w:hAnsi="Times New Roman" w:cs="Times New Roman"/>
          <w:sz w:val="20"/>
          <w:szCs w:val="20"/>
          <w:lang w:val="en-US"/>
        </w:rPr>
        <w:t xml:space="preserve"> from Figure 2</w:t>
      </w:r>
      <w:r w:rsidR="00CD2F59" w:rsidRPr="00C41026">
        <w:rPr>
          <w:rFonts w:ascii="Times New Roman" w:hAnsi="Times New Roman" w:cs="Times New Roman"/>
          <w:sz w:val="20"/>
          <w:szCs w:val="20"/>
          <w:lang w:val="en-US"/>
        </w:rPr>
        <w:t>.</w:t>
      </w:r>
      <w:r w:rsidR="00815A0E" w:rsidRPr="00C41026">
        <w:rPr>
          <w:rFonts w:ascii="Times New Roman" w:hAnsi="Times New Roman" w:cs="Times New Roman"/>
          <w:sz w:val="20"/>
          <w:szCs w:val="20"/>
          <w:lang w:val="en-US"/>
        </w:rPr>
        <w:t xml:space="preserve"> </w:t>
      </w:r>
      <w:r w:rsidR="00CD2F59" w:rsidRPr="00C41026">
        <w:rPr>
          <w:rFonts w:ascii="Times New Roman" w:hAnsi="Times New Roman" w:cs="Times New Roman"/>
          <w:sz w:val="20"/>
          <w:szCs w:val="20"/>
          <w:lang w:val="en-US"/>
        </w:rPr>
        <w:t xml:space="preserve">Abundance </w:t>
      </w:r>
      <w:r w:rsidR="00815A0E" w:rsidRPr="00C41026">
        <w:rPr>
          <w:rFonts w:ascii="Times New Roman" w:hAnsi="Times New Roman" w:cs="Times New Roman"/>
          <w:sz w:val="20"/>
          <w:szCs w:val="20"/>
          <w:lang w:val="en-US"/>
        </w:rPr>
        <w:t xml:space="preserve">of reads was summed and colored </w:t>
      </w:r>
      <w:r w:rsidR="00F256E7" w:rsidRPr="00C41026">
        <w:rPr>
          <w:rFonts w:ascii="Times New Roman" w:hAnsi="Times New Roman" w:cs="Times New Roman"/>
          <w:sz w:val="20"/>
          <w:szCs w:val="20"/>
          <w:lang w:val="en-US"/>
        </w:rPr>
        <w:t>according</w:t>
      </w:r>
      <w:r w:rsidR="00287761" w:rsidRPr="00C41026">
        <w:rPr>
          <w:rFonts w:ascii="Times New Roman" w:hAnsi="Times New Roman" w:cs="Times New Roman"/>
          <w:sz w:val="20"/>
          <w:szCs w:val="20"/>
          <w:lang w:val="en-US"/>
        </w:rPr>
        <w:t xml:space="preserve"> to</w:t>
      </w:r>
      <w:r w:rsidR="00F256E7" w:rsidRPr="00C41026">
        <w:rPr>
          <w:rFonts w:ascii="Times New Roman" w:hAnsi="Times New Roman" w:cs="Times New Roman"/>
          <w:sz w:val="20"/>
          <w:szCs w:val="20"/>
          <w:lang w:val="en-US"/>
        </w:rPr>
        <w:t xml:space="preserve"> the marker gene taxonomy</w:t>
      </w:r>
      <w:r w:rsidR="00F8118A" w:rsidRPr="00C41026">
        <w:rPr>
          <w:rFonts w:ascii="Times New Roman" w:hAnsi="Times New Roman" w:cs="Times New Roman"/>
          <w:sz w:val="20"/>
          <w:szCs w:val="20"/>
          <w:lang w:val="en-US"/>
        </w:rPr>
        <w:t xml:space="preserve">. </w:t>
      </w:r>
      <w:r w:rsidR="00786A6E" w:rsidRPr="00C41026">
        <w:rPr>
          <w:rFonts w:ascii="Times New Roman" w:hAnsi="Times New Roman" w:cs="Times New Roman"/>
          <w:sz w:val="20"/>
          <w:szCs w:val="20"/>
          <w:lang w:val="en-US"/>
        </w:rPr>
        <w:t>The upper black bars indicate sampling</w:t>
      </w:r>
      <w:r w:rsidR="00E16B34" w:rsidRPr="00C41026">
        <w:rPr>
          <w:rFonts w:ascii="Times New Roman" w:hAnsi="Times New Roman" w:cs="Times New Roman"/>
          <w:sz w:val="20"/>
          <w:szCs w:val="20"/>
          <w:lang w:val="en-US"/>
        </w:rPr>
        <w:t xml:space="preserve"> depth</w:t>
      </w:r>
      <w:r w:rsidR="00786A6E" w:rsidRPr="00C41026">
        <w:rPr>
          <w:rFonts w:ascii="Times New Roman" w:hAnsi="Times New Roman" w:cs="Times New Roman"/>
          <w:sz w:val="20"/>
          <w:szCs w:val="20"/>
          <w:lang w:val="en-US"/>
        </w:rPr>
        <w:t xml:space="preserve"> for each station</w:t>
      </w:r>
      <w:r w:rsidR="00E16B34" w:rsidRPr="00C41026">
        <w:rPr>
          <w:rFonts w:ascii="Times New Roman" w:hAnsi="Times New Roman" w:cs="Times New Roman"/>
          <w:sz w:val="20"/>
          <w:szCs w:val="20"/>
          <w:lang w:val="en-US"/>
        </w:rPr>
        <w:t>. T</w:t>
      </w:r>
      <w:r w:rsidR="00786A6E" w:rsidRPr="00C41026">
        <w:rPr>
          <w:rFonts w:ascii="Times New Roman" w:hAnsi="Times New Roman" w:cs="Times New Roman"/>
          <w:sz w:val="20"/>
          <w:szCs w:val="20"/>
          <w:lang w:val="en-US"/>
        </w:rPr>
        <w:t xml:space="preserve">he black stars indicated stations lacking metagenomic data. The TPKM </w:t>
      </w:r>
      <w:r w:rsidR="00743024">
        <w:rPr>
          <w:rFonts w:ascii="Times New Roman" w:hAnsi="Times New Roman" w:cs="Times New Roman"/>
          <w:sz w:val="20"/>
          <w:szCs w:val="20"/>
          <w:lang w:val="en-US"/>
        </w:rPr>
        <w:t>(</w:t>
      </w:r>
      <w:r w:rsidR="00F07B51">
        <w:rPr>
          <w:rFonts w:ascii="Times New Roman" w:hAnsi="Times New Roman" w:cs="Times New Roman"/>
          <w:sz w:val="20"/>
          <w:szCs w:val="20"/>
          <w:lang w:val="en-US"/>
        </w:rPr>
        <w:t>Transcripts</w:t>
      </w:r>
      <w:r w:rsidR="00743024" w:rsidRPr="00743024">
        <w:rPr>
          <w:rFonts w:ascii="Times New Roman" w:hAnsi="Times New Roman" w:cs="Times New Roman"/>
          <w:sz w:val="20"/>
          <w:szCs w:val="20"/>
          <w:lang w:val="en-US"/>
        </w:rPr>
        <w:t xml:space="preserve"> Per Kilobase Million</w:t>
      </w:r>
      <w:r w:rsidR="00743024">
        <w:rPr>
          <w:rFonts w:ascii="Times New Roman" w:hAnsi="Times New Roman" w:cs="Times New Roman"/>
          <w:sz w:val="20"/>
          <w:szCs w:val="20"/>
          <w:lang w:val="en-US"/>
        </w:rPr>
        <w:t xml:space="preserve">) </w:t>
      </w:r>
      <w:r w:rsidR="00786A6E" w:rsidRPr="00C41026">
        <w:rPr>
          <w:rFonts w:ascii="Times New Roman" w:hAnsi="Times New Roman" w:cs="Times New Roman"/>
          <w:sz w:val="20"/>
          <w:szCs w:val="20"/>
          <w:lang w:val="en-US"/>
        </w:rPr>
        <w:t xml:space="preserve">normalization method was used to compare the average </w:t>
      </w:r>
      <w:r w:rsidR="00F8118A" w:rsidRPr="00C41026">
        <w:rPr>
          <w:rFonts w:ascii="Times New Roman" w:hAnsi="Times New Roman" w:cs="Times New Roman"/>
          <w:sz w:val="20"/>
          <w:szCs w:val="20"/>
          <w:lang w:val="en-US"/>
        </w:rPr>
        <w:t xml:space="preserve">abundance of AOA </w:t>
      </w:r>
      <w:r w:rsidR="00AD66B2" w:rsidRPr="00C41026">
        <w:rPr>
          <w:rFonts w:ascii="Times New Roman" w:hAnsi="Times New Roman" w:cs="Times New Roman"/>
          <w:sz w:val="20"/>
          <w:szCs w:val="20"/>
          <w:lang w:val="en-US"/>
        </w:rPr>
        <w:t>in</w:t>
      </w:r>
      <w:r w:rsidR="00786A6E" w:rsidRPr="00C41026">
        <w:rPr>
          <w:rFonts w:ascii="Times New Roman" w:hAnsi="Times New Roman" w:cs="Times New Roman"/>
          <w:sz w:val="20"/>
          <w:szCs w:val="20"/>
          <w:lang w:val="en-US"/>
        </w:rPr>
        <w:t xml:space="preserve"> each station. </w:t>
      </w:r>
    </w:p>
    <w:p w14:paraId="421B688E" w14:textId="77777777" w:rsidR="00E16B34" w:rsidRPr="00786A6E" w:rsidRDefault="00E16B34" w:rsidP="00951FF1">
      <w:pPr>
        <w:spacing w:line="360" w:lineRule="auto"/>
        <w:jc w:val="both"/>
        <w:rPr>
          <w:sz w:val="20"/>
          <w:szCs w:val="20"/>
          <w:lang w:val="en-US"/>
        </w:rPr>
      </w:pPr>
    </w:p>
    <w:p w14:paraId="301870B9" w14:textId="34A9242D" w:rsidR="00B71359" w:rsidRDefault="00B71359" w:rsidP="00FE0E2D">
      <w:pPr>
        <w:rPr>
          <w:rFonts w:cstheme="minorHAnsi"/>
          <w:sz w:val="20"/>
          <w:szCs w:val="20"/>
          <w:lang w:val="en-US"/>
        </w:rPr>
      </w:pPr>
    </w:p>
    <w:p w14:paraId="57DDAA50" w14:textId="77777777" w:rsidR="00B71359" w:rsidRDefault="00B71359" w:rsidP="00FE0E2D">
      <w:pPr>
        <w:rPr>
          <w:rFonts w:cstheme="minorHAnsi"/>
          <w:sz w:val="20"/>
          <w:szCs w:val="20"/>
          <w:lang w:val="en-US"/>
        </w:rPr>
      </w:pPr>
    </w:p>
    <w:p w14:paraId="4C092631" w14:textId="77777777" w:rsidR="00B71359" w:rsidRPr="00FE0E2D" w:rsidRDefault="00B71359" w:rsidP="00FE0E2D">
      <w:pPr>
        <w:rPr>
          <w:rFonts w:cstheme="minorHAnsi"/>
          <w:sz w:val="20"/>
          <w:szCs w:val="20"/>
          <w:lang w:val="en-US"/>
        </w:rPr>
      </w:pPr>
    </w:p>
    <w:p w14:paraId="46932114" w14:textId="5451E155" w:rsidR="00786A6E" w:rsidRDefault="00D9043B" w:rsidP="00786A6E">
      <w:pPr>
        <w:jc w:val="both"/>
        <w:rPr>
          <w:sz w:val="20"/>
          <w:szCs w:val="20"/>
          <w:lang w:val="en-US"/>
        </w:rPr>
      </w:pPr>
      <w:r>
        <w:rPr>
          <w:noProof/>
          <w:sz w:val="20"/>
          <w:szCs w:val="20"/>
          <w:lang w:val="en-US"/>
        </w:rPr>
        <w:lastRenderedPageBreak/>
        <w:drawing>
          <wp:inline distT="0" distB="0" distL="0" distR="0" wp14:anchorId="643E62A0" wp14:editId="2DC6F68C">
            <wp:extent cx="5756910" cy="864044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6">
                      <a:extLst>
                        <a:ext uri="{28A0092B-C50C-407E-A947-70E740481C1C}">
                          <a14:useLocalDpi xmlns:a14="http://schemas.microsoft.com/office/drawing/2010/main" val="0"/>
                        </a:ext>
                      </a:extLst>
                    </a:blip>
                    <a:stretch>
                      <a:fillRect/>
                    </a:stretch>
                  </pic:blipFill>
                  <pic:spPr>
                    <a:xfrm>
                      <a:off x="0" y="0"/>
                      <a:ext cx="5756910" cy="8640445"/>
                    </a:xfrm>
                    <a:prstGeom prst="rect">
                      <a:avLst/>
                    </a:prstGeom>
                  </pic:spPr>
                </pic:pic>
              </a:graphicData>
            </a:graphic>
          </wp:inline>
        </w:drawing>
      </w:r>
    </w:p>
    <w:p w14:paraId="55EF9A5B" w14:textId="6D41EAC2" w:rsidR="00D71F37" w:rsidRDefault="00D71F37" w:rsidP="00D71F37">
      <w:pPr>
        <w:jc w:val="both"/>
        <w:rPr>
          <w:sz w:val="20"/>
          <w:szCs w:val="20"/>
          <w:lang w:val="en-US"/>
        </w:rPr>
      </w:pPr>
    </w:p>
    <w:p w14:paraId="76154E34" w14:textId="52296294" w:rsidR="00EA7D11" w:rsidRDefault="009D61DD" w:rsidP="002A6C1A">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lastRenderedPageBreak/>
        <w:t xml:space="preserve">Fig. </w:t>
      </w:r>
      <w:r w:rsidR="009235EF">
        <w:rPr>
          <w:rFonts w:ascii="Times New Roman" w:hAnsi="Times New Roman" w:cs="Times New Roman"/>
          <w:b/>
          <w:bCs/>
          <w:sz w:val="20"/>
          <w:szCs w:val="20"/>
          <w:lang w:val="en-US"/>
        </w:rPr>
        <w:t>S</w:t>
      </w:r>
      <w:r w:rsidR="00312678">
        <w:rPr>
          <w:rFonts w:ascii="Times New Roman" w:hAnsi="Times New Roman" w:cs="Times New Roman"/>
          <w:b/>
          <w:bCs/>
          <w:sz w:val="20"/>
          <w:szCs w:val="20"/>
          <w:lang w:val="en-US"/>
        </w:rPr>
        <w:t>7</w:t>
      </w:r>
      <w:r w:rsidRPr="009235EF">
        <w:rPr>
          <w:rFonts w:ascii="Times New Roman" w:hAnsi="Times New Roman" w:cs="Times New Roman"/>
          <w:b/>
          <w:bCs/>
          <w:sz w:val="20"/>
          <w:szCs w:val="20"/>
          <w:lang w:val="en-US"/>
        </w:rPr>
        <w:t>.</w:t>
      </w:r>
      <w:r w:rsidR="002A6C1A" w:rsidRPr="009235EF">
        <w:rPr>
          <w:rFonts w:ascii="Times New Roman" w:hAnsi="Times New Roman" w:cs="Times New Roman"/>
          <w:b/>
          <w:bCs/>
          <w:sz w:val="20"/>
          <w:szCs w:val="20"/>
          <w:lang w:val="en-US"/>
        </w:rPr>
        <w:t xml:space="preserve"> </w:t>
      </w:r>
      <w:r w:rsidR="00EA7D11" w:rsidRPr="009235EF">
        <w:rPr>
          <w:rFonts w:ascii="Times New Roman" w:hAnsi="Times New Roman" w:cs="Times New Roman"/>
          <w:b/>
          <w:bCs/>
          <w:sz w:val="20"/>
          <w:szCs w:val="20"/>
          <w:lang w:val="en-US"/>
        </w:rPr>
        <w:t xml:space="preserve">Metabolic activities </w:t>
      </w:r>
      <w:r w:rsidR="00C35828" w:rsidRPr="009235EF">
        <w:rPr>
          <w:rFonts w:ascii="Times New Roman" w:hAnsi="Times New Roman" w:cs="Times New Roman"/>
          <w:b/>
          <w:bCs/>
          <w:sz w:val="20"/>
          <w:szCs w:val="20"/>
          <w:lang w:val="en-US"/>
        </w:rPr>
        <w:t xml:space="preserve">that show </w:t>
      </w:r>
      <w:r w:rsidR="00EA7D11" w:rsidRPr="009235EF">
        <w:rPr>
          <w:rFonts w:ascii="Times New Roman" w:hAnsi="Times New Roman" w:cs="Times New Roman"/>
          <w:b/>
          <w:bCs/>
          <w:sz w:val="20"/>
          <w:szCs w:val="20"/>
          <w:lang w:val="en-US"/>
        </w:rPr>
        <w:t xml:space="preserve">interdependence. </w:t>
      </w:r>
      <w:r w:rsidR="002A6C1A" w:rsidRPr="009235EF">
        <w:rPr>
          <w:rFonts w:ascii="Times New Roman" w:hAnsi="Times New Roman" w:cs="Times New Roman"/>
          <w:b/>
          <w:bCs/>
          <w:sz w:val="20"/>
          <w:szCs w:val="20"/>
          <w:lang w:val="en-US"/>
        </w:rPr>
        <w:t xml:space="preserve"> </w:t>
      </w:r>
    </w:p>
    <w:p w14:paraId="18B7BA1C" w14:textId="77777777" w:rsidR="00B90ED5" w:rsidRPr="009235EF" w:rsidRDefault="00B90ED5" w:rsidP="002A6C1A">
      <w:pPr>
        <w:jc w:val="both"/>
        <w:rPr>
          <w:rFonts w:ascii="Times New Roman" w:hAnsi="Times New Roman" w:cs="Times New Roman"/>
          <w:b/>
          <w:bCs/>
          <w:sz w:val="20"/>
          <w:szCs w:val="20"/>
          <w:lang w:val="en-US"/>
        </w:rPr>
      </w:pPr>
    </w:p>
    <w:p w14:paraId="2664A9D3" w14:textId="4382364E" w:rsidR="00D27F45" w:rsidRPr="009235EF" w:rsidRDefault="00A400A5" w:rsidP="00951FF1">
      <w:pPr>
        <w:spacing w:line="360" w:lineRule="auto"/>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All </w:t>
      </w:r>
      <w:r w:rsidR="00F52AE7" w:rsidRPr="009235EF">
        <w:rPr>
          <w:rFonts w:ascii="Times New Roman" w:hAnsi="Times New Roman" w:cs="Times New Roman"/>
          <w:sz w:val="20"/>
          <w:szCs w:val="20"/>
          <w:lang w:val="en-US"/>
        </w:rPr>
        <w:t>transcripts</w:t>
      </w:r>
      <w:r w:rsidRPr="009235EF">
        <w:rPr>
          <w:rFonts w:ascii="Times New Roman" w:hAnsi="Times New Roman" w:cs="Times New Roman"/>
          <w:sz w:val="20"/>
          <w:szCs w:val="20"/>
          <w:lang w:val="en-US"/>
        </w:rPr>
        <w:t xml:space="preserve"> homolog</w:t>
      </w:r>
      <w:r w:rsidR="00DE00E5">
        <w:rPr>
          <w:rFonts w:ascii="Times New Roman" w:hAnsi="Times New Roman" w:cs="Times New Roman"/>
          <w:sz w:val="20"/>
          <w:szCs w:val="20"/>
          <w:lang w:val="en-US"/>
        </w:rPr>
        <w:t>ous</w:t>
      </w:r>
      <w:r w:rsidRPr="009235EF">
        <w:rPr>
          <w:rFonts w:ascii="Times New Roman" w:hAnsi="Times New Roman" w:cs="Times New Roman"/>
          <w:sz w:val="20"/>
          <w:szCs w:val="20"/>
          <w:lang w:val="en-US"/>
        </w:rPr>
        <w:t xml:space="preserve"> to </w:t>
      </w:r>
      <w:r w:rsidR="00F52AE7" w:rsidRPr="009235EF">
        <w:rPr>
          <w:rFonts w:ascii="Times New Roman" w:hAnsi="Times New Roman" w:cs="Times New Roman"/>
          <w:sz w:val="20"/>
          <w:szCs w:val="20"/>
          <w:lang w:val="en-US"/>
        </w:rPr>
        <w:t>markers</w:t>
      </w:r>
      <w:r w:rsidRPr="009235EF">
        <w:rPr>
          <w:rFonts w:ascii="Times New Roman" w:hAnsi="Times New Roman" w:cs="Times New Roman"/>
          <w:sz w:val="20"/>
          <w:szCs w:val="20"/>
          <w:lang w:val="en-US"/>
        </w:rPr>
        <w:t xml:space="preserve"> were compared together by linear and non-linear correlation to test their relationship</w:t>
      </w:r>
      <w:r w:rsidR="00F52AE7" w:rsidRPr="009235EF">
        <w:rPr>
          <w:rFonts w:ascii="Times New Roman" w:hAnsi="Times New Roman" w:cs="Times New Roman"/>
          <w:sz w:val="20"/>
          <w:szCs w:val="20"/>
          <w:lang w:val="en-US"/>
        </w:rPr>
        <w:t xml:space="preserve"> as transcription interdependence</w:t>
      </w:r>
      <w:r w:rsidR="00EA7D11" w:rsidRPr="009235EF">
        <w:rPr>
          <w:rFonts w:ascii="Times New Roman" w:hAnsi="Times New Roman" w:cs="Times New Roman"/>
          <w:sz w:val="20"/>
          <w:szCs w:val="20"/>
          <w:lang w:val="en-US"/>
        </w:rPr>
        <w:t xml:space="preserve"> at </w:t>
      </w:r>
      <w:r w:rsidR="00642898" w:rsidRPr="009235EF">
        <w:rPr>
          <w:rFonts w:ascii="Times New Roman" w:hAnsi="Times New Roman" w:cs="Times New Roman"/>
          <w:sz w:val="20"/>
          <w:szCs w:val="20"/>
          <w:lang w:val="en-US"/>
        </w:rPr>
        <w:t>both global (</w:t>
      </w:r>
      <w:r w:rsidR="009E00AD">
        <w:rPr>
          <w:rFonts w:ascii="Times New Roman" w:hAnsi="Times New Roman" w:cs="Times New Roman"/>
          <w:sz w:val="20"/>
          <w:szCs w:val="20"/>
          <w:lang w:val="en-US"/>
        </w:rPr>
        <w:t>a</w:t>
      </w:r>
      <w:r w:rsidR="00642898" w:rsidRPr="009235EF">
        <w:rPr>
          <w:rFonts w:ascii="Times New Roman" w:hAnsi="Times New Roman" w:cs="Times New Roman"/>
          <w:sz w:val="20"/>
          <w:szCs w:val="20"/>
          <w:lang w:val="en-US"/>
        </w:rPr>
        <w:t>) and genome scale (</w:t>
      </w:r>
      <w:r w:rsidR="009E00AD">
        <w:rPr>
          <w:rFonts w:ascii="Times New Roman" w:hAnsi="Times New Roman" w:cs="Times New Roman"/>
          <w:sz w:val="20"/>
          <w:szCs w:val="20"/>
          <w:lang w:val="en-US"/>
        </w:rPr>
        <w:t>b</w:t>
      </w:r>
      <w:r w:rsidR="00642898" w:rsidRPr="009235EF">
        <w:rPr>
          <w:rFonts w:ascii="Times New Roman" w:hAnsi="Times New Roman" w:cs="Times New Roman"/>
          <w:sz w:val="20"/>
          <w:szCs w:val="20"/>
          <w:lang w:val="en-US"/>
        </w:rPr>
        <w:t>).</w:t>
      </w:r>
      <w:r w:rsidR="00AA5FD0" w:rsidRPr="009235EF">
        <w:rPr>
          <w:rFonts w:ascii="Times New Roman" w:hAnsi="Times New Roman" w:cs="Times New Roman"/>
          <w:sz w:val="20"/>
          <w:szCs w:val="20"/>
          <w:lang w:val="en-US"/>
        </w:rPr>
        <w:t xml:space="preserve"> </w:t>
      </w:r>
      <w:r w:rsidR="00F52AE7" w:rsidRPr="009235EF">
        <w:rPr>
          <w:rFonts w:ascii="Times New Roman" w:hAnsi="Times New Roman" w:cs="Times New Roman"/>
          <w:sz w:val="20"/>
          <w:szCs w:val="20"/>
          <w:lang w:val="en-US"/>
        </w:rPr>
        <w:t xml:space="preserve">The test </w:t>
      </w:r>
      <w:r w:rsidR="00F71018" w:rsidRPr="009235EF">
        <w:rPr>
          <w:rFonts w:ascii="Times New Roman" w:hAnsi="Times New Roman" w:cs="Times New Roman"/>
          <w:sz w:val="20"/>
          <w:szCs w:val="20"/>
          <w:lang w:val="en-US"/>
        </w:rPr>
        <w:t xml:space="preserve">was based on Spearman, Person and </w:t>
      </w:r>
      <w:r w:rsidR="00C35828" w:rsidRPr="009235EF">
        <w:rPr>
          <w:rFonts w:ascii="Times New Roman" w:hAnsi="Times New Roman" w:cs="Times New Roman"/>
          <w:sz w:val="20"/>
          <w:szCs w:val="20"/>
          <w:lang w:val="en-US"/>
        </w:rPr>
        <w:t xml:space="preserve">maximum </w:t>
      </w:r>
      <w:r w:rsidR="00F71018" w:rsidRPr="009235EF">
        <w:rPr>
          <w:rFonts w:ascii="Times New Roman" w:hAnsi="Times New Roman" w:cs="Times New Roman"/>
          <w:sz w:val="20"/>
          <w:szCs w:val="20"/>
          <w:lang w:val="en-US"/>
        </w:rPr>
        <w:t>information coefficient</w:t>
      </w:r>
      <w:r w:rsidR="00C35828" w:rsidRPr="009235EF">
        <w:rPr>
          <w:rFonts w:ascii="Times New Roman" w:hAnsi="Times New Roman" w:cs="Times New Roman"/>
          <w:sz w:val="20"/>
          <w:szCs w:val="20"/>
          <w:lang w:val="en-US"/>
        </w:rPr>
        <w:t xml:space="preserve"> (MIC)</w:t>
      </w:r>
      <w:r w:rsidR="00F71018" w:rsidRPr="009235EF">
        <w:rPr>
          <w:rFonts w:ascii="Times New Roman" w:hAnsi="Times New Roman" w:cs="Times New Roman"/>
          <w:sz w:val="20"/>
          <w:szCs w:val="20"/>
          <w:lang w:val="en-US"/>
        </w:rPr>
        <w:t xml:space="preserve">. </w:t>
      </w:r>
      <w:r w:rsidRPr="009235EF">
        <w:rPr>
          <w:rFonts w:ascii="Times New Roman" w:hAnsi="Times New Roman" w:cs="Times New Roman"/>
          <w:sz w:val="20"/>
          <w:szCs w:val="20"/>
          <w:lang w:val="en-US"/>
        </w:rPr>
        <w:t>The significant correlation</w:t>
      </w:r>
      <w:r w:rsidR="00F71018" w:rsidRPr="009235EF">
        <w:rPr>
          <w:rFonts w:ascii="Times New Roman" w:hAnsi="Times New Roman" w:cs="Times New Roman"/>
          <w:sz w:val="20"/>
          <w:szCs w:val="20"/>
          <w:lang w:val="en-US"/>
        </w:rPr>
        <w:t>s</w:t>
      </w:r>
      <w:r w:rsidRPr="009235EF">
        <w:rPr>
          <w:rFonts w:ascii="Times New Roman" w:hAnsi="Times New Roman" w:cs="Times New Roman"/>
          <w:sz w:val="20"/>
          <w:szCs w:val="20"/>
          <w:lang w:val="en-US"/>
        </w:rPr>
        <w:t xml:space="preserve"> </w:t>
      </w:r>
      <w:r w:rsidR="00F71018" w:rsidRPr="009235EF">
        <w:rPr>
          <w:rFonts w:ascii="Times New Roman" w:hAnsi="Times New Roman" w:cs="Times New Roman"/>
          <w:sz w:val="20"/>
          <w:szCs w:val="20"/>
          <w:lang w:val="en-US"/>
        </w:rPr>
        <w:t>were used to build the net</w:t>
      </w:r>
      <w:r w:rsidR="005B0525" w:rsidRPr="009235EF">
        <w:rPr>
          <w:rFonts w:ascii="Times New Roman" w:hAnsi="Times New Roman" w:cs="Times New Roman"/>
          <w:sz w:val="20"/>
          <w:szCs w:val="20"/>
          <w:lang w:val="en-US"/>
        </w:rPr>
        <w:t>works. The (</w:t>
      </w:r>
      <w:r w:rsidR="009E00AD">
        <w:rPr>
          <w:rFonts w:ascii="Times New Roman" w:hAnsi="Times New Roman" w:cs="Times New Roman"/>
          <w:sz w:val="20"/>
          <w:szCs w:val="20"/>
          <w:lang w:val="en-US"/>
        </w:rPr>
        <w:t>a</w:t>
      </w:r>
      <w:r w:rsidR="005B0525" w:rsidRPr="009235EF">
        <w:rPr>
          <w:rFonts w:ascii="Times New Roman" w:hAnsi="Times New Roman" w:cs="Times New Roman"/>
          <w:sz w:val="20"/>
          <w:szCs w:val="20"/>
          <w:lang w:val="en-US"/>
        </w:rPr>
        <w:t xml:space="preserve">) panel was built after summing all transcripts homologous </w:t>
      </w:r>
      <w:r w:rsidR="002D722F" w:rsidRPr="009235EF">
        <w:rPr>
          <w:rFonts w:ascii="Times New Roman" w:hAnsi="Times New Roman" w:cs="Times New Roman"/>
          <w:sz w:val="20"/>
          <w:szCs w:val="20"/>
          <w:lang w:val="en-US"/>
        </w:rPr>
        <w:t>to one marker, while for the (</w:t>
      </w:r>
      <w:r w:rsidR="009E00AD">
        <w:rPr>
          <w:rFonts w:ascii="Times New Roman" w:hAnsi="Times New Roman" w:cs="Times New Roman"/>
          <w:sz w:val="20"/>
          <w:szCs w:val="20"/>
          <w:lang w:val="en-US"/>
        </w:rPr>
        <w:t>b</w:t>
      </w:r>
      <w:r w:rsidR="002D722F" w:rsidRPr="009235EF">
        <w:rPr>
          <w:rFonts w:ascii="Times New Roman" w:hAnsi="Times New Roman" w:cs="Times New Roman"/>
          <w:sz w:val="20"/>
          <w:szCs w:val="20"/>
          <w:lang w:val="en-US"/>
        </w:rPr>
        <w:t>) panel, the markers were summed according to the genom</w:t>
      </w:r>
      <w:r w:rsidR="00702B32" w:rsidRPr="009235EF">
        <w:rPr>
          <w:rFonts w:ascii="Times New Roman" w:hAnsi="Times New Roman" w:cs="Times New Roman"/>
          <w:sz w:val="20"/>
          <w:szCs w:val="20"/>
          <w:lang w:val="en-US"/>
        </w:rPr>
        <w:t>e affiliation. The length between two connections is proportional to the correlation coefficient (shorter link = high correlation).</w:t>
      </w:r>
      <w:r w:rsidR="0058759B" w:rsidRPr="009235EF">
        <w:rPr>
          <w:rFonts w:ascii="Times New Roman" w:hAnsi="Times New Roman" w:cs="Times New Roman"/>
          <w:sz w:val="20"/>
          <w:szCs w:val="20"/>
          <w:lang w:val="en-US"/>
        </w:rPr>
        <w:t xml:space="preserve"> For the (</w:t>
      </w:r>
      <w:r w:rsidR="009E00AD">
        <w:rPr>
          <w:rFonts w:ascii="Times New Roman" w:hAnsi="Times New Roman" w:cs="Times New Roman"/>
          <w:sz w:val="20"/>
          <w:szCs w:val="20"/>
          <w:lang w:val="en-US"/>
        </w:rPr>
        <w:t>b</w:t>
      </w:r>
      <w:r w:rsidR="0058759B" w:rsidRPr="009235EF">
        <w:rPr>
          <w:rFonts w:ascii="Times New Roman" w:hAnsi="Times New Roman" w:cs="Times New Roman"/>
          <w:sz w:val="20"/>
          <w:szCs w:val="20"/>
          <w:lang w:val="en-US"/>
        </w:rPr>
        <w:t xml:space="preserve">) panel, 4 groups highly linked together were identified. </w:t>
      </w:r>
    </w:p>
    <w:p w14:paraId="1F864C3A" w14:textId="7E270424" w:rsidR="00D27F45" w:rsidRPr="009235EF" w:rsidRDefault="00D27F45" w:rsidP="00951FF1">
      <w:pPr>
        <w:spacing w:line="360" w:lineRule="auto"/>
        <w:jc w:val="both"/>
        <w:rPr>
          <w:rFonts w:ascii="Times New Roman" w:hAnsi="Times New Roman" w:cs="Times New Roman"/>
          <w:sz w:val="20"/>
          <w:szCs w:val="20"/>
          <w:lang w:val="en-US"/>
        </w:rPr>
      </w:pPr>
    </w:p>
    <w:p w14:paraId="39D6C653" w14:textId="7F8331B2" w:rsidR="00D27F45" w:rsidRDefault="00D27F45" w:rsidP="007C44A6">
      <w:pPr>
        <w:jc w:val="both"/>
        <w:rPr>
          <w:sz w:val="20"/>
          <w:szCs w:val="20"/>
          <w:lang w:val="en-US"/>
        </w:rPr>
      </w:pPr>
    </w:p>
    <w:p w14:paraId="671667CE" w14:textId="77777777" w:rsidR="00D27F45" w:rsidRPr="009E00AD" w:rsidRDefault="00D27F45" w:rsidP="007C44A6">
      <w:pPr>
        <w:jc w:val="both"/>
        <w:rPr>
          <w:rFonts w:ascii="Times New Roman" w:hAnsi="Times New Roman" w:cs="Times New Roman"/>
          <w:sz w:val="20"/>
          <w:szCs w:val="20"/>
          <w:lang w:val="en-US"/>
        </w:rPr>
      </w:pPr>
    </w:p>
    <w:p w14:paraId="28DFE09C" w14:textId="49661CCC" w:rsidR="00EA7D11" w:rsidRPr="00EA7D11" w:rsidRDefault="00EA7D11" w:rsidP="002A6C1A">
      <w:pPr>
        <w:jc w:val="both"/>
        <w:rPr>
          <w:rFonts w:ascii="Times New Roman" w:hAnsi="Times New Roman" w:cs="Times New Roman"/>
          <w:sz w:val="20"/>
          <w:szCs w:val="20"/>
          <w:lang w:val="en-US"/>
        </w:rPr>
      </w:pPr>
    </w:p>
    <w:p w14:paraId="3BBDF5B5" w14:textId="42C117C2" w:rsidR="00E005B1" w:rsidRDefault="00E005B1" w:rsidP="00E005B1">
      <w:pPr>
        <w:jc w:val="both"/>
        <w:rPr>
          <w:sz w:val="20"/>
          <w:szCs w:val="20"/>
          <w:lang w:val="en-US"/>
        </w:rPr>
      </w:pPr>
    </w:p>
    <w:p w14:paraId="58662DBC" w14:textId="77777777" w:rsidR="00E005B1" w:rsidRDefault="00E005B1" w:rsidP="00E005B1">
      <w:pPr>
        <w:jc w:val="both"/>
        <w:rPr>
          <w:sz w:val="20"/>
          <w:szCs w:val="20"/>
          <w:lang w:val="en-US"/>
        </w:rPr>
      </w:pPr>
    </w:p>
    <w:p w14:paraId="52639612" w14:textId="11898D2A" w:rsidR="00E005B1" w:rsidRPr="00E005B1" w:rsidRDefault="00E005B1" w:rsidP="00E005B1">
      <w:pPr>
        <w:jc w:val="both"/>
        <w:rPr>
          <w:sz w:val="20"/>
          <w:szCs w:val="20"/>
          <w:lang w:val="en-US"/>
        </w:rPr>
      </w:pPr>
      <w:r w:rsidRPr="00E005B1">
        <w:rPr>
          <w:sz w:val="20"/>
          <w:szCs w:val="20"/>
          <w:lang w:val="en-US"/>
        </w:rPr>
        <w:t xml:space="preserve"> </w:t>
      </w:r>
    </w:p>
    <w:p w14:paraId="674585F6" w14:textId="3E294A30" w:rsidR="00E005B1" w:rsidRDefault="00E005B1" w:rsidP="00D71F37">
      <w:pPr>
        <w:jc w:val="both"/>
        <w:rPr>
          <w:sz w:val="20"/>
          <w:szCs w:val="20"/>
          <w:lang w:val="en-US"/>
        </w:rPr>
      </w:pPr>
    </w:p>
    <w:p w14:paraId="510FEA94" w14:textId="64150FCB" w:rsidR="00E005B1" w:rsidRDefault="00E005B1" w:rsidP="00D71F37">
      <w:pPr>
        <w:jc w:val="both"/>
        <w:rPr>
          <w:sz w:val="20"/>
          <w:szCs w:val="20"/>
          <w:lang w:val="en-US"/>
        </w:rPr>
      </w:pPr>
    </w:p>
    <w:p w14:paraId="1F7468A4" w14:textId="10EB5AF4" w:rsidR="00F3731D" w:rsidRDefault="003C5B0B" w:rsidP="00D71F37">
      <w:pPr>
        <w:jc w:val="both"/>
        <w:rPr>
          <w:sz w:val="20"/>
          <w:szCs w:val="20"/>
          <w:lang w:val="en-US"/>
        </w:rPr>
      </w:pPr>
      <w:r>
        <w:rPr>
          <w:noProof/>
          <w:sz w:val="20"/>
          <w:szCs w:val="20"/>
          <w:lang w:val="en-US"/>
        </w:rPr>
        <w:lastRenderedPageBreak/>
        <w:drawing>
          <wp:inline distT="0" distB="0" distL="0" distR="0" wp14:anchorId="300D0015" wp14:editId="2644F302">
            <wp:extent cx="5756910" cy="6650990"/>
            <wp:effectExtent l="0" t="0" r="0" b="381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7">
                      <a:extLst>
                        <a:ext uri="{28A0092B-C50C-407E-A947-70E740481C1C}">
                          <a14:useLocalDpi xmlns:a14="http://schemas.microsoft.com/office/drawing/2010/main" val="0"/>
                        </a:ext>
                      </a:extLst>
                    </a:blip>
                    <a:stretch>
                      <a:fillRect/>
                    </a:stretch>
                  </pic:blipFill>
                  <pic:spPr>
                    <a:xfrm>
                      <a:off x="0" y="0"/>
                      <a:ext cx="5756910" cy="6650990"/>
                    </a:xfrm>
                    <a:prstGeom prst="rect">
                      <a:avLst/>
                    </a:prstGeom>
                  </pic:spPr>
                </pic:pic>
              </a:graphicData>
            </a:graphic>
          </wp:inline>
        </w:drawing>
      </w:r>
    </w:p>
    <w:p w14:paraId="2B96B7F2" w14:textId="0642DB13" w:rsidR="009002AE" w:rsidRDefault="009D61DD" w:rsidP="00F3731D">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a</w:t>
      </w:r>
      <w:r w:rsidR="00AA1B26" w:rsidRPr="009235EF">
        <w:rPr>
          <w:rFonts w:ascii="Times New Roman" w:hAnsi="Times New Roman" w:cs="Times New Roman"/>
          <w:b/>
          <w:bCs/>
          <w:sz w:val="20"/>
          <w:szCs w:val="20"/>
          <w:lang w:val="en-US"/>
        </w:rPr>
        <w:t>.</w:t>
      </w:r>
      <w:r w:rsidR="00F3731D" w:rsidRPr="009235EF">
        <w:rPr>
          <w:rFonts w:ascii="Times New Roman" w:hAnsi="Times New Roman" w:cs="Times New Roman"/>
          <w:b/>
          <w:bCs/>
          <w:sz w:val="20"/>
          <w:szCs w:val="20"/>
          <w:lang w:val="en-US"/>
        </w:rPr>
        <w:t xml:space="preserve"> Co-transcription networks between metabolic marker genes (diamonds; red for </w:t>
      </w:r>
      <w:proofErr w:type="spellStart"/>
      <w:r w:rsidR="00F3731D" w:rsidRPr="009235EF">
        <w:rPr>
          <w:rFonts w:ascii="Times New Roman" w:hAnsi="Times New Roman" w:cs="Times New Roman"/>
          <w:b/>
          <w:bCs/>
          <w:i/>
          <w:iCs/>
          <w:sz w:val="20"/>
          <w:szCs w:val="20"/>
          <w:lang w:val="en-US"/>
        </w:rPr>
        <w:t>accA</w:t>
      </w:r>
      <w:proofErr w:type="spellEnd"/>
      <w:r w:rsidR="00F3731D" w:rsidRPr="009235EF">
        <w:rPr>
          <w:rFonts w:ascii="Times New Roman" w:hAnsi="Times New Roman" w:cs="Times New Roman"/>
          <w:b/>
          <w:bCs/>
          <w:sz w:val="20"/>
          <w:szCs w:val="20"/>
          <w:lang w:val="en-US"/>
        </w:rPr>
        <w:t xml:space="preserve">, green for </w:t>
      </w:r>
      <w:proofErr w:type="spellStart"/>
      <w:r w:rsidR="00F3731D" w:rsidRPr="009235EF">
        <w:rPr>
          <w:rFonts w:ascii="Times New Roman" w:hAnsi="Times New Roman" w:cs="Times New Roman"/>
          <w:b/>
          <w:bCs/>
          <w:i/>
          <w:iCs/>
          <w:sz w:val="20"/>
          <w:szCs w:val="20"/>
          <w:lang w:val="en-US"/>
        </w:rPr>
        <w:t>amoA</w:t>
      </w:r>
      <w:proofErr w:type="spellEnd"/>
      <w:r w:rsidR="00F3731D" w:rsidRPr="009235EF">
        <w:rPr>
          <w:rFonts w:ascii="Times New Roman" w:hAnsi="Times New Roman" w:cs="Times New Roman"/>
          <w:b/>
          <w:bCs/>
          <w:i/>
          <w:iCs/>
          <w:sz w:val="20"/>
          <w:szCs w:val="20"/>
          <w:lang w:val="en-US"/>
        </w:rPr>
        <w:t>,</w:t>
      </w:r>
      <w:r w:rsidR="00F3731D" w:rsidRPr="009235EF">
        <w:rPr>
          <w:rFonts w:ascii="Times New Roman" w:hAnsi="Times New Roman" w:cs="Times New Roman"/>
          <w:b/>
          <w:bCs/>
          <w:sz w:val="20"/>
          <w:szCs w:val="20"/>
          <w:lang w:val="en-US"/>
        </w:rPr>
        <w:t xml:space="preserve"> purple for </w:t>
      </w:r>
      <w:proofErr w:type="spellStart"/>
      <w:r w:rsidR="00F3731D" w:rsidRPr="009235EF">
        <w:rPr>
          <w:rFonts w:ascii="Times New Roman" w:hAnsi="Times New Roman" w:cs="Times New Roman"/>
          <w:b/>
          <w:bCs/>
          <w:i/>
          <w:iCs/>
          <w:sz w:val="20"/>
          <w:szCs w:val="20"/>
          <w:lang w:val="en-US"/>
        </w:rPr>
        <w:t>grsA</w:t>
      </w:r>
      <w:proofErr w:type="spellEnd"/>
      <w:r w:rsidR="00F3731D" w:rsidRPr="009235EF">
        <w:rPr>
          <w:rFonts w:ascii="Times New Roman" w:hAnsi="Times New Roman" w:cs="Times New Roman"/>
          <w:b/>
          <w:bCs/>
          <w:sz w:val="20"/>
          <w:szCs w:val="20"/>
          <w:lang w:val="en-US"/>
        </w:rPr>
        <w:t xml:space="preserve">, and blue for </w:t>
      </w:r>
      <w:proofErr w:type="spellStart"/>
      <w:r w:rsidR="00F3731D" w:rsidRPr="009235EF">
        <w:rPr>
          <w:rFonts w:ascii="Times New Roman" w:hAnsi="Times New Roman" w:cs="Times New Roman"/>
          <w:b/>
          <w:bCs/>
          <w:i/>
          <w:iCs/>
          <w:sz w:val="20"/>
          <w:szCs w:val="20"/>
          <w:lang w:val="en-US"/>
        </w:rPr>
        <w:t>grsX</w:t>
      </w:r>
      <w:proofErr w:type="spellEnd"/>
      <w:r w:rsidR="00F3731D" w:rsidRPr="009235EF">
        <w:rPr>
          <w:rFonts w:ascii="Times New Roman" w:hAnsi="Times New Roman" w:cs="Times New Roman"/>
          <w:b/>
          <w:bCs/>
          <w:sz w:val="20"/>
          <w:szCs w:val="20"/>
          <w:lang w:val="en-US"/>
        </w:rPr>
        <w:t>)</w:t>
      </w:r>
      <w:r w:rsidR="009002AE" w:rsidRPr="009235EF">
        <w:rPr>
          <w:rFonts w:ascii="Times New Roman" w:hAnsi="Times New Roman" w:cs="Times New Roman"/>
          <w:b/>
          <w:bCs/>
          <w:sz w:val="20"/>
          <w:szCs w:val="20"/>
          <w:lang w:val="en-US"/>
        </w:rPr>
        <w:t xml:space="preserve"> and other functional genes (grey squares) (</w:t>
      </w:r>
      <w:r w:rsidR="00CA21B8" w:rsidRPr="009235EF">
        <w:rPr>
          <w:rFonts w:ascii="Times New Roman" w:hAnsi="Times New Roman" w:cs="Times New Roman"/>
          <w:b/>
          <w:bCs/>
          <w:sz w:val="20"/>
          <w:szCs w:val="20"/>
          <w:lang w:val="en-US"/>
        </w:rPr>
        <w:t>r</w:t>
      </w:r>
      <w:r w:rsidR="009002AE" w:rsidRPr="009235EF">
        <w:rPr>
          <w:rFonts w:ascii="Times New Roman" w:hAnsi="Times New Roman" w:cs="Times New Roman"/>
          <w:b/>
          <w:bCs/>
          <w:sz w:val="20"/>
          <w:szCs w:val="20"/>
          <w:vertAlign w:val="superscript"/>
          <w:lang w:val="en-US"/>
        </w:rPr>
        <w:t>2</w:t>
      </w:r>
      <w:r w:rsidR="009002AE" w:rsidRPr="009235EF">
        <w:rPr>
          <w:rFonts w:ascii="Times New Roman" w:hAnsi="Times New Roman" w:cs="Times New Roman"/>
          <w:b/>
          <w:bCs/>
          <w:sz w:val="20"/>
          <w:szCs w:val="20"/>
          <w:lang w:val="en-US"/>
        </w:rPr>
        <w:t xml:space="preserve"> &gt; 0.80 for all correlations)</w:t>
      </w:r>
      <w:r w:rsidR="002A3AF6" w:rsidRPr="009235EF">
        <w:rPr>
          <w:rFonts w:ascii="Times New Roman" w:hAnsi="Times New Roman" w:cs="Times New Roman"/>
          <w:b/>
          <w:bCs/>
          <w:sz w:val="20"/>
          <w:szCs w:val="20"/>
          <w:lang w:val="en-US"/>
        </w:rPr>
        <w:t xml:space="preserve"> for group I (C/E ecotype)</w:t>
      </w:r>
      <w:r w:rsidR="009002AE" w:rsidRPr="009235EF">
        <w:rPr>
          <w:rFonts w:ascii="Times New Roman" w:hAnsi="Times New Roman" w:cs="Times New Roman"/>
          <w:b/>
          <w:bCs/>
          <w:sz w:val="20"/>
          <w:szCs w:val="20"/>
          <w:lang w:val="en-US"/>
        </w:rPr>
        <w:t>.</w:t>
      </w:r>
      <w:r w:rsidR="00F3731D" w:rsidRPr="009235EF">
        <w:rPr>
          <w:rFonts w:ascii="Times New Roman" w:hAnsi="Times New Roman" w:cs="Times New Roman"/>
          <w:b/>
          <w:bCs/>
          <w:sz w:val="20"/>
          <w:szCs w:val="20"/>
          <w:lang w:val="en-US"/>
        </w:rPr>
        <w:t xml:space="preserve"> </w:t>
      </w:r>
    </w:p>
    <w:p w14:paraId="4DDB1250" w14:textId="77777777" w:rsidR="00B90ED5" w:rsidRPr="009235EF" w:rsidRDefault="00B90ED5" w:rsidP="00F3731D">
      <w:pPr>
        <w:jc w:val="both"/>
        <w:rPr>
          <w:rFonts w:ascii="Times New Roman" w:hAnsi="Times New Roman" w:cs="Times New Roman"/>
          <w:b/>
          <w:bCs/>
          <w:sz w:val="20"/>
          <w:szCs w:val="20"/>
          <w:lang w:val="en-US"/>
        </w:rPr>
      </w:pPr>
    </w:p>
    <w:p w14:paraId="08F126AF" w14:textId="0AFF54BE" w:rsidR="00F3731D" w:rsidRPr="009235EF" w:rsidRDefault="002A3AF6" w:rsidP="00951FF1">
      <w:pPr>
        <w:spacing w:line="360" w:lineRule="auto"/>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T</w:t>
      </w:r>
      <w:r w:rsidR="009002AE" w:rsidRPr="009235EF">
        <w:rPr>
          <w:rFonts w:ascii="Times New Roman" w:hAnsi="Times New Roman" w:cs="Times New Roman"/>
          <w:sz w:val="20"/>
          <w:szCs w:val="20"/>
          <w:lang w:val="en-US"/>
        </w:rPr>
        <w:t>ranscripts homolog</w:t>
      </w:r>
      <w:r w:rsidR="00463C8E" w:rsidRPr="009235EF">
        <w:rPr>
          <w:rFonts w:ascii="Times New Roman" w:hAnsi="Times New Roman" w:cs="Times New Roman"/>
          <w:sz w:val="20"/>
          <w:szCs w:val="20"/>
          <w:lang w:val="en-US"/>
        </w:rPr>
        <w:t>ous</w:t>
      </w:r>
      <w:r w:rsidR="009002AE" w:rsidRPr="009235EF">
        <w:rPr>
          <w:rFonts w:ascii="Times New Roman" w:hAnsi="Times New Roman" w:cs="Times New Roman"/>
          <w:sz w:val="20"/>
          <w:szCs w:val="20"/>
          <w:lang w:val="en-US"/>
        </w:rPr>
        <w:t xml:space="preserve"> to lipid genes are indicated </w:t>
      </w:r>
      <w:r w:rsidR="00AC6864">
        <w:rPr>
          <w:rFonts w:ascii="Times New Roman" w:hAnsi="Times New Roman" w:cs="Times New Roman"/>
          <w:sz w:val="20"/>
          <w:szCs w:val="20"/>
          <w:lang w:val="en-US"/>
        </w:rPr>
        <w:t>by</w:t>
      </w:r>
      <w:r w:rsidR="00AC6864" w:rsidRPr="009235EF">
        <w:rPr>
          <w:rFonts w:ascii="Times New Roman" w:hAnsi="Times New Roman" w:cs="Times New Roman"/>
          <w:sz w:val="20"/>
          <w:szCs w:val="20"/>
          <w:lang w:val="en-US"/>
        </w:rPr>
        <w:t xml:space="preserve"> </w:t>
      </w:r>
      <w:r w:rsidR="009002AE" w:rsidRPr="009235EF">
        <w:rPr>
          <w:rFonts w:ascii="Times New Roman" w:hAnsi="Times New Roman" w:cs="Times New Roman"/>
          <w:sz w:val="20"/>
          <w:szCs w:val="20"/>
          <w:lang w:val="en-US"/>
        </w:rPr>
        <w:t xml:space="preserve">a </w:t>
      </w:r>
      <w:r w:rsidR="00F129CE" w:rsidRPr="009235EF">
        <w:rPr>
          <w:rFonts w:ascii="Times New Roman" w:hAnsi="Times New Roman" w:cs="Times New Roman"/>
          <w:sz w:val="20"/>
          <w:szCs w:val="20"/>
          <w:lang w:val="en-US"/>
        </w:rPr>
        <w:t>brown square</w:t>
      </w:r>
      <w:r w:rsidR="00AC5578" w:rsidRPr="009235EF">
        <w:rPr>
          <w:rFonts w:ascii="Times New Roman" w:hAnsi="Times New Roman" w:cs="Times New Roman"/>
          <w:sz w:val="20"/>
          <w:szCs w:val="20"/>
          <w:lang w:val="en-US"/>
        </w:rPr>
        <w:t xml:space="preserve"> and</w:t>
      </w:r>
      <w:r w:rsidR="00F3731D" w:rsidRPr="009235EF">
        <w:rPr>
          <w:rFonts w:ascii="Times New Roman" w:hAnsi="Times New Roman" w:cs="Times New Roman"/>
          <w:sz w:val="20"/>
          <w:szCs w:val="20"/>
          <w:lang w:val="en-US"/>
        </w:rPr>
        <w:t xml:space="preserve"> </w:t>
      </w:r>
      <w:r w:rsidR="00AC5578" w:rsidRPr="009235EF">
        <w:rPr>
          <w:rFonts w:ascii="Times New Roman" w:hAnsi="Times New Roman" w:cs="Times New Roman"/>
          <w:sz w:val="20"/>
          <w:szCs w:val="20"/>
          <w:lang w:val="en-US"/>
        </w:rPr>
        <w:t xml:space="preserve">the transcripts </w:t>
      </w:r>
      <w:r w:rsidR="00A975FA" w:rsidRPr="009235EF">
        <w:rPr>
          <w:rFonts w:ascii="Times New Roman" w:hAnsi="Times New Roman" w:cs="Times New Roman"/>
          <w:sz w:val="20"/>
          <w:szCs w:val="20"/>
          <w:lang w:val="en-US"/>
        </w:rPr>
        <w:t>homolog</w:t>
      </w:r>
      <w:r w:rsidR="00463C8E" w:rsidRPr="009235EF">
        <w:rPr>
          <w:rFonts w:ascii="Times New Roman" w:hAnsi="Times New Roman" w:cs="Times New Roman"/>
          <w:sz w:val="20"/>
          <w:szCs w:val="20"/>
          <w:lang w:val="en-US"/>
        </w:rPr>
        <w:t>ous</w:t>
      </w:r>
      <w:r w:rsidR="00A975FA" w:rsidRPr="009235EF">
        <w:rPr>
          <w:rFonts w:ascii="Times New Roman" w:hAnsi="Times New Roman" w:cs="Times New Roman"/>
          <w:sz w:val="20"/>
          <w:szCs w:val="20"/>
          <w:lang w:val="en-US"/>
        </w:rPr>
        <w:t xml:space="preserve"> to</w:t>
      </w:r>
      <w:r w:rsidR="00F3731D" w:rsidRPr="009235EF">
        <w:rPr>
          <w:rFonts w:ascii="Times New Roman" w:hAnsi="Times New Roman" w:cs="Times New Roman"/>
          <w:sz w:val="20"/>
          <w:szCs w:val="20"/>
          <w:lang w:val="en-US"/>
        </w:rPr>
        <w:t xml:space="preserve"> quorum sensing (QS)</w:t>
      </w:r>
      <w:r w:rsidR="00A975FA" w:rsidRPr="009235EF">
        <w:rPr>
          <w:rFonts w:ascii="Times New Roman" w:hAnsi="Times New Roman" w:cs="Times New Roman"/>
          <w:sz w:val="20"/>
          <w:szCs w:val="20"/>
          <w:lang w:val="en-US"/>
        </w:rPr>
        <w:t xml:space="preserve"> </w:t>
      </w:r>
      <w:r w:rsidR="00AC5578" w:rsidRPr="009235EF">
        <w:rPr>
          <w:rFonts w:ascii="Times New Roman" w:hAnsi="Times New Roman" w:cs="Times New Roman"/>
          <w:sz w:val="20"/>
          <w:szCs w:val="20"/>
          <w:lang w:val="en-US"/>
        </w:rPr>
        <w:t xml:space="preserve">are indicated </w:t>
      </w:r>
      <w:r w:rsidR="00AC6864">
        <w:rPr>
          <w:rFonts w:ascii="Times New Roman" w:hAnsi="Times New Roman" w:cs="Times New Roman"/>
          <w:sz w:val="20"/>
          <w:szCs w:val="20"/>
          <w:lang w:val="en-US"/>
        </w:rPr>
        <w:t>by</w:t>
      </w:r>
      <w:r w:rsidR="00AC6864" w:rsidRPr="009235EF">
        <w:rPr>
          <w:rFonts w:ascii="Times New Roman" w:hAnsi="Times New Roman" w:cs="Times New Roman"/>
          <w:sz w:val="20"/>
          <w:szCs w:val="20"/>
          <w:lang w:val="en-US"/>
        </w:rPr>
        <w:t xml:space="preserve"> </w:t>
      </w:r>
      <w:r w:rsidR="00F3731D" w:rsidRPr="009235EF">
        <w:rPr>
          <w:rFonts w:ascii="Times New Roman" w:hAnsi="Times New Roman" w:cs="Times New Roman"/>
          <w:sz w:val="20"/>
          <w:szCs w:val="20"/>
          <w:lang w:val="en-US"/>
        </w:rPr>
        <w:t>yellow squares</w:t>
      </w:r>
      <w:r w:rsidR="00A975FA" w:rsidRPr="009235EF">
        <w:rPr>
          <w:rFonts w:ascii="Times New Roman" w:hAnsi="Times New Roman" w:cs="Times New Roman"/>
          <w:sz w:val="20"/>
          <w:szCs w:val="20"/>
          <w:lang w:val="en-US"/>
        </w:rPr>
        <w:t xml:space="preserve">. Networks were computed independently according to </w:t>
      </w:r>
      <w:r w:rsidR="00463C8E" w:rsidRPr="00EE7D25">
        <w:rPr>
          <w:rFonts w:ascii="Times New Roman" w:hAnsi="Times New Roman" w:cs="Times New Roman"/>
          <w:b/>
          <w:bCs/>
          <w:sz w:val="20"/>
          <w:szCs w:val="20"/>
          <w:lang w:val="en-US"/>
        </w:rPr>
        <w:t>F</w:t>
      </w:r>
      <w:r w:rsidR="00A975FA" w:rsidRPr="00EE7D25">
        <w:rPr>
          <w:rFonts w:ascii="Times New Roman" w:hAnsi="Times New Roman" w:cs="Times New Roman"/>
          <w:b/>
          <w:bCs/>
          <w:sz w:val="20"/>
          <w:szCs w:val="20"/>
          <w:lang w:val="en-US"/>
        </w:rPr>
        <w:t>ig</w:t>
      </w:r>
      <w:r w:rsidR="00EE7D25">
        <w:rPr>
          <w:rFonts w:ascii="Times New Roman" w:hAnsi="Times New Roman" w:cs="Times New Roman"/>
          <w:b/>
          <w:bCs/>
          <w:sz w:val="20"/>
          <w:szCs w:val="20"/>
          <w:lang w:val="en-US"/>
        </w:rPr>
        <w:t>.</w:t>
      </w:r>
      <w:r w:rsidR="00484F4F" w:rsidRPr="00EE7D25">
        <w:rPr>
          <w:rFonts w:ascii="Times New Roman" w:hAnsi="Times New Roman" w:cs="Times New Roman"/>
          <w:b/>
          <w:bCs/>
          <w:sz w:val="20"/>
          <w:szCs w:val="20"/>
          <w:lang w:val="en-US"/>
        </w:rPr>
        <w:t xml:space="preserve"> </w:t>
      </w:r>
      <w:r w:rsidR="00EE7D25">
        <w:rPr>
          <w:rFonts w:ascii="Times New Roman" w:hAnsi="Times New Roman" w:cs="Times New Roman"/>
          <w:b/>
          <w:bCs/>
          <w:sz w:val="20"/>
          <w:szCs w:val="20"/>
          <w:lang w:val="en-US"/>
        </w:rPr>
        <w:t>S</w:t>
      </w:r>
      <w:r w:rsidR="00484F4F" w:rsidRPr="00EE7D25">
        <w:rPr>
          <w:rFonts w:ascii="Times New Roman" w:hAnsi="Times New Roman" w:cs="Times New Roman"/>
          <w:b/>
          <w:bCs/>
          <w:sz w:val="20"/>
          <w:szCs w:val="20"/>
          <w:lang w:val="en-US"/>
        </w:rPr>
        <w:t>4</w:t>
      </w:r>
      <w:r w:rsidR="00EE7D25">
        <w:rPr>
          <w:rFonts w:ascii="Times New Roman" w:hAnsi="Times New Roman" w:cs="Times New Roman"/>
          <w:b/>
          <w:bCs/>
          <w:sz w:val="20"/>
          <w:szCs w:val="20"/>
          <w:lang w:val="en-US"/>
        </w:rPr>
        <w:t>a</w:t>
      </w:r>
      <w:r w:rsidR="00463C8E" w:rsidRPr="009235EF">
        <w:rPr>
          <w:rFonts w:ascii="Times New Roman" w:hAnsi="Times New Roman" w:cs="Times New Roman"/>
          <w:sz w:val="20"/>
          <w:szCs w:val="20"/>
          <w:lang w:val="en-US"/>
        </w:rPr>
        <w:t xml:space="preserve">. </w:t>
      </w:r>
    </w:p>
    <w:p w14:paraId="2589AD22" w14:textId="2DC3B2D7" w:rsidR="00F3731D" w:rsidRPr="009235EF" w:rsidRDefault="00F3731D" w:rsidP="00951FF1">
      <w:pPr>
        <w:spacing w:line="360" w:lineRule="auto"/>
        <w:jc w:val="both"/>
        <w:rPr>
          <w:rFonts w:ascii="Times New Roman" w:hAnsi="Times New Roman" w:cs="Times New Roman"/>
          <w:sz w:val="20"/>
          <w:szCs w:val="20"/>
          <w:lang w:val="en-US"/>
        </w:rPr>
      </w:pPr>
    </w:p>
    <w:p w14:paraId="47B0B281" w14:textId="672F4ECE" w:rsidR="00F3731D" w:rsidRDefault="003C5B0B" w:rsidP="00D71F37">
      <w:pPr>
        <w:jc w:val="both"/>
        <w:rPr>
          <w:sz w:val="20"/>
          <w:szCs w:val="20"/>
          <w:lang w:val="en-US"/>
        </w:rPr>
      </w:pPr>
      <w:r>
        <w:rPr>
          <w:noProof/>
          <w:sz w:val="20"/>
          <w:szCs w:val="20"/>
          <w:lang w:val="en-US"/>
        </w:rPr>
        <w:lastRenderedPageBreak/>
        <w:drawing>
          <wp:inline distT="0" distB="0" distL="0" distR="0" wp14:anchorId="1CEF15F2" wp14:editId="1ED110A6">
            <wp:extent cx="5756910" cy="767207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8">
                      <a:extLst>
                        <a:ext uri="{28A0092B-C50C-407E-A947-70E740481C1C}">
                          <a14:useLocalDpi xmlns:a14="http://schemas.microsoft.com/office/drawing/2010/main" val="0"/>
                        </a:ext>
                      </a:extLst>
                    </a:blip>
                    <a:stretch>
                      <a:fillRect/>
                    </a:stretch>
                  </pic:blipFill>
                  <pic:spPr>
                    <a:xfrm>
                      <a:off x="0" y="0"/>
                      <a:ext cx="5756910" cy="7672070"/>
                    </a:xfrm>
                    <a:prstGeom prst="rect">
                      <a:avLst/>
                    </a:prstGeom>
                  </pic:spPr>
                </pic:pic>
              </a:graphicData>
            </a:graphic>
          </wp:inline>
        </w:drawing>
      </w:r>
    </w:p>
    <w:p w14:paraId="473FA9A8" w14:textId="705C7DC7" w:rsidR="00F3731D" w:rsidRDefault="00F3731D" w:rsidP="00D71F37">
      <w:pPr>
        <w:jc w:val="both"/>
        <w:rPr>
          <w:sz w:val="20"/>
          <w:szCs w:val="20"/>
          <w:lang w:val="en-US"/>
        </w:rPr>
      </w:pPr>
    </w:p>
    <w:p w14:paraId="0F09EB1F" w14:textId="749EBD16" w:rsidR="00D44F42" w:rsidRDefault="00D44F42" w:rsidP="00F3731D">
      <w:pPr>
        <w:rPr>
          <w:sz w:val="20"/>
          <w:szCs w:val="20"/>
          <w:lang w:val="en-US"/>
        </w:rPr>
      </w:pPr>
    </w:p>
    <w:p w14:paraId="28322B54" w14:textId="77777777" w:rsidR="00D44F42" w:rsidRPr="001F2125" w:rsidRDefault="00D44F42" w:rsidP="001F2125">
      <w:pPr>
        <w:jc w:val="both"/>
        <w:rPr>
          <w:sz w:val="20"/>
          <w:szCs w:val="20"/>
          <w:lang w:val="en-US"/>
        </w:rPr>
      </w:pPr>
    </w:p>
    <w:p w14:paraId="6D501FCE" w14:textId="4DB62987" w:rsidR="009D61DD" w:rsidRDefault="009D61DD" w:rsidP="00D71F37">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b</w:t>
      </w:r>
      <w:r w:rsidRPr="009235EF">
        <w:rPr>
          <w:rFonts w:ascii="Times New Roman" w:hAnsi="Times New Roman" w:cs="Times New Roman"/>
          <w:sz w:val="20"/>
          <w:szCs w:val="20"/>
          <w:lang w:val="en-US"/>
        </w:rPr>
        <w:t xml:space="preserve">. </w:t>
      </w:r>
      <w:r w:rsidR="00307945" w:rsidRPr="009235EF">
        <w:rPr>
          <w:rFonts w:ascii="Times New Roman" w:hAnsi="Times New Roman" w:cs="Times New Roman"/>
          <w:b/>
          <w:bCs/>
          <w:sz w:val="20"/>
          <w:szCs w:val="20"/>
          <w:lang w:val="en-US"/>
        </w:rPr>
        <w:t>Co-transcription networks between metabolic marker genes and other functional genes (</w:t>
      </w:r>
      <w:r w:rsidR="00CA21B8" w:rsidRPr="009235EF">
        <w:rPr>
          <w:rFonts w:ascii="Times New Roman" w:hAnsi="Times New Roman" w:cs="Times New Roman"/>
          <w:b/>
          <w:bCs/>
          <w:sz w:val="20"/>
          <w:szCs w:val="20"/>
          <w:lang w:val="en-US"/>
        </w:rPr>
        <w:t>r</w:t>
      </w:r>
      <w:r w:rsidR="00307945" w:rsidRPr="009235EF">
        <w:rPr>
          <w:rFonts w:ascii="Times New Roman" w:hAnsi="Times New Roman" w:cs="Times New Roman"/>
          <w:b/>
          <w:bCs/>
          <w:sz w:val="20"/>
          <w:szCs w:val="20"/>
          <w:vertAlign w:val="superscript"/>
          <w:lang w:val="en-US"/>
        </w:rPr>
        <w:t>2</w:t>
      </w:r>
      <w:r w:rsidR="00307945" w:rsidRPr="009235EF">
        <w:rPr>
          <w:rFonts w:ascii="Times New Roman" w:hAnsi="Times New Roman" w:cs="Times New Roman"/>
          <w:b/>
          <w:bCs/>
          <w:sz w:val="20"/>
          <w:szCs w:val="20"/>
          <w:lang w:val="en-US"/>
        </w:rPr>
        <w:t xml:space="preserve"> &gt; 0.80 for all correlations) for group II (Water column A). </w:t>
      </w:r>
    </w:p>
    <w:p w14:paraId="60640319" w14:textId="77777777" w:rsidR="00B90ED5" w:rsidRPr="009235EF" w:rsidRDefault="00B90ED5" w:rsidP="00D71F37">
      <w:pPr>
        <w:jc w:val="both"/>
        <w:rPr>
          <w:rFonts w:ascii="Times New Roman" w:hAnsi="Times New Roman" w:cs="Times New Roman"/>
          <w:b/>
          <w:bCs/>
          <w:sz w:val="20"/>
          <w:szCs w:val="20"/>
          <w:lang w:val="en-US"/>
        </w:rPr>
      </w:pPr>
    </w:p>
    <w:p w14:paraId="27521CC7" w14:textId="527F00D7" w:rsidR="00F3731D" w:rsidRPr="009235EF" w:rsidRDefault="002A3AF6" w:rsidP="00951FF1">
      <w:pPr>
        <w:spacing w:line="360" w:lineRule="auto"/>
        <w:jc w:val="both"/>
        <w:rPr>
          <w:rFonts w:ascii="Times New Roman" w:hAnsi="Times New Roman" w:cs="Times New Roman"/>
          <w:b/>
          <w:bCs/>
          <w:sz w:val="20"/>
          <w:szCs w:val="20"/>
          <w:lang w:val="en-US"/>
        </w:rPr>
      </w:pPr>
      <w:r w:rsidRPr="009235EF">
        <w:rPr>
          <w:rFonts w:ascii="Times New Roman" w:hAnsi="Times New Roman" w:cs="Times New Roman"/>
          <w:sz w:val="20"/>
          <w:szCs w:val="20"/>
          <w:lang w:val="en-US"/>
        </w:rPr>
        <w:lastRenderedPageBreak/>
        <w:t>N</w:t>
      </w:r>
      <w:r w:rsidR="00DF593F" w:rsidRPr="009235EF">
        <w:rPr>
          <w:rFonts w:ascii="Times New Roman" w:hAnsi="Times New Roman" w:cs="Times New Roman"/>
          <w:sz w:val="20"/>
          <w:szCs w:val="20"/>
          <w:lang w:val="en-US"/>
        </w:rPr>
        <w:t>etwork</w:t>
      </w:r>
      <w:r w:rsidR="00307945" w:rsidRPr="009235EF">
        <w:rPr>
          <w:rFonts w:ascii="Times New Roman" w:hAnsi="Times New Roman" w:cs="Times New Roman"/>
          <w:sz w:val="20"/>
          <w:szCs w:val="20"/>
          <w:lang w:val="en-US"/>
        </w:rPr>
        <w:t xml:space="preserve"> was</w:t>
      </w:r>
      <w:r w:rsidR="00DF593F" w:rsidRPr="009235EF">
        <w:rPr>
          <w:rFonts w:ascii="Times New Roman" w:hAnsi="Times New Roman" w:cs="Times New Roman"/>
          <w:sz w:val="20"/>
          <w:szCs w:val="20"/>
          <w:lang w:val="en-US"/>
        </w:rPr>
        <w:t xml:space="preserve"> built by calculating the correlation between the abundance of 24 marker gene transcripts, including 3 </w:t>
      </w:r>
      <w:proofErr w:type="spellStart"/>
      <w:r w:rsidR="00DF593F" w:rsidRPr="009235EF">
        <w:rPr>
          <w:rFonts w:ascii="Times New Roman" w:hAnsi="Times New Roman" w:cs="Times New Roman"/>
          <w:i/>
          <w:iCs/>
          <w:sz w:val="20"/>
          <w:szCs w:val="20"/>
          <w:lang w:val="en-US"/>
        </w:rPr>
        <w:t>accA</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2 </w:t>
      </w:r>
      <w:proofErr w:type="spellStart"/>
      <w:r w:rsidR="00DF593F" w:rsidRPr="009235EF">
        <w:rPr>
          <w:rFonts w:ascii="Times New Roman" w:hAnsi="Times New Roman" w:cs="Times New Roman"/>
          <w:i/>
          <w:iCs/>
          <w:sz w:val="20"/>
          <w:szCs w:val="20"/>
          <w:lang w:val="en-US"/>
        </w:rPr>
        <w:t>amoA</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3 </w:t>
      </w:r>
      <w:proofErr w:type="spellStart"/>
      <w:r w:rsidR="00DF593F" w:rsidRPr="009235EF">
        <w:rPr>
          <w:rFonts w:ascii="Times New Roman" w:hAnsi="Times New Roman" w:cs="Times New Roman"/>
          <w:i/>
          <w:iCs/>
          <w:sz w:val="20"/>
          <w:szCs w:val="20"/>
          <w:lang w:val="en-US"/>
        </w:rPr>
        <w:t>grsA</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3 </w:t>
      </w:r>
      <w:proofErr w:type="spellStart"/>
      <w:r w:rsidR="00DF593F" w:rsidRPr="009235EF">
        <w:rPr>
          <w:rFonts w:ascii="Times New Roman" w:hAnsi="Times New Roman" w:cs="Times New Roman"/>
          <w:i/>
          <w:iCs/>
          <w:sz w:val="20"/>
          <w:szCs w:val="20"/>
          <w:lang w:val="en-US"/>
        </w:rPr>
        <w:t>grsX</w:t>
      </w:r>
      <w:proofErr w:type="spellEnd"/>
      <w:r w:rsidR="00E509BC" w:rsidRPr="009235EF">
        <w:rPr>
          <w:rFonts w:ascii="Times New Roman" w:hAnsi="Times New Roman" w:cs="Times New Roman"/>
          <w:i/>
          <w:iCs/>
          <w:sz w:val="20"/>
          <w:szCs w:val="20"/>
          <w:lang w:val="en-US"/>
        </w:rPr>
        <w:t>-</w:t>
      </w:r>
      <w:r w:rsidR="00DF593F" w:rsidRPr="009235EF">
        <w:rPr>
          <w:rFonts w:ascii="Times New Roman" w:hAnsi="Times New Roman" w:cs="Times New Roman"/>
          <w:sz w:val="20"/>
          <w:szCs w:val="20"/>
          <w:lang w:val="en-US"/>
        </w:rPr>
        <w:t xml:space="preserve">, and </w:t>
      </w:r>
      <w:r w:rsidR="007444A0" w:rsidRPr="009235EF">
        <w:rPr>
          <w:rFonts w:ascii="Times New Roman" w:hAnsi="Times New Roman" w:cs="Times New Roman"/>
          <w:sz w:val="20"/>
          <w:szCs w:val="20"/>
          <w:lang w:val="en-US"/>
        </w:rPr>
        <w:t>2</w:t>
      </w:r>
      <w:r w:rsidR="004B229B" w:rsidRPr="009235EF">
        <w:rPr>
          <w:rFonts w:ascii="Times New Roman" w:hAnsi="Times New Roman" w:cs="Times New Roman"/>
          <w:sz w:val="20"/>
          <w:szCs w:val="20"/>
          <w:lang w:val="en-US"/>
        </w:rPr>
        <w:t>,</w:t>
      </w:r>
      <w:r w:rsidR="007444A0" w:rsidRPr="009235EF">
        <w:rPr>
          <w:rFonts w:ascii="Times New Roman" w:hAnsi="Times New Roman" w:cs="Times New Roman"/>
          <w:sz w:val="20"/>
          <w:szCs w:val="20"/>
          <w:lang w:val="en-US"/>
        </w:rPr>
        <w:t>948</w:t>
      </w:r>
      <w:r w:rsidR="00DF593F" w:rsidRPr="009235EF">
        <w:rPr>
          <w:rFonts w:ascii="Times New Roman" w:hAnsi="Times New Roman" w:cs="Times New Roman"/>
          <w:sz w:val="20"/>
          <w:szCs w:val="20"/>
          <w:lang w:val="en-US"/>
        </w:rPr>
        <w:t xml:space="preserve"> </w:t>
      </w:r>
      <w:r w:rsidR="002F5B45" w:rsidRPr="009235EF">
        <w:rPr>
          <w:rFonts w:ascii="Times New Roman" w:hAnsi="Times New Roman" w:cs="Times New Roman"/>
          <w:sz w:val="20"/>
          <w:szCs w:val="20"/>
          <w:lang w:val="en-US"/>
        </w:rPr>
        <w:t xml:space="preserve">other </w:t>
      </w:r>
      <w:r w:rsidR="00DF593F" w:rsidRPr="009235EF">
        <w:rPr>
          <w:rFonts w:ascii="Times New Roman" w:hAnsi="Times New Roman" w:cs="Times New Roman"/>
          <w:sz w:val="20"/>
          <w:szCs w:val="20"/>
          <w:lang w:val="en-US"/>
        </w:rPr>
        <w:t>functional genes</w:t>
      </w:r>
      <w:r w:rsidR="007F3E6C" w:rsidRPr="009235EF">
        <w:rPr>
          <w:rFonts w:ascii="Times New Roman" w:hAnsi="Times New Roman" w:cs="Times New Roman"/>
          <w:sz w:val="20"/>
          <w:szCs w:val="20"/>
          <w:lang w:val="en-US"/>
        </w:rPr>
        <w:t>.</w:t>
      </w:r>
    </w:p>
    <w:p w14:paraId="3185B2B4" w14:textId="719DF532" w:rsidR="008426BD" w:rsidRDefault="00CA4D71" w:rsidP="00F3731D">
      <w:pPr>
        <w:jc w:val="both"/>
        <w:rPr>
          <w:sz w:val="20"/>
          <w:szCs w:val="20"/>
          <w:lang w:val="en-US"/>
        </w:rPr>
      </w:pPr>
      <w:r>
        <w:rPr>
          <w:noProof/>
          <w:sz w:val="20"/>
          <w:szCs w:val="20"/>
          <w:lang w:val="en-US"/>
        </w:rPr>
        <w:drawing>
          <wp:inline distT="0" distB="0" distL="0" distR="0" wp14:anchorId="0CE45F91" wp14:editId="046007E2">
            <wp:extent cx="5756910" cy="726757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9">
                      <a:extLst>
                        <a:ext uri="{28A0092B-C50C-407E-A947-70E740481C1C}">
                          <a14:useLocalDpi xmlns:a14="http://schemas.microsoft.com/office/drawing/2010/main" val="0"/>
                        </a:ext>
                      </a:extLst>
                    </a:blip>
                    <a:stretch>
                      <a:fillRect/>
                    </a:stretch>
                  </pic:blipFill>
                  <pic:spPr>
                    <a:xfrm>
                      <a:off x="0" y="0"/>
                      <a:ext cx="5756910" cy="7267575"/>
                    </a:xfrm>
                    <a:prstGeom prst="rect">
                      <a:avLst/>
                    </a:prstGeom>
                  </pic:spPr>
                </pic:pic>
              </a:graphicData>
            </a:graphic>
          </wp:inline>
        </w:drawing>
      </w:r>
    </w:p>
    <w:p w14:paraId="1562D3BB" w14:textId="236DFFF0" w:rsidR="009D61DD" w:rsidRDefault="009D61DD" w:rsidP="001F2125">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c</w:t>
      </w:r>
      <w:r w:rsidR="002A3AF6" w:rsidRPr="009235EF">
        <w:rPr>
          <w:rFonts w:ascii="Times New Roman" w:hAnsi="Times New Roman" w:cs="Times New Roman"/>
          <w:sz w:val="20"/>
          <w:szCs w:val="20"/>
          <w:lang w:val="en-US"/>
        </w:rPr>
        <w:t xml:space="preserve">. </w:t>
      </w:r>
      <w:r w:rsidR="00445036" w:rsidRPr="009235EF">
        <w:rPr>
          <w:rFonts w:ascii="Times New Roman" w:hAnsi="Times New Roman" w:cs="Times New Roman"/>
          <w:b/>
          <w:bCs/>
          <w:sz w:val="20"/>
          <w:szCs w:val="20"/>
          <w:lang w:val="en-US"/>
        </w:rPr>
        <w:t>Co-transcription networks between metabolic marker genes and other functional genes (</w:t>
      </w:r>
      <w:r w:rsidR="00CA21B8" w:rsidRPr="009235EF">
        <w:rPr>
          <w:rFonts w:ascii="Times New Roman" w:hAnsi="Times New Roman" w:cs="Times New Roman"/>
          <w:b/>
          <w:bCs/>
          <w:sz w:val="20"/>
          <w:szCs w:val="20"/>
          <w:lang w:val="en-US"/>
        </w:rPr>
        <w:t>r</w:t>
      </w:r>
      <w:r w:rsidR="00445036" w:rsidRPr="009235EF">
        <w:rPr>
          <w:rFonts w:ascii="Times New Roman" w:hAnsi="Times New Roman" w:cs="Times New Roman"/>
          <w:b/>
          <w:bCs/>
          <w:sz w:val="20"/>
          <w:szCs w:val="20"/>
          <w:vertAlign w:val="superscript"/>
          <w:lang w:val="en-US"/>
        </w:rPr>
        <w:t>2</w:t>
      </w:r>
      <w:r w:rsidR="00445036" w:rsidRPr="009235EF">
        <w:rPr>
          <w:rFonts w:ascii="Times New Roman" w:hAnsi="Times New Roman" w:cs="Times New Roman"/>
          <w:b/>
          <w:bCs/>
          <w:sz w:val="20"/>
          <w:szCs w:val="20"/>
          <w:lang w:val="en-US"/>
        </w:rPr>
        <w:t xml:space="preserve"> &gt; 0.80 for all correlations) for group II</w:t>
      </w:r>
      <w:r w:rsidR="009542E5" w:rsidRPr="009235EF">
        <w:rPr>
          <w:rFonts w:ascii="Times New Roman" w:hAnsi="Times New Roman" w:cs="Times New Roman"/>
          <w:b/>
          <w:bCs/>
          <w:sz w:val="20"/>
          <w:szCs w:val="20"/>
          <w:lang w:val="en-US"/>
        </w:rPr>
        <w:t>I</w:t>
      </w:r>
      <w:r w:rsidR="00445036" w:rsidRPr="009235EF">
        <w:rPr>
          <w:rFonts w:ascii="Times New Roman" w:hAnsi="Times New Roman" w:cs="Times New Roman"/>
          <w:b/>
          <w:bCs/>
          <w:sz w:val="20"/>
          <w:szCs w:val="20"/>
          <w:lang w:val="en-US"/>
        </w:rPr>
        <w:t xml:space="preserve"> (Water column </w:t>
      </w:r>
      <w:r w:rsidR="009542E5" w:rsidRPr="009235EF">
        <w:rPr>
          <w:rFonts w:ascii="Times New Roman" w:hAnsi="Times New Roman" w:cs="Times New Roman"/>
          <w:b/>
          <w:bCs/>
          <w:sz w:val="20"/>
          <w:szCs w:val="20"/>
          <w:lang w:val="en-US"/>
        </w:rPr>
        <w:t>B</w:t>
      </w:r>
      <w:r w:rsidR="00445036" w:rsidRPr="009235EF">
        <w:rPr>
          <w:rFonts w:ascii="Times New Roman" w:hAnsi="Times New Roman" w:cs="Times New Roman"/>
          <w:b/>
          <w:bCs/>
          <w:sz w:val="20"/>
          <w:szCs w:val="20"/>
          <w:lang w:val="en-US"/>
        </w:rPr>
        <w:t xml:space="preserve">). </w:t>
      </w:r>
    </w:p>
    <w:p w14:paraId="4E006005" w14:textId="77777777" w:rsidR="00B90ED5" w:rsidRPr="009235EF" w:rsidRDefault="00B90ED5" w:rsidP="001F2125">
      <w:pPr>
        <w:jc w:val="both"/>
        <w:rPr>
          <w:rFonts w:ascii="Times New Roman" w:hAnsi="Times New Roman" w:cs="Times New Roman"/>
          <w:b/>
          <w:bCs/>
          <w:sz w:val="20"/>
          <w:szCs w:val="20"/>
          <w:lang w:val="en-US"/>
        </w:rPr>
      </w:pPr>
    </w:p>
    <w:p w14:paraId="074ACE9C" w14:textId="35E10AA9" w:rsidR="008426BD" w:rsidRPr="009235EF" w:rsidRDefault="002A3AF6" w:rsidP="00951FF1">
      <w:pPr>
        <w:spacing w:line="360" w:lineRule="auto"/>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N</w:t>
      </w:r>
      <w:r w:rsidR="008426BD" w:rsidRPr="009235EF">
        <w:rPr>
          <w:rFonts w:ascii="Times New Roman" w:hAnsi="Times New Roman" w:cs="Times New Roman"/>
          <w:sz w:val="20"/>
          <w:szCs w:val="20"/>
          <w:lang w:val="en-US"/>
        </w:rPr>
        <w:t xml:space="preserve">etwork built by calculating the correlation between the abundance of 24 marker gene transcripts, including 5 </w:t>
      </w:r>
      <w:proofErr w:type="spellStart"/>
      <w:r w:rsidR="008426BD" w:rsidRPr="009235EF">
        <w:rPr>
          <w:rFonts w:ascii="Times New Roman" w:hAnsi="Times New Roman" w:cs="Times New Roman"/>
          <w:i/>
          <w:iCs/>
          <w:sz w:val="20"/>
          <w:szCs w:val="20"/>
          <w:lang w:val="en-US"/>
        </w:rPr>
        <w:t>accA</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4 </w:t>
      </w:r>
      <w:proofErr w:type="spellStart"/>
      <w:r w:rsidR="008426BD" w:rsidRPr="009235EF">
        <w:rPr>
          <w:rFonts w:ascii="Times New Roman" w:hAnsi="Times New Roman" w:cs="Times New Roman"/>
          <w:i/>
          <w:iCs/>
          <w:sz w:val="20"/>
          <w:szCs w:val="20"/>
          <w:lang w:val="en-US"/>
        </w:rPr>
        <w:t>amoA</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5 </w:t>
      </w:r>
      <w:proofErr w:type="spellStart"/>
      <w:r w:rsidR="008426BD" w:rsidRPr="009235EF">
        <w:rPr>
          <w:rFonts w:ascii="Times New Roman" w:hAnsi="Times New Roman" w:cs="Times New Roman"/>
          <w:i/>
          <w:iCs/>
          <w:sz w:val="20"/>
          <w:szCs w:val="20"/>
          <w:lang w:val="en-US"/>
        </w:rPr>
        <w:t>grsA</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w:t>
      </w:r>
      <w:r w:rsidR="0075032D" w:rsidRPr="009235EF">
        <w:rPr>
          <w:rFonts w:ascii="Times New Roman" w:hAnsi="Times New Roman" w:cs="Times New Roman"/>
          <w:sz w:val="20"/>
          <w:szCs w:val="20"/>
          <w:lang w:val="en-US"/>
        </w:rPr>
        <w:t>7</w:t>
      </w:r>
      <w:r w:rsidR="008426BD" w:rsidRPr="009235EF">
        <w:rPr>
          <w:rFonts w:ascii="Times New Roman" w:hAnsi="Times New Roman" w:cs="Times New Roman"/>
          <w:sz w:val="20"/>
          <w:szCs w:val="20"/>
          <w:lang w:val="en-US"/>
        </w:rPr>
        <w:t xml:space="preserve"> </w:t>
      </w:r>
      <w:proofErr w:type="spellStart"/>
      <w:r w:rsidR="008426BD" w:rsidRPr="009235EF">
        <w:rPr>
          <w:rFonts w:ascii="Times New Roman" w:hAnsi="Times New Roman" w:cs="Times New Roman"/>
          <w:i/>
          <w:iCs/>
          <w:sz w:val="20"/>
          <w:szCs w:val="20"/>
          <w:lang w:val="en-US"/>
        </w:rPr>
        <w:t>grsX</w:t>
      </w:r>
      <w:proofErr w:type="spellEnd"/>
      <w:r w:rsidR="009C13CE" w:rsidRPr="009235EF">
        <w:rPr>
          <w:rFonts w:ascii="Times New Roman" w:hAnsi="Times New Roman" w:cs="Times New Roman"/>
          <w:i/>
          <w:iCs/>
          <w:sz w:val="20"/>
          <w:szCs w:val="20"/>
          <w:lang w:val="en-US"/>
        </w:rPr>
        <w:t>-</w:t>
      </w:r>
      <w:r w:rsidR="008426BD" w:rsidRPr="009235EF">
        <w:rPr>
          <w:rFonts w:ascii="Times New Roman" w:hAnsi="Times New Roman" w:cs="Times New Roman"/>
          <w:sz w:val="20"/>
          <w:szCs w:val="20"/>
          <w:lang w:val="en-US"/>
        </w:rPr>
        <w:t xml:space="preserve">, and 4,651 </w:t>
      </w:r>
      <w:r w:rsidR="009542E5" w:rsidRPr="009235EF">
        <w:rPr>
          <w:rFonts w:ascii="Times New Roman" w:hAnsi="Times New Roman" w:cs="Times New Roman"/>
          <w:sz w:val="20"/>
          <w:szCs w:val="20"/>
          <w:lang w:val="en-US"/>
        </w:rPr>
        <w:t xml:space="preserve">other </w:t>
      </w:r>
      <w:r w:rsidR="008426BD" w:rsidRPr="009235EF">
        <w:rPr>
          <w:rFonts w:ascii="Times New Roman" w:hAnsi="Times New Roman" w:cs="Times New Roman"/>
          <w:sz w:val="20"/>
          <w:szCs w:val="20"/>
          <w:lang w:val="en-US"/>
        </w:rPr>
        <w:t>functional genes</w:t>
      </w:r>
      <w:r w:rsidR="007F3E6C" w:rsidRPr="009235EF">
        <w:rPr>
          <w:rFonts w:ascii="Times New Roman" w:hAnsi="Times New Roman" w:cs="Times New Roman"/>
          <w:sz w:val="20"/>
          <w:szCs w:val="20"/>
          <w:lang w:val="en-US"/>
        </w:rPr>
        <w:t>.</w:t>
      </w:r>
    </w:p>
    <w:p w14:paraId="46BACCAC" w14:textId="77777777" w:rsidR="008426BD" w:rsidRPr="009235EF" w:rsidRDefault="008426BD" w:rsidP="00951FF1">
      <w:pPr>
        <w:spacing w:line="360" w:lineRule="auto"/>
        <w:jc w:val="both"/>
        <w:rPr>
          <w:rFonts w:ascii="Times New Roman" w:hAnsi="Times New Roman" w:cs="Times New Roman"/>
          <w:sz w:val="20"/>
          <w:szCs w:val="20"/>
          <w:lang w:val="en-US"/>
        </w:rPr>
      </w:pPr>
    </w:p>
    <w:p w14:paraId="1A83C002" w14:textId="2A609DA7" w:rsidR="00F3731D" w:rsidRDefault="00814B7E" w:rsidP="00D71F37">
      <w:pPr>
        <w:jc w:val="both"/>
        <w:rPr>
          <w:sz w:val="20"/>
          <w:szCs w:val="20"/>
          <w:lang w:val="en-US"/>
        </w:rPr>
      </w:pPr>
      <w:r>
        <w:rPr>
          <w:noProof/>
          <w:sz w:val="20"/>
          <w:szCs w:val="20"/>
          <w:lang w:val="en-US"/>
        </w:rPr>
        <w:lastRenderedPageBreak/>
        <w:drawing>
          <wp:inline distT="0" distB="0" distL="0" distR="0" wp14:anchorId="5E202C8A" wp14:editId="1A5BBBAF">
            <wp:extent cx="5756910" cy="6388100"/>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0">
                      <a:extLst>
                        <a:ext uri="{28A0092B-C50C-407E-A947-70E740481C1C}">
                          <a14:useLocalDpi xmlns:a14="http://schemas.microsoft.com/office/drawing/2010/main" val="0"/>
                        </a:ext>
                      </a:extLst>
                    </a:blip>
                    <a:stretch>
                      <a:fillRect/>
                    </a:stretch>
                  </pic:blipFill>
                  <pic:spPr>
                    <a:xfrm>
                      <a:off x="0" y="0"/>
                      <a:ext cx="5756910" cy="6388100"/>
                    </a:xfrm>
                    <a:prstGeom prst="rect">
                      <a:avLst/>
                    </a:prstGeom>
                  </pic:spPr>
                </pic:pic>
              </a:graphicData>
            </a:graphic>
          </wp:inline>
        </w:drawing>
      </w:r>
    </w:p>
    <w:p w14:paraId="0C891AD1" w14:textId="5C84B755" w:rsidR="009D61DD" w:rsidRDefault="009D61DD" w:rsidP="00C520D8">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8</w:t>
      </w:r>
      <w:r w:rsidRPr="009235EF">
        <w:rPr>
          <w:rFonts w:ascii="Times New Roman" w:hAnsi="Times New Roman" w:cs="Times New Roman"/>
          <w:b/>
          <w:bCs/>
          <w:sz w:val="20"/>
          <w:szCs w:val="20"/>
          <w:lang w:val="en-US"/>
        </w:rPr>
        <w:t>d</w:t>
      </w:r>
      <w:r w:rsidR="00DA045D" w:rsidRPr="009235EF">
        <w:rPr>
          <w:rFonts w:ascii="Times New Roman" w:hAnsi="Times New Roman" w:cs="Times New Roman"/>
          <w:sz w:val="20"/>
          <w:szCs w:val="20"/>
          <w:lang w:val="en-US"/>
        </w:rPr>
        <w:t xml:space="preserve">. </w:t>
      </w:r>
      <w:r w:rsidR="00B63412" w:rsidRPr="009235EF">
        <w:rPr>
          <w:rFonts w:ascii="Times New Roman" w:hAnsi="Times New Roman" w:cs="Times New Roman"/>
          <w:b/>
          <w:bCs/>
          <w:sz w:val="20"/>
          <w:szCs w:val="20"/>
          <w:lang w:val="en-US"/>
        </w:rPr>
        <w:t>Co-transcription networks between metabolic marker genes and other functional genes (</w:t>
      </w:r>
      <w:r w:rsidR="00CA21B8" w:rsidRPr="009235EF">
        <w:rPr>
          <w:rFonts w:ascii="Times New Roman" w:hAnsi="Times New Roman" w:cs="Times New Roman"/>
          <w:b/>
          <w:bCs/>
          <w:sz w:val="20"/>
          <w:szCs w:val="20"/>
          <w:lang w:val="en-US"/>
        </w:rPr>
        <w:t>r</w:t>
      </w:r>
      <w:r w:rsidR="00B63412" w:rsidRPr="009235EF">
        <w:rPr>
          <w:rFonts w:ascii="Times New Roman" w:hAnsi="Times New Roman" w:cs="Times New Roman"/>
          <w:b/>
          <w:bCs/>
          <w:sz w:val="20"/>
          <w:szCs w:val="20"/>
          <w:vertAlign w:val="superscript"/>
          <w:lang w:val="en-US"/>
        </w:rPr>
        <w:t>2</w:t>
      </w:r>
      <w:r w:rsidR="00B63412" w:rsidRPr="009235EF">
        <w:rPr>
          <w:rFonts w:ascii="Times New Roman" w:hAnsi="Times New Roman" w:cs="Times New Roman"/>
          <w:b/>
          <w:bCs/>
          <w:sz w:val="20"/>
          <w:szCs w:val="20"/>
          <w:lang w:val="en-US"/>
        </w:rPr>
        <w:t xml:space="preserve"> &gt; 0.80 for all correlations) for group IV (SAGs). </w:t>
      </w:r>
    </w:p>
    <w:p w14:paraId="6A7A1DEE" w14:textId="77777777" w:rsidR="00B90ED5" w:rsidRPr="009235EF" w:rsidRDefault="00B90ED5" w:rsidP="00C520D8">
      <w:pPr>
        <w:jc w:val="both"/>
        <w:rPr>
          <w:rFonts w:ascii="Times New Roman" w:hAnsi="Times New Roman" w:cs="Times New Roman"/>
          <w:b/>
          <w:bCs/>
          <w:sz w:val="20"/>
          <w:szCs w:val="20"/>
          <w:lang w:val="en-US"/>
        </w:rPr>
      </w:pPr>
    </w:p>
    <w:p w14:paraId="726E4050" w14:textId="6281117F" w:rsidR="00C520D8" w:rsidRPr="009235EF" w:rsidRDefault="00DA045D" w:rsidP="00951FF1">
      <w:pPr>
        <w:spacing w:line="360" w:lineRule="auto"/>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N</w:t>
      </w:r>
      <w:r w:rsidR="00C520D8" w:rsidRPr="009235EF">
        <w:rPr>
          <w:rFonts w:ascii="Times New Roman" w:hAnsi="Times New Roman" w:cs="Times New Roman"/>
          <w:sz w:val="20"/>
          <w:szCs w:val="20"/>
          <w:lang w:val="en-US"/>
        </w:rPr>
        <w:t xml:space="preserve">etwork built by calculating the correlation between the abundance of 24 marker genes' transcripts, including </w:t>
      </w:r>
      <w:r w:rsidR="00A90428" w:rsidRPr="009235EF">
        <w:rPr>
          <w:rFonts w:ascii="Times New Roman" w:hAnsi="Times New Roman" w:cs="Times New Roman"/>
          <w:sz w:val="20"/>
          <w:szCs w:val="20"/>
          <w:lang w:val="en-US"/>
        </w:rPr>
        <w:t>1</w:t>
      </w:r>
      <w:r w:rsidR="00C520D8" w:rsidRPr="009235EF">
        <w:rPr>
          <w:rFonts w:ascii="Times New Roman" w:hAnsi="Times New Roman" w:cs="Times New Roman"/>
          <w:sz w:val="20"/>
          <w:szCs w:val="20"/>
          <w:lang w:val="en-US"/>
        </w:rPr>
        <w:t xml:space="preserve"> </w:t>
      </w:r>
      <w:proofErr w:type="spellStart"/>
      <w:r w:rsidR="00A90428" w:rsidRPr="009235EF">
        <w:rPr>
          <w:rFonts w:ascii="Times New Roman" w:hAnsi="Times New Roman" w:cs="Times New Roman"/>
          <w:i/>
          <w:iCs/>
          <w:sz w:val="20"/>
          <w:szCs w:val="20"/>
          <w:lang w:val="en-US"/>
        </w:rPr>
        <w:t>a</w:t>
      </w:r>
      <w:r w:rsidR="00C520D8" w:rsidRPr="009235EF">
        <w:rPr>
          <w:rFonts w:ascii="Times New Roman" w:hAnsi="Times New Roman" w:cs="Times New Roman"/>
          <w:i/>
          <w:iCs/>
          <w:sz w:val="20"/>
          <w:szCs w:val="20"/>
          <w:lang w:val="en-US"/>
        </w:rPr>
        <w:t>ccA</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w:t>
      </w:r>
      <w:r w:rsidR="00E01389" w:rsidRPr="009235EF">
        <w:rPr>
          <w:rFonts w:ascii="Times New Roman" w:hAnsi="Times New Roman" w:cs="Times New Roman"/>
          <w:sz w:val="20"/>
          <w:szCs w:val="20"/>
          <w:lang w:val="en-US"/>
        </w:rPr>
        <w:t>2</w:t>
      </w:r>
      <w:r w:rsidR="00C520D8" w:rsidRPr="009235EF">
        <w:rPr>
          <w:rFonts w:ascii="Times New Roman" w:hAnsi="Times New Roman" w:cs="Times New Roman"/>
          <w:sz w:val="20"/>
          <w:szCs w:val="20"/>
          <w:lang w:val="en-US"/>
        </w:rPr>
        <w:t xml:space="preserve"> </w:t>
      </w:r>
      <w:proofErr w:type="spellStart"/>
      <w:r w:rsidR="00C520D8" w:rsidRPr="009235EF">
        <w:rPr>
          <w:rFonts w:ascii="Times New Roman" w:hAnsi="Times New Roman" w:cs="Times New Roman"/>
          <w:i/>
          <w:iCs/>
          <w:sz w:val="20"/>
          <w:szCs w:val="20"/>
          <w:lang w:val="en-US"/>
        </w:rPr>
        <w:t>amoA</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w:t>
      </w:r>
      <w:r w:rsidR="00E01389" w:rsidRPr="009235EF">
        <w:rPr>
          <w:rFonts w:ascii="Times New Roman" w:hAnsi="Times New Roman" w:cs="Times New Roman"/>
          <w:sz w:val="20"/>
          <w:szCs w:val="20"/>
          <w:lang w:val="en-US"/>
        </w:rPr>
        <w:t>5</w:t>
      </w:r>
      <w:r w:rsidR="00C520D8" w:rsidRPr="009235EF">
        <w:rPr>
          <w:rFonts w:ascii="Times New Roman" w:hAnsi="Times New Roman" w:cs="Times New Roman"/>
          <w:sz w:val="20"/>
          <w:szCs w:val="20"/>
          <w:lang w:val="en-US"/>
        </w:rPr>
        <w:t xml:space="preserve"> </w:t>
      </w:r>
      <w:proofErr w:type="spellStart"/>
      <w:r w:rsidR="00C520D8" w:rsidRPr="009235EF">
        <w:rPr>
          <w:rFonts w:ascii="Times New Roman" w:hAnsi="Times New Roman" w:cs="Times New Roman"/>
          <w:i/>
          <w:iCs/>
          <w:sz w:val="20"/>
          <w:szCs w:val="20"/>
          <w:lang w:val="en-US"/>
        </w:rPr>
        <w:t>grsA</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w:t>
      </w:r>
      <w:r w:rsidR="00E01389" w:rsidRPr="009235EF">
        <w:rPr>
          <w:rFonts w:ascii="Times New Roman" w:hAnsi="Times New Roman" w:cs="Times New Roman"/>
          <w:sz w:val="20"/>
          <w:szCs w:val="20"/>
          <w:lang w:val="en-US"/>
        </w:rPr>
        <w:t>3</w:t>
      </w:r>
      <w:r w:rsidR="00C520D8" w:rsidRPr="009235EF">
        <w:rPr>
          <w:rFonts w:ascii="Times New Roman" w:hAnsi="Times New Roman" w:cs="Times New Roman"/>
          <w:sz w:val="20"/>
          <w:szCs w:val="20"/>
          <w:lang w:val="en-US"/>
        </w:rPr>
        <w:t xml:space="preserve"> </w:t>
      </w:r>
      <w:proofErr w:type="spellStart"/>
      <w:r w:rsidR="00C520D8" w:rsidRPr="009235EF">
        <w:rPr>
          <w:rFonts w:ascii="Times New Roman" w:hAnsi="Times New Roman" w:cs="Times New Roman"/>
          <w:i/>
          <w:iCs/>
          <w:sz w:val="20"/>
          <w:szCs w:val="20"/>
          <w:lang w:val="en-US"/>
        </w:rPr>
        <w:t>grsX</w:t>
      </w:r>
      <w:proofErr w:type="spellEnd"/>
      <w:r w:rsidR="009C13CE" w:rsidRPr="009235EF">
        <w:rPr>
          <w:rFonts w:ascii="Times New Roman" w:hAnsi="Times New Roman" w:cs="Times New Roman"/>
          <w:i/>
          <w:iCs/>
          <w:sz w:val="20"/>
          <w:szCs w:val="20"/>
          <w:lang w:val="en-US"/>
        </w:rPr>
        <w:t>-</w:t>
      </w:r>
      <w:r w:rsidR="00C520D8" w:rsidRPr="009235EF">
        <w:rPr>
          <w:rFonts w:ascii="Times New Roman" w:hAnsi="Times New Roman" w:cs="Times New Roman"/>
          <w:sz w:val="20"/>
          <w:szCs w:val="20"/>
          <w:lang w:val="en-US"/>
        </w:rPr>
        <w:t xml:space="preserve">, and </w:t>
      </w:r>
      <w:r w:rsidR="00E01389" w:rsidRPr="009235EF">
        <w:rPr>
          <w:rFonts w:ascii="Times New Roman" w:hAnsi="Times New Roman" w:cs="Times New Roman"/>
          <w:sz w:val="20"/>
          <w:szCs w:val="20"/>
          <w:lang w:val="en-US"/>
        </w:rPr>
        <w:t>2</w:t>
      </w:r>
      <w:r w:rsidR="00C520D8" w:rsidRPr="009235EF">
        <w:rPr>
          <w:rFonts w:ascii="Times New Roman" w:hAnsi="Times New Roman" w:cs="Times New Roman"/>
          <w:sz w:val="20"/>
          <w:szCs w:val="20"/>
          <w:lang w:val="en-US"/>
        </w:rPr>
        <w:t>,</w:t>
      </w:r>
      <w:r w:rsidR="00E01389" w:rsidRPr="009235EF">
        <w:rPr>
          <w:rFonts w:ascii="Times New Roman" w:hAnsi="Times New Roman" w:cs="Times New Roman"/>
          <w:sz w:val="20"/>
          <w:szCs w:val="20"/>
          <w:lang w:val="en-US"/>
        </w:rPr>
        <w:t>7</w:t>
      </w:r>
      <w:r w:rsidR="00C520D8" w:rsidRPr="009235EF">
        <w:rPr>
          <w:rFonts w:ascii="Times New Roman" w:hAnsi="Times New Roman" w:cs="Times New Roman"/>
          <w:sz w:val="20"/>
          <w:szCs w:val="20"/>
          <w:lang w:val="en-US"/>
        </w:rPr>
        <w:t>1</w:t>
      </w:r>
      <w:r w:rsidR="00E01389" w:rsidRPr="009235EF">
        <w:rPr>
          <w:rFonts w:ascii="Times New Roman" w:hAnsi="Times New Roman" w:cs="Times New Roman"/>
          <w:sz w:val="20"/>
          <w:szCs w:val="20"/>
          <w:lang w:val="en-US"/>
        </w:rPr>
        <w:t>2</w:t>
      </w:r>
      <w:r w:rsidR="00B63412" w:rsidRPr="009235EF">
        <w:rPr>
          <w:rFonts w:ascii="Times New Roman" w:hAnsi="Times New Roman" w:cs="Times New Roman"/>
          <w:sz w:val="20"/>
          <w:szCs w:val="20"/>
          <w:lang w:val="en-US"/>
        </w:rPr>
        <w:t xml:space="preserve"> other</w:t>
      </w:r>
      <w:r w:rsidR="00C520D8" w:rsidRPr="009235EF">
        <w:rPr>
          <w:rFonts w:ascii="Times New Roman" w:hAnsi="Times New Roman" w:cs="Times New Roman"/>
          <w:sz w:val="20"/>
          <w:szCs w:val="20"/>
          <w:lang w:val="en-US"/>
        </w:rPr>
        <w:t xml:space="preserve"> functional genes</w:t>
      </w:r>
      <w:r w:rsidR="00B63412" w:rsidRPr="009235EF">
        <w:rPr>
          <w:rFonts w:ascii="Times New Roman" w:hAnsi="Times New Roman" w:cs="Times New Roman"/>
          <w:sz w:val="20"/>
          <w:szCs w:val="20"/>
          <w:lang w:val="en-US"/>
        </w:rPr>
        <w:t>.</w:t>
      </w:r>
    </w:p>
    <w:p w14:paraId="6C7D2875" w14:textId="77777777" w:rsidR="00C520D8" w:rsidRPr="009235EF" w:rsidRDefault="00C520D8" w:rsidP="00951FF1">
      <w:pPr>
        <w:spacing w:line="360" w:lineRule="auto"/>
        <w:jc w:val="both"/>
        <w:rPr>
          <w:rFonts w:ascii="Times New Roman" w:hAnsi="Times New Roman" w:cs="Times New Roman"/>
          <w:sz w:val="20"/>
          <w:szCs w:val="20"/>
          <w:lang w:val="en-US"/>
        </w:rPr>
      </w:pPr>
    </w:p>
    <w:p w14:paraId="66FD06F3" w14:textId="42084658" w:rsidR="00C520D8" w:rsidRDefault="00C520D8" w:rsidP="00256F8A">
      <w:pPr>
        <w:jc w:val="both"/>
        <w:rPr>
          <w:sz w:val="20"/>
          <w:szCs w:val="20"/>
          <w:lang w:val="en-US"/>
        </w:rPr>
      </w:pPr>
    </w:p>
    <w:p w14:paraId="527F7615" w14:textId="7EE1F4D8" w:rsidR="003124E2" w:rsidRDefault="003124E2" w:rsidP="00256F8A">
      <w:pPr>
        <w:jc w:val="both"/>
        <w:rPr>
          <w:sz w:val="20"/>
          <w:szCs w:val="20"/>
          <w:lang w:val="en-US"/>
        </w:rPr>
      </w:pPr>
    </w:p>
    <w:p w14:paraId="3D7AEDEB" w14:textId="30061621" w:rsidR="003124E2" w:rsidRDefault="003124E2" w:rsidP="00256F8A">
      <w:pPr>
        <w:jc w:val="both"/>
        <w:rPr>
          <w:sz w:val="20"/>
          <w:szCs w:val="20"/>
          <w:lang w:val="en-US"/>
        </w:rPr>
      </w:pPr>
    </w:p>
    <w:p w14:paraId="1BFA5777" w14:textId="44ED1A59" w:rsidR="006251CB" w:rsidRDefault="006251CB" w:rsidP="00256F8A">
      <w:pPr>
        <w:jc w:val="both"/>
        <w:rPr>
          <w:sz w:val="20"/>
          <w:szCs w:val="20"/>
          <w:lang w:val="en-US"/>
        </w:rPr>
      </w:pPr>
    </w:p>
    <w:p w14:paraId="2602E96A" w14:textId="121B9C57" w:rsidR="00CC41BB" w:rsidRDefault="00C229D1" w:rsidP="00A6432C">
      <w:pPr>
        <w:jc w:val="center"/>
        <w:rPr>
          <w:sz w:val="20"/>
          <w:szCs w:val="20"/>
          <w:lang w:val="en-US"/>
        </w:rPr>
      </w:pPr>
      <w:r>
        <w:rPr>
          <w:noProof/>
          <w:sz w:val="20"/>
          <w:szCs w:val="20"/>
          <w:lang w:val="en-US"/>
        </w:rPr>
        <w:lastRenderedPageBreak/>
        <w:drawing>
          <wp:inline distT="0" distB="0" distL="0" distR="0" wp14:anchorId="484975D2" wp14:editId="62B0F37B">
            <wp:extent cx="5756910" cy="717613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21">
                      <a:extLst>
                        <a:ext uri="{28A0092B-C50C-407E-A947-70E740481C1C}">
                          <a14:useLocalDpi xmlns:a14="http://schemas.microsoft.com/office/drawing/2010/main" val="0"/>
                        </a:ext>
                      </a:extLst>
                    </a:blip>
                    <a:stretch>
                      <a:fillRect/>
                    </a:stretch>
                  </pic:blipFill>
                  <pic:spPr>
                    <a:xfrm>
                      <a:off x="0" y="0"/>
                      <a:ext cx="5756910" cy="7176135"/>
                    </a:xfrm>
                    <a:prstGeom prst="rect">
                      <a:avLst/>
                    </a:prstGeom>
                  </pic:spPr>
                </pic:pic>
              </a:graphicData>
            </a:graphic>
          </wp:inline>
        </w:drawing>
      </w:r>
    </w:p>
    <w:p w14:paraId="4DE40464" w14:textId="3F8944EC" w:rsidR="00CC41BB" w:rsidRDefault="00CC41BB" w:rsidP="00256F8A">
      <w:pPr>
        <w:jc w:val="both"/>
        <w:rPr>
          <w:sz w:val="20"/>
          <w:szCs w:val="20"/>
          <w:lang w:val="en-US"/>
        </w:rPr>
      </w:pPr>
    </w:p>
    <w:p w14:paraId="1025EE59" w14:textId="5B8EAD01" w:rsidR="00CC41BB" w:rsidRDefault="00CC41BB" w:rsidP="00256F8A">
      <w:pPr>
        <w:jc w:val="both"/>
        <w:rPr>
          <w:sz w:val="20"/>
          <w:szCs w:val="20"/>
          <w:lang w:val="en-US"/>
        </w:rPr>
      </w:pPr>
    </w:p>
    <w:p w14:paraId="14605840" w14:textId="123D5D28" w:rsidR="00CC41BB" w:rsidRDefault="009D61DD" w:rsidP="00256F8A">
      <w:pPr>
        <w:jc w:val="both"/>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 xml:space="preserve">Fig. </w:t>
      </w:r>
      <w:r w:rsidR="009235EF" w:rsidRPr="009235EF">
        <w:rPr>
          <w:rFonts w:ascii="Times New Roman" w:hAnsi="Times New Roman" w:cs="Times New Roman"/>
          <w:b/>
          <w:bCs/>
          <w:sz w:val="20"/>
          <w:szCs w:val="20"/>
          <w:lang w:val="en-US"/>
        </w:rPr>
        <w:t>S</w:t>
      </w:r>
      <w:r w:rsidR="00114700">
        <w:rPr>
          <w:rFonts w:ascii="Times New Roman" w:hAnsi="Times New Roman" w:cs="Times New Roman"/>
          <w:b/>
          <w:bCs/>
          <w:sz w:val="20"/>
          <w:szCs w:val="20"/>
          <w:lang w:val="en-US"/>
        </w:rPr>
        <w:t>9</w:t>
      </w:r>
      <w:r w:rsidRPr="009235EF">
        <w:rPr>
          <w:rFonts w:ascii="Times New Roman" w:hAnsi="Times New Roman" w:cs="Times New Roman"/>
          <w:sz w:val="20"/>
          <w:szCs w:val="20"/>
          <w:lang w:val="en-US"/>
        </w:rPr>
        <w:t xml:space="preserve">. </w:t>
      </w:r>
      <w:r w:rsidR="00582043" w:rsidRPr="009235EF">
        <w:rPr>
          <w:rFonts w:ascii="Times New Roman" w:hAnsi="Times New Roman" w:cs="Times New Roman"/>
          <w:b/>
          <w:bCs/>
          <w:sz w:val="20"/>
          <w:szCs w:val="20"/>
          <w:lang w:val="en-US"/>
        </w:rPr>
        <w:t>F</w:t>
      </w:r>
      <w:r w:rsidR="00C26D5B" w:rsidRPr="009235EF">
        <w:rPr>
          <w:rFonts w:ascii="Times New Roman" w:hAnsi="Times New Roman" w:cs="Times New Roman"/>
          <w:b/>
          <w:bCs/>
          <w:sz w:val="20"/>
          <w:szCs w:val="20"/>
          <w:lang w:val="en-US"/>
        </w:rPr>
        <w:t>unctional gene annotation of the transcripts correlated to the metabolic pathways for the 4 group</w:t>
      </w:r>
      <w:r w:rsidR="007E3F86" w:rsidRPr="009235EF">
        <w:rPr>
          <w:rFonts w:ascii="Times New Roman" w:hAnsi="Times New Roman" w:cs="Times New Roman"/>
          <w:b/>
          <w:bCs/>
          <w:sz w:val="20"/>
          <w:szCs w:val="20"/>
          <w:lang w:val="en-US"/>
        </w:rPr>
        <w:t xml:space="preserve">s </w:t>
      </w:r>
      <w:r w:rsidR="00C26D5B" w:rsidRPr="009235EF">
        <w:rPr>
          <w:rFonts w:ascii="Times New Roman" w:hAnsi="Times New Roman" w:cs="Times New Roman"/>
          <w:b/>
          <w:bCs/>
          <w:sz w:val="20"/>
          <w:szCs w:val="20"/>
          <w:lang w:val="en-US"/>
        </w:rPr>
        <w:t>defined</w:t>
      </w:r>
      <w:r w:rsidR="007E3F86" w:rsidRPr="009235EF">
        <w:rPr>
          <w:rFonts w:ascii="Times New Roman" w:hAnsi="Times New Roman" w:cs="Times New Roman"/>
          <w:b/>
          <w:bCs/>
          <w:sz w:val="20"/>
          <w:szCs w:val="20"/>
          <w:lang w:val="en-US"/>
        </w:rPr>
        <w:t>.</w:t>
      </w:r>
      <w:r w:rsidR="00C26D5B" w:rsidRPr="009235EF">
        <w:rPr>
          <w:rFonts w:ascii="Times New Roman" w:hAnsi="Times New Roman" w:cs="Times New Roman"/>
          <w:b/>
          <w:bCs/>
          <w:sz w:val="20"/>
          <w:szCs w:val="20"/>
          <w:lang w:val="en-US"/>
        </w:rPr>
        <w:t xml:space="preserve"> </w:t>
      </w:r>
    </w:p>
    <w:p w14:paraId="572B8DE3" w14:textId="77777777" w:rsidR="00B90ED5" w:rsidRPr="009235EF" w:rsidRDefault="00B90ED5" w:rsidP="00256F8A">
      <w:pPr>
        <w:jc w:val="both"/>
        <w:rPr>
          <w:rFonts w:ascii="Times New Roman" w:hAnsi="Times New Roman" w:cs="Times New Roman"/>
          <w:sz w:val="20"/>
          <w:szCs w:val="20"/>
          <w:lang w:val="en-US"/>
        </w:rPr>
      </w:pPr>
    </w:p>
    <w:p w14:paraId="6EBC2C8C" w14:textId="019D1C24" w:rsidR="008553DC" w:rsidRPr="009235EF" w:rsidRDefault="002B2916" w:rsidP="00951FF1">
      <w:pPr>
        <w:spacing w:line="360" w:lineRule="auto"/>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Metabolic affiliation of the functional genes </w:t>
      </w:r>
      <w:r w:rsidR="00C22845">
        <w:rPr>
          <w:rFonts w:ascii="Times New Roman" w:hAnsi="Times New Roman" w:cs="Times New Roman"/>
          <w:sz w:val="20"/>
          <w:szCs w:val="20"/>
          <w:lang w:val="en-US"/>
        </w:rPr>
        <w:t xml:space="preserve">was </w:t>
      </w:r>
      <w:r w:rsidRPr="009235EF">
        <w:rPr>
          <w:rFonts w:ascii="Times New Roman" w:hAnsi="Times New Roman" w:cs="Times New Roman"/>
          <w:sz w:val="20"/>
          <w:szCs w:val="20"/>
          <w:lang w:val="en-US"/>
        </w:rPr>
        <w:t xml:space="preserve">correlated to metabolic markers. </w:t>
      </w:r>
      <w:r w:rsidR="00582043" w:rsidRPr="009235EF">
        <w:rPr>
          <w:rFonts w:ascii="Times New Roman" w:hAnsi="Times New Roman" w:cs="Times New Roman"/>
          <w:sz w:val="20"/>
          <w:szCs w:val="20"/>
          <w:lang w:val="en-US"/>
        </w:rPr>
        <w:t>The panel (</w:t>
      </w:r>
      <w:r w:rsidR="00C229D1" w:rsidRPr="009235EF">
        <w:rPr>
          <w:rFonts w:ascii="Times New Roman" w:hAnsi="Times New Roman" w:cs="Times New Roman"/>
          <w:sz w:val="20"/>
          <w:szCs w:val="20"/>
          <w:lang w:val="en-US"/>
        </w:rPr>
        <w:t>a</w:t>
      </w:r>
      <w:r w:rsidR="00582043" w:rsidRPr="009235EF">
        <w:rPr>
          <w:rFonts w:ascii="Times New Roman" w:hAnsi="Times New Roman" w:cs="Times New Roman"/>
          <w:sz w:val="20"/>
          <w:szCs w:val="20"/>
          <w:lang w:val="en-US"/>
        </w:rPr>
        <w:t xml:space="preserve">) indicates </w:t>
      </w:r>
      <w:r w:rsidR="00052D82" w:rsidRPr="009235EF">
        <w:rPr>
          <w:rFonts w:ascii="Times New Roman" w:hAnsi="Times New Roman" w:cs="Times New Roman"/>
          <w:sz w:val="20"/>
          <w:szCs w:val="20"/>
          <w:lang w:val="en-US"/>
        </w:rPr>
        <w:t xml:space="preserve">the global annotation </w:t>
      </w:r>
      <w:r w:rsidR="00874FCB" w:rsidRPr="009235EF">
        <w:rPr>
          <w:rFonts w:ascii="Times New Roman" w:hAnsi="Times New Roman" w:cs="Times New Roman"/>
          <w:sz w:val="20"/>
          <w:szCs w:val="20"/>
          <w:lang w:val="en-US"/>
        </w:rPr>
        <w:t xml:space="preserve">using </w:t>
      </w:r>
      <w:proofErr w:type="spellStart"/>
      <w:r w:rsidR="00874FCB" w:rsidRPr="009235EF">
        <w:rPr>
          <w:rFonts w:ascii="Times New Roman" w:hAnsi="Times New Roman" w:cs="Times New Roman"/>
          <w:sz w:val="20"/>
          <w:szCs w:val="20"/>
          <w:lang w:val="en-US"/>
        </w:rPr>
        <w:t>blastKO</w:t>
      </w:r>
      <w:r w:rsidR="00ED7358">
        <w:rPr>
          <w:rFonts w:ascii="Times New Roman" w:hAnsi="Times New Roman" w:cs="Times New Roman"/>
          <w:sz w:val="20"/>
          <w:szCs w:val="20"/>
          <w:lang w:val="en-US"/>
        </w:rPr>
        <w:t>ALA</w:t>
      </w:r>
      <w:proofErr w:type="spellEnd"/>
      <w:r w:rsidR="00874FCB" w:rsidRPr="009235EF">
        <w:rPr>
          <w:rFonts w:ascii="Times New Roman" w:hAnsi="Times New Roman" w:cs="Times New Roman"/>
          <w:sz w:val="20"/>
          <w:szCs w:val="20"/>
          <w:lang w:val="en-US"/>
        </w:rPr>
        <w:t xml:space="preserve"> </w:t>
      </w:r>
      <w:r w:rsidR="00052D82" w:rsidRPr="009235EF">
        <w:rPr>
          <w:rFonts w:ascii="Times New Roman" w:hAnsi="Times New Roman" w:cs="Times New Roman"/>
          <w:sz w:val="20"/>
          <w:szCs w:val="20"/>
          <w:lang w:val="en-US"/>
        </w:rPr>
        <w:t xml:space="preserve">of all the functional genes </w:t>
      </w:r>
      <w:r w:rsidR="00C22845">
        <w:rPr>
          <w:rFonts w:ascii="Times New Roman" w:hAnsi="Times New Roman" w:cs="Times New Roman"/>
          <w:sz w:val="20"/>
          <w:szCs w:val="20"/>
          <w:lang w:val="en-US"/>
        </w:rPr>
        <w:t xml:space="preserve">that were </w:t>
      </w:r>
      <w:r w:rsidR="00052D82" w:rsidRPr="009235EF">
        <w:rPr>
          <w:rFonts w:ascii="Times New Roman" w:hAnsi="Times New Roman" w:cs="Times New Roman"/>
          <w:sz w:val="20"/>
          <w:szCs w:val="20"/>
          <w:lang w:val="en-US"/>
        </w:rPr>
        <w:t xml:space="preserve">correlated </w:t>
      </w:r>
      <w:r w:rsidR="00874FCB" w:rsidRPr="009235EF">
        <w:rPr>
          <w:rFonts w:ascii="Times New Roman" w:hAnsi="Times New Roman" w:cs="Times New Roman"/>
          <w:sz w:val="20"/>
          <w:szCs w:val="20"/>
          <w:lang w:val="en-US"/>
        </w:rPr>
        <w:t>significantly</w:t>
      </w:r>
      <w:r w:rsidR="00052D82" w:rsidRPr="009235EF">
        <w:rPr>
          <w:rFonts w:ascii="Times New Roman" w:hAnsi="Times New Roman" w:cs="Times New Roman"/>
          <w:sz w:val="20"/>
          <w:szCs w:val="20"/>
          <w:lang w:val="en-US"/>
        </w:rPr>
        <w:t xml:space="preserve"> to metabolic markers</w:t>
      </w:r>
      <w:r w:rsidR="00874FCB" w:rsidRPr="009235EF">
        <w:rPr>
          <w:rFonts w:ascii="Times New Roman" w:hAnsi="Times New Roman" w:cs="Times New Roman"/>
          <w:sz w:val="20"/>
          <w:szCs w:val="20"/>
          <w:lang w:val="en-US"/>
        </w:rPr>
        <w:t>. The panel (</w:t>
      </w:r>
      <w:r w:rsidR="00C229D1" w:rsidRPr="009235EF">
        <w:rPr>
          <w:rFonts w:ascii="Times New Roman" w:hAnsi="Times New Roman" w:cs="Times New Roman"/>
          <w:sz w:val="20"/>
          <w:szCs w:val="20"/>
          <w:lang w:val="en-US"/>
        </w:rPr>
        <w:t>b</w:t>
      </w:r>
      <w:r w:rsidR="00874FCB" w:rsidRPr="009235EF">
        <w:rPr>
          <w:rFonts w:ascii="Times New Roman" w:hAnsi="Times New Roman" w:cs="Times New Roman"/>
          <w:sz w:val="20"/>
          <w:szCs w:val="20"/>
          <w:lang w:val="en-US"/>
        </w:rPr>
        <w:t xml:space="preserve">) </w:t>
      </w:r>
      <w:r w:rsidR="006420B6" w:rsidRPr="009235EF">
        <w:rPr>
          <w:rFonts w:ascii="Times New Roman" w:hAnsi="Times New Roman" w:cs="Times New Roman"/>
          <w:sz w:val="20"/>
          <w:szCs w:val="20"/>
          <w:lang w:val="en-US"/>
        </w:rPr>
        <w:t>grouped the genes into modules to evaluate the possible metabolic reaction</w:t>
      </w:r>
      <w:r w:rsidR="00DA6F80" w:rsidRPr="009235EF">
        <w:rPr>
          <w:rFonts w:ascii="Times New Roman" w:hAnsi="Times New Roman" w:cs="Times New Roman"/>
          <w:sz w:val="20"/>
          <w:szCs w:val="20"/>
          <w:lang w:val="en-US"/>
        </w:rPr>
        <w:t xml:space="preserve">s coupled to AOA activity defined by </w:t>
      </w:r>
      <w:proofErr w:type="spellStart"/>
      <w:r w:rsidR="00DA6F80" w:rsidRPr="009235EF">
        <w:rPr>
          <w:rFonts w:ascii="Times New Roman" w:hAnsi="Times New Roman" w:cs="Times New Roman"/>
          <w:i/>
          <w:iCs/>
          <w:sz w:val="20"/>
          <w:szCs w:val="20"/>
          <w:lang w:val="en-US"/>
        </w:rPr>
        <w:t>amoA</w:t>
      </w:r>
      <w:proofErr w:type="spellEnd"/>
      <w:r w:rsidR="00DA6F80" w:rsidRPr="009235EF">
        <w:rPr>
          <w:rFonts w:ascii="Times New Roman" w:hAnsi="Times New Roman" w:cs="Times New Roman"/>
          <w:i/>
          <w:iCs/>
          <w:sz w:val="20"/>
          <w:szCs w:val="20"/>
          <w:lang w:val="en-US"/>
        </w:rPr>
        <w:t xml:space="preserve">, </w:t>
      </w:r>
      <w:proofErr w:type="spellStart"/>
      <w:r w:rsidR="00DA6F80" w:rsidRPr="009235EF">
        <w:rPr>
          <w:rFonts w:ascii="Times New Roman" w:hAnsi="Times New Roman" w:cs="Times New Roman"/>
          <w:i/>
          <w:iCs/>
          <w:sz w:val="20"/>
          <w:szCs w:val="20"/>
          <w:lang w:val="en-US"/>
        </w:rPr>
        <w:t>accA</w:t>
      </w:r>
      <w:proofErr w:type="spellEnd"/>
      <w:r w:rsidR="00DA6F80" w:rsidRPr="009235EF">
        <w:rPr>
          <w:rFonts w:ascii="Times New Roman" w:hAnsi="Times New Roman" w:cs="Times New Roman"/>
          <w:i/>
          <w:iCs/>
          <w:sz w:val="20"/>
          <w:szCs w:val="20"/>
          <w:lang w:val="en-US"/>
        </w:rPr>
        <w:t xml:space="preserve">, </w:t>
      </w:r>
      <w:proofErr w:type="spellStart"/>
      <w:r w:rsidR="00DA6F80" w:rsidRPr="009235EF">
        <w:rPr>
          <w:rFonts w:ascii="Times New Roman" w:hAnsi="Times New Roman" w:cs="Times New Roman"/>
          <w:i/>
          <w:iCs/>
          <w:sz w:val="20"/>
          <w:szCs w:val="20"/>
          <w:lang w:val="en-US"/>
        </w:rPr>
        <w:t>grsA</w:t>
      </w:r>
      <w:proofErr w:type="spellEnd"/>
      <w:r w:rsidR="00DA6F80" w:rsidRPr="009235EF">
        <w:rPr>
          <w:rFonts w:ascii="Times New Roman" w:hAnsi="Times New Roman" w:cs="Times New Roman"/>
          <w:i/>
          <w:iCs/>
          <w:sz w:val="20"/>
          <w:szCs w:val="20"/>
          <w:lang w:val="en-US"/>
        </w:rPr>
        <w:t xml:space="preserve"> </w:t>
      </w:r>
      <w:r w:rsidR="00DA6F80" w:rsidRPr="009235EF">
        <w:rPr>
          <w:rFonts w:ascii="Times New Roman" w:hAnsi="Times New Roman" w:cs="Times New Roman"/>
          <w:sz w:val="20"/>
          <w:szCs w:val="20"/>
          <w:lang w:val="en-US"/>
        </w:rPr>
        <w:t xml:space="preserve">and </w:t>
      </w:r>
      <w:proofErr w:type="spellStart"/>
      <w:r w:rsidR="00DA6F80" w:rsidRPr="009235EF">
        <w:rPr>
          <w:rFonts w:ascii="Times New Roman" w:hAnsi="Times New Roman" w:cs="Times New Roman"/>
          <w:i/>
          <w:iCs/>
          <w:sz w:val="20"/>
          <w:szCs w:val="20"/>
          <w:lang w:val="en-US"/>
        </w:rPr>
        <w:t>grsX</w:t>
      </w:r>
      <w:proofErr w:type="spellEnd"/>
      <w:r w:rsidR="00DA6F80" w:rsidRPr="009235EF">
        <w:rPr>
          <w:rFonts w:ascii="Times New Roman" w:hAnsi="Times New Roman" w:cs="Times New Roman"/>
          <w:sz w:val="20"/>
          <w:szCs w:val="20"/>
          <w:lang w:val="en-US"/>
        </w:rPr>
        <w:t xml:space="preserve">. </w:t>
      </w:r>
      <w:r w:rsidR="006420B6" w:rsidRPr="009235EF">
        <w:rPr>
          <w:rFonts w:ascii="Times New Roman" w:hAnsi="Times New Roman" w:cs="Times New Roman"/>
          <w:sz w:val="20"/>
          <w:szCs w:val="20"/>
          <w:lang w:val="en-US"/>
        </w:rPr>
        <w:t xml:space="preserve">  </w:t>
      </w:r>
    </w:p>
    <w:p w14:paraId="60FDA47D" w14:textId="5C29B4DE" w:rsidR="00C229D1" w:rsidRDefault="00C229D1" w:rsidP="00951FF1">
      <w:pPr>
        <w:spacing w:line="360" w:lineRule="auto"/>
        <w:jc w:val="both"/>
        <w:rPr>
          <w:rFonts w:ascii="Times New Roman" w:hAnsi="Times New Roman" w:cs="Times New Roman"/>
          <w:sz w:val="20"/>
          <w:szCs w:val="20"/>
          <w:lang w:val="en-US"/>
        </w:rPr>
      </w:pPr>
    </w:p>
    <w:p w14:paraId="470C89E8" w14:textId="47135A47" w:rsidR="00114700" w:rsidRDefault="00114700" w:rsidP="00256F8A">
      <w:pPr>
        <w:jc w:val="both"/>
        <w:rPr>
          <w:rFonts w:ascii="Times New Roman" w:hAnsi="Times New Roman" w:cs="Times New Roman"/>
          <w:sz w:val="20"/>
          <w:szCs w:val="20"/>
          <w:lang w:val="en-US"/>
        </w:rPr>
      </w:pPr>
    </w:p>
    <w:p w14:paraId="4C7B3D32" w14:textId="2EE7741E" w:rsidR="00114700" w:rsidRDefault="00114700" w:rsidP="00256F8A">
      <w:pPr>
        <w:jc w:val="both"/>
        <w:rPr>
          <w:rFonts w:ascii="Times New Roman" w:hAnsi="Times New Roman" w:cs="Times New Roman"/>
          <w:sz w:val="20"/>
          <w:szCs w:val="20"/>
          <w:lang w:val="en-US"/>
        </w:rPr>
      </w:pPr>
    </w:p>
    <w:p w14:paraId="005E6B49" w14:textId="77777777" w:rsidR="00114700" w:rsidRPr="009235EF" w:rsidRDefault="00114700" w:rsidP="00256F8A">
      <w:pPr>
        <w:jc w:val="both"/>
        <w:rPr>
          <w:rFonts w:ascii="Times New Roman" w:hAnsi="Times New Roman" w:cs="Times New Roman"/>
          <w:sz w:val="20"/>
          <w:szCs w:val="20"/>
          <w:lang w:val="en-US"/>
        </w:rPr>
      </w:pPr>
    </w:p>
    <w:p w14:paraId="3120D260" w14:textId="198C1232" w:rsidR="008553DC" w:rsidRPr="009235EF" w:rsidRDefault="00114700" w:rsidP="00256F8A">
      <w:pPr>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2DA2C1C9" wp14:editId="21B377D9">
            <wp:extent cx="5756910" cy="7096125"/>
            <wp:effectExtent l="0" t="0" r="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2">
                      <a:extLst>
                        <a:ext uri="{28A0092B-C50C-407E-A947-70E740481C1C}">
                          <a14:useLocalDpi xmlns:a14="http://schemas.microsoft.com/office/drawing/2010/main" val="0"/>
                        </a:ext>
                      </a:extLst>
                    </a:blip>
                    <a:stretch>
                      <a:fillRect/>
                    </a:stretch>
                  </pic:blipFill>
                  <pic:spPr>
                    <a:xfrm>
                      <a:off x="0" y="0"/>
                      <a:ext cx="5756910" cy="7096125"/>
                    </a:xfrm>
                    <a:prstGeom prst="rect">
                      <a:avLst/>
                    </a:prstGeom>
                  </pic:spPr>
                </pic:pic>
              </a:graphicData>
            </a:graphic>
          </wp:inline>
        </w:drawing>
      </w:r>
    </w:p>
    <w:p w14:paraId="03E97D69" w14:textId="77777777" w:rsidR="00880123" w:rsidRDefault="00880123" w:rsidP="00BC2168">
      <w:pPr>
        <w:jc w:val="both"/>
        <w:rPr>
          <w:rFonts w:ascii="Times New Roman" w:hAnsi="Times New Roman" w:cs="Times New Roman"/>
          <w:b/>
          <w:bCs/>
          <w:sz w:val="18"/>
          <w:szCs w:val="18"/>
          <w:lang w:val="en-US"/>
        </w:rPr>
      </w:pPr>
    </w:p>
    <w:p w14:paraId="71727750" w14:textId="77777777" w:rsidR="00880123" w:rsidRDefault="00880123" w:rsidP="00BC2168">
      <w:pPr>
        <w:jc w:val="both"/>
        <w:rPr>
          <w:rFonts w:ascii="Times New Roman" w:hAnsi="Times New Roman" w:cs="Times New Roman"/>
          <w:b/>
          <w:bCs/>
          <w:sz w:val="20"/>
          <w:szCs w:val="20"/>
          <w:lang w:val="en-US"/>
        </w:rPr>
      </w:pPr>
    </w:p>
    <w:p w14:paraId="33AB26D9" w14:textId="034D313A" w:rsidR="00B90ED5" w:rsidRPr="00880123" w:rsidRDefault="00880123" w:rsidP="00BC2168">
      <w:pPr>
        <w:jc w:val="both"/>
        <w:rPr>
          <w:rFonts w:ascii="Times New Roman" w:hAnsi="Times New Roman" w:cs="Times New Roman"/>
          <w:b/>
          <w:bCs/>
          <w:sz w:val="20"/>
          <w:szCs w:val="20"/>
          <w:lang w:val="en-US"/>
        </w:rPr>
      </w:pPr>
      <w:r w:rsidRPr="00880123">
        <w:rPr>
          <w:rFonts w:ascii="Times New Roman" w:hAnsi="Times New Roman" w:cs="Times New Roman"/>
          <w:b/>
          <w:bCs/>
          <w:sz w:val="20"/>
          <w:szCs w:val="20"/>
          <w:lang w:val="en-US"/>
        </w:rPr>
        <w:t xml:space="preserve">Fig. S10. </w:t>
      </w:r>
      <w:r>
        <w:rPr>
          <w:rFonts w:ascii="Times New Roman" w:hAnsi="Times New Roman" w:cs="Times New Roman"/>
          <w:b/>
          <w:bCs/>
          <w:sz w:val="20"/>
          <w:szCs w:val="20"/>
          <w:lang w:val="en-US"/>
        </w:rPr>
        <w:t>Both b</w:t>
      </w:r>
      <w:r w:rsidRPr="00880123">
        <w:rPr>
          <w:rFonts w:ascii="Times New Roman" w:hAnsi="Times New Roman" w:cs="Times New Roman"/>
          <w:b/>
          <w:bCs/>
          <w:sz w:val="20"/>
          <w:szCs w:val="20"/>
          <w:lang w:val="en-US"/>
        </w:rPr>
        <w:t>acterial</w:t>
      </w:r>
      <w:r>
        <w:rPr>
          <w:rFonts w:ascii="Times New Roman" w:hAnsi="Times New Roman" w:cs="Times New Roman"/>
          <w:b/>
          <w:bCs/>
          <w:sz w:val="20"/>
          <w:szCs w:val="20"/>
          <w:lang w:val="en-US"/>
        </w:rPr>
        <w:t xml:space="preserve"> and archaeal</w:t>
      </w:r>
      <w:r w:rsidRPr="00880123">
        <w:rPr>
          <w:rFonts w:ascii="Times New Roman" w:hAnsi="Times New Roman" w:cs="Times New Roman"/>
          <w:b/>
          <w:bCs/>
          <w:sz w:val="20"/>
          <w:szCs w:val="20"/>
          <w:lang w:val="en-US"/>
        </w:rPr>
        <w:t xml:space="preserve"> transcripts homologous to key QS genes coupled with metabolism of ammonia-oxidizing archaea.</w:t>
      </w:r>
    </w:p>
    <w:p w14:paraId="0A2C2543" w14:textId="77777777" w:rsidR="00880123" w:rsidRPr="00BC2168" w:rsidRDefault="00880123" w:rsidP="00BC2168">
      <w:pPr>
        <w:jc w:val="both"/>
        <w:rPr>
          <w:rFonts w:ascii="Times New Roman" w:hAnsi="Times New Roman" w:cs="Times New Roman"/>
          <w:sz w:val="20"/>
          <w:szCs w:val="20"/>
          <w:lang w:val="en-US"/>
        </w:rPr>
      </w:pPr>
    </w:p>
    <w:p w14:paraId="706084BE" w14:textId="1C18D33F" w:rsidR="00BC2168" w:rsidRDefault="00BC2168" w:rsidP="00951FF1">
      <w:pPr>
        <w:spacing w:line="480" w:lineRule="auto"/>
        <w:jc w:val="both"/>
        <w:rPr>
          <w:rFonts w:ascii="Times New Roman" w:hAnsi="Times New Roman" w:cs="Times New Roman"/>
          <w:sz w:val="18"/>
          <w:szCs w:val="18"/>
          <w:lang w:val="en-US"/>
        </w:rPr>
      </w:pPr>
      <w:r w:rsidRPr="00951FF1">
        <w:rPr>
          <w:rFonts w:ascii="Times New Roman" w:hAnsi="Times New Roman" w:cs="Times New Roman"/>
          <w:sz w:val="20"/>
          <w:szCs w:val="20"/>
          <w:lang w:val="en-US"/>
        </w:rPr>
        <w:lastRenderedPageBreak/>
        <w:t xml:space="preserve">Each panel shows a network of a typical co-transcription group (See </w:t>
      </w:r>
      <w:r w:rsidR="00301A0B" w:rsidRPr="00951FF1">
        <w:rPr>
          <w:rFonts w:ascii="Times New Roman" w:hAnsi="Times New Roman" w:cs="Times New Roman"/>
          <w:sz w:val="20"/>
          <w:szCs w:val="20"/>
          <w:lang w:val="en-US"/>
        </w:rPr>
        <w:t xml:space="preserve">Figure </w:t>
      </w:r>
      <w:r w:rsidRPr="00951FF1">
        <w:rPr>
          <w:rFonts w:ascii="Times New Roman" w:hAnsi="Times New Roman" w:cs="Times New Roman"/>
          <w:sz w:val="20"/>
          <w:szCs w:val="20"/>
          <w:lang w:val="en-US"/>
        </w:rPr>
        <w:t xml:space="preserve">S8). For each network, abundance of </w:t>
      </w:r>
      <w:r w:rsidR="003C05C9" w:rsidRPr="00BF0C06">
        <w:rPr>
          <w:rFonts w:ascii="Times New Roman" w:hAnsi="Times New Roman" w:cs="Times New Roman"/>
          <w:sz w:val="20"/>
          <w:szCs w:val="20"/>
          <w:lang w:val="en-US"/>
        </w:rPr>
        <w:t>transcripts</w:t>
      </w:r>
      <w:r w:rsidRPr="00951FF1">
        <w:rPr>
          <w:rFonts w:ascii="Times New Roman" w:hAnsi="Times New Roman" w:cs="Times New Roman"/>
          <w:sz w:val="20"/>
          <w:szCs w:val="20"/>
          <w:lang w:val="en-US"/>
        </w:rPr>
        <w:t xml:space="preserve"> corresponding to a bacterial key QS gene (synthetic genes, signal processing) was compared by linear and non</w:t>
      </w:r>
      <w:r w:rsidR="001B413C" w:rsidRPr="00951FF1">
        <w:rPr>
          <w:rFonts w:ascii="Times New Roman" w:hAnsi="Times New Roman" w:cs="Times New Roman"/>
          <w:sz w:val="20"/>
          <w:szCs w:val="20"/>
          <w:lang w:val="en-US"/>
        </w:rPr>
        <w:t>-</w:t>
      </w:r>
      <w:r w:rsidRPr="00951FF1">
        <w:rPr>
          <w:rFonts w:ascii="Times New Roman" w:hAnsi="Times New Roman" w:cs="Times New Roman"/>
          <w:sz w:val="20"/>
          <w:szCs w:val="20"/>
          <w:lang w:val="en-US"/>
        </w:rPr>
        <w:t xml:space="preserve">linear regressions to the abundance of transcripts involved in AOA metabolism. The red </w:t>
      </w:r>
      <w:r w:rsidR="003C05C9" w:rsidRPr="00BF0C06">
        <w:rPr>
          <w:rFonts w:ascii="Times New Roman" w:hAnsi="Times New Roman" w:cs="Times New Roman"/>
          <w:sz w:val="20"/>
          <w:szCs w:val="20"/>
          <w:lang w:val="en-US"/>
        </w:rPr>
        <w:t>ellipse</w:t>
      </w:r>
      <w:r w:rsidRPr="00951FF1">
        <w:rPr>
          <w:rFonts w:ascii="Times New Roman" w:hAnsi="Times New Roman" w:cs="Times New Roman"/>
          <w:sz w:val="20"/>
          <w:szCs w:val="20"/>
          <w:lang w:val="en-US"/>
        </w:rPr>
        <w:t xml:space="preserve"> indicates a biosynthetic function, the purple a message processing function (</w:t>
      </w:r>
      <w:proofErr w:type="spellStart"/>
      <w:r w:rsidRPr="00951FF1">
        <w:rPr>
          <w:rFonts w:ascii="Times New Roman" w:hAnsi="Times New Roman" w:cs="Times New Roman"/>
          <w:i/>
          <w:iCs/>
          <w:sz w:val="20"/>
          <w:szCs w:val="20"/>
          <w:lang w:val="en-US"/>
        </w:rPr>
        <w:t>lrsF</w:t>
      </w:r>
      <w:proofErr w:type="spellEnd"/>
      <w:r w:rsidRPr="00951FF1">
        <w:rPr>
          <w:rFonts w:ascii="Times New Roman" w:hAnsi="Times New Roman" w:cs="Times New Roman"/>
          <w:sz w:val="20"/>
          <w:szCs w:val="20"/>
          <w:lang w:val="en-US"/>
        </w:rPr>
        <w:t xml:space="preserve"> or </w:t>
      </w:r>
      <w:proofErr w:type="spellStart"/>
      <w:r w:rsidRPr="00951FF1">
        <w:rPr>
          <w:rFonts w:ascii="Times New Roman" w:hAnsi="Times New Roman" w:cs="Times New Roman"/>
          <w:i/>
          <w:iCs/>
          <w:sz w:val="20"/>
          <w:szCs w:val="20"/>
          <w:lang w:val="en-US"/>
        </w:rPr>
        <w:t>lsrK</w:t>
      </w:r>
      <w:proofErr w:type="spellEnd"/>
      <w:r w:rsidRPr="00951FF1">
        <w:rPr>
          <w:rFonts w:ascii="Times New Roman" w:hAnsi="Times New Roman" w:cs="Times New Roman"/>
          <w:sz w:val="20"/>
          <w:szCs w:val="20"/>
          <w:lang w:val="en-US"/>
        </w:rPr>
        <w:t xml:space="preserve">) and the orange a sensing function. The surrounded colors of the </w:t>
      </w:r>
      <w:r w:rsidR="00DC4737" w:rsidRPr="00BF0C06">
        <w:rPr>
          <w:rFonts w:ascii="Times New Roman" w:hAnsi="Times New Roman" w:cs="Times New Roman"/>
          <w:sz w:val="20"/>
          <w:szCs w:val="20"/>
          <w:lang w:val="en-US"/>
        </w:rPr>
        <w:t>ellipse</w:t>
      </w:r>
      <w:r w:rsidRPr="00951FF1">
        <w:rPr>
          <w:rFonts w:ascii="Times New Roman" w:hAnsi="Times New Roman" w:cs="Times New Roman"/>
          <w:sz w:val="20"/>
          <w:szCs w:val="20"/>
          <w:lang w:val="en-US"/>
        </w:rPr>
        <w:t xml:space="preserve"> indicated the QS system, with blue indicating the PQS system, gold the AI-2 system, brown the DSF system and green the c-di-GMP system. The colored square indicates a key enzyme forming the KEGG module (Fig. S10b S11a-d). At the bottom of each network was the relative abundance of the AOA metabolism, and the black line indicates the correlation (the shorter the line the stronger the correlation). Panel (a) shows Group I network (CE ecotype), panel (b) Group II (WCA ecotype), panel (c) Group III (WCB ecotype) and panel (d) Group IV constituted by the SAGs from the CE ecotype</w:t>
      </w:r>
      <w:r w:rsidRPr="006F7263">
        <w:rPr>
          <w:rFonts w:ascii="Times New Roman" w:hAnsi="Times New Roman" w:cs="Times New Roman"/>
          <w:sz w:val="18"/>
          <w:szCs w:val="18"/>
          <w:lang w:val="en-US"/>
        </w:rPr>
        <w:t xml:space="preserve">. </w:t>
      </w:r>
    </w:p>
    <w:p w14:paraId="7870E6EB" w14:textId="77777777" w:rsidR="008553DC" w:rsidRDefault="008553DC" w:rsidP="00256F8A">
      <w:pPr>
        <w:jc w:val="both"/>
        <w:rPr>
          <w:sz w:val="20"/>
          <w:szCs w:val="20"/>
          <w:lang w:val="en-US"/>
        </w:rPr>
      </w:pPr>
    </w:p>
    <w:p w14:paraId="03472FF6" w14:textId="6B7D7BE9" w:rsidR="00582043" w:rsidRDefault="00342993" w:rsidP="00AD1CC8">
      <w:pPr>
        <w:jc w:val="center"/>
        <w:rPr>
          <w:sz w:val="20"/>
          <w:szCs w:val="20"/>
          <w:lang w:val="en-US"/>
        </w:rPr>
      </w:pPr>
      <w:r>
        <w:rPr>
          <w:noProof/>
          <w:sz w:val="20"/>
          <w:szCs w:val="20"/>
          <w:lang w:val="en-US"/>
        </w:rPr>
        <w:drawing>
          <wp:inline distT="0" distB="0" distL="0" distR="0" wp14:anchorId="3005D975" wp14:editId="7D725406">
            <wp:extent cx="3822700" cy="4180114"/>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rotWithShape="1">
                    <a:blip r:embed="rId23">
                      <a:extLst>
                        <a:ext uri="{28A0092B-C50C-407E-A947-70E740481C1C}">
                          <a14:useLocalDpi xmlns:a14="http://schemas.microsoft.com/office/drawing/2010/main" val="0"/>
                        </a:ext>
                      </a:extLst>
                    </a:blip>
                    <a:srcRect t="45416"/>
                    <a:stretch/>
                  </pic:blipFill>
                  <pic:spPr bwMode="auto">
                    <a:xfrm>
                      <a:off x="0" y="0"/>
                      <a:ext cx="3822700" cy="4180114"/>
                    </a:xfrm>
                    <a:prstGeom prst="rect">
                      <a:avLst/>
                    </a:prstGeom>
                    <a:ln>
                      <a:noFill/>
                    </a:ln>
                    <a:extLst>
                      <a:ext uri="{53640926-AAD7-44D8-BBD7-CCE9431645EC}">
                        <a14:shadowObscured xmlns:a14="http://schemas.microsoft.com/office/drawing/2010/main"/>
                      </a:ext>
                    </a:extLst>
                  </pic:spPr>
                </pic:pic>
              </a:graphicData>
            </a:graphic>
          </wp:inline>
        </w:drawing>
      </w:r>
    </w:p>
    <w:p w14:paraId="5A2E6F81" w14:textId="42788B5E" w:rsidR="00AD1CC8" w:rsidRDefault="00AD1CC8" w:rsidP="00AD1CC8">
      <w:pPr>
        <w:jc w:val="center"/>
        <w:rPr>
          <w:sz w:val="20"/>
          <w:szCs w:val="20"/>
          <w:lang w:val="en-US"/>
        </w:rPr>
      </w:pPr>
    </w:p>
    <w:p w14:paraId="114E476C" w14:textId="5B203C02" w:rsidR="00BA6F7F" w:rsidRDefault="00BA6F7F" w:rsidP="00AD1CC8">
      <w:pPr>
        <w:rPr>
          <w:rFonts w:ascii="Times New Roman" w:hAnsi="Times New Roman" w:cs="Times New Roman"/>
          <w:b/>
          <w:bCs/>
          <w:sz w:val="20"/>
          <w:szCs w:val="20"/>
          <w:lang w:val="en-US"/>
        </w:rPr>
      </w:pPr>
      <w:r w:rsidRPr="009235EF">
        <w:rPr>
          <w:rFonts w:ascii="Times New Roman" w:hAnsi="Times New Roman" w:cs="Times New Roman"/>
          <w:b/>
          <w:bCs/>
          <w:sz w:val="20"/>
          <w:szCs w:val="20"/>
          <w:lang w:val="en-US"/>
        </w:rPr>
        <w:t>Fig. S1</w:t>
      </w:r>
      <w:r w:rsidR="00114700">
        <w:rPr>
          <w:rFonts w:ascii="Times New Roman" w:hAnsi="Times New Roman" w:cs="Times New Roman"/>
          <w:b/>
          <w:bCs/>
          <w:sz w:val="20"/>
          <w:szCs w:val="20"/>
          <w:lang w:val="en-US"/>
        </w:rPr>
        <w:t>1</w:t>
      </w:r>
      <w:r w:rsidRPr="009235EF">
        <w:rPr>
          <w:rFonts w:ascii="Times New Roman" w:hAnsi="Times New Roman" w:cs="Times New Roman"/>
          <w:b/>
          <w:bCs/>
          <w:sz w:val="20"/>
          <w:szCs w:val="20"/>
          <w:lang w:val="en-US"/>
        </w:rPr>
        <w:t>. Annotation and proportion of the AOA metabolisms correlated to a bacterial QS gene.</w:t>
      </w:r>
    </w:p>
    <w:p w14:paraId="7EAAF629" w14:textId="77777777" w:rsidR="00B90ED5" w:rsidRDefault="00B90ED5" w:rsidP="00AD1CC8">
      <w:pPr>
        <w:rPr>
          <w:rFonts w:ascii="Times New Roman" w:hAnsi="Times New Roman" w:cs="Times New Roman"/>
          <w:b/>
          <w:bCs/>
          <w:sz w:val="20"/>
          <w:szCs w:val="20"/>
          <w:lang w:val="en-US"/>
        </w:rPr>
      </w:pPr>
    </w:p>
    <w:p w14:paraId="100C4941" w14:textId="781CCAB3" w:rsidR="00BA6F7F" w:rsidRPr="009235EF" w:rsidRDefault="00BA6F7F" w:rsidP="00951FF1">
      <w:pPr>
        <w:spacing w:line="360" w:lineRule="auto"/>
        <w:rPr>
          <w:rFonts w:ascii="Times New Roman" w:hAnsi="Times New Roman" w:cs="Times New Roman"/>
          <w:sz w:val="20"/>
          <w:szCs w:val="20"/>
          <w:lang w:val="en-US"/>
        </w:rPr>
      </w:pPr>
      <w:r w:rsidRPr="009235EF">
        <w:rPr>
          <w:rFonts w:ascii="Times New Roman" w:hAnsi="Times New Roman" w:cs="Times New Roman"/>
          <w:sz w:val="20"/>
          <w:szCs w:val="20"/>
          <w:lang w:val="en-US"/>
        </w:rPr>
        <w:t xml:space="preserve">Proportion of KEGG global categories calculated from each network in </w:t>
      </w:r>
      <w:r w:rsidRPr="00EE7D25">
        <w:rPr>
          <w:rFonts w:ascii="Times New Roman" w:hAnsi="Times New Roman" w:cs="Times New Roman"/>
          <w:b/>
          <w:bCs/>
          <w:sz w:val="20"/>
          <w:szCs w:val="20"/>
          <w:lang w:val="en-US"/>
        </w:rPr>
        <w:t>Fig.</w:t>
      </w:r>
      <w:r w:rsidR="00E62143" w:rsidRPr="00EE7D25">
        <w:rPr>
          <w:rFonts w:ascii="Times New Roman" w:hAnsi="Times New Roman" w:cs="Times New Roman"/>
          <w:b/>
          <w:bCs/>
          <w:sz w:val="20"/>
          <w:szCs w:val="20"/>
          <w:lang w:val="en-US"/>
        </w:rPr>
        <w:t xml:space="preserve"> </w:t>
      </w:r>
      <w:r w:rsidR="00A65716">
        <w:rPr>
          <w:rFonts w:ascii="Times New Roman" w:hAnsi="Times New Roman" w:cs="Times New Roman"/>
          <w:b/>
          <w:bCs/>
          <w:sz w:val="20"/>
          <w:szCs w:val="20"/>
          <w:lang w:val="en-US"/>
        </w:rPr>
        <w:t>S10</w:t>
      </w:r>
      <w:r w:rsidRPr="00EE7D25">
        <w:rPr>
          <w:rFonts w:ascii="Times New Roman" w:hAnsi="Times New Roman" w:cs="Times New Roman"/>
          <w:b/>
          <w:bCs/>
          <w:sz w:val="20"/>
          <w:szCs w:val="20"/>
          <w:lang w:val="en-US"/>
        </w:rPr>
        <w:t>.</w:t>
      </w:r>
      <w:r w:rsidRPr="009235EF">
        <w:rPr>
          <w:rFonts w:ascii="Times New Roman" w:hAnsi="Times New Roman" w:cs="Times New Roman"/>
          <w:sz w:val="20"/>
          <w:szCs w:val="20"/>
          <w:lang w:val="en-US"/>
        </w:rPr>
        <w:t xml:space="preserve"> </w:t>
      </w:r>
    </w:p>
    <w:p w14:paraId="34AA6B79" w14:textId="77777777" w:rsidR="00BA6F7F" w:rsidRPr="009235EF" w:rsidRDefault="00BA6F7F" w:rsidP="00951FF1">
      <w:pPr>
        <w:spacing w:line="360" w:lineRule="auto"/>
        <w:rPr>
          <w:rFonts w:ascii="Times New Roman" w:hAnsi="Times New Roman" w:cs="Times New Roman"/>
          <w:b/>
          <w:bCs/>
          <w:sz w:val="20"/>
          <w:szCs w:val="20"/>
          <w:lang w:val="en-US"/>
        </w:rPr>
      </w:pPr>
      <w:r w:rsidRPr="009235EF">
        <w:rPr>
          <w:rFonts w:ascii="Times New Roman" w:hAnsi="Times New Roman" w:cs="Times New Roman"/>
          <w:sz w:val="20"/>
          <w:szCs w:val="20"/>
          <w:lang w:val="en-US"/>
        </w:rPr>
        <w:t xml:space="preserve">Panel (a) shows Group I network (CE ecotype), panel (b) Group II (WCA ecotype), panel (c) Group III (WCB ecotype) and panel (d) Group IV constituted by the SAGs from the CE ecotype. </w:t>
      </w:r>
    </w:p>
    <w:p w14:paraId="0D19DFC6" w14:textId="77777777" w:rsidR="00BA6F7F" w:rsidRPr="009235EF" w:rsidRDefault="00BA6F7F" w:rsidP="00951FF1">
      <w:pPr>
        <w:spacing w:line="360" w:lineRule="auto"/>
        <w:rPr>
          <w:rFonts w:ascii="Times New Roman" w:hAnsi="Times New Roman" w:cs="Times New Roman"/>
          <w:b/>
          <w:bCs/>
          <w:sz w:val="20"/>
          <w:szCs w:val="20"/>
          <w:lang w:val="en-US"/>
        </w:rPr>
      </w:pPr>
    </w:p>
    <w:p w14:paraId="48ACCE46" w14:textId="28722541" w:rsidR="00AD1CC8" w:rsidRPr="009235EF" w:rsidRDefault="00AD1CC8" w:rsidP="00951FF1">
      <w:pPr>
        <w:spacing w:line="360" w:lineRule="auto"/>
        <w:jc w:val="center"/>
        <w:rPr>
          <w:rFonts w:ascii="Times New Roman" w:hAnsi="Times New Roman" w:cs="Times New Roman"/>
          <w:sz w:val="20"/>
          <w:szCs w:val="20"/>
          <w:lang w:val="en-US"/>
        </w:rPr>
      </w:pPr>
    </w:p>
    <w:p w14:paraId="15DCF59A" w14:textId="58C6C101" w:rsidR="00BA6F7F" w:rsidRDefault="00BA6F7F" w:rsidP="00951FF1">
      <w:pPr>
        <w:rPr>
          <w:sz w:val="20"/>
          <w:szCs w:val="20"/>
          <w:lang w:val="en-US"/>
        </w:rPr>
      </w:pPr>
    </w:p>
    <w:p w14:paraId="2EC8C7E9" w14:textId="214A6D12" w:rsidR="00582043" w:rsidRPr="00E51496" w:rsidRDefault="00E003C6" w:rsidP="00256F8A">
      <w:pPr>
        <w:jc w:val="both"/>
        <w:rPr>
          <w:b/>
          <w:bCs/>
          <w:sz w:val="20"/>
          <w:szCs w:val="20"/>
          <w:lang w:val="en-US"/>
        </w:rPr>
      </w:pPr>
      <w:r>
        <w:rPr>
          <w:sz w:val="20"/>
          <w:szCs w:val="20"/>
          <w:lang w:val="en-US"/>
        </w:rPr>
        <w:tab/>
      </w:r>
      <w:r w:rsidR="008553DC" w:rsidRPr="00E51496">
        <w:rPr>
          <w:b/>
          <w:bCs/>
          <w:sz w:val="20"/>
          <w:szCs w:val="20"/>
          <w:lang w:val="en-US"/>
        </w:rPr>
        <w:t>(</w:t>
      </w:r>
      <w:r w:rsidR="00D9043B">
        <w:rPr>
          <w:b/>
          <w:bCs/>
          <w:sz w:val="20"/>
          <w:szCs w:val="20"/>
          <w:lang w:val="en-US"/>
        </w:rPr>
        <w:t>a</w:t>
      </w:r>
      <w:r w:rsidR="008553DC" w:rsidRPr="00E51496">
        <w:rPr>
          <w:b/>
          <w:bCs/>
          <w:sz w:val="20"/>
          <w:szCs w:val="20"/>
          <w:lang w:val="en-US"/>
        </w:rPr>
        <w:t>)</w:t>
      </w:r>
    </w:p>
    <w:p w14:paraId="0A30E75E" w14:textId="1128ABA3" w:rsidR="00CC41BB" w:rsidRDefault="00CC41BB" w:rsidP="00256F8A">
      <w:pPr>
        <w:jc w:val="both"/>
        <w:rPr>
          <w:sz w:val="20"/>
          <w:szCs w:val="20"/>
          <w:lang w:val="en-US"/>
        </w:rPr>
      </w:pPr>
    </w:p>
    <w:p w14:paraId="604D3F50" w14:textId="29FF2046" w:rsidR="00CC41BB" w:rsidRDefault="006349B2" w:rsidP="00951FF1">
      <w:pPr>
        <w:jc w:val="center"/>
        <w:rPr>
          <w:sz w:val="20"/>
          <w:szCs w:val="20"/>
          <w:lang w:val="en-US"/>
        </w:rPr>
      </w:pPr>
      <w:r>
        <w:rPr>
          <w:noProof/>
          <w:sz w:val="20"/>
          <w:szCs w:val="20"/>
          <w:lang w:val="en-US"/>
        </w:rPr>
        <w:drawing>
          <wp:inline distT="0" distB="0" distL="0" distR="0" wp14:anchorId="3B85E570" wp14:editId="71BAD58D">
            <wp:extent cx="3812147" cy="3812147"/>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4">
                      <a:extLst>
                        <a:ext uri="{28A0092B-C50C-407E-A947-70E740481C1C}">
                          <a14:useLocalDpi xmlns:a14="http://schemas.microsoft.com/office/drawing/2010/main" val="0"/>
                        </a:ext>
                      </a:extLst>
                    </a:blip>
                    <a:stretch>
                      <a:fillRect/>
                    </a:stretch>
                  </pic:blipFill>
                  <pic:spPr>
                    <a:xfrm>
                      <a:off x="0" y="0"/>
                      <a:ext cx="3820132" cy="3820132"/>
                    </a:xfrm>
                    <a:prstGeom prst="rect">
                      <a:avLst/>
                    </a:prstGeom>
                  </pic:spPr>
                </pic:pic>
              </a:graphicData>
            </a:graphic>
          </wp:inline>
        </w:drawing>
      </w:r>
    </w:p>
    <w:p w14:paraId="4D302A65" w14:textId="3289D000" w:rsidR="00CC41BB" w:rsidRDefault="00C26D5B" w:rsidP="00256F8A">
      <w:pPr>
        <w:jc w:val="both"/>
        <w:rPr>
          <w:sz w:val="20"/>
          <w:szCs w:val="20"/>
          <w:lang w:val="en-US"/>
        </w:rPr>
      </w:pPr>
      <w:r>
        <w:rPr>
          <w:sz w:val="20"/>
          <w:szCs w:val="20"/>
          <w:lang w:val="en-US"/>
        </w:rPr>
        <w:softHyphen/>
      </w:r>
      <w:r>
        <w:rPr>
          <w:sz w:val="20"/>
          <w:szCs w:val="20"/>
          <w:lang w:val="en-US"/>
        </w:rPr>
        <w:softHyphen/>
      </w:r>
    </w:p>
    <w:p w14:paraId="1981505C" w14:textId="160B542B" w:rsidR="00CC41BB" w:rsidRPr="00E51496" w:rsidRDefault="008553DC" w:rsidP="00256F8A">
      <w:pPr>
        <w:jc w:val="both"/>
        <w:rPr>
          <w:b/>
          <w:bCs/>
          <w:sz w:val="20"/>
          <w:szCs w:val="20"/>
          <w:lang w:val="en-US"/>
        </w:rPr>
      </w:pPr>
      <w:r>
        <w:rPr>
          <w:sz w:val="20"/>
          <w:szCs w:val="20"/>
          <w:lang w:val="en-US"/>
        </w:rPr>
        <w:tab/>
      </w:r>
      <w:r w:rsidRPr="00E51496">
        <w:rPr>
          <w:b/>
          <w:bCs/>
          <w:sz w:val="20"/>
          <w:szCs w:val="20"/>
          <w:lang w:val="en-US"/>
        </w:rPr>
        <w:t>(</w:t>
      </w:r>
      <w:r w:rsidR="00D9043B">
        <w:rPr>
          <w:b/>
          <w:bCs/>
          <w:sz w:val="20"/>
          <w:szCs w:val="20"/>
          <w:lang w:val="en-US"/>
        </w:rPr>
        <w:t>b</w:t>
      </w:r>
      <w:r w:rsidRPr="00E51496">
        <w:rPr>
          <w:b/>
          <w:bCs/>
          <w:sz w:val="20"/>
          <w:szCs w:val="20"/>
          <w:lang w:val="en-US"/>
        </w:rPr>
        <w:t>)</w:t>
      </w:r>
    </w:p>
    <w:p w14:paraId="4615ADC0" w14:textId="437634C1" w:rsidR="00CC41BB" w:rsidRPr="00256F8A" w:rsidRDefault="00CC41BB" w:rsidP="00256F8A">
      <w:pPr>
        <w:jc w:val="both"/>
        <w:rPr>
          <w:sz w:val="20"/>
          <w:szCs w:val="20"/>
          <w:lang w:val="en-US"/>
        </w:rPr>
      </w:pPr>
    </w:p>
    <w:p w14:paraId="1C3ED86F" w14:textId="00E83D9A" w:rsidR="00256F8A" w:rsidRDefault="006349B2" w:rsidP="00951FF1">
      <w:pPr>
        <w:jc w:val="center"/>
        <w:rPr>
          <w:sz w:val="20"/>
          <w:szCs w:val="20"/>
          <w:lang w:val="en-US"/>
        </w:rPr>
      </w:pPr>
      <w:r>
        <w:rPr>
          <w:noProof/>
          <w:sz w:val="20"/>
          <w:szCs w:val="20"/>
          <w:lang w:val="en-US"/>
        </w:rPr>
        <w:drawing>
          <wp:inline distT="0" distB="0" distL="0" distR="0" wp14:anchorId="7A28FD5D" wp14:editId="761E3BC7">
            <wp:extent cx="3721994" cy="3721994"/>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5">
                      <a:extLst>
                        <a:ext uri="{28A0092B-C50C-407E-A947-70E740481C1C}">
                          <a14:useLocalDpi xmlns:a14="http://schemas.microsoft.com/office/drawing/2010/main" val="0"/>
                        </a:ext>
                      </a:extLst>
                    </a:blip>
                    <a:stretch>
                      <a:fillRect/>
                    </a:stretch>
                  </pic:blipFill>
                  <pic:spPr>
                    <a:xfrm>
                      <a:off x="0" y="0"/>
                      <a:ext cx="3728921" cy="3728921"/>
                    </a:xfrm>
                    <a:prstGeom prst="rect">
                      <a:avLst/>
                    </a:prstGeom>
                  </pic:spPr>
                </pic:pic>
              </a:graphicData>
            </a:graphic>
          </wp:inline>
        </w:drawing>
      </w:r>
    </w:p>
    <w:p w14:paraId="38306D57" w14:textId="3A7AECC3" w:rsidR="001732F0" w:rsidRDefault="009D61DD" w:rsidP="00D71F37">
      <w:pPr>
        <w:jc w:val="both"/>
        <w:rPr>
          <w:rFonts w:ascii="Times New Roman" w:hAnsi="Times New Roman" w:cs="Times New Roman"/>
          <w:sz w:val="20"/>
          <w:szCs w:val="20"/>
          <w:lang w:val="en-US"/>
        </w:rPr>
      </w:pPr>
      <w:r w:rsidRPr="009235EF">
        <w:rPr>
          <w:rFonts w:ascii="Times New Roman" w:hAnsi="Times New Roman" w:cs="Times New Roman"/>
          <w:b/>
          <w:bCs/>
          <w:sz w:val="20"/>
          <w:szCs w:val="20"/>
          <w:lang w:val="en-US"/>
        </w:rPr>
        <w:t xml:space="preserve">Fig. </w:t>
      </w:r>
      <w:r w:rsidR="00012D24" w:rsidRPr="009235EF">
        <w:rPr>
          <w:rFonts w:ascii="Times New Roman" w:hAnsi="Times New Roman" w:cs="Times New Roman"/>
          <w:b/>
          <w:bCs/>
          <w:sz w:val="20"/>
          <w:szCs w:val="20"/>
          <w:lang w:val="en-US"/>
        </w:rPr>
        <w:t>S</w:t>
      </w:r>
      <w:r w:rsidR="00BA6F7F" w:rsidRPr="009235EF">
        <w:rPr>
          <w:rFonts w:ascii="Times New Roman" w:hAnsi="Times New Roman" w:cs="Times New Roman"/>
          <w:b/>
          <w:bCs/>
          <w:sz w:val="20"/>
          <w:szCs w:val="20"/>
          <w:lang w:val="en-US"/>
        </w:rPr>
        <w:t>1</w:t>
      </w:r>
      <w:r w:rsidR="00880123">
        <w:rPr>
          <w:rFonts w:ascii="Times New Roman" w:hAnsi="Times New Roman" w:cs="Times New Roman"/>
          <w:b/>
          <w:bCs/>
          <w:sz w:val="20"/>
          <w:szCs w:val="20"/>
          <w:lang w:val="en-US"/>
        </w:rPr>
        <w:t>2</w:t>
      </w:r>
      <w:r w:rsidRPr="009235EF">
        <w:rPr>
          <w:rFonts w:ascii="Times New Roman" w:hAnsi="Times New Roman" w:cs="Times New Roman"/>
          <w:sz w:val="20"/>
          <w:szCs w:val="20"/>
          <w:lang w:val="en-US"/>
        </w:rPr>
        <w:t xml:space="preserve">. </w:t>
      </w:r>
      <w:r w:rsidR="006349B2" w:rsidRPr="009235EF">
        <w:rPr>
          <w:rFonts w:ascii="Times New Roman" w:hAnsi="Times New Roman" w:cs="Times New Roman"/>
          <w:b/>
          <w:bCs/>
          <w:sz w:val="20"/>
          <w:szCs w:val="20"/>
          <w:lang w:val="en-US"/>
        </w:rPr>
        <w:t>Biplot visualization of the correspondence analyses based on the number of signi</w:t>
      </w:r>
      <w:r w:rsidR="00A94B69" w:rsidRPr="009235EF">
        <w:rPr>
          <w:rFonts w:ascii="Times New Roman" w:hAnsi="Times New Roman" w:cs="Times New Roman"/>
          <w:b/>
          <w:bCs/>
          <w:sz w:val="20"/>
          <w:szCs w:val="20"/>
          <w:lang w:val="en-US"/>
        </w:rPr>
        <w:t xml:space="preserve">ficant correlations between </w:t>
      </w:r>
      <w:r w:rsidR="001F53B3">
        <w:rPr>
          <w:rFonts w:ascii="Times New Roman" w:hAnsi="Times New Roman" w:cs="Times New Roman"/>
          <w:b/>
          <w:bCs/>
          <w:sz w:val="20"/>
          <w:szCs w:val="20"/>
          <w:lang w:val="en-US"/>
        </w:rPr>
        <w:t xml:space="preserve">a </w:t>
      </w:r>
      <w:r w:rsidR="00A94B69" w:rsidRPr="009235EF">
        <w:rPr>
          <w:rFonts w:ascii="Times New Roman" w:hAnsi="Times New Roman" w:cs="Times New Roman"/>
          <w:b/>
          <w:bCs/>
          <w:sz w:val="20"/>
          <w:szCs w:val="20"/>
          <w:lang w:val="en-US"/>
        </w:rPr>
        <w:t>module affiliated to AOA</w:t>
      </w:r>
      <w:r w:rsidR="00301A0B">
        <w:rPr>
          <w:rFonts w:ascii="Times New Roman" w:hAnsi="Times New Roman" w:cs="Times New Roman"/>
          <w:b/>
          <w:bCs/>
          <w:sz w:val="20"/>
          <w:szCs w:val="20"/>
          <w:lang w:val="en-US"/>
        </w:rPr>
        <w:t xml:space="preserve"> genomes</w:t>
      </w:r>
      <w:r w:rsidR="00A94B69" w:rsidRPr="009235EF">
        <w:rPr>
          <w:rFonts w:ascii="Times New Roman" w:hAnsi="Times New Roman" w:cs="Times New Roman"/>
          <w:b/>
          <w:bCs/>
          <w:sz w:val="20"/>
          <w:szCs w:val="20"/>
          <w:lang w:val="en-US"/>
        </w:rPr>
        <w:t xml:space="preserve"> and </w:t>
      </w:r>
      <w:r w:rsidR="00895A15">
        <w:rPr>
          <w:rFonts w:ascii="Times New Roman" w:hAnsi="Times New Roman" w:cs="Times New Roman"/>
          <w:b/>
          <w:bCs/>
          <w:sz w:val="20"/>
          <w:szCs w:val="20"/>
          <w:lang w:val="en-US"/>
        </w:rPr>
        <w:t xml:space="preserve">a </w:t>
      </w:r>
      <w:r w:rsidR="00D97DBC" w:rsidRPr="009235EF">
        <w:rPr>
          <w:rFonts w:ascii="Times New Roman" w:hAnsi="Times New Roman" w:cs="Times New Roman"/>
          <w:b/>
          <w:bCs/>
          <w:sz w:val="20"/>
          <w:szCs w:val="20"/>
          <w:lang w:val="en-US"/>
        </w:rPr>
        <w:t>QS gene</w:t>
      </w:r>
      <w:r w:rsidR="00A94B69" w:rsidRPr="009235EF">
        <w:rPr>
          <w:rFonts w:ascii="Times New Roman" w:hAnsi="Times New Roman" w:cs="Times New Roman"/>
          <w:sz w:val="20"/>
          <w:szCs w:val="20"/>
          <w:lang w:val="en-US"/>
        </w:rPr>
        <w:t xml:space="preserve">. </w:t>
      </w:r>
    </w:p>
    <w:p w14:paraId="18D9B4FB" w14:textId="77777777" w:rsidR="00A65716" w:rsidRPr="009235EF" w:rsidRDefault="00A65716" w:rsidP="00D71F37">
      <w:pPr>
        <w:jc w:val="both"/>
        <w:rPr>
          <w:rFonts w:ascii="Times New Roman" w:hAnsi="Times New Roman" w:cs="Times New Roman"/>
          <w:sz w:val="20"/>
          <w:szCs w:val="20"/>
          <w:lang w:val="en-US"/>
        </w:rPr>
      </w:pPr>
    </w:p>
    <w:p w14:paraId="220AFA87" w14:textId="39A98422" w:rsidR="00F835C3" w:rsidRPr="000C73E2" w:rsidRDefault="00A94B69" w:rsidP="00951FF1">
      <w:pPr>
        <w:spacing w:line="360" w:lineRule="auto"/>
        <w:jc w:val="both"/>
        <w:rPr>
          <w:rFonts w:ascii="Times New Roman" w:hAnsi="Times New Roman" w:cs="Times New Roman"/>
          <w:sz w:val="20"/>
          <w:szCs w:val="20"/>
          <w:lang w:val="en-US"/>
        </w:rPr>
      </w:pPr>
      <w:r w:rsidRPr="009235EF">
        <w:rPr>
          <w:rFonts w:ascii="Times New Roman" w:hAnsi="Times New Roman" w:cs="Times New Roman"/>
          <w:sz w:val="20"/>
          <w:szCs w:val="20"/>
          <w:lang w:val="en-US"/>
        </w:rPr>
        <w:t>A cos</w:t>
      </w:r>
      <w:r w:rsidRPr="009235EF">
        <w:rPr>
          <w:rFonts w:ascii="Times New Roman" w:hAnsi="Times New Roman" w:cs="Times New Roman"/>
          <w:sz w:val="20"/>
          <w:szCs w:val="20"/>
          <w:vertAlign w:val="superscript"/>
          <w:lang w:val="en-US"/>
        </w:rPr>
        <w:t>2</w:t>
      </w:r>
      <w:r w:rsidRPr="009235EF">
        <w:rPr>
          <w:rFonts w:ascii="Times New Roman" w:hAnsi="Times New Roman" w:cs="Times New Roman"/>
          <w:sz w:val="20"/>
          <w:szCs w:val="20"/>
          <w:lang w:val="en-US"/>
        </w:rPr>
        <w:t xml:space="preserve"> &gt; 0.6 was selected to only represent the significant </w:t>
      </w:r>
      <w:r w:rsidR="00D32FDC" w:rsidRPr="009235EF">
        <w:rPr>
          <w:rFonts w:ascii="Times New Roman" w:hAnsi="Times New Roman" w:cs="Times New Roman"/>
          <w:sz w:val="20"/>
          <w:szCs w:val="20"/>
          <w:lang w:val="en-US"/>
        </w:rPr>
        <w:t xml:space="preserve">position of the factors. The panel </w:t>
      </w:r>
      <w:r w:rsidR="00AB2BDB" w:rsidRPr="009235EF">
        <w:rPr>
          <w:rFonts w:ascii="Times New Roman" w:hAnsi="Times New Roman" w:cs="Times New Roman"/>
          <w:sz w:val="20"/>
          <w:szCs w:val="20"/>
          <w:lang w:val="en-US"/>
        </w:rPr>
        <w:t>(</w:t>
      </w:r>
      <w:r w:rsidR="00D9043B" w:rsidRPr="009235EF">
        <w:rPr>
          <w:rFonts w:ascii="Times New Roman" w:hAnsi="Times New Roman" w:cs="Times New Roman"/>
          <w:sz w:val="20"/>
          <w:szCs w:val="20"/>
          <w:lang w:val="en-US"/>
        </w:rPr>
        <w:t>a</w:t>
      </w:r>
      <w:r w:rsidR="00AB2BDB" w:rsidRPr="009235EF">
        <w:rPr>
          <w:rFonts w:ascii="Times New Roman" w:hAnsi="Times New Roman" w:cs="Times New Roman"/>
          <w:sz w:val="20"/>
          <w:szCs w:val="20"/>
          <w:lang w:val="en-US"/>
        </w:rPr>
        <w:t>)</w:t>
      </w:r>
      <w:r w:rsidR="00D32FDC" w:rsidRPr="009235EF">
        <w:rPr>
          <w:rFonts w:ascii="Times New Roman" w:hAnsi="Times New Roman" w:cs="Times New Roman"/>
          <w:sz w:val="20"/>
          <w:szCs w:val="20"/>
          <w:lang w:val="en-US"/>
        </w:rPr>
        <w:t xml:space="preserve"> shows the</w:t>
      </w:r>
      <w:r w:rsidR="007C458B">
        <w:rPr>
          <w:rFonts w:ascii="Times New Roman" w:hAnsi="Times New Roman" w:cs="Times New Roman"/>
          <w:sz w:val="20"/>
          <w:szCs w:val="20"/>
          <w:lang w:val="en-US"/>
        </w:rPr>
        <w:t xml:space="preserve"> </w:t>
      </w:r>
      <w:r w:rsidR="007C458B" w:rsidRPr="009235EF">
        <w:rPr>
          <w:rFonts w:ascii="Times New Roman" w:hAnsi="Times New Roman" w:cs="Times New Roman"/>
          <w:sz w:val="20"/>
          <w:szCs w:val="20"/>
          <w:lang w:val="en-US"/>
        </w:rPr>
        <w:t>visualization</w:t>
      </w:r>
      <w:r w:rsidR="007C458B">
        <w:rPr>
          <w:rFonts w:ascii="Times New Roman" w:hAnsi="Times New Roman" w:cs="Times New Roman"/>
          <w:sz w:val="20"/>
          <w:szCs w:val="20"/>
          <w:lang w:val="en-US"/>
        </w:rPr>
        <w:t xml:space="preserve"> of</w:t>
      </w:r>
      <w:r w:rsidR="00D32FDC" w:rsidRPr="009235EF">
        <w:rPr>
          <w:rFonts w:ascii="Times New Roman" w:hAnsi="Times New Roman" w:cs="Times New Roman"/>
          <w:sz w:val="20"/>
          <w:szCs w:val="20"/>
          <w:lang w:val="en-US"/>
        </w:rPr>
        <w:t xml:space="preserve"> </w:t>
      </w:r>
      <w:r w:rsidR="00301A0B">
        <w:rPr>
          <w:rFonts w:ascii="Times New Roman" w:hAnsi="Times New Roman" w:cs="Times New Roman"/>
          <w:sz w:val="20"/>
          <w:szCs w:val="20"/>
          <w:lang w:val="en-US"/>
        </w:rPr>
        <w:t>dimensions</w:t>
      </w:r>
      <w:r w:rsidR="00301A0B" w:rsidRPr="009235EF">
        <w:rPr>
          <w:rFonts w:ascii="Times New Roman" w:hAnsi="Times New Roman" w:cs="Times New Roman"/>
          <w:sz w:val="20"/>
          <w:szCs w:val="20"/>
          <w:lang w:val="en-US"/>
        </w:rPr>
        <w:t xml:space="preserve"> </w:t>
      </w:r>
      <w:r w:rsidR="00D32FDC" w:rsidRPr="009235EF">
        <w:rPr>
          <w:rFonts w:ascii="Times New Roman" w:hAnsi="Times New Roman" w:cs="Times New Roman"/>
          <w:sz w:val="20"/>
          <w:szCs w:val="20"/>
          <w:lang w:val="en-US"/>
        </w:rPr>
        <w:t>1 and 2</w:t>
      </w:r>
      <w:r w:rsidR="008E5828">
        <w:rPr>
          <w:rFonts w:ascii="Times New Roman" w:hAnsi="Times New Roman" w:cs="Times New Roman"/>
          <w:sz w:val="20"/>
          <w:szCs w:val="20"/>
          <w:lang w:val="en-US"/>
        </w:rPr>
        <w:t>and</w:t>
      </w:r>
      <w:r w:rsidR="00D32FDC" w:rsidRPr="009235EF">
        <w:rPr>
          <w:rFonts w:ascii="Times New Roman" w:hAnsi="Times New Roman" w:cs="Times New Roman"/>
          <w:sz w:val="20"/>
          <w:szCs w:val="20"/>
          <w:lang w:val="en-US"/>
        </w:rPr>
        <w:t xml:space="preserve"> the panel </w:t>
      </w:r>
      <w:r w:rsidR="00AB2BDB" w:rsidRPr="009235EF">
        <w:rPr>
          <w:rFonts w:ascii="Times New Roman" w:hAnsi="Times New Roman" w:cs="Times New Roman"/>
          <w:sz w:val="20"/>
          <w:szCs w:val="20"/>
          <w:lang w:val="en-US"/>
        </w:rPr>
        <w:t>(</w:t>
      </w:r>
      <w:r w:rsidR="00D9043B" w:rsidRPr="009235EF">
        <w:rPr>
          <w:rFonts w:ascii="Times New Roman" w:hAnsi="Times New Roman" w:cs="Times New Roman"/>
          <w:sz w:val="20"/>
          <w:szCs w:val="20"/>
          <w:lang w:val="en-US"/>
        </w:rPr>
        <w:t>b</w:t>
      </w:r>
      <w:r w:rsidR="00AB2BDB" w:rsidRPr="009235EF">
        <w:rPr>
          <w:rFonts w:ascii="Times New Roman" w:hAnsi="Times New Roman" w:cs="Times New Roman"/>
          <w:sz w:val="20"/>
          <w:szCs w:val="20"/>
          <w:lang w:val="en-US"/>
        </w:rPr>
        <w:t>)</w:t>
      </w:r>
      <w:r w:rsidR="00427DC1" w:rsidRPr="009235EF">
        <w:rPr>
          <w:rFonts w:ascii="Times New Roman" w:hAnsi="Times New Roman" w:cs="Times New Roman"/>
          <w:sz w:val="20"/>
          <w:szCs w:val="20"/>
          <w:lang w:val="en-US"/>
        </w:rPr>
        <w:t xml:space="preserve"> shows the </w:t>
      </w:r>
      <w:r w:rsidR="00AA1A10" w:rsidRPr="009235EF">
        <w:rPr>
          <w:rFonts w:ascii="Times New Roman" w:hAnsi="Times New Roman" w:cs="Times New Roman"/>
          <w:sz w:val="20"/>
          <w:szCs w:val="20"/>
          <w:lang w:val="en-US"/>
        </w:rPr>
        <w:t xml:space="preserve">visualization </w:t>
      </w:r>
      <w:r w:rsidR="007C458B">
        <w:rPr>
          <w:rFonts w:ascii="Times New Roman" w:hAnsi="Times New Roman" w:cs="Times New Roman"/>
          <w:sz w:val="20"/>
          <w:szCs w:val="20"/>
          <w:lang w:val="en-US"/>
        </w:rPr>
        <w:t>of</w:t>
      </w:r>
      <w:r w:rsidR="007C458B" w:rsidRPr="009235EF">
        <w:rPr>
          <w:rFonts w:ascii="Times New Roman" w:hAnsi="Times New Roman" w:cs="Times New Roman"/>
          <w:sz w:val="20"/>
          <w:szCs w:val="20"/>
          <w:lang w:val="en-US"/>
        </w:rPr>
        <w:t xml:space="preserve"> </w:t>
      </w:r>
      <w:r w:rsidR="00AA1A10" w:rsidRPr="009235EF">
        <w:rPr>
          <w:rFonts w:ascii="Times New Roman" w:hAnsi="Times New Roman" w:cs="Times New Roman"/>
          <w:sz w:val="20"/>
          <w:szCs w:val="20"/>
          <w:lang w:val="en-US"/>
        </w:rPr>
        <w:t xml:space="preserve">the </w:t>
      </w:r>
      <w:r w:rsidR="00301A0B">
        <w:rPr>
          <w:rFonts w:ascii="Times New Roman" w:hAnsi="Times New Roman" w:cs="Times New Roman"/>
          <w:sz w:val="20"/>
          <w:szCs w:val="20"/>
          <w:lang w:val="en-US"/>
        </w:rPr>
        <w:t>dimensions</w:t>
      </w:r>
      <w:r w:rsidR="00D15DE1">
        <w:rPr>
          <w:rFonts w:ascii="Times New Roman" w:hAnsi="Times New Roman" w:cs="Times New Roman"/>
          <w:sz w:val="20"/>
          <w:szCs w:val="20"/>
          <w:lang w:val="en-US"/>
        </w:rPr>
        <w:t xml:space="preserve"> (Dim.)</w:t>
      </w:r>
      <w:r w:rsidR="00301A0B" w:rsidRPr="009235EF">
        <w:rPr>
          <w:rFonts w:ascii="Times New Roman" w:hAnsi="Times New Roman" w:cs="Times New Roman"/>
          <w:sz w:val="20"/>
          <w:szCs w:val="20"/>
          <w:lang w:val="en-US"/>
        </w:rPr>
        <w:t xml:space="preserve"> </w:t>
      </w:r>
      <w:r w:rsidR="00AA1A10" w:rsidRPr="009235EF">
        <w:rPr>
          <w:rFonts w:ascii="Times New Roman" w:hAnsi="Times New Roman" w:cs="Times New Roman"/>
          <w:sz w:val="20"/>
          <w:szCs w:val="20"/>
          <w:lang w:val="en-US"/>
        </w:rPr>
        <w:t>3 and 4</w:t>
      </w:r>
      <w:r w:rsidR="007C458B">
        <w:rPr>
          <w:rFonts w:ascii="Times New Roman" w:hAnsi="Times New Roman" w:cs="Times New Roman"/>
          <w:sz w:val="20"/>
          <w:szCs w:val="20"/>
          <w:lang w:val="en-US"/>
        </w:rPr>
        <w:t>.</w:t>
      </w:r>
    </w:p>
    <w:p w14:paraId="361E623C" w14:textId="09FFFCF4" w:rsidR="00F835C3" w:rsidRDefault="00F835C3" w:rsidP="00F835C3">
      <w:pPr>
        <w:rPr>
          <w:sz w:val="20"/>
          <w:szCs w:val="20"/>
          <w:lang w:val="en-US"/>
        </w:rPr>
      </w:pPr>
    </w:p>
    <w:p w14:paraId="23299C99" w14:textId="33F4121A" w:rsidR="00307C53" w:rsidRPr="00821852" w:rsidRDefault="00307C53" w:rsidP="00307C53">
      <w:pPr>
        <w:rPr>
          <w:lang w:val="en-US"/>
        </w:rPr>
      </w:pPr>
    </w:p>
    <w:p w14:paraId="6108A187" w14:textId="77777777" w:rsidR="00307C53" w:rsidRPr="008E5828" w:rsidRDefault="00307C53" w:rsidP="00F835C3">
      <w:pPr>
        <w:rPr>
          <w:sz w:val="20"/>
          <w:szCs w:val="20"/>
          <w:lang w:val="en-US"/>
        </w:rPr>
      </w:pPr>
    </w:p>
    <w:sectPr w:rsidR="00307C53" w:rsidRPr="008E5828" w:rsidSect="00E662AC">
      <w:footerReference w:type="even" r:id="rId26"/>
      <w:footerReference w:type="default" r:id="rId27"/>
      <w:pgSz w:w="11900" w:h="16840"/>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urface" w:date="2023-12-29T09:42:00Z" w:initials="s">
    <w:p w14:paraId="743EE195" w14:textId="074FB125" w:rsidR="00AA2BB2" w:rsidRPr="004E11D6" w:rsidRDefault="00AA2BB2">
      <w:pPr>
        <w:pStyle w:val="Commentaire"/>
        <w:rPr>
          <w:lang w:val="en-US"/>
        </w:rPr>
      </w:pPr>
      <w:r>
        <w:rPr>
          <w:rStyle w:val="Marquedecommentaire"/>
        </w:rPr>
        <w:annotationRef/>
      </w:r>
      <w:r w:rsidRPr="004E11D6">
        <w:rPr>
          <w:rFonts w:hint="eastAsia"/>
          <w:lang w:val="en-US"/>
        </w:rPr>
        <w:t>F</w:t>
      </w:r>
      <w:r w:rsidRPr="004E11D6">
        <w:rPr>
          <w:lang w:val="en-US"/>
        </w:rPr>
        <w:t xml:space="preserve">igure legend has </w:t>
      </w:r>
      <w:proofErr w:type="spellStart"/>
      <w:r w:rsidRPr="004E11D6">
        <w:rPr>
          <w:lang w:val="en-US"/>
        </w:rPr>
        <w:t>grsA</w:t>
      </w:r>
      <w:proofErr w:type="spellEnd"/>
      <w:r w:rsidRPr="004E11D6">
        <w:rPr>
          <w:lang w:val="en-US"/>
        </w:rPr>
        <w: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43EE19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391317" w16cex:dateUtc="2023-12-29T01: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43EE195" w16cid:durableId="2939131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39D94" w14:textId="77777777" w:rsidR="00FD3214" w:rsidRDefault="00FD3214" w:rsidP="00AB5D3B">
      <w:r>
        <w:separator/>
      </w:r>
    </w:p>
  </w:endnote>
  <w:endnote w:type="continuationSeparator" w:id="0">
    <w:p w14:paraId="7DE6256F" w14:textId="77777777" w:rsidR="00FD3214" w:rsidRDefault="00FD3214" w:rsidP="00AB5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983440752"/>
      <w:docPartObj>
        <w:docPartGallery w:val="Page Numbers (Bottom of Page)"/>
        <w:docPartUnique/>
      </w:docPartObj>
    </w:sdtPr>
    <w:sdtEndPr>
      <w:rPr>
        <w:rStyle w:val="Numrodepage"/>
      </w:rPr>
    </w:sdtEndPr>
    <w:sdtContent>
      <w:p w14:paraId="6BA16A6B" w14:textId="04104AC3" w:rsidR="00E80E16" w:rsidRDefault="00E80E16" w:rsidP="00056032">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FDEA660" w14:textId="77777777" w:rsidR="00E80E16" w:rsidRDefault="00E80E16" w:rsidP="00E80E1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497145047"/>
      <w:docPartObj>
        <w:docPartGallery w:val="Page Numbers (Bottom of Page)"/>
        <w:docPartUnique/>
      </w:docPartObj>
    </w:sdtPr>
    <w:sdtEndPr>
      <w:rPr>
        <w:rStyle w:val="Numrodepage"/>
      </w:rPr>
    </w:sdtEndPr>
    <w:sdtContent>
      <w:p w14:paraId="783F841D" w14:textId="47465593" w:rsidR="00E80E16" w:rsidRDefault="00E80E16" w:rsidP="00056032">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0293B97C" w14:textId="77777777" w:rsidR="00E80E16" w:rsidRDefault="00E80E16" w:rsidP="00E80E16">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3CD2C" w14:textId="77777777" w:rsidR="00FD3214" w:rsidRDefault="00FD3214" w:rsidP="00AB5D3B">
      <w:r>
        <w:separator/>
      </w:r>
    </w:p>
  </w:footnote>
  <w:footnote w:type="continuationSeparator" w:id="0">
    <w:p w14:paraId="788E0FDD" w14:textId="77777777" w:rsidR="00FD3214" w:rsidRDefault="00FD3214" w:rsidP="00AB5D3B">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urface">
    <w15:presenceInfo w15:providerId="None" w15:userId="surfa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CCB"/>
    <w:rsid w:val="00006095"/>
    <w:rsid w:val="00012D24"/>
    <w:rsid w:val="00012E20"/>
    <w:rsid w:val="00015E21"/>
    <w:rsid w:val="0003292F"/>
    <w:rsid w:val="00034755"/>
    <w:rsid w:val="000350C5"/>
    <w:rsid w:val="000403F0"/>
    <w:rsid w:val="00043D92"/>
    <w:rsid w:val="00044C88"/>
    <w:rsid w:val="0005040F"/>
    <w:rsid w:val="00052D82"/>
    <w:rsid w:val="00055F5F"/>
    <w:rsid w:val="00056032"/>
    <w:rsid w:val="0007182D"/>
    <w:rsid w:val="0008319F"/>
    <w:rsid w:val="000873DA"/>
    <w:rsid w:val="00091A86"/>
    <w:rsid w:val="00093A87"/>
    <w:rsid w:val="00094551"/>
    <w:rsid w:val="000A2636"/>
    <w:rsid w:val="000A3B7A"/>
    <w:rsid w:val="000A4994"/>
    <w:rsid w:val="000C0A3E"/>
    <w:rsid w:val="000C24C4"/>
    <w:rsid w:val="000C73E2"/>
    <w:rsid w:val="000D45B5"/>
    <w:rsid w:val="000D4EB2"/>
    <w:rsid w:val="000D53E6"/>
    <w:rsid w:val="000E566E"/>
    <w:rsid w:val="000E7B58"/>
    <w:rsid w:val="000F039B"/>
    <w:rsid w:val="000F4C8E"/>
    <w:rsid w:val="000F6B4C"/>
    <w:rsid w:val="000F7731"/>
    <w:rsid w:val="00102FDF"/>
    <w:rsid w:val="00106D5E"/>
    <w:rsid w:val="00114700"/>
    <w:rsid w:val="00114BBE"/>
    <w:rsid w:val="001152C1"/>
    <w:rsid w:val="001274B7"/>
    <w:rsid w:val="00134AAE"/>
    <w:rsid w:val="001412BC"/>
    <w:rsid w:val="0014733E"/>
    <w:rsid w:val="0015021F"/>
    <w:rsid w:val="0016026E"/>
    <w:rsid w:val="001605C3"/>
    <w:rsid w:val="00165D63"/>
    <w:rsid w:val="0017076A"/>
    <w:rsid w:val="001710CC"/>
    <w:rsid w:val="001732F0"/>
    <w:rsid w:val="00176A15"/>
    <w:rsid w:val="00180841"/>
    <w:rsid w:val="001819DD"/>
    <w:rsid w:val="00186B44"/>
    <w:rsid w:val="00190C2D"/>
    <w:rsid w:val="00193054"/>
    <w:rsid w:val="00196CCB"/>
    <w:rsid w:val="00197294"/>
    <w:rsid w:val="001A0399"/>
    <w:rsid w:val="001A06AA"/>
    <w:rsid w:val="001B413C"/>
    <w:rsid w:val="001C5D3B"/>
    <w:rsid w:val="001D398C"/>
    <w:rsid w:val="001E1343"/>
    <w:rsid w:val="001E1EED"/>
    <w:rsid w:val="001E334C"/>
    <w:rsid w:val="001F2125"/>
    <w:rsid w:val="001F53B3"/>
    <w:rsid w:val="00220ECE"/>
    <w:rsid w:val="002215C5"/>
    <w:rsid w:val="0023021F"/>
    <w:rsid w:val="0023331A"/>
    <w:rsid w:val="00256F8A"/>
    <w:rsid w:val="00287761"/>
    <w:rsid w:val="00291DF2"/>
    <w:rsid w:val="002923CB"/>
    <w:rsid w:val="00293214"/>
    <w:rsid w:val="00295049"/>
    <w:rsid w:val="002A172D"/>
    <w:rsid w:val="002A1F01"/>
    <w:rsid w:val="002A3AF6"/>
    <w:rsid w:val="002A524F"/>
    <w:rsid w:val="002A541F"/>
    <w:rsid w:val="002A6C1A"/>
    <w:rsid w:val="002B2916"/>
    <w:rsid w:val="002B4104"/>
    <w:rsid w:val="002B78F6"/>
    <w:rsid w:val="002C041D"/>
    <w:rsid w:val="002C63D3"/>
    <w:rsid w:val="002D1D2F"/>
    <w:rsid w:val="002D722F"/>
    <w:rsid w:val="002E0FF7"/>
    <w:rsid w:val="002E464D"/>
    <w:rsid w:val="002F0636"/>
    <w:rsid w:val="002F5B45"/>
    <w:rsid w:val="00301A0B"/>
    <w:rsid w:val="00307446"/>
    <w:rsid w:val="00307945"/>
    <w:rsid w:val="00307C53"/>
    <w:rsid w:val="003124E2"/>
    <w:rsid w:val="00312678"/>
    <w:rsid w:val="00315D50"/>
    <w:rsid w:val="003167E1"/>
    <w:rsid w:val="00331619"/>
    <w:rsid w:val="00331CA1"/>
    <w:rsid w:val="003363D9"/>
    <w:rsid w:val="00337236"/>
    <w:rsid w:val="0034195E"/>
    <w:rsid w:val="003426B4"/>
    <w:rsid w:val="00342993"/>
    <w:rsid w:val="003458E1"/>
    <w:rsid w:val="0035156F"/>
    <w:rsid w:val="003711DB"/>
    <w:rsid w:val="003740AD"/>
    <w:rsid w:val="00375AF6"/>
    <w:rsid w:val="00375E12"/>
    <w:rsid w:val="00376956"/>
    <w:rsid w:val="00383FAF"/>
    <w:rsid w:val="00384D9B"/>
    <w:rsid w:val="00392B59"/>
    <w:rsid w:val="003B1ADC"/>
    <w:rsid w:val="003C05C9"/>
    <w:rsid w:val="003C1C6B"/>
    <w:rsid w:val="003C3CEA"/>
    <w:rsid w:val="003C5B0B"/>
    <w:rsid w:val="003C7532"/>
    <w:rsid w:val="003D4118"/>
    <w:rsid w:val="003D4C74"/>
    <w:rsid w:val="003E0F2D"/>
    <w:rsid w:val="003E2C10"/>
    <w:rsid w:val="003F4EB2"/>
    <w:rsid w:val="004262B6"/>
    <w:rsid w:val="00427DC1"/>
    <w:rsid w:val="00431FC4"/>
    <w:rsid w:val="00436563"/>
    <w:rsid w:val="00436DC7"/>
    <w:rsid w:val="00442A61"/>
    <w:rsid w:val="00445036"/>
    <w:rsid w:val="0045026A"/>
    <w:rsid w:val="00463C8E"/>
    <w:rsid w:val="00471F57"/>
    <w:rsid w:val="0047408D"/>
    <w:rsid w:val="00475FF4"/>
    <w:rsid w:val="004764AC"/>
    <w:rsid w:val="00484F4F"/>
    <w:rsid w:val="00492CBF"/>
    <w:rsid w:val="004B229B"/>
    <w:rsid w:val="004C1CDE"/>
    <w:rsid w:val="004C2F56"/>
    <w:rsid w:val="004E11D6"/>
    <w:rsid w:val="004E2BFC"/>
    <w:rsid w:val="004F1874"/>
    <w:rsid w:val="004F1DB8"/>
    <w:rsid w:val="004F7363"/>
    <w:rsid w:val="005028E8"/>
    <w:rsid w:val="00515E7D"/>
    <w:rsid w:val="00516E17"/>
    <w:rsid w:val="005215D3"/>
    <w:rsid w:val="005229D4"/>
    <w:rsid w:val="005272F0"/>
    <w:rsid w:val="00527813"/>
    <w:rsid w:val="00534393"/>
    <w:rsid w:val="005362FC"/>
    <w:rsid w:val="00551145"/>
    <w:rsid w:val="0055225E"/>
    <w:rsid w:val="00553482"/>
    <w:rsid w:val="0055443F"/>
    <w:rsid w:val="005603BA"/>
    <w:rsid w:val="00565581"/>
    <w:rsid w:val="0057717C"/>
    <w:rsid w:val="00580C61"/>
    <w:rsid w:val="00582043"/>
    <w:rsid w:val="00585A09"/>
    <w:rsid w:val="0058759B"/>
    <w:rsid w:val="0059753C"/>
    <w:rsid w:val="005B0525"/>
    <w:rsid w:val="005C36D1"/>
    <w:rsid w:val="005D7C77"/>
    <w:rsid w:val="005E1C2B"/>
    <w:rsid w:val="005E306C"/>
    <w:rsid w:val="005F1717"/>
    <w:rsid w:val="005F2591"/>
    <w:rsid w:val="005F6F9A"/>
    <w:rsid w:val="0060486C"/>
    <w:rsid w:val="00612B72"/>
    <w:rsid w:val="00612EC4"/>
    <w:rsid w:val="00616FBA"/>
    <w:rsid w:val="006251CB"/>
    <w:rsid w:val="006349B2"/>
    <w:rsid w:val="00635F8B"/>
    <w:rsid w:val="00637A05"/>
    <w:rsid w:val="006420B6"/>
    <w:rsid w:val="00642898"/>
    <w:rsid w:val="00647157"/>
    <w:rsid w:val="006665CF"/>
    <w:rsid w:val="006716D4"/>
    <w:rsid w:val="00674A74"/>
    <w:rsid w:val="00676B41"/>
    <w:rsid w:val="0069273A"/>
    <w:rsid w:val="00697EF3"/>
    <w:rsid w:val="006A5D4A"/>
    <w:rsid w:val="006C0C81"/>
    <w:rsid w:val="006C1C9A"/>
    <w:rsid w:val="006C74BA"/>
    <w:rsid w:val="006D23B2"/>
    <w:rsid w:val="006D3B7D"/>
    <w:rsid w:val="006E6D6C"/>
    <w:rsid w:val="006E7DE2"/>
    <w:rsid w:val="006F70E9"/>
    <w:rsid w:val="00702B32"/>
    <w:rsid w:val="00706F3B"/>
    <w:rsid w:val="00712527"/>
    <w:rsid w:val="007270D6"/>
    <w:rsid w:val="00732534"/>
    <w:rsid w:val="00733149"/>
    <w:rsid w:val="00743024"/>
    <w:rsid w:val="00743AFB"/>
    <w:rsid w:val="007444A0"/>
    <w:rsid w:val="0075032D"/>
    <w:rsid w:val="00750697"/>
    <w:rsid w:val="00750B7A"/>
    <w:rsid w:val="007533DD"/>
    <w:rsid w:val="00753B9E"/>
    <w:rsid w:val="00760A94"/>
    <w:rsid w:val="00765D48"/>
    <w:rsid w:val="007701D6"/>
    <w:rsid w:val="00773E49"/>
    <w:rsid w:val="0077474A"/>
    <w:rsid w:val="00780C20"/>
    <w:rsid w:val="00781744"/>
    <w:rsid w:val="007825AA"/>
    <w:rsid w:val="00786A6E"/>
    <w:rsid w:val="00792777"/>
    <w:rsid w:val="007A73E4"/>
    <w:rsid w:val="007B0DB3"/>
    <w:rsid w:val="007B3BE0"/>
    <w:rsid w:val="007C1BA4"/>
    <w:rsid w:val="007C44A6"/>
    <w:rsid w:val="007C458B"/>
    <w:rsid w:val="007D3493"/>
    <w:rsid w:val="007D3B83"/>
    <w:rsid w:val="007D7276"/>
    <w:rsid w:val="007D7C10"/>
    <w:rsid w:val="007E2ED1"/>
    <w:rsid w:val="007E3F86"/>
    <w:rsid w:val="007E5408"/>
    <w:rsid w:val="007F3E6C"/>
    <w:rsid w:val="007F6C04"/>
    <w:rsid w:val="00800AA1"/>
    <w:rsid w:val="008019D5"/>
    <w:rsid w:val="0080559A"/>
    <w:rsid w:val="00814B7E"/>
    <w:rsid w:val="00815A0E"/>
    <w:rsid w:val="00821852"/>
    <w:rsid w:val="00827FFA"/>
    <w:rsid w:val="00836B4B"/>
    <w:rsid w:val="00840C7C"/>
    <w:rsid w:val="008426BD"/>
    <w:rsid w:val="008516C3"/>
    <w:rsid w:val="00854C6F"/>
    <w:rsid w:val="008553DC"/>
    <w:rsid w:val="008565AC"/>
    <w:rsid w:val="00867E96"/>
    <w:rsid w:val="00870944"/>
    <w:rsid w:val="00874FCB"/>
    <w:rsid w:val="0087599F"/>
    <w:rsid w:val="00880123"/>
    <w:rsid w:val="00887166"/>
    <w:rsid w:val="008879B6"/>
    <w:rsid w:val="00895A15"/>
    <w:rsid w:val="008978B2"/>
    <w:rsid w:val="00897FC5"/>
    <w:rsid w:val="008C4FF0"/>
    <w:rsid w:val="008D3FB6"/>
    <w:rsid w:val="008E0619"/>
    <w:rsid w:val="008E176F"/>
    <w:rsid w:val="008E5828"/>
    <w:rsid w:val="008F1862"/>
    <w:rsid w:val="008F4B3C"/>
    <w:rsid w:val="009002AE"/>
    <w:rsid w:val="00900575"/>
    <w:rsid w:val="00907116"/>
    <w:rsid w:val="00914AD3"/>
    <w:rsid w:val="00917255"/>
    <w:rsid w:val="0092032B"/>
    <w:rsid w:val="009235EF"/>
    <w:rsid w:val="00933083"/>
    <w:rsid w:val="009351F1"/>
    <w:rsid w:val="00936F28"/>
    <w:rsid w:val="00943D95"/>
    <w:rsid w:val="00944C23"/>
    <w:rsid w:val="0094691F"/>
    <w:rsid w:val="00951FF1"/>
    <w:rsid w:val="009542E5"/>
    <w:rsid w:val="00954558"/>
    <w:rsid w:val="009548B4"/>
    <w:rsid w:val="00954935"/>
    <w:rsid w:val="00955FD9"/>
    <w:rsid w:val="009676F5"/>
    <w:rsid w:val="00971EA9"/>
    <w:rsid w:val="00975A91"/>
    <w:rsid w:val="009A08BC"/>
    <w:rsid w:val="009A474C"/>
    <w:rsid w:val="009A6945"/>
    <w:rsid w:val="009C13CE"/>
    <w:rsid w:val="009C2238"/>
    <w:rsid w:val="009C3A4F"/>
    <w:rsid w:val="009C7476"/>
    <w:rsid w:val="009D0476"/>
    <w:rsid w:val="009D1914"/>
    <w:rsid w:val="009D315B"/>
    <w:rsid w:val="009D61DD"/>
    <w:rsid w:val="009E00AD"/>
    <w:rsid w:val="009F2326"/>
    <w:rsid w:val="009F59F1"/>
    <w:rsid w:val="009F6EDC"/>
    <w:rsid w:val="00A001AC"/>
    <w:rsid w:val="00A00512"/>
    <w:rsid w:val="00A05AFB"/>
    <w:rsid w:val="00A157D9"/>
    <w:rsid w:val="00A2171F"/>
    <w:rsid w:val="00A221B1"/>
    <w:rsid w:val="00A2326B"/>
    <w:rsid w:val="00A319D8"/>
    <w:rsid w:val="00A3255F"/>
    <w:rsid w:val="00A400A5"/>
    <w:rsid w:val="00A422D6"/>
    <w:rsid w:val="00A44E23"/>
    <w:rsid w:val="00A46616"/>
    <w:rsid w:val="00A47002"/>
    <w:rsid w:val="00A47800"/>
    <w:rsid w:val="00A53358"/>
    <w:rsid w:val="00A56C06"/>
    <w:rsid w:val="00A6341F"/>
    <w:rsid w:val="00A6432C"/>
    <w:rsid w:val="00A65716"/>
    <w:rsid w:val="00A81D30"/>
    <w:rsid w:val="00A84BA6"/>
    <w:rsid w:val="00A90428"/>
    <w:rsid w:val="00A924EA"/>
    <w:rsid w:val="00A93029"/>
    <w:rsid w:val="00A94B69"/>
    <w:rsid w:val="00A975FA"/>
    <w:rsid w:val="00AA0134"/>
    <w:rsid w:val="00AA1A10"/>
    <w:rsid w:val="00AA1B26"/>
    <w:rsid w:val="00AA2BB2"/>
    <w:rsid w:val="00AA5FD0"/>
    <w:rsid w:val="00AA67CC"/>
    <w:rsid w:val="00AB2BDB"/>
    <w:rsid w:val="00AB5D3B"/>
    <w:rsid w:val="00AB75CD"/>
    <w:rsid w:val="00AC4A0C"/>
    <w:rsid w:val="00AC532B"/>
    <w:rsid w:val="00AC5578"/>
    <w:rsid w:val="00AC6864"/>
    <w:rsid w:val="00AD1CC8"/>
    <w:rsid w:val="00AD66B2"/>
    <w:rsid w:val="00AD7535"/>
    <w:rsid w:val="00AF4382"/>
    <w:rsid w:val="00B02C75"/>
    <w:rsid w:val="00B1207C"/>
    <w:rsid w:val="00B168AA"/>
    <w:rsid w:val="00B260E9"/>
    <w:rsid w:val="00B34D5B"/>
    <w:rsid w:val="00B35A38"/>
    <w:rsid w:val="00B42947"/>
    <w:rsid w:val="00B511DA"/>
    <w:rsid w:val="00B63412"/>
    <w:rsid w:val="00B67703"/>
    <w:rsid w:val="00B71359"/>
    <w:rsid w:val="00B72935"/>
    <w:rsid w:val="00B839D9"/>
    <w:rsid w:val="00B90ED5"/>
    <w:rsid w:val="00B968C8"/>
    <w:rsid w:val="00BA5054"/>
    <w:rsid w:val="00BA6C6D"/>
    <w:rsid w:val="00BA6F32"/>
    <w:rsid w:val="00BA6F7F"/>
    <w:rsid w:val="00BB2179"/>
    <w:rsid w:val="00BC2168"/>
    <w:rsid w:val="00BC40D9"/>
    <w:rsid w:val="00BE0FEE"/>
    <w:rsid w:val="00BF0B0E"/>
    <w:rsid w:val="00BF0C06"/>
    <w:rsid w:val="00BF6499"/>
    <w:rsid w:val="00C025BC"/>
    <w:rsid w:val="00C0660A"/>
    <w:rsid w:val="00C10C6F"/>
    <w:rsid w:val="00C205E3"/>
    <w:rsid w:val="00C22845"/>
    <w:rsid w:val="00C229D1"/>
    <w:rsid w:val="00C26D5B"/>
    <w:rsid w:val="00C3014B"/>
    <w:rsid w:val="00C35828"/>
    <w:rsid w:val="00C37C44"/>
    <w:rsid w:val="00C41026"/>
    <w:rsid w:val="00C47FC1"/>
    <w:rsid w:val="00C520D8"/>
    <w:rsid w:val="00C526C4"/>
    <w:rsid w:val="00C61EAF"/>
    <w:rsid w:val="00C62EB8"/>
    <w:rsid w:val="00C71034"/>
    <w:rsid w:val="00C72010"/>
    <w:rsid w:val="00C7570D"/>
    <w:rsid w:val="00C766C3"/>
    <w:rsid w:val="00C81284"/>
    <w:rsid w:val="00C81795"/>
    <w:rsid w:val="00C82CAB"/>
    <w:rsid w:val="00C831DC"/>
    <w:rsid w:val="00C845A9"/>
    <w:rsid w:val="00C86EA2"/>
    <w:rsid w:val="00C97250"/>
    <w:rsid w:val="00CA21B8"/>
    <w:rsid w:val="00CA4D71"/>
    <w:rsid w:val="00CA4FC4"/>
    <w:rsid w:val="00CA5A3A"/>
    <w:rsid w:val="00CB6AF3"/>
    <w:rsid w:val="00CC074E"/>
    <w:rsid w:val="00CC41BB"/>
    <w:rsid w:val="00CC6B0E"/>
    <w:rsid w:val="00CD17F1"/>
    <w:rsid w:val="00CD2BD8"/>
    <w:rsid w:val="00CD2F59"/>
    <w:rsid w:val="00CD6182"/>
    <w:rsid w:val="00CE0335"/>
    <w:rsid w:val="00CE0DA9"/>
    <w:rsid w:val="00D025EF"/>
    <w:rsid w:val="00D06A70"/>
    <w:rsid w:val="00D07A90"/>
    <w:rsid w:val="00D15DE1"/>
    <w:rsid w:val="00D17000"/>
    <w:rsid w:val="00D25C5E"/>
    <w:rsid w:val="00D27F45"/>
    <w:rsid w:val="00D32FDC"/>
    <w:rsid w:val="00D44F42"/>
    <w:rsid w:val="00D50634"/>
    <w:rsid w:val="00D551A7"/>
    <w:rsid w:val="00D55DA4"/>
    <w:rsid w:val="00D6201C"/>
    <w:rsid w:val="00D6232C"/>
    <w:rsid w:val="00D710EE"/>
    <w:rsid w:val="00D71F37"/>
    <w:rsid w:val="00D77F9D"/>
    <w:rsid w:val="00D8715A"/>
    <w:rsid w:val="00D9043B"/>
    <w:rsid w:val="00D90F12"/>
    <w:rsid w:val="00D97DBC"/>
    <w:rsid w:val="00DA045D"/>
    <w:rsid w:val="00DA1847"/>
    <w:rsid w:val="00DA2563"/>
    <w:rsid w:val="00DA6F80"/>
    <w:rsid w:val="00DA7F9E"/>
    <w:rsid w:val="00DB64EF"/>
    <w:rsid w:val="00DC4737"/>
    <w:rsid w:val="00DC7BBD"/>
    <w:rsid w:val="00DD0599"/>
    <w:rsid w:val="00DD1D04"/>
    <w:rsid w:val="00DD3B42"/>
    <w:rsid w:val="00DE00E5"/>
    <w:rsid w:val="00DE3CDA"/>
    <w:rsid w:val="00DE61EB"/>
    <w:rsid w:val="00DF3F12"/>
    <w:rsid w:val="00DF593F"/>
    <w:rsid w:val="00E00078"/>
    <w:rsid w:val="00E003C6"/>
    <w:rsid w:val="00E005B1"/>
    <w:rsid w:val="00E01389"/>
    <w:rsid w:val="00E11754"/>
    <w:rsid w:val="00E12EB8"/>
    <w:rsid w:val="00E14279"/>
    <w:rsid w:val="00E162D8"/>
    <w:rsid w:val="00E16B34"/>
    <w:rsid w:val="00E2599B"/>
    <w:rsid w:val="00E509BC"/>
    <w:rsid w:val="00E51496"/>
    <w:rsid w:val="00E62143"/>
    <w:rsid w:val="00E63E0B"/>
    <w:rsid w:val="00E662AC"/>
    <w:rsid w:val="00E80E16"/>
    <w:rsid w:val="00E84CC5"/>
    <w:rsid w:val="00E91FE5"/>
    <w:rsid w:val="00EA7D11"/>
    <w:rsid w:val="00EB4808"/>
    <w:rsid w:val="00EC1152"/>
    <w:rsid w:val="00EC19DF"/>
    <w:rsid w:val="00EC1CEC"/>
    <w:rsid w:val="00EC5547"/>
    <w:rsid w:val="00ED58CB"/>
    <w:rsid w:val="00ED7358"/>
    <w:rsid w:val="00ED7A82"/>
    <w:rsid w:val="00EE115B"/>
    <w:rsid w:val="00EE7D25"/>
    <w:rsid w:val="00EF1E60"/>
    <w:rsid w:val="00EF7E00"/>
    <w:rsid w:val="00F0723B"/>
    <w:rsid w:val="00F0760A"/>
    <w:rsid w:val="00F07B51"/>
    <w:rsid w:val="00F129CE"/>
    <w:rsid w:val="00F256E7"/>
    <w:rsid w:val="00F32C17"/>
    <w:rsid w:val="00F368FD"/>
    <w:rsid w:val="00F3731D"/>
    <w:rsid w:val="00F52847"/>
    <w:rsid w:val="00F52AE7"/>
    <w:rsid w:val="00F52C89"/>
    <w:rsid w:val="00F61F0D"/>
    <w:rsid w:val="00F70097"/>
    <w:rsid w:val="00F71018"/>
    <w:rsid w:val="00F767DA"/>
    <w:rsid w:val="00F8118A"/>
    <w:rsid w:val="00F835C3"/>
    <w:rsid w:val="00F91A97"/>
    <w:rsid w:val="00FA0D07"/>
    <w:rsid w:val="00FA47A2"/>
    <w:rsid w:val="00FA6F4E"/>
    <w:rsid w:val="00FB14B9"/>
    <w:rsid w:val="00FD3214"/>
    <w:rsid w:val="00FD72D9"/>
    <w:rsid w:val="00FE0E2D"/>
    <w:rsid w:val="00FE1AAB"/>
    <w:rsid w:val="00FF3B8E"/>
    <w:rsid w:val="00FF3C77"/>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19135"/>
  <w15:docId w15:val="{B4BB5335-ADB1-644F-A3F7-FF9D8C81F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3731D"/>
    <w:pPr>
      <w:spacing w:before="100" w:beforeAutospacing="1" w:after="100" w:afterAutospacing="1"/>
    </w:pPr>
    <w:rPr>
      <w:rFonts w:ascii="Times New Roman" w:eastAsia="Times New Roman" w:hAnsi="Times New Roman" w:cs="Times New Roman"/>
    </w:rPr>
  </w:style>
  <w:style w:type="paragraph" w:styleId="Textedebulles">
    <w:name w:val="Balloon Text"/>
    <w:basedOn w:val="Normal"/>
    <w:link w:val="TextedebullesCar"/>
    <w:uiPriority w:val="99"/>
    <w:semiHidden/>
    <w:unhideWhenUsed/>
    <w:rsid w:val="00BF0B0E"/>
    <w:rPr>
      <w:sz w:val="18"/>
      <w:szCs w:val="18"/>
    </w:rPr>
  </w:style>
  <w:style w:type="character" w:customStyle="1" w:styleId="TextedebullesCar">
    <w:name w:val="Texte de bulles Car"/>
    <w:basedOn w:val="Policepardfaut"/>
    <w:link w:val="Textedebulles"/>
    <w:uiPriority w:val="99"/>
    <w:semiHidden/>
    <w:rsid w:val="00BF0B0E"/>
    <w:rPr>
      <w:sz w:val="18"/>
      <w:szCs w:val="18"/>
    </w:rPr>
  </w:style>
  <w:style w:type="character" w:styleId="Marquedecommentaire">
    <w:name w:val="annotation reference"/>
    <w:basedOn w:val="Policepardfaut"/>
    <w:uiPriority w:val="99"/>
    <w:semiHidden/>
    <w:unhideWhenUsed/>
    <w:rsid w:val="00C766C3"/>
    <w:rPr>
      <w:sz w:val="21"/>
      <w:szCs w:val="21"/>
    </w:rPr>
  </w:style>
  <w:style w:type="paragraph" w:styleId="Commentaire">
    <w:name w:val="annotation text"/>
    <w:basedOn w:val="Normal"/>
    <w:link w:val="CommentaireCar"/>
    <w:uiPriority w:val="99"/>
    <w:semiHidden/>
    <w:unhideWhenUsed/>
    <w:rsid w:val="00C766C3"/>
  </w:style>
  <w:style w:type="character" w:customStyle="1" w:styleId="CommentaireCar">
    <w:name w:val="Commentaire Car"/>
    <w:basedOn w:val="Policepardfaut"/>
    <w:link w:val="Commentaire"/>
    <w:uiPriority w:val="99"/>
    <w:semiHidden/>
    <w:rsid w:val="00C766C3"/>
  </w:style>
  <w:style w:type="paragraph" w:styleId="Objetducommentaire">
    <w:name w:val="annotation subject"/>
    <w:basedOn w:val="Commentaire"/>
    <w:next w:val="Commentaire"/>
    <w:link w:val="ObjetducommentaireCar"/>
    <w:uiPriority w:val="99"/>
    <w:semiHidden/>
    <w:unhideWhenUsed/>
    <w:rsid w:val="00C766C3"/>
    <w:rPr>
      <w:b/>
      <w:bCs/>
    </w:rPr>
  </w:style>
  <w:style w:type="character" w:customStyle="1" w:styleId="ObjetducommentaireCar">
    <w:name w:val="Objet du commentaire Car"/>
    <w:basedOn w:val="CommentaireCar"/>
    <w:link w:val="Objetducommentaire"/>
    <w:uiPriority w:val="99"/>
    <w:semiHidden/>
    <w:rsid w:val="00C766C3"/>
    <w:rPr>
      <w:b/>
      <w:bCs/>
    </w:rPr>
  </w:style>
  <w:style w:type="paragraph" w:styleId="En-tte">
    <w:name w:val="header"/>
    <w:basedOn w:val="Normal"/>
    <w:link w:val="En-tteCar"/>
    <w:uiPriority w:val="99"/>
    <w:unhideWhenUsed/>
    <w:rsid w:val="00AB5D3B"/>
    <w:pPr>
      <w:pBdr>
        <w:bottom w:val="single" w:sz="6" w:space="1" w:color="auto"/>
      </w:pBdr>
      <w:tabs>
        <w:tab w:val="center" w:pos="4153"/>
        <w:tab w:val="right" w:pos="8306"/>
      </w:tabs>
      <w:snapToGrid w:val="0"/>
      <w:jc w:val="center"/>
    </w:pPr>
    <w:rPr>
      <w:sz w:val="18"/>
      <w:szCs w:val="18"/>
    </w:rPr>
  </w:style>
  <w:style w:type="character" w:customStyle="1" w:styleId="En-tteCar">
    <w:name w:val="En-tête Car"/>
    <w:basedOn w:val="Policepardfaut"/>
    <w:link w:val="En-tte"/>
    <w:uiPriority w:val="99"/>
    <w:rsid w:val="00AB5D3B"/>
    <w:rPr>
      <w:sz w:val="18"/>
      <w:szCs w:val="18"/>
    </w:rPr>
  </w:style>
  <w:style w:type="paragraph" w:styleId="Pieddepage">
    <w:name w:val="footer"/>
    <w:basedOn w:val="Normal"/>
    <w:link w:val="PieddepageCar"/>
    <w:uiPriority w:val="99"/>
    <w:unhideWhenUsed/>
    <w:rsid w:val="00AB5D3B"/>
    <w:pPr>
      <w:tabs>
        <w:tab w:val="center" w:pos="4153"/>
        <w:tab w:val="right" w:pos="8306"/>
      </w:tabs>
      <w:snapToGrid w:val="0"/>
    </w:pPr>
    <w:rPr>
      <w:sz w:val="18"/>
      <w:szCs w:val="18"/>
    </w:rPr>
  </w:style>
  <w:style w:type="character" w:customStyle="1" w:styleId="PieddepageCar">
    <w:name w:val="Pied de page Car"/>
    <w:basedOn w:val="Policepardfaut"/>
    <w:link w:val="Pieddepage"/>
    <w:uiPriority w:val="99"/>
    <w:rsid w:val="00AB5D3B"/>
    <w:rPr>
      <w:sz w:val="18"/>
      <w:szCs w:val="18"/>
    </w:rPr>
  </w:style>
  <w:style w:type="paragraph" w:styleId="Rvision">
    <w:name w:val="Revision"/>
    <w:hidden/>
    <w:uiPriority w:val="99"/>
    <w:semiHidden/>
    <w:rsid w:val="0015021F"/>
  </w:style>
  <w:style w:type="character" w:styleId="Numrodepage">
    <w:name w:val="page number"/>
    <w:basedOn w:val="Policepardfaut"/>
    <w:uiPriority w:val="99"/>
    <w:semiHidden/>
    <w:unhideWhenUsed/>
    <w:rsid w:val="00E80E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95504">
      <w:bodyDiv w:val="1"/>
      <w:marLeft w:val="0"/>
      <w:marRight w:val="0"/>
      <w:marTop w:val="0"/>
      <w:marBottom w:val="0"/>
      <w:divBdr>
        <w:top w:val="none" w:sz="0" w:space="0" w:color="auto"/>
        <w:left w:val="none" w:sz="0" w:space="0" w:color="auto"/>
        <w:bottom w:val="none" w:sz="0" w:space="0" w:color="auto"/>
        <w:right w:val="none" w:sz="0" w:space="0" w:color="auto"/>
      </w:divBdr>
    </w:div>
    <w:div w:id="128323225">
      <w:bodyDiv w:val="1"/>
      <w:marLeft w:val="0"/>
      <w:marRight w:val="0"/>
      <w:marTop w:val="0"/>
      <w:marBottom w:val="0"/>
      <w:divBdr>
        <w:top w:val="none" w:sz="0" w:space="0" w:color="auto"/>
        <w:left w:val="none" w:sz="0" w:space="0" w:color="auto"/>
        <w:bottom w:val="none" w:sz="0" w:space="0" w:color="auto"/>
        <w:right w:val="none" w:sz="0" w:space="0" w:color="auto"/>
      </w:divBdr>
    </w:div>
    <w:div w:id="209538812">
      <w:bodyDiv w:val="1"/>
      <w:marLeft w:val="0"/>
      <w:marRight w:val="0"/>
      <w:marTop w:val="0"/>
      <w:marBottom w:val="0"/>
      <w:divBdr>
        <w:top w:val="none" w:sz="0" w:space="0" w:color="auto"/>
        <w:left w:val="none" w:sz="0" w:space="0" w:color="auto"/>
        <w:bottom w:val="none" w:sz="0" w:space="0" w:color="auto"/>
        <w:right w:val="none" w:sz="0" w:space="0" w:color="auto"/>
      </w:divBdr>
    </w:div>
    <w:div w:id="304242371">
      <w:bodyDiv w:val="1"/>
      <w:marLeft w:val="0"/>
      <w:marRight w:val="0"/>
      <w:marTop w:val="0"/>
      <w:marBottom w:val="0"/>
      <w:divBdr>
        <w:top w:val="none" w:sz="0" w:space="0" w:color="auto"/>
        <w:left w:val="none" w:sz="0" w:space="0" w:color="auto"/>
        <w:bottom w:val="none" w:sz="0" w:space="0" w:color="auto"/>
        <w:right w:val="none" w:sz="0" w:space="0" w:color="auto"/>
      </w:divBdr>
    </w:div>
    <w:div w:id="553396520">
      <w:bodyDiv w:val="1"/>
      <w:marLeft w:val="0"/>
      <w:marRight w:val="0"/>
      <w:marTop w:val="0"/>
      <w:marBottom w:val="0"/>
      <w:divBdr>
        <w:top w:val="none" w:sz="0" w:space="0" w:color="auto"/>
        <w:left w:val="none" w:sz="0" w:space="0" w:color="auto"/>
        <w:bottom w:val="none" w:sz="0" w:space="0" w:color="auto"/>
        <w:right w:val="none" w:sz="0" w:space="0" w:color="auto"/>
      </w:divBdr>
    </w:div>
    <w:div w:id="652374504">
      <w:bodyDiv w:val="1"/>
      <w:marLeft w:val="0"/>
      <w:marRight w:val="0"/>
      <w:marTop w:val="0"/>
      <w:marBottom w:val="0"/>
      <w:divBdr>
        <w:top w:val="none" w:sz="0" w:space="0" w:color="auto"/>
        <w:left w:val="none" w:sz="0" w:space="0" w:color="auto"/>
        <w:bottom w:val="none" w:sz="0" w:space="0" w:color="auto"/>
        <w:right w:val="none" w:sz="0" w:space="0" w:color="auto"/>
      </w:divBdr>
    </w:div>
    <w:div w:id="666203082">
      <w:bodyDiv w:val="1"/>
      <w:marLeft w:val="0"/>
      <w:marRight w:val="0"/>
      <w:marTop w:val="0"/>
      <w:marBottom w:val="0"/>
      <w:divBdr>
        <w:top w:val="none" w:sz="0" w:space="0" w:color="auto"/>
        <w:left w:val="none" w:sz="0" w:space="0" w:color="auto"/>
        <w:bottom w:val="none" w:sz="0" w:space="0" w:color="auto"/>
        <w:right w:val="none" w:sz="0" w:space="0" w:color="auto"/>
      </w:divBdr>
    </w:div>
    <w:div w:id="820393203">
      <w:bodyDiv w:val="1"/>
      <w:marLeft w:val="0"/>
      <w:marRight w:val="0"/>
      <w:marTop w:val="0"/>
      <w:marBottom w:val="0"/>
      <w:divBdr>
        <w:top w:val="none" w:sz="0" w:space="0" w:color="auto"/>
        <w:left w:val="none" w:sz="0" w:space="0" w:color="auto"/>
        <w:bottom w:val="none" w:sz="0" w:space="0" w:color="auto"/>
        <w:right w:val="none" w:sz="0" w:space="0" w:color="auto"/>
      </w:divBdr>
    </w:div>
    <w:div w:id="1173111065">
      <w:bodyDiv w:val="1"/>
      <w:marLeft w:val="0"/>
      <w:marRight w:val="0"/>
      <w:marTop w:val="0"/>
      <w:marBottom w:val="0"/>
      <w:divBdr>
        <w:top w:val="none" w:sz="0" w:space="0" w:color="auto"/>
        <w:left w:val="none" w:sz="0" w:space="0" w:color="auto"/>
        <w:bottom w:val="none" w:sz="0" w:space="0" w:color="auto"/>
        <w:right w:val="none" w:sz="0" w:space="0" w:color="auto"/>
      </w:divBdr>
    </w:div>
    <w:div w:id="1853951062">
      <w:bodyDiv w:val="1"/>
      <w:marLeft w:val="0"/>
      <w:marRight w:val="0"/>
      <w:marTop w:val="0"/>
      <w:marBottom w:val="0"/>
      <w:divBdr>
        <w:top w:val="none" w:sz="0" w:space="0" w:color="auto"/>
        <w:left w:val="none" w:sz="0" w:space="0" w:color="auto"/>
        <w:bottom w:val="none" w:sz="0" w:space="0" w:color="auto"/>
        <w:right w:val="none" w:sz="0" w:space="0" w:color="auto"/>
      </w:divBdr>
    </w:div>
    <w:div w:id="2033844348">
      <w:bodyDiv w:val="1"/>
      <w:marLeft w:val="0"/>
      <w:marRight w:val="0"/>
      <w:marTop w:val="0"/>
      <w:marBottom w:val="0"/>
      <w:divBdr>
        <w:top w:val="none" w:sz="0" w:space="0" w:color="auto"/>
        <w:left w:val="none" w:sz="0" w:space="0" w:color="auto"/>
        <w:bottom w:val="none" w:sz="0" w:space="0" w:color="auto"/>
        <w:right w:val="none" w:sz="0" w:space="0" w:color="auto"/>
      </w:divBdr>
    </w:div>
    <w:div w:id="2053923606">
      <w:bodyDiv w:val="1"/>
      <w:marLeft w:val="0"/>
      <w:marRight w:val="0"/>
      <w:marTop w:val="0"/>
      <w:marBottom w:val="0"/>
      <w:divBdr>
        <w:top w:val="none" w:sz="0" w:space="0" w:color="auto"/>
        <w:left w:val="none" w:sz="0" w:space="0" w:color="auto"/>
        <w:bottom w:val="none" w:sz="0" w:space="0" w:color="auto"/>
        <w:right w:val="none" w:sz="0" w:space="0" w:color="auto"/>
      </w:divBdr>
    </w:div>
    <w:div w:id="2109302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microsoft.com/office/2018/08/relationships/commentsExtensible" Target="commentsExtensible.xml"/><Relationship Id="rId18" Type="http://schemas.openxmlformats.org/officeDocument/2006/relationships/image" Target="media/image9.emf"/><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image" Target="media/image12.emf"/><Relationship Id="rId7" Type="http://schemas.openxmlformats.org/officeDocument/2006/relationships/image" Target="media/image2.emf"/><Relationship Id="rId12" Type="http://schemas.microsoft.com/office/2016/09/relationships/commentsIds" Target="commentsIds.xml"/><Relationship Id="rId17" Type="http://schemas.openxmlformats.org/officeDocument/2006/relationships/image" Target="media/image8.emf"/><Relationship Id="rId25" Type="http://schemas.openxmlformats.org/officeDocument/2006/relationships/image" Target="media/image16.emf"/><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11.emf"/><Relationship Id="rId29" Type="http://schemas.microsoft.com/office/2011/relationships/people" Target="people.xml"/><Relationship Id="rId1" Type="http://schemas.openxmlformats.org/officeDocument/2006/relationships/styles" Target="styles.xml"/><Relationship Id="rId6" Type="http://schemas.openxmlformats.org/officeDocument/2006/relationships/image" Target="media/image1.emf"/><Relationship Id="rId11" Type="http://schemas.microsoft.com/office/2011/relationships/commentsExtended" Target="commentsExtended.xml"/><Relationship Id="rId24" Type="http://schemas.openxmlformats.org/officeDocument/2006/relationships/image" Target="media/image15.emf"/><Relationship Id="rId5" Type="http://schemas.openxmlformats.org/officeDocument/2006/relationships/endnotes" Target="endnote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fontTable" Target="fontTable.xml"/><Relationship Id="rId10" Type="http://schemas.openxmlformats.org/officeDocument/2006/relationships/comments" Target="comments.xml"/><Relationship Id="rId19" Type="http://schemas.openxmlformats.org/officeDocument/2006/relationships/image" Target="media/image10.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1502</Words>
  <Characters>8264</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PEREIRA</dc:creator>
  <cp:keywords/>
  <dc:description/>
  <cp:lastModifiedBy>olivier PEREIRA</cp:lastModifiedBy>
  <cp:revision>2</cp:revision>
  <cp:lastPrinted>2023-11-24T08:50:00Z</cp:lastPrinted>
  <dcterms:created xsi:type="dcterms:W3CDTF">2024-01-03T04:48:00Z</dcterms:created>
  <dcterms:modified xsi:type="dcterms:W3CDTF">2024-01-03T04:48:00Z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zotero-version="6.0.27-beta.3+3e12f3f20"&gt;&lt;session id="8hhABsi9"/&gt;&lt;style id="http://www.zotero.org/styles/elsevier-harvard" hasBibliography="1" bibliographyStyleHasBeenSet="0"/&gt;&lt;prefs&gt;&lt;pref name="fieldType" value="Field"/&gt;&lt;/prefs&gt;&lt;/d</vt:lpwstr>
  </property>
  <property fmtid="{D5CDD505-2E9C-101B-9397-08002B2CF9AE}" pid="3" name="ZOTERO_PREF_2">
    <vt:lpwstr>ata&gt;</vt:lpwstr>
  </property>
</Properties>
</file>