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22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65"/>
        <w:gridCol w:w="1328"/>
        <w:gridCol w:w="1316"/>
        <w:gridCol w:w="1359"/>
        <w:gridCol w:w="1371"/>
        <w:gridCol w:w="13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20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Supplementary Table S2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Detailed information of SNPs.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Exposure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SNP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effect_allele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other_allele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>R</w:t>
            </w:r>
            <w:r>
              <w:rPr>
                <w:rStyle w:val="7"/>
                <w:rFonts w:eastAsia="宋体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 statistic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rs1801274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0.089174713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351.2845732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rs72865957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6.00206E-23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0.031519422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116.772282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rs9823718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5.78E-29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0.038909937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145.2609465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rs1801274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4.45E-54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0.073894595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286.2890174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rs72865957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6.28E-17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0.022435601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82.34642823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rs9823718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7.85E-29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0.038177133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142.4166099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rs1801274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2.62E-69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0.094271304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372.3062488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rs9823718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5.15229E-19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0.024517983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89.90511748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rs2649752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0.009800114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35.40195202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rs6808893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3.26964E-16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0.020437702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75.50723634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rs412492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1.826E-18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0.028886042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107.6481155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rs116671810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4.65704E-09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0.013857678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50.85567705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rs61742525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9.64273E-11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0.015854237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58.30079859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rs73499473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1.90897E-38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0.050226796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191.3833468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rs8057874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2.10698E-08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0.009673282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35.34955298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T cell%T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rs7032773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1.45898E-09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0.010529629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38.24620648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rs3087456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3.08177E-70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0.076196658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296.4384051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rs1084560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9.71091E-09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0.008632011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31.29357562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CD45RA- CD4 non-regulatory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rs72923074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1.59001E-09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0.01382281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40.90031689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rs59639671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4.69699E-08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0.011259746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33.23010166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rs13390252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5.57442E-45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0.073604162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231.8414394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4.01976E-20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0.031560966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95.09622784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rs4433170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4.90298E-08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0.011807859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34.86703757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rs77771777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2.05779E-11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0.017129695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50.85559228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rs138284624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3.16665E-20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0.030493525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91.77876252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rs139132726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9.40394E-09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0.01198963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35.41029624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rs142587417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5.07809E-12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0.01863738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55.4166969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rs146130460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4.89305E-09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0.012949254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38.28164132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rs147173440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1.12305E-11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0.01764644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52.41728935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rs12212931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3.01578E-11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0.013297255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49.29687155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rs1941018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4.62914E-13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0.015583171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57.90559189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rs354026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1.12202E-11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0.014244004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52.85746787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rs186090691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1.33999E-08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0.012005279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44.35172317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rs807784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8.41608E-10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0.011310573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41.75587438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rs76112278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5.54243E-18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0.022740236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84.93326257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rs6755452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2.32916E-15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0.018246478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68.13480701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rs79251210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8.3299E-09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0.009877843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36.57344026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rs139249541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9.72299E-11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0.01273745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47.29794676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Ankylosing spondylitis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rs13033284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9.67008E-09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0.02291028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32.89884292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rs34982906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3.82296E-19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0.067412797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80.00308642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rs16894011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5.3211E-125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0.5986247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565.806227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rs9391773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1E-200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1.554994258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1408.815271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rs62394289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1.89714E-11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0.033161623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45.03687038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rs79693223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3.36279E-34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0.144329228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148.7618935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rs9378220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1.97197E-35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0.168633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154.373945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rs112733823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1.43186E-14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0.043967513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59.17159763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rs76644067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9.44061E-15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0.04854281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60.00516697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rs10807943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4.09826E-12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0.037672087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48.039239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NjI1YWE1NjY4MzBiMDA0M2JhYzQwOTg0MjY0ZmIifQ=="/>
  </w:docVars>
  <w:rsids>
    <w:rsidRoot w:val="00000000"/>
    <w:rsid w:val="52243585"/>
    <w:rsid w:val="7F2C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3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51"/>
    <w:basedOn w:val="3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7">
    <w:name w:val="font61"/>
    <w:basedOn w:val="3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2023-12-14T13:22:00Z</dcterms:created>
  <dc:creator>user</dc:creator>
  <cp:lastModifiedBy>水哥</cp:lastModifiedBy>
  <dcterms:modified xsi:type="dcterms:W3CDTF">2024-01-02T03:32:02Z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45F5B69805D54AE8A8483AAED5AB2C60_12</vt:lpwstr>
  </property>
</Properties>
</file>