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BC2" w:rsidRPr="00F40BC2" w:rsidRDefault="00F40BC2" w:rsidP="00F40BC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Pr="000A4934">
        <w:rPr>
          <w:rFonts w:ascii="Times New Roman" w:hAnsi="Times New Roman" w:cs="Times New Roman"/>
          <w:b/>
          <w:sz w:val="24"/>
          <w:szCs w:val="24"/>
          <w:lang w:val="en-US"/>
        </w:rPr>
        <w:t>Figure 1</w:t>
      </w:r>
      <w:r w:rsidR="005B750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A49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A4934">
        <w:rPr>
          <w:rFonts w:ascii="Times New Roman" w:hAnsi="Times New Roman" w:cs="Times New Roman"/>
          <w:sz w:val="24"/>
          <w:szCs w:val="24"/>
          <w:lang w:val="en-US"/>
        </w:rPr>
        <w:t>Clinical model receiver operating characteristic curve for predicting sepsis worsening</w:t>
      </w:r>
    </w:p>
    <w:p w:rsidR="00683248" w:rsidRDefault="00690AEE">
      <w:r w:rsidRPr="009D593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EF17B5D" wp14:editId="4116880F">
            <wp:extent cx="5431790" cy="5431790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54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92"/>
    <w:rsid w:val="004C1D5E"/>
    <w:rsid w:val="005B7508"/>
    <w:rsid w:val="00690AEE"/>
    <w:rsid w:val="006B637D"/>
    <w:rsid w:val="006B73EB"/>
    <w:rsid w:val="006E6392"/>
    <w:rsid w:val="009752C2"/>
    <w:rsid w:val="00CB0F9B"/>
    <w:rsid w:val="00F40BC2"/>
    <w:rsid w:val="00F457D9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D76D6-88BF-4223-B02E-B9270E03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C2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752C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52C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752C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52C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52C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52C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52C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52C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52C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52C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9752C2"/>
    <w:rPr>
      <w:caps/>
      <w:spacing w:val="15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9752C2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9752C2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752C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9752C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752C2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Sansinterligne"/>
    <w:next w:val="Normal"/>
    <w:link w:val="TitreCar"/>
    <w:uiPriority w:val="10"/>
    <w:qFormat/>
    <w:rsid w:val="009752C2"/>
    <w:rPr>
      <w:rFonts w:eastAsia="Arial Black" w:cs="Times New Roman"/>
      <w:color w:val="1F497D" w:themeColor="text2"/>
      <w:sz w:val="36"/>
    </w:rPr>
  </w:style>
  <w:style w:type="character" w:customStyle="1" w:styleId="TitreCar">
    <w:name w:val="Titre Car"/>
    <w:basedOn w:val="Policepardfaut"/>
    <w:link w:val="Titre"/>
    <w:uiPriority w:val="10"/>
    <w:rsid w:val="009752C2"/>
    <w:rPr>
      <w:rFonts w:ascii="Arial Narrow" w:eastAsia="Arial Black" w:hAnsi="Arial Narrow" w:cs="Times New Roman"/>
      <w:color w:val="1F497D" w:themeColor="text2"/>
      <w:sz w:val="36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9752C2"/>
    <w:pPr>
      <w:spacing w:before="0" w:after="0" w:line="240" w:lineRule="auto"/>
    </w:pPr>
    <w:rPr>
      <w:rFonts w:ascii="Arial Narrow" w:hAnsi="Arial Narrow"/>
      <w:sz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52C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752C2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9752C2"/>
    <w:rPr>
      <w:b/>
      <w:bCs/>
    </w:rPr>
  </w:style>
  <w:style w:type="character" w:styleId="Accentuation">
    <w:name w:val="Emphasis"/>
    <w:uiPriority w:val="20"/>
    <w:qFormat/>
    <w:rsid w:val="009752C2"/>
    <w:rPr>
      <w:caps/>
      <w:color w:val="243F60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752C2"/>
    <w:rPr>
      <w:rFonts w:ascii="Arial Narrow" w:hAnsi="Arial Narrow"/>
      <w:sz w:val="24"/>
      <w:szCs w:val="20"/>
    </w:rPr>
  </w:style>
  <w:style w:type="paragraph" w:styleId="Paragraphedeliste">
    <w:name w:val="List Paragraph"/>
    <w:basedOn w:val="Normal"/>
    <w:uiPriority w:val="34"/>
    <w:qFormat/>
    <w:rsid w:val="009752C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752C2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752C2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52C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52C2"/>
    <w:rPr>
      <w:i/>
      <w:iCs/>
      <w:color w:val="4F81BD" w:themeColor="accent1"/>
      <w:sz w:val="20"/>
      <w:szCs w:val="20"/>
    </w:rPr>
  </w:style>
  <w:style w:type="character" w:styleId="Accentuationlgre">
    <w:name w:val="Subtle Emphasis"/>
    <w:uiPriority w:val="19"/>
    <w:qFormat/>
    <w:rsid w:val="009752C2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9752C2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9752C2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9752C2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9752C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752C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96</Characters>
  <Application>Microsoft Office Word</Application>
  <DocSecurity>0</DocSecurity>
  <Lines>1</Lines>
  <Paragraphs>1</Paragraphs>
  <ScaleCrop>false</ScaleCrop>
  <Company>CHU-Rennes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MAAMAR Adel</dc:creator>
  <cp:keywords/>
  <dc:description/>
  <cp:lastModifiedBy>Microsoft Office User</cp:lastModifiedBy>
  <cp:revision>2</cp:revision>
  <dcterms:created xsi:type="dcterms:W3CDTF">2024-01-02T12:14:00Z</dcterms:created>
  <dcterms:modified xsi:type="dcterms:W3CDTF">2024-01-02T12:14:00Z</dcterms:modified>
</cp:coreProperties>
</file>