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B256" w14:textId="77777777" w:rsidR="005B261D" w:rsidRDefault="005B261D" w:rsidP="005B261D">
      <w:p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5B261D">
        <w:rPr>
          <w:rFonts w:ascii="Times New Roman" w:hAnsi="Times New Roman" w:cs="Times New Roman"/>
          <w:b/>
          <w:sz w:val="28"/>
          <w:szCs w:val="24"/>
        </w:rPr>
        <w:t>Supplementary information</w:t>
      </w:r>
    </w:p>
    <w:bookmarkEnd w:id="0"/>
    <w:p w14:paraId="6D9E46C0" w14:textId="708FE122" w:rsidR="00B31B77" w:rsidRPr="00751E2A" w:rsidRDefault="00B31B77" w:rsidP="00B31B77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Unveiling crystal orientation-dependent interface property in composite cathodes</w:t>
      </w:r>
      <w:r w:rsidRPr="0045446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for solid-state batteries </w:t>
      </w:r>
      <w:r w:rsidRPr="0045446B">
        <w:rPr>
          <w:rFonts w:ascii="Times New Roman" w:hAnsi="Times New Roman" w:cs="Times New Roman"/>
          <w:b/>
          <w:bCs/>
          <w:sz w:val="36"/>
          <w:szCs w:val="36"/>
        </w:rPr>
        <w:t xml:space="preserve">by </w:t>
      </w:r>
      <w:r w:rsidRPr="0045446B">
        <w:rPr>
          <w:rFonts w:ascii="Times New Roman" w:hAnsi="Times New Roman" w:cs="Times New Roman"/>
          <w:b/>
          <w:bCs/>
          <w:i/>
          <w:sz w:val="36"/>
          <w:szCs w:val="36"/>
        </w:rPr>
        <w:t>in situ</w:t>
      </w:r>
      <w:r w:rsidRPr="0045446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F37DF5">
        <w:rPr>
          <w:rFonts w:ascii="Times New Roman" w:hAnsi="Times New Roman" w:cs="Times New Roman" w:hint="eastAsia"/>
          <w:b/>
          <w:bCs/>
          <w:sz w:val="36"/>
          <w:szCs w:val="36"/>
        </w:rPr>
        <w:t>mi</w:t>
      </w:r>
      <w:r w:rsidR="00F37DF5">
        <w:rPr>
          <w:rFonts w:ascii="Times New Roman" w:hAnsi="Times New Roman" w:cs="Times New Roman"/>
          <w:b/>
          <w:bCs/>
          <w:sz w:val="36"/>
          <w:szCs w:val="36"/>
        </w:rPr>
        <w:t>croscopic probe</w:t>
      </w:r>
    </w:p>
    <w:p w14:paraId="6C0D1BC0" w14:textId="77777777" w:rsidR="00B31B77" w:rsidRPr="0074258C" w:rsidRDefault="00B31B77" w:rsidP="00B31B77">
      <w:pPr>
        <w:wordWrap/>
        <w:spacing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4DEE7316" w14:textId="77777777" w:rsidR="00B31B77" w:rsidRPr="0074258C" w:rsidRDefault="00B31B77" w:rsidP="00B31B77">
      <w:pPr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  <w:r w:rsidRPr="0074258C">
        <w:rPr>
          <w:rFonts w:ascii="Times New Roman" w:hAnsi="Times New Roman" w:cs="Times New Roman"/>
          <w:sz w:val="24"/>
          <w:szCs w:val="24"/>
        </w:rPr>
        <w:t>Sunyoung Lee</w:t>
      </w:r>
      <w:r w:rsidRPr="0074258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93F5B">
        <w:rPr>
          <w:rFonts w:ascii="Cambria Math" w:hAnsi="Cambria Math" w:cs="Times New Roman"/>
          <w:i/>
          <w:sz w:val="24"/>
          <w:szCs w:val="24"/>
          <w:vertAlign w:val="superscript"/>
        </w:rPr>
        <w:t>⟊</w:t>
      </w:r>
      <w:r w:rsidRPr="0074258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Hayo</w:t>
      </w:r>
      <w:r>
        <w:rPr>
          <w:rFonts w:ascii="Times New Roman" w:hAnsi="Times New Roman" w:cs="Times New Roman"/>
          <w:sz w:val="24"/>
          <w:szCs w:val="24"/>
        </w:rPr>
        <w:t>ung Park</w:t>
      </w:r>
      <w:r w:rsidRPr="007425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r w:rsidRPr="00C93F5B">
        <w:rPr>
          <w:rFonts w:ascii="Cambria Math" w:hAnsi="Cambria Math" w:cs="Times New Roman"/>
          <w:i/>
          <w:sz w:val="24"/>
          <w:szCs w:val="24"/>
          <w:vertAlign w:val="superscript"/>
        </w:rPr>
        <w:t>⟊</w:t>
      </w:r>
      <w:r w:rsidRPr="0074258C">
        <w:rPr>
          <w:rFonts w:ascii="Times New Roman" w:hAnsi="Times New Roman" w:cs="Times New Roman"/>
          <w:sz w:val="24"/>
          <w:szCs w:val="24"/>
        </w:rPr>
        <w:t xml:space="preserve">, </w:t>
      </w:r>
      <w:r w:rsidRPr="00821C5F">
        <w:rPr>
          <w:rFonts w:ascii="Times New Roman" w:hAnsi="Times New Roman" w:cs="Times New Roman"/>
          <w:sz w:val="24"/>
          <w:szCs w:val="24"/>
        </w:rPr>
        <w:t>Jae Young Kim</w:t>
      </w:r>
      <w:r w:rsidRPr="00821C5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Jihoon Kim</w:t>
      </w:r>
      <w:r w:rsidRPr="00821C5F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93F5B">
        <w:rPr>
          <w:rFonts w:ascii="Times New Roman" w:hAnsi="Times New Roman" w:cs="Times New Roman"/>
          <w:sz w:val="24"/>
          <w:szCs w:val="24"/>
        </w:rPr>
        <w:t>Min-Ju Choi</w:t>
      </w:r>
      <w:r w:rsidRPr="00C93F5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258C">
        <w:rPr>
          <w:rFonts w:ascii="Times New Roman" w:hAnsi="Times New Roman" w:cs="Times New Roman"/>
          <w:sz w:val="24"/>
          <w:szCs w:val="24"/>
        </w:rPr>
        <w:t>Sangwook Han</w:t>
      </w:r>
      <w:r w:rsidRPr="0074258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4258C">
        <w:rPr>
          <w:rFonts w:ascii="Times New Roman" w:hAnsi="Times New Roman" w:cs="Times New Roman"/>
          <w:sz w:val="24"/>
          <w:szCs w:val="24"/>
        </w:rPr>
        <w:t>, Sewon Kim</w:t>
      </w:r>
      <w:r w:rsidRPr="0074258C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74258C">
        <w:rPr>
          <w:rFonts w:ascii="Times New Roman" w:hAnsi="Times New Roman" w:cs="Times New Roman"/>
          <w:sz w:val="24"/>
          <w:szCs w:val="24"/>
        </w:rPr>
        <w:t>,</w:t>
      </w:r>
      <w:r w:rsidRPr="00723F55">
        <w:t xml:space="preserve"> </w:t>
      </w:r>
      <w:r w:rsidRPr="00723F55">
        <w:rPr>
          <w:rFonts w:ascii="Times New Roman" w:hAnsi="Times New Roman" w:cs="Times New Roman"/>
          <w:sz w:val="24"/>
          <w:szCs w:val="24"/>
        </w:rPr>
        <w:t>Wonju Kim</w:t>
      </w:r>
      <w:r w:rsidRPr="00723F5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93F5B">
        <w:rPr>
          <w:rFonts w:ascii="Times New Roman" w:hAnsi="Times New Roman" w:cs="Times New Roman"/>
          <w:sz w:val="24"/>
          <w:szCs w:val="24"/>
        </w:rPr>
        <w:t>Ho Won Jang</w:t>
      </w:r>
      <w:r w:rsidRPr="00C93F5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,6</w:t>
      </w:r>
      <w:r w:rsidRPr="0074258C">
        <w:rPr>
          <w:rFonts w:ascii="Times New Roman" w:hAnsi="Times New Roman" w:cs="Times New Roman"/>
          <w:sz w:val="24"/>
          <w:szCs w:val="24"/>
        </w:rPr>
        <w:t xml:space="preserve">, </w:t>
      </w:r>
      <w:r w:rsidRPr="00821C5F">
        <w:rPr>
          <w:rFonts w:ascii="Times New Roman" w:hAnsi="Times New Roman" w:cs="Times New Roman"/>
          <w:sz w:val="24"/>
          <w:szCs w:val="24"/>
        </w:rPr>
        <w:t>Jungwon Park</w:t>
      </w:r>
      <w:r w:rsidRPr="0074258C">
        <w:rPr>
          <w:rFonts w:ascii="Times New Roman" w:hAnsi="Times New Roman" w:cs="Times New Roman"/>
          <w:sz w:val="24"/>
          <w:szCs w:val="24"/>
        </w:rPr>
        <w:t>*</w:t>
      </w:r>
      <w:r w:rsidRPr="00821C5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,3,5,6</w:t>
      </w:r>
      <w:r w:rsidRPr="0074258C">
        <w:rPr>
          <w:rFonts w:ascii="Times New Roman" w:hAnsi="Times New Roman" w:cs="Times New Roman"/>
          <w:sz w:val="24"/>
          <w:szCs w:val="24"/>
        </w:rPr>
        <w:t xml:space="preserve"> and Kisuk Kang*</w:t>
      </w:r>
      <w:r w:rsidRPr="0074258C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2,3,5</w:t>
      </w:r>
    </w:p>
    <w:p w14:paraId="4FC1E0D8" w14:textId="77777777" w:rsidR="00B31B77" w:rsidRPr="0074258C" w:rsidRDefault="00B31B77" w:rsidP="00B31B77">
      <w:pPr>
        <w:widowControl/>
        <w:wordWrap/>
        <w:autoSpaceDE/>
        <w:spacing w:line="240" w:lineRule="auto"/>
        <w:rPr>
          <w:rFonts w:ascii="Times New Roman" w:eastAsia="HY신명조" w:hAnsi="Times New Roman" w:cs="Times New Roman"/>
          <w:iCs/>
          <w:kern w:val="0"/>
          <w:szCs w:val="20"/>
        </w:rPr>
      </w:pPr>
      <w:bookmarkStart w:id="1" w:name="OLE_LINK2"/>
      <w:bookmarkStart w:id="2" w:name="OLE_LINK3"/>
      <w:bookmarkStart w:id="3" w:name="OLE_LINK4"/>
    </w:p>
    <w:p w14:paraId="5BDB8DBE" w14:textId="77777777" w:rsidR="00B31B77" w:rsidRPr="0074258C" w:rsidRDefault="00B31B77" w:rsidP="00B31B77">
      <w:pPr>
        <w:widowControl/>
        <w:wordWrap/>
        <w:autoSpaceDE/>
        <w:spacing w:line="480" w:lineRule="auto"/>
        <w:rPr>
          <w:rFonts w:ascii="Times" w:eastAsia="HY신명조" w:hAnsi="Times" w:cs="Times"/>
          <w:iCs/>
          <w:kern w:val="0"/>
          <w:sz w:val="24"/>
          <w:szCs w:val="24"/>
        </w:rPr>
      </w:pPr>
      <w:bookmarkStart w:id="4" w:name="OLE_LINK5"/>
      <w:bookmarkStart w:id="5" w:name="OLE_LINK6"/>
      <w:bookmarkStart w:id="6" w:name="OLE_LINK7"/>
      <w:bookmarkEnd w:id="1"/>
      <w:bookmarkEnd w:id="2"/>
      <w:bookmarkEnd w:id="3"/>
      <w:r w:rsidRPr="0074258C">
        <w:rPr>
          <w:rFonts w:ascii="Times" w:eastAsia="HY신명조" w:hAnsi="Times" w:cs="Times"/>
          <w:iCs/>
          <w:kern w:val="0"/>
          <w:sz w:val="24"/>
          <w:szCs w:val="24"/>
          <w:vertAlign w:val="superscript"/>
        </w:rPr>
        <w:t>1</w:t>
      </w:r>
      <w:r w:rsidRPr="0074258C">
        <w:rPr>
          <w:rFonts w:ascii="Times" w:eastAsia="HY신명조" w:hAnsi="Times" w:cs="Times"/>
          <w:iCs/>
          <w:kern w:val="0"/>
          <w:sz w:val="24"/>
          <w:szCs w:val="24"/>
        </w:rPr>
        <w:t xml:space="preserve"> Department of Materials Science and Engineering, </w:t>
      </w:r>
      <w:r>
        <w:rPr>
          <w:rFonts w:ascii="Times" w:eastAsia="HY신명조" w:hAnsi="Times" w:cs="Times"/>
          <w:iCs/>
          <w:kern w:val="0"/>
          <w:sz w:val="24"/>
          <w:szCs w:val="24"/>
        </w:rPr>
        <w:t xml:space="preserve">Institute for Rechargeable Battey Innovations, </w:t>
      </w:r>
      <w:r w:rsidRPr="00821C5F">
        <w:rPr>
          <w:rFonts w:ascii="Times" w:eastAsia="HY신명조" w:hAnsi="Times" w:cs="Times"/>
          <w:iCs/>
          <w:kern w:val="0"/>
          <w:sz w:val="24"/>
          <w:szCs w:val="24"/>
        </w:rPr>
        <w:t xml:space="preserve">Research Institute of Advanced Materials, </w:t>
      </w:r>
      <w:r w:rsidRPr="0074258C">
        <w:rPr>
          <w:rFonts w:ascii="Times" w:eastAsia="HY신명조" w:hAnsi="Times" w:cs="Times"/>
          <w:iCs/>
          <w:kern w:val="0"/>
          <w:sz w:val="24"/>
          <w:szCs w:val="24"/>
        </w:rPr>
        <w:t xml:space="preserve">Seoul National University, Seoul </w:t>
      </w:r>
      <w:r>
        <w:rPr>
          <w:rFonts w:ascii="Times" w:eastAsia="HY신명조" w:hAnsi="Times" w:cs="Times"/>
          <w:iCs/>
          <w:kern w:val="0"/>
          <w:sz w:val="24"/>
          <w:szCs w:val="24"/>
        </w:rPr>
        <w:t>08826</w:t>
      </w:r>
      <w:r w:rsidRPr="0074258C">
        <w:rPr>
          <w:rFonts w:ascii="Times" w:eastAsia="HY신명조" w:hAnsi="Times" w:cs="Times"/>
          <w:iCs/>
          <w:kern w:val="0"/>
          <w:sz w:val="24"/>
          <w:szCs w:val="24"/>
        </w:rPr>
        <w:t>, Republic of Korea</w:t>
      </w:r>
    </w:p>
    <w:p w14:paraId="10D9929C" w14:textId="77777777" w:rsidR="00B31B77" w:rsidRDefault="00B31B77" w:rsidP="00B31B77">
      <w:pPr>
        <w:pStyle w:val="BCAuthorAddress"/>
        <w:jc w:val="left"/>
        <w:rPr>
          <w:rFonts w:eastAsia="HY신명조" w:cs="Times"/>
          <w:iCs/>
          <w:szCs w:val="24"/>
        </w:rPr>
      </w:pP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</w:t>
      </w:r>
      <w:r w:rsidRPr="00821C5F">
        <w:rPr>
          <w:rFonts w:ascii="Times New Roman" w:hAnsi="Times New Roman"/>
        </w:rPr>
        <w:t>School of Chemical and</w:t>
      </w:r>
      <w:r>
        <w:rPr>
          <w:rFonts w:ascii="Times New Roman" w:hAnsi="Times New Roman"/>
        </w:rPr>
        <w:t xml:space="preserve"> </w:t>
      </w:r>
      <w:r w:rsidRPr="00821C5F">
        <w:rPr>
          <w:rFonts w:ascii="Times New Roman" w:hAnsi="Times New Roman"/>
        </w:rPr>
        <w:t xml:space="preserve">Biological Engineering, and Institute of Chemical Process, Seoul National University, </w:t>
      </w:r>
      <w:r w:rsidRPr="0074258C">
        <w:rPr>
          <w:rFonts w:eastAsia="HY신명조" w:cs="Times"/>
          <w:iCs/>
          <w:szCs w:val="24"/>
        </w:rPr>
        <w:t xml:space="preserve">Seoul </w:t>
      </w:r>
      <w:r>
        <w:rPr>
          <w:rFonts w:eastAsia="HY신명조" w:cs="Times"/>
          <w:iCs/>
          <w:szCs w:val="24"/>
        </w:rPr>
        <w:t>08826</w:t>
      </w:r>
      <w:r w:rsidRPr="0074258C">
        <w:rPr>
          <w:rFonts w:eastAsia="HY신명조" w:cs="Times"/>
          <w:iCs/>
          <w:szCs w:val="24"/>
        </w:rPr>
        <w:t>, Republic of Korea</w:t>
      </w:r>
    </w:p>
    <w:p w14:paraId="05DA2352" w14:textId="77777777" w:rsidR="00B31B77" w:rsidRDefault="00B31B77" w:rsidP="00B31B77">
      <w:pPr>
        <w:pStyle w:val="BCAuthorAddress"/>
        <w:jc w:val="left"/>
        <w:rPr>
          <w:rFonts w:ascii="Times New Roman" w:hAnsi="Times New Roman"/>
        </w:rPr>
      </w:pPr>
      <w:r w:rsidRPr="00C93F5B">
        <w:rPr>
          <w:rFonts w:ascii="Times New Roman" w:hAnsi="Times New Roman"/>
          <w:vertAlign w:val="superscript"/>
        </w:rPr>
        <w:t>3</w:t>
      </w:r>
      <w:r w:rsidRPr="0074258C">
        <w:rPr>
          <w:rFonts w:ascii="Times New Roman" w:hAnsi="Times New Roman"/>
        </w:rPr>
        <w:t xml:space="preserve"> </w:t>
      </w:r>
      <w:r w:rsidRPr="00821C5F">
        <w:rPr>
          <w:rFonts w:ascii="Times New Roman" w:hAnsi="Times New Roman"/>
        </w:rPr>
        <w:t xml:space="preserve">Center for Nanoparticle Research, Institute for Basic Science (IBS), Seoul National University, </w:t>
      </w:r>
      <w:r w:rsidRPr="0074258C">
        <w:rPr>
          <w:rFonts w:eastAsia="HY신명조" w:cs="Times"/>
          <w:iCs/>
          <w:szCs w:val="24"/>
        </w:rPr>
        <w:t xml:space="preserve">Seoul </w:t>
      </w:r>
      <w:r>
        <w:rPr>
          <w:rFonts w:eastAsia="HY신명조" w:cs="Times"/>
          <w:iCs/>
          <w:szCs w:val="24"/>
        </w:rPr>
        <w:t>08826</w:t>
      </w:r>
      <w:r w:rsidRPr="0074258C">
        <w:rPr>
          <w:rFonts w:eastAsia="HY신명조" w:cs="Times"/>
          <w:iCs/>
          <w:szCs w:val="24"/>
        </w:rPr>
        <w:t>, Republic of Korea</w:t>
      </w:r>
    </w:p>
    <w:p w14:paraId="1C89C08E" w14:textId="77777777" w:rsidR="00B31B77" w:rsidRPr="0074258C" w:rsidRDefault="00B31B77" w:rsidP="00B31B77">
      <w:pPr>
        <w:widowControl/>
        <w:wordWrap/>
        <w:autoSpaceDE/>
        <w:spacing w:line="480" w:lineRule="auto"/>
        <w:rPr>
          <w:rFonts w:ascii="Times" w:eastAsia="HY신명조" w:hAnsi="Times" w:cs="Times"/>
          <w:iCs/>
          <w:kern w:val="0"/>
          <w:sz w:val="24"/>
          <w:szCs w:val="24"/>
        </w:rPr>
      </w:pPr>
      <w:r w:rsidRPr="00C93F5B">
        <w:rPr>
          <w:rFonts w:ascii="Times" w:eastAsia="HY신명조" w:hAnsi="Times" w:cs="Times"/>
          <w:iCs/>
          <w:kern w:val="0"/>
          <w:sz w:val="24"/>
          <w:szCs w:val="24"/>
          <w:vertAlign w:val="superscript"/>
        </w:rPr>
        <w:t>4</w:t>
      </w:r>
      <w:r w:rsidRPr="00C93F5B">
        <w:rPr>
          <w:rFonts w:ascii="Times" w:eastAsia="HY신명조" w:hAnsi="Times" w:cs="Times"/>
          <w:iCs/>
          <w:kern w:val="0"/>
          <w:sz w:val="24"/>
          <w:szCs w:val="24"/>
        </w:rPr>
        <w:t xml:space="preserve"> </w:t>
      </w:r>
      <w:r w:rsidRPr="0074258C">
        <w:rPr>
          <w:rFonts w:ascii="Times" w:eastAsia="HY신명조" w:hAnsi="Times" w:cs="Times"/>
          <w:iCs/>
          <w:kern w:val="0"/>
          <w:sz w:val="24"/>
          <w:szCs w:val="24"/>
        </w:rPr>
        <w:t>Next Generation Battery Lab, Samsung Advanced Institute of Technology, 130, Samsung-ro, Yeongtong-gu, Suwon-si, Gyeonggi-do, Republic of Korea, 443-803</w:t>
      </w:r>
    </w:p>
    <w:p w14:paraId="6BACD12A" w14:textId="77777777" w:rsidR="00B31B77" w:rsidRDefault="00B31B77" w:rsidP="00B31B77">
      <w:pPr>
        <w:widowControl/>
        <w:wordWrap/>
        <w:autoSpaceDE/>
        <w:spacing w:line="480" w:lineRule="auto"/>
        <w:rPr>
          <w:rFonts w:ascii="Times" w:eastAsia="HY신명조" w:hAnsi="Times" w:cs="Times"/>
          <w:iCs/>
          <w:kern w:val="0"/>
          <w:sz w:val="24"/>
          <w:szCs w:val="24"/>
        </w:rPr>
      </w:pPr>
      <w:r w:rsidRPr="0074258C">
        <w:rPr>
          <w:rFonts w:ascii="Times" w:hAnsi="Times" w:cs="Times"/>
          <w:iCs/>
          <w:sz w:val="24"/>
          <w:szCs w:val="24"/>
          <w:vertAlign w:val="superscript"/>
        </w:rPr>
        <w:t>5</w:t>
      </w:r>
      <w:r w:rsidRPr="00C93F5B">
        <w:rPr>
          <w:rFonts w:ascii="Times" w:hAnsi="Times" w:cs="Times"/>
          <w:iCs/>
          <w:sz w:val="24"/>
          <w:szCs w:val="24"/>
        </w:rPr>
        <w:t xml:space="preserve"> </w:t>
      </w:r>
      <w:r w:rsidRPr="0074258C">
        <w:rPr>
          <w:rFonts w:ascii="Times" w:hAnsi="Times" w:cs="Times"/>
          <w:iCs/>
          <w:sz w:val="24"/>
          <w:szCs w:val="24"/>
        </w:rPr>
        <w:t xml:space="preserve">Institute of Engineering Research, College of Engineering, Seoul National University, </w:t>
      </w:r>
      <w:r w:rsidRPr="0074258C">
        <w:rPr>
          <w:rFonts w:ascii="Times" w:eastAsia="HY신명조" w:hAnsi="Times" w:cs="Times"/>
          <w:iCs/>
          <w:kern w:val="0"/>
          <w:sz w:val="24"/>
          <w:szCs w:val="24"/>
        </w:rPr>
        <w:t xml:space="preserve">Seoul </w:t>
      </w:r>
      <w:r>
        <w:rPr>
          <w:rFonts w:ascii="Times" w:eastAsia="HY신명조" w:hAnsi="Times" w:cs="Times"/>
          <w:iCs/>
          <w:kern w:val="0"/>
          <w:sz w:val="24"/>
          <w:szCs w:val="24"/>
        </w:rPr>
        <w:t>08826</w:t>
      </w:r>
      <w:r w:rsidRPr="0074258C">
        <w:rPr>
          <w:rFonts w:ascii="Times" w:eastAsia="HY신명조" w:hAnsi="Times" w:cs="Times"/>
          <w:iCs/>
          <w:kern w:val="0"/>
          <w:sz w:val="24"/>
          <w:szCs w:val="24"/>
        </w:rPr>
        <w:t>, Republic of Korea</w:t>
      </w:r>
      <w:r w:rsidRPr="0074258C">
        <w:rPr>
          <w:rFonts w:ascii="Times" w:hAnsi="Times" w:cs="Times"/>
          <w:iCs/>
          <w:sz w:val="24"/>
          <w:szCs w:val="24"/>
        </w:rPr>
        <w:br/>
      </w:r>
      <w:r w:rsidRPr="00C93F5B">
        <w:rPr>
          <w:rFonts w:ascii="Times" w:eastAsia="HY신명조" w:hAnsi="Times" w:cs="Times"/>
          <w:iCs/>
          <w:kern w:val="0"/>
          <w:sz w:val="24"/>
          <w:szCs w:val="24"/>
          <w:vertAlign w:val="superscript"/>
        </w:rPr>
        <w:t>6</w:t>
      </w:r>
      <w:r w:rsidRPr="00C93F5B">
        <w:rPr>
          <w:rFonts w:ascii="Times" w:eastAsia="HY신명조" w:hAnsi="Times" w:cs="Times"/>
          <w:iCs/>
          <w:kern w:val="0"/>
          <w:sz w:val="24"/>
          <w:szCs w:val="24"/>
        </w:rPr>
        <w:t xml:space="preserve"> Advanced Institute of Convergence Technology, Seoul</w:t>
      </w:r>
      <w:r>
        <w:rPr>
          <w:rFonts w:ascii="Times" w:eastAsia="HY신명조" w:hAnsi="Times" w:cs="Times"/>
          <w:iCs/>
          <w:kern w:val="0"/>
          <w:sz w:val="24"/>
          <w:szCs w:val="24"/>
        </w:rPr>
        <w:t xml:space="preserve"> </w:t>
      </w:r>
      <w:r w:rsidRPr="00C93F5B">
        <w:rPr>
          <w:rFonts w:ascii="Times" w:eastAsia="HY신명조" w:hAnsi="Times" w:cs="Times"/>
          <w:iCs/>
          <w:kern w:val="0"/>
          <w:sz w:val="24"/>
          <w:szCs w:val="24"/>
        </w:rPr>
        <w:t>National University, Suwon 16229, Republic of Korea</w:t>
      </w:r>
    </w:p>
    <w:p w14:paraId="5AA24241" w14:textId="77777777" w:rsidR="00B31B77" w:rsidRDefault="00B31B77" w:rsidP="00B31B77">
      <w:pPr>
        <w:widowControl/>
        <w:wordWrap/>
        <w:autoSpaceDE/>
        <w:spacing w:line="240" w:lineRule="auto"/>
        <w:rPr>
          <w:rFonts w:ascii="Times New Roman" w:eastAsia="HY신명조" w:hAnsi="Times New Roman" w:cs="Times New Roman"/>
          <w:iCs/>
          <w:color w:val="000000" w:themeColor="text1"/>
          <w:kern w:val="0"/>
          <w:szCs w:val="20"/>
          <w:vertAlign w:val="superscript"/>
        </w:rPr>
      </w:pPr>
    </w:p>
    <w:p w14:paraId="1DD4AE9A" w14:textId="77777777" w:rsidR="00B31B77" w:rsidRPr="00F14EA0" w:rsidRDefault="00B31B77" w:rsidP="00B31B77">
      <w:pPr>
        <w:widowControl/>
        <w:wordWrap/>
        <w:autoSpaceDE/>
        <w:spacing w:line="240" w:lineRule="auto"/>
        <w:rPr>
          <w:rFonts w:ascii="Times New Roman" w:hAnsi="Times New Roman" w:cs="Times New Roman"/>
          <w:lang w:val="fi-FI"/>
        </w:rPr>
      </w:pPr>
      <w:r w:rsidRPr="00F14EA0">
        <w:rPr>
          <w:rFonts w:ascii="Times New Roman" w:eastAsia="HY신명조" w:hAnsi="Times New Roman" w:cs="Times New Roman"/>
          <w:iCs/>
          <w:color w:val="000000" w:themeColor="text1"/>
          <w:kern w:val="0"/>
          <w:szCs w:val="20"/>
          <w:vertAlign w:val="superscript"/>
          <w:lang w:val="fi-FI"/>
        </w:rPr>
        <w:t>*</w:t>
      </w:r>
      <w:r w:rsidRPr="00F14EA0">
        <w:rPr>
          <w:rFonts w:ascii="Times New Roman" w:eastAsia="HY신명조" w:hAnsi="Times New Roman" w:cs="Times New Roman"/>
          <w:iCs/>
          <w:color w:val="000000" w:themeColor="text1"/>
          <w:kern w:val="0"/>
          <w:szCs w:val="20"/>
          <w:lang w:val="fi-FI"/>
        </w:rPr>
        <w:t xml:space="preserve">Kisuk Kang’s </w:t>
      </w:r>
      <w:r w:rsidRPr="00F14EA0">
        <w:rPr>
          <w:rFonts w:ascii="Times New Roman" w:hAnsi="Times New Roman" w:cs="Times New Roman"/>
          <w:kern w:val="0"/>
          <w:szCs w:val="20"/>
          <w:lang w:val="fi-FI"/>
        </w:rPr>
        <w:t>e-mail:</w:t>
      </w:r>
      <w:r w:rsidRPr="00F14EA0">
        <w:rPr>
          <w:rFonts w:ascii="Times New Roman" w:hAnsi="Times New Roman" w:cs="Times New Roman"/>
          <w:lang w:val="fi-FI"/>
        </w:rPr>
        <w:t xml:space="preserve"> matlgen1@snu.ac.kr</w:t>
      </w:r>
    </w:p>
    <w:p w14:paraId="033B0E82" w14:textId="77777777" w:rsidR="00B31B77" w:rsidRDefault="00B31B77" w:rsidP="00B31B77">
      <w:pPr>
        <w:widowControl/>
        <w:wordWrap/>
        <w:autoSpaceDE/>
        <w:spacing w:line="240" w:lineRule="auto"/>
        <w:rPr>
          <w:rFonts w:ascii="Times New Roman" w:hAnsi="Times New Roman" w:cs="Times New Roman"/>
          <w:b/>
          <w:color w:val="000000" w:themeColor="text1"/>
          <w:sz w:val="28"/>
        </w:rPr>
      </w:pPr>
      <w:r w:rsidRPr="00F14EA0">
        <w:rPr>
          <w:rFonts w:ascii="Times New Roman" w:eastAsia="HY신명조" w:hAnsi="Times New Roman" w:cs="Times New Roman"/>
          <w:iCs/>
          <w:color w:val="000000" w:themeColor="text1"/>
          <w:kern w:val="0"/>
          <w:szCs w:val="20"/>
          <w:vertAlign w:val="superscript"/>
          <w:lang w:val="it-IT"/>
        </w:rPr>
        <w:t>*</w:t>
      </w:r>
      <w:r w:rsidRPr="00F14EA0">
        <w:rPr>
          <w:rFonts w:ascii="Times New Roman" w:eastAsia="HY신명조" w:hAnsi="Times New Roman" w:cs="Times New Roman"/>
          <w:iCs/>
          <w:color w:val="000000" w:themeColor="text1"/>
          <w:kern w:val="0"/>
          <w:szCs w:val="20"/>
          <w:lang w:val="it-IT"/>
        </w:rPr>
        <w:t xml:space="preserve">Jungwon Park’s </w:t>
      </w:r>
      <w:r w:rsidRPr="00F14EA0">
        <w:rPr>
          <w:rFonts w:ascii="Times New Roman" w:hAnsi="Times New Roman" w:cs="Times New Roman"/>
          <w:kern w:val="0"/>
          <w:szCs w:val="20"/>
          <w:lang w:val="it-IT"/>
        </w:rPr>
        <w:t>e-mail:</w:t>
      </w:r>
      <w:r w:rsidRPr="00F14EA0">
        <w:rPr>
          <w:rFonts w:ascii="Times New Roman" w:hAnsi="Times New Roman" w:cs="Times New Roman"/>
          <w:lang w:val="it-IT"/>
        </w:rPr>
        <w:t xml:space="preserve"> jungwonpark@snu.ac.kr;</w:t>
      </w:r>
      <w:bookmarkEnd w:id="4"/>
      <w:bookmarkEnd w:id="5"/>
      <w:bookmarkEnd w:id="6"/>
    </w:p>
    <w:p w14:paraId="48792B10" w14:textId="6A453F71" w:rsidR="005078F3" w:rsidRPr="000B6FF5" w:rsidRDefault="00102297" w:rsidP="00A84F15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lastRenderedPageBreak/>
        <w:drawing>
          <wp:inline distT="0" distB="0" distL="0" distR="0" wp14:anchorId="3E671404" wp14:editId="4AABA1A5">
            <wp:extent cx="5713429" cy="6509982"/>
            <wp:effectExtent l="0" t="0" r="0" b="0"/>
            <wp:docPr id="51" name="그림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30" cy="6518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75DCDA" w14:textId="77777777" w:rsidR="00A84F15" w:rsidRDefault="001B1197" w:rsidP="000B6FF5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S1</w:t>
      </w:r>
      <w:r w:rsidRPr="001B119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B6FF5">
        <w:rPr>
          <w:rFonts w:ascii="Times New Roman" w:hAnsi="Times New Roman" w:cs="Times New Roman"/>
          <w:b/>
          <w:sz w:val="24"/>
          <w:szCs w:val="24"/>
        </w:rPr>
        <w:t>a-b</w:t>
      </w:r>
      <w:r w:rsidR="000B6FF5" w:rsidRPr="001B1197">
        <w:rPr>
          <w:rFonts w:ascii="Times New Roman" w:hAnsi="Times New Roman" w:cs="Times New Roman"/>
          <w:sz w:val="24"/>
          <w:szCs w:val="24"/>
        </w:rPr>
        <w:t>.</w:t>
      </w:r>
      <w:r w:rsidR="000B6F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6FF5" w:rsidRPr="00026245">
        <w:rPr>
          <w:rFonts w:ascii="Times New Roman" w:hAnsi="Times New Roman" w:cs="Times New Roman"/>
          <w:i/>
          <w:sz w:val="24"/>
          <w:szCs w:val="24"/>
        </w:rPr>
        <w:t>In situ</w:t>
      </w:r>
      <w:r w:rsidR="000B6FF5" w:rsidRPr="000B6FF5">
        <w:rPr>
          <w:rFonts w:ascii="Times New Roman" w:hAnsi="Times New Roman" w:cs="Times New Roman"/>
          <w:sz w:val="24"/>
          <w:szCs w:val="24"/>
        </w:rPr>
        <w:t xml:space="preserve"> heating XRD of (</w:t>
      </w:r>
      <w:r w:rsidR="000B6FF5" w:rsidRPr="00A84F15">
        <w:rPr>
          <w:rFonts w:ascii="Times New Roman" w:hAnsi="Times New Roman" w:cs="Times New Roman"/>
          <w:b/>
          <w:sz w:val="24"/>
          <w:szCs w:val="24"/>
        </w:rPr>
        <w:t>a</w:t>
      </w:r>
      <w:r w:rsidR="000B6FF5" w:rsidRPr="000B6FF5">
        <w:rPr>
          <w:rFonts w:ascii="Times New Roman" w:hAnsi="Times New Roman" w:cs="Times New Roman"/>
          <w:sz w:val="24"/>
          <w:szCs w:val="24"/>
        </w:rPr>
        <w:t>) LLTO and (</w:t>
      </w:r>
      <w:r w:rsidR="000B6FF5" w:rsidRPr="00A84F15">
        <w:rPr>
          <w:rFonts w:ascii="Times New Roman" w:hAnsi="Times New Roman" w:cs="Times New Roman"/>
          <w:b/>
          <w:sz w:val="24"/>
          <w:szCs w:val="24"/>
        </w:rPr>
        <w:t>b</w:t>
      </w:r>
      <w:r w:rsidR="000B6FF5" w:rsidRPr="000B6FF5">
        <w:rPr>
          <w:rFonts w:ascii="Times New Roman" w:hAnsi="Times New Roman" w:cs="Times New Roman"/>
          <w:sz w:val="24"/>
          <w:szCs w:val="24"/>
        </w:rPr>
        <w:t>) NCM as a reference</w:t>
      </w:r>
      <w:r w:rsidR="00A84F15">
        <w:rPr>
          <w:rFonts w:ascii="Times New Roman" w:hAnsi="Times New Roman" w:cs="Times New Roman"/>
          <w:sz w:val="24"/>
          <w:szCs w:val="24"/>
        </w:rPr>
        <w:t>, respectively</w:t>
      </w:r>
      <w:r w:rsidR="000B6FF5" w:rsidRPr="000B6FF5">
        <w:rPr>
          <w:rFonts w:ascii="Times New Roman" w:hAnsi="Times New Roman" w:cs="Times New Roman"/>
          <w:sz w:val="24"/>
          <w:szCs w:val="24"/>
        </w:rPr>
        <w:t xml:space="preserve">. </w:t>
      </w:r>
      <w:r w:rsidR="00A84F15" w:rsidRPr="00A84F15">
        <w:rPr>
          <w:rFonts w:ascii="Times New Roman" w:hAnsi="Times New Roman" w:cs="Times New Roman"/>
          <w:b/>
          <w:sz w:val="24"/>
          <w:szCs w:val="24"/>
        </w:rPr>
        <w:t>c</w:t>
      </w:r>
      <w:r w:rsidR="00A84F15" w:rsidRPr="001B1197">
        <w:rPr>
          <w:rFonts w:ascii="Times New Roman" w:hAnsi="Times New Roman" w:cs="Times New Roman"/>
          <w:sz w:val="24"/>
          <w:szCs w:val="24"/>
        </w:rPr>
        <w:t>.</w:t>
      </w:r>
      <w:r w:rsidR="000B6FF5" w:rsidRPr="000B6FF5">
        <w:rPr>
          <w:rFonts w:ascii="Times New Roman" w:hAnsi="Times New Roman" w:cs="Times New Roman"/>
          <w:sz w:val="24"/>
          <w:szCs w:val="24"/>
        </w:rPr>
        <w:t xml:space="preserve"> The enlarged XRD patterns in the range of (i) 17-20</w:t>
      </w:r>
      <w:r w:rsidR="00A84F15">
        <w:rPr>
          <w:rFonts w:ascii="Times New Roman" w:hAnsi="Times New Roman" w:cs="Times New Roman"/>
          <w:sz w:val="24"/>
          <w:szCs w:val="24"/>
        </w:rPr>
        <w:t xml:space="preserve"> </w:t>
      </w:r>
      <w:r w:rsidR="000B6FF5" w:rsidRPr="00A84F1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0B6FF5" w:rsidRPr="000B6FF5">
        <w:rPr>
          <w:rFonts w:ascii="Times New Roman" w:hAnsi="Times New Roman" w:cs="Times New Roman"/>
          <w:sz w:val="24"/>
          <w:szCs w:val="24"/>
        </w:rPr>
        <w:t>, (ii) 35-39</w:t>
      </w:r>
      <w:r w:rsidR="00A84F15">
        <w:rPr>
          <w:rFonts w:ascii="Times New Roman" w:hAnsi="Times New Roman" w:cs="Times New Roman"/>
          <w:sz w:val="24"/>
          <w:szCs w:val="24"/>
        </w:rPr>
        <w:t xml:space="preserve"> </w:t>
      </w:r>
      <w:r w:rsidR="000B6FF5" w:rsidRPr="00A84F1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0B6FF5" w:rsidRPr="000B6FF5">
        <w:rPr>
          <w:rFonts w:ascii="Times New Roman" w:hAnsi="Times New Roman" w:cs="Times New Roman"/>
          <w:sz w:val="24"/>
          <w:szCs w:val="24"/>
        </w:rPr>
        <w:t xml:space="preserve"> and (iii) 41-46</w:t>
      </w:r>
      <w:r w:rsidR="00A84F15">
        <w:rPr>
          <w:rFonts w:ascii="Times New Roman" w:hAnsi="Times New Roman" w:cs="Times New Roman"/>
          <w:sz w:val="24"/>
          <w:szCs w:val="24"/>
        </w:rPr>
        <w:t xml:space="preserve"> </w:t>
      </w:r>
      <w:r w:rsidR="000B6FF5" w:rsidRPr="00A84F1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0B6FF5" w:rsidRPr="000B6FF5">
        <w:rPr>
          <w:rFonts w:ascii="Times New Roman" w:hAnsi="Times New Roman" w:cs="Times New Roman"/>
          <w:sz w:val="24"/>
          <w:szCs w:val="24"/>
        </w:rPr>
        <w:t xml:space="preserve"> for NCM(003), (101) and (104), respectively.</w:t>
      </w:r>
    </w:p>
    <w:p w14:paraId="23A68172" w14:textId="77777777" w:rsidR="00A84F15" w:rsidRDefault="00A84F15" w:rsidP="000B6FF5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5C0BBC5" w14:textId="35651CFF" w:rsidR="005B261D" w:rsidRDefault="005B261D" w:rsidP="00990C76">
      <w:pPr>
        <w:spacing w:line="480" w:lineRule="auto"/>
        <w:jc w:val="center"/>
        <w:rPr>
          <w:rFonts w:ascii="Times New Roman" w:hAnsi="Times New Roman" w:cs="Times New Roman"/>
        </w:rPr>
      </w:pPr>
    </w:p>
    <w:p w14:paraId="70249CAE" w14:textId="77777777" w:rsidR="00102297" w:rsidRDefault="00102297" w:rsidP="0010229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5700B21E" wp14:editId="66C5B8FB">
            <wp:extent cx="5180633" cy="5180633"/>
            <wp:effectExtent l="0" t="0" r="0" b="0"/>
            <wp:docPr id="52" name="그림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378" cy="5187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F047BD" w14:textId="4A5669C6" w:rsidR="00990C76" w:rsidRPr="001B1197" w:rsidRDefault="001B1197" w:rsidP="001022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S2</w:t>
      </w:r>
      <w:r w:rsidRPr="001B119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84F15" w:rsidRPr="001B1197">
        <w:rPr>
          <w:rFonts w:ascii="Times New Roman" w:hAnsi="Times New Roman" w:cs="Times New Roman"/>
          <w:b/>
          <w:sz w:val="24"/>
          <w:szCs w:val="24"/>
        </w:rPr>
        <w:t xml:space="preserve">XRD </w:t>
      </w:r>
      <w:r w:rsidRPr="001B1197">
        <w:rPr>
          <w:rFonts w:ascii="Arial" w:eastAsia="맑은 고딕" w:hAnsi="Arial" w:cs="Arial"/>
          <w:b/>
          <w:sz w:val="24"/>
          <w:szCs w:val="24"/>
        </w:rPr>
        <w:t>θ</w:t>
      </w:r>
      <w:r w:rsidRPr="001B1197">
        <w:rPr>
          <w:rFonts w:ascii="Times New Roman" w:hAnsi="Times New Roman" w:cs="Times New Roman"/>
          <w:b/>
          <w:sz w:val="24"/>
          <w:szCs w:val="24"/>
        </w:rPr>
        <w:t>-2</w:t>
      </w:r>
      <w:r w:rsidRPr="001B1197">
        <w:rPr>
          <w:rFonts w:ascii="Arial" w:eastAsia="맑은 고딕" w:hAnsi="Arial" w:cs="Arial"/>
          <w:b/>
          <w:sz w:val="24"/>
          <w:szCs w:val="24"/>
        </w:rPr>
        <w:t>θ</w:t>
      </w:r>
      <w:r w:rsidRPr="001B1197">
        <w:rPr>
          <w:rFonts w:ascii="Times New Roman" w:hAnsi="Times New Roman" w:cs="Times New Roman"/>
          <w:b/>
          <w:sz w:val="24"/>
          <w:szCs w:val="24"/>
        </w:rPr>
        <w:t xml:space="preserve"> scan</w:t>
      </w:r>
      <w:r w:rsidR="00A84F15" w:rsidRPr="001B1197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Pr="001B1197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A84F15" w:rsidRPr="001B1197">
        <w:rPr>
          <w:rFonts w:ascii="Times New Roman" w:hAnsi="Times New Roman" w:cs="Times New Roman"/>
          <w:b/>
          <w:sz w:val="24"/>
          <w:szCs w:val="24"/>
        </w:rPr>
        <w:t xml:space="preserve">epitaxial </w:t>
      </w:r>
      <w:r w:rsidRPr="001B1197">
        <w:rPr>
          <w:rFonts w:ascii="Times New Roman" w:hAnsi="Times New Roman" w:cs="Times New Roman"/>
          <w:b/>
          <w:sz w:val="24"/>
          <w:szCs w:val="24"/>
        </w:rPr>
        <w:t>heterostructure.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197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="00A84F15" w:rsidRPr="00A84F15">
        <w:rPr>
          <w:rFonts w:ascii="Times New Roman" w:hAnsi="Times New Roman" w:cs="Times New Roman"/>
          <w:sz w:val="24"/>
          <w:szCs w:val="24"/>
        </w:rPr>
        <w:t xml:space="preserve"> NCM(003)/LLTO(112)</w:t>
      </w:r>
      <w:r>
        <w:rPr>
          <w:rFonts w:ascii="Times New Roman" w:hAnsi="Times New Roman" w:cs="Times New Roman"/>
          <w:sz w:val="24"/>
          <w:szCs w:val="24"/>
        </w:rPr>
        <w:t xml:space="preserve">/SrTiO3(111). </w:t>
      </w:r>
      <w:r w:rsidRPr="001B1197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  <w:r w:rsidR="00A84F15" w:rsidRPr="00A84F15">
        <w:rPr>
          <w:rFonts w:ascii="Times New Roman" w:hAnsi="Times New Roman" w:cs="Times New Roman"/>
          <w:sz w:val="24"/>
          <w:szCs w:val="24"/>
        </w:rPr>
        <w:t xml:space="preserve"> NCM(104)/LLTO(020)</w:t>
      </w:r>
      <w:r>
        <w:rPr>
          <w:rFonts w:ascii="Times New Roman" w:hAnsi="Times New Roman" w:cs="Times New Roman"/>
          <w:sz w:val="24"/>
          <w:szCs w:val="24"/>
        </w:rPr>
        <w:t xml:space="preserve">/SrTiO3(001). </w:t>
      </w:r>
    </w:p>
    <w:p w14:paraId="55FCE8F6" w14:textId="77777777" w:rsidR="008B5C02" w:rsidRDefault="008B5C02" w:rsidP="008B5C02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62821442" w14:textId="77777777" w:rsidR="001B1197" w:rsidRDefault="001B1197" w:rsidP="008B5C02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33502196" w14:textId="77777777" w:rsidR="001B1197" w:rsidRDefault="001B1197" w:rsidP="008B5C02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242549C4" w14:textId="3630A593" w:rsidR="001B1197" w:rsidRDefault="00102297" w:rsidP="008B5C02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415FDCB8" wp14:editId="5E3CC5B7">
            <wp:extent cx="5656671" cy="5390866"/>
            <wp:effectExtent l="0" t="0" r="0" b="0"/>
            <wp:docPr id="173" name="그림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399" cy="5395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8BA89D" w14:textId="77777777" w:rsidR="008B5C02" w:rsidRDefault="001B1197" w:rsidP="00731BAC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S3</w:t>
      </w:r>
      <w:r w:rsidRPr="001B119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56813">
        <w:rPr>
          <w:rFonts w:ascii="Times New Roman" w:hAnsi="Times New Roman" w:cs="Times New Roman"/>
          <w:b/>
          <w:sz w:val="24"/>
          <w:szCs w:val="24"/>
        </w:rPr>
        <w:t>a</w:t>
      </w:r>
      <w:r w:rsidR="00156813" w:rsidRPr="00156813">
        <w:rPr>
          <w:rFonts w:ascii="Times New Roman" w:hAnsi="Times New Roman" w:cs="Times New Roman"/>
          <w:sz w:val="24"/>
          <w:szCs w:val="24"/>
        </w:rPr>
        <w:t>.</w:t>
      </w:r>
      <w:r w:rsidR="00156813">
        <w:rPr>
          <w:rFonts w:ascii="Times New Roman" w:hAnsi="Times New Roman" w:cs="Times New Roman"/>
          <w:sz w:val="24"/>
          <w:szCs w:val="24"/>
        </w:rPr>
        <w:t xml:space="preserve"> FIB-</w:t>
      </w:r>
      <w:r w:rsidR="00156813" w:rsidRPr="00156813">
        <w:rPr>
          <w:rFonts w:ascii="Times New Roman" w:hAnsi="Times New Roman" w:cs="Times New Roman"/>
          <w:sz w:val="24"/>
          <w:szCs w:val="24"/>
        </w:rPr>
        <w:t>SEM image of heating chip</w:t>
      </w:r>
      <w:r w:rsidR="00156813">
        <w:rPr>
          <w:rFonts w:ascii="Times New Roman" w:hAnsi="Times New Roman" w:cs="Times New Roman"/>
          <w:sz w:val="24"/>
          <w:szCs w:val="24"/>
        </w:rPr>
        <w:t xml:space="preserve"> after sample preparation</w:t>
      </w:r>
      <w:r w:rsidR="00156813" w:rsidRPr="00156813">
        <w:rPr>
          <w:rFonts w:ascii="Times New Roman" w:hAnsi="Times New Roman" w:cs="Times New Roman"/>
          <w:sz w:val="24"/>
          <w:szCs w:val="24"/>
        </w:rPr>
        <w:t xml:space="preserve"> for </w:t>
      </w:r>
      <w:r w:rsidR="00156813" w:rsidRPr="00156813">
        <w:rPr>
          <w:rFonts w:ascii="Times New Roman" w:hAnsi="Times New Roman" w:cs="Times New Roman"/>
          <w:i/>
          <w:sz w:val="24"/>
          <w:szCs w:val="24"/>
        </w:rPr>
        <w:t>in situ</w:t>
      </w:r>
      <w:r w:rsidR="00156813">
        <w:rPr>
          <w:rFonts w:ascii="Times New Roman" w:hAnsi="Times New Roman" w:cs="Times New Roman"/>
          <w:sz w:val="24"/>
          <w:szCs w:val="24"/>
        </w:rPr>
        <w:t xml:space="preserve"> heating TEM. </w:t>
      </w:r>
      <w:r w:rsidR="00156813" w:rsidRPr="00156813">
        <w:rPr>
          <w:rFonts w:ascii="Times New Roman" w:hAnsi="Times New Roman" w:cs="Times New Roman"/>
          <w:b/>
          <w:sz w:val="24"/>
          <w:szCs w:val="24"/>
        </w:rPr>
        <w:t>b</w:t>
      </w:r>
      <w:r w:rsidR="00156813">
        <w:rPr>
          <w:rFonts w:ascii="Times New Roman" w:hAnsi="Times New Roman" w:cs="Times New Roman"/>
          <w:sz w:val="24"/>
          <w:szCs w:val="24"/>
        </w:rPr>
        <w:t>.</w:t>
      </w:r>
      <w:r w:rsidR="00156813" w:rsidRPr="00156813">
        <w:rPr>
          <w:rFonts w:ascii="Times New Roman" w:hAnsi="Times New Roman" w:cs="Times New Roman"/>
          <w:sz w:val="24"/>
          <w:szCs w:val="24"/>
        </w:rPr>
        <w:t xml:space="preserve"> </w:t>
      </w:r>
      <w:r w:rsidR="005433C7">
        <w:rPr>
          <w:rFonts w:ascii="Times New Roman" w:hAnsi="Times New Roman" w:cs="Times New Roman"/>
          <w:sz w:val="24"/>
          <w:szCs w:val="24"/>
        </w:rPr>
        <w:t>Stepwise h</w:t>
      </w:r>
      <w:r w:rsidR="00156813" w:rsidRPr="00156813">
        <w:rPr>
          <w:rFonts w:ascii="Times New Roman" w:hAnsi="Times New Roman" w:cs="Times New Roman"/>
          <w:sz w:val="24"/>
          <w:szCs w:val="24"/>
        </w:rPr>
        <w:t xml:space="preserve">eating profile for </w:t>
      </w:r>
      <w:r w:rsidR="00156813" w:rsidRPr="00156813">
        <w:rPr>
          <w:rFonts w:ascii="Times New Roman" w:hAnsi="Times New Roman" w:cs="Times New Roman"/>
          <w:i/>
          <w:sz w:val="24"/>
          <w:szCs w:val="24"/>
        </w:rPr>
        <w:t>in situ</w:t>
      </w:r>
      <w:r w:rsidR="00156813" w:rsidRPr="00156813">
        <w:rPr>
          <w:rFonts w:ascii="Times New Roman" w:hAnsi="Times New Roman" w:cs="Times New Roman"/>
          <w:sz w:val="24"/>
          <w:szCs w:val="24"/>
        </w:rPr>
        <w:t xml:space="preserve"> heating TEM.</w:t>
      </w:r>
      <w:r w:rsidR="00731B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19D062A8" w14:textId="77777777" w:rsidR="002A1BED" w:rsidRDefault="002A1BED" w:rsidP="00731BAC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A6595C7" w14:textId="77777777" w:rsidR="002A1BED" w:rsidRDefault="002A1BED" w:rsidP="00731BAC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62FEFD3" w14:textId="77777777" w:rsidR="002A1BED" w:rsidRDefault="002A1BED" w:rsidP="00731BAC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8104726" w14:textId="77777777" w:rsidR="002A1BED" w:rsidRDefault="002A1BED" w:rsidP="00731BAC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38639F1" w14:textId="77777777" w:rsidR="002A1BED" w:rsidRDefault="002A1BED" w:rsidP="00731BAC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F69DB24" w14:textId="33789064" w:rsidR="002A1BED" w:rsidRDefault="00102297" w:rsidP="00731BAC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34C30CD" wp14:editId="32E722E4">
            <wp:extent cx="5684913" cy="6179867"/>
            <wp:effectExtent l="0" t="0" r="0" b="0"/>
            <wp:docPr id="174" name="그림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248" cy="6191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08F961" w14:textId="675B937D" w:rsidR="002A1BED" w:rsidRPr="005433C7" w:rsidRDefault="005433C7" w:rsidP="008A251F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S4</w:t>
      </w:r>
      <w:r w:rsidRPr="001B1197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5433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A251F">
        <w:rPr>
          <w:rFonts w:ascii="Times New Roman" w:hAnsi="Times New Roman" w:cs="Times New Roman"/>
          <w:sz w:val="24"/>
          <w:szCs w:val="24"/>
          <w:lang w:val="en-GB"/>
        </w:rPr>
        <w:t xml:space="preserve">corresponding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STEM image of </w:t>
      </w:r>
      <w:r w:rsidR="008A251F">
        <w:rPr>
          <w:rFonts w:ascii="Times New Roman" w:hAnsi="Times New Roman" w:cs="Times New Roman"/>
          <w:sz w:val="24"/>
          <w:szCs w:val="24"/>
          <w:lang w:val="en-GB"/>
        </w:rPr>
        <w:t xml:space="preserve">Li EELS maps in </w:t>
      </w:r>
      <w:r w:rsidRPr="008A251F">
        <w:rPr>
          <w:rFonts w:ascii="Times New Roman" w:hAnsi="Times New Roman" w:cs="Times New Roman"/>
          <w:b/>
          <w:sz w:val="24"/>
          <w:szCs w:val="24"/>
          <w:lang w:val="en-GB"/>
        </w:rPr>
        <w:t>Figure 3a-b</w:t>
      </w:r>
      <w:r w:rsidR="008A251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8A251F" w:rsidRPr="008A251F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="008A251F">
        <w:rPr>
          <w:rFonts w:ascii="Times New Roman" w:hAnsi="Times New Roman" w:cs="Times New Roman"/>
          <w:sz w:val="24"/>
          <w:szCs w:val="24"/>
          <w:lang w:val="en-GB"/>
        </w:rPr>
        <w:t>. STEM image and corresponding e</w:t>
      </w:r>
      <w:r w:rsidR="008A251F" w:rsidRPr="008A251F">
        <w:rPr>
          <w:rFonts w:ascii="Times New Roman" w:hAnsi="Times New Roman" w:cs="Times New Roman"/>
          <w:sz w:val="24"/>
          <w:szCs w:val="24"/>
          <w:lang w:val="en-GB"/>
        </w:rPr>
        <w:t>lemental EELS map</w:t>
      </w:r>
      <w:r w:rsidR="008A251F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8A251F" w:rsidRPr="008A251F">
        <w:rPr>
          <w:rFonts w:ascii="Times New Roman" w:hAnsi="Times New Roman" w:cs="Times New Roman"/>
          <w:sz w:val="24"/>
          <w:szCs w:val="24"/>
          <w:lang w:val="en-GB"/>
        </w:rPr>
        <w:t xml:space="preserve"> of pristine NCM104</w:t>
      </w:r>
      <w:r w:rsidR="008A251F">
        <w:rPr>
          <w:rFonts w:ascii="Times New Roman" w:hAnsi="Times New Roman" w:cs="Times New Roman"/>
          <w:sz w:val="24"/>
          <w:szCs w:val="24"/>
          <w:lang w:val="en-GB"/>
        </w:rPr>
        <w:t xml:space="preserve"> before heating. </w:t>
      </w:r>
      <w:r w:rsidR="008A251F" w:rsidRPr="008A251F">
        <w:rPr>
          <w:rFonts w:ascii="Times New Roman" w:hAnsi="Times New Roman" w:cs="Times New Roman"/>
          <w:b/>
          <w:sz w:val="24"/>
          <w:szCs w:val="24"/>
          <w:lang w:val="en-GB"/>
        </w:rPr>
        <w:t>c</w:t>
      </w:r>
      <w:r w:rsidR="008A251F">
        <w:rPr>
          <w:rFonts w:ascii="Times New Roman" w:hAnsi="Times New Roman" w:cs="Times New Roman"/>
          <w:sz w:val="24"/>
          <w:szCs w:val="24"/>
          <w:lang w:val="en-GB"/>
        </w:rPr>
        <w:t>. A sc</w:t>
      </w:r>
      <w:r w:rsidR="008A251F" w:rsidRPr="008A251F">
        <w:rPr>
          <w:rFonts w:ascii="Times New Roman" w:hAnsi="Times New Roman" w:cs="Times New Roman"/>
          <w:sz w:val="24"/>
          <w:szCs w:val="24"/>
          <w:lang w:val="en-GB"/>
        </w:rPr>
        <w:t xml:space="preserve">heme of </w:t>
      </w:r>
      <w:r w:rsidR="008A251F">
        <w:rPr>
          <w:rFonts w:ascii="Times New Roman" w:hAnsi="Times New Roman" w:cs="Times New Roman"/>
          <w:kern w:val="0"/>
          <w:sz w:val="24"/>
        </w:rPr>
        <w:t xml:space="preserve">a sawtooth-like interfacial boundary </w:t>
      </w:r>
      <w:r w:rsidR="008A251F" w:rsidRPr="008A251F">
        <w:rPr>
          <w:rFonts w:ascii="Times New Roman" w:hAnsi="Times New Roman" w:cs="Times New Roman"/>
          <w:sz w:val="24"/>
          <w:szCs w:val="24"/>
          <w:lang w:val="en-GB"/>
        </w:rPr>
        <w:t>of NCM104</w:t>
      </w:r>
      <w:r w:rsidR="008A251F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DD44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D4476" w:rsidRPr="00DD4476">
        <w:rPr>
          <w:rFonts w:ascii="Times New Roman" w:hAnsi="Times New Roman" w:cs="Times New Roman"/>
          <w:sz w:val="24"/>
          <w:szCs w:val="24"/>
          <w:lang w:val="en-GB"/>
        </w:rPr>
        <w:t>NCM104 shows a sawtooth-like interfacial boundary which is the intrinsic characteristic of epitaxial growth, as explained before. This feature does not change the open ion pathway at the interface</w:t>
      </w:r>
    </w:p>
    <w:p w14:paraId="4253B71C" w14:textId="77777777" w:rsidR="002A1BED" w:rsidRDefault="002A1BED" w:rsidP="00731BAC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20A481D8" w14:textId="77777777" w:rsidR="00084A72" w:rsidRDefault="00084A72" w:rsidP="00731BAC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6215F8AF" w14:textId="692BC531" w:rsidR="00084A72" w:rsidRDefault="00084A72" w:rsidP="00731BAC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4F38CB08" w14:textId="3DA13737" w:rsidR="008B604B" w:rsidRDefault="00966275" w:rsidP="00966275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9A0E291" wp14:editId="49396F8F">
            <wp:extent cx="4142630" cy="3242200"/>
            <wp:effectExtent l="0" t="0" r="0" b="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405" cy="3253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C598AC" w14:textId="29024FE6" w:rsidR="00084A72" w:rsidRPr="006952A9" w:rsidRDefault="001B1197" w:rsidP="00731B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66275">
        <w:rPr>
          <w:rFonts w:ascii="Times New Roman" w:hAnsi="Times New Roman" w:cs="Times New Roman"/>
          <w:b/>
          <w:sz w:val="24"/>
          <w:szCs w:val="24"/>
        </w:rPr>
        <w:t xml:space="preserve">Supplementary Figure S5. </w:t>
      </w:r>
      <w:r w:rsidR="00436762" w:rsidRPr="00966275">
        <w:rPr>
          <w:rFonts w:ascii="Times New Roman" w:hAnsi="Times New Roman" w:cs="Times New Roman"/>
          <w:b/>
          <w:sz w:val="24"/>
          <w:szCs w:val="24"/>
        </w:rPr>
        <w:t xml:space="preserve">XPS spectra of Mn 2p in </w:t>
      </w:r>
      <w:r w:rsidR="00E04DE9">
        <w:rPr>
          <w:rFonts w:ascii="Times New Roman" w:hAnsi="Times New Roman" w:cs="Times New Roman"/>
          <w:b/>
          <w:sz w:val="24"/>
          <w:szCs w:val="24"/>
        </w:rPr>
        <w:t xml:space="preserve">(a) </w:t>
      </w:r>
      <w:r w:rsidR="00436762" w:rsidRPr="00966275">
        <w:rPr>
          <w:rFonts w:ascii="Times New Roman" w:hAnsi="Times New Roman" w:cs="Times New Roman"/>
          <w:b/>
          <w:sz w:val="24"/>
          <w:szCs w:val="24"/>
        </w:rPr>
        <w:t>NCM</w:t>
      </w:r>
      <w:r w:rsidR="00FE565F" w:rsidRPr="00966275">
        <w:rPr>
          <w:rFonts w:ascii="Times New Roman" w:hAnsi="Times New Roman" w:cs="Times New Roman"/>
          <w:b/>
          <w:sz w:val="24"/>
          <w:szCs w:val="24"/>
        </w:rPr>
        <w:t>104</w:t>
      </w:r>
      <w:r w:rsidR="00436762" w:rsidRPr="009662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565F" w:rsidRPr="00966275">
        <w:rPr>
          <w:rFonts w:ascii="Times New Roman" w:hAnsi="Times New Roman" w:cs="Times New Roman"/>
          <w:b/>
          <w:sz w:val="24"/>
          <w:szCs w:val="24"/>
        </w:rPr>
        <w:t>and</w:t>
      </w:r>
      <w:r w:rsidR="00E04DE9">
        <w:rPr>
          <w:rFonts w:ascii="Times New Roman" w:hAnsi="Times New Roman" w:cs="Times New Roman"/>
          <w:b/>
          <w:sz w:val="24"/>
          <w:szCs w:val="24"/>
        </w:rPr>
        <w:t xml:space="preserve"> (b)</w:t>
      </w:r>
      <w:r w:rsidR="00FE565F" w:rsidRPr="00966275">
        <w:rPr>
          <w:rFonts w:ascii="Times New Roman" w:hAnsi="Times New Roman" w:cs="Times New Roman"/>
          <w:b/>
          <w:sz w:val="24"/>
          <w:szCs w:val="24"/>
        </w:rPr>
        <w:t xml:space="preserve"> NCM003</w:t>
      </w:r>
      <w:r w:rsidR="00436762" w:rsidRPr="00966275">
        <w:rPr>
          <w:rFonts w:ascii="Times New Roman" w:hAnsi="Times New Roman" w:cs="Times New Roman"/>
          <w:b/>
          <w:sz w:val="24"/>
          <w:szCs w:val="24"/>
        </w:rPr>
        <w:t xml:space="preserve"> with increasing annealing temperature.</w:t>
      </w:r>
    </w:p>
    <w:p w14:paraId="597EB0C3" w14:textId="77777777" w:rsidR="00084A72" w:rsidRDefault="00084A72" w:rsidP="00731B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C4FFE1B" w14:textId="77777777" w:rsidR="00084A72" w:rsidRDefault="00084A72" w:rsidP="00731B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3D446C5" w14:textId="77777777" w:rsidR="00084A72" w:rsidRDefault="00084A72" w:rsidP="00731B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1ABE23D" w14:textId="77777777" w:rsidR="00084A72" w:rsidRDefault="00084A72" w:rsidP="00731B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A12FC81" w14:textId="77777777" w:rsidR="00084A72" w:rsidRDefault="00084A72" w:rsidP="00731BAC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156D9923" w14:textId="7B3641E9" w:rsidR="0033639C" w:rsidRDefault="00332BF9" w:rsidP="009B665C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761F39A" wp14:editId="651CD748">
            <wp:extent cx="5812403" cy="2185254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824" cy="2197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989701" w14:textId="5254AA07" w:rsidR="007820FE" w:rsidRDefault="008721A8" w:rsidP="0087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S6</w:t>
      </w:r>
      <w:r w:rsidRPr="001B119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7354C">
        <w:rPr>
          <w:rFonts w:ascii="Times New Roman" w:hAnsi="Times New Roman" w:cs="Times New Roman"/>
          <w:b/>
          <w:sz w:val="24"/>
          <w:szCs w:val="24"/>
        </w:rPr>
        <w:t>a</w:t>
      </w:r>
      <w:r w:rsidR="0037354C" w:rsidRPr="0037354C">
        <w:rPr>
          <w:rFonts w:ascii="Times New Roman" w:hAnsi="Times New Roman" w:cs="Times New Roman"/>
          <w:sz w:val="24"/>
          <w:szCs w:val="24"/>
        </w:rPr>
        <w:t xml:space="preserve">. </w:t>
      </w:r>
      <w:r w:rsidRPr="0037354C">
        <w:rPr>
          <w:rFonts w:ascii="Times New Roman" w:hAnsi="Times New Roman" w:cs="Times New Roman"/>
          <w:sz w:val="24"/>
          <w:szCs w:val="24"/>
        </w:rPr>
        <w:t xml:space="preserve">XRD </w:t>
      </w:r>
      <w:r w:rsidRPr="0037354C">
        <w:rPr>
          <w:rFonts w:ascii="Arial" w:eastAsia="맑은 고딕" w:hAnsi="Arial" w:cs="Arial"/>
          <w:sz w:val="24"/>
          <w:szCs w:val="24"/>
        </w:rPr>
        <w:t>θ</w:t>
      </w:r>
      <w:r w:rsidRPr="0037354C">
        <w:rPr>
          <w:rFonts w:ascii="Times New Roman" w:hAnsi="Times New Roman" w:cs="Times New Roman"/>
          <w:sz w:val="24"/>
          <w:szCs w:val="24"/>
        </w:rPr>
        <w:t>-2</w:t>
      </w:r>
      <w:r w:rsidRPr="0037354C">
        <w:rPr>
          <w:rFonts w:ascii="Arial" w:eastAsia="맑은 고딕" w:hAnsi="Arial" w:cs="Arial"/>
          <w:sz w:val="24"/>
          <w:szCs w:val="24"/>
        </w:rPr>
        <w:t>θ</w:t>
      </w:r>
      <w:r w:rsidRPr="0037354C">
        <w:rPr>
          <w:rFonts w:ascii="Times New Roman" w:hAnsi="Times New Roman" w:cs="Times New Roman"/>
          <w:sz w:val="24"/>
          <w:szCs w:val="24"/>
        </w:rPr>
        <w:t xml:space="preserve"> scan of the polycrystal NCM/polycrystal LLTO on Pt-coated Si(100) substrate.</w:t>
      </w:r>
      <w:r w:rsidR="0037354C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="0037354C" w:rsidRPr="0037354C">
        <w:rPr>
          <w:rFonts w:ascii="Times New Roman" w:hAnsi="Times New Roman" w:cs="Times New Roman"/>
          <w:sz w:val="24"/>
          <w:szCs w:val="24"/>
        </w:rPr>
        <w:t>. Comparison of the EIS spectra of polycrystal NCM/LLTO thin film at RT, 200 ℃, 400 ℃, 600 ℃, and 700 ℃.</w:t>
      </w:r>
    </w:p>
    <w:p w14:paraId="00E5B930" w14:textId="77777777" w:rsidR="008721A8" w:rsidRDefault="008721A8" w:rsidP="0087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7FE2648" w14:textId="77777777" w:rsidR="008721A8" w:rsidRDefault="008721A8" w:rsidP="0087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C0F4258" w14:textId="77777777" w:rsidR="008721A8" w:rsidRDefault="008721A8" w:rsidP="0087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070F310" w14:textId="77777777" w:rsidR="008721A8" w:rsidRDefault="008721A8" w:rsidP="0087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8297ABC" w14:textId="77777777" w:rsidR="008721A8" w:rsidRDefault="008721A8" w:rsidP="0087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A567AE6" w14:textId="77777777" w:rsidR="008721A8" w:rsidRDefault="008721A8" w:rsidP="0087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2B5CC75" w14:textId="77777777" w:rsidR="008721A8" w:rsidRDefault="008721A8" w:rsidP="0087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371647E" w14:textId="77777777" w:rsidR="008721A8" w:rsidRDefault="008721A8" w:rsidP="0087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0291443" w14:textId="77777777" w:rsidR="008721A8" w:rsidRDefault="008721A8" w:rsidP="0087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2FB03B1" w14:textId="70BFEC93" w:rsidR="008721A8" w:rsidRPr="001D6E37" w:rsidRDefault="00966275" w:rsidP="0096627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7CDDFEC" wp14:editId="3CDF824C">
            <wp:extent cx="5764696" cy="4158214"/>
            <wp:effectExtent l="0" t="0" r="0" b="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374" cy="4171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62880F" w14:textId="6D98FEDA" w:rsidR="00966275" w:rsidRDefault="008721A8" w:rsidP="0087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D6E37">
        <w:rPr>
          <w:rFonts w:ascii="Times New Roman" w:hAnsi="Times New Roman" w:cs="Times New Roman"/>
          <w:b/>
          <w:sz w:val="24"/>
          <w:szCs w:val="24"/>
        </w:rPr>
        <w:t xml:space="preserve">Supplementary Figure S7. </w:t>
      </w:r>
      <w:r w:rsidR="00966275">
        <w:rPr>
          <w:rFonts w:ascii="Times New Roman" w:hAnsi="Times New Roman" w:cs="Times New Roman"/>
          <w:b/>
          <w:sz w:val="24"/>
          <w:szCs w:val="24"/>
        </w:rPr>
        <w:t>Interfacial</w:t>
      </w:r>
      <w:r w:rsidR="00966275" w:rsidRPr="00571A73">
        <w:rPr>
          <w:rFonts w:ascii="Times New Roman" w:hAnsi="Times New Roman" w:cs="Times New Roman"/>
          <w:b/>
          <w:sz w:val="24"/>
          <w:szCs w:val="24"/>
        </w:rPr>
        <w:t xml:space="preserve"> engineering with Li</w:t>
      </w:r>
      <w:r w:rsidR="00966275" w:rsidRPr="00DA2A41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966275" w:rsidRPr="00571A73">
        <w:rPr>
          <w:rFonts w:ascii="Times New Roman" w:hAnsi="Times New Roman" w:cs="Times New Roman"/>
          <w:b/>
          <w:sz w:val="24"/>
          <w:szCs w:val="24"/>
        </w:rPr>
        <w:t>TiO</w:t>
      </w:r>
      <w:r w:rsidR="00966275" w:rsidRPr="00DA2A41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="00966275" w:rsidRPr="00571A73">
        <w:rPr>
          <w:rFonts w:ascii="Times New Roman" w:hAnsi="Times New Roman" w:cs="Times New Roman"/>
          <w:b/>
          <w:sz w:val="24"/>
          <w:szCs w:val="24"/>
        </w:rPr>
        <w:t xml:space="preserve"> coating</w:t>
      </w:r>
      <w:r w:rsidR="00966275">
        <w:rPr>
          <w:rFonts w:ascii="Times New Roman" w:hAnsi="Times New Roman" w:cs="Times New Roman"/>
          <w:b/>
          <w:sz w:val="24"/>
          <w:szCs w:val="24"/>
        </w:rPr>
        <w:t xml:space="preserve"> on cathode</w:t>
      </w:r>
      <w:r w:rsidR="00966275" w:rsidRPr="0074258C">
        <w:rPr>
          <w:rFonts w:ascii="Times New Roman" w:hAnsi="Times New Roman" w:cs="Times New Roman"/>
          <w:sz w:val="24"/>
          <w:szCs w:val="24"/>
        </w:rPr>
        <w:t xml:space="preserve"> </w:t>
      </w:r>
      <w:r w:rsidR="00966275" w:rsidRPr="00962367">
        <w:rPr>
          <w:rFonts w:ascii="Times New Roman" w:hAnsi="Times New Roman" w:cs="Times New Roman"/>
          <w:b/>
          <w:sz w:val="24"/>
          <w:szCs w:val="24"/>
        </w:rPr>
        <w:t>a</w:t>
      </w:r>
      <w:r w:rsidR="00966275">
        <w:rPr>
          <w:rFonts w:ascii="Times New Roman" w:hAnsi="Times New Roman" w:cs="Times New Roman"/>
          <w:sz w:val="24"/>
          <w:szCs w:val="24"/>
        </w:rPr>
        <w:t xml:space="preserve">. STA analysis of bare and LTO-coated NCM/LLTO composites. The dotted line represents the derivative weight percent. </w:t>
      </w:r>
      <w:r w:rsidR="00966275">
        <w:rPr>
          <w:rFonts w:ascii="Times New Roman" w:hAnsi="Times New Roman" w:cs="Times New Roman"/>
          <w:b/>
          <w:sz w:val="24"/>
          <w:szCs w:val="24"/>
        </w:rPr>
        <w:t>b</w:t>
      </w:r>
      <w:r w:rsidR="00966275">
        <w:rPr>
          <w:rFonts w:ascii="Times New Roman" w:hAnsi="Times New Roman" w:cs="Times New Roman"/>
          <w:sz w:val="24"/>
          <w:szCs w:val="24"/>
        </w:rPr>
        <w:t xml:space="preserve">. corresponding mass spectrometer measurements of bare and LTO-coated NCM/LLTO composites for the oxygen (m/z=32). The oxygen signal is normalized by the nitrogen signal (m/z=28) to </w:t>
      </w:r>
      <w:r w:rsidR="00966275" w:rsidRPr="006470F4">
        <w:rPr>
          <w:rFonts w:ascii="Times New Roman" w:hAnsi="Times New Roman" w:cs="Times New Roman"/>
          <w:sz w:val="24"/>
          <w:szCs w:val="24"/>
        </w:rPr>
        <w:t>exclude the effect of minor pressure and temperature changes.</w:t>
      </w:r>
      <w:r w:rsidR="00966275">
        <w:rPr>
          <w:rFonts w:ascii="Times New Roman" w:hAnsi="Times New Roman" w:cs="Times New Roman"/>
          <w:sz w:val="24"/>
          <w:szCs w:val="24"/>
        </w:rPr>
        <w:t xml:space="preserve"> </w:t>
      </w:r>
      <w:r w:rsidR="00966275" w:rsidRPr="00966275">
        <w:rPr>
          <w:rFonts w:ascii="Times New Roman" w:hAnsi="Times New Roman" w:cs="Times New Roman"/>
          <w:b/>
          <w:sz w:val="24"/>
          <w:szCs w:val="24"/>
        </w:rPr>
        <w:t>c</w:t>
      </w:r>
      <w:r w:rsidR="00966275">
        <w:rPr>
          <w:rFonts w:ascii="Times New Roman" w:hAnsi="Times New Roman" w:cs="Times New Roman"/>
          <w:sz w:val="24"/>
          <w:szCs w:val="24"/>
        </w:rPr>
        <w:t>.</w:t>
      </w:r>
      <w:r w:rsidR="00966275" w:rsidRPr="00966275">
        <w:rPr>
          <w:rFonts w:ascii="Times New Roman" w:hAnsi="Times New Roman" w:cs="Times New Roman"/>
          <w:sz w:val="24"/>
          <w:szCs w:val="24"/>
        </w:rPr>
        <w:t xml:space="preserve"> </w:t>
      </w:r>
      <w:r w:rsidR="00966275">
        <w:rPr>
          <w:rFonts w:ascii="Times New Roman" w:hAnsi="Times New Roman" w:cs="Times New Roman"/>
          <w:sz w:val="24"/>
          <w:szCs w:val="24"/>
        </w:rPr>
        <w:t xml:space="preserve">corresponding mass spectrometer measurements of bare and LTO-coated NCM/LLTO composites for the </w:t>
      </w:r>
      <w:r w:rsidR="00966275" w:rsidRPr="00966275">
        <w:rPr>
          <w:rFonts w:ascii="Times New Roman" w:hAnsi="Times New Roman" w:cs="Times New Roman"/>
          <w:sz w:val="24"/>
          <w:szCs w:val="24"/>
        </w:rPr>
        <w:t>carbon dioxide</w:t>
      </w:r>
      <w:r w:rsidR="00966275">
        <w:rPr>
          <w:rFonts w:ascii="Times New Roman" w:hAnsi="Times New Roman" w:cs="Times New Roman"/>
          <w:sz w:val="24"/>
          <w:szCs w:val="24"/>
        </w:rPr>
        <w:t xml:space="preserve"> (m/z=44). </w:t>
      </w:r>
      <w:r w:rsidR="00966275" w:rsidRPr="00254174">
        <w:rPr>
          <w:rFonts w:ascii="Times New Roman" w:hAnsi="Times New Roman" w:cs="Times New Roman"/>
          <w:b/>
          <w:sz w:val="24"/>
          <w:szCs w:val="24"/>
        </w:rPr>
        <w:t>d</w:t>
      </w:r>
      <w:r w:rsidR="00966275">
        <w:rPr>
          <w:rFonts w:ascii="Times New Roman" w:hAnsi="Times New Roman" w:cs="Times New Roman"/>
          <w:sz w:val="24"/>
          <w:szCs w:val="24"/>
        </w:rPr>
        <w:t xml:space="preserve">. </w:t>
      </w:r>
      <w:r w:rsidR="00966275">
        <w:rPr>
          <w:rFonts w:ascii="Times New Roman" w:hAnsi="Times New Roman" w:cs="Times New Roman"/>
          <w:sz w:val="24"/>
        </w:rPr>
        <w:t xml:space="preserve">comparison of the EIS spectra of </w:t>
      </w:r>
      <w:r w:rsidR="00966275">
        <w:rPr>
          <w:rFonts w:ascii="Times New Roman" w:hAnsi="Times New Roman" w:cs="Times New Roman"/>
          <w:sz w:val="24"/>
          <w:szCs w:val="24"/>
        </w:rPr>
        <w:t>bare and LTO-coated NCM/LLTO composites</w:t>
      </w:r>
      <w:r w:rsidR="00966275">
        <w:rPr>
          <w:rFonts w:ascii="Times New Roman" w:hAnsi="Times New Roman" w:cs="Times New Roman"/>
          <w:sz w:val="24"/>
        </w:rPr>
        <w:t xml:space="preserve"> after annealing at </w:t>
      </w:r>
      <w:r w:rsidR="00966275">
        <w:rPr>
          <w:rFonts w:ascii="Times New Roman" w:hAnsi="Times New Roman" w:cs="Times New Roman"/>
          <w:sz w:val="24"/>
          <w:szCs w:val="24"/>
        </w:rPr>
        <w:t xml:space="preserve">600 </w:t>
      </w:r>
      <w:r w:rsidR="00966275" w:rsidRPr="00147658">
        <w:rPr>
          <w:rFonts w:ascii="Times New Roman" w:hAnsi="Times New Roman" w:cs="Times New Roman"/>
          <w:sz w:val="24"/>
          <w:szCs w:val="24"/>
        </w:rPr>
        <w:t>℃</w:t>
      </w:r>
      <w:r w:rsidR="00966275">
        <w:rPr>
          <w:rFonts w:ascii="Times New Roman" w:hAnsi="Times New Roman" w:cs="Times New Roman"/>
          <w:sz w:val="24"/>
          <w:szCs w:val="24"/>
        </w:rPr>
        <w:t>.</w:t>
      </w:r>
    </w:p>
    <w:p w14:paraId="09F0BCE7" w14:textId="715535BB" w:rsidR="00966275" w:rsidRDefault="00966275" w:rsidP="0087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20F9E3D" w14:textId="7BD90303" w:rsidR="008721A8" w:rsidRPr="00966275" w:rsidRDefault="00966275" w:rsidP="0087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66275">
        <w:rPr>
          <w:rFonts w:ascii="Times New Roman" w:hAnsi="Times New Roman" w:cs="Times New Roman"/>
          <w:sz w:val="24"/>
          <w:szCs w:val="24"/>
        </w:rPr>
        <w:t>The mass change demonstrates that weight loss up to 500</w:t>
      </w:r>
      <w:r w:rsidR="00475865">
        <w:rPr>
          <w:rFonts w:ascii="Times New Roman" w:hAnsi="Times New Roman" w:cs="Times New Roman"/>
          <w:sz w:val="24"/>
          <w:szCs w:val="24"/>
        </w:rPr>
        <w:t xml:space="preserve"> </w:t>
      </w:r>
      <w:r w:rsidRPr="00966275">
        <w:rPr>
          <w:rFonts w:ascii="Times New Roman" w:hAnsi="Times New Roman" w:cs="Times New Roman"/>
          <w:sz w:val="24"/>
          <w:szCs w:val="24"/>
        </w:rPr>
        <w:t>°C is observed for both bare NCM/LLTO and LTO-coated NCM/LLTO (</w:t>
      </w:r>
      <w:r w:rsidRPr="00966275">
        <w:rPr>
          <w:rFonts w:ascii="Times New Roman" w:hAnsi="Times New Roman" w:cs="Times New Roman"/>
          <w:b/>
          <w:sz w:val="24"/>
          <w:szCs w:val="24"/>
        </w:rPr>
        <w:t>Figure S7a</w:t>
      </w:r>
      <w:r w:rsidRPr="00966275">
        <w:rPr>
          <w:rFonts w:ascii="Times New Roman" w:hAnsi="Times New Roman" w:cs="Times New Roman"/>
          <w:bCs/>
          <w:sz w:val="24"/>
          <w:szCs w:val="24"/>
        </w:rPr>
        <w:t>),</w:t>
      </w:r>
      <w:r w:rsidRPr="00966275">
        <w:rPr>
          <w:rFonts w:ascii="Times New Roman" w:hAnsi="Times New Roman" w:cs="Times New Roman"/>
          <w:sz w:val="24"/>
          <w:szCs w:val="24"/>
        </w:rPr>
        <w:t xml:space="preserve"> which is related to the release of CO</w:t>
      </w:r>
      <w:r w:rsidRPr="0096627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66275">
        <w:rPr>
          <w:rFonts w:ascii="Times New Roman" w:hAnsi="Times New Roman" w:cs="Times New Roman"/>
          <w:sz w:val="24"/>
          <w:szCs w:val="24"/>
        </w:rPr>
        <w:t xml:space="preserve"> from the overlap of the evaporation of physisorbed water and the thermal decomposition of </w:t>
      </w:r>
      <w:r w:rsidRPr="00966275">
        <w:rPr>
          <w:rFonts w:ascii="Times New Roman" w:hAnsi="Times New Roman" w:cs="Times New Roman"/>
          <w:sz w:val="24"/>
          <w:szCs w:val="24"/>
        </w:rPr>
        <w:lastRenderedPageBreak/>
        <w:t>residual Li</w:t>
      </w:r>
      <w:r w:rsidRPr="0096627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66275">
        <w:rPr>
          <w:rFonts w:ascii="Times New Roman" w:hAnsi="Times New Roman" w:cs="Times New Roman"/>
          <w:sz w:val="24"/>
          <w:szCs w:val="24"/>
        </w:rPr>
        <w:t>CO</w:t>
      </w:r>
      <w:r w:rsidRPr="0096627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66275">
        <w:rPr>
          <w:rFonts w:ascii="Times New Roman" w:hAnsi="Times New Roman" w:cs="Times New Roman"/>
          <w:sz w:val="24"/>
          <w:szCs w:val="24"/>
        </w:rPr>
        <w:t xml:space="preserve"> impurities as described in previous literatures (</w:t>
      </w:r>
      <w:r w:rsidRPr="00966275">
        <w:rPr>
          <w:rFonts w:ascii="Times New Roman" w:hAnsi="Times New Roman" w:cs="Times New Roman"/>
          <w:b/>
          <w:sz w:val="24"/>
          <w:szCs w:val="24"/>
        </w:rPr>
        <w:t>Figure S7c</w:t>
      </w:r>
      <w:r w:rsidRPr="00966275">
        <w:rPr>
          <w:rFonts w:ascii="Times New Roman" w:hAnsi="Times New Roman" w:cs="Times New Roman"/>
          <w:sz w:val="24"/>
          <w:szCs w:val="24"/>
        </w:rPr>
        <w:t>)</w:t>
      </w:r>
      <w:r w:rsidRPr="00966275">
        <w:rPr>
          <w:rFonts w:ascii="Times New Roman" w:hAnsi="Times New Roman" w:cs="Times New Roman"/>
          <w:noProof/>
          <w:sz w:val="24"/>
          <w:szCs w:val="24"/>
          <w:vertAlign w:val="superscript"/>
        </w:rPr>
        <w:t>54,61</w:t>
      </w:r>
      <w:r w:rsidRPr="00966275">
        <w:rPr>
          <w:rFonts w:ascii="Times New Roman" w:hAnsi="Times New Roman" w:cs="Times New Roman"/>
          <w:sz w:val="24"/>
          <w:szCs w:val="24"/>
        </w:rPr>
        <w:t xml:space="preserve">. </w:t>
      </w:r>
      <w:r w:rsidRPr="00966275">
        <w:rPr>
          <w:rFonts w:ascii="Times New Roman" w:hAnsi="Times New Roman" w:cs="Times New Roman" w:hint="eastAsia"/>
          <w:sz w:val="24"/>
          <w:szCs w:val="24"/>
        </w:rPr>
        <w:t xml:space="preserve">However, after 500 </w:t>
      </w:r>
      <w:r w:rsidR="00475865" w:rsidRPr="00966275">
        <w:rPr>
          <w:rFonts w:ascii="Times New Roman" w:hAnsi="Times New Roman" w:cs="Times New Roman"/>
          <w:sz w:val="24"/>
          <w:szCs w:val="24"/>
        </w:rPr>
        <w:t>°C</w:t>
      </w:r>
      <w:r w:rsidRPr="00966275">
        <w:rPr>
          <w:rFonts w:ascii="Times New Roman" w:hAnsi="Times New Roman" w:cs="Times New Roman" w:hint="eastAsia"/>
          <w:sz w:val="24"/>
          <w:szCs w:val="24"/>
        </w:rPr>
        <w:t xml:space="preserve">, further weight loss </w:t>
      </w:r>
      <w:r w:rsidRPr="00966275">
        <w:rPr>
          <w:rFonts w:ascii="Times New Roman" w:hAnsi="Times New Roman" w:cs="Times New Roman"/>
          <w:sz w:val="24"/>
          <w:szCs w:val="24"/>
        </w:rPr>
        <w:t>is only detected in the bare NCM/LLTO, and O</w:t>
      </w:r>
      <w:r w:rsidRPr="0096627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66275">
        <w:rPr>
          <w:rFonts w:ascii="Times New Roman" w:hAnsi="Times New Roman" w:cs="Times New Roman"/>
          <w:sz w:val="24"/>
          <w:szCs w:val="24"/>
        </w:rPr>
        <w:t xml:space="preserve"> emission occurs,</w:t>
      </w:r>
      <w:r w:rsidR="00475865">
        <w:rPr>
          <w:rFonts w:ascii="Times New Roman" w:hAnsi="Times New Roman" w:cs="Times New Roman"/>
          <w:sz w:val="24"/>
          <w:szCs w:val="24"/>
        </w:rPr>
        <w:t xml:space="preserve"> </w:t>
      </w:r>
      <w:r w:rsidRPr="00966275">
        <w:rPr>
          <w:rFonts w:ascii="Times New Roman" w:hAnsi="Times New Roman" w:cs="Times New Roman"/>
          <w:sz w:val="24"/>
          <w:szCs w:val="24"/>
        </w:rPr>
        <w:t>similarly to those found in the model system with closed ion pathways. (</w:t>
      </w:r>
      <w:r w:rsidRPr="00966275">
        <w:rPr>
          <w:rFonts w:ascii="Times New Roman" w:hAnsi="Times New Roman" w:cs="Times New Roman"/>
          <w:b/>
          <w:sz w:val="24"/>
          <w:szCs w:val="24"/>
        </w:rPr>
        <w:t>Figure S7b</w:t>
      </w:r>
      <w:r w:rsidRPr="00966275">
        <w:rPr>
          <w:rFonts w:ascii="Times New Roman" w:hAnsi="Times New Roman" w:cs="Times New Roman"/>
          <w:sz w:val="24"/>
          <w:szCs w:val="24"/>
        </w:rPr>
        <w:t>).</w:t>
      </w:r>
      <w:r w:rsidRPr="00966275">
        <w:t xml:space="preserve"> </w:t>
      </w:r>
      <w:r w:rsidRPr="00966275">
        <w:rPr>
          <w:rFonts w:ascii="Times New Roman" w:hAnsi="Times New Roman" w:cs="Times New Roman"/>
          <w:sz w:val="24"/>
          <w:szCs w:val="24"/>
        </w:rPr>
        <w:t>The STA-MS result indicates that the interfacial side reaction related to oxygen release is effectively suppressed in the LTO-coated NCM/LLTO. We further compared the EIS of the composite cathode with coating layers (</w:t>
      </w:r>
      <w:r w:rsidRPr="00966275">
        <w:rPr>
          <w:rFonts w:ascii="Times New Roman" w:hAnsi="Times New Roman" w:cs="Times New Roman"/>
          <w:b/>
          <w:sz w:val="24"/>
          <w:szCs w:val="24"/>
        </w:rPr>
        <w:t>Figure S7d</w:t>
      </w:r>
      <w:r w:rsidRPr="00966275">
        <w:rPr>
          <w:rFonts w:ascii="Times New Roman" w:hAnsi="Times New Roman" w:cs="Times New Roman"/>
          <w:sz w:val="24"/>
          <w:szCs w:val="24"/>
        </w:rPr>
        <w:t>).</w:t>
      </w:r>
    </w:p>
    <w:p w14:paraId="6C3661C0" w14:textId="77777777" w:rsidR="001D6E37" w:rsidRPr="001D6E37" w:rsidRDefault="001D6E37" w:rsidP="0087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D50E98C" w14:textId="77777777" w:rsidR="001D6E37" w:rsidRPr="001D6E37" w:rsidRDefault="001D6E37" w:rsidP="0087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41CA828" w14:textId="77777777" w:rsidR="001D6E37" w:rsidRPr="001D6E37" w:rsidRDefault="001D6E37" w:rsidP="0087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A6BC997" w14:textId="77777777" w:rsidR="001D6E37" w:rsidRPr="001D6E37" w:rsidRDefault="001D6E37" w:rsidP="0087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4219580" w14:textId="77777777" w:rsidR="001D6E37" w:rsidRPr="001D6E37" w:rsidRDefault="001D6E37" w:rsidP="0087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7711BDA" w14:textId="77777777" w:rsidR="001D6E37" w:rsidRPr="001D6E37" w:rsidRDefault="001D6E37" w:rsidP="0087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946578E" w14:textId="77777777" w:rsidR="001D6E37" w:rsidRPr="001D6E37" w:rsidRDefault="001D6E37" w:rsidP="0087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6AA5D32" w14:textId="01F046CD" w:rsidR="001D6E37" w:rsidRDefault="001D6E37" w:rsidP="008721A8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10C62D25" w14:textId="77777777" w:rsidR="001D6E37" w:rsidRPr="008721A8" w:rsidRDefault="001D6E37" w:rsidP="008721A8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sectPr w:rsidR="001D6E37" w:rsidRPr="008721A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DB24D" w14:textId="77777777" w:rsidR="002E361F" w:rsidRDefault="002E361F" w:rsidP="00274AE3">
      <w:pPr>
        <w:spacing w:after="0" w:line="240" w:lineRule="auto"/>
      </w:pPr>
      <w:r>
        <w:separator/>
      </w:r>
    </w:p>
  </w:endnote>
  <w:endnote w:type="continuationSeparator" w:id="0">
    <w:p w14:paraId="186755CB" w14:textId="77777777" w:rsidR="002E361F" w:rsidRDefault="002E361F" w:rsidP="00274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93442" w14:textId="77777777" w:rsidR="002E361F" w:rsidRDefault="002E361F" w:rsidP="00274AE3">
      <w:pPr>
        <w:spacing w:after="0" w:line="240" w:lineRule="auto"/>
      </w:pPr>
      <w:r>
        <w:separator/>
      </w:r>
    </w:p>
  </w:footnote>
  <w:footnote w:type="continuationSeparator" w:id="0">
    <w:p w14:paraId="72818F15" w14:textId="77777777" w:rsidR="002E361F" w:rsidRDefault="002E361F" w:rsidP="00274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Q0MjY1NTEyNzMyMDFU0lEKTi0uzszPAykwNKgFAI3A1n4tAAAA"/>
  </w:docVars>
  <w:rsids>
    <w:rsidRoot w:val="00B82828"/>
    <w:rsid w:val="00026245"/>
    <w:rsid w:val="00084A72"/>
    <w:rsid w:val="00085F63"/>
    <w:rsid w:val="000B4250"/>
    <w:rsid w:val="000B4E6E"/>
    <w:rsid w:val="000B6EC2"/>
    <w:rsid w:val="000B6FF5"/>
    <w:rsid w:val="00102297"/>
    <w:rsid w:val="001076FF"/>
    <w:rsid w:val="001126AB"/>
    <w:rsid w:val="00156813"/>
    <w:rsid w:val="00196560"/>
    <w:rsid w:val="00196935"/>
    <w:rsid w:val="001B1197"/>
    <w:rsid w:val="001B2BBD"/>
    <w:rsid w:val="001D6E37"/>
    <w:rsid w:val="002032CA"/>
    <w:rsid w:val="00274AE3"/>
    <w:rsid w:val="002A1BED"/>
    <w:rsid w:val="002C48BF"/>
    <w:rsid w:val="002E361F"/>
    <w:rsid w:val="002F1E64"/>
    <w:rsid w:val="002F3895"/>
    <w:rsid w:val="003312F3"/>
    <w:rsid w:val="00331887"/>
    <w:rsid w:val="00332BF9"/>
    <w:rsid w:val="0033639C"/>
    <w:rsid w:val="00345A0E"/>
    <w:rsid w:val="00366317"/>
    <w:rsid w:val="0037354C"/>
    <w:rsid w:val="0039573B"/>
    <w:rsid w:val="00397423"/>
    <w:rsid w:val="00402A9B"/>
    <w:rsid w:val="0043060F"/>
    <w:rsid w:val="00436762"/>
    <w:rsid w:val="00475865"/>
    <w:rsid w:val="00484600"/>
    <w:rsid w:val="004914BE"/>
    <w:rsid w:val="0049555F"/>
    <w:rsid w:val="004D1FDA"/>
    <w:rsid w:val="004F62A9"/>
    <w:rsid w:val="005078F3"/>
    <w:rsid w:val="005433C7"/>
    <w:rsid w:val="00577186"/>
    <w:rsid w:val="005B261D"/>
    <w:rsid w:val="00651132"/>
    <w:rsid w:val="006952A9"/>
    <w:rsid w:val="006C323C"/>
    <w:rsid w:val="006C56D4"/>
    <w:rsid w:val="006C6174"/>
    <w:rsid w:val="006F259E"/>
    <w:rsid w:val="007022FA"/>
    <w:rsid w:val="00731BAC"/>
    <w:rsid w:val="007539D6"/>
    <w:rsid w:val="00762FD4"/>
    <w:rsid w:val="007820FE"/>
    <w:rsid w:val="00801C65"/>
    <w:rsid w:val="008103C9"/>
    <w:rsid w:val="00827137"/>
    <w:rsid w:val="0083585D"/>
    <w:rsid w:val="008721A8"/>
    <w:rsid w:val="008A251F"/>
    <w:rsid w:val="008B5C02"/>
    <w:rsid w:val="008B604B"/>
    <w:rsid w:val="009029A6"/>
    <w:rsid w:val="00955431"/>
    <w:rsid w:val="00966275"/>
    <w:rsid w:val="00990C76"/>
    <w:rsid w:val="009B665C"/>
    <w:rsid w:val="009C753A"/>
    <w:rsid w:val="009E1BEF"/>
    <w:rsid w:val="00A058A9"/>
    <w:rsid w:val="00A05D84"/>
    <w:rsid w:val="00A117A6"/>
    <w:rsid w:val="00A40219"/>
    <w:rsid w:val="00A523C8"/>
    <w:rsid w:val="00A82BA3"/>
    <w:rsid w:val="00A844B4"/>
    <w:rsid w:val="00A84F15"/>
    <w:rsid w:val="00A87E07"/>
    <w:rsid w:val="00B1129F"/>
    <w:rsid w:val="00B30F8C"/>
    <w:rsid w:val="00B31B77"/>
    <w:rsid w:val="00B362E7"/>
    <w:rsid w:val="00B6760B"/>
    <w:rsid w:val="00B71918"/>
    <w:rsid w:val="00B7501F"/>
    <w:rsid w:val="00B82828"/>
    <w:rsid w:val="00B854CA"/>
    <w:rsid w:val="00BE29B8"/>
    <w:rsid w:val="00C03D47"/>
    <w:rsid w:val="00C30EBF"/>
    <w:rsid w:val="00C54541"/>
    <w:rsid w:val="00C569AC"/>
    <w:rsid w:val="00C62079"/>
    <w:rsid w:val="00CA749C"/>
    <w:rsid w:val="00D27997"/>
    <w:rsid w:val="00D53F94"/>
    <w:rsid w:val="00D90457"/>
    <w:rsid w:val="00DD4476"/>
    <w:rsid w:val="00E04DE9"/>
    <w:rsid w:val="00E22226"/>
    <w:rsid w:val="00E35CC9"/>
    <w:rsid w:val="00E860C7"/>
    <w:rsid w:val="00EA5CC7"/>
    <w:rsid w:val="00EE2682"/>
    <w:rsid w:val="00F05D62"/>
    <w:rsid w:val="00F3636D"/>
    <w:rsid w:val="00F37DF5"/>
    <w:rsid w:val="00F54480"/>
    <w:rsid w:val="00F85B6F"/>
    <w:rsid w:val="00FA2748"/>
    <w:rsid w:val="00FE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765D85"/>
  <w14:defaultImageDpi w14:val="32767"/>
  <w15:chartTrackingRefBased/>
  <w15:docId w15:val="{E79A28A5-A6C9-4C09-A629-68AFD07C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1"/>
    <w:qFormat/>
    <w:rsid w:val="001D6E37"/>
    <w:pPr>
      <w:wordWrap/>
      <w:autoSpaceDE/>
      <w:autoSpaceDN/>
      <w:spacing w:after="0" w:line="240" w:lineRule="auto"/>
      <w:ind w:left="118"/>
      <w:jc w:val="left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4AE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74AE3"/>
  </w:style>
  <w:style w:type="paragraph" w:styleId="a4">
    <w:name w:val="footer"/>
    <w:basedOn w:val="a"/>
    <w:link w:val="Char0"/>
    <w:uiPriority w:val="99"/>
    <w:unhideWhenUsed/>
    <w:rsid w:val="00274AE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74AE3"/>
  </w:style>
  <w:style w:type="paragraph" w:customStyle="1" w:styleId="BCAuthorAddress">
    <w:name w:val="BC_Author_Address"/>
    <w:basedOn w:val="a"/>
    <w:next w:val="a"/>
    <w:rsid w:val="00E22226"/>
    <w:pPr>
      <w:widowControl/>
      <w:wordWrap/>
      <w:autoSpaceDE/>
      <w:autoSpaceDN/>
      <w:spacing w:after="240" w:line="480" w:lineRule="auto"/>
      <w:jc w:val="center"/>
    </w:pPr>
    <w:rPr>
      <w:rFonts w:ascii="Times" w:eastAsia="맑은 고딕" w:hAnsi="Times" w:cs="Times New Roman"/>
      <w:kern w:val="0"/>
      <w:sz w:val="24"/>
      <w:szCs w:val="20"/>
      <w:lang w:eastAsia="en-US"/>
    </w:rPr>
  </w:style>
  <w:style w:type="paragraph" w:styleId="a5">
    <w:name w:val="annotation text"/>
    <w:basedOn w:val="a"/>
    <w:link w:val="Char1"/>
    <w:uiPriority w:val="99"/>
    <w:semiHidden/>
    <w:unhideWhenUsed/>
    <w:rsid w:val="000B6FF5"/>
    <w:pPr>
      <w:spacing w:line="256" w:lineRule="auto"/>
      <w:jc w:val="left"/>
    </w:pPr>
  </w:style>
  <w:style w:type="character" w:customStyle="1" w:styleId="Char1">
    <w:name w:val="메모 텍스트 Char"/>
    <w:basedOn w:val="a0"/>
    <w:link w:val="a5"/>
    <w:uiPriority w:val="99"/>
    <w:semiHidden/>
    <w:rsid w:val="000B6FF5"/>
  </w:style>
  <w:style w:type="character" w:styleId="a6">
    <w:name w:val="annotation reference"/>
    <w:basedOn w:val="a0"/>
    <w:uiPriority w:val="99"/>
    <w:semiHidden/>
    <w:unhideWhenUsed/>
    <w:rsid w:val="000B6FF5"/>
    <w:rPr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0B6FF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0B6FF5"/>
    <w:rPr>
      <w:rFonts w:asciiTheme="majorHAnsi" w:eastAsiaTheme="majorEastAsia" w:hAnsiTheme="majorHAnsi" w:cstheme="majorBidi"/>
      <w:sz w:val="18"/>
      <w:szCs w:val="18"/>
    </w:rPr>
  </w:style>
  <w:style w:type="character" w:customStyle="1" w:styleId="1Char">
    <w:name w:val="제목 1 Char"/>
    <w:basedOn w:val="a0"/>
    <w:link w:val="1"/>
    <w:uiPriority w:val="1"/>
    <w:rsid w:val="001D6E37"/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paragraph" w:styleId="a8">
    <w:name w:val="annotation subject"/>
    <w:basedOn w:val="a5"/>
    <w:next w:val="a5"/>
    <w:link w:val="Char3"/>
    <w:uiPriority w:val="99"/>
    <w:semiHidden/>
    <w:unhideWhenUsed/>
    <w:rsid w:val="0049555F"/>
    <w:pPr>
      <w:spacing w:line="259" w:lineRule="auto"/>
    </w:pPr>
    <w:rPr>
      <w:b/>
      <w:bCs/>
    </w:rPr>
  </w:style>
  <w:style w:type="character" w:customStyle="1" w:styleId="Char3">
    <w:name w:val="메모 주제 Char"/>
    <w:basedOn w:val="Char1"/>
    <w:link w:val="a8"/>
    <w:uiPriority w:val="99"/>
    <w:semiHidden/>
    <w:rsid w:val="004955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0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93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386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8854A4FA4FFC364EA9AA7D2ED0222281" ma:contentTypeVersion="14" ma:contentTypeDescription="새 문서를 만듭니다." ma:contentTypeScope="" ma:versionID="d9967e862a120dd5e19ecf313145bdb6">
  <xsd:schema xmlns:xsd="http://www.w3.org/2001/XMLSchema" xmlns:xs="http://www.w3.org/2001/XMLSchema" xmlns:p="http://schemas.microsoft.com/office/2006/metadata/properties" xmlns:ns3="bf66e98a-63ce-4944-bfa4-b32de6ee8210" targetNamespace="http://schemas.microsoft.com/office/2006/metadata/properties" ma:root="true" ma:fieldsID="5105cf6978e5227907cb061b5da686a8" ns3:_="">
    <xsd:import namespace="bf66e98a-63ce-4944-bfa4-b32de6ee82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6e98a-63ce-4944-bfa4-b32de6ee8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f66e98a-63ce-4944-bfa4-b32de6ee8210" xsi:nil="true"/>
  </documentManagement>
</p:properties>
</file>

<file path=customXml/itemProps1.xml><?xml version="1.0" encoding="utf-8"?>
<ds:datastoreItem xmlns:ds="http://schemas.openxmlformats.org/officeDocument/2006/customXml" ds:itemID="{33356AD7-EE03-4C9A-B56C-00BBEED32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66e98a-63ce-4944-bfa4-b32de6ee82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7691D9-2D87-4AEF-AB23-E4384F0B32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3F87D6-63C0-472F-8951-7BF5D436DE16}">
  <ds:schemaRefs>
    <ds:schemaRef ds:uri="http://schemas.microsoft.com/office/2006/metadata/properties"/>
    <ds:schemaRef ds:uri="http://schemas.microsoft.com/office/infopath/2007/PartnerControls"/>
    <ds:schemaRef ds:uri="bf66e98a-63ce-4944-bfa4-b32de6ee82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이선영</cp:lastModifiedBy>
  <cp:revision>2</cp:revision>
  <dcterms:created xsi:type="dcterms:W3CDTF">2024-02-08T05:37:00Z</dcterms:created>
  <dcterms:modified xsi:type="dcterms:W3CDTF">2024-02-08T05:37:00Z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_SA">
    <vt:lpwstr>C:\Users\user\Desktop\기윤자리에서 작업\Supplement.docx</vt:lpwstr>
  </property>
  <property fmtid="{D5CDD505-2E9C-101B-9397-08002B2CF9AE}" pid="3" name="ContentTypeId">
    <vt:lpwstr>0x0101008854A4FA4FFC364EA9AA7D2ED0222281</vt:lpwstr>
  </property>
</Properties>
</file>