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057F2" w14:textId="2FA77FFD" w:rsidR="00CB6861" w:rsidRPr="00CB6861" w:rsidRDefault="00CB6861" w:rsidP="00CB6861">
      <w:pPr>
        <w:pStyle w:val="NormalWeb"/>
        <w:jc w:val="both"/>
        <w:rPr>
          <w:rFonts w:ascii="Times" w:hAnsi="Times"/>
        </w:rPr>
      </w:pPr>
      <w:r w:rsidRPr="00CB6861">
        <w:rPr>
          <w:rFonts w:ascii="Times" w:hAnsi="Times"/>
          <w:b/>
          <w:bCs/>
          <w:lang w:val="fr-FR"/>
        </w:rPr>
        <w:t xml:space="preserve">S1. </w:t>
      </w:r>
      <w:r w:rsidRPr="00CB6861">
        <w:rPr>
          <w:rFonts w:ascii="Times" w:hAnsi="Times"/>
          <w:b/>
          <w:bCs/>
          <w:lang w:val="en-US"/>
        </w:rPr>
        <w:t>Video</w:t>
      </w:r>
      <w:r w:rsidRPr="00CB6861">
        <w:rPr>
          <w:rFonts w:ascii="Times" w:hAnsi="Times"/>
          <w:b/>
          <w:bCs/>
          <w:lang w:val="fr-FR"/>
        </w:rPr>
        <w:t>.</w:t>
      </w:r>
      <w:r w:rsidRPr="00CB6861">
        <w:rPr>
          <w:rFonts w:ascii="Times" w:hAnsi="Times"/>
          <w:lang w:val="fr-FR"/>
        </w:rPr>
        <w:t xml:space="preserve">  </w:t>
      </w:r>
      <w:r w:rsidRPr="00CB6861">
        <w:rPr>
          <w:rFonts w:ascii="Times" w:hAnsi="Times"/>
        </w:rPr>
        <w:t>Time lapse of a drying pool of blood (</w:t>
      </w:r>
      <w:r w:rsidRPr="00CB6861">
        <w:rPr>
          <w:rFonts w:ascii="Times" w:hAnsi="Times"/>
          <w:i/>
          <w:iCs/>
        </w:rPr>
        <w:t>m</w:t>
      </w:r>
      <w:r w:rsidRPr="00CB6861">
        <w:rPr>
          <w:rFonts w:ascii="Times" w:hAnsi="Times"/>
          <w:i/>
          <w:iCs/>
          <w:position w:val="-2"/>
        </w:rPr>
        <w:t xml:space="preserve">i </w:t>
      </w:r>
      <w:r w:rsidRPr="00CB6861">
        <w:rPr>
          <w:rFonts w:ascii="Times" w:hAnsi="Times"/>
        </w:rPr>
        <w:t xml:space="preserve">= 4.83 </w:t>
      </w:r>
      <w:r w:rsidRPr="00CB6861">
        <w:rPr>
          <w:rFonts w:ascii="Times" w:hAnsi="Times"/>
          <w:i/>
          <w:iCs/>
        </w:rPr>
        <w:t>g</w:t>
      </w:r>
      <w:r w:rsidRPr="00CB6861">
        <w:rPr>
          <w:rFonts w:ascii="Times" w:hAnsi="Times"/>
        </w:rPr>
        <w:t xml:space="preserve">, </w:t>
      </w:r>
      <w:r w:rsidRPr="00CB6861">
        <w:rPr>
          <w:rFonts w:ascii="Times" w:hAnsi="Times"/>
          <w:i/>
          <w:iCs/>
        </w:rPr>
        <w:t xml:space="preserve">hct </w:t>
      </w:r>
      <w:r w:rsidRPr="00CB6861">
        <w:rPr>
          <w:rFonts w:ascii="Times" w:hAnsi="Times"/>
        </w:rPr>
        <w:t xml:space="preserve">= 41.5 %) on varnished wooden floors at 21 °C with a relative humidity of 60 %, showing spreading and serum separation </w:t>
      </w:r>
    </w:p>
    <w:p w14:paraId="6A66FF45" w14:textId="77777777" w:rsidR="00197B75" w:rsidRDefault="00197B75"/>
    <w:sectPr w:rsidR="00197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EE"/>
    <w:rsid w:val="00197B75"/>
    <w:rsid w:val="00B42CEE"/>
    <w:rsid w:val="00C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7BD87"/>
  <w15:chartTrackingRefBased/>
  <w15:docId w15:val="{4856F94F-862D-0047-B516-7D500A43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8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BENABDELHALIM Houssine</dc:creator>
  <cp:keywords/>
  <dc:description/>
  <cp:lastModifiedBy>BENABDELHALIM Houssine</cp:lastModifiedBy>
  <cp:revision>2</cp:revision>
  <dcterms:created xsi:type="dcterms:W3CDTF">2021-04-09T07:36:00Z</dcterms:created>
  <dcterms:modified xsi:type="dcterms:W3CDTF">2021-04-09T07:47:00Z</dcterms:modified>
</cp:coreProperties>
</file>