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47B5" w14:textId="77777777" w:rsidR="004C736D" w:rsidRDefault="004C736D" w:rsidP="004C736D">
      <w:pPr>
        <w:spacing w:line="240" w:lineRule="auto"/>
        <w:jc w:val="center"/>
        <w:rPr>
          <w:rFonts w:asciiTheme="majorBidi" w:eastAsia="Times New Roman" w:hAnsiTheme="majorBidi" w:cstheme="majorBidi"/>
          <w:b/>
          <w:sz w:val="20"/>
          <w:szCs w:val="20"/>
          <w:lang w:val="en-CA" w:eastAsia="en-CA"/>
        </w:rPr>
      </w:pPr>
      <w:r w:rsidRPr="00387D96">
        <w:rPr>
          <w:rFonts w:asciiTheme="majorBidi" w:eastAsia="Times New Roman" w:hAnsiTheme="majorBidi" w:cstheme="majorBidi"/>
          <w:b/>
          <w:sz w:val="20"/>
          <w:szCs w:val="20"/>
          <w:lang w:val="en-CA" w:eastAsia="en-CA"/>
        </w:rPr>
        <w:t xml:space="preserve">Biohydrogen Production from Lignocellulosic Hydrolysate: Unveiling Synergistic Impact of Substrate Concentration and Furfural Inhibition </w:t>
      </w:r>
    </w:p>
    <w:p w14:paraId="2C7747B6" w14:textId="77777777" w:rsidR="001F4511" w:rsidRPr="003A4EBD" w:rsidRDefault="001F4511" w:rsidP="002D51B6">
      <w:pPr>
        <w:spacing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CA" w:eastAsia="en-CA"/>
        </w:rPr>
      </w:pPr>
    </w:p>
    <w:p w14:paraId="2C7747B7" w14:textId="053FF5A7" w:rsidR="002D51B6" w:rsidRPr="002619EB" w:rsidRDefault="002D51B6" w:rsidP="00DD46A0">
      <w:pPr>
        <w:spacing w:before="240" w:after="24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CA" w:eastAsia="en-CA"/>
        </w:rPr>
      </w:pPr>
      <w:r w:rsidRPr="007D2C12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Basem Haroun</w:t>
      </w:r>
      <w:r w:rsidRPr="002619EB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a,b*</w:t>
      </w:r>
      <w:r w:rsidRPr="007D2C12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 xml:space="preserve">, </w:t>
      </w:r>
      <w:r w:rsidR="00CB4890" w:rsidRPr="002619EB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Mohamed El-Qelish</w:t>
      </w:r>
      <w:r w:rsidR="00CB4890" w:rsidRPr="002619EB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a,b</w:t>
      </w:r>
      <w:r w:rsidR="00CB4890" w:rsidRPr="007D2C12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 xml:space="preserve"> , </w:t>
      </w:r>
      <w:r w:rsidRPr="007D2C12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Chinaza Akobi</w:t>
      </w:r>
      <w:r w:rsidRPr="007D2C12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a</w:t>
      </w:r>
      <w:r w:rsidRPr="007D2C12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, Hisham Hafez</w:t>
      </w:r>
      <w:r w:rsidRPr="007D2C12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c,d</w:t>
      </w:r>
      <w:r w:rsidRPr="002619EB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, Fayza Nasr</w:t>
      </w:r>
      <w:r w:rsidRPr="002619EB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b</w:t>
      </w:r>
      <w:r w:rsidRPr="002619EB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 xml:space="preserve">, </w:t>
      </w:r>
      <w:r w:rsidR="003A4EBD" w:rsidRPr="007F3F30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Mingu Kim</w:t>
      </w:r>
      <w:r w:rsidR="003A4EBD" w:rsidRPr="00526418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a</w:t>
      </w:r>
      <w:r w:rsidR="003A4EBD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 xml:space="preserve">, </w:t>
      </w:r>
      <w:r w:rsidRPr="002619EB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George Nakhla</w:t>
      </w:r>
      <w:r w:rsidRPr="002619EB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 xml:space="preserve">a,c </w:t>
      </w:r>
    </w:p>
    <w:p w14:paraId="2C7747B8" w14:textId="77777777" w:rsidR="002D51B6" w:rsidRPr="002D51B6" w:rsidRDefault="002D51B6" w:rsidP="00DD46A0">
      <w:pPr>
        <w:spacing w:before="240" w:after="24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CA" w:eastAsia="en-CA"/>
        </w:rPr>
      </w:pPr>
      <w:r w:rsidRPr="002D51B6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a</w:t>
      </w:r>
      <w:r w:rsidRPr="002D51B6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Chemical and Biochemical Engineering, University of Western Ontario, London, Ontario, N6A 5B9, Canada</w:t>
      </w:r>
    </w:p>
    <w:p w14:paraId="2C7747B9" w14:textId="77777777" w:rsidR="002D51B6" w:rsidRPr="002D51B6" w:rsidRDefault="002D51B6" w:rsidP="00DD46A0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eastAsia="en-CA"/>
        </w:rPr>
      </w:pPr>
      <w:r w:rsidRPr="002D51B6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b</w:t>
      </w:r>
      <w:r w:rsidRPr="002D51B6">
        <w:rPr>
          <w:rFonts w:asciiTheme="majorBidi" w:eastAsia="Times New Roman" w:hAnsiTheme="majorBidi" w:cstheme="majorBidi"/>
          <w:sz w:val="20"/>
          <w:szCs w:val="20"/>
          <w:lang w:eastAsia="en-CA"/>
        </w:rPr>
        <w:t>Water Pollution Research</w:t>
      </w:r>
      <w:r>
        <w:rPr>
          <w:rFonts w:asciiTheme="majorBidi" w:eastAsia="Times New Roman" w:hAnsiTheme="majorBidi" w:cstheme="majorBidi"/>
          <w:sz w:val="20"/>
          <w:szCs w:val="20"/>
          <w:lang w:eastAsia="en-CA"/>
        </w:rPr>
        <w:t xml:space="preserve"> Department</w:t>
      </w:r>
      <w:r w:rsidRPr="002D51B6">
        <w:rPr>
          <w:rFonts w:asciiTheme="majorBidi" w:eastAsia="Times New Roman" w:hAnsiTheme="majorBidi" w:cstheme="majorBidi"/>
          <w:sz w:val="20"/>
          <w:szCs w:val="20"/>
          <w:lang w:eastAsia="en-CA"/>
        </w:rPr>
        <w:t>, National Research Center, El B</w:t>
      </w:r>
      <w:r>
        <w:rPr>
          <w:rFonts w:asciiTheme="majorBidi" w:eastAsia="Times New Roman" w:hAnsiTheme="majorBidi" w:cstheme="majorBidi"/>
          <w:sz w:val="20"/>
          <w:szCs w:val="20"/>
          <w:lang w:eastAsia="en-CA"/>
        </w:rPr>
        <w:t>u</w:t>
      </w:r>
      <w:r w:rsidRPr="002D51B6">
        <w:rPr>
          <w:rFonts w:asciiTheme="majorBidi" w:eastAsia="Times New Roman" w:hAnsiTheme="majorBidi" w:cstheme="majorBidi"/>
          <w:sz w:val="20"/>
          <w:szCs w:val="20"/>
          <w:lang w:eastAsia="en-CA"/>
        </w:rPr>
        <w:t>ho</w:t>
      </w:r>
      <w:r>
        <w:rPr>
          <w:rFonts w:asciiTheme="majorBidi" w:eastAsia="Times New Roman" w:hAnsiTheme="majorBidi" w:cstheme="majorBidi"/>
          <w:sz w:val="20"/>
          <w:szCs w:val="20"/>
          <w:lang w:eastAsia="en-CA"/>
        </w:rPr>
        <w:t>uth St.,</w:t>
      </w:r>
      <w:r w:rsidRPr="002D51B6">
        <w:rPr>
          <w:rFonts w:asciiTheme="majorBidi" w:eastAsia="Times New Roman" w:hAnsiTheme="majorBidi" w:cstheme="majorBidi"/>
          <w:sz w:val="20"/>
          <w:szCs w:val="20"/>
          <w:lang w:eastAsia="en-CA"/>
        </w:rPr>
        <w:t xml:space="preserve"> Dokki</w:t>
      </w:r>
      <w:r>
        <w:rPr>
          <w:rFonts w:asciiTheme="majorBidi" w:eastAsia="Times New Roman" w:hAnsiTheme="majorBidi" w:cstheme="majorBidi"/>
          <w:sz w:val="20"/>
          <w:szCs w:val="20"/>
          <w:lang w:eastAsia="en-CA"/>
        </w:rPr>
        <w:t>, Cairo</w:t>
      </w:r>
      <w:r w:rsidRPr="002D51B6">
        <w:rPr>
          <w:rFonts w:asciiTheme="majorBidi" w:eastAsia="Times New Roman" w:hAnsiTheme="majorBidi" w:cstheme="majorBidi"/>
          <w:sz w:val="20"/>
          <w:szCs w:val="20"/>
          <w:lang w:eastAsia="en-CA"/>
        </w:rPr>
        <w:t>12622</w:t>
      </w:r>
      <w:r>
        <w:rPr>
          <w:rFonts w:asciiTheme="majorBidi" w:eastAsia="Times New Roman" w:hAnsiTheme="majorBidi" w:cstheme="majorBidi"/>
          <w:sz w:val="20"/>
          <w:szCs w:val="20"/>
          <w:lang w:eastAsia="en-CA"/>
        </w:rPr>
        <w:t xml:space="preserve">, </w:t>
      </w:r>
      <w:r w:rsidRPr="002D51B6">
        <w:rPr>
          <w:rFonts w:asciiTheme="majorBidi" w:eastAsia="Times New Roman" w:hAnsiTheme="majorBidi" w:cstheme="majorBidi"/>
          <w:sz w:val="20"/>
          <w:szCs w:val="20"/>
          <w:lang w:eastAsia="en-CA"/>
        </w:rPr>
        <w:t>Egypt</w:t>
      </w:r>
    </w:p>
    <w:p w14:paraId="2C7747BA" w14:textId="77777777" w:rsidR="002D51B6" w:rsidRPr="002D51B6" w:rsidRDefault="002D51B6" w:rsidP="00DD46A0">
      <w:pPr>
        <w:spacing w:before="240" w:after="24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CA" w:eastAsia="en-CA"/>
        </w:rPr>
      </w:pPr>
      <w:r w:rsidRPr="002D51B6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c</w:t>
      </w:r>
      <w:r w:rsidRPr="002D51B6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Civil and Environmental Engineering, University of Western Ontario, London, Ontario, N6A 5B9, Canada</w:t>
      </w:r>
    </w:p>
    <w:p w14:paraId="2C7747BB" w14:textId="77777777" w:rsidR="002D51B6" w:rsidRPr="002D51B6" w:rsidRDefault="002D51B6" w:rsidP="00DD46A0">
      <w:pPr>
        <w:spacing w:before="240" w:after="24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CA" w:eastAsia="en-CA"/>
        </w:rPr>
      </w:pPr>
      <w:r w:rsidRPr="002D51B6">
        <w:rPr>
          <w:rFonts w:asciiTheme="majorBidi" w:eastAsia="Times New Roman" w:hAnsiTheme="majorBidi" w:cstheme="majorBidi"/>
          <w:sz w:val="20"/>
          <w:szCs w:val="20"/>
          <w:vertAlign w:val="superscript"/>
          <w:lang w:val="en-CA" w:eastAsia="en-CA"/>
        </w:rPr>
        <w:t>d</w:t>
      </w:r>
      <w:r w:rsidRPr="002D51B6">
        <w:rPr>
          <w:rFonts w:asciiTheme="majorBidi" w:eastAsia="Times New Roman" w:hAnsiTheme="majorBidi" w:cstheme="majorBidi"/>
          <w:sz w:val="20"/>
          <w:szCs w:val="20"/>
          <w:lang w:val="en-CA" w:eastAsia="en-CA"/>
        </w:rPr>
        <w:t>GreenField Ethanol Inc., Chatham, Ontario, N7M 5J4, Canada</w:t>
      </w:r>
    </w:p>
    <w:p w14:paraId="2C7747BC" w14:textId="77777777" w:rsidR="002D51B6" w:rsidRPr="002D51B6" w:rsidRDefault="002D51B6" w:rsidP="00DD46A0">
      <w:pPr>
        <w:spacing w:before="240" w:after="240" w:line="240" w:lineRule="auto"/>
        <w:jc w:val="both"/>
        <w:rPr>
          <w:rFonts w:asciiTheme="majorBidi" w:eastAsia="Times New Roman" w:hAnsiTheme="majorBidi" w:cstheme="majorBidi"/>
          <w:sz w:val="20"/>
          <w:szCs w:val="20"/>
          <w:u w:val="single"/>
          <w:lang w:eastAsia="en-CA"/>
        </w:rPr>
      </w:pPr>
      <w:r w:rsidRPr="002D51B6">
        <w:rPr>
          <w:rFonts w:asciiTheme="majorBidi" w:eastAsia="Times New Roman" w:hAnsiTheme="majorBidi" w:cstheme="majorBidi"/>
          <w:sz w:val="20"/>
          <w:szCs w:val="20"/>
          <w:vertAlign w:val="superscript"/>
          <w:lang w:eastAsia="en-CA"/>
        </w:rPr>
        <w:sym w:font="Symbol" w:char="002A"/>
      </w:r>
      <w:r w:rsidRPr="002D51B6">
        <w:rPr>
          <w:rFonts w:asciiTheme="majorBidi" w:eastAsia="Times New Roman" w:hAnsiTheme="majorBidi" w:cstheme="majorBidi"/>
          <w:sz w:val="20"/>
          <w:szCs w:val="20"/>
          <w:lang w:eastAsia="en-CA"/>
        </w:rPr>
        <w:t xml:space="preserve"> Corresponding author email: </w:t>
      </w:r>
      <w:hyperlink r:id="rId8" w:history="1">
        <w:r w:rsidRPr="00017FF8">
          <w:rPr>
            <w:rStyle w:val="Hyperlink"/>
            <w:rFonts w:asciiTheme="majorBidi" w:eastAsia="Times New Roman" w:hAnsiTheme="majorBidi" w:cstheme="majorBidi"/>
            <w:sz w:val="20"/>
            <w:szCs w:val="20"/>
            <w:lang w:eastAsia="en-CA"/>
          </w:rPr>
          <w:t>bharoun@uwo.ca</w:t>
        </w:r>
      </w:hyperlink>
      <w:r>
        <w:rPr>
          <w:rFonts w:asciiTheme="majorBidi" w:eastAsia="Times New Roman" w:hAnsiTheme="majorBidi" w:cstheme="majorBidi"/>
          <w:sz w:val="20"/>
          <w:szCs w:val="20"/>
          <w:lang w:eastAsia="en-CA"/>
        </w:rPr>
        <w:t xml:space="preserve"> </w:t>
      </w:r>
    </w:p>
    <w:p w14:paraId="2C7747BD" w14:textId="77777777" w:rsidR="00DD46A0" w:rsidRDefault="00DD46A0">
      <w:pPr>
        <w:rPr>
          <w:rFonts w:asciiTheme="majorBidi" w:hAnsiTheme="majorBidi" w:cstheme="majorBidi"/>
          <w:sz w:val="20"/>
          <w:szCs w:val="20"/>
        </w:rPr>
      </w:pPr>
    </w:p>
    <w:p w14:paraId="2C7747BE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BF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0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1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2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3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4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5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6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7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8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9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A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B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C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D" w14:textId="77777777" w:rsidR="002936B2" w:rsidRDefault="002936B2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747CE" w14:textId="77777777" w:rsidR="006F63FD" w:rsidRPr="000F77FC" w:rsidRDefault="006F63FD" w:rsidP="006F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77FC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 of Tables</w:t>
      </w:r>
    </w:p>
    <w:p w14:paraId="2C7747CF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0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1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2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3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4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5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6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7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8" w14:textId="77777777" w:rsidR="006F63FD" w:rsidRPr="000F77FC" w:rsidRDefault="006F63FD" w:rsidP="006F63FD">
      <w:pPr>
        <w:rPr>
          <w:rFonts w:ascii="Times New Roman" w:hAnsi="Times New Roman" w:cs="Times New Roman"/>
          <w:sz w:val="24"/>
          <w:szCs w:val="24"/>
        </w:rPr>
      </w:pPr>
    </w:p>
    <w:p w14:paraId="2C7747D9" w14:textId="77777777" w:rsidR="00F268FE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  <w:r w:rsidRPr="000F77FC">
        <w:rPr>
          <w:rFonts w:ascii="Times New Roman" w:hAnsi="Times New Roman" w:cs="Times New Roman"/>
          <w:sz w:val="24"/>
          <w:szCs w:val="24"/>
        </w:rPr>
        <w:tab/>
      </w:r>
    </w:p>
    <w:p w14:paraId="2C7747DA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DB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DC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DD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DE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DF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E0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E1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E2" w14:textId="77777777" w:rsidR="006F63FD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E3" w14:textId="77777777" w:rsidR="00312267" w:rsidRPr="000F77FC" w:rsidRDefault="00312267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E4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7E5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034" w:type="dxa"/>
        <w:tblLook w:val="04A0" w:firstRow="1" w:lastRow="0" w:firstColumn="1" w:lastColumn="0" w:noHBand="0" w:noVBand="1"/>
      </w:tblPr>
      <w:tblGrid>
        <w:gridCol w:w="1383"/>
        <w:gridCol w:w="1414"/>
        <w:gridCol w:w="1172"/>
        <w:gridCol w:w="993"/>
        <w:gridCol w:w="992"/>
        <w:gridCol w:w="850"/>
        <w:gridCol w:w="1526"/>
        <w:gridCol w:w="605"/>
        <w:gridCol w:w="1099"/>
      </w:tblGrid>
      <w:tr w:rsidR="00526E7E" w:rsidRPr="00AB62B7" w14:paraId="2C7747EB" w14:textId="77777777" w:rsidTr="00526E7E">
        <w:trPr>
          <w:trHeight w:val="340"/>
        </w:trPr>
        <w:tc>
          <w:tcPr>
            <w:tcW w:w="10034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02F3" w14:textId="77777777" w:rsidR="00526E7E" w:rsidRPr="00AB62B7" w:rsidRDefault="00526E7E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lastRenderedPageBreak/>
              <w:t xml:space="preserve">Table 1 </w:t>
            </w:r>
          </w:p>
          <w:p w14:paraId="68BE01DC" w14:textId="17471B4B" w:rsidR="00526E7E" w:rsidRPr="00AB62B7" w:rsidRDefault="00526E7E" w:rsidP="00526E7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Batch set up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of hydrogen production from different lignocellulosic hydrolysate concentrations at initial furfural concentrations of 0, 1 and 2 g/L at initial pH 5.9 and incubated at 37 °C</w:t>
            </w:r>
          </w:p>
          <w:p w14:paraId="2C7747EA" w14:textId="77777777" w:rsidR="00526E7E" w:rsidRPr="00AB62B7" w:rsidRDefault="00526E7E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</w:tr>
      <w:tr w:rsidR="006F63FD" w:rsidRPr="00AB62B7" w14:paraId="2C7747F9" w14:textId="77777777" w:rsidTr="00526E7E">
        <w:trPr>
          <w:trHeight w:val="340"/>
        </w:trPr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7E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Batch name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7ED" w14:textId="77777777" w:rsidR="006F63FD" w:rsidRPr="003A4EBD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pt-BR" w:eastAsia="en-CA"/>
              </w:rPr>
            </w:pPr>
            <w:r w:rsidRPr="003A4E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pt-BR" w:eastAsia="en-CA"/>
              </w:rPr>
              <w:t xml:space="preserve">Substrate conc. </w:t>
            </w:r>
          </w:p>
          <w:p w14:paraId="2C7747EE" w14:textId="77777777" w:rsidR="006F63FD" w:rsidRPr="003A4EBD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pt-BR" w:eastAsia="en-CA"/>
              </w:rPr>
            </w:pPr>
            <w:r w:rsidRPr="003A4E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pt-BR" w:eastAsia="en-CA"/>
              </w:rPr>
              <w:t>(g sugar/L)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7E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Furfural</w:t>
            </w:r>
          </w:p>
          <w:p w14:paraId="2C7747F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conc. (g/L)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7F1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 of stock solution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7F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 of sludge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7F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mg VSS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7F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Initial VSS (mg/L)</w:t>
            </w: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747F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F/B</w:t>
            </w:r>
          </w:p>
          <w:p w14:paraId="2C7747F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(g/g)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747F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F/S</w:t>
            </w:r>
          </w:p>
          <w:p w14:paraId="2C7747F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(g/g)</w:t>
            </w:r>
          </w:p>
        </w:tc>
      </w:tr>
      <w:tr w:rsidR="006F63FD" w:rsidRPr="00AB62B7" w14:paraId="2C774803" w14:textId="77777777" w:rsidTr="00526E7E">
        <w:trPr>
          <w:trHeight w:val="340"/>
        </w:trPr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7F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B2-0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7F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7F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7F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7F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7F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35.6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0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356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2C774801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2C77480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6F63FD" w:rsidRPr="00AB62B7" w14:paraId="2C77480D" w14:textId="77777777" w:rsidTr="00526E7E">
        <w:trPr>
          <w:trHeight w:val="340"/>
        </w:trPr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C77480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B2-1</w:t>
            </w:r>
          </w:p>
        </w:tc>
        <w:tc>
          <w:tcPr>
            <w:tcW w:w="1414" w:type="dxa"/>
            <w:vMerge/>
            <w:vAlign w:val="center"/>
            <w:hideMark/>
          </w:tcPr>
          <w:p w14:paraId="2C77480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C77480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93" w:type="dxa"/>
            <w:vMerge/>
            <w:vAlign w:val="center"/>
            <w:hideMark/>
          </w:tcPr>
          <w:p w14:paraId="2C77480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C77480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774809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14:paraId="2C77480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vAlign w:val="center"/>
          </w:tcPr>
          <w:p w14:paraId="2C77480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2.81</w:t>
            </w:r>
          </w:p>
        </w:tc>
        <w:tc>
          <w:tcPr>
            <w:tcW w:w="1099" w:type="dxa"/>
            <w:vAlign w:val="center"/>
          </w:tcPr>
          <w:p w14:paraId="2C77480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0.56</w:t>
            </w:r>
          </w:p>
        </w:tc>
      </w:tr>
      <w:tr w:rsidR="006F63FD" w:rsidRPr="00AB62B7" w14:paraId="2C774817" w14:textId="77777777" w:rsidTr="00526E7E">
        <w:trPr>
          <w:trHeight w:val="340"/>
        </w:trPr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0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B2-2</w:t>
            </w: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0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1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11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1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1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1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C77481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5.62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2C774816" w14:textId="6EF37C96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  <w:r w:rsidR="006A270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.0</w:t>
            </w:r>
          </w:p>
        </w:tc>
      </w:tr>
      <w:tr w:rsidR="006F63FD" w:rsidRPr="00AB62B7" w14:paraId="2C774821" w14:textId="77777777" w:rsidTr="00526E7E">
        <w:trPr>
          <w:trHeight w:val="340"/>
        </w:trPr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1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B8-0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19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1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1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6.3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1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11.4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1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142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1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1423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2C77481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2C77482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6F63FD" w:rsidRPr="00AB62B7" w14:paraId="2C77482B" w14:textId="77777777" w:rsidTr="00526E7E">
        <w:trPr>
          <w:trHeight w:val="340"/>
        </w:trPr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C77482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B8-1</w:t>
            </w:r>
          </w:p>
        </w:tc>
        <w:tc>
          <w:tcPr>
            <w:tcW w:w="1414" w:type="dxa"/>
            <w:vMerge/>
            <w:vAlign w:val="center"/>
            <w:hideMark/>
          </w:tcPr>
          <w:p w14:paraId="2C77482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C77482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93" w:type="dxa"/>
            <w:vMerge/>
            <w:vAlign w:val="center"/>
            <w:hideMark/>
          </w:tcPr>
          <w:p w14:paraId="2C77482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C77482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77482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14:paraId="2C77482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vAlign w:val="center"/>
          </w:tcPr>
          <w:p w14:paraId="2C774829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0.7</w:t>
            </w:r>
          </w:p>
        </w:tc>
        <w:tc>
          <w:tcPr>
            <w:tcW w:w="1099" w:type="dxa"/>
            <w:vAlign w:val="center"/>
          </w:tcPr>
          <w:p w14:paraId="2C77482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0.125</w:t>
            </w:r>
          </w:p>
        </w:tc>
      </w:tr>
      <w:tr w:rsidR="006F63FD" w:rsidRPr="00AB62B7" w14:paraId="2C774835" w14:textId="77777777" w:rsidTr="00526E7E">
        <w:trPr>
          <w:trHeight w:val="340"/>
        </w:trPr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2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B8-2</w:t>
            </w: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2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2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2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3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31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3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C77483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1.41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2C77483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0.25</w:t>
            </w:r>
          </w:p>
        </w:tc>
      </w:tr>
      <w:tr w:rsidR="006F63FD" w:rsidRPr="00AB62B7" w14:paraId="2C77483F" w14:textId="77777777" w:rsidTr="00526E7E">
        <w:trPr>
          <w:trHeight w:val="340"/>
        </w:trPr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3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B16-0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3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16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3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39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12.5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3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22.8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3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285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3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2845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2C77483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2C77483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6F63FD" w:rsidRPr="00AB62B7" w14:paraId="2C774849" w14:textId="77777777" w:rsidTr="00526E7E">
        <w:trPr>
          <w:trHeight w:val="340"/>
        </w:trPr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C77484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B16-1</w:t>
            </w:r>
          </w:p>
        </w:tc>
        <w:tc>
          <w:tcPr>
            <w:tcW w:w="1414" w:type="dxa"/>
            <w:vMerge/>
            <w:vAlign w:val="center"/>
            <w:hideMark/>
          </w:tcPr>
          <w:p w14:paraId="2C774841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C77484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93" w:type="dxa"/>
            <w:vMerge/>
            <w:vAlign w:val="center"/>
            <w:hideMark/>
          </w:tcPr>
          <w:p w14:paraId="2C77484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C77484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77484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14:paraId="2C77484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vAlign w:val="center"/>
          </w:tcPr>
          <w:p w14:paraId="2C77484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0.35</w:t>
            </w:r>
          </w:p>
        </w:tc>
        <w:tc>
          <w:tcPr>
            <w:tcW w:w="1099" w:type="dxa"/>
            <w:vAlign w:val="center"/>
          </w:tcPr>
          <w:p w14:paraId="2C77484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0.0625</w:t>
            </w:r>
          </w:p>
        </w:tc>
      </w:tr>
      <w:tr w:rsidR="006F63FD" w:rsidRPr="00AB62B7" w14:paraId="2C774853" w14:textId="77777777" w:rsidTr="00526E7E">
        <w:trPr>
          <w:trHeight w:val="340"/>
        </w:trPr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4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B16-2</w:t>
            </w: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4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4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4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4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4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5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C774851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2C77485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0.125</w:t>
            </w:r>
          </w:p>
        </w:tc>
      </w:tr>
      <w:tr w:rsidR="006F63FD" w:rsidRPr="00AB62B7" w14:paraId="2C77485D" w14:textId="77777777" w:rsidTr="00526E7E">
        <w:trPr>
          <w:trHeight w:val="340"/>
        </w:trPr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5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B24-0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5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24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5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5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18.8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5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34.1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59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427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5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4268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2C77485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2C77485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6F63FD" w:rsidRPr="00AB62B7" w14:paraId="2C774867" w14:textId="77777777" w:rsidTr="00526E7E">
        <w:trPr>
          <w:trHeight w:val="340"/>
        </w:trPr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C77485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B24-1</w:t>
            </w:r>
          </w:p>
        </w:tc>
        <w:tc>
          <w:tcPr>
            <w:tcW w:w="1414" w:type="dxa"/>
            <w:vMerge/>
            <w:vAlign w:val="center"/>
            <w:hideMark/>
          </w:tcPr>
          <w:p w14:paraId="2C77485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C77486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93" w:type="dxa"/>
            <w:vMerge/>
            <w:vAlign w:val="center"/>
            <w:hideMark/>
          </w:tcPr>
          <w:p w14:paraId="2C774861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C77486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77486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14:paraId="2C77486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vAlign w:val="center"/>
          </w:tcPr>
          <w:p w14:paraId="2C77486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0.23</w:t>
            </w:r>
          </w:p>
        </w:tc>
        <w:tc>
          <w:tcPr>
            <w:tcW w:w="1099" w:type="dxa"/>
            <w:vAlign w:val="center"/>
          </w:tcPr>
          <w:p w14:paraId="2C77486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0.042</w:t>
            </w:r>
          </w:p>
        </w:tc>
      </w:tr>
      <w:tr w:rsidR="006F63FD" w:rsidRPr="00AB62B7" w14:paraId="2C774871" w14:textId="77777777" w:rsidTr="00526E7E">
        <w:trPr>
          <w:trHeight w:val="340"/>
        </w:trPr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6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B24-2</w:t>
            </w: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69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6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6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6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6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6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C77486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2C77487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0.083</w:t>
            </w:r>
          </w:p>
        </w:tc>
      </w:tr>
      <w:tr w:rsidR="006F63FD" w:rsidRPr="00AB62B7" w14:paraId="2C77487B" w14:textId="77777777" w:rsidTr="00526E7E">
        <w:trPr>
          <w:trHeight w:val="340"/>
        </w:trPr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7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B32-0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7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32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7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7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7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45.5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7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569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7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5688</w:t>
            </w:r>
          </w:p>
        </w:tc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2C774879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14:paraId="2C77487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6F63FD" w:rsidRPr="00AB62B7" w14:paraId="2C774885" w14:textId="77777777" w:rsidTr="00526E7E">
        <w:trPr>
          <w:trHeight w:val="340"/>
        </w:trPr>
        <w:tc>
          <w:tcPr>
            <w:tcW w:w="1383" w:type="dxa"/>
            <w:shd w:val="clear" w:color="auto" w:fill="auto"/>
            <w:noWrap/>
            <w:vAlign w:val="center"/>
            <w:hideMark/>
          </w:tcPr>
          <w:p w14:paraId="2C77487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B32-1</w:t>
            </w:r>
          </w:p>
        </w:tc>
        <w:tc>
          <w:tcPr>
            <w:tcW w:w="1414" w:type="dxa"/>
            <w:vMerge/>
            <w:vAlign w:val="center"/>
            <w:hideMark/>
          </w:tcPr>
          <w:p w14:paraId="2C77487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shd w:val="clear" w:color="auto" w:fill="auto"/>
            <w:noWrap/>
            <w:vAlign w:val="center"/>
            <w:hideMark/>
          </w:tcPr>
          <w:p w14:paraId="2C77487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93" w:type="dxa"/>
            <w:vMerge/>
            <w:vAlign w:val="center"/>
            <w:hideMark/>
          </w:tcPr>
          <w:p w14:paraId="2C77487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C774880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C774881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14:paraId="2C77488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vAlign w:val="center"/>
          </w:tcPr>
          <w:p w14:paraId="2C77488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0.18</w:t>
            </w:r>
          </w:p>
        </w:tc>
        <w:tc>
          <w:tcPr>
            <w:tcW w:w="1099" w:type="dxa"/>
            <w:vAlign w:val="center"/>
          </w:tcPr>
          <w:p w14:paraId="2C77488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0.031</w:t>
            </w:r>
          </w:p>
        </w:tc>
      </w:tr>
      <w:tr w:rsidR="006F63FD" w:rsidRPr="00AB62B7" w14:paraId="2C77488F" w14:textId="77777777" w:rsidTr="00526E7E">
        <w:trPr>
          <w:trHeight w:val="340"/>
        </w:trPr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86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B32-2</w:t>
            </w:r>
          </w:p>
        </w:tc>
        <w:tc>
          <w:tcPr>
            <w:tcW w:w="141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8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88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89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8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8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77488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vAlign w:val="center"/>
          </w:tcPr>
          <w:p w14:paraId="2C77488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2C77488E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0.062</w:t>
            </w:r>
          </w:p>
        </w:tc>
      </w:tr>
    </w:tbl>
    <w:p w14:paraId="2C774890" w14:textId="77777777" w:rsidR="006F63FD" w:rsidRPr="008E2BA3" w:rsidRDefault="006F63FD" w:rsidP="006F63F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14:paraId="2C774891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2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3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4" w14:textId="77777777" w:rsidR="006F63FD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5" w14:textId="77777777" w:rsidR="00AB62B7" w:rsidRDefault="00AB62B7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6" w14:textId="77777777" w:rsidR="00AB62B7" w:rsidRPr="000F77FC" w:rsidRDefault="00AB62B7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7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8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9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A" w14:textId="77777777" w:rsidR="006F63FD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09A06E18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7922" w:type="dxa"/>
        <w:tblInd w:w="473" w:type="dxa"/>
        <w:tblLook w:val="04A0" w:firstRow="1" w:lastRow="0" w:firstColumn="1" w:lastColumn="0" w:noHBand="0" w:noVBand="1"/>
      </w:tblPr>
      <w:tblGrid>
        <w:gridCol w:w="1762"/>
        <w:gridCol w:w="1974"/>
        <w:gridCol w:w="1106"/>
        <w:gridCol w:w="2169"/>
        <w:gridCol w:w="911"/>
      </w:tblGrid>
      <w:tr w:rsidR="00E55633" w:rsidRPr="00E017B9" w14:paraId="13E92646" w14:textId="77777777" w:rsidTr="00DD49E9">
        <w:trPr>
          <w:trHeight w:val="340"/>
        </w:trPr>
        <w:tc>
          <w:tcPr>
            <w:tcW w:w="7922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91F887" w14:textId="4EBCD837" w:rsidR="00E55633" w:rsidRPr="00E55633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E556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lastRenderedPageBreak/>
              <w:t>Table 2</w:t>
            </w:r>
          </w:p>
          <w:p w14:paraId="2AF85532" w14:textId="77777777" w:rsidR="00E55633" w:rsidRPr="00876E07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Hydrogen yield and MSHPR at furfural concentrations between 1.0 and 2.0 g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/L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at initial pH 5.9 and incubated at 37 °C</w:t>
            </w:r>
          </w:p>
        </w:tc>
      </w:tr>
      <w:tr w:rsidR="00E55633" w:rsidRPr="00E017B9" w14:paraId="773BCD23" w14:textId="77777777" w:rsidTr="00DD49E9">
        <w:trPr>
          <w:trHeight w:val="340"/>
        </w:trPr>
        <w:tc>
          <w:tcPr>
            <w:tcW w:w="176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0D5D" w14:textId="77777777" w:rsidR="00E55633" w:rsidRPr="00876E07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Batch No.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A2FF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pt-BR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pt-BR" w:eastAsia="en-CA"/>
              </w:rPr>
              <w:t>HY mol H</w:t>
            </w: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pt-BR" w:eastAsia="en-CA"/>
              </w:rPr>
              <w:t>2</w:t>
            </w: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pt-BR" w:eastAsia="en-CA"/>
              </w:rPr>
              <w:t>/mol sugar)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CE01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(MSHPR)mLH</w:t>
            </w: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CA" w:eastAsia="en-CA"/>
              </w:rPr>
              <w:t>2</w:t>
            </w: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/gVSS/h</w:t>
            </w:r>
          </w:p>
        </w:tc>
      </w:tr>
      <w:tr w:rsidR="00E55633" w:rsidRPr="00E017B9" w14:paraId="4D8C9CE9" w14:textId="77777777" w:rsidTr="00DD49E9">
        <w:trPr>
          <w:trHeight w:val="340"/>
        </w:trPr>
        <w:tc>
          <w:tcPr>
            <w:tcW w:w="176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39A137" w14:textId="77777777" w:rsidR="00E55633" w:rsidRPr="00876E07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8B3A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Average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1E84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SD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7DC1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Average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19C0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SD</w:t>
            </w:r>
          </w:p>
        </w:tc>
      </w:tr>
      <w:tr w:rsidR="00E55633" w:rsidRPr="00E017B9" w14:paraId="4A212A2F" w14:textId="77777777" w:rsidTr="00DD49E9">
        <w:trPr>
          <w:trHeight w:val="340"/>
        </w:trPr>
        <w:tc>
          <w:tcPr>
            <w:tcW w:w="17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7F65" w14:textId="7FDFD6D5" w:rsidR="00E55633" w:rsidRPr="00876E07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B16-0</w:t>
            </w:r>
            <w:r w:rsidR="006510CA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-2</w:t>
            </w:r>
          </w:p>
        </w:tc>
        <w:tc>
          <w:tcPr>
            <w:tcW w:w="19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1CFC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1.17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BA7A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0.06</w:t>
            </w:r>
          </w:p>
        </w:tc>
        <w:tc>
          <w:tcPr>
            <w:tcW w:w="21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A65F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38</w:t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5725D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6.0</w:t>
            </w:r>
          </w:p>
        </w:tc>
      </w:tr>
      <w:tr w:rsidR="00E55633" w:rsidRPr="00E017B9" w14:paraId="2438CF9E" w14:textId="77777777" w:rsidTr="00DD49E9">
        <w:trPr>
          <w:trHeight w:val="34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755C2317" w14:textId="77777777" w:rsidR="00E55633" w:rsidRPr="00876E07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B16-1.2</w:t>
            </w:r>
          </w:p>
        </w:tc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6ABB1746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1.24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2678C441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0.06</w:t>
            </w:r>
          </w:p>
        </w:tc>
        <w:tc>
          <w:tcPr>
            <w:tcW w:w="2169" w:type="dxa"/>
            <w:shd w:val="clear" w:color="auto" w:fill="auto"/>
            <w:noWrap/>
            <w:vAlign w:val="center"/>
            <w:hideMark/>
          </w:tcPr>
          <w:p w14:paraId="020DB3B4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45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62B3BBCF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3.5</w:t>
            </w:r>
          </w:p>
        </w:tc>
      </w:tr>
      <w:tr w:rsidR="00E55633" w:rsidRPr="00E017B9" w14:paraId="4B4F46BE" w14:textId="77777777" w:rsidTr="00DD49E9">
        <w:trPr>
          <w:trHeight w:val="34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32819B98" w14:textId="77777777" w:rsidR="00E55633" w:rsidRPr="00876E07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B16-1.4</w:t>
            </w:r>
          </w:p>
        </w:tc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313ADCBA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1.22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3A32A27D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0.07</w:t>
            </w:r>
          </w:p>
        </w:tc>
        <w:tc>
          <w:tcPr>
            <w:tcW w:w="2169" w:type="dxa"/>
            <w:shd w:val="clear" w:color="auto" w:fill="auto"/>
            <w:noWrap/>
            <w:vAlign w:val="center"/>
            <w:hideMark/>
          </w:tcPr>
          <w:p w14:paraId="439063DC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41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1553CF95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2.5</w:t>
            </w:r>
          </w:p>
        </w:tc>
      </w:tr>
      <w:tr w:rsidR="00E55633" w:rsidRPr="00E017B9" w14:paraId="1C631E30" w14:textId="77777777" w:rsidTr="00DD49E9">
        <w:trPr>
          <w:trHeight w:val="340"/>
        </w:trPr>
        <w:tc>
          <w:tcPr>
            <w:tcW w:w="1762" w:type="dxa"/>
            <w:shd w:val="clear" w:color="auto" w:fill="auto"/>
            <w:noWrap/>
            <w:vAlign w:val="center"/>
            <w:hideMark/>
          </w:tcPr>
          <w:p w14:paraId="3B59C908" w14:textId="77777777" w:rsidR="00E55633" w:rsidRPr="00876E07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B16-1.6</w:t>
            </w:r>
          </w:p>
        </w:tc>
        <w:tc>
          <w:tcPr>
            <w:tcW w:w="1974" w:type="dxa"/>
            <w:shd w:val="clear" w:color="auto" w:fill="auto"/>
            <w:noWrap/>
            <w:vAlign w:val="center"/>
            <w:hideMark/>
          </w:tcPr>
          <w:p w14:paraId="7E8201DB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1.00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5C8E3979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0.03</w:t>
            </w:r>
          </w:p>
        </w:tc>
        <w:tc>
          <w:tcPr>
            <w:tcW w:w="2169" w:type="dxa"/>
            <w:shd w:val="clear" w:color="auto" w:fill="auto"/>
            <w:noWrap/>
            <w:vAlign w:val="center"/>
            <w:hideMark/>
          </w:tcPr>
          <w:p w14:paraId="573FCE2B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34</w:t>
            </w:r>
          </w:p>
        </w:tc>
        <w:tc>
          <w:tcPr>
            <w:tcW w:w="911" w:type="dxa"/>
            <w:shd w:val="clear" w:color="auto" w:fill="auto"/>
            <w:noWrap/>
            <w:vAlign w:val="center"/>
            <w:hideMark/>
          </w:tcPr>
          <w:p w14:paraId="45D52116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3.0</w:t>
            </w:r>
          </w:p>
        </w:tc>
      </w:tr>
      <w:tr w:rsidR="00E55633" w:rsidRPr="00E017B9" w14:paraId="0370F579" w14:textId="77777777" w:rsidTr="00DD49E9">
        <w:trPr>
          <w:trHeight w:val="340"/>
        </w:trPr>
        <w:tc>
          <w:tcPr>
            <w:tcW w:w="17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DF12" w14:textId="77777777" w:rsidR="00E55633" w:rsidRPr="00876E07" w:rsidRDefault="00E55633" w:rsidP="00DD49E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B16-1.8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81E4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0.16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E530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0.03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48B7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9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6C00" w14:textId="77777777" w:rsidR="00E55633" w:rsidRPr="00876E07" w:rsidRDefault="00E55633" w:rsidP="00DD49E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876E07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0.3</w:t>
            </w:r>
          </w:p>
        </w:tc>
      </w:tr>
    </w:tbl>
    <w:p w14:paraId="6F54543C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0D3FE871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0A239AAC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54B8D7AA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0F90BA7D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7674C68F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02A6CE70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4044FDB2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7B6AFB07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B430CC1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16CC0E72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6270DDA4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7C477711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5BB4E643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01A5B9CB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093B60D8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08CEFFD8" w14:textId="77777777" w:rsidR="00E55633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B943A6C" w14:textId="77777777" w:rsidR="00E55633" w:rsidRPr="000F77FC" w:rsidRDefault="00E5563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89B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399" w:type="dxa"/>
        <w:tblInd w:w="-510" w:type="dxa"/>
        <w:tblLook w:val="04A0" w:firstRow="1" w:lastRow="0" w:firstColumn="1" w:lastColumn="0" w:noHBand="0" w:noVBand="1"/>
      </w:tblPr>
      <w:tblGrid>
        <w:gridCol w:w="1110"/>
        <w:gridCol w:w="1090"/>
        <w:gridCol w:w="1061"/>
        <w:gridCol w:w="1701"/>
        <w:gridCol w:w="1774"/>
        <w:gridCol w:w="2053"/>
        <w:gridCol w:w="1610"/>
      </w:tblGrid>
      <w:tr w:rsidR="006F63FD" w:rsidRPr="00AB62B7" w14:paraId="2C77489E" w14:textId="77777777" w:rsidTr="00ED27D6">
        <w:trPr>
          <w:trHeight w:val="340"/>
        </w:trPr>
        <w:tc>
          <w:tcPr>
            <w:tcW w:w="10399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9C" w14:textId="62049208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lastRenderedPageBreak/>
              <w:t xml:space="preserve">Table </w:t>
            </w:r>
            <w:r w:rsidR="00E556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t>3</w:t>
            </w:r>
          </w:p>
          <w:p w14:paraId="18F0E529" w14:textId="2D05C2CF" w:rsidR="00526E7E" w:rsidRPr="00AB62B7" w:rsidRDefault="006F63FD" w:rsidP="00526E7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Hydrogen </w:t>
            </w:r>
            <w:r w:rsidR="00526E7E"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production yields and rates </w:t>
            </w:r>
            <w:r w:rsidR="00526E7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from different lignocellulosic hydrolysate concentrations at initial furfural concentrations of 0, 1 and 2 g/L at initial pH 5.9 and incubated at 37 °C</w:t>
            </w:r>
          </w:p>
          <w:p w14:paraId="2C77489D" w14:textId="6C942000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</w:tr>
      <w:tr w:rsidR="006F63FD" w:rsidRPr="00AB62B7" w14:paraId="2C7748A6" w14:textId="77777777" w:rsidTr="00ED27D6">
        <w:trPr>
          <w:trHeight w:val="340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9F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Batch name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A0" w14:textId="77777777" w:rsidR="00113727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 Substrate conc.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8A1" w14:textId="77777777" w:rsidR="00113727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Furfural conc.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8A2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Cumulative H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 production 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8A3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H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 production yield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8A4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H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 production yield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8A5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MSHPR</w:t>
            </w:r>
          </w:p>
        </w:tc>
      </w:tr>
      <w:tr w:rsidR="006F63FD" w:rsidRPr="00AB62B7" w14:paraId="2C7748AE" w14:textId="77777777" w:rsidTr="00ED27D6">
        <w:trPr>
          <w:trHeight w:val="340"/>
        </w:trPr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8A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 </w:t>
            </w:r>
            <w:r w:rsidR="00BA1231"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Unit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8A8" w14:textId="77777777" w:rsidR="006F63FD" w:rsidRPr="00AB62B7" w:rsidRDefault="00113727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10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8A9" w14:textId="77777777" w:rsidR="006F63FD" w:rsidRPr="00AB62B7" w:rsidRDefault="00113727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AA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</w:t>
            </w:r>
          </w:p>
        </w:tc>
        <w:tc>
          <w:tcPr>
            <w:tcW w:w="17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AB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mLH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/g sugar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AC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mol H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/mol sugar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AD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mLH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/gVSS.h</w:t>
            </w:r>
          </w:p>
        </w:tc>
      </w:tr>
      <w:tr w:rsidR="00A43B59" w:rsidRPr="00AB62B7" w14:paraId="2C7748B6" w14:textId="77777777" w:rsidTr="00ED27D6">
        <w:trPr>
          <w:trHeight w:val="340"/>
        </w:trPr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AF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B2-0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B0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 g/L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B1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B2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58 ± 6.2 (3)</w:t>
            </w: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val="en-CA" w:eastAsia="en-CA"/>
              </w:rPr>
              <w:t xml:space="preserve"> a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B3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292 ± 31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B4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1.77 ± 0.19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B5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53 ± 5 (2)</w:t>
            </w:r>
          </w:p>
        </w:tc>
      </w:tr>
      <w:tr w:rsidR="00A43B59" w:rsidRPr="00AB62B7" w14:paraId="2C7748BE" w14:textId="77777777" w:rsidTr="00ED27D6">
        <w:trPr>
          <w:trHeight w:val="340"/>
        </w:trPr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C7748B7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B2-1</w:t>
            </w:r>
          </w:p>
        </w:tc>
        <w:tc>
          <w:tcPr>
            <w:tcW w:w="1090" w:type="dxa"/>
            <w:vMerge/>
            <w:shd w:val="clear" w:color="auto" w:fill="auto"/>
            <w:noWrap/>
            <w:vAlign w:val="center"/>
            <w:hideMark/>
          </w:tcPr>
          <w:p w14:paraId="2C7748B8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14:paraId="2C7748B9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7748BA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38 ± 1.8 (2)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2C7748BB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191 ± 8.9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14:paraId="2C7748BC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1.16 ± 0.05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C7748BD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38 ± 1 (2)</w:t>
            </w:r>
          </w:p>
        </w:tc>
      </w:tr>
      <w:tr w:rsidR="00A43B59" w:rsidRPr="00AB62B7" w14:paraId="2C7748C6" w14:textId="77777777" w:rsidTr="00ED27D6">
        <w:trPr>
          <w:trHeight w:val="340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BF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B2-2</w:t>
            </w: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0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1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2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3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4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5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0 </w:t>
            </w:r>
          </w:p>
        </w:tc>
      </w:tr>
      <w:tr w:rsidR="00A43B59" w:rsidRPr="00AB62B7" w14:paraId="2C7748CE" w14:textId="77777777" w:rsidTr="00ED27D6">
        <w:trPr>
          <w:trHeight w:val="340"/>
        </w:trPr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7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B8-0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8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 g/L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9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A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217 ± 3 (3)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B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271 ± 3.7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C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1.65 ± 0.02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CD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58 ± 3 (3)</w:t>
            </w:r>
          </w:p>
        </w:tc>
      </w:tr>
      <w:tr w:rsidR="00A43B59" w:rsidRPr="00AB62B7" w14:paraId="2C7748D6" w14:textId="77777777" w:rsidTr="00ED27D6">
        <w:trPr>
          <w:trHeight w:val="340"/>
        </w:trPr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C7748CF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B8-1</w:t>
            </w:r>
          </w:p>
        </w:tc>
        <w:tc>
          <w:tcPr>
            <w:tcW w:w="1090" w:type="dxa"/>
            <w:vMerge/>
            <w:shd w:val="clear" w:color="auto" w:fill="auto"/>
            <w:noWrap/>
            <w:vAlign w:val="center"/>
            <w:hideMark/>
          </w:tcPr>
          <w:p w14:paraId="2C7748D0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14:paraId="2C7748D1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7748D2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214 ± 5.6 (3)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2C7748D3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268 ± 6.9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14:paraId="2C7748D4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1.62 ± 0.04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C7748D5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58 ± 10 (2)</w:t>
            </w:r>
          </w:p>
        </w:tc>
      </w:tr>
      <w:tr w:rsidR="00A43B59" w:rsidRPr="00AB62B7" w14:paraId="2C7748DE" w14:textId="77777777" w:rsidTr="00ED27D6">
        <w:trPr>
          <w:trHeight w:val="340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D7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B8-2</w:t>
            </w: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D8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D9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DA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DB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DC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0.00 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DD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A43B59" w:rsidRPr="00AB62B7" w14:paraId="2C7748E6" w14:textId="77777777" w:rsidTr="00ED27D6">
        <w:trPr>
          <w:trHeight w:val="340"/>
        </w:trPr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DF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B16-0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E0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16 g/L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E1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E2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408 ± 11.5 (3)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E3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255 ± 7.2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E4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1.55 ± 0.04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E5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107 ± 5 (3)</w:t>
            </w:r>
          </w:p>
        </w:tc>
      </w:tr>
      <w:tr w:rsidR="00A43B59" w:rsidRPr="00AB62B7" w14:paraId="2C7748EE" w14:textId="77777777" w:rsidTr="00ED27D6">
        <w:trPr>
          <w:trHeight w:val="340"/>
        </w:trPr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C7748E7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B16-1</w:t>
            </w:r>
          </w:p>
        </w:tc>
        <w:tc>
          <w:tcPr>
            <w:tcW w:w="1090" w:type="dxa"/>
            <w:vMerge/>
            <w:shd w:val="clear" w:color="auto" w:fill="auto"/>
            <w:noWrap/>
            <w:vAlign w:val="center"/>
            <w:hideMark/>
          </w:tcPr>
          <w:p w14:paraId="2C7748E8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14:paraId="2C7748E9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7748EA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400 ± 20 (3)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2C7748EB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250 ± 12.2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14:paraId="2C7748EC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1.52 ± 0.07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C7748ED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128 ± 9 (3)</w:t>
            </w:r>
          </w:p>
        </w:tc>
      </w:tr>
      <w:tr w:rsidR="00A43B59" w:rsidRPr="00AB62B7" w14:paraId="2C7748F6" w14:textId="77777777" w:rsidTr="00ED27D6">
        <w:trPr>
          <w:trHeight w:val="340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EF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B16-2</w:t>
            </w: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0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1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2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3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4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5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A43B59" w:rsidRPr="00AB62B7" w14:paraId="2C7748FE" w14:textId="77777777" w:rsidTr="00ED27D6">
        <w:trPr>
          <w:trHeight w:val="340"/>
        </w:trPr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7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B24-0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8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24 g/L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9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A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419 ± 20 (3)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B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175 ± 8.2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C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1.06 ± 0.05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8FD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76 ± 4 (3)</w:t>
            </w:r>
          </w:p>
        </w:tc>
      </w:tr>
      <w:tr w:rsidR="00A43B59" w:rsidRPr="00AB62B7" w14:paraId="2C774906" w14:textId="77777777" w:rsidTr="00ED27D6">
        <w:trPr>
          <w:trHeight w:val="340"/>
        </w:trPr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C7748FF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B24-1</w:t>
            </w:r>
          </w:p>
        </w:tc>
        <w:tc>
          <w:tcPr>
            <w:tcW w:w="1090" w:type="dxa"/>
            <w:vMerge/>
            <w:shd w:val="clear" w:color="auto" w:fill="auto"/>
            <w:noWrap/>
            <w:vAlign w:val="center"/>
            <w:hideMark/>
          </w:tcPr>
          <w:p w14:paraId="2C774900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14:paraId="2C774901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774902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361 ± 21 (3)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2C774903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151 ± 8.7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14:paraId="2C774904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0.91 ± 0.05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C774905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56 ± 4 (2) </w:t>
            </w:r>
          </w:p>
        </w:tc>
      </w:tr>
      <w:tr w:rsidR="00A43B59" w:rsidRPr="00AB62B7" w14:paraId="2C77490E" w14:textId="77777777" w:rsidTr="00ED27D6">
        <w:trPr>
          <w:trHeight w:val="340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07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B24-2</w:t>
            </w: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08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09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0A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0B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0C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0D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A43B59" w:rsidRPr="00AB62B7" w14:paraId="2C774916" w14:textId="77777777" w:rsidTr="00ED27D6">
        <w:trPr>
          <w:trHeight w:val="340"/>
        </w:trPr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0F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B32-0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10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32 g/L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11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12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391 ± 27 (3)</w:t>
            </w:r>
          </w:p>
        </w:tc>
        <w:tc>
          <w:tcPr>
            <w:tcW w:w="17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13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122 ± 8.6</w:t>
            </w:r>
          </w:p>
        </w:tc>
        <w:tc>
          <w:tcPr>
            <w:tcW w:w="205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14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0.74 ± 0.05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15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31 ± 3 (2)</w:t>
            </w:r>
          </w:p>
        </w:tc>
      </w:tr>
      <w:tr w:rsidR="00A43B59" w:rsidRPr="00AB62B7" w14:paraId="2C77491E" w14:textId="77777777" w:rsidTr="00ED27D6">
        <w:trPr>
          <w:trHeight w:val="340"/>
        </w:trPr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2C774917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B32-1</w:t>
            </w:r>
          </w:p>
        </w:tc>
        <w:tc>
          <w:tcPr>
            <w:tcW w:w="1090" w:type="dxa"/>
            <w:vMerge/>
            <w:shd w:val="clear" w:color="auto" w:fill="auto"/>
            <w:noWrap/>
            <w:vAlign w:val="center"/>
            <w:hideMark/>
          </w:tcPr>
          <w:p w14:paraId="2C774918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shd w:val="clear" w:color="auto" w:fill="auto"/>
            <w:noWrap/>
            <w:vAlign w:val="center"/>
            <w:hideMark/>
          </w:tcPr>
          <w:p w14:paraId="2C774919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77491A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391 ± 31 (2)</w:t>
            </w:r>
          </w:p>
        </w:tc>
        <w:tc>
          <w:tcPr>
            <w:tcW w:w="1774" w:type="dxa"/>
            <w:shd w:val="clear" w:color="auto" w:fill="auto"/>
            <w:noWrap/>
            <w:vAlign w:val="center"/>
            <w:hideMark/>
          </w:tcPr>
          <w:p w14:paraId="2C77491B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122 ± 9.8</w:t>
            </w:r>
          </w:p>
        </w:tc>
        <w:tc>
          <w:tcPr>
            <w:tcW w:w="2053" w:type="dxa"/>
            <w:shd w:val="clear" w:color="auto" w:fill="auto"/>
            <w:noWrap/>
            <w:vAlign w:val="center"/>
            <w:hideMark/>
          </w:tcPr>
          <w:p w14:paraId="2C77491C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0.74 ± 0.06</w:t>
            </w:r>
          </w:p>
        </w:tc>
        <w:tc>
          <w:tcPr>
            <w:tcW w:w="1610" w:type="dxa"/>
            <w:shd w:val="clear" w:color="auto" w:fill="auto"/>
            <w:noWrap/>
            <w:vAlign w:val="center"/>
            <w:hideMark/>
          </w:tcPr>
          <w:p w14:paraId="2C77491D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48 (1)</w:t>
            </w:r>
          </w:p>
        </w:tc>
      </w:tr>
      <w:tr w:rsidR="00A43B59" w:rsidRPr="00AB62B7" w14:paraId="2C774926" w14:textId="77777777" w:rsidTr="00ED27D6">
        <w:trPr>
          <w:trHeight w:val="340"/>
        </w:trPr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1F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B32-2</w:t>
            </w:r>
          </w:p>
        </w:tc>
        <w:tc>
          <w:tcPr>
            <w:tcW w:w="109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20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21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22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23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24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25" w14:textId="77777777" w:rsidR="00A43B59" w:rsidRPr="00AB62B7" w:rsidRDefault="00A43B59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</w:tr>
      <w:tr w:rsidR="006F63FD" w:rsidRPr="00AB62B7" w14:paraId="2C774928" w14:textId="77777777" w:rsidTr="00ED27D6">
        <w:trPr>
          <w:trHeight w:val="340"/>
        </w:trPr>
        <w:tc>
          <w:tcPr>
            <w:tcW w:w="10399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927" w14:textId="77777777" w:rsidR="006F63FD" w:rsidRPr="00AB62B7" w:rsidRDefault="006F63FD" w:rsidP="00AB62B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AB62B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a Number of replicates</w:t>
            </w:r>
          </w:p>
        </w:tc>
      </w:tr>
    </w:tbl>
    <w:p w14:paraId="2C774929" w14:textId="77777777" w:rsidR="006F63FD" w:rsidRPr="000F77FC" w:rsidRDefault="006F63FD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2A" w14:textId="77777777" w:rsidR="00A00623" w:rsidRPr="000F77FC" w:rsidRDefault="00A0062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2B" w14:textId="77777777" w:rsidR="00A00623" w:rsidRPr="000F77FC" w:rsidRDefault="00A0062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2C" w14:textId="77777777" w:rsidR="00A00623" w:rsidRPr="000F77FC" w:rsidRDefault="00A0062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2D" w14:textId="77777777" w:rsidR="00A00623" w:rsidRPr="000F77FC" w:rsidRDefault="00A0062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2E" w14:textId="77777777" w:rsidR="00A00623" w:rsidRDefault="00A0062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2F" w14:textId="77777777" w:rsidR="00BA1231" w:rsidRDefault="00BA1231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30" w14:textId="77777777" w:rsidR="00640E96" w:rsidRDefault="00640E96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31" w14:textId="77777777" w:rsidR="00640E96" w:rsidRDefault="00640E96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32" w14:textId="77777777" w:rsidR="00640E96" w:rsidRPr="000F77FC" w:rsidRDefault="00640E96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33" w14:textId="77777777" w:rsidR="00A00623" w:rsidRPr="000F77FC" w:rsidRDefault="00A0062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34" w14:textId="77777777" w:rsidR="00A00623" w:rsidRPr="000F77FC" w:rsidRDefault="00A0062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A00623" w:rsidRPr="00640E96" w14:paraId="2C774937" w14:textId="77777777" w:rsidTr="00ED27D6">
        <w:trPr>
          <w:trHeight w:val="340"/>
        </w:trPr>
        <w:tc>
          <w:tcPr>
            <w:tcW w:w="90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35" w14:textId="49CB1F48" w:rsidR="00B52B8A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</w:t>
            </w:r>
            <w:r w:rsidR="00E5563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14:paraId="2C774936" w14:textId="77777777" w:rsidR="00B52B8A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Kinetic parameters from substrate inhibition model</w:t>
            </w:r>
          </w:p>
        </w:tc>
      </w:tr>
      <w:tr w:rsidR="00A00623" w:rsidRPr="00640E96" w14:paraId="2C77493C" w14:textId="77777777" w:rsidTr="00ED27D6">
        <w:trPr>
          <w:trHeight w:val="340"/>
        </w:trPr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74938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Furfural conc.</w:t>
            </w:r>
            <w:r w:rsidR="00BA1231"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 (g/L)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74939" w14:textId="1C57E50F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µ</w:t>
            </w:r>
            <w:r w:rsidRPr="00265AB0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max</w:t>
            </w: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A1231" w:rsidRPr="00640E96">
              <w:rPr>
                <w:rFonts w:ascii="Times New Roman" w:hAnsi="Times New Roman" w:cs="Times New Roman"/>
                <w:sz w:val="20"/>
                <w:szCs w:val="20"/>
              </w:rPr>
              <w:t>(h</w:t>
            </w:r>
            <w:r w:rsidR="00BA1231" w:rsidRPr="00265A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="00BA1231" w:rsidRPr="00640E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65AB0" w:rsidRPr="00265A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7493A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Ks </w:t>
            </w:r>
            <w:r w:rsidR="00BA1231" w:rsidRPr="00640E96">
              <w:rPr>
                <w:rFonts w:ascii="Times New Roman" w:hAnsi="Times New Roman" w:cs="Times New Roman"/>
                <w:sz w:val="20"/>
                <w:szCs w:val="20"/>
              </w:rPr>
              <w:t>(g/L)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7493B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Ki </w:t>
            </w:r>
            <w:r w:rsidR="00BA1231" w:rsidRPr="00640E96">
              <w:rPr>
                <w:rFonts w:ascii="Times New Roman" w:hAnsi="Times New Roman" w:cs="Times New Roman"/>
                <w:sz w:val="20"/>
                <w:szCs w:val="20"/>
              </w:rPr>
              <w:t>(g/L)</w:t>
            </w:r>
          </w:p>
        </w:tc>
      </w:tr>
      <w:tr w:rsidR="00A00623" w:rsidRPr="00640E96" w14:paraId="2C774941" w14:textId="77777777" w:rsidTr="00ED27D6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3D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3E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3F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40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28.3</w:t>
            </w:r>
          </w:p>
        </w:tc>
      </w:tr>
      <w:tr w:rsidR="00A00623" w:rsidRPr="00640E96" w14:paraId="2C774946" w14:textId="77777777" w:rsidTr="00ED27D6">
        <w:trPr>
          <w:trHeight w:val="340"/>
        </w:trPr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42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43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44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45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00623" w:rsidRPr="00640E96" w14:paraId="2C774948" w14:textId="77777777" w:rsidTr="00ED27D6">
        <w:trPr>
          <w:trHeight w:val="340"/>
        </w:trPr>
        <w:tc>
          <w:tcPr>
            <w:tcW w:w="90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47" w14:textId="77777777" w:rsidR="00A00623" w:rsidRPr="00640E96" w:rsidRDefault="00A00623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AB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 Expressed as maximum specific hydrogen production rate </w:t>
            </w:r>
          </w:p>
        </w:tc>
      </w:tr>
    </w:tbl>
    <w:p w14:paraId="2C774949" w14:textId="77777777" w:rsidR="00A00623" w:rsidRPr="000F77FC" w:rsidRDefault="00A00623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4A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4B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4C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4D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4E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4F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0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1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2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3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4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5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6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7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8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9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A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B" w14:textId="77777777" w:rsidR="00B52B8A" w:rsidRPr="000F77FC" w:rsidRDefault="00B52B8A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5C" w14:textId="77777777" w:rsidR="00B52B8A" w:rsidRDefault="00B52B8A" w:rsidP="000F77FC">
      <w:pPr>
        <w:spacing w:after="0"/>
        <w:rPr>
          <w:rFonts w:ascii="Times New Roman" w:hAnsi="Times New Roman" w:cs="Times New Roman"/>
          <w:sz w:val="24"/>
          <w:szCs w:val="24"/>
        </w:rPr>
        <w:sectPr w:rsidR="00B52B8A" w:rsidSect="0051735E">
          <w:footerReference w:type="default" r:id="rId9"/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tbl>
      <w:tblPr>
        <w:tblW w:w="10183" w:type="dxa"/>
        <w:tblLook w:val="04A0" w:firstRow="1" w:lastRow="0" w:firstColumn="1" w:lastColumn="0" w:noHBand="0" w:noVBand="1"/>
      </w:tblPr>
      <w:tblGrid>
        <w:gridCol w:w="1945"/>
        <w:gridCol w:w="1371"/>
        <w:gridCol w:w="1221"/>
        <w:gridCol w:w="1371"/>
        <w:gridCol w:w="1221"/>
        <w:gridCol w:w="1371"/>
        <w:gridCol w:w="1683"/>
      </w:tblGrid>
      <w:tr w:rsidR="00B52B8A" w:rsidRPr="00640E96" w14:paraId="2C77495F" w14:textId="77777777" w:rsidTr="00C72385">
        <w:trPr>
          <w:trHeight w:hRule="exact" w:val="875"/>
        </w:trPr>
        <w:tc>
          <w:tcPr>
            <w:tcW w:w="1018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5D" w14:textId="33E0382D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E556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  <w:p w14:paraId="2C77495E" w14:textId="3D7AC80E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Kinetic parameters for glucose, molasses and cheese whey grown on suspended and immobilized cells of </w:t>
            </w:r>
            <w:r w:rsidRPr="00640E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Thermotoga neapolitana</w:t>
            </w:r>
            <w:r w:rsidR="00C7238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F455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B81540">
              <w:rPr>
                <w:rFonts w:ascii="Times New Roman" w:hAnsi="Times New Roman" w:cs="Times New Roman"/>
                <w:sz w:val="20"/>
                <w:szCs w:val="20"/>
              </w:rPr>
              <w:t>adopted</w:t>
            </w:r>
            <w:r w:rsidR="0050322D" w:rsidRPr="0050322D">
              <w:rPr>
                <w:rFonts w:ascii="Times New Roman" w:hAnsi="Times New Roman" w:cs="Times New Roman"/>
                <w:sz w:val="20"/>
                <w:szCs w:val="20"/>
              </w:rPr>
              <w:t xml:space="preserve"> from</w:t>
            </w:r>
            <w:r w:rsidR="005032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50322D" w:rsidRPr="00BC5C6C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fldChar w:fldCharType="begin" w:fldLock="1"/>
            </w:r>
            <w:r w:rsidR="0050322D" w:rsidRPr="00BC5C6C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instrText>ADDIN CSL_CITATION {"citationItems":[{"id":"ITEM-1","itemData":{"ISSN":"0960-8524","author":[{"dropping-particle":"","family":"Frascari","given":"Dario","non-dropping-particle":"","parse-names":false,"suffix":""},{"dropping-particle":"","family":"Cappelletti","given":"Martina","non-dropping-particle":"","parse-names":false,"suffix":""},{"dropping-particle":"","family":"Mendes","given":"Jocelia De Sousa","non-dropping-particle":"","parse-names":false,"suffix":""},{"dropping-particle":"","family":"Alberini","given":"Andrea","non-dropping-particle":"","parse-names":false,"suffix":""},{"dropping-particle":"","family":"Scimonelli","given":"Francesco","non-dropping-particle":"","parse-names":false,"suffix":""},{"dropping-particle":"","family":"Manfreda","given":"Chiara","non-dropping-particle":"","parse-names":false,"suffix":""},{"dropping-particle":"","family":"Longanesi","given":"Luca","non-dropping-particle":"","parse-names":false,"suffix":""},{"dropping-particle":"","family":"Zannoni","given":"Davide","non-dropping-particle":"","parse-names":false,"suffix":""},{"dropping-particle":"","family":"Pinelli","given":"Davide","non-dropping-particle":"","parse-names":false,"suffix":""},{"dropping-particle":"","family":"Fedi","given":"Stefano","non-dropping-particle":"","parse-names":false,"suffix":""}],"container-title":"Bioresource technology","id":"ITEM-1","issued":{"date-parts":[["2013"]]},"page":"553-561","publisher":"Elsevier","title":"A kinetic study of biohydrogen production from glucose, molasses and cheese whey by suspended and attached cells of Thermotoga neapolitana","type":"article-journal","volume":"147"},"uris":["http://www.mendeley.com/documents/?uuid=c95fffa4-dcf0-4d1f-b9b8-9b9832b19a9c"]}],"mendeley":{"formattedCitation":"(Frascari et al., 2013)","plainTextFormattedCitation":"(Frascari et al., 2013)","previouslyFormattedCitation":"(Frascari et al., 2013)"},"properties":{"noteIndex":0},"schema":"https://github.com/citation-style-language/schema/raw/master/csl-citation.json"}</w:instrText>
            </w:r>
            <w:r w:rsidR="0050322D" w:rsidRPr="00BC5C6C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fldChar w:fldCharType="separate"/>
            </w:r>
            <w:r w:rsidR="0050322D" w:rsidRPr="00BC5C6C">
              <w:rPr>
                <w:rFonts w:ascii="Times New Roman" w:hAnsi="Times New Roman" w:cs="Times New Roman"/>
                <w:noProof/>
                <w:color w:val="0000FF"/>
                <w:sz w:val="20"/>
                <w:szCs w:val="20"/>
              </w:rPr>
              <w:t>(Frascari et al., 2013)</w:t>
            </w:r>
            <w:r w:rsidR="0050322D" w:rsidRPr="00BC5C6C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fldChar w:fldCharType="end"/>
            </w:r>
          </w:p>
        </w:tc>
      </w:tr>
      <w:tr w:rsidR="00CA5714" w:rsidRPr="00640E96" w14:paraId="2C774964" w14:textId="77777777" w:rsidTr="00526E7E">
        <w:trPr>
          <w:trHeight w:hRule="exact" w:val="340"/>
        </w:trPr>
        <w:tc>
          <w:tcPr>
            <w:tcW w:w="194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60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Parameter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74961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74962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Molasses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774963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Cheese whey</w:t>
            </w:r>
          </w:p>
        </w:tc>
      </w:tr>
      <w:tr w:rsidR="00FE4C57" w:rsidRPr="00640E96" w14:paraId="2C77496C" w14:textId="77777777" w:rsidTr="008659A8">
        <w:trPr>
          <w:trHeight w:hRule="exact" w:val="503"/>
        </w:trPr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65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66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Suspended cells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67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Attached cells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68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Suspended cells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69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Attached cells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6A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Suspended cells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6B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Attached cells</w:t>
            </w:r>
          </w:p>
        </w:tc>
      </w:tr>
      <w:tr w:rsidR="00FE4C57" w:rsidRPr="00640E96" w14:paraId="2C774974" w14:textId="77777777" w:rsidTr="00526E7E">
        <w:trPr>
          <w:trHeight w:hRule="exact" w:val="340"/>
        </w:trPr>
        <w:tc>
          <w:tcPr>
            <w:tcW w:w="1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6D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µmax (h-1)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6E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0.024 ± 0.005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6F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0.09 ± 0.01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70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0.055 ± 0.005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71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0.19 ± 0.02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72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0.033 ± 0.006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73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0.042 ± 0.007</w:t>
            </w:r>
          </w:p>
        </w:tc>
      </w:tr>
      <w:tr w:rsidR="00FE4C57" w:rsidRPr="00640E96" w14:paraId="2C77497C" w14:textId="77777777" w:rsidTr="00526E7E">
        <w:trPr>
          <w:trHeight w:hRule="exact" w:val="340"/>
        </w:trPr>
        <w:tc>
          <w:tcPr>
            <w:tcW w:w="1945" w:type="dxa"/>
            <w:shd w:val="clear" w:color="auto" w:fill="auto"/>
            <w:vAlign w:val="center"/>
          </w:tcPr>
          <w:p w14:paraId="2C774975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216E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</w:t>
            </w: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 (g sugars/L)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774976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1.1 ± 0.3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774977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0.09 ± 0.05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774978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0.20 ± 0.05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774979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0.6 ± 0.2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77497A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1.5 ± 0.5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C77497B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1.2 ± 0.3</w:t>
            </w:r>
          </w:p>
        </w:tc>
      </w:tr>
      <w:tr w:rsidR="00FE4C57" w:rsidRPr="00640E96" w14:paraId="2C774984" w14:textId="77777777" w:rsidTr="00526E7E">
        <w:trPr>
          <w:trHeight w:hRule="exact" w:val="340"/>
        </w:trPr>
        <w:tc>
          <w:tcPr>
            <w:tcW w:w="1945" w:type="dxa"/>
            <w:shd w:val="clear" w:color="auto" w:fill="auto"/>
            <w:vAlign w:val="center"/>
          </w:tcPr>
          <w:p w14:paraId="2C77497D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216E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i</w:t>
            </w: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 (g sugars/L)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77497E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8 ± 2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77497F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90 ± 30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774980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25 ± 7</w:t>
            </w:r>
          </w:p>
        </w:tc>
        <w:tc>
          <w:tcPr>
            <w:tcW w:w="1221" w:type="dxa"/>
            <w:shd w:val="clear" w:color="auto" w:fill="auto"/>
            <w:vAlign w:val="center"/>
          </w:tcPr>
          <w:p w14:paraId="2C774981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12 ± 3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C774982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28 ± 10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C774983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11 ± 3</w:t>
            </w:r>
          </w:p>
        </w:tc>
      </w:tr>
      <w:tr w:rsidR="00FE4C57" w:rsidRPr="00640E96" w14:paraId="2C77498C" w14:textId="77777777" w:rsidTr="00526E7E">
        <w:trPr>
          <w:trHeight w:hRule="exact" w:val="340"/>
        </w:trPr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85" w14:textId="22DFDBBD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216E0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="00216E05" w:rsidRPr="00216E0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 (g/L)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86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2.9 ± 0.5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87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2.8 ± 0.9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88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2.5 ± 0.4</w:t>
            </w:r>
          </w:p>
        </w:tc>
        <w:tc>
          <w:tcPr>
            <w:tcW w:w="1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89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2.8 ± 0.5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8A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6 ± 2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7498B" w14:textId="77777777" w:rsidR="00B52B8A" w:rsidRPr="00640E96" w:rsidRDefault="00B52B8A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0E96">
              <w:rPr>
                <w:rFonts w:ascii="Times New Roman" w:hAnsi="Times New Roman" w:cs="Times New Roman"/>
                <w:sz w:val="20"/>
                <w:szCs w:val="20"/>
              </w:rPr>
              <w:t>3.7 ± 0.6</w:t>
            </w:r>
          </w:p>
        </w:tc>
      </w:tr>
      <w:tr w:rsidR="00B52B8A" w:rsidRPr="00640E96" w14:paraId="2C77498E" w14:textId="77777777" w:rsidTr="00C72385">
        <w:trPr>
          <w:trHeight w:hRule="exact" w:val="669"/>
        </w:trPr>
        <w:tc>
          <w:tcPr>
            <w:tcW w:w="10183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77498D" w14:textId="1D20DC70" w:rsidR="00B52B8A" w:rsidRPr="00640E96" w:rsidRDefault="00216E05" w:rsidP="00640E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  <w:r w:rsidR="00B52B8A" w:rsidRPr="00640E96">
              <w:rPr>
                <w:rFonts w:ascii="Times New Roman" w:hAnsi="Times New Roman" w:cs="Times New Roman"/>
                <w:sz w:val="20"/>
                <w:szCs w:val="20"/>
              </w:rPr>
              <w:t xml:space="preserve"> Substrate concentration above which specific hydrogen production rate decreases</w:t>
            </w:r>
          </w:p>
        </w:tc>
      </w:tr>
    </w:tbl>
    <w:p w14:paraId="2C77498F" w14:textId="77777777" w:rsidR="00557718" w:rsidRPr="000F77FC" w:rsidRDefault="00557718" w:rsidP="006F63FD">
      <w:pPr>
        <w:tabs>
          <w:tab w:val="left" w:pos="3901"/>
        </w:tabs>
        <w:rPr>
          <w:rFonts w:ascii="Times New Roman" w:hAnsi="Times New Roman" w:cs="Times New Roman"/>
          <w:sz w:val="24"/>
          <w:szCs w:val="24"/>
        </w:rPr>
      </w:pPr>
    </w:p>
    <w:p w14:paraId="2C774990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1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2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3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4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5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6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7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8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99" w14:textId="77777777" w:rsidR="00557718" w:rsidRDefault="00557718" w:rsidP="00557718">
      <w:pPr>
        <w:rPr>
          <w:rFonts w:ascii="Times New Roman" w:hAnsi="Times New Roman" w:cs="Times New Roman"/>
          <w:sz w:val="24"/>
          <w:szCs w:val="24"/>
        </w:rPr>
        <w:sectPr w:rsidR="00557718" w:rsidSect="00CA5714">
          <w:pgSz w:w="12240" w:h="15840"/>
          <w:pgMar w:top="1418" w:right="1418" w:bottom="1418" w:left="1418" w:header="720" w:footer="720" w:gutter="0"/>
          <w:cols w:space="720"/>
          <w:docGrid w:linePitch="360"/>
        </w:sectPr>
      </w:pPr>
    </w:p>
    <w:tbl>
      <w:tblPr>
        <w:tblW w:w="9728" w:type="dxa"/>
        <w:tblLook w:val="04A0" w:firstRow="1" w:lastRow="0" w:firstColumn="1" w:lastColumn="0" w:noHBand="0" w:noVBand="1"/>
      </w:tblPr>
      <w:tblGrid>
        <w:gridCol w:w="1336"/>
        <w:gridCol w:w="1311"/>
        <w:gridCol w:w="1251"/>
        <w:gridCol w:w="1166"/>
        <w:gridCol w:w="1166"/>
        <w:gridCol w:w="1166"/>
        <w:gridCol w:w="1166"/>
        <w:gridCol w:w="1166"/>
      </w:tblGrid>
      <w:tr w:rsidR="00557718" w:rsidRPr="008E2BA3" w14:paraId="2C77499C" w14:textId="77777777" w:rsidTr="00ED27D6">
        <w:trPr>
          <w:trHeight w:val="340"/>
        </w:trPr>
        <w:tc>
          <w:tcPr>
            <w:tcW w:w="9728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77499A" w14:textId="3BD7E0FA" w:rsidR="00557718" w:rsidRPr="00CE6A99" w:rsidRDefault="00557718" w:rsidP="00CE6A9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E6A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 xml:space="preserve">Table </w:t>
            </w:r>
            <w:r w:rsidR="00E5563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  <w:r w:rsidR="00E55633" w:rsidRPr="00CE6A9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</w:p>
          <w:p w14:paraId="2C77499B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hAnsiTheme="majorBidi" w:cstheme="majorBidi"/>
                <w:sz w:val="20"/>
                <w:szCs w:val="20"/>
              </w:rPr>
              <w:t>Pearson coefficients</w:t>
            </w:r>
          </w:p>
        </w:tc>
      </w:tr>
      <w:tr w:rsidR="00557718" w:rsidRPr="008E2BA3" w14:paraId="2C7749A5" w14:textId="77777777" w:rsidTr="00ED27D6">
        <w:trPr>
          <w:trHeight w:val="340"/>
        </w:trPr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9D" w14:textId="77777777" w:rsidR="00557718" w:rsidRPr="00CE6A99" w:rsidRDefault="00CE6A99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Parameter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9E" w14:textId="77777777" w:rsidR="00557718" w:rsidRPr="00CE6A99" w:rsidRDefault="00CE6A99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Substrate </w:t>
            </w:r>
            <w:r w:rsidR="00557718"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Conc.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9F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MSHPR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0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F/B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1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F/S 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2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</w:t>
            </w:r>
            <w:r w:rsidRPr="00CE6A99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⁰</w:t>
            </w: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/X</w:t>
            </w:r>
            <w:r w:rsidRPr="00CE6A99">
              <w:rPr>
                <w:rFonts w:ascii="Cambria Math" w:eastAsia="Times New Roman" w:hAnsi="Cambria Math" w:cs="Cambria Math"/>
                <w:color w:val="000000"/>
                <w:sz w:val="20"/>
                <w:szCs w:val="20"/>
              </w:rPr>
              <w:t>⁰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3" w14:textId="77777777" w:rsidR="00557718" w:rsidRPr="00CE6A99" w:rsidRDefault="00CE6A99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F</w:t>
            </w:r>
            <w:r w:rsidR="00557718"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urfural conc.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4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Initial VSS</w:t>
            </w:r>
          </w:p>
        </w:tc>
      </w:tr>
      <w:tr w:rsidR="00557718" w:rsidRPr="008E2BA3" w14:paraId="2C7749AE" w14:textId="77777777" w:rsidTr="00ED27D6">
        <w:trPr>
          <w:trHeight w:val="340"/>
        </w:trPr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6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</w:t>
            </w: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yield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7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-0.30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8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9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A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-0.38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B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C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AD" w14:textId="77777777" w:rsidR="00557718" w:rsidRPr="00CE6A99" w:rsidRDefault="00557718" w:rsidP="00CE6A9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-0.30</w:t>
            </w:r>
          </w:p>
        </w:tc>
      </w:tr>
      <w:tr w:rsidR="007D2C12" w:rsidRPr="008E2BA3" w14:paraId="2C7749B7" w14:textId="77777777" w:rsidTr="00ED27D6">
        <w:trPr>
          <w:trHeight w:val="340"/>
        </w:trPr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C7749AF" w14:textId="77777777" w:rsidR="007D2C12" w:rsidRPr="007D2C12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D2C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2C7749B0" w14:textId="77777777" w:rsidR="007D2C12" w:rsidRPr="007D2C12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D2C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2C7749B1" w14:textId="77777777" w:rsidR="007D2C12" w:rsidRPr="007D2C12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D2C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2" w14:textId="77777777" w:rsidR="007D2C12" w:rsidRPr="007D2C12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D2C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3" w14:textId="77777777" w:rsidR="007D2C12" w:rsidRPr="007D2C12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D2C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4" w14:textId="77777777" w:rsidR="007D2C12" w:rsidRPr="007D2C12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D2C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5" w14:textId="77777777" w:rsidR="007D2C12" w:rsidRPr="007D2C12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D2C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6" w14:textId="5800A415" w:rsidR="007D2C12" w:rsidRPr="007D2C12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7D2C12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  <w:tr w:rsidR="007D2C12" w:rsidRPr="008E2BA3" w14:paraId="2C7749C0" w14:textId="77777777" w:rsidTr="00ED27D6">
        <w:trPr>
          <w:trHeight w:val="340"/>
        </w:trPr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2C7749B8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MSHPR</w:t>
            </w:r>
          </w:p>
        </w:tc>
        <w:tc>
          <w:tcPr>
            <w:tcW w:w="1311" w:type="dxa"/>
            <w:shd w:val="clear" w:color="auto" w:fill="auto"/>
            <w:noWrap/>
            <w:vAlign w:val="center"/>
            <w:hideMark/>
          </w:tcPr>
          <w:p w14:paraId="2C7749B9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251" w:type="dxa"/>
            <w:shd w:val="clear" w:color="auto" w:fill="auto"/>
            <w:noWrap/>
            <w:vAlign w:val="center"/>
            <w:hideMark/>
          </w:tcPr>
          <w:p w14:paraId="2C7749BA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B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C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D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E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-0.68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14:paraId="2C7749BF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-0.02</w:t>
            </w:r>
          </w:p>
        </w:tc>
      </w:tr>
      <w:tr w:rsidR="007D2C12" w:rsidRPr="008E2BA3" w14:paraId="2C7749C9" w14:textId="77777777" w:rsidTr="00ED27D6">
        <w:trPr>
          <w:trHeight w:val="340"/>
        </w:trPr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C1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P value </w:t>
            </w:r>
          </w:p>
        </w:tc>
        <w:tc>
          <w:tcPr>
            <w:tcW w:w="13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C2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C3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C4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C5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C6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C7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C8" w14:textId="77777777" w:rsidR="007D2C12" w:rsidRPr="00CE6A99" w:rsidRDefault="007D2C12" w:rsidP="007D2C1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A9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&gt;0.05</w:t>
            </w:r>
          </w:p>
        </w:tc>
      </w:tr>
    </w:tbl>
    <w:p w14:paraId="2C7749CA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CB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CC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CD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CE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CF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0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1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2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3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4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5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6" w14:textId="77777777" w:rsidR="00557718" w:rsidRPr="000F77FC" w:rsidRDefault="0055771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7" w14:textId="77777777" w:rsidR="00AC7478" w:rsidRPr="000F77FC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8" w14:textId="77777777" w:rsidR="00AC7478" w:rsidRPr="000F77FC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9" w14:textId="77777777" w:rsidR="00AC7478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A" w14:textId="77777777" w:rsidR="00D51C7F" w:rsidRPr="000F77FC" w:rsidRDefault="00D51C7F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B" w14:textId="77777777" w:rsidR="00AC7478" w:rsidRPr="000F77FC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C" w14:textId="77777777" w:rsidR="00AC7478" w:rsidRPr="000F77FC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p w14:paraId="2C7749DD" w14:textId="77777777" w:rsidR="00AC7478" w:rsidRPr="000F77FC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048" w:type="dxa"/>
        <w:tblLook w:val="04A0" w:firstRow="1" w:lastRow="0" w:firstColumn="1" w:lastColumn="0" w:noHBand="0" w:noVBand="1"/>
      </w:tblPr>
      <w:tblGrid>
        <w:gridCol w:w="1436"/>
        <w:gridCol w:w="1644"/>
        <w:gridCol w:w="1643"/>
        <w:gridCol w:w="1843"/>
        <w:gridCol w:w="1296"/>
        <w:gridCol w:w="1186"/>
      </w:tblGrid>
      <w:tr w:rsidR="00526E7E" w:rsidRPr="009A4148" w14:paraId="2C7749E1" w14:textId="77777777" w:rsidTr="00ED27D6">
        <w:trPr>
          <w:trHeight w:val="340"/>
        </w:trPr>
        <w:tc>
          <w:tcPr>
            <w:tcW w:w="904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7749DE" w14:textId="63DEAD5C" w:rsidR="00526E7E" w:rsidRPr="009A4148" w:rsidRDefault="00526E7E" w:rsidP="00526E7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lastRenderedPageBreak/>
              <w:t xml:space="preserve">Table </w:t>
            </w:r>
            <w:r w:rsidR="00E556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t>7</w:t>
            </w:r>
          </w:p>
          <w:p w14:paraId="2C7749E0" w14:textId="4F6E5342" w:rsidR="00526E7E" w:rsidRPr="009A4148" w:rsidRDefault="00526E7E" w:rsidP="00526E7E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Summary of volatile fatty acids and sugar conversion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of hydrogen production from different lignocellulosic hydrolysate concentrations at initial furfural concentrations of 0, 1 and 2 g/L at initial pH 5.9 and incubated at 37 °C</w:t>
            </w:r>
          </w:p>
        </w:tc>
      </w:tr>
      <w:tr w:rsidR="00C34FEC" w:rsidRPr="009A4148" w14:paraId="2C7749E8" w14:textId="77777777" w:rsidTr="00ED27D6">
        <w:trPr>
          <w:trHeight w:val="340"/>
        </w:trPr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E2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Batch name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9E3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gCOD </w:t>
            </w: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Lactate</w:t>
            </w: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/g COD</w:t>
            </w: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TVFA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9E4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Residual sugars (g/L)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9E5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sugar conversion</w:t>
            </w:r>
            <w:r w:rsidR="001E380D"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 (%)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E6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TVFA (g COD)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749E7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mol HAc/ mol HBu</w:t>
            </w:r>
          </w:p>
        </w:tc>
      </w:tr>
      <w:tr w:rsidR="00C34FEC" w:rsidRPr="009A4148" w14:paraId="2C7749EF" w14:textId="77777777" w:rsidTr="00ED27D6">
        <w:trPr>
          <w:trHeight w:val="340"/>
        </w:trPr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E9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B2-0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EA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EB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EC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100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ED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1.8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9EE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3.2</w:t>
            </w:r>
          </w:p>
        </w:tc>
      </w:tr>
      <w:tr w:rsidR="00C34FEC" w:rsidRPr="009A4148" w14:paraId="2C7749F6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9F0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9F1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0.39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9F2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9F3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100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9F4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9F5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7.7</w:t>
            </w:r>
          </w:p>
        </w:tc>
      </w:tr>
      <w:tr w:rsidR="00C34FEC" w:rsidRPr="009A4148" w14:paraId="2C7749FD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9F7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B2-2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9F8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0.39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9F9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9FA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100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9FB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9FC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8.9</w:t>
            </w:r>
          </w:p>
        </w:tc>
      </w:tr>
      <w:tr w:rsidR="00C34FEC" w:rsidRPr="009A4148" w14:paraId="2C774A04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9FE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B8-0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9FF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00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01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100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02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7.2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03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0.9</w:t>
            </w:r>
          </w:p>
        </w:tc>
      </w:tr>
      <w:tr w:rsidR="00C34FEC" w:rsidRPr="009A4148" w14:paraId="2C774A0B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05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06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0.13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07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08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100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09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8.5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0A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1.4</w:t>
            </w:r>
          </w:p>
        </w:tc>
      </w:tr>
      <w:tr w:rsidR="00C34FEC" w:rsidRPr="009A4148" w14:paraId="2C774A12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0C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B8-2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0D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0.34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0E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0.37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0F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95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10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9.6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11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4.2</w:t>
            </w:r>
          </w:p>
        </w:tc>
      </w:tr>
      <w:tr w:rsidR="00C34FEC" w:rsidRPr="009A4148" w14:paraId="2C774A19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13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B16-0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14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15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0.68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16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96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17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11.2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18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1.1</w:t>
            </w:r>
          </w:p>
        </w:tc>
      </w:tr>
      <w:tr w:rsidR="00C34FEC" w:rsidRPr="009A4148" w14:paraId="2C774A20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1A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1B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0.12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1C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1D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1E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12.1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1F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1.3</w:t>
            </w:r>
          </w:p>
        </w:tc>
      </w:tr>
      <w:tr w:rsidR="00C34FEC" w:rsidRPr="009A4148" w14:paraId="2C774A27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21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B16-2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22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0.48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23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7.15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24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55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25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8.7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26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12.5</w:t>
            </w:r>
          </w:p>
        </w:tc>
      </w:tr>
      <w:tr w:rsidR="00C34FEC" w:rsidRPr="009A4148" w14:paraId="2C774A2E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28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B24-0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29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0.24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2A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1.48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2B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94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2C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18.0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2D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1.1</w:t>
            </w:r>
          </w:p>
        </w:tc>
      </w:tr>
      <w:tr w:rsidR="00C34FEC" w:rsidRPr="009A4148" w14:paraId="2C774A35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2F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30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0.32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31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32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83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33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18.0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34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1.8</w:t>
            </w:r>
          </w:p>
        </w:tc>
      </w:tr>
      <w:tr w:rsidR="00C34FEC" w:rsidRPr="009A4148" w14:paraId="2C774A3C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36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B24-2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37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0.48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38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14.90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39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38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3A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9.6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3B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2.1</w:t>
            </w:r>
          </w:p>
        </w:tc>
      </w:tr>
      <w:tr w:rsidR="00C34FEC" w:rsidRPr="009A4148" w14:paraId="2C774A43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3D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B32-0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3E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0.42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3F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5.56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40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83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41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21.4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42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2.3</w:t>
            </w:r>
          </w:p>
        </w:tc>
      </w:tr>
      <w:tr w:rsidR="00C34FEC" w:rsidRPr="009A4148" w14:paraId="2C774A4A" w14:textId="77777777" w:rsidTr="00ED27D6">
        <w:trPr>
          <w:trHeight w:val="340"/>
        </w:trPr>
        <w:tc>
          <w:tcPr>
            <w:tcW w:w="1436" w:type="dxa"/>
            <w:shd w:val="clear" w:color="auto" w:fill="auto"/>
            <w:noWrap/>
            <w:vAlign w:val="center"/>
            <w:hideMark/>
          </w:tcPr>
          <w:p w14:paraId="2C774A44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B32-1</w:t>
            </w:r>
          </w:p>
        </w:tc>
        <w:tc>
          <w:tcPr>
            <w:tcW w:w="1644" w:type="dxa"/>
            <w:shd w:val="clear" w:color="auto" w:fill="auto"/>
            <w:noWrap/>
            <w:vAlign w:val="center"/>
            <w:hideMark/>
          </w:tcPr>
          <w:p w14:paraId="2C774A45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0.48</w:t>
            </w:r>
          </w:p>
        </w:tc>
        <w:tc>
          <w:tcPr>
            <w:tcW w:w="1643" w:type="dxa"/>
            <w:shd w:val="clear" w:color="auto" w:fill="auto"/>
            <w:noWrap/>
            <w:vAlign w:val="center"/>
            <w:hideMark/>
          </w:tcPr>
          <w:p w14:paraId="2C774A46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9.40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774A47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71</w:t>
            </w:r>
          </w:p>
        </w:tc>
        <w:tc>
          <w:tcPr>
            <w:tcW w:w="1296" w:type="dxa"/>
            <w:shd w:val="clear" w:color="auto" w:fill="auto"/>
            <w:noWrap/>
            <w:vAlign w:val="center"/>
            <w:hideMark/>
          </w:tcPr>
          <w:p w14:paraId="2C774A48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22.3</w:t>
            </w:r>
          </w:p>
        </w:tc>
        <w:tc>
          <w:tcPr>
            <w:tcW w:w="1186" w:type="dxa"/>
            <w:shd w:val="clear" w:color="auto" w:fill="auto"/>
            <w:noWrap/>
            <w:vAlign w:val="center"/>
            <w:hideMark/>
          </w:tcPr>
          <w:p w14:paraId="2C774A49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2.9</w:t>
            </w:r>
          </w:p>
        </w:tc>
      </w:tr>
      <w:tr w:rsidR="00C34FEC" w:rsidRPr="009A4148" w14:paraId="2C774A51" w14:textId="77777777" w:rsidTr="00ED27D6">
        <w:trPr>
          <w:trHeight w:val="340"/>
        </w:trPr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4B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B32-2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4C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0.44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4D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19.18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4E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40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4F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17.0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0" w14:textId="77777777" w:rsidR="00C34FEC" w:rsidRPr="009A4148" w:rsidRDefault="00C34FEC" w:rsidP="009A414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9A4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490</w:t>
            </w:r>
          </w:p>
        </w:tc>
      </w:tr>
    </w:tbl>
    <w:p w14:paraId="2C774A52" w14:textId="77777777" w:rsidR="00175C65" w:rsidRDefault="00175C65" w:rsidP="00557718">
      <w:pPr>
        <w:rPr>
          <w:rFonts w:ascii="Times New Roman" w:hAnsi="Times New Roman" w:cs="Times New Roman"/>
          <w:sz w:val="24"/>
          <w:szCs w:val="24"/>
        </w:rPr>
      </w:pPr>
    </w:p>
    <w:p w14:paraId="2C774A53" w14:textId="77777777" w:rsidR="00C34FEC" w:rsidRDefault="00C34FEC" w:rsidP="00557718">
      <w:pPr>
        <w:rPr>
          <w:rFonts w:ascii="Times New Roman" w:hAnsi="Times New Roman" w:cs="Times New Roman"/>
          <w:sz w:val="24"/>
          <w:szCs w:val="24"/>
        </w:rPr>
      </w:pPr>
    </w:p>
    <w:p w14:paraId="2C774A54" w14:textId="77777777" w:rsidR="00C34FEC" w:rsidRPr="000F77FC" w:rsidRDefault="00C34FEC" w:rsidP="00557718">
      <w:pPr>
        <w:rPr>
          <w:rFonts w:ascii="Times New Roman" w:hAnsi="Times New Roman" w:cs="Times New Roman"/>
          <w:sz w:val="24"/>
          <w:szCs w:val="24"/>
        </w:rPr>
        <w:sectPr w:rsidR="00C34FEC" w:rsidRPr="000F77FC" w:rsidSect="0055771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767"/>
        <w:tblW w:w="13889" w:type="dxa"/>
        <w:tblLook w:val="04A0" w:firstRow="1" w:lastRow="0" w:firstColumn="1" w:lastColumn="0" w:noHBand="0" w:noVBand="1"/>
      </w:tblPr>
      <w:tblGrid>
        <w:gridCol w:w="1044"/>
        <w:gridCol w:w="1079"/>
        <w:gridCol w:w="840"/>
        <w:gridCol w:w="1162"/>
        <w:gridCol w:w="802"/>
        <w:gridCol w:w="932"/>
        <w:gridCol w:w="883"/>
        <w:gridCol w:w="1117"/>
        <w:gridCol w:w="913"/>
        <w:gridCol w:w="937"/>
        <w:gridCol w:w="1021"/>
        <w:gridCol w:w="1142"/>
        <w:gridCol w:w="900"/>
        <w:gridCol w:w="1117"/>
      </w:tblGrid>
      <w:tr w:rsidR="00C34FEC" w:rsidRPr="006C561F" w14:paraId="2C774A57" w14:textId="77777777" w:rsidTr="00ED27D6">
        <w:trPr>
          <w:trHeight w:val="340"/>
        </w:trPr>
        <w:tc>
          <w:tcPr>
            <w:tcW w:w="13889" w:type="dxa"/>
            <w:gridSpan w:val="1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774A55" w14:textId="70AD9AC1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lastRenderedPageBreak/>
              <w:t xml:space="preserve">Table </w:t>
            </w:r>
            <w:r w:rsidR="00E556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t>8</w:t>
            </w:r>
            <w:r w:rsidR="00E55633" w:rsidRPr="006C561F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t xml:space="preserve"> </w:t>
            </w:r>
          </w:p>
          <w:p w14:paraId="2C774A56" w14:textId="489ED896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Liquid metabolites produced and residual sugars concentrations</w:t>
            </w:r>
            <w:r w:rsidR="00526E7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 from hydrogen production from different lignocellulosic hydrolysate concentrations at initial furfural concentrations of 0, 1 and 2 g/L at initial pH 5.9 and incubated at 37 °C</w:t>
            </w:r>
          </w:p>
        </w:tc>
      </w:tr>
      <w:tr w:rsidR="00C34FEC" w:rsidRPr="006C561F" w14:paraId="2C774A66" w14:textId="77777777" w:rsidTr="00ED27D6">
        <w:trPr>
          <w:trHeight w:val="340"/>
        </w:trPr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Batch 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Glucose 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Xylose 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74A5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Arabinose 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Lactic 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Formic 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Acetic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Propionic 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6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Butyric 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6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Furfural 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74A6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Ethanol 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6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 xml:space="preserve">Isobutyric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6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Valeric 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6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 xml:space="preserve">Isovaleric </w:t>
            </w:r>
          </w:p>
        </w:tc>
      </w:tr>
      <w:tr w:rsidR="00C34FEC" w:rsidRPr="006C561F" w14:paraId="2C774A75" w14:textId="77777777" w:rsidTr="00ED27D6">
        <w:trPr>
          <w:trHeight w:val="340"/>
        </w:trPr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6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name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6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6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2C774A6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8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6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6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8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6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6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6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7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2C774A7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7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7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(g/L)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774A7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(g/L)</w:t>
            </w:r>
          </w:p>
        </w:tc>
      </w:tr>
      <w:tr w:rsidR="00C34FEC" w:rsidRPr="006C561F" w14:paraId="2C774A84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7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B2-0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7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7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62" w:type="dxa"/>
            <w:vAlign w:val="center"/>
          </w:tcPr>
          <w:p w14:paraId="2C774A7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7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7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7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0.64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7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7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7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A8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8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0.112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8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0.100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8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0.014</w:t>
            </w:r>
          </w:p>
        </w:tc>
      </w:tr>
      <w:tr w:rsidR="00C34FEC" w:rsidRPr="006C561F" w14:paraId="2C774A93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8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B2-1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8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8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62" w:type="dxa"/>
            <w:vAlign w:val="center"/>
          </w:tcPr>
          <w:p w14:paraId="2C774A8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8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1.00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8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8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1.10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8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8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0.21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8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A8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9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9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0.020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9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0.009</w:t>
            </w:r>
          </w:p>
        </w:tc>
      </w:tr>
      <w:tr w:rsidR="00C34FEC" w:rsidRPr="006C561F" w14:paraId="2C774AA2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9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B2-2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9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9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</w:t>
            </w:r>
          </w:p>
        </w:tc>
        <w:tc>
          <w:tcPr>
            <w:tcW w:w="1162" w:type="dxa"/>
            <w:vAlign w:val="center"/>
          </w:tcPr>
          <w:p w14:paraId="2C774A9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9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1.50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9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9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1.33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9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0.41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9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9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0.22</w:t>
            </w:r>
          </w:p>
        </w:tc>
        <w:tc>
          <w:tcPr>
            <w:tcW w:w="1021" w:type="dxa"/>
            <w:vAlign w:val="center"/>
          </w:tcPr>
          <w:p w14:paraId="2C774A9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0.16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9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A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0.023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A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0.004</w:t>
            </w:r>
          </w:p>
        </w:tc>
      </w:tr>
      <w:tr w:rsidR="00C34FEC" w:rsidRPr="006C561F" w14:paraId="2C774AB1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A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B8-0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A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A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62" w:type="dxa"/>
            <w:vAlign w:val="center"/>
          </w:tcPr>
          <w:p w14:paraId="2C774AA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A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A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A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1.55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A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A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2.57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A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AA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A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0.149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A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0.021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B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0.028</w:t>
            </w:r>
          </w:p>
        </w:tc>
      </w:tr>
      <w:tr w:rsidR="00C34FEC" w:rsidRPr="006C561F" w14:paraId="2C774AC0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B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B8-1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B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B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62" w:type="dxa"/>
            <w:vAlign w:val="center"/>
          </w:tcPr>
          <w:p w14:paraId="2C774AB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B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1.01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B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B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1.92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B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B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B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AB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B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0.076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B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0.442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B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0.023</w:t>
            </w:r>
          </w:p>
        </w:tc>
      </w:tr>
      <w:tr w:rsidR="00C34FEC" w:rsidRPr="006C561F" w14:paraId="2C774ACF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C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B8-2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C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C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0.31</w:t>
            </w:r>
          </w:p>
        </w:tc>
        <w:tc>
          <w:tcPr>
            <w:tcW w:w="1162" w:type="dxa"/>
            <w:vAlign w:val="center"/>
          </w:tcPr>
          <w:p w14:paraId="2C774AC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0.06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C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3.04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C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C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2.85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C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0.52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C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1.00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C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0.26</w:t>
            </w:r>
          </w:p>
        </w:tc>
        <w:tc>
          <w:tcPr>
            <w:tcW w:w="1021" w:type="dxa"/>
            <w:vAlign w:val="center"/>
          </w:tcPr>
          <w:p w14:paraId="2C774AC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0.02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C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C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0.345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C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0.002</w:t>
            </w:r>
          </w:p>
        </w:tc>
      </w:tr>
      <w:tr w:rsidR="00C34FEC" w:rsidRPr="006C561F" w14:paraId="2C774ADE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D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B16-0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D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0.28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D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0.40</w:t>
            </w:r>
          </w:p>
        </w:tc>
        <w:tc>
          <w:tcPr>
            <w:tcW w:w="1162" w:type="dxa"/>
            <w:vAlign w:val="center"/>
          </w:tcPr>
          <w:p w14:paraId="2C774AD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D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0.14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D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D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2.87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D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0.42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D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3.90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D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AD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D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0.113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D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0.007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D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0.011</w:t>
            </w:r>
          </w:p>
        </w:tc>
      </w:tr>
      <w:tr w:rsidR="00C34FEC" w:rsidRPr="006C561F" w14:paraId="2C774AED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D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B16-1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E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E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62" w:type="dxa"/>
            <w:vAlign w:val="center"/>
          </w:tcPr>
          <w:p w14:paraId="2C774AE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E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1.32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E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E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3.20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E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0.49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E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3.49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E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AE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E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0.008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E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0.090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E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0.009</w:t>
            </w:r>
          </w:p>
        </w:tc>
      </w:tr>
      <w:tr w:rsidR="00C34FEC" w:rsidRPr="006C561F" w14:paraId="2C774AFC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E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B16-2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E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0.16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F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5.84</w:t>
            </w:r>
          </w:p>
        </w:tc>
        <w:tc>
          <w:tcPr>
            <w:tcW w:w="1162" w:type="dxa"/>
            <w:vAlign w:val="center"/>
          </w:tcPr>
          <w:p w14:paraId="2C774AF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1.15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AF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3.89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AF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AF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3.42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F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AF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AF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0.62</w:t>
            </w:r>
          </w:p>
        </w:tc>
        <w:tc>
          <w:tcPr>
            <w:tcW w:w="1021" w:type="dxa"/>
            <w:vAlign w:val="center"/>
          </w:tcPr>
          <w:p w14:paraId="2C774AF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AF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0.009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AF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0.043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AF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0.001</w:t>
            </w:r>
          </w:p>
        </w:tc>
      </w:tr>
      <w:tr w:rsidR="00C34FEC" w:rsidRPr="006C561F" w14:paraId="2C774B0B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AF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B24-0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AF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0.25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AF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1.23</w:t>
            </w:r>
          </w:p>
        </w:tc>
        <w:tc>
          <w:tcPr>
            <w:tcW w:w="1162" w:type="dxa"/>
            <w:vAlign w:val="center"/>
          </w:tcPr>
          <w:p w14:paraId="2C774B0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B0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4.10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B0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0.04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B0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3.18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0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1.25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B0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4.22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B0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B0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B0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0.104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B0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0.108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0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0.106</w:t>
            </w:r>
          </w:p>
        </w:tc>
      </w:tr>
      <w:tr w:rsidR="00C34FEC" w:rsidRPr="006C561F" w14:paraId="2C774B1A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B0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B24-1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B0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0.28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B0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3.74</w:t>
            </w:r>
          </w:p>
        </w:tc>
        <w:tc>
          <w:tcPr>
            <w:tcW w:w="1162" w:type="dxa"/>
            <w:vAlign w:val="center"/>
          </w:tcPr>
          <w:p w14:paraId="2C774B0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0.18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B1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5.43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B1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0.05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B1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3.94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1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1.33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B1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3.29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B1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B1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B1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B1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0.000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1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0.000</w:t>
            </w:r>
          </w:p>
        </w:tc>
      </w:tr>
      <w:tr w:rsidR="00C34FEC" w:rsidRPr="006C561F" w14:paraId="2C774B29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B1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B24-2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B1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0.28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B1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13.57</w:t>
            </w:r>
          </w:p>
        </w:tc>
        <w:tc>
          <w:tcPr>
            <w:tcW w:w="1162" w:type="dxa"/>
            <w:vAlign w:val="center"/>
          </w:tcPr>
          <w:p w14:paraId="2C774B1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1.05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B1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4.32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B2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0.10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B2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1.68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2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0.60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B2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1.20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B2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0.83</w:t>
            </w:r>
          </w:p>
        </w:tc>
        <w:tc>
          <w:tcPr>
            <w:tcW w:w="1021" w:type="dxa"/>
            <w:vAlign w:val="center"/>
          </w:tcPr>
          <w:p w14:paraId="2C774B2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B2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B2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0.033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2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0.010</w:t>
            </w:r>
          </w:p>
        </w:tc>
      </w:tr>
      <w:tr w:rsidR="00C34FEC" w:rsidRPr="006C561F" w14:paraId="2C774B38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B2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B32-0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B2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0.30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B2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5.03</w:t>
            </w:r>
          </w:p>
        </w:tc>
        <w:tc>
          <w:tcPr>
            <w:tcW w:w="1162" w:type="dxa"/>
            <w:vAlign w:val="center"/>
          </w:tcPr>
          <w:p w14:paraId="2C774B2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0.23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B2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8.32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B2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0.12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B3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4.49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3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1.58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B3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2.90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B3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B3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B3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0.001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B3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0.001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37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0.000</w:t>
            </w:r>
          </w:p>
        </w:tc>
      </w:tr>
      <w:tr w:rsidR="00C34FEC" w:rsidRPr="006C561F" w14:paraId="2C774B47" w14:textId="77777777" w:rsidTr="00ED27D6">
        <w:trPr>
          <w:trHeight w:val="340"/>
        </w:trPr>
        <w:tc>
          <w:tcPr>
            <w:tcW w:w="1044" w:type="dxa"/>
            <w:shd w:val="clear" w:color="auto" w:fill="auto"/>
            <w:noWrap/>
            <w:vAlign w:val="center"/>
            <w:hideMark/>
          </w:tcPr>
          <w:p w14:paraId="2C774B3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B32-1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C774B3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0.36</w:t>
            </w:r>
          </w:p>
        </w:tc>
        <w:tc>
          <w:tcPr>
            <w:tcW w:w="840" w:type="dxa"/>
            <w:shd w:val="clear" w:color="auto" w:fill="auto"/>
            <w:noWrap/>
            <w:vAlign w:val="center"/>
            <w:hideMark/>
          </w:tcPr>
          <w:p w14:paraId="2C774B3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8.78</w:t>
            </w:r>
          </w:p>
        </w:tc>
        <w:tc>
          <w:tcPr>
            <w:tcW w:w="1162" w:type="dxa"/>
            <w:vAlign w:val="center"/>
          </w:tcPr>
          <w:p w14:paraId="2C774B3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0.26</w:t>
            </w:r>
          </w:p>
        </w:tc>
        <w:tc>
          <w:tcPr>
            <w:tcW w:w="802" w:type="dxa"/>
            <w:shd w:val="clear" w:color="auto" w:fill="auto"/>
            <w:noWrap/>
            <w:vAlign w:val="center"/>
            <w:hideMark/>
          </w:tcPr>
          <w:p w14:paraId="2C774B3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9.96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2C774B3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0.16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C774B3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5.53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4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0.03</w:t>
            </w:r>
          </w:p>
        </w:tc>
        <w:tc>
          <w:tcPr>
            <w:tcW w:w="913" w:type="dxa"/>
            <w:shd w:val="clear" w:color="auto" w:fill="auto"/>
            <w:noWrap/>
            <w:vAlign w:val="center"/>
            <w:hideMark/>
          </w:tcPr>
          <w:p w14:paraId="2C774B4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2.84</w:t>
            </w:r>
          </w:p>
        </w:tc>
        <w:tc>
          <w:tcPr>
            <w:tcW w:w="937" w:type="dxa"/>
            <w:shd w:val="clear" w:color="auto" w:fill="auto"/>
            <w:noWrap/>
            <w:vAlign w:val="center"/>
            <w:hideMark/>
          </w:tcPr>
          <w:p w14:paraId="2C774B4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021" w:type="dxa"/>
            <w:vAlign w:val="center"/>
          </w:tcPr>
          <w:p w14:paraId="2C774B4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14:paraId="2C774B4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14:paraId="2C774B4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0.22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C774B46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0.00</w:t>
            </w:r>
          </w:p>
        </w:tc>
      </w:tr>
      <w:tr w:rsidR="00C34FEC" w:rsidRPr="006C561F" w14:paraId="2C774B56" w14:textId="77777777" w:rsidTr="00ED27D6">
        <w:trPr>
          <w:trHeight w:val="340"/>
        </w:trPr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48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B32-2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49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0.25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4A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17.44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2C774B4B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1.49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4C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6.96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4D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0.14</w:t>
            </w:r>
          </w:p>
        </w:tc>
        <w:tc>
          <w:tcPr>
            <w:tcW w:w="8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4E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8.69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4F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0.08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50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0.03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51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1.03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C774B52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53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54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0.02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B55" w14:textId="77777777" w:rsidR="00C34FEC" w:rsidRPr="006C561F" w:rsidRDefault="00C34FEC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sz w:val="20"/>
                <w:szCs w:val="20"/>
                <w:lang w:val="en-CA" w:eastAsia="en-CA"/>
              </w:rPr>
              <w:t>0.01</w:t>
            </w:r>
          </w:p>
        </w:tc>
      </w:tr>
    </w:tbl>
    <w:p w14:paraId="2C774B57" w14:textId="77777777" w:rsidR="00AC7478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p w14:paraId="2C774B58" w14:textId="77777777" w:rsidR="00C34FEC" w:rsidRDefault="00C34FEC" w:rsidP="00557718">
      <w:pPr>
        <w:rPr>
          <w:rFonts w:ascii="Times New Roman" w:hAnsi="Times New Roman" w:cs="Times New Roman"/>
          <w:sz w:val="24"/>
          <w:szCs w:val="24"/>
        </w:rPr>
      </w:pPr>
    </w:p>
    <w:p w14:paraId="2C774B59" w14:textId="77777777" w:rsidR="00C34FEC" w:rsidRDefault="00C34FEC" w:rsidP="00557718">
      <w:pPr>
        <w:rPr>
          <w:rFonts w:ascii="Times New Roman" w:hAnsi="Times New Roman" w:cs="Times New Roman"/>
          <w:sz w:val="24"/>
          <w:szCs w:val="24"/>
        </w:rPr>
      </w:pPr>
    </w:p>
    <w:p w14:paraId="2C774B5A" w14:textId="77777777" w:rsidR="006C561F" w:rsidRDefault="006C561F" w:rsidP="0055771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742" w:type="dxa"/>
        <w:tblInd w:w="-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1134"/>
        <w:gridCol w:w="1043"/>
        <w:gridCol w:w="976"/>
        <w:gridCol w:w="1275"/>
        <w:gridCol w:w="1276"/>
        <w:gridCol w:w="992"/>
        <w:gridCol w:w="993"/>
        <w:gridCol w:w="1417"/>
        <w:gridCol w:w="1502"/>
        <w:gridCol w:w="1163"/>
        <w:gridCol w:w="1189"/>
        <w:gridCol w:w="6"/>
      </w:tblGrid>
      <w:tr w:rsidR="004C1103" w:rsidRPr="006C561F" w14:paraId="2C774B5E" w14:textId="77777777" w:rsidTr="00ED27D6">
        <w:trPr>
          <w:trHeight w:val="340"/>
        </w:trPr>
        <w:tc>
          <w:tcPr>
            <w:tcW w:w="13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5C" w14:textId="4F16D360" w:rsidR="004C1103" w:rsidRPr="00E55633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E556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lastRenderedPageBreak/>
              <w:t xml:space="preserve">Table </w:t>
            </w:r>
            <w:r w:rsidR="00E55633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  <w:t>9</w:t>
            </w:r>
          </w:p>
          <w:p w14:paraId="2C774B5D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Theoretical hydrogen production based on the acetate and butyrate produced</w:t>
            </w:r>
          </w:p>
        </w:tc>
      </w:tr>
      <w:tr w:rsidR="004C1103" w:rsidRPr="006C561F" w14:paraId="2C774B6C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5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Batch name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6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Substrate conc.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Furfural conc.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Acetic acid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Butyric acid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Propionic acid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From Acetic acid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From Butyric acid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From Propionic</w:t>
            </w:r>
          </w:p>
          <w:p w14:paraId="2C774B6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acid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Theoretical H</w:t>
            </w: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Measured H</w:t>
            </w: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% difference</w:t>
            </w:r>
          </w:p>
        </w:tc>
      </w:tr>
      <w:tr w:rsidR="004C1103" w:rsidRPr="006C561F" w14:paraId="2C774B79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74B6D" w14:textId="77777777" w:rsidR="004C1103" w:rsidRPr="006C561F" w:rsidRDefault="001E380D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Unit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4B6E" w14:textId="77777777" w:rsidR="004C1103" w:rsidRPr="006C561F" w:rsidRDefault="001E380D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g/L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74B6F" w14:textId="77777777" w:rsidR="004C1103" w:rsidRPr="006C561F" w:rsidRDefault="001E380D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g/L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g/L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g/L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g/L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 H</w:t>
            </w: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 H</w:t>
            </w: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 H</w:t>
            </w: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 H</w:t>
            </w: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mLH</w:t>
            </w: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  <w:lang w:val="en-CA" w:eastAsia="en-CA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7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%</w:t>
            </w:r>
          </w:p>
        </w:tc>
      </w:tr>
      <w:tr w:rsidR="004C1103" w:rsidRPr="006C561F" w14:paraId="2C774B86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7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4B7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7C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7D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7E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7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8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8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8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8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68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8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58.4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8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14</w:t>
            </w:r>
          </w:p>
        </w:tc>
      </w:tr>
      <w:tr w:rsidR="004C1103" w:rsidRPr="006C561F" w14:paraId="2C774B93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8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B2-1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74B8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8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8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8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8C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8D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8E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8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9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104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9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34.3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9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67</w:t>
            </w:r>
          </w:p>
        </w:tc>
      </w:tr>
      <w:tr w:rsidR="004C1103" w:rsidRPr="006C561F" w14:paraId="2C774BA0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74B9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C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D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268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E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217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9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19</w:t>
            </w:r>
          </w:p>
        </w:tc>
      </w:tr>
      <w:tr w:rsidR="004C1103" w:rsidRPr="006C561F" w14:paraId="2C774BAD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B8-1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774BA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264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AC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19</w:t>
            </w:r>
          </w:p>
        </w:tc>
      </w:tr>
      <w:tr w:rsidR="004C1103" w:rsidRPr="006C561F" w14:paraId="2C774BBA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AE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74BA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2.87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454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408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B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10</w:t>
            </w:r>
          </w:p>
        </w:tc>
      </w:tr>
      <w:tr w:rsidR="004C1103" w:rsidRPr="006C561F" w14:paraId="2C774BC7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B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B16-1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74BBC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BD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BE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B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C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C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C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C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C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C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C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12</w:t>
            </w:r>
          </w:p>
        </w:tc>
      </w:tr>
      <w:tr w:rsidR="004C1103" w:rsidRPr="006C561F" w14:paraId="2C774BD4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C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4BC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C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C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CC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CD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CE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C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D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43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D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470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D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419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D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11</w:t>
            </w:r>
          </w:p>
        </w:tc>
      </w:tr>
      <w:tr w:rsidR="004C1103" w:rsidRPr="006C561F" w14:paraId="2C774BE1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B24-1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74BD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C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D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E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479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D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E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25</w:t>
            </w:r>
          </w:p>
        </w:tc>
      </w:tr>
      <w:tr w:rsidR="004C1103" w:rsidRPr="006C561F" w14:paraId="2C774BEE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4BE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4.49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1.58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B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494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C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391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4BED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21</w:t>
            </w:r>
          </w:p>
        </w:tc>
      </w:tr>
      <w:tr w:rsidR="004C1103" w:rsidRPr="006C561F" w14:paraId="2C774BFB" w14:textId="77777777" w:rsidTr="00ED27D6">
        <w:trPr>
          <w:gridAfter w:val="1"/>
          <w:wAfter w:w="6" w:type="dxa"/>
          <w:trHeight w:val="340"/>
        </w:trPr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EF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B32-1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774BF0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1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2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5.53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3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2.84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4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5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469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6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7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8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632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9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74BFA" w14:textId="77777777" w:rsidR="004C1103" w:rsidRPr="006C561F" w:rsidRDefault="004C1103" w:rsidP="006C561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</w:pPr>
            <w:r w:rsidRPr="006C561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CA" w:eastAsia="en-CA"/>
              </w:rPr>
              <w:t>38</w:t>
            </w:r>
          </w:p>
        </w:tc>
      </w:tr>
    </w:tbl>
    <w:p w14:paraId="2C774BFC" w14:textId="77777777" w:rsidR="00AC7478" w:rsidRPr="000F77FC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p w14:paraId="2C774BFD" w14:textId="77777777" w:rsidR="00AC7478" w:rsidRDefault="00AC7478" w:rsidP="00557718">
      <w:pPr>
        <w:rPr>
          <w:rFonts w:ascii="Times New Roman" w:hAnsi="Times New Roman" w:cs="Times New Roman"/>
          <w:sz w:val="24"/>
          <w:szCs w:val="24"/>
        </w:rPr>
      </w:pPr>
    </w:p>
    <w:p w14:paraId="23997D19" w14:textId="77777777" w:rsidR="00876E07" w:rsidRDefault="00876E07" w:rsidP="00557718">
      <w:pPr>
        <w:rPr>
          <w:rFonts w:ascii="Times New Roman" w:hAnsi="Times New Roman" w:cs="Times New Roman"/>
          <w:sz w:val="24"/>
          <w:szCs w:val="24"/>
        </w:rPr>
      </w:pPr>
    </w:p>
    <w:p w14:paraId="69DC42B9" w14:textId="77777777" w:rsidR="00876E07" w:rsidRDefault="00876E07" w:rsidP="00557718">
      <w:pPr>
        <w:rPr>
          <w:rFonts w:ascii="Times New Roman" w:hAnsi="Times New Roman" w:cs="Times New Roman"/>
          <w:sz w:val="24"/>
          <w:szCs w:val="24"/>
        </w:rPr>
      </w:pPr>
    </w:p>
    <w:p w14:paraId="77E3100B" w14:textId="77777777" w:rsidR="00876E07" w:rsidRDefault="00876E07" w:rsidP="00557718">
      <w:pPr>
        <w:rPr>
          <w:rFonts w:ascii="Times New Roman" w:hAnsi="Times New Roman" w:cs="Times New Roman"/>
          <w:sz w:val="24"/>
          <w:szCs w:val="24"/>
        </w:rPr>
      </w:pPr>
    </w:p>
    <w:p w14:paraId="513647DC" w14:textId="77777777" w:rsidR="00876E07" w:rsidRDefault="00876E07" w:rsidP="00557718">
      <w:pPr>
        <w:rPr>
          <w:rFonts w:ascii="Times New Roman" w:hAnsi="Times New Roman" w:cs="Times New Roman"/>
          <w:sz w:val="24"/>
          <w:szCs w:val="24"/>
        </w:rPr>
      </w:pPr>
    </w:p>
    <w:p w14:paraId="2C774C03" w14:textId="77777777" w:rsidR="001374A5" w:rsidRPr="001374A5" w:rsidRDefault="001374A5" w:rsidP="005150A2">
      <w:pPr>
        <w:rPr>
          <w:rFonts w:ascii="Times New Roman" w:hAnsi="Times New Roman" w:cs="Times New Roman"/>
          <w:sz w:val="24"/>
          <w:szCs w:val="24"/>
          <w:lang w:val="en-CA"/>
        </w:rPr>
      </w:pPr>
    </w:p>
    <w:sectPr w:rsidR="001374A5" w:rsidRPr="001374A5" w:rsidSect="00E556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CE26A" w14:textId="77777777" w:rsidR="006E37E7" w:rsidRDefault="006E37E7" w:rsidP="00F268FE">
      <w:pPr>
        <w:spacing w:after="0" w:line="240" w:lineRule="auto"/>
      </w:pPr>
      <w:r>
        <w:separator/>
      </w:r>
    </w:p>
  </w:endnote>
  <w:endnote w:type="continuationSeparator" w:id="0">
    <w:p w14:paraId="02CE6AC7" w14:textId="77777777" w:rsidR="006E37E7" w:rsidRDefault="006E37E7" w:rsidP="00F26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4C08" w14:textId="77777777" w:rsidR="00A2307E" w:rsidRPr="00F27BD0" w:rsidRDefault="00A2307E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F27BD0">
      <w:rPr>
        <w:rFonts w:ascii="Times New Roman" w:hAnsi="Times New Roman" w:cs="Times New Roman"/>
        <w:sz w:val="20"/>
        <w:szCs w:val="20"/>
      </w:rPr>
      <w:fldChar w:fldCharType="begin"/>
    </w:r>
    <w:r w:rsidRPr="00F27BD0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F27BD0">
      <w:rPr>
        <w:rFonts w:ascii="Times New Roman" w:hAnsi="Times New Roman" w:cs="Times New Roman"/>
        <w:sz w:val="20"/>
        <w:szCs w:val="20"/>
      </w:rPr>
      <w:fldChar w:fldCharType="separate"/>
    </w:r>
    <w:r w:rsidR="00ED27D6">
      <w:rPr>
        <w:rFonts w:ascii="Times New Roman" w:hAnsi="Times New Roman" w:cs="Times New Roman"/>
        <w:noProof/>
        <w:sz w:val="20"/>
        <w:szCs w:val="20"/>
      </w:rPr>
      <w:t>10</w:t>
    </w:r>
    <w:r w:rsidRPr="00F27BD0">
      <w:rPr>
        <w:rFonts w:ascii="Times New Roman" w:hAnsi="Times New Roman" w:cs="Times New Roman"/>
        <w:noProof/>
        <w:sz w:val="20"/>
        <w:szCs w:val="20"/>
      </w:rPr>
      <w:fldChar w:fldCharType="end"/>
    </w:r>
  </w:p>
  <w:p w14:paraId="2C774C09" w14:textId="77777777" w:rsidR="00A2307E" w:rsidRDefault="00A230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84A07" w14:textId="77777777" w:rsidR="006E37E7" w:rsidRDefault="006E37E7" w:rsidP="00F268FE">
      <w:pPr>
        <w:spacing w:after="0" w:line="240" w:lineRule="auto"/>
      </w:pPr>
      <w:r>
        <w:separator/>
      </w:r>
    </w:p>
  </w:footnote>
  <w:footnote w:type="continuationSeparator" w:id="0">
    <w:p w14:paraId="0621625A" w14:textId="77777777" w:rsidR="006E37E7" w:rsidRDefault="006E37E7" w:rsidP="00F26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992"/>
    <w:multiLevelType w:val="hybridMultilevel"/>
    <w:tmpl w:val="B8426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40545"/>
    <w:multiLevelType w:val="multilevel"/>
    <w:tmpl w:val="1FB49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14939"/>
    <w:multiLevelType w:val="hybridMultilevel"/>
    <w:tmpl w:val="58CCF18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85594840">
    <w:abstractNumId w:val="0"/>
  </w:num>
  <w:num w:numId="2" w16cid:durableId="1164668588">
    <w:abstractNumId w:val="1"/>
  </w:num>
  <w:num w:numId="3" w16cid:durableId="1404836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55A"/>
    <w:rsid w:val="00000281"/>
    <w:rsid w:val="00001D74"/>
    <w:rsid w:val="00004D60"/>
    <w:rsid w:val="00007411"/>
    <w:rsid w:val="00013A17"/>
    <w:rsid w:val="000151B0"/>
    <w:rsid w:val="00015554"/>
    <w:rsid w:val="00015AE6"/>
    <w:rsid w:val="000168F1"/>
    <w:rsid w:val="000200C7"/>
    <w:rsid w:val="0002203A"/>
    <w:rsid w:val="00024B77"/>
    <w:rsid w:val="00025535"/>
    <w:rsid w:val="00030269"/>
    <w:rsid w:val="00030965"/>
    <w:rsid w:val="00030C4C"/>
    <w:rsid w:val="000315CE"/>
    <w:rsid w:val="00033010"/>
    <w:rsid w:val="00034616"/>
    <w:rsid w:val="00035329"/>
    <w:rsid w:val="0004155F"/>
    <w:rsid w:val="00041D90"/>
    <w:rsid w:val="000464F9"/>
    <w:rsid w:val="000523AA"/>
    <w:rsid w:val="000539AE"/>
    <w:rsid w:val="00060272"/>
    <w:rsid w:val="000672A4"/>
    <w:rsid w:val="00071E3E"/>
    <w:rsid w:val="00073AB7"/>
    <w:rsid w:val="00073EA1"/>
    <w:rsid w:val="0007438B"/>
    <w:rsid w:val="00076609"/>
    <w:rsid w:val="0007771F"/>
    <w:rsid w:val="0008031D"/>
    <w:rsid w:val="0008250C"/>
    <w:rsid w:val="00082DB7"/>
    <w:rsid w:val="00086BF1"/>
    <w:rsid w:val="0009365B"/>
    <w:rsid w:val="00095F54"/>
    <w:rsid w:val="000A16AD"/>
    <w:rsid w:val="000A5C0F"/>
    <w:rsid w:val="000B073C"/>
    <w:rsid w:val="000B1DF0"/>
    <w:rsid w:val="000B3DCD"/>
    <w:rsid w:val="000C0C6D"/>
    <w:rsid w:val="000C288D"/>
    <w:rsid w:val="000C4399"/>
    <w:rsid w:val="000C4944"/>
    <w:rsid w:val="000C67B0"/>
    <w:rsid w:val="000D0C82"/>
    <w:rsid w:val="000E13C1"/>
    <w:rsid w:val="000E49D3"/>
    <w:rsid w:val="000F5106"/>
    <w:rsid w:val="000F614E"/>
    <w:rsid w:val="000F6683"/>
    <w:rsid w:val="000F77FC"/>
    <w:rsid w:val="00100AC3"/>
    <w:rsid w:val="00101606"/>
    <w:rsid w:val="00102A91"/>
    <w:rsid w:val="00103446"/>
    <w:rsid w:val="00105E28"/>
    <w:rsid w:val="001109D4"/>
    <w:rsid w:val="00111F72"/>
    <w:rsid w:val="00113727"/>
    <w:rsid w:val="001170F8"/>
    <w:rsid w:val="00125FA0"/>
    <w:rsid w:val="00135932"/>
    <w:rsid w:val="0013719C"/>
    <w:rsid w:val="001374A5"/>
    <w:rsid w:val="0014199F"/>
    <w:rsid w:val="00141F8D"/>
    <w:rsid w:val="00144948"/>
    <w:rsid w:val="00146DA8"/>
    <w:rsid w:val="0014754E"/>
    <w:rsid w:val="00151D98"/>
    <w:rsid w:val="00155ABB"/>
    <w:rsid w:val="0016241B"/>
    <w:rsid w:val="00163A6A"/>
    <w:rsid w:val="00166719"/>
    <w:rsid w:val="00171D7E"/>
    <w:rsid w:val="00175C65"/>
    <w:rsid w:val="00175D6D"/>
    <w:rsid w:val="001763DA"/>
    <w:rsid w:val="00177707"/>
    <w:rsid w:val="0018000F"/>
    <w:rsid w:val="0018009B"/>
    <w:rsid w:val="001822C2"/>
    <w:rsid w:val="00182A22"/>
    <w:rsid w:val="0018439D"/>
    <w:rsid w:val="00186AD8"/>
    <w:rsid w:val="00191200"/>
    <w:rsid w:val="001912B0"/>
    <w:rsid w:val="00191572"/>
    <w:rsid w:val="00194954"/>
    <w:rsid w:val="00194E8A"/>
    <w:rsid w:val="001A1638"/>
    <w:rsid w:val="001A2B0C"/>
    <w:rsid w:val="001A48CE"/>
    <w:rsid w:val="001B205D"/>
    <w:rsid w:val="001B6CD1"/>
    <w:rsid w:val="001C6A13"/>
    <w:rsid w:val="001C6B57"/>
    <w:rsid w:val="001D593F"/>
    <w:rsid w:val="001D6534"/>
    <w:rsid w:val="001E25F5"/>
    <w:rsid w:val="001E380D"/>
    <w:rsid w:val="001E5896"/>
    <w:rsid w:val="001E78C9"/>
    <w:rsid w:val="001F1D0B"/>
    <w:rsid w:val="001F2DD9"/>
    <w:rsid w:val="001F3A08"/>
    <w:rsid w:val="001F3C92"/>
    <w:rsid w:val="001F4511"/>
    <w:rsid w:val="001F6343"/>
    <w:rsid w:val="001F7D07"/>
    <w:rsid w:val="00203FC3"/>
    <w:rsid w:val="0020492E"/>
    <w:rsid w:val="002107CD"/>
    <w:rsid w:val="00210A40"/>
    <w:rsid w:val="00210DC4"/>
    <w:rsid w:val="00211F7F"/>
    <w:rsid w:val="002122DE"/>
    <w:rsid w:val="00212704"/>
    <w:rsid w:val="00216E05"/>
    <w:rsid w:val="00222B50"/>
    <w:rsid w:val="002273A3"/>
    <w:rsid w:val="002317A1"/>
    <w:rsid w:val="002359FB"/>
    <w:rsid w:val="00240915"/>
    <w:rsid w:val="0024516D"/>
    <w:rsid w:val="002454F0"/>
    <w:rsid w:val="0025414E"/>
    <w:rsid w:val="00257424"/>
    <w:rsid w:val="00257C2B"/>
    <w:rsid w:val="00260A24"/>
    <w:rsid w:val="002619EB"/>
    <w:rsid w:val="00263754"/>
    <w:rsid w:val="00265AB0"/>
    <w:rsid w:val="002679A0"/>
    <w:rsid w:val="00281751"/>
    <w:rsid w:val="00286A79"/>
    <w:rsid w:val="0029145F"/>
    <w:rsid w:val="002918E3"/>
    <w:rsid w:val="002936B2"/>
    <w:rsid w:val="002959E3"/>
    <w:rsid w:val="00297F0C"/>
    <w:rsid w:val="002A01C9"/>
    <w:rsid w:val="002A09B9"/>
    <w:rsid w:val="002A261D"/>
    <w:rsid w:val="002A394A"/>
    <w:rsid w:val="002A3D7F"/>
    <w:rsid w:val="002B29BC"/>
    <w:rsid w:val="002B41C1"/>
    <w:rsid w:val="002C2DAA"/>
    <w:rsid w:val="002C37E2"/>
    <w:rsid w:val="002C4663"/>
    <w:rsid w:val="002C6049"/>
    <w:rsid w:val="002D14D5"/>
    <w:rsid w:val="002D45DC"/>
    <w:rsid w:val="002D51B6"/>
    <w:rsid w:val="002D77E3"/>
    <w:rsid w:val="002D7CF6"/>
    <w:rsid w:val="002E014F"/>
    <w:rsid w:val="002E0702"/>
    <w:rsid w:val="002E5E65"/>
    <w:rsid w:val="002E5F54"/>
    <w:rsid w:val="002F32C5"/>
    <w:rsid w:val="00300646"/>
    <w:rsid w:val="00306EFF"/>
    <w:rsid w:val="003071B3"/>
    <w:rsid w:val="003077C4"/>
    <w:rsid w:val="00307CD8"/>
    <w:rsid w:val="00310764"/>
    <w:rsid w:val="00311D83"/>
    <w:rsid w:val="00312267"/>
    <w:rsid w:val="00313B97"/>
    <w:rsid w:val="00317FF4"/>
    <w:rsid w:val="00325B47"/>
    <w:rsid w:val="0033434C"/>
    <w:rsid w:val="0033716A"/>
    <w:rsid w:val="003406F2"/>
    <w:rsid w:val="00340888"/>
    <w:rsid w:val="00350024"/>
    <w:rsid w:val="00351CB6"/>
    <w:rsid w:val="00354B11"/>
    <w:rsid w:val="00355970"/>
    <w:rsid w:val="003569B3"/>
    <w:rsid w:val="003608F7"/>
    <w:rsid w:val="003613D4"/>
    <w:rsid w:val="003630E3"/>
    <w:rsid w:val="0038083A"/>
    <w:rsid w:val="00381B20"/>
    <w:rsid w:val="00385F68"/>
    <w:rsid w:val="00387045"/>
    <w:rsid w:val="00387BAD"/>
    <w:rsid w:val="00392AF9"/>
    <w:rsid w:val="00397DD4"/>
    <w:rsid w:val="003A0541"/>
    <w:rsid w:val="003A44DA"/>
    <w:rsid w:val="003A4EBD"/>
    <w:rsid w:val="003A5776"/>
    <w:rsid w:val="003A5D24"/>
    <w:rsid w:val="003A794E"/>
    <w:rsid w:val="003B4A51"/>
    <w:rsid w:val="003B7410"/>
    <w:rsid w:val="003C38AF"/>
    <w:rsid w:val="003C4E93"/>
    <w:rsid w:val="003D1A99"/>
    <w:rsid w:val="003D2CBC"/>
    <w:rsid w:val="003D48F1"/>
    <w:rsid w:val="003D57A8"/>
    <w:rsid w:val="003D592C"/>
    <w:rsid w:val="003E15BC"/>
    <w:rsid w:val="003E24B2"/>
    <w:rsid w:val="003E2F40"/>
    <w:rsid w:val="003E3164"/>
    <w:rsid w:val="003E52A4"/>
    <w:rsid w:val="003E6728"/>
    <w:rsid w:val="003F06D6"/>
    <w:rsid w:val="003F07A5"/>
    <w:rsid w:val="003F4449"/>
    <w:rsid w:val="003F548F"/>
    <w:rsid w:val="0040112D"/>
    <w:rsid w:val="00402F0B"/>
    <w:rsid w:val="00404B94"/>
    <w:rsid w:val="00404C4C"/>
    <w:rsid w:val="004073A3"/>
    <w:rsid w:val="00411CAD"/>
    <w:rsid w:val="0041273E"/>
    <w:rsid w:val="00414ABC"/>
    <w:rsid w:val="00421CC0"/>
    <w:rsid w:val="0042381B"/>
    <w:rsid w:val="00423C5F"/>
    <w:rsid w:val="00424E45"/>
    <w:rsid w:val="00434B4A"/>
    <w:rsid w:val="00436581"/>
    <w:rsid w:val="0043741A"/>
    <w:rsid w:val="0044103E"/>
    <w:rsid w:val="004410AD"/>
    <w:rsid w:val="004415D9"/>
    <w:rsid w:val="00450E1C"/>
    <w:rsid w:val="00451A62"/>
    <w:rsid w:val="00451E59"/>
    <w:rsid w:val="004604A6"/>
    <w:rsid w:val="004629B2"/>
    <w:rsid w:val="00463232"/>
    <w:rsid w:val="0046369C"/>
    <w:rsid w:val="0046775E"/>
    <w:rsid w:val="0046793D"/>
    <w:rsid w:val="00472F00"/>
    <w:rsid w:val="00476D48"/>
    <w:rsid w:val="00477693"/>
    <w:rsid w:val="004841AC"/>
    <w:rsid w:val="0048706F"/>
    <w:rsid w:val="00487852"/>
    <w:rsid w:val="00496A83"/>
    <w:rsid w:val="004A0694"/>
    <w:rsid w:val="004A0D61"/>
    <w:rsid w:val="004A3FFE"/>
    <w:rsid w:val="004A40E0"/>
    <w:rsid w:val="004B04E7"/>
    <w:rsid w:val="004B1A47"/>
    <w:rsid w:val="004B298B"/>
    <w:rsid w:val="004B2FEC"/>
    <w:rsid w:val="004B3D75"/>
    <w:rsid w:val="004B4433"/>
    <w:rsid w:val="004C1103"/>
    <w:rsid w:val="004C1BF5"/>
    <w:rsid w:val="004C1EAD"/>
    <w:rsid w:val="004C736D"/>
    <w:rsid w:val="004D1013"/>
    <w:rsid w:val="004D3684"/>
    <w:rsid w:val="004D7EDE"/>
    <w:rsid w:val="004E4ACE"/>
    <w:rsid w:val="004F32EB"/>
    <w:rsid w:val="004F38D2"/>
    <w:rsid w:val="004F74B3"/>
    <w:rsid w:val="005008E7"/>
    <w:rsid w:val="0050322D"/>
    <w:rsid w:val="00504DB7"/>
    <w:rsid w:val="00505718"/>
    <w:rsid w:val="005075EA"/>
    <w:rsid w:val="00507E88"/>
    <w:rsid w:val="00511104"/>
    <w:rsid w:val="005113DD"/>
    <w:rsid w:val="00512473"/>
    <w:rsid w:val="00513395"/>
    <w:rsid w:val="005145D0"/>
    <w:rsid w:val="00514619"/>
    <w:rsid w:val="005150A2"/>
    <w:rsid w:val="00515C17"/>
    <w:rsid w:val="0051735E"/>
    <w:rsid w:val="005224A3"/>
    <w:rsid w:val="005235DA"/>
    <w:rsid w:val="0052377D"/>
    <w:rsid w:val="0052534D"/>
    <w:rsid w:val="00525551"/>
    <w:rsid w:val="00525DDD"/>
    <w:rsid w:val="00526E7E"/>
    <w:rsid w:val="005271C9"/>
    <w:rsid w:val="00527E3C"/>
    <w:rsid w:val="00531C0F"/>
    <w:rsid w:val="005333A4"/>
    <w:rsid w:val="005407D2"/>
    <w:rsid w:val="0054658C"/>
    <w:rsid w:val="00553481"/>
    <w:rsid w:val="00557718"/>
    <w:rsid w:val="00561B2D"/>
    <w:rsid w:val="00561F7C"/>
    <w:rsid w:val="00561FBA"/>
    <w:rsid w:val="005632B4"/>
    <w:rsid w:val="005747A6"/>
    <w:rsid w:val="005759C5"/>
    <w:rsid w:val="0057641C"/>
    <w:rsid w:val="005767E5"/>
    <w:rsid w:val="00577E0C"/>
    <w:rsid w:val="005823FB"/>
    <w:rsid w:val="00586E14"/>
    <w:rsid w:val="00593099"/>
    <w:rsid w:val="005A5466"/>
    <w:rsid w:val="005A6B82"/>
    <w:rsid w:val="005B357C"/>
    <w:rsid w:val="005B456F"/>
    <w:rsid w:val="005B7988"/>
    <w:rsid w:val="005C06FA"/>
    <w:rsid w:val="005C0AF8"/>
    <w:rsid w:val="005C51C1"/>
    <w:rsid w:val="005D0A94"/>
    <w:rsid w:val="005D105B"/>
    <w:rsid w:val="005D2483"/>
    <w:rsid w:val="005D2682"/>
    <w:rsid w:val="005D2991"/>
    <w:rsid w:val="005D3DF1"/>
    <w:rsid w:val="005D4609"/>
    <w:rsid w:val="005E2B50"/>
    <w:rsid w:val="005E4A24"/>
    <w:rsid w:val="005F0FA9"/>
    <w:rsid w:val="005F28AC"/>
    <w:rsid w:val="005F7F74"/>
    <w:rsid w:val="006007E6"/>
    <w:rsid w:val="00601BC2"/>
    <w:rsid w:val="00603414"/>
    <w:rsid w:val="00605091"/>
    <w:rsid w:val="00606D4D"/>
    <w:rsid w:val="00610B6A"/>
    <w:rsid w:val="00610C45"/>
    <w:rsid w:val="0061196C"/>
    <w:rsid w:val="00611C9B"/>
    <w:rsid w:val="00614148"/>
    <w:rsid w:val="0062043C"/>
    <w:rsid w:val="00626CDE"/>
    <w:rsid w:val="00632190"/>
    <w:rsid w:val="00633E44"/>
    <w:rsid w:val="006363B0"/>
    <w:rsid w:val="00636DCA"/>
    <w:rsid w:val="00640E96"/>
    <w:rsid w:val="00643970"/>
    <w:rsid w:val="006510CA"/>
    <w:rsid w:val="00651E6D"/>
    <w:rsid w:val="0065231F"/>
    <w:rsid w:val="00652837"/>
    <w:rsid w:val="00652E4C"/>
    <w:rsid w:val="006628C1"/>
    <w:rsid w:val="00667DB1"/>
    <w:rsid w:val="00670552"/>
    <w:rsid w:val="0067085A"/>
    <w:rsid w:val="00670F1D"/>
    <w:rsid w:val="0067417A"/>
    <w:rsid w:val="00674C5F"/>
    <w:rsid w:val="00675356"/>
    <w:rsid w:val="00680AD0"/>
    <w:rsid w:val="00680CA1"/>
    <w:rsid w:val="006841BA"/>
    <w:rsid w:val="0068420F"/>
    <w:rsid w:val="006871CE"/>
    <w:rsid w:val="00692DC6"/>
    <w:rsid w:val="00695FEA"/>
    <w:rsid w:val="006960EB"/>
    <w:rsid w:val="006A14F5"/>
    <w:rsid w:val="006A2709"/>
    <w:rsid w:val="006A6453"/>
    <w:rsid w:val="006A7937"/>
    <w:rsid w:val="006B1F8B"/>
    <w:rsid w:val="006B3E85"/>
    <w:rsid w:val="006C1DCB"/>
    <w:rsid w:val="006C1F39"/>
    <w:rsid w:val="006C561F"/>
    <w:rsid w:val="006D0BF4"/>
    <w:rsid w:val="006D19DB"/>
    <w:rsid w:val="006E3602"/>
    <w:rsid w:val="006E37E7"/>
    <w:rsid w:val="006F3757"/>
    <w:rsid w:val="006F39B0"/>
    <w:rsid w:val="006F3CAE"/>
    <w:rsid w:val="006F4DFD"/>
    <w:rsid w:val="006F63FD"/>
    <w:rsid w:val="00700DD3"/>
    <w:rsid w:val="0070208C"/>
    <w:rsid w:val="00703C65"/>
    <w:rsid w:val="0070518B"/>
    <w:rsid w:val="00711D12"/>
    <w:rsid w:val="0071514C"/>
    <w:rsid w:val="00716028"/>
    <w:rsid w:val="00720592"/>
    <w:rsid w:val="00720D07"/>
    <w:rsid w:val="00720F2D"/>
    <w:rsid w:val="0072119A"/>
    <w:rsid w:val="00721C45"/>
    <w:rsid w:val="00722D72"/>
    <w:rsid w:val="00722ED3"/>
    <w:rsid w:val="00723857"/>
    <w:rsid w:val="00732BA2"/>
    <w:rsid w:val="0073500B"/>
    <w:rsid w:val="00737929"/>
    <w:rsid w:val="00744819"/>
    <w:rsid w:val="00746BA9"/>
    <w:rsid w:val="00746D24"/>
    <w:rsid w:val="00750F17"/>
    <w:rsid w:val="00755D35"/>
    <w:rsid w:val="00756F46"/>
    <w:rsid w:val="00757D92"/>
    <w:rsid w:val="0076194C"/>
    <w:rsid w:val="00761C45"/>
    <w:rsid w:val="00765EF6"/>
    <w:rsid w:val="00766086"/>
    <w:rsid w:val="0077433D"/>
    <w:rsid w:val="00775397"/>
    <w:rsid w:val="00776B54"/>
    <w:rsid w:val="007833BB"/>
    <w:rsid w:val="007836B9"/>
    <w:rsid w:val="007870C6"/>
    <w:rsid w:val="00787854"/>
    <w:rsid w:val="00792349"/>
    <w:rsid w:val="007923EE"/>
    <w:rsid w:val="007A569A"/>
    <w:rsid w:val="007A7071"/>
    <w:rsid w:val="007B07E1"/>
    <w:rsid w:val="007B5540"/>
    <w:rsid w:val="007B61FD"/>
    <w:rsid w:val="007B6BA6"/>
    <w:rsid w:val="007C225F"/>
    <w:rsid w:val="007C475C"/>
    <w:rsid w:val="007C6420"/>
    <w:rsid w:val="007C6532"/>
    <w:rsid w:val="007C7494"/>
    <w:rsid w:val="007D048D"/>
    <w:rsid w:val="007D0DA5"/>
    <w:rsid w:val="007D2C12"/>
    <w:rsid w:val="007D3722"/>
    <w:rsid w:val="007D5FAB"/>
    <w:rsid w:val="007D76CE"/>
    <w:rsid w:val="007E36B4"/>
    <w:rsid w:val="007E50C9"/>
    <w:rsid w:val="007E70CD"/>
    <w:rsid w:val="007F02FB"/>
    <w:rsid w:val="007F5359"/>
    <w:rsid w:val="0080353E"/>
    <w:rsid w:val="00807884"/>
    <w:rsid w:val="00810B68"/>
    <w:rsid w:val="008117C9"/>
    <w:rsid w:val="00811ADF"/>
    <w:rsid w:val="00814B5C"/>
    <w:rsid w:val="00816974"/>
    <w:rsid w:val="00816E9F"/>
    <w:rsid w:val="008179D9"/>
    <w:rsid w:val="00820486"/>
    <w:rsid w:val="00820892"/>
    <w:rsid w:val="008214C7"/>
    <w:rsid w:val="00823E1E"/>
    <w:rsid w:val="008244C1"/>
    <w:rsid w:val="00825FA4"/>
    <w:rsid w:val="0082699B"/>
    <w:rsid w:val="00827023"/>
    <w:rsid w:val="00830B47"/>
    <w:rsid w:val="00831862"/>
    <w:rsid w:val="00834748"/>
    <w:rsid w:val="00841781"/>
    <w:rsid w:val="00842126"/>
    <w:rsid w:val="00851861"/>
    <w:rsid w:val="008533CE"/>
    <w:rsid w:val="008551E1"/>
    <w:rsid w:val="00856DF2"/>
    <w:rsid w:val="008608DC"/>
    <w:rsid w:val="008619E9"/>
    <w:rsid w:val="00861B9B"/>
    <w:rsid w:val="008659A0"/>
    <w:rsid w:val="008659A8"/>
    <w:rsid w:val="00867B5B"/>
    <w:rsid w:val="00872DF8"/>
    <w:rsid w:val="008750F4"/>
    <w:rsid w:val="00876E07"/>
    <w:rsid w:val="00883AC0"/>
    <w:rsid w:val="0088569E"/>
    <w:rsid w:val="008900F0"/>
    <w:rsid w:val="00893784"/>
    <w:rsid w:val="0089693D"/>
    <w:rsid w:val="00897E98"/>
    <w:rsid w:val="008A759D"/>
    <w:rsid w:val="008B0F66"/>
    <w:rsid w:val="008B1423"/>
    <w:rsid w:val="008B4C95"/>
    <w:rsid w:val="008C0DFE"/>
    <w:rsid w:val="008C303E"/>
    <w:rsid w:val="008C5349"/>
    <w:rsid w:val="008C60E4"/>
    <w:rsid w:val="008C649F"/>
    <w:rsid w:val="008C702E"/>
    <w:rsid w:val="008C7616"/>
    <w:rsid w:val="008C7A24"/>
    <w:rsid w:val="008D743B"/>
    <w:rsid w:val="008D78A1"/>
    <w:rsid w:val="008E1D29"/>
    <w:rsid w:val="008E45B6"/>
    <w:rsid w:val="008E5F92"/>
    <w:rsid w:val="00900B68"/>
    <w:rsid w:val="00903ADE"/>
    <w:rsid w:val="009071AA"/>
    <w:rsid w:val="00912BB4"/>
    <w:rsid w:val="00913C5C"/>
    <w:rsid w:val="009144A7"/>
    <w:rsid w:val="00914D60"/>
    <w:rsid w:val="00923303"/>
    <w:rsid w:val="00923662"/>
    <w:rsid w:val="00924BDE"/>
    <w:rsid w:val="00930777"/>
    <w:rsid w:val="00931243"/>
    <w:rsid w:val="009325E5"/>
    <w:rsid w:val="009332FE"/>
    <w:rsid w:val="00935426"/>
    <w:rsid w:val="00936A66"/>
    <w:rsid w:val="009375A1"/>
    <w:rsid w:val="00940172"/>
    <w:rsid w:val="00940C7F"/>
    <w:rsid w:val="00945219"/>
    <w:rsid w:val="009626A3"/>
    <w:rsid w:val="009638AD"/>
    <w:rsid w:val="009731E0"/>
    <w:rsid w:val="0097579D"/>
    <w:rsid w:val="009777DE"/>
    <w:rsid w:val="00984ACE"/>
    <w:rsid w:val="00990A60"/>
    <w:rsid w:val="0099118C"/>
    <w:rsid w:val="00992014"/>
    <w:rsid w:val="00995AB7"/>
    <w:rsid w:val="009A4148"/>
    <w:rsid w:val="009A5753"/>
    <w:rsid w:val="009A60C2"/>
    <w:rsid w:val="009B0D59"/>
    <w:rsid w:val="009B2AEF"/>
    <w:rsid w:val="009B3645"/>
    <w:rsid w:val="009B4343"/>
    <w:rsid w:val="009B56FC"/>
    <w:rsid w:val="009B7DB0"/>
    <w:rsid w:val="009C1608"/>
    <w:rsid w:val="009C36B8"/>
    <w:rsid w:val="009C5624"/>
    <w:rsid w:val="009C67CC"/>
    <w:rsid w:val="009D76A4"/>
    <w:rsid w:val="009D7D15"/>
    <w:rsid w:val="009E14F9"/>
    <w:rsid w:val="009E162A"/>
    <w:rsid w:val="009E35B9"/>
    <w:rsid w:val="009E3956"/>
    <w:rsid w:val="009E4F7C"/>
    <w:rsid w:val="009E6357"/>
    <w:rsid w:val="009E7D23"/>
    <w:rsid w:val="009F10AA"/>
    <w:rsid w:val="009F27EC"/>
    <w:rsid w:val="009F4668"/>
    <w:rsid w:val="009F5C0F"/>
    <w:rsid w:val="009F74EF"/>
    <w:rsid w:val="00A00623"/>
    <w:rsid w:val="00A0262B"/>
    <w:rsid w:val="00A0610F"/>
    <w:rsid w:val="00A06522"/>
    <w:rsid w:val="00A110BF"/>
    <w:rsid w:val="00A1369D"/>
    <w:rsid w:val="00A2209E"/>
    <w:rsid w:val="00A22919"/>
    <w:rsid w:val="00A22B31"/>
    <w:rsid w:val="00A2307E"/>
    <w:rsid w:val="00A2757D"/>
    <w:rsid w:val="00A30016"/>
    <w:rsid w:val="00A30FEF"/>
    <w:rsid w:val="00A33AD0"/>
    <w:rsid w:val="00A37640"/>
    <w:rsid w:val="00A4111C"/>
    <w:rsid w:val="00A41210"/>
    <w:rsid w:val="00A43B59"/>
    <w:rsid w:val="00A445F8"/>
    <w:rsid w:val="00A447AC"/>
    <w:rsid w:val="00A4566E"/>
    <w:rsid w:val="00A46746"/>
    <w:rsid w:val="00A51B85"/>
    <w:rsid w:val="00A51D36"/>
    <w:rsid w:val="00A66E00"/>
    <w:rsid w:val="00A67DF4"/>
    <w:rsid w:val="00A73F3A"/>
    <w:rsid w:val="00A74755"/>
    <w:rsid w:val="00A7607E"/>
    <w:rsid w:val="00A76BAF"/>
    <w:rsid w:val="00A8671B"/>
    <w:rsid w:val="00A911B5"/>
    <w:rsid w:val="00A91C19"/>
    <w:rsid w:val="00A93091"/>
    <w:rsid w:val="00A94972"/>
    <w:rsid w:val="00A96014"/>
    <w:rsid w:val="00AA0D87"/>
    <w:rsid w:val="00AA35BC"/>
    <w:rsid w:val="00AA3910"/>
    <w:rsid w:val="00AB1E55"/>
    <w:rsid w:val="00AB215A"/>
    <w:rsid w:val="00AB62B7"/>
    <w:rsid w:val="00AC285B"/>
    <w:rsid w:val="00AC43C2"/>
    <w:rsid w:val="00AC7478"/>
    <w:rsid w:val="00AD3F3C"/>
    <w:rsid w:val="00AD46CE"/>
    <w:rsid w:val="00AD5917"/>
    <w:rsid w:val="00AD5988"/>
    <w:rsid w:val="00AD5DFE"/>
    <w:rsid w:val="00AE1078"/>
    <w:rsid w:val="00AE184F"/>
    <w:rsid w:val="00AE5642"/>
    <w:rsid w:val="00AE6101"/>
    <w:rsid w:val="00AF35CE"/>
    <w:rsid w:val="00AF36E5"/>
    <w:rsid w:val="00AF3C59"/>
    <w:rsid w:val="00AF3F1A"/>
    <w:rsid w:val="00AF4925"/>
    <w:rsid w:val="00AF4BCB"/>
    <w:rsid w:val="00AF4EEF"/>
    <w:rsid w:val="00AF62CA"/>
    <w:rsid w:val="00AF6772"/>
    <w:rsid w:val="00B000C5"/>
    <w:rsid w:val="00B0404E"/>
    <w:rsid w:val="00B07F67"/>
    <w:rsid w:val="00B10E23"/>
    <w:rsid w:val="00B111ED"/>
    <w:rsid w:val="00B1648B"/>
    <w:rsid w:val="00B201FC"/>
    <w:rsid w:val="00B21A68"/>
    <w:rsid w:val="00B24E5B"/>
    <w:rsid w:val="00B34358"/>
    <w:rsid w:val="00B36B23"/>
    <w:rsid w:val="00B412D5"/>
    <w:rsid w:val="00B42649"/>
    <w:rsid w:val="00B42879"/>
    <w:rsid w:val="00B428DF"/>
    <w:rsid w:val="00B463B1"/>
    <w:rsid w:val="00B506D2"/>
    <w:rsid w:val="00B52B8A"/>
    <w:rsid w:val="00B53C86"/>
    <w:rsid w:val="00B605E7"/>
    <w:rsid w:val="00B6646A"/>
    <w:rsid w:val="00B67528"/>
    <w:rsid w:val="00B75AFA"/>
    <w:rsid w:val="00B81540"/>
    <w:rsid w:val="00B82DCA"/>
    <w:rsid w:val="00B850B2"/>
    <w:rsid w:val="00B87D01"/>
    <w:rsid w:val="00B91C61"/>
    <w:rsid w:val="00B93644"/>
    <w:rsid w:val="00B96318"/>
    <w:rsid w:val="00BA0668"/>
    <w:rsid w:val="00BA1231"/>
    <w:rsid w:val="00BA6D99"/>
    <w:rsid w:val="00BB517E"/>
    <w:rsid w:val="00BB56EC"/>
    <w:rsid w:val="00BC22D8"/>
    <w:rsid w:val="00BC5F2B"/>
    <w:rsid w:val="00BC7BF5"/>
    <w:rsid w:val="00BD0DBF"/>
    <w:rsid w:val="00BD2129"/>
    <w:rsid w:val="00BD213D"/>
    <w:rsid w:val="00BD535A"/>
    <w:rsid w:val="00BD674C"/>
    <w:rsid w:val="00BD7679"/>
    <w:rsid w:val="00BD7976"/>
    <w:rsid w:val="00BE29E2"/>
    <w:rsid w:val="00BE4B62"/>
    <w:rsid w:val="00BE5D6A"/>
    <w:rsid w:val="00BF0A90"/>
    <w:rsid w:val="00BF7784"/>
    <w:rsid w:val="00C00648"/>
    <w:rsid w:val="00C014AD"/>
    <w:rsid w:val="00C024CF"/>
    <w:rsid w:val="00C02F52"/>
    <w:rsid w:val="00C042C8"/>
    <w:rsid w:val="00C10E2A"/>
    <w:rsid w:val="00C11A1B"/>
    <w:rsid w:val="00C11A3E"/>
    <w:rsid w:val="00C1427B"/>
    <w:rsid w:val="00C1442C"/>
    <w:rsid w:val="00C14FFE"/>
    <w:rsid w:val="00C23C07"/>
    <w:rsid w:val="00C27C9E"/>
    <w:rsid w:val="00C32075"/>
    <w:rsid w:val="00C32461"/>
    <w:rsid w:val="00C34FEC"/>
    <w:rsid w:val="00C4320D"/>
    <w:rsid w:val="00C44AAE"/>
    <w:rsid w:val="00C44E09"/>
    <w:rsid w:val="00C46054"/>
    <w:rsid w:val="00C469C0"/>
    <w:rsid w:val="00C55597"/>
    <w:rsid w:val="00C6505D"/>
    <w:rsid w:val="00C6554B"/>
    <w:rsid w:val="00C6608B"/>
    <w:rsid w:val="00C72385"/>
    <w:rsid w:val="00C8028A"/>
    <w:rsid w:val="00C803EB"/>
    <w:rsid w:val="00C8267B"/>
    <w:rsid w:val="00C84705"/>
    <w:rsid w:val="00C866EB"/>
    <w:rsid w:val="00C903C5"/>
    <w:rsid w:val="00C93B1D"/>
    <w:rsid w:val="00C9508D"/>
    <w:rsid w:val="00C96D2A"/>
    <w:rsid w:val="00C9794E"/>
    <w:rsid w:val="00CA0651"/>
    <w:rsid w:val="00CA0B95"/>
    <w:rsid w:val="00CA404F"/>
    <w:rsid w:val="00CA4125"/>
    <w:rsid w:val="00CA5714"/>
    <w:rsid w:val="00CA6237"/>
    <w:rsid w:val="00CB0184"/>
    <w:rsid w:val="00CB17A4"/>
    <w:rsid w:val="00CB19F3"/>
    <w:rsid w:val="00CB2A50"/>
    <w:rsid w:val="00CB30AB"/>
    <w:rsid w:val="00CB3390"/>
    <w:rsid w:val="00CB3408"/>
    <w:rsid w:val="00CB3830"/>
    <w:rsid w:val="00CB4090"/>
    <w:rsid w:val="00CB4890"/>
    <w:rsid w:val="00CC2A9A"/>
    <w:rsid w:val="00CC4A24"/>
    <w:rsid w:val="00CD44D7"/>
    <w:rsid w:val="00CD4D6B"/>
    <w:rsid w:val="00CD57A8"/>
    <w:rsid w:val="00CD6840"/>
    <w:rsid w:val="00CE11AE"/>
    <w:rsid w:val="00CE53CF"/>
    <w:rsid w:val="00CE6A99"/>
    <w:rsid w:val="00CE75A7"/>
    <w:rsid w:val="00CE7E27"/>
    <w:rsid w:val="00CE7E7E"/>
    <w:rsid w:val="00CF23A9"/>
    <w:rsid w:val="00D01AFB"/>
    <w:rsid w:val="00D0255A"/>
    <w:rsid w:val="00D04571"/>
    <w:rsid w:val="00D045E4"/>
    <w:rsid w:val="00D073FB"/>
    <w:rsid w:val="00D1682C"/>
    <w:rsid w:val="00D17C51"/>
    <w:rsid w:val="00D21C54"/>
    <w:rsid w:val="00D22CDE"/>
    <w:rsid w:val="00D23559"/>
    <w:rsid w:val="00D24908"/>
    <w:rsid w:val="00D24A9E"/>
    <w:rsid w:val="00D315A8"/>
    <w:rsid w:val="00D37B4C"/>
    <w:rsid w:val="00D404D8"/>
    <w:rsid w:val="00D42E16"/>
    <w:rsid w:val="00D4439B"/>
    <w:rsid w:val="00D47D68"/>
    <w:rsid w:val="00D51C7F"/>
    <w:rsid w:val="00D558D1"/>
    <w:rsid w:val="00D5622B"/>
    <w:rsid w:val="00D56230"/>
    <w:rsid w:val="00D622E8"/>
    <w:rsid w:val="00D66604"/>
    <w:rsid w:val="00D70BC1"/>
    <w:rsid w:val="00D80943"/>
    <w:rsid w:val="00D81E92"/>
    <w:rsid w:val="00D862BF"/>
    <w:rsid w:val="00D9265F"/>
    <w:rsid w:val="00D936B7"/>
    <w:rsid w:val="00D9529E"/>
    <w:rsid w:val="00D97434"/>
    <w:rsid w:val="00DA12E8"/>
    <w:rsid w:val="00DA3A7A"/>
    <w:rsid w:val="00DA3DB8"/>
    <w:rsid w:val="00DB3450"/>
    <w:rsid w:val="00DB596B"/>
    <w:rsid w:val="00DB7C4E"/>
    <w:rsid w:val="00DC485C"/>
    <w:rsid w:val="00DC5022"/>
    <w:rsid w:val="00DC573D"/>
    <w:rsid w:val="00DD063C"/>
    <w:rsid w:val="00DD447E"/>
    <w:rsid w:val="00DD46A0"/>
    <w:rsid w:val="00DD4912"/>
    <w:rsid w:val="00DD517E"/>
    <w:rsid w:val="00DE16C4"/>
    <w:rsid w:val="00E017B9"/>
    <w:rsid w:val="00E0271B"/>
    <w:rsid w:val="00E02C3F"/>
    <w:rsid w:val="00E044F7"/>
    <w:rsid w:val="00E0523F"/>
    <w:rsid w:val="00E0790F"/>
    <w:rsid w:val="00E13AF5"/>
    <w:rsid w:val="00E235A2"/>
    <w:rsid w:val="00E24EB2"/>
    <w:rsid w:val="00E3269A"/>
    <w:rsid w:val="00E33AA8"/>
    <w:rsid w:val="00E3513B"/>
    <w:rsid w:val="00E3555E"/>
    <w:rsid w:val="00E4084E"/>
    <w:rsid w:val="00E4177A"/>
    <w:rsid w:val="00E45AB0"/>
    <w:rsid w:val="00E534BA"/>
    <w:rsid w:val="00E55633"/>
    <w:rsid w:val="00E55EAC"/>
    <w:rsid w:val="00E66F13"/>
    <w:rsid w:val="00E70F76"/>
    <w:rsid w:val="00E75203"/>
    <w:rsid w:val="00E75336"/>
    <w:rsid w:val="00E800C2"/>
    <w:rsid w:val="00E83BDD"/>
    <w:rsid w:val="00E84428"/>
    <w:rsid w:val="00E853CA"/>
    <w:rsid w:val="00EA2962"/>
    <w:rsid w:val="00EA4911"/>
    <w:rsid w:val="00EA6187"/>
    <w:rsid w:val="00EA7FAA"/>
    <w:rsid w:val="00EB3AAA"/>
    <w:rsid w:val="00ED17F5"/>
    <w:rsid w:val="00ED27D6"/>
    <w:rsid w:val="00ED2F6A"/>
    <w:rsid w:val="00ED75E8"/>
    <w:rsid w:val="00ED772D"/>
    <w:rsid w:val="00EE0DD8"/>
    <w:rsid w:val="00EE10F8"/>
    <w:rsid w:val="00EE51B7"/>
    <w:rsid w:val="00EE67F7"/>
    <w:rsid w:val="00EE6AC6"/>
    <w:rsid w:val="00F01F8D"/>
    <w:rsid w:val="00F026D9"/>
    <w:rsid w:val="00F05874"/>
    <w:rsid w:val="00F1387D"/>
    <w:rsid w:val="00F2114E"/>
    <w:rsid w:val="00F22E11"/>
    <w:rsid w:val="00F23FFC"/>
    <w:rsid w:val="00F268FE"/>
    <w:rsid w:val="00F27BD0"/>
    <w:rsid w:val="00F31A40"/>
    <w:rsid w:val="00F31F6E"/>
    <w:rsid w:val="00F37CF5"/>
    <w:rsid w:val="00F45001"/>
    <w:rsid w:val="00F455F8"/>
    <w:rsid w:val="00F46DF9"/>
    <w:rsid w:val="00F523FF"/>
    <w:rsid w:val="00F53AFC"/>
    <w:rsid w:val="00F55513"/>
    <w:rsid w:val="00F62FDC"/>
    <w:rsid w:val="00F63AE0"/>
    <w:rsid w:val="00F6498F"/>
    <w:rsid w:val="00F71A3A"/>
    <w:rsid w:val="00F72CE4"/>
    <w:rsid w:val="00F76C22"/>
    <w:rsid w:val="00F772EF"/>
    <w:rsid w:val="00F80988"/>
    <w:rsid w:val="00F8320D"/>
    <w:rsid w:val="00F83704"/>
    <w:rsid w:val="00F91D1B"/>
    <w:rsid w:val="00F933C6"/>
    <w:rsid w:val="00F93CC4"/>
    <w:rsid w:val="00F97FD0"/>
    <w:rsid w:val="00FA7550"/>
    <w:rsid w:val="00FB2C06"/>
    <w:rsid w:val="00FB52F1"/>
    <w:rsid w:val="00FB600D"/>
    <w:rsid w:val="00FC4D2F"/>
    <w:rsid w:val="00FD28C8"/>
    <w:rsid w:val="00FD3201"/>
    <w:rsid w:val="00FD6167"/>
    <w:rsid w:val="00FD7432"/>
    <w:rsid w:val="00FD7F5A"/>
    <w:rsid w:val="00FE1F8D"/>
    <w:rsid w:val="00FE4C57"/>
    <w:rsid w:val="00FE6651"/>
    <w:rsid w:val="00FF02F5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747B5"/>
  <w15:docId w15:val="{1B77F71C-5038-4675-AF5A-A630D0E8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33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A949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8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268F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268F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268FE"/>
    <w:rPr>
      <w:sz w:val="22"/>
      <w:szCs w:val="22"/>
    </w:rPr>
  </w:style>
  <w:style w:type="character" w:customStyle="1" w:styleId="anchor-text">
    <w:name w:val="anchor-text"/>
    <w:rsid w:val="00FF5146"/>
  </w:style>
  <w:style w:type="paragraph" w:styleId="BalloonText">
    <w:name w:val="Balloon Text"/>
    <w:basedOn w:val="Normal"/>
    <w:link w:val="BalloonTextChar"/>
    <w:uiPriority w:val="99"/>
    <w:semiHidden/>
    <w:unhideWhenUsed/>
    <w:rsid w:val="00636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36DC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61F7C"/>
    <w:rPr>
      <w:color w:val="808080"/>
    </w:rPr>
  </w:style>
  <w:style w:type="paragraph" w:styleId="ListParagraph">
    <w:name w:val="List Paragraph"/>
    <w:basedOn w:val="Normal"/>
    <w:uiPriority w:val="34"/>
    <w:qFormat/>
    <w:rsid w:val="008B4C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0DA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9497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033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30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301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010"/>
    <w:rPr>
      <w:b/>
      <w:bCs/>
    </w:rPr>
  </w:style>
  <w:style w:type="paragraph" w:styleId="Revision">
    <w:name w:val="Revision"/>
    <w:hidden/>
    <w:uiPriority w:val="99"/>
    <w:semiHidden/>
    <w:rsid w:val="00E5563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aroun@uwo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C3F2B-62DA-4156-B4FB-6D197252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9377</CharactersWithSpaces>
  <SharedDoc>false</SharedDoc>
  <HLinks>
    <vt:vector size="6" baseType="variant">
      <vt:variant>
        <vt:i4>4194315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Basem Haroun</cp:lastModifiedBy>
  <cp:revision>9</cp:revision>
  <cp:lastPrinted>2023-09-04T11:04:00Z</cp:lastPrinted>
  <dcterms:created xsi:type="dcterms:W3CDTF">2023-12-18T03:53:00Z</dcterms:created>
  <dcterms:modified xsi:type="dcterms:W3CDTF">2023-12-19T00:27:00Z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12th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http://www.zotero.org/styles/journal-of-environmental-chemical-engineering</vt:lpwstr>
  </property>
  <property fmtid="{D5CDD505-2E9C-101B-9397-08002B2CF9AE}" pid="13" name="Mendeley Recent Style Name 5_1">
    <vt:lpwstr>Journal of Environmental Chemical Engineering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http://www.zotero.org/styles/water-research</vt:lpwstr>
  </property>
  <property fmtid="{D5CDD505-2E9C-101B-9397-08002B2CF9AE}" pid="21" name="Mendeley Recent Style Name 9_1">
    <vt:lpwstr>Water Research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b48c677d-948e-3805-95d0-31a1b41ddd10</vt:lpwstr>
  </property>
  <property fmtid="{D5CDD505-2E9C-101B-9397-08002B2CF9AE}" pid="24" name="Mendeley Citation Style_1">
    <vt:lpwstr>http://www.zotero.org/styles/water-research</vt:lpwstr>
  </property>
</Properties>
</file>