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FEADAE" w14:textId="77777777" w:rsidR="002C3B03" w:rsidRPr="002C3B03" w:rsidRDefault="002C3B03" w:rsidP="002C3B03">
      <w:pPr>
        <w:keepNext/>
        <w:keepLines/>
        <w:spacing w:before="480" w:after="0" w:line="276" w:lineRule="auto"/>
        <w:outlineLvl w:val="0"/>
        <w:rPr>
          <w:rFonts w:ascii="Cambria" w:eastAsia="Times New Roman" w:hAnsi="Cambria" w:cs="Times New Roman"/>
          <w:bCs/>
          <w:sz w:val="28"/>
          <w:szCs w:val="28"/>
          <w:lang w:val="en-US"/>
        </w:rPr>
      </w:pPr>
      <w:r w:rsidRPr="002C3B03">
        <w:rPr>
          <w:rFonts w:ascii="Cambria" w:eastAsia="Times New Roman" w:hAnsi="Cambria" w:cs="Times New Roman"/>
          <w:bCs/>
          <w:sz w:val="28"/>
          <w:szCs w:val="28"/>
          <w:lang w:val="en-US"/>
        </w:rPr>
        <w:t xml:space="preserve">summary of qualitative results </w:t>
      </w:r>
    </w:p>
    <w:tbl>
      <w:tblPr>
        <w:tblW w:w="4991" w:type="pct"/>
        <w:tblLayout w:type="fixed"/>
        <w:tblLook w:val="04A0" w:firstRow="1" w:lastRow="0" w:firstColumn="1" w:lastColumn="0" w:noHBand="0" w:noVBand="1"/>
      </w:tblPr>
      <w:tblGrid>
        <w:gridCol w:w="1625"/>
        <w:gridCol w:w="7421"/>
      </w:tblGrid>
      <w:tr w:rsidR="002C3B03" w:rsidRPr="002C3B03" w14:paraId="104C0570" w14:textId="77777777" w:rsidTr="00277E33">
        <w:trPr>
          <w:cantSplit/>
          <w:tblHeader/>
        </w:trPr>
        <w:tc>
          <w:tcPr>
            <w:tcW w:w="898" w:type="pct"/>
            <w:tcBorders>
              <w:top w:val="thinThickSmallGap" w:sz="24" w:space="0" w:color="auto"/>
              <w:left w:val="single" w:sz="4" w:space="0" w:color="auto"/>
              <w:bottom w:val="double" w:sz="4" w:space="0" w:color="auto"/>
              <w:right w:val="nil"/>
            </w:tcBorders>
            <w:vAlign w:val="center"/>
            <w:hideMark/>
          </w:tcPr>
          <w:p w14:paraId="6C59D9AE" w14:textId="3279B4E8" w:rsidR="002C3B03" w:rsidRPr="002C3B03" w:rsidRDefault="002C3B03" w:rsidP="002C3B03">
            <w:pPr>
              <w:spacing w:after="0" w:line="240" w:lineRule="auto"/>
              <w:jc w:val="center"/>
              <w:rPr>
                <w:rFonts w:ascii="Calibri" w:eastAsia="Calibri" w:hAnsi="Calibri" w:cs="Mangal"/>
                <w:b/>
                <w:bCs/>
                <w:sz w:val="18"/>
                <w:szCs w:val="18"/>
                <w:lang w:val="en-US"/>
              </w:rPr>
            </w:pPr>
            <w:r w:rsidRPr="002C3B03">
              <w:rPr>
                <w:rFonts w:ascii="Calibri" w:eastAsia="Calibri" w:hAnsi="Calibri" w:cs="Mangal"/>
                <w:b/>
                <w:bCs/>
                <w:sz w:val="18"/>
                <w:szCs w:val="18"/>
                <w:lang w:val="en-US"/>
              </w:rPr>
              <w:t>Global   Theme</w:t>
            </w:r>
            <w:r w:rsidR="00EB1887">
              <w:rPr>
                <w:rFonts w:ascii="Calibri" w:eastAsia="Calibri" w:hAnsi="Calibri" w:cs="Mangal"/>
                <w:b/>
                <w:bCs/>
                <w:sz w:val="18"/>
                <w:szCs w:val="18"/>
                <w:lang w:val="en-US"/>
              </w:rPr>
              <w:t xml:space="preserve">                      </w:t>
            </w:r>
          </w:p>
        </w:tc>
        <w:tc>
          <w:tcPr>
            <w:tcW w:w="4102" w:type="pct"/>
            <w:tcBorders>
              <w:top w:val="thinThickSmallGap" w:sz="24" w:space="0" w:color="auto"/>
              <w:left w:val="nil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14:paraId="4E00D083" w14:textId="4282AD69" w:rsidR="002C3B03" w:rsidRPr="002C3B03" w:rsidRDefault="00EB1887" w:rsidP="00EB1887">
            <w:pPr>
              <w:spacing w:after="0" w:line="240" w:lineRule="auto"/>
              <w:rPr>
                <w:rFonts w:ascii="Calibri" w:eastAsia="Calibri" w:hAnsi="Calibri" w:cs="Mang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Calibri" w:eastAsia="Calibri" w:hAnsi="Calibri" w:cs="Mangal"/>
                <w:b/>
                <w:bCs/>
                <w:sz w:val="18"/>
                <w:szCs w:val="18"/>
                <w:lang w:val="en-US"/>
              </w:rPr>
              <w:t xml:space="preserve">    Codes </w:t>
            </w:r>
          </w:p>
        </w:tc>
      </w:tr>
      <w:tr w:rsidR="002C3B03" w:rsidRPr="002C3B03" w14:paraId="07CE0596" w14:textId="77777777" w:rsidTr="00277E33">
        <w:trPr>
          <w:cantSplit/>
        </w:trPr>
        <w:tc>
          <w:tcPr>
            <w:tcW w:w="898" w:type="pct"/>
            <w:vMerge w:val="restart"/>
            <w:tcBorders>
              <w:top w:val="double" w:sz="4" w:space="0" w:color="auto"/>
              <w:left w:val="single" w:sz="4" w:space="0" w:color="auto"/>
              <w:right w:val="nil"/>
            </w:tcBorders>
            <w:vAlign w:val="center"/>
            <w:hideMark/>
          </w:tcPr>
          <w:p w14:paraId="4F7956FA" w14:textId="77777777" w:rsidR="002C3B03" w:rsidRPr="002C3B03" w:rsidRDefault="002C3B03" w:rsidP="002C3B03">
            <w:pPr>
              <w:spacing w:after="0" w:line="240" w:lineRule="auto"/>
              <w:ind w:left="-57" w:right="-57"/>
              <w:jc w:val="center"/>
              <w:rPr>
                <w:rFonts w:ascii="Calibri" w:eastAsia="Calibri" w:hAnsi="Calibri" w:cs="Mangal"/>
                <w:b/>
                <w:bCs/>
                <w:sz w:val="18"/>
                <w:szCs w:val="18"/>
                <w:lang w:val="en-US"/>
              </w:rPr>
            </w:pPr>
          </w:p>
          <w:p w14:paraId="7D0AA4FC" w14:textId="77777777" w:rsidR="002C3B03" w:rsidRPr="002C3B03" w:rsidRDefault="002C3B03" w:rsidP="002C3B03">
            <w:pPr>
              <w:spacing w:after="0" w:line="240" w:lineRule="auto"/>
              <w:ind w:left="-57" w:right="-57"/>
              <w:jc w:val="center"/>
              <w:rPr>
                <w:rFonts w:ascii="Calibri" w:eastAsia="Calibri" w:hAnsi="Calibri" w:cs="Mangal"/>
                <w:b/>
                <w:bCs/>
                <w:sz w:val="18"/>
                <w:szCs w:val="18"/>
                <w:lang w:val="en-US"/>
              </w:rPr>
            </w:pPr>
          </w:p>
          <w:p w14:paraId="1C685488" w14:textId="77777777" w:rsidR="002C3B03" w:rsidRPr="002C3B03" w:rsidRDefault="002C3B03" w:rsidP="002C3B03">
            <w:pPr>
              <w:spacing w:after="0" w:line="240" w:lineRule="auto"/>
              <w:ind w:left="-57" w:right="-57"/>
              <w:jc w:val="center"/>
              <w:rPr>
                <w:rFonts w:ascii="Calibri" w:eastAsia="Calibri" w:hAnsi="Calibri" w:cs="Mangal"/>
                <w:b/>
                <w:bCs/>
                <w:sz w:val="18"/>
                <w:szCs w:val="18"/>
                <w:lang w:val="en-US"/>
              </w:rPr>
            </w:pPr>
          </w:p>
          <w:p w14:paraId="697F97FB" w14:textId="77777777" w:rsidR="002C3B03" w:rsidRPr="002C3B03" w:rsidRDefault="002C3B03" w:rsidP="002C3B03">
            <w:pPr>
              <w:spacing w:after="0" w:line="240" w:lineRule="auto"/>
              <w:ind w:left="-57" w:right="-57"/>
              <w:jc w:val="center"/>
              <w:rPr>
                <w:rFonts w:ascii="Calibri" w:eastAsia="Calibri" w:hAnsi="Calibri" w:cs="Mangal"/>
                <w:b/>
                <w:bCs/>
                <w:sz w:val="18"/>
                <w:szCs w:val="18"/>
                <w:lang w:val="en-US"/>
              </w:rPr>
            </w:pPr>
            <w:r w:rsidRPr="002C3B03">
              <w:rPr>
                <w:rFonts w:ascii="Calibri" w:eastAsia="Calibri" w:hAnsi="Calibri" w:cs="Mangal"/>
                <w:b/>
                <w:bCs/>
                <w:sz w:val="18"/>
                <w:szCs w:val="18"/>
                <w:lang w:val="en-US"/>
              </w:rPr>
              <w:t xml:space="preserve">Positive characterization </w:t>
            </w:r>
          </w:p>
          <w:p w14:paraId="5EF66953" w14:textId="77777777" w:rsidR="002C3B03" w:rsidRPr="002C3B03" w:rsidRDefault="002C3B03" w:rsidP="002C3B03">
            <w:pPr>
              <w:spacing w:after="0" w:line="240" w:lineRule="auto"/>
              <w:ind w:left="-57" w:right="-57"/>
              <w:jc w:val="center"/>
              <w:rPr>
                <w:rFonts w:ascii="Calibri" w:eastAsia="Calibri" w:hAnsi="Calibri" w:cs="Mangal"/>
                <w:b/>
                <w:sz w:val="18"/>
                <w:szCs w:val="18"/>
                <w:lang w:val="en-US"/>
              </w:rPr>
            </w:pPr>
          </w:p>
        </w:tc>
        <w:tc>
          <w:tcPr>
            <w:tcW w:w="4102" w:type="pct"/>
            <w:tcBorders>
              <w:top w:val="doub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E3379A2" w14:textId="77777777" w:rsidR="002C3B03" w:rsidRPr="002C3B03" w:rsidRDefault="002C3B03" w:rsidP="002C3B03">
            <w:pPr>
              <w:spacing w:after="0" w:line="240" w:lineRule="auto"/>
              <w:ind w:left="198"/>
              <w:contextualSpacing/>
              <w:rPr>
                <w:rFonts w:ascii="Calibri" w:eastAsia="Calibri" w:hAnsi="Calibri" w:cs="Mangal"/>
                <w:sz w:val="18"/>
                <w:szCs w:val="18"/>
                <w:lang w:val="en-US"/>
              </w:rPr>
            </w:pPr>
          </w:p>
        </w:tc>
      </w:tr>
      <w:tr w:rsidR="002C3B03" w:rsidRPr="00AE0FF4" w14:paraId="2ABE2C1A" w14:textId="77777777" w:rsidTr="00277E33">
        <w:trPr>
          <w:cantSplit/>
          <w:trHeight w:val="1357"/>
        </w:trPr>
        <w:tc>
          <w:tcPr>
            <w:tcW w:w="898" w:type="pct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05B8F4C8" w14:textId="77777777" w:rsidR="002C3B03" w:rsidRPr="002C3B03" w:rsidRDefault="002C3B03" w:rsidP="002C3B03">
            <w:pPr>
              <w:spacing w:after="0" w:line="240" w:lineRule="auto"/>
              <w:rPr>
                <w:rFonts w:ascii="Calibri" w:eastAsia="Calibri" w:hAnsi="Calibri" w:cs="Mangal"/>
                <w:b/>
                <w:sz w:val="18"/>
                <w:szCs w:val="18"/>
                <w:lang w:val="en-US"/>
              </w:rPr>
            </w:pPr>
          </w:p>
        </w:tc>
        <w:tc>
          <w:tcPr>
            <w:tcW w:w="4102" w:type="pct"/>
            <w:tcBorders>
              <w:top w:val="nil"/>
              <w:left w:val="nil"/>
              <w:right w:val="single" w:sz="4" w:space="0" w:color="auto"/>
            </w:tcBorders>
            <w:vAlign w:val="center"/>
            <w:hideMark/>
          </w:tcPr>
          <w:p w14:paraId="2393535B" w14:textId="3E25FFD0" w:rsidR="002C3B03" w:rsidRDefault="0053710D" w:rsidP="002C3B03">
            <w:pPr>
              <w:numPr>
                <w:ilvl w:val="0"/>
                <w:numId w:val="1"/>
              </w:numPr>
              <w:spacing w:after="0" w:line="240" w:lineRule="auto"/>
              <w:ind w:left="198" w:hanging="195"/>
              <w:contextualSpacing/>
              <w:rPr>
                <w:rFonts w:ascii="Calibri" w:eastAsia="Calibri" w:hAnsi="Calibri" w:cs="Mangal"/>
                <w:sz w:val="18"/>
                <w:szCs w:val="18"/>
                <w:lang w:val="en-US"/>
              </w:rPr>
            </w:pPr>
            <w:r>
              <w:rPr>
                <w:rFonts w:ascii="Calibri" w:eastAsia="Calibri" w:hAnsi="Calibri" w:cs="Mangal"/>
                <w:sz w:val="18"/>
                <w:szCs w:val="18"/>
                <w:lang w:val="en-US"/>
              </w:rPr>
              <w:t>Contains the spread of Covid19</w:t>
            </w:r>
          </w:p>
          <w:p w14:paraId="65F19476" w14:textId="32754DF4" w:rsidR="002C3B03" w:rsidRDefault="0053710D" w:rsidP="002C3B03">
            <w:pPr>
              <w:numPr>
                <w:ilvl w:val="0"/>
                <w:numId w:val="1"/>
              </w:numPr>
              <w:spacing w:after="0" w:line="240" w:lineRule="auto"/>
              <w:ind w:left="198" w:hanging="195"/>
              <w:contextualSpacing/>
              <w:rPr>
                <w:rFonts w:ascii="Calibri" w:eastAsia="Calibri" w:hAnsi="Calibri" w:cs="Mangal"/>
                <w:sz w:val="18"/>
                <w:szCs w:val="18"/>
                <w:lang w:val="en-US"/>
              </w:rPr>
            </w:pPr>
            <w:r>
              <w:rPr>
                <w:rFonts w:ascii="Calibri" w:eastAsia="Calibri" w:hAnsi="Calibri" w:cs="Mangal"/>
                <w:sz w:val="18"/>
                <w:szCs w:val="18"/>
                <w:lang w:val="en-US"/>
              </w:rPr>
              <w:t>Helps prevent the possibility of overwhelming the healthcare system</w:t>
            </w:r>
          </w:p>
          <w:p w14:paraId="593C4595" w14:textId="4EEA75EA" w:rsidR="001A4836" w:rsidRPr="001A4836" w:rsidRDefault="001A4836" w:rsidP="001A4836">
            <w:pPr>
              <w:numPr>
                <w:ilvl w:val="0"/>
                <w:numId w:val="1"/>
              </w:numPr>
              <w:spacing w:after="0" w:line="240" w:lineRule="auto"/>
              <w:ind w:left="198" w:hanging="195"/>
              <w:contextualSpacing/>
              <w:rPr>
                <w:rFonts w:ascii="Calibri" w:eastAsia="Calibri" w:hAnsi="Calibri" w:cs="Mangal"/>
                <w:sz w:val="18"/>
                <w:szCs w:val="18"/>
                <w:lang w:val="en-US"/>
              </w:rPr>
            </w:pPr>
            <w:r>
              <w:rPr>
                <w:rFonts w:ascii="Calibri" w:eastAsia="Calibri" w:hAnsi="Calibri" w:cs="Mangal"/>
                <w:sz w:val="18"/>
                <w:szCs w:val="18"/>
                <w:lang w:val="en-US"/>
              </w:rPr>
              <w:t>Helps in building a coordinated response</w:t>
            </w:r>
          </w:p>
          <w:p w14:paraId="7FD95ADD" w14:textId="1F1C1D4D" w:rsidR="002C3B03" w:rsidRPr="002C3B03" w:rsidRDefault="0053710D" w:rsidP="002C3B03">
            <w:pPr>
              <w:numPr>
                <w:ilvl w:val="0"/>
                <w:numId w:val="1"/>
              </w:numPr>
              <w:spacing w:after="0" w:line="240" w:lineRule="auto"/>
              <w:ind w:left="198" w:hanging="195"/>
              <w:contextualSpacing/>
              <w:rPr>
                <w:rFonts w:ascii="Calibri" w:eastAsia="Calibri" w:hAnsi="Calibri" w:cs="Mangal"/>
                <w:sz w:val="18"/>
                <w:szCs w:val="18"/>
                <w:lang w:val="en-US"/>
              </w:rPr>
            </w:pPr>
            <w:r>
              <w:rPr>
                <w:rFonts w:ascii="Calibri" w:eastAsia="Calibri" w:hAnsi="Calibri" w:cs="Mangal"/>
                <w:sz w:val="18"/>
                <w:szCs w:val="18"/>
                <w:lang w:val="en-US"/>
              </w:rPr>
              <w:t xml:space="preserve">Gives government time to prepare appropriate responses  </w:t>
            </w:r>
          </w:p>
          <w:p w14:paraId="507FD4FC" w14:textId="6664C497" w:rsidR="002C3B03" w:rsidRPr="002C3B03" w:rsidRDefault="0053710D" w:rsidP="002C3B03">
            <w:pPr>
              <w:numPr>
                <w:ilvl w:val="0"/>
                <w:numId w:val="1"/>
              </w:numPr>
              <w:spacing w:after="0" w:line="240" w:lineRule="auto"/>
              <w:ind w:left="198" w:hanging="195"/>
              <w:contextualSpacing/>
              <w:rPr>
                <w:rFonts w:ascii="Calibri" w:eastAsia="Calibri" w:hAnsi="Calibri" w:cs="Mangal"/>
                <w:sz w:val="18"/>
                <w:szCs w:val="18"/>
                <w:lang w:val="en-US"/>
              </w:rPr>
            </w:pPr>
            <w:r>
              <w:rPr>
                <w:rFonts w:ascii="Calibri" w:eastAsia="Calibri" w:hAnsi="Calibri" w:cs="Mangal"/>
                <w:sz w:val="18"/>
                <w:szCs w:val="18"/>
                <w:lang w:val="en-US"/>
              </w:rPr>
              <w:t>It’s the most logical response to a novel contagious disease</w:t>
            </w:r>
          </w:p>
          <w:p w14:paraId="3DE23954" w14:textId="527E6403" w:rsidR="00196F91" w:rsidRPr="002C3B03" w:rsidRDefault="00196F91" w:rsidP="001A4836">
            <w:pPr>
              <w:spacing w:after="0" w:line="240" w:lineRule="auto"/>
              <w:ind w:left="198"/>
              <w:contextualSpacing/>
              <w:rPr>
                <w:rFonts w:ascii="Calibri" w:eastAsia="Calibri" w:hAnsi="Calibri" w:cs="Mangal"/>
                <w:sz w:val="18"/>
                <w:szCs w:val="18"/>
                <w:lang w:val="en-US"/>
              </w:rPr>
            </w:pPr>
          </w:p>
        </w:tc>
      </w:tr>
      <w:tr w:rsidR="002C3B03" w:rsidRPr="00AE0FF4" w14:paraId="045CFAA3" w14:textId="77777777" w:rsidTr="00C8612D">
        <w:trPr>
          <w:cantSplit/>
          <w:trHeight w:val="2895"/>
        </w:trPr>
        <w:tc>
          <w:tcPr>
            <w:tcW w:w="898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CAE9A17" w14:textId="77777777" w:rsidR="002C3B03" w:rsidRPr="002C3B03" w:rsidRDefault="002C3B03" w:rsidP="002C3B03">
            <w:pPr>
              <w:spacing w:after="0" w:line="240" w:lineRule="auto"/>
              <w:ind w:left="-57" w:right="-57"/>
              <w:jc w:val="center"/>
              <w:rPr>
                <w:rFonts w:ascii="Calibri" w:eastAsia="Calibri" w:hAnsi="Calibri" w:cs="Mangal"/>
                <w:b/>
                <w:bCs/>
                <w:sz w:val="18"/>
                <w:szCs w:val="18"/>
                <w:lang w:val="en-US"/>
              </w:rPr>
            </w:pPr>
          </w:p>
          <w:p w14:paraId="315A4A7C" w14:textId="77777777" w:rsidR="002C3B03" w:rsidRPr="002C3B03" w:rsidRDefault="002C3B03" w:rsidP="002C3B03">
            <w:pPr>
              <w:spacing w:after="0" w:line="240" w:lineRule="auto"/>
              <w:ind w:left="-57" w:right="-57"/>
              <w:jc w:val="center"/>
              <w:rPr>
                <w:rFonts w:ascii="Calibri" w:eastAsia="Calibri" w:hAnsi="Calibri" w:cs="Mangal"/>
                <w:b/>
                <w:bCs/>
                <w:sz w:val="18"/>
                <w:szCs w:val="18"/>
                <w:lang w:val="en-US"/>
              </w:rPr>
            </w:pPr>
          </w:p>
          <w:p w14:paraId="6FE840A0" w14:textId="77777777" w:rsidR="002C3B03" w:rsidRPr="002C3B03" w:rsidRDefault="002C3B03" w:rsidP="002C3B03">
            <w:pPr>
              <w:spacing w:after="0" w:line="240" w:lineRule="auto"/>
              <w:ind w:left="-57" w:right="-57"/>
              <w:jc w:val="center"/>
              <w:rPr>
                <w:rFonts w:ascii="Calibri" w:eastAsia="Calibri" w:hAnsi="Calibri" w:cs="Mangal"/>
                <w:b/>
                <w:bCs/>
                <w:sz w:val="18"/>
                <w:szCs w:val="18"/>
                <w:lang w:val="en-US"/>
              </w:rPr>
            </w:pPr>
          </w:p>
          <w:p w14:paraId="3C042233" w14:textId="77777777" w:rsidR="002C3B03" w:rsidRPr="002C3B03" w:rsidRDefault="002C3B03" w:rsidP="002C3B03">
            <w:pPr>
              <w:spacing w:after="0" w:line="240" w:lineRule="auto"/>
              <w:ind w:left="-57" w:right="-57"/>
              <w:jc w:val="center"/>
              <w:rPr>
                <w:rFonts w:ascii="Calibri" w:eastAsia="Calibri" w:hAnsi="Calibri" w:cs="Mangal"/>
                <w:b/>
                <w:bCs/>
                <w:sz w:val="18"/>
                <w:szCs w:val="18"/>
                <w:lang w:val="en-US"/>
              </w:rPr>
            </w:pPr>
          </w:p>
          <w:p w14:paraId="05A0E3E9" w14:textId="77777777" w:rsidR="002C3B03" w:rsidRPr="002C3B03" w:rsidRDefault="002C3B03" w:rsidP="002C3B03">
            <w:pPr>
              <w:spacing w:after="0" w:line="240" w:lineRule="auto"/>
              <w:ind w:left="-57" w:right="-57"/>
              <w:jc w:val="center"/>
              <w:rPr>
                <w:rFonts w:ascii="Calibri" w:eastAsia="Calibri" w:hAnsi="Calibri" w:cs="Mangal"/>
                <w:b/>
                <w:bCs/>
                <w:sz w:val="18"/>
                <w:szCs w:val="18"/>
                <w:lang w:val="en-US"/>
              </w:rPr>
            </w:pPr>
          </w:p>
          <w:p w14:paraId="08540BE8" w14:textId="77777777" w:rsidR="002C3B03" w:rsidRPr="002C3B03" w:rsidRDefault="002C3B03" w:rsidP="002C3B03">
            <w:pPr>
              <w:spacing w:after="0" w:line="240" w:lineRule="auto"/>
              <w:ind w:left="-57" w:right="-57"/>
              <w:jc w:val="center"/>
              <w:rPr>
                <w:rFonts w:ascii="Calibri" w:eastAsia="Calibri" w:hAnsi="Calibri" w:cs="Mangal"/>
                <w:b/>
                <w:bCs/>
                <w:sz w:val="18"/>
                <w:szCs w:val="18"/>
                <w:lang w:val="en-US"/>
              </w:rPr>
            </w:pPr>
            <w:r w:rsidRPr="002C3B03">
              <w:rPr>
                <w:rFonts w:ascii="Calibri" w:eastAsia="Calibri" w:hAnsi="Calibri" w:cs="Mangal"/>
                <w:b/>
                <w:bCs/>
                <w:sz w:val="18"/>
                <w:szCs w:val="18"/>
                <w:lang w:val="en-US"/>
              </w:rPr>
              <w:t xml:space="preserve">Negative characterization </w:t>
            </w:r>
          </w:p>
          <w:p w14:paraId="1B5987D8" w14:textId="77777777" w:rsidR="002C3B03" w:rsidRPr="002C3B03" w:rsidRDefault="002C3B03" w:rsidP="002C3B03">
            <w:pPr>
              <w:spacing w:after="0" w:line="240" w:lineRule="auto"/>
              <w:ind w:left="-57" w:right="-57"/>
              <w:jc w:val="center"/>
              <w:rPr>
                <w:rFonts w:ascii="Calibri" w:eastAsia="Calibri" w:hAnsi="Calibri" w:cs="Mangal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4102" w:type="pct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BD24A9" w14:textId="77777777" w:rsidR="002C3B03" w:rsidRPr="002C3B03" w:rsidRDefault="002C3B03" w:rsidP="002C3B03">
            <w:pPr>
              <w:spacing w:after="0" w:line="240" w:lineRule="auto"/>
              <w:ind w:left="198"/>
              <w:contextualSpacing/>
              <w:rPr>
                <w:rFonts w:ascii="Calibri" w:eastAsia="Calibri" w:hAnsi="Calibri" w:cs="Mangal"/>
                <w:b/>
                <w:i/>
                <w:sz w:val="18"/>
                <w:szCs w:val="18"/>
                <w:lang w:val="en-US"/>
              </w:rPr>
            </w:pPr>
          </w:p>
          <w:p w14:paraId="77345443" w14:textId="28014F57" w:rsidR="002C3B03" w:rsidRDefault="00196F91" w:rsidP="002C3B03">
            <w:pPr>
              <w:numPr>
                <w:ilvl w:val="0"/>
                <w:numId w:val="1"/>
              </w:numPr>
              <w:spacing w:after="0" w:line="240" w:lineRule="auto"/>
              <w:ind w:left="198" w:hanging="195"/>
              <w:contextualSpacing/>
              <w:rPr>
                <w:rFonts w:ascii="Calibri" w:eastAsia="Calibri" w:hAnsi="Calibri" w:cs="Mangal"/>
                <w:sz w:val="18"/>
                <w:szCs w:val="18"/>
                <w:lang w:val="en-US"/>
              </w:rPr>
            </w:pPr>
            <w:r>
              <w:rPr>
                <w:rFonts w:ascii="Calibri" w:eastAsia="Calibri" w:hAnsi="Calibri" w:cs="Mangal"/>
                <w:sz w:val="18"/>
                <w:szCs w:val="18"/>
                <w:lang w:val="en-US"/>
              </w:rPr>
              <w:t>Closes down opportunities for people to make money</w:t>
            </w:r>
          </w:p>
          <w:p w14:paraId="181398D2" w14:textId="77777777" w:rsidR="00F43B49" w:rsidRDefault="00F43B49" w:rsidP="00F43B49">
            <w:pPr>
              <w:numPr>
                <w:ilvl w:val="0"/>
                <w:numId w:val="1"/>
              </w:numPr>
              <w:spacing w:after="0" w:line="240" w:lineRule="auto"/>
              <w:ind w:left="198" w:hanging="195"/>
              <w:contextualSpacing/>
              <w:rPr>
                <w:rFonts w:ascii="Calibri" w:eastAsia="Calibri" w:hAnsi="Calibri" w:cs="Mangal"/>
                <w:sz w:val="18"/>
                <w:szCs w:val="18"/>
                <w:lang w:val="en-US"/>
              </w:rPr>
            </w:pPr>
            <w:r>
              <w:rPr>
                <w:rFonts w:ascii="Calibri" w:eastAsia="Calibri" w:hAnsi="Calibri" w:cs="Mangal"/>
                <w:sz w:val="18"/>
                <w:szCs w:val="18"/>
                <w:lang w:val="en-US"/>
              </w:rPr>
              <w:t>Leads to job loses</w:t>
            </w:r>
          </w:p>
          <w:p w14:paraId="554D7879" w14:textId="1C150969" w:rsidR="00F43B49" w:rsidRDefault="00F43B49" w:rsidP="00F43B49">
            <w:pPr>
              <w:numPr>
                <w:ilvl w:val="0"/>
                <w:numId w:val="1"/>
              </w:numPr>
              <w:spacing w:after="0" w:line="240" w:lineRule="auto"/>
              <w:ind w:left="198" w:hanging="195"/>
              <w:contextualSpacing/>
              <w:rPr>
                <w:rFonts w:ascii="Calibri" w:eastAsia="Calibri" w:hAnsi="Calibri" w:cs="Mangal"/>
                <w:sz w:val="18"/>
                <w:szCs w:val="18"/>
                <w:lang w:val="en-US"/>
              </w:rPr>
            </w:pPr>
            <w:r>
              <w:rPr>
                <w:rFonts w:ascii="Calibri" w:eastAsia="Calibri" w:hAnsi="Calibri" w:cs="Mangal"/>
                <w:sz w:val="18"/>
                <w:szCs w:val="18"/>
                <w:lang w:val="en-US"/>
              </w:rPr>
              <w:t>Leads to bankruptcy and closure of businesses</w:t>
            </w:r>
          </w:p>
          <w:p w14:paraId="6E16D463" w14:textId="16E04C67" w:rsidR="00870E82" w:rsidRPr="00870E82" w:rsidRDefault="00870E82" w:rsidP="00870E82">
            <w:pPr>
              <w:numPr>
                <w:ilvl w:val="0"/>
                <w:numId w:val="1"/>
              </w:numPr>
              <w:spacing w:after="0" w:line="240" w:lineRule="auto"/>
              <w:ind w:left="198" w:hanging="195"/>
              <w:contextualSpacing/>
              <w:rPr>
                <w:rFonts w:ascii="Calibri" w:eastAsia="Calibri" w:hAnsi="Calibri" w:cs="Mangal"/>
                <w:sz w:val="18"/>
                <w:szCs w:val="18"/>
                <w:lang w:val="en-US"/>
              </w:rPr>
            </w:pPr>
            <w:r>
              <w:rPr>
                <w:rFonts w:ascii="Calibri" w:eastAsia="Calibri" w:hAnsi="Calibri" w:cs="Mangal"/>
                <w:sz w:val="18"/>
                <w:szCs w:val="18"/>
                <w:lang w:val="en-US"/>
              </w:rPr>
              <w:t xml:space="preserve">Increases poverty at household level </w:t>
            </w:r>
          </w:p>
          <w:p w14:paraId="122BEC4C" w14:textId="7A7B65C1" w:rsidR="00F43B49" w:rsidRPr="00F43B49" w:rsidRDefault="00F43B49" w:rsidP="00F43B49">
            <w:pPr>
              <w:numPr>
                <w:ilvl w:val="0"/>
                <w:numId w:val="1"/>
              </w:numPr>
              <w:spacing w:after="0" w:line="240" w:lineRule="auto"/>
              <w:ind w:left="198" w:hanging="195"/>
              <w:contextualSpacing/>
              <w:rPr>
                <w:rFonts w:ascii="Calibri" w:eastAsia="Calibri" w:hAnsi="Calibri" w:cs="Mangal"/>
                <w:sz w:val="18"/>
                <w:szCs w:val="18"/>
                <w:lang w:val="en-US"/>
              </w:rPr>
            </w:pPr>
            <w:r>
              <w:rPr>
                <w:rFonts w:ascii="Calibri" w:eastAsia="Calibri" w:hAnsi="Calibri" w:cs="Mangal"/>
                <w:sz w:val="18"/>
                <w:szCs w:val="18"/>
                <w:lang w:val="en-US"/>
              </w:rPr>
              <w:t>Inhibits opportunities for the government to raise resources</w:t>
            </w:r>
          </w:p>
          <w:p w14:paraId="03A2EC3D" w14:textId="6CB41428" w:rsidR="00196F91" w:rsidRDefault="00196F91" w:rsidP="002C3B03">
            <w:pPr>
              <w:numPr>
                <w:ilvl w:val="0"/>
                <w:numId w:val="1"/>
              </w:numPr>
              <w:spacing w:after="0" w:line="240" w:lineRule="auto"/>
              <w:ind w:left="198" w:hanging="195"/>
              <w:contextualSpacing/>
              <w:rPr>
                <w:rFonts w:ascii="Calibri" w:eastAsia="Calibri" w:hAnsi="Calibri" w:cs="Mangal"/>
                <w:sz w:val="18"/>
                <w:szCs w:val="18"/>
                <w:lang w:val="en-US"/>
              </w:rPr>
            </w:pPr>
            <w:r>
              <w:rPr>
                <w:rFonts w:ascii="Calibri" w:eastAsia="Calibri" w:hAnsi="Calibri" w:cs="Mangal"/>
                <w:sz w:val="18"/>
                <w:szCs w:val="18"/>
                <w:lang w:val="en-US"/>
              </w:rPr>
              <w:t>It is an overreaction to a problem that is</w:t>
            </w:r>
            <w:r w:rsidR="00F43B49">
              <w:rPr>
                <w:rFonts w:ascii="Calibri" w:eastAsia="Calibri" w:hAnsi="Calibri" w:cs="Mangal"/>
                <w:sz w:val="18"/>
                <w:szCs w:val="18"/>
                <w:lang w:val="en-US"/>
              </w:rPr>
              <w:t xml:space="preserve"> not</w:t>
            </w:r>
            <w:r>
              <w:rPr>
                <w:rFonts w:ascii="Calibri" w:eastAsia="Calibri" w:hAnsi="Calibri" w:cs="Mangal"/>
                <w:sz w:val="18"/>
                <w:szCs w:val="18"/>
                <w:lang w:val="en-US"/>
              </w:rPr>
              <w:t xml:space="preserve"> as bad as </w:t>
            </w:r>
            <w:r w:rsidR="00F43B49">
              <w:rPr>
                <w:rFonts w:ascii="Calibri" w:eastAsia="Calibri" w:hAnsi="Calibri" w:cs="Mangal"/>
                <w:sz w:val="18"/>
                <w:szCs w:val="18"/>
                <w:lang w:val="en-US"/>
              </w:rPr>
              <w:t xml:space="preserve">in </w:t>
            </w:r>
            <w:r>
              <w:rPr>
                <w:rFonts w:ascii="Calibri" w:eastAsia="Calibri" w:hAnsi="Calibri" w:cs="Mangal"/>
                <w:sz w:val="18"/>
                <w:szCs w:val="18"/>
                <w:lang w:val="en-US"/>
              </w:rPr>
              <w:t>many other diseases</w:t>
            </w:r>
          </w:p>
          <w:p w14:paraId="4B39C709" w14:textId="359FA837" w:rsidR="00196F91" w:rsidRDefault="00196F91" w:rsidP="002C3B03">
            <w:pPr>
              <w:numPr>
                <w:ilvl w:val="0"/>
                <w:numId w:val="1"/>
              </w:numPr>
              <w:spacing w:after="0" w:line="240" w:lineRule="auto"/>
              <w:ind w:left="198" w:hanging="195"/>
              <w:contextualSpacing/>
              <w:rPr>
                <w:rFonts w:ascii="Calibri" w:eastAsia="Calibri" w:hAnsi="Calibri" w:cs="Mangal"/>
                <w:sz w:val="18"/>
                <w:szCs w:val="18"/>
                <w:lang w:val="en-US"/>
              </w:rPr>
            </w:pPr>
            <w:r>
              <w:rPr>
                <w:rFonts w:ascii="Calibri" w:eastAsia="Calibri" w:hAnsi="Calibri" w:cs="Mangal"/>
                <w:sz w:val="18"/>
                <w:szCs w:val="18"/>
                <w:lang w:val="en-US"/>
              </w:rPr>
              <w:t>Gives law enforcement</w:t>
            </w:r>
            <w:r w:rsidR="006D48A1">
              <w:rPr>
                <w:rFonts w:ascii="Calibri" w:eastAsia="Calibri" w:hAnsi="Calibri" w:cs="Mangal"/>
                <w:sz w:val="18"/>
                <w:szCs w:val="18"/>
                <w:lang w:val="en-US"/>
              </w:rPr>
              <w:t xml:space="preserve"> agencies</w:t>
            </w:r>
            <w:r>
              <w:rPr>
                <w:rFonts w:ascii="Calibri" w:eastAsia="Calibri" w:hAnsi="Calibri" w:cs="Mangal"/>
                <w:sz w:val="18"/>
                <w:szCs w:val="18"/>
                <w:lang w:val="en-US"/>
              </w:rPr>
              <w:t xml:space="preserve"> legitimacy to be violent towards citizens</w:t>
            </w:r>
          </w:p>
          <w:p w14:paraId="7688F178" w14:textId="250A9DDD" w:rsidR="00196F91" w:rsidRDefault="00196F91" w:rsidP="002C3B03">
            <w:pPr>
              <w:numPr>
                <w:ilvl w:val="0"/>
                <w:numId w:val="1"/>
              </w:numPr>
              <w:spacing w:after="0" w:line="240" w:lineRule="auto"/>
              <w:ind w:left="198" w:hanging="195"/>
              <w:contextualSpacing/>
              <w:rPr>
                <w:rFonts w:ascii="Calibri" w:eastAsia="Calibri" w:hAnsi="Calibri" w:cs="Mangal"/>
                <w:sz w:val="18"/>
                <w:szCs w:val="18"/>
                <w:lang w:val="en-US"/>
              </w:rPr>
            </w:pPr>
            <w:r>
              <w:rPr>
                <w:rFonts w:ascii="Calibri" w:eastAsia="Calibri" w:hAnsi="Calibri" w:cs="Mangal"/>
                <w:sz w:val="18"/>
                <w:szCs w:val="18"/>
                <w:lang w:val="en-US"/>
              </w:rPr>
              <w:t xml:space="preserve">Worsens mental health </w:t>
            </w:r>
          </w:p>
          <w:p w14:paraId="2AA727AD" w14:textId="77777777" w:rsidR="00196F91" w:rsidRDefault="00156FA4" w:rsidP="00196F91">
            <w:pPr>
              <w:numPr>
                <w:ilvl w:val="0"/>
                <w:numId w:val="1"/>
              </w:numPr>
              <w:spacing w:after="0" w:line="240" w:lineRule="auto"/>
              <w:ind w:left="198" w:hanging="195"/>
              <w:contextualSpacing/>
              <w:rPr>
                <w:rFonts w:ascii="Calibri" w:eastAsia="Calibri" w:hAnsi="Calibri" w:cs="Mangal"/>
                <w:sz w:val="18"/>
                <w:szCs w:val="18"/>
                <w:lang w:val="en-US"/>
              </w:rPr>
            </w:pPr>
            <w:r>
              <w:rPr>
                <w:rFonts w:ascii="Calibri" w:eastAsia="Calibri" w:hAnsi="Calibri" w:cs="Mangal"/>
                <w:sz w:val="18"/>
                <w:szCs w:val="18"/>
                <w:lang w:val="en-US"/>
              </w:rPr>
              <w:t xml:space="preserve">Increases rates of domestic violence </w:t>
            </w:r>
          </w:p>
          <w:p w14:paraId="6006CAB5" w14:textId="77777777" w:rsidR="00156FA4" w:rsidRDefault="00156FA4" w:rsidP="00196F91">
            <w:pPr>
              <w:numPr>
                <w:ilvl w:val="0"/>
                <w:numId w:val="1"/>
              </w:numPr>
              <w:spacing w:after="0" w:line="240" w:lineRule="auto"/>
              <w:ind w:left="198" w:hanging="195"/>
              <w:contextualSpacing/>
              <w:rPr>
                <w:rFonts w:ascii="Calibri" w:eastAsia="Calibri" w:hAnsi="Calibri" w:cs="Mangal"/>
                <w:sz w:val="18"/>
                <w:szCs w:val="18"/>
                <w:lang w:val="en-US"/>
              </w:rPr>
            </w:pPr>
            <w:r>
              <w:rPr>
                <w:rFonts w:ascii="Calibri" w:eastAsia="Calibri" w:hAnsi="Calibri" w:cs="Mangal"/>
                <w:sz w:val="18"/>
                <w:szCs w:val="18"/>
                <w:lang w:val="en-US"/>
              </w:rPr>
              <w:t xml:space="preserve">Increases the risk of child sexual abuse in homes </w:t>
            </w:r>
          </w:p>
          <w:p w14:paraId="5E100E55" w14:textId="77777777" w:rsidR="006D48A1" w:rsidRDefault="006D48A1" w:rsidP="00196F91">
            <w:pPr>
              <w:numPr>
                <w:ilvl w:val="0"/>
                <w:numId w:val="1"/>
              </w:numPr>
              <w:spacing w:after="0" w:line="240" w:lineRule="auto"/>
              <w:ind w:left="198" w:hanging="195"/>
              <w:contextualSpacing/>
              <w:rPr>
                <w:rFonts w:ascii="Calibri" w:eastAsia="Calibri" w:hAnsi="Calibri" w:cs="Mangal"/>
                <w:sz w:val="18"/>
                <w:szCs w:val="18"/>
                <w:lang w:val="en-US"/>
              </w:rPr>
            </w:pPr>
            <w:r>
              <w:rPr>
                <w:rFonts w:ascii="Calibri" w:eastAsia="Calibri" w:hAnsi="Calibri" w:cs="Mangal"/>
                <w:sz w:val="18"/>
                <w:szCs w:val="18"/>
                <w:lang w:val="en-US"/>
              </w:rPr>
              <w:t xml:space="preserve">Might give government a basis to scale up and justify oppression </w:t>
            </w:r>
          </w:p>
          <w:p w14:paraId="36BFAEC8" w14:textId="7DA261F5" w:rsidR="006D48A1" w:rsidRDefault="006D48A1" w:rsidP="00196F91">
            <w:pPr>
              <w:numPr>
                <w:ilvl w:val="0"/>
                <w:numId w:val="1"/>
              </w:numPr>
              <w:spacing w:after="0" w:line="240" w:lineRule="auto"/>
              <w:ind w:left="198" w:hanging="195"/>
              <w:contextualSpacing/>
              <w:rPr>
                <w:rFonts w:ascii="Calibri" w:eastAsia="Calibri" w:hAnsi="Calibri" w:cs="Mangal"/>
                <w:sz w:val="18"/>
                <w:szCs w:val="18"/>
                <w:lang w:val="en-US"/>
              </w:rPr>
            </w:pPr>
            <w:r>
              <w:rPr>
                <w:rFonts w:ascii="Calibri" w:eastAsia="Calibri" w:hAnsi="Calibri" w:cs="Mangal"/>
                <w:sz w:val="18"/>
                <w:szCs w:val="18"/>
                <w:lang w:val="en-US"/>
              </w:rPr>
              <w:t xml:space="preserve">Gives raise to government corruption through the lack of citizen engagement </w:t>
            </w:r>
          </w:p>
          <w:p w14:paraId="5994E3CC" w14:textId="47CC3AD0" w:rsidR="00E51398" w:rsidRDefault="00E51398" w:rsidP="00196F91">
            <w:pPr>
              <w:numPr>
                <w:ilvl w:val="0"/>
                <w:numId w:val="1"/>
              </w:numPr>
              <w:spacing w:after="0" w:line="240" w:lineRule="auto"/>
              <w:ind w:left="198" w:hanging="195"/>
              <w:contextualSpacing/>
              <w:rPr>
                <w:rFonts w:ascii="Calibri" w:eastAsia="Calibri" w:hAnsi="Calibri" w:cs="Mangal"/>
                <w:sz w:val="18"/>
                <w:szCs w:val="18"/>
                <w:lang w:val="en-US"/>
              </w:rPr>
            </w:pPr>
            <w:r>
              <w:rPr>
                <w:rFonts w:ascii="Calibri" w:eastAsia="Calibri" w:hAnsi="Calibri" w:cs="Mangal"/>
                <w:sz w:val="18"/>
                <w:szCs w:val="18"/>
                <w:lang w:val="en-US"/>
              </w:rPr>
              <w:t>There fewer number of deaths does not justify the lockdown</w:t>
            </w:r>
          </w:p>
          <w:p w14:paraId="776BF9D9" w14:textId="22A831A9" w:rsidR="006D48A1" w:rsidRPr="002C3B03" w:rsidRDefault="006D48A1" w:rsidP="006D48A1">
            <w:pPr>
              <w:spacing w:after="0" w:line="240" w:lineRule="auto"/>
              <w:contextualSpacing/>
              <w:rPr>
                <w:rFonts w:ascii="Calibri" w:eastAsia="Calibri" w:hAnsi="Calibri" w:cs="Mangal"/>
                <w:sz w:val="18"/>
                <w:szCs w:val="18"/>
                <w:lang w:val="en-US"/>
              </w:rPr>
            </w:pPr>
          </w:p>
        </w:tc>
      </w:tr>
    </w:tbl>
    <w:p w14:paraId="7E07FBFA" w14:textId="77777777" w:rsidR="005A2E37" w:rsidRPr="002C3B03" w:rsidRDefault="005A2E37">
      <w:pPr>
        <w:rPr>
          <w:lang w:val="en-US"/>
        </w:rPr>
      </w:pPr>
    </w:p>
    <w:sectPr w:rsidR="005A2E37" w:rsidRPr="002C3B0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9DC50A1"/>
    <w:multiLevelType w:val="hybridMultilevel"/>
    <w:tmpl w:val="D9E823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3B03"/>
    <w:rsid w:val="000E0D55"/>
    <w:rsid w:val="00156FA4"/>
    <w:rsid w:val="00196F91"/>
    <w:rsid w:val="001A4836"/>
    <w:rsid w:val="002C3B03"/>
    <w:rsid w:val="003C1E0F"/>
    <w:rsid w:val="00501FDB"/>
    <w:rsid w:val="0053710D"/>
    <w:rsid w:val="005A2E37"/>
    <w:rsid w:val="005E2E53"/>
    <w:rsid w:val="006D48A1"/>
    <w:rsid w:val="00870E82"/>
    <w:rsid w:val="00AE0FF4"/>
    <w:rsid w:val="00C8612D"/>
    <w:rsid w:val="00E51398"/>
    <w:rsid w:val="00EB1887"/>
    <w:rsid w:val="00F43B49"/>
    <w:rsid w:val="00F80EA7"/>
    <w:rsid w:val="00F86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691171"/>
  <w15:chartTrackingRefBased/>
  <w15:docId w15:val="{6860558D-338D-4F3C-AF21-1E71FFA673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C1E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1E0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</TotalTime>
  <Pages>1</Pages>
  <Words>168</Words>
  <Characters>926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Gebruiker</dc:creator>
  <cp:keywords/>
  <dc:description/>
  <cp:lastModifiedBy>Gebruiker</cp:lastModifiedBy>
  <cp:revision>13</cp:revision>
  <dcterms:created xsi:type="dcterms:W3CDTF">2020-05-04T10:54:00Z</dcterms:created>
  <dcterms:modified xsi:type="dcterms:W3CDTF">2020-06-19T09:19:00Z</dcterms:modified>
</cp:coreProperties>
</file>