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D0DCA" w14:textId="77777777" w:rsidR="00681CDA" w:rsidRDefault="00681CDA" w:rsidP="00681CDA">
      <w:r>
        <w:rPr>
          <w:rFonts w:hint="eastAsia"/>
        </w:rPr>
        <w:t xml:space="preserve">Supplementary Table 1. </w:t>
      </w:r>
      <w:r>
        <w:t>Yield rate of subgroups</w:t>
      </w:r>
    </w:p>
    <w:p w14:paraId="5276DCF1" w14:textId="77777777" w:rsidR="00681CDA" w:rsidRDefault="00681CDA" w:rsidP="00681CDA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3"/>
        <w:gridCol w:w="2037"/>
        <w:gridCol w:w="2208"/>
        <w:gridCol w:w="1778"/>
      </w:tblGrid>
      <w:tr w:rsidR="00681CDA" w14:paraId="54DA7F48" w14:textId="77777777" w:rsidTr="00431BC7"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</w:tcPr>
          <w:p w14:paraId="3506EC3B" w14:textId="77777777" w:rsidR="00681CDA" w:rsidRDefault="00681CDA" w:rsidP="00431BC7"/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</w:tcPr>
          <w:p w14:paraId="65A175BD" w14:textId="77777777" w:rsidR="00681CDA" w:rsidRDefault="00681CDA" w:rsidP="00431BC7">
            <w:pPr>
              <w:jc w:val="center"/>
            </w:pPr>
            <w:r>
              <w:rPr>
                <w:rFonts w:hint="eastAsia"/>
              </w:rPr>
              <w:t>Guide Sheath</w:t>
            </w:r>
            <w:r>
              <w:t xml:space="preserve"> (n=54)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</w:tcPr>
          <w:p w14:paraId="7E2EB97C" w14:textId="77777777" w:rsidR="00681CDA" w:rsidRDefault="00681CDA" w:rsidP="00431BC7">
            <w:pPr>
              <w:jc w:val="center"/>
            </w:pPr>
            <w:r>
              <w:rPr>
                <w:rFonts w:hint="eastAsia"/>
              </w:rPr>
              <w:t>Convention</w:t>
            </w:r>
            <w:r>
              <w:t xml:space="preserve">al </w:t>
            </w:r>
          </w:p>
          <w:p w14:paraId="618EC47A" w14:textId="77777777" w:rsidR="00681CDA" w:rsidRDefault="00681CDA" w:rsidP="00431BC7">
            <w:pPr>
              <w:jc w:val="center"/>
            </w:pPr>
            <w:r>
              <w:t>(n</w:t>
            </w:r>
            <w:r>
              <w:rPr>
                <w:rFonts w:hint="eastAsia"/>
              </w:rPr>
              <w:t>=</w:t>
            </w:r>
            <w:r>
              <w:t>48)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</w:tcPr>
          <w:p w14:paraId="3D147508" w14:textId="77777777" w:rsidR="00681CDA" w:rsidRDefault="00681CDA" w:rsidP="00431BC7">
            <w:pPr>
              <w:jc w:val="center"/>
            </w:pPr>
            <w:r>
              <w:rPr>
                <w:rFonts w:hint="eastAsia"/>
              </w:rPr>
              <w:t>P</w:t>
            </w:r>
            <w:r>
              <w:t xml:space="preserve"> value</w:t>
            </w:r>
          </w:p>
        </w:tc>
      </w:tr>
      <w:tr w:rsidR="00681CDA" w14:paraId="2D8301E3" w14:textId="77777777" w:rsidTr="00431BC7">
        <w:tc>
          <w:tcPr>
            <w:tcW w:w="2273" w:type="dxa"/>
            <w:tcBorders>
              <w:top w:val="single" w:sz="4" w:space="0" w:color="auto"/>
            </w:tcBorders>
          </w:tcPr>
          <w:p w14:paraId="5D51E304" w14:textId="77777777" w:rsidR="00681CDA" w:rsidRDefault="00681CDA" w:rsidP="00431BC7">
            <w:r w:rsidRPr="00413376">
              <w:rPr>
                <w:rFonts w:hint="eastAsia"/>
              </w:rPr>
              <w:t>Lesion location</w:t>
            </w:r>
          </w:p>
        </w:tc>
        <w:tc>
          <w:tcPr>
            <w:tcW w:w="2037" w:type="dxa"/>
            <w:tcBorders>
              <w:top w:val="single" w:sz="4" w:space="0" w:color="auto"/>
            </w:tcBorders>
          </w:tcPr>
          <w:p w14:paraId="297F05F1" w14:textId="77777777" w:rsidR="00681CDA" w:rsidRDefault="00681CDA" w:rsidP="00431BC7">
            <w:pPr>
              <w:jc w:val="center"/>
            </w:pPr>
          </w:p>
        </w:tc>
        <w:tc>
          <w:tcPr>
            <w:tcW w:w="2208" w:type="dxa"/>
            <w:tcBorders>
              <w:top w:val="single" w:sz="4" w:space="0" w:color="auto"/>
            </w:tcBorders>
          </w:tcPr>
          <w:p w14:paraId="0913C133" w14:textId="77777777" w:rsidR="00681CDA" w:rsidRDefault="00681CDA" w:rsidP="00431BC7">
            <w:pPr>
              <w:jc w:val="center"/>
            </w:pPr>
          </w:p>
        </w:tc>
        <w:tc>
          <w:tcPr>
            <w:tcW w:w="1778" w:type="dxa"/>
            <w:tcBorders>
              <w:top w:val="single" w:sz="4" w:space="0" w:color="auto"/>
            </w:tcBorders>
          </w:tcPr>
          <w:p w14:paraId="55E7826A" w14:textId="77777777" w:rsidR="00681CDA" w:rsidRDefault="00681CDA" w:rsidP="00431BC7">
            <w:pPr>
              <w:jc w:val="center"/>
            </w:pPr>
          </w:p>
        </w:tc>
      </w:tr>
      <w:tr w:rsidR="00681CDA" w14:paraId="4385A0FE" w14:textId="77777777" w:rsidTr="00431BC7">
        <w:tc>
          <w:tcPr>
            <w:tcW w:w="2273" w:type="dxa"/>
          </w:tcPr>
          <w:p w14:paraId="15EC3217" w14:textId="77777777" w:rsidR="00681CDA" w:rsidRPr="00413376" w:rsidRDefault="00681CDA" w:rsidP="00431BC7">
            <w:r>
              <w:rPr>
                <w:rFonts w:hint="eastAsia"/>
              </w:rPr>
              <w:t xml:space="preserve">  Central</w:t>
            </w:r>
          </w:p>
        </w:tc>
        <w:tc>
          <w:tcPr>
            <w:tcW w:w="2037" w:type="dxa"/>
          </w:tcPr>
          <w:p w14:paraId="214A60EB" w14:textId="77777777" w:rsidR="00681CDA" w:rsidRDefault="00681CDA" w:rsidP="00431BC7">
            <w:pPr>
              <w:jc w:val="center"/>
            </w:pPr>
            <w:r>
              <w:rPr>
                <w:rFonts w:hint="eastAsia"/>
              </w:rPr>
              <w:t>72.2% (</w:t>
            </w:r>
            <w:r>
              <w:t>24/33)</w:t>
            </w:r>
          </w:p>
        </w:tc>
        <w:tc>
          <w:tcPr>
            <w:tcW w:w="2208" w:type="dxa"/>
          </w:tcPr>
          <w:p w14:paraId="3D74D291" w14:textId="77777777" w:rsidR="00681CDA" w:rsidRDefault="00681CDA" w:rsidP="00431BC7">
            <w:pPr>
              <w:jc w:val="center"/>
            </w:pPr>
            <w:r>
              <w:rPr>
                <w:rFonts w:hint="eastAsia"/>
              </w:rPr>
              <w:t>70.8</w:t>
            </w:r>
            <w:r>
              <w:t>% (17/24)</w:t>
            </w:r>
          </w:p>
        </w:tc>
        <w:tc>
          <w:tcPr>
            <w:tcW w:w="1778" w:type="dxa"/>
          </w:tcPr>
          <w:p w14:paraId="45BECB2F" w14:textId="77777777" w:rsidR="00681CDA" w:rsidRDefault="00681CDA" w:rsidP="00431BC7">
            <w:pPr>
              <w:jc w:val="center"/>
            </w:pPr>
            <w:r>
              <w:rPr>
                <w:rFonts w:hint="eastAsia"/>
              </w:rPr>
              <w:t>0.438</w:t>
            </w:r>
          </w:p>
        </w:tc>
      </w:tr>
      <w:tr w:rsidR="00681CDA" w14:paraId="2C792F12" w14:textId="77777777" w:rsidTr="00431BC7">
        <w:tc>
          <w:tcPr>
            <w:tcW w:w="2273" w:type="dxa"/>
          </w:tcPr>
          <w:p w14:paraId="787DFEB8" w14:textId="77777777" w:rsidR="00681CDA" w:rsidRPr="00413376" w:rsidRDefault="00681CDA" w:rsidP="00431BC7">
            <w:r>
              <w:rPr>
                <w:rFonts w:hint="eastAsia"/>
              </w:rPr>
              <w:t xml:space="preserve">  Peripheral</w:t>
            </w:r>
          </w:p>
        </w:tc>
        <w:tc>
          <w:tcPr>
            <w:tcW w:w="2037" w:type="dxa"/>
          </w:tcPr>
          <w:p w14:paraId="14A1DFDE" w14:textId="77777777" w:rsidR="00681CDA" w:rsidRDefault="00681CDA" w:rsidP="00431BC7">
            <w:pPr>
              <w:jc w:val="center"/>
            </w:pPr>
            <w:r>
              <w:rPr>
                <w:rFonts w:hint="eastAsia"/>
              </w:rPr>
              <w:t>80.9</w:t>
            </w:r>
            <w:r>
              <w:t>%</w:t>
            </w:r>
            <w:r>
              <w:rPr>
                <w:rFonts w:hint="eastAsia"/>
              </w:rPr>
              <w:t xml:space="preserve"> (</w:t>
            </w:r>
            <w:r>
              <w:t>17/21)</w:t>
            </w:r>
          </w:p>
        </w:tc>
        <w:tc>
          <w:tcPr>
            <w:tcW w:w="2208" w:type="dxa"/>
          </w:tcPr>
          <w:p w14:paraId="2116076A" w14:textId="77777777" w:rsidR="00681CDA" w:rsidRDefault="00681CDA" w:rsidP="00431BC7">
            <w:pPr>
              <w:jc w:val="center"/>
            </w:pPr>
            <w:r>
              <w:rPr>
                <w:rFonts w:hint="eastAsia"/>
              </w:rPr>
              <w:t>66.7</w:t>
            </w:r>
            <w:r>
              <w:t>%</w:t>
            </w:r>
            <w:r>
              <w:rPr>
                <w:rFonts w:hint="eastAsia"/>
              </w:rPr>
              <w:t xml:space="preserve"> (</w:t>
            </w:r>
            <w:r>
              <w:t>16/24)</w:t>
            </w:r>
          </w:p>
        </w:tc>
        <w:tc>
          <w:tcPr>
            <w:tcW w:w="1778" w:type="dxa"/>
          </w:tcPr>
          <w:p w14:paraId="65273716" w14:textId="77777777" w:rsidR="00681CDA" w:rsidRDefault="00681CDA" w:rsidP="00431BC7">
            <w:pPr>
              <w:jc w:val="center"/>
            </w:pPr>
            <w:r>
              <w:rPr>
                <w:rFonts w:hint="eastAsia"/>
              </w:rPr>
              <w:t>0.153</w:t>
            </w:r>
          </w:p>
        </w:tc>
      </w:tr>
      <w:tr w:rsidR="00681CDA" w14:paraId="1F476E6C" w14:textId="77777777" w:rsidTr="00431BC7">
        <w:tc>
          <w:tcPr>
            <w:tcW w:w="2273" w:type="dxa"/>
          </w:tcPr>
          <w:p w14:paraId="400F847B" w14:textId="77777777" w:rsidR="00681CDA" w:rsidRDefault="00681CDA" w:rsidP="00431BC7">
            <w:r w:rsidRPr="00413376">
              <w:rPr>
                <w:rFonts w:hint="eastAsia"/>
              </w:rPr>
              <w:t>Lesion size</w:t>
            </w:r>
            <w:r w:rsidRPr="00413376">
              <w:t xml:space="preserve"> </w:t>
            </w:r>
          </w:p>
        </w:tc>
        <w:tc>
          <w:tcPr>
            <w:tcW w:w="2037" w:type="dxa"/>
          </w:tcPr>
          <w:p w14:paraId="2E5A2C57" w14:textId="77777777" w:rsidR="00681CDA" w:rsidRDefault="00681CDA" w:rsidP="00431BC7">
            <w:pPr>
              <w:jc w:val="center"/>
            </w:pPr>
          </w:p>
        </w:tc>
        <w:tc>
          <w:tcPr>
            <w:tcW w:w="2208" w:type="dxa"/>
          </w:tcPr>
          <w:p w14:paraId="5463CE49" w14:textId="77777777" w:rsidR="00681CDA" w:rsidRDefault="00681CDA" w:rsidP="00431BC7">
            <w:pPr>
              <w:jc w:val="center"/>
            </w:pPr>
          </w:p>
        </w:tc>
        <w:tc>
          <w:tcPr>
            <w:tcW w:w="1778" w:type="dxa"/>
          </w:tcPr>
          <w:p w14:paraId="13EDA7B4" w14:textId="77777777" w:rsidR="00681CDA" w:rsidRDefault="00681CDA" w:rsidP="00431BC7">
            <w:pPr>
              <w:jc w:val="center"/>
            </w:pPr>
          </w:p>
        </w:tc>
      </w:tr>
      <w:tr w:rsidR="00681CDA" w14:paraId="6E10005D" w14:textId="77777777" w:rsidTr="00431BC7">
        <w:tc>
          <w:tcPr>
            <w:tcW w:w="2273" w:type="dxa"/>
          </w:tcPr>
          <w:p w14:paraId="1263EA65" w14:textId="77777777" w:rsidR="00681CDA" w:rsidRDefault="00681CDA" w:rsidP="00431BC7">
            <w:r>
              <w:rPr>
                <w:rFonts w:hint="eastAsia"/>
              </w:rPr>
              <w:t xml:space="preserve">  </w:t>
            </w:r>
            <w:r>
              <w:rPr>
                <w:rFonts w:ascii="Century Gothic" w:hAnsi="Century Gothic"/>
              </w:rPr>
              <w:t>≥</w:t>
            </w:r>
            <w:r>
              <w:t xml:space="preserve"> 2 cm</w:t>
            </w:r>
          </w:p>
        </w:tc>
        <w:tc>
          <w:tcPr>
            <w:tcW w:w="2037" w:type="dxa"/>
          </w:tcPr>
          <w:p w14:paraId="1E23F145" w14:textId="77777777" w:rsidR="00681CDA" w:rsidRDefault="00681CDA" w:rsidP="00431BC7">
            <w:pPr>
              <w:jc w:val="center"/>
            </w:pPr>
            <w:r>
              <w:rPr>
                <w:rFonts w:hint="eastAsia"/>
              </w:rPr>
              <w:t>74.5% (</w:t>
            </w:r>
            <w:r>
              <w:t>36/49)</w:t>
            </w:r>
          </w:p>
        </w:tc>
        <w:tc>
          <w:tcPr>
            <w:tcW w:w="2208" w:type="dxa"/>
          </w:tcPr>
          <w:p w14:paraId="63EBAFF8" w14:textId="77777777" w:rsidR="00681CDA" w:rsidRDefault="00681CDA" w:rsidP="00431BC7">
            <w:pPr>
              <w:jc w:val="center"/>
            </w:pPr>
            <w:r>
              <w:rPr>
                <w:rFonts w:hint="eastAsia"/>
              </w:rPr>
              <w:t>6</w:t>
            </w:r>
            <w:r>
              <w:t>8.2% (30/44)</w:t>
            </w:r>
          </w:p>
        </w:tc>
        <w:tc>
          <w:tcPr>
            <w:tcW w:w="1778" w:type="dxa"/>
          </w:tcPr>
          <w:p w14:paraId="63CA9701" w14:textId="77777777" w:rsidR="00681CDA" w:rsidRDefault="00681CDA" w:rsidP="00431BC7">
            <w:pPr>
              <w:jc w:val="center"/>
            </w:pPr>
            <w:r>
              <w:rPr>
                <w:rFonts w:hint="eastAsia"/>
              </w:rPr>
              <w:t>0.287</w:t>
            </w:r>
          </w:p>
        </w:tc>
      </w:tr>
      <w:tr w:rsidR="00681CDA" w14:paraId="535CC009" w14:textId="77777777" w:rsidTr="00431BC7">
        <w:tc>
          <w:tcPr>
            <w:tcW w:w="2273" w:type="dxa"/>
          </w:tcPr>
          <w:p w14:paraId="76EAEB6A" w14:textId="77777777" w:rsidR="00681CDA" w:rsidRDefault="00681CDA" w:rsidP="00431BC7">
            <w:r>
              <w:rPr>
                <w:rFonts w:hint="eastAsia"/>
              </w:rPr>
              <w:t xml:space="preserve">  &lt; 2 cm</w:t>
            </w:r>
          </w:p>
        </w:tc>
        <w:tc>
          <w:tcPr>
            <w:tcW w:w="2037" w:type="dxa"/>
          </w:tcPr>
          <w:p w14:paraId="2D56369F" w14:textId="77777777" w:rsidR="00681CDA" w:rsidRDefault="00681CDA" w:rsidP="00431BC7">
            <w:pPr>
              <w:jc w:val="center"/>
            </w:pPr>
            <w:r>
              <w:rPr>
                <w:rFonts w:hint="eastAsia"/>
              </w:rPr>
              <w:t>100% (5/5)</w:t>
            </w:r>
          </w:p>
        </w:tc>
        <w:tc>
          <w:tcPr>
            <w:tcW w:w="2208" w:type="dxa"/>
          </w:tcPr>
          <w:p w14:paraId="5F7A4801" w14:textId="77777777" w:rsidR="00681CDA" w:rsidRDefault="00681CDA" w:rsidP="00431BC7">
            <w:pPr>
              <w:jc w:val="center"/>
            </w:pPr>
            <w:r>
              <w:rPr>
                <w:rFonts w:hint="eastAsia"/>
              </w:rPr>
              <w:t>75% (3/4)</w:t>
            </w:r>
          </w:p>
        </w:tc>
        <w:tc>
          <w:tcPr>
            <w:tcW w:w="1778" w:type="dxa"/>
          </w:tcPr>
          <w:p w14:paraId="71292AD2" w14:textId="77777777" w:rsidR="00681CDA" w:rsidRDefault="00681CDA" w:rsidP="00431BC7">
            <w:pPr>
              <w:jc w:val="center"/>
            </w:pPr>
            <w:r>
              <w:rPr>
                <w:rFonts w:hint="eastAsia"/>
              </w:rPr>
              <w:t>0.222</w:t>
            </w:r>
          </w:p>
        </w:tc>
      </w:tr>
      <w:tr w:rsidR="00681CDA" w14:paraId="56FD5219" w14:textId="77777777" w:rsidTr="00431BC7">
        <w:tc>
          <w:tcPr>
            <w:tcW w:w="2273" w:type="dxa"/>
          </w:tcPr>
          <w:p w14:paraId="283FFBF4" w14:textId="77777777" w:rsidR="00681CDA" w:rsidRDefault="00681CDA" w:rsidP="00431BC7">
            <w:r>
              <w:rPr>
                <w:rFonts w:hint="eastAsia"/>
              </w:rPr>
              <w:t>Bronchoscope</w:t>
            </w:r>
            <w:r>
              <w:t xml:space="preserve"> type</w:t>
            </w:r>
          </w:p>
        </w:tc>
        <w:tc>
          <w:tcPr>
            <w:tcW w:w="2037" w:type="dxa"/>
          </w:tcPr>
          <w:p w14:paraId="39B17B95" w14:textId="77777777" w:rsidR="00681CDA" w:rsidRDefault="00681CDA" w:rsidP="00431BC7">
            <w:pPr>
              <w:jc w:val="center"/>
            </w:pPr>
          </w:p>
        </w:tc>
        <w:tc>
          <w:tcPr>
            <w:tcW w:w="2208" w:type="dxa"/>
          </w:tcPr>
          <w:p w14:paraId="68DEE8F4" w14:textId="77777777" w:rsidR="00681CDA" w:rsidRDefault="00681CDA" w:rsidP="00431BC7">
            <w:pPr>
              <w:jc w:val="center"/>
            </w:pPr>
          </w:p>
        </w:tc>
        <w:tc>
          <w:tcPr>
            <w:tcW w:w="1778" w:type="dxa"/>
          </w:tcPr>
          <w:p w14:paraId="4A9BD313" w14:textId="77777777" w:rsidR="00681CDA" w:rsidRDefault="00681CDA" w:rsidP="00431BC7">
            <w:pPr>
              <w:jc w:val="center"/>
            </w:pPr>
          </w:p>
        </w:tc>
      </w:tr>
      <w:tr w:rsidR="00681CDA" w14:paraId="5834E972" w14:textId="77777777" w:rsidTr="00431BC7">
        <w:tc>
          <w:tcPr>
            <w:tcW w:w="2273" w:type="dxa"/>
          </w:tcPr>
          <w:p w14:paraId="4F436CE3" w14:textId="77777777" w:rsidR="00681CDA" w:rsidRDefault="00681CDA" w:rsidP="00431BC7">
            <w:r>
              <w:rPr>
                <w:rFonts w:hint="eastAsia"/>
              </w:rPr>
              <w:t xml:space="preserve">  BF-</w:t>
            </w:r>
            <w:r>
              <w:t>1TQ</w:t>
            </w:r>
            <w:r>
              <w:rPr>
                <w:rFonts w:hint="eastAsia"/>
              </w:rPr>
              <w:t>290</w:t>
            </w:r>
          </w:p>
        </w:tc>
        <w:tc>
          <w:tcPr>
            <w:tcW w:w="2037" w:type="dxa"/>
          </w:tcPr>
          <w:p w14:paraId="68B51834" w14:textId="77777777" w:rsidR="00681CDA" w:rsidRDefault="00681CDA" w:rsidP="00431BC7">
            <w:pPr>
              <w:jc w:val="center"/>
            </w:pPr>
            <w:r>
              <w:rPr>
                <w:rFonts w:hint="eastAsia"/>
              </w:rPr>
              <w:t>100% (3/3)</w:t>
            </w:r>
          </w:p>
        </w:tc>
        <w:tc>
          <w:tcPr>
            <w:tcW w:w="2208" w:type="dxa"/>
          </w:tcPr>
          <w:p w14:paraId="066E77A2" w14:textId="77777777" w:rsidR="00681CDA" w:rsidRDefault="00681CDA" w:rsidP="00431BC7">
            <w:pPr>
              <w:jc w:val="center"/>
            </w:pPr>
            <w:r>
              <w:rPr>
                <w:rFonts w:hint="eastAsia"/>
              </w:rPr>
              <w:t>100% (6/</w:t>
            </w:r>
            <w:r>
              <w:t>6</w:t>
            </w:r>
            <w:r>
              <w:rPr>
                <w:rFonts w:hint="eastAsia"/>
              </w:rPr>
              <w:t>)</w:t>
            </w:r>
          </w:p>
        </w:tc>
        <w:tc>
          <w:tcPr>
            <w:tcW w:w="1778" w:type="dxa"/>
          </w:tcPr>
          <w:p w14:paraId="56F0352D" w14:textId="77777777" w:rsidR="00681CDA" w:rsidRDefault="00681CDA" w:rsidP="00431BC7">
            <w:pPr>
              <w:jc w:val="center"/>
            </w:pPr>
            <w:r>
              <w:rPr>
                <w:rFonts w:hint="eastAsia"/>
              </w:rPr>
              <w:t>NA</w:t>
            </w:r>
          </w:p>
        </w:tc>
      </w:tr>
      <w:tr w:rsidR="00681CDA" w14:paraId="04D03941" w14:textId="77777777" w:rsidTr="00431BC7">
        <w:tc>
          <w:tcPr>
            <w:tcW w:w="2273" w:type="dxa"/>
          </w:tcPr>
          <w:p w14:paraId="00EC9C0D" w14:textId="77777777" w:rsidR="00681CDA" w:rsidRDefault="00681CDA" w:rsidP="00431BC7">
            <w:r>
              <w:rPr>
                <w:rFonts w:hint="eastAsia"/>
              </w:rPr>
              <w:t xml:space="preserve">  Non- BF-</w:t>
            </w:r>
            <w:r>
              <w:t>1TQ</w:t>
            </w:r>
            <w:r>
              <w:rPr>
                <w:rFonts w:hint="eastAsia"/>
              </w:rPr>
              <w:t>290</w:t>
            </w:r>
          </w:p>
        </w:tc>
        <w:tc>
          <w:tcPr>
            <w:tcW w:w="2037" w:type="dxa"/>
          </w:tcPr>
          <w:p w14:paraId="102B45D7" w14:textId="77777777" w:rsidR="00681CDA" w:rsidRDefault="00681CDA" w:rsidP="00431BC7">
            <w:pPr>
              <w:jc w:val="center"/>
            </w:pPr>
            <w:r>
              <w:rPr>
                <w:rFonts w:hint="eastAsia"/>
              </w:rPr>
              <w:t>74.5% (</w:t>
            </w:r>
            <w:r>
              <w:t>38/51)</w:t>
            </w:r>
          </w:p>
        </w:tc>
        <w:tc>
          <w:tcPr>
            <w:tcW w:w="2208" w:type="dxa"/>
          </w:tcPr>
          <w:p w14:paraId="6722F589" w14:textId="77777777" w:rsidR="00681CDA" w:rsidRDefault="00681CDA" w:rsidP="00431BC7">
            <w:pPr>
              <w:jc w:val="center"/>
            </w:pPr>
            <w:r>
              <w:rPr>
                <w:rFonts w:hint="eastAsia"/>
              </w:rPr>
              <w:t>6</w:t>
            </w:r>
            <w:r>
              <w:t>6</w:t>
            </w:r>
            <w:r>
              <w:rPr>
                <w:rFonts w:hint="eastAsia"/>
              </w:rPr>
              <w:t>.</w:t>
            </w:r>
            <w:r>
              <w:t>7</w:t>
            </w:r>
            <w:r>
              <w:rPr>
                <w:rFonts w:hint="eastAsia"/>
              </w:rPr>
              <w:t>% (28/</w:t>
            </w:r>
            <w:r>
              <w:t>42)</w:t>
            </w:r>
          </w:p>
        </w:tc>
        <w:tc>
          <w:tcPr>
            <w:tcW w:w="1778" w:type="dxa"/>
          </w:tcPr>
          <w:p w14:paraId="43328976" w14:textId="77777777" w:rsidR="00681CDA" w:rsidRDefault="00681CDA" w:rsidP="00431BC7">
            <w:pPr>
              <w:jc w:val="center"/>
            </w:pPr>
            <w:r>
              <w:rPr>
                <w:rFonts w:hint="eastAsia"/>
              </w:rPr>
              <w:t>0.204</w:t>
            </w:r>
          </w:p>
        </w:tc>
      </w:tr>
      <w:tr w:rsidR="00681CDA" w14:paraId="5C3D781C" w14:textId="77777777" w:rsidTr="00431BC7">
        <w:tc>
          <w:tcPr>
            <w:tcW w:w="2273" w:type="dxa"/>
          </w:tcPr>
          <w:p w14:paraId="43312DBB" w14:textId="77777777" w:rsidR="00681CDA" w:rsidRDefault="00681CDA" w:rsidP="00431BC7">
            <w:r>
              <w:rPr>
                <w:rFonts w:hint="eastAsia"/>
              </w:rPr>
              <w:t>IVG</w:t>
            </w:r>
          </w:p>
        </w:tc>
        <w:tc>
          <w:tcPr>
            <w:tcW w:w="2037" w:type="dxa"/>
          </w:tcPr>
          <w:p w14:paraId="50B444D6" w14:textId="77777777" w:rsidR="00681CDA" w:rsidRDefault="00681CDA" w:rsidP="00431BC7">
            <w:pPr>
              <w:jc w:val="center"/>
            </w:pPr>
          </w:p>
        </w:tc>
        <w:tc>
          <w:tcPr>
            <w:tcW w:w="2208" w:type="dxa"/>
          </w:tcPr>
          <w:p w14:paraId="2EC1A0C8" w14:textId="77777777" w:rsidR="00681CDA" w:rsidRDefault="00681CDA" w:rsidP="00431BC7">
            <w:pPr>
              <w:jc w:val="center"/>
            </w:pPr>
          </w:p>
        </w:tc>
        <w:tc>
          <w:tcPr>
            <w:tcW w:w="1778" w:type="dxa"/>
          </w:tcPr>
          <w:p w14:paraId="5541E6BB" w14:textId="77777777" w:rsidR="00681CDA" w:rsidRDefault="00681CDA" w:rsidP="00431BC7">
            <w:pPr>
              <w:jc w:val="center"/>
            </w:pPr>
          </w:p>
        </w:tc>
      </w:tr>
      <w:tr w:rsidR="00681CDA" w14:paraId="488C0E66" w14:textId="77777777" w:rsidTr="00431BC7">
        <w:tc>
          <w:tcPr>
            <w:tcW w:w="2273" w:type="dxa"/>
          </w:tcPr>
          <w:p w14:paraId="3D35C4C1" w14:textId="77777777" w:rsidR="00681CDA" w:rsidRDefault="00681CDA" w:rsidP="00431BC7">
            <w:r>
              <w:rPr>
                <w:rFonts w:hint="eastAsia"/>
              </w:rPr>
              <w:t xml:space="preserve">  Yes</w:t>
            </w:r>
          </w:p>
        </w:tc>
        <w:tc>
          <w:tcPr>
            <w:tcW w:w="2037" w:type="dxa"/>
          </w:tcPr>
          <w:p w14:paraId="52CA003F" w14:textId="77777777" w:rsidR="00681CDA" w:rsidRDefault="00681CDA" w:rsidP="00431BC7">
            <w:pPr>
              <w:jc w:val="center"/>
            </w:pPr>
            <w:r>
              <w:rPr>
                <w:rFonts w:hint="eastAsia"/>
              </w:rPr>
              <w:t>100% (9/9)</w:t>
            </w:r>
          </w:p>
        </w:tc>
        <w:tc>
          <w:tcPr>
            <w:tcW w:w="2208" w:type="dxa"/>
          </w:tcPr>
          <w:p w14:paraId="2A784C73" w14:textId="77777777" w:rsidR="00681CDA" w:rsidRDefault="00681CDA" w:rsidP="00431BC7">
            <w:pPr>
              <w:jc w:val="center"/>
            </w:pPr>
            <w:r>
              <w:rPr>
                <w:rFonts w:hint="eastAsia"/>
              </w:rPr>
              <w:t>100% (7/7)</w:t>
            </w:r>
          </w:p>
        </w:tc>
        <w:tc>
          <w:tcPr>
            <w:tcW w:w="1778" w:type="dxa"/>
          </w:tcPr>
          <w:p w14:paraId="6419B044" w14:textId="77777777" w:rsidR="00681CDA" w:rsidRDefault="00681CDA" w:rsidP="00431BC7">
            <w:pPr>
              <w:jc w:val="center"/>
            </w:pPr>
            <w:r>
              <w:rPr>
                <w:rFonts w:hint="eastAsia"/>
              </w:rPr>
              <w:t>NA</w:t>
            </w:r>
          </w:p>
        </w:tc>
      </w:tr>
      <w:tr w:rsidR="00681CDA" w14:paraId="5A491DC4" w14:textId="77777777" w:rsidTr="00431BC7">
        <w:tc>
          <w:tcPr>
            <w:tcW w:w="2273" w:type="dxa"/>
          </w:tcPr>
          <w:p w14:paraId="401135E6" w14:textId="77777777" w:rsidR="00681CDA" w:rsidRDefault="00681CDA" w:rsidP="00431BC7">
            <w:r>
              <w:rPr>
                <w:rFonts w:hint="eastAsia"/>
              </w:rPr>
              <w:t xml:space="preserve">  No</w:t>
            </w:r>
          </w:p>
        </w:tc>
        <w:tc>
          <w:tcPr>
            <w:tcW w:w="2037" w:type="dxa"/>
          </w:tcPr>
          <w:p w14:paraId="6F4D8009" w14:textId="77777777" w:rsidR="00681CDA" w:rsidRDefault="00681CDA" w:rsidP="00431BC7">
            <w:pPr>
              <w:jc w:val="center"/>
            </w:pPr>
            <w:r>
              <w:rPr>
                <w:rFonts w:hint="eastAsia"/>
              </w:rPr>
              <w:t>71.1% (</w:t>
            </w:r>
            <w:r>
              <w:t>32/45)</w:t>
            </w:r>
          </w:p>
        </w:tc>
        <w:tc>
          <w:tcPr>
            <w:tcW w:w="2208" w:type="dxa"/>
          </w:tcPr>
          <w:p w14:paraId="0B35BE0D" w14:textId="77777777" w:rsidR="00681CDA" w:rsidRDefault="00681CDA" w:rsidP="00431BC7">
            <w:pPr>
              <w:jc w:val="center"/>
            </w:pPr>
            <w:r>
              <w:rPr>
                <w:rFonts w:hint="eastAsia"/>
              </w:rPr>
              <w:t>66.7 (</w:t>
            </w:r>
            <w:r>
              <w:t>26/39)</w:t>
            </w:r>
          </w:p>
        </w:tc>
        <w:tc>
          <w:tcPr>
            <w:tcW w:w="1778" w:type="dxa"/>
          </w:tcPr>
          <w:p w14:paraId="27C8B80A" w14:textId="77777777" w:rsidR="00681CDA" w:rsidRDefault="00681CDA" w:rsidP="00431BC7">
            <w:pPr>
              <w:jc w:val="center"/>
            </w:pPr>
            <w:r>
              <w:rPr>
                <w:rFonts w:hint="eastAsia"/>
              </w:rPr>
              <w:t>0.330</w:t>
            </w:r>
          </w:p>
        </w:tc>
      </w:tr>
      <w:tr w:rsidR="00681CDA" w14:paraId="2BA2E1A2" w14:textId="77777777" w:rsidTr="00431BC7">
        <w:tc>
          <w:tcPr>
            <w:tcW w:w="2273" w:type="dxa"/>
          </w:tcPr>
          <w:p w14:paraId="4207C2A4" w14:textId="77777777" w:rsidR="00681CDA" w:rsidRDefault="00681CDA" w:rsidP="00431BC7">
            <w:r>
              <w:t>r</w:t>
            </w:r>
            <w:r>
              <w:rPr>
                <w:rFonts w:hint="eastAsia"/>
              </w:rPr>
              <w:t xml:space="preserve">EBUS </w:t>
            </w:r>
            <w:r>
              <w:t xml:space="preserve">image </w:t>
            </w:r>
            <w:r>
              <w:rPr>
                <w:rFonts w:hint="eastAsia"/>
              </w:rPr>
              <w:t>type</w:t>
            </w:r>
          </w:p>
        </w:tc>
        <w:tc>
          <w:tcPr>
            <w:tcW w:w="2037" w:type="dxa"/>
          </w:tcPr>
          <w:p w14:paraId="3EC2F0A2" w14:textId="77777777" w:rsidR="00681CDA" w:rsidRDefault="00681CDA" w:rsidP="00431BC7">
            <w:pPr>
              <w:jc w:val="center"/>
            </w:pPr>
          </w:p>
        </w:tc>
        <w:tc>
          <w:tcPr>
            <w:tcW w:w="2208" w:type="dxa"/>
          </w:tcPr>
          <w:p w14:paraId="579655A2" w14:textId="77777777" w:rsidR="00681CDA" w:rsidRDefault="00681CDA" w:rsidP="00431BC7">
            <w:pPr>
              <w:jc w:val="center"/>
            </w:pPr>
          </w:p>
        </w:tc>
        <w:tc>
          <w:tcPr>
            <w:tcW w:w="1778" w:type="dxa"/>
          </w:tcPr>
          <w:p w14:paraId="3D601F70" w14:textId="77777777" w:rsidR="00681CDA" w:rsidRDefault="00681CDA" w:rsidP="00431BC7">
            <w:pPr>
              <w:jc w:val="center"/>
            </w:pPr>
          </w:p>
        </w:tc>
      </w:tr>
      <w:tr w:rsidR="00681CDA" w14:paraId="77B5FFD9" w14:textId="77777777" w:rsidTr="00431BC7">
        <w:tc>
          <w:tcPr>
            <w:tcW w:w="2273" w:type="dxa"/>
          </w:tcPr>
          <w:p w14:paraId="22B6C471" w14:textId="77777777" w:rsidR="00681CDA" w:rsidRDefault="00681CDA" w:rsidP="00431BC7">
            <w:pPr>
              <w:ind w:firstLineChars="100" w:firstLine="240"/>
            </w:pPr>
            <w:r>
              <w:t>Concentric</w:t>
            </w:r>
          </w:p>
        </w:tc>
        <w:tc>
          <w:tcPr>
            <w:tcW w:w="2037" w:type="dxa"/>
          </w:tcPr>
          <w:p w14:paraId="589AEC8E" w14:textId="77777777" w:rsidR="00681CDA" w:rsidRDefault="00681CDA" w:rsidP="00431BC7">
            <w:pPr>
              <w:jc w:val="center"/>
            </w:pPr>
            <w:r>
              <w:rPr>
                <w:rFonts w:hint="eastAsia"/>
              </w:rPr>
              <w:t>8</w:t>
            </w:r>
            <w:r>
              <w:t>1.8% (36/44)</w:t>
            </w:r>
          </w:p>
        </w:tc>
        <w:tc>
          <w:tcPr>
            <w:tcW w:w="2208" w:type="dxa"/>
          </w:tcPr>
          <w:p w14:paraId="4A71E4B1" w14:textId="77777777" w:rsidR="00681CDA" w:rsidRDefault="00681CDA" w:rsidP="00431BC7">
            <w:pPr>
              <w:jc w:val="center"/>
            </w:pPr>
            <w:r>
              <w:rPr>
                <w:rFonts w:hint="eastAsia"/>
              </w:rPr>
              <w:t>7</w:t>
            </w:r>
            <w:r>
              <w:t>1.8% (28/39)</w:t>
            </w:r>
          </w:p>
        </w:tc>
        <w:tc>
          <w:tcPr>
            <w:tcW w:w="1778" w:type="dxa"/>
          </w:tcPr>
          <w:p w14:paraId="0E5F43BA" w14:textId="77777777" w:rsidR="00681CDA" w:rsidRDefault="00681CDA" w:rsidP="00431BC7">
            <w:pPr>
              <w:jc w:val="center"/>
            </w:pPr>
            <w:r>
              <w:rPr>
                <w:rFonts w:hint="eastAsia"/>
              </w:rPr>
              <w:t>0.147</w:t>
            </w:r>
          </w:p>
        </w:tc>
      </w:tr>
      <w:tr w:rsidR="00681CDA" w14:paraId="3858D018" w14:textId="77777777" w:rsidTr="00431BC7">
        <w:tc>
          <w:tcPr>
            <w:tcW w:w="2273" w:type="dxa"/>
            <w:tcBorders>
              <w:bottom w:val="single" w:sz="4" w:space="0" w:color="auto"/>
            </w:tcBorders>
          </w:tcPr>
          <w:p w14:paraId="1C251A66" w14:textId="77777777" w:rsidR="00681CDA" w:rsidRDefault="00681CDA" w:rsidP="00431BC7">
            <w:pPr>
              <w:ind w:firstLineChars="100" w:firstLine="240"/>
            </w:pPr>
            <w:r>
              <w:rPr>
                <w:rFonts w:hint="eastAsia"/>
              </w:rPr>
              <w:t>Eccentric</w:t>
            </w:r>
          </w:p>
        </w:tc>
        <w:tc>
          <w:tcPr>
            <w:tcW w:w="2037" w:type="dxa"/>
            <w:tcBorders>
              <w:bottom w:val="single" w:sz="4" w:space="0" w:color="auto"/>
            </w:tcBorders>
          </w:tcPr>
          <w:p w14:paraId="56728A8D" w14:textId="77777777" w:rsidR="00681CDA" w:rsidRDefault="00681CDA" w:rsidP="00431BC7">
            <w:pPr>
              <w:jc w:val="center"/>
            </w:pPr>
            <w:r>
              <w:rPr>
                <w:rFonts w:hint="eastAsia"/>
              </w:rPr>
              <w:t>50% (</w:t>
            </w:r>
            <w:r>
              <w:t>5/10)</w:t>
            </w:r>
          </w:p>
        </w:tc>
        <w:tc>
          <w:tcPr>
            <w:tcW w:w="2208" w:type="dxa"/>
            <w:tcBorders>
              <w:bottom w:val="single" w:sz="4" w:space="0" w:color="auto"/>
            </w:tcBorders>
          </w:tcPr>
          <w:p w14:paraId="033A38B7" w14:textId="77777777" w:rsidR="00681CDA" w:rsidRDefault="00681CDA" w:rsidP="00431BC7">
            <w:pPr>
              <w:jc w:val="center"/>
            </w:pPr>
            <w:r>
              <w:rPr>
                <w:rFonts w:hint="eastAsia"/>
              </w:rPr>
              <w:t>55.6% (</w:t>
            </w:r>
            <w:r>
              <w:t>5/9)</w:t>
            </w:r>
          </w:p>
        </w:tc>
        <w:tc>
          <w:tcPr>
            <w:tcW w:w="1778" w:type="dxa"/>
            <w:tcBorders>
              <w:bottom w:val="single" w:sz="4" w:space="0" w:color="auto"/>
            </w:tcBorders>
          </w:tcPr>
          <w:p w14:paraId="6B9E70C3" w14:textId="77777777" w:rsidR="00681CDA" w:rsidRDefault="00681CDA" w:rsidP="00431BC7">
            <w:pPr>
              <w:jc w:val="center"/>
            </w:pPr>
            <w:r>
              <w:rPr>
                <w:rFonts w:hint="eastAsia"/>
              </w:rPr>
              <w:t>0.828</w:t>
            </w:r>
          </w:p>
        </w:tc>
      </w:tr>
    </w:tbl>
    <w:p w14:paraId="4233FED0" w14:textId="77777777" w:rsidR="00681CDA" w:rsidRDefault="00681CDA" w:rsidP="00681CDA"/>
    <w:p w14:paraId="5FC34016" w14:textId="77777777" w:rsidR="00681CDA" w:rsidRDefault="00681CDA" w:rsidP="00681CDA">
      <w:pPr>
        <w:widowControl/>
        <w:rPr>
          <w:rFonts w:ascii="Arial" w:hAnsi="Arial" w:cs="Arial"/>
        </w:rPr>
      </w:pPr>
    </w:p>
    <w:p w14:paraId="607E739E" w14:textId="77777777" w:rsidR="00681CDA" w:rsidRDefault="00681CDA" w:rsidP="00681CDA">
      <w:pPr>
        <w:widowControl/>
        <w:rPr>
          <w:rFonts w:ascii="Arial" w:hAnsi="Arial" w:cs="Arial"/>
        </w:rPr>
      </w:pPr>
    </w:p>
    <w:p w14:paraId="130F5B40" w14:textId="77777777" w:rsidR="00755780" w:rsidRDefault="00755780"/>
    <w:sectPr w:rsidR="00755780" w:rsidSect="008322D7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2469872"/>
      <w:docPartObj>
        <w:docPartGallery w:val="Page Numbers (Bottom of Page)"/>
        <w:docPartUnique/>
      </w:docPartObj>
    </w:sdtPr>
    <w:sdtContent>
      <w:p w14:paraId="6E265641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45865">
          <w:rPr>
            <w:noProof/>
            <w:lang w:val="zh-TW"/>
          </w:rPr>
          <w:t>28</w:t>
        </w:r>
        <w:r>
          <w:fldChar w:fldCharType="end"/>
        </w:r>
      </w:p>
    </w:sdtContent>
  </w:sdt>
  <w:p w14:paraId="4FC7DDFE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CDA"/>
    <w:rsid w:val="00681CDA"/>
    <w:rsid w:val="00755780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D063F"/>
  <w15:chartTrackingRefBased/>
  <w15:docId w15:val="{19E037AB-CC06-4D10-8C9F-EB6EA85CE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CDA"/>
    <w:pPr>
      <w:widowControl w:val="0"/>
      <w:spacing w:after="0" w:line="240" w:lineRule="auto"/>
    </w:pPr>
    <w:rPr>
      <w:rFonts w:eastAsiaTheme="minorEastAsia"/>
      <w:sz w:val="24"/>
      <w:lang w:eastAsia="zh-TW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81C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681CDA"/>
    <w:rPr>
      <w:rFonts w:eastAsiaTheme="minorEastAsia"/>
      <w:sz w:val="20"/>
      <w:szCs w:val="20"/>
      <w:lang w:eastAsia="zh-TW"/>
      <w14:ligatures w14:val="none"/>
    </w:rPr>
  </w:style>
  <w:style w:type="table" w:styleId="TableGrid">
    <w:name w:val="Table Grid"/>
    <w:basedOn w:val="TableNormal"/>
    <w:uiPriority w:val="39"/>
    <w:rsid w:val="00681CDA"/>
    <w:pPr>
      <w:spacing w:after="0" w:line="240" w:lineRule="auto"/>
    </w:pPr>
    <w:rPr>
      <w:rFonts w:eastAsiaTheme="minorEastAsia"/>
      <w:sz w:val="24"/>
      <w:lang w:eastAsia="zh-TW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521</Characters>
  <Application>Microsoft Office Word</Application>
  <DocSecurity>0</DocSecurity>
  <Lines>4</Lines>
  <Paragraphs>1</Paragraphs>
  <ScaleCrop>false</ScaleCrop>
  <Company>Springer Nature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2024-01-03T11:52:00Z</dcterms:created>
  <dcterms:modified xsi:type="dcterms:W3CDTF">2024-01-03T11:52:00Z</dcterms:modified>
</cp:coreProperties>
</file>