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65BC3" w14:textId="77777777" w:rsidR="00FF23ED" w:rsidRDefault="00FF23ED" w:rsidP="00E817D5">
      <w:pPr>
        <w:spacing w:line="360" w:lineRule="auto"/>
        <w:jc w:val="both"/>
        <w:rPr>
          <w:rFonts w:ascii="Arial" w:hAnsi="Arial" w:cs="Arial"/>
          <w:b/>
          <w:color w:val="000000" w:themeColor="text1"/>
          <w:sz w:val="24"/>
          <w:szCs w:val="24"/>
        </w:rPr>
      </w:pPr>
      <w:r w:rsidRPr="00FF23ED">
        <w:rPr>
          <w:rFonts w:ascii="Arial" w:hAnsi="Arial" w:cs="Arial"/>
          <w:b/>
          <w:color w:val="000000" w:themeColor="text1"/>
          <w:sz w:val="24"/>
          <w:szCs w:val="24"/>
        </w:rPr>
        <w:t>Hepatocellular Carcinoma Overcomes Lipid Depletion by Utilizing Serine for Phospholipid Synthesis and Enhanced Survival</w:t>
      </w:r>
    </w:p>
    <w:p w14:paraId="7122A8F0" w14:textId="51AB37AC" w:rsidR="00AC70A7" w:rsidRDefault="00AC70A7" w:rsidP="00C9475D">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Bichitra Paul, Monika </w:t>
      </w:r>
      <w:proofErr w:type="spellStart"/>
      <w:r>
        <w:rPr>
          <w:rFonts w:ascii="Arial" w:hAnsi="Arial" w:cs="Arial"/>
          <w:color w:val="000000" w:themeColor="text1"/>
          <w:sz w:val="24"/>
          <w:szCs w:val="24"/>
        </w:rPr>
        <w:t>Lewinska</w:t>
      </w:r>
      <w:proofErr w:type="spellEnd"/>
      <w:r>
        <w:rPr>
          <w:rFonts w:ascii="Arial" w:hAnsi="Arial" w:cs="Arial"/>
          <w:color w:val="000000" w:themeColor="text1"/>
          <w:sz w:val="24"/>
          <w:szCs w:val="24"/>
        </w:rPr>
        <w:t xml:space="preserve">, Juan F. </w:t>
      </w:r>
      <w:proofErr w:type="spellStart"/>
      <w:r>
        <w:rPr>
          <w:rFonts w:ascii="Arial" w:hAnsi="Arial" w:cs="Arial"/>
          <w:color w:val="000000" w:themeColor="text1"/>
          <w:sz w:val="24"/>
          <w:szCs w:val="24"/>
        </w:rPr>
        <w:t>Lafuente-Barquero</w:t>
      </w:r>
      <w:proofErr w:type="spellEnd"/>
      <w:r>
        <w:rPr>
          <w:rFonts w:ascii="Arial" w:hAnsi="Arial" w:cs="Arial"/>
          <w:color w:val="000000" w:themeColor="text1"/>
          <w:sz w:val="24"/>
          <w:szCs w:val="24"/>
        </w:rPr>
        <w:t xml:space="preserve">, Mikel Ruiz de </w:t>
      </w:r>
      <w:proofErr w:type="spellStart"/>
      <w:r>
        <w:rPr>
          <w:rFonts w:ascii="Arial" w:hAnsi="Arial" w:cs="Arial"/>
          <w:color w:val="000000" w:themeColor="text1"/>
          <w:sz w:val="24"/>
          <w:szCs w:val="24"/>
        </w:rPr>
        <w:t>Gauna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Xabier</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Buqué</w:t>
      </w:r>
      <w:proofErr w:type="spellEnd"/>
      <w:r>
        <w:rPr>
          <w:rFonts w:ascii="Arial" w:hAnsi="Arial" w:cs="Arial"/>
          <w:color w:val="000000" w:themeColor="text1"/>
          <w:sz w:val="24"/>
          <w:szCs w:val="24"/>
        </w:rPr>
        <w:t xml:space="preserve">, Matthias </w:t>
      </w:r>
      <w:proofErr w:type="spellStart"/>
      <w:r>
        <w:rPr>
          <w:rFonts w:ascii="Arial" w:hAnsi="Arial" w:cs="Arial"/>
          <w:color w:val="000000" w:themeColor="text1"/>
          <w:sz w:val="24"/>
          <w:szCs w:val="24"/>
        </w:rPr>
        <w:t>Mattanovich</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Dawei</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Geng</w:t>
      </w:r>
      <w:proofErr w:type="spellEnd"/>
      <w:r>
        <w:rPr>
          <w:rFonts w:ascii="Arial" w:hAnsi="Arial" w:cs="Arial"/>
          <w:color w:val="000000" w:themeColor="text1"/>
          <w:sz w:val="24"/>
          <w:szCs w:val="24"/>
        </w:rPr>
        <w:t xml:space="preserve">, </w:t>
      </w:r>
      <w:proofErr w:type="spellStart"/>
      <w:r w:rsidRPr="00317F26">
        <w:rPr>
          <w:rFonts w:ascii="Arial" w:hAnsi="Arial" w:cs="Arial"/>
          <w:color w:val="000000" w:themeColor="text1"/>
          <w:sz w:val="24"/>
          <w:szCs w:val="24"/>
        </w:rPr>
        <w:t>Raissa</w:t>
      </w:r>
      <w:proofErr w:type="spellEnd"/>
      <w:r w:rsidRPr="00317F26">
        <w:rPr>
          <w:rFonts w:ascii="Arial" w:hAnsi="Arial" w:cs="Arial"/>
          <w:color w:val="000000" w:themeColor="text1"/>
          <w:sz w:val="24"/>
          <w:szCs w:val="24"/>
        </w:rPr>
        <w:t xml:space="preserve"> </w:t>
      </w:r>
      <w:proofErr w:type="spellStart"/>
      <w:r w:rsidRPr="00317F26">
        <w:rPr>
          <w:rFonts w:ascii="Arial" w:hAnsi="Arial" w:cs="Arial"/>
          <w:color w:val="000000" w:themeColor="text1"/>
          <w:sz w:val="24"/>
          <w:szCs w:val="24"/>
        </w:rPr>
        <w:t>Novais</w:t>
      </w:r>
      <w:proofErr w:type="spellEnd"/>
      <w:r w:rsidRPr="00317F26">
        <w:rPr>
          <w:rFonts w:ascii="Arial" w:hAnsi="Arial" w:cs="Arial"/>
          <w:color w:val="000000" w:themeColor="text1"/>
          <w:sz w:val="24"/>
          <w:szCs w:val="24"/>
        </w:rPr>
        <w:t xml:space="preserve"> Rodrigues</w:t>
      </w:r>
      <w:r>
        <w:rPr>
          <w:rFonts w:ascii="Arial" w:hAnsi="Arial" w:cs="Arial"/>
          <w:color w:val="000000" w:themeColor="text1"/>
          <w:sz w:val="24"/>
          <w:szCs w:val="24"/>
        </w:rPr>
        <w:t xml:space="preserve">, Martin </w:t>
      </w:r>
      <w:proofErr w:type="spellStart"/>
      <w:r>
        <w:rPr>
          <w:rFonts w:ascii="Arial" w:hAnsi="Arial" w:cs="Arial"/>
          <w:color w:val="000000" w:themeColor="text1"/>
          <w:sz w:val="24"/>
          <w:szCs w:val="24"/>
        </w:rPr>
        <w:t>Woergaard</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Kjær</w:t>
      </w:r>
      <w:proofErr w:type="spellEnd"/>
      <w:r>
        <w:rPr>
          <w:rFonts w:ascii="Arial" w:hAnsi="Arial" w:cs="Arial"/>
          <w:color w:val="000000" w:themeColor="text1"/>
          <w:sz w:val="24"/>
          <w:szCs w:val="24"/>
        </w:rPr>
        <w:t xml:space="preserve">, Sebastian Weber Nielsen, Blanca I. Aldana, Ekaterina </w:t>
      </w:r>
      <w:proofErr w:type="spellStart"/>
      <w:r>
        <w:rPr>
          <w:rFonts w:ascii="Arial" w:hAnsi="Arial" w:cs="Arial"/>
          <w:color w:val="000000" w:themeColor="text1"/>
          <w:sz w:val="24"/>
          <w:szCs w:val="24"/>
        </w:rPr>
        <w:t>Zhuravleva</w:t>
      </w:r>
      <w:proofErr w:type="spellEnd"/>
      <w:r>
        <w:rPr>
          <w:rFonts w:ascii="Arial" w:hAnsi="Arial" w:cs="Arial"/>
          <w:color w:val="000000" w:themeColor="text1"/>
          <w:sz w:val="24"/>
          <w:szCs w:val="24"/>
        </w:rPr>
        <w:t xml:space="preserve">, Jens U. Marquardt, Patricia </w:t>
      </w:r>
      <w:proofErr w:type="spellStart"/>
      <w:r>
        <w:rPr>
          <w:rFonts w:ascii="Arial" w:hAnsi="Arial" w:cs="Arial"/>
          <w:color w:val="000000" w:themeColor="text1"/>
          <w:sz w:val="24"/>
          <w:szCs w:val="24"/>
        </w:rPr>
        <w:t>Aspichueta</w:t>
      </w:r>
      <w:proofErr w:type="spellEnd"/>
      <w:r>
        <w:rPr>
          <w:rFonts w:ascii="Arial" w:hAnsi="Arial" w:cs="Arial"/>
          <w:color w:val="000000" w:themeColor="text1"/>
          <w:sz w:val="24"/>
          <w:szCs w:val="24"/>
        </w:rPr>
        <w:t>, Thomas Moritz, Jesper B. Andersen</w:t>
      </w:r>
      <w:r w:rsidRPr="00B860EC">
        <w:rPr>
          <w:rFonts w:ascii="Arial" w:hAnsi="Arial" w:cs="Arial"/>
          <w:color w:val="000000" w:themeColor="text1"/>
          <w:sz w:val="24"/>
          <w:szCs w:val="24"/>
        </w:rPr>
        <w:t>.</w:t>
      </w:r>
    </w:p>
    <w:p w14:paraId="2532B0D9" w14:textId="77777777" w:rsidR="00B01F37" w:rsidRDefault="00B01F37" w:rsidP="00C9475D">
      <w:pPr>
        <w:spacing w:line="360" w:lineRule="auto"/>
        <w:jc w:val="both"/>
        <w:rPr>
          <w:rFonts w:ascii="Arial" w:hAnsi="Arial" w:cs="Arial"/>
          <w:color w:val="000000" w:themeColor="text1"/>
          <w:sz w:val="24"/>
          <w:szCs w:val="24"/>
        </w:rPr>
      </w:pPr>
    </w:p>
    <w:p w14:paraId="13336AD0" w14:textId="65CFD4C6" w:rsidR="00A7057D" w:rsidRPr="00B01F37" w:rsidRDefault="00C9475D" w:rsidP="00C9475D">
      <w:pPr>
        <w:spacing w:line="360" w:lineRule="auto"/>
        <w:jc w:val="both"/>
        <w:rPr>
          <w:rFonts w:ascii="Arial" w:hAnsi="Arial" w:cs="Arial"/>
          <w:b/>
          <w:bCs/>
          <w:color w:val="000000" w:themeColor="text1"/>
          <w:sz w:val="24"/>
          <w:szCs w:val="24"/>
        </w:rPr>
      </w:pPr>
      <w:r w:rsidRPr="00B01F37">
        <w:rPr>
          <w:rFonts w:ascii="Arial" w:hAnsi="Arial" w:cs="Arial"/>
          <w:b/>
          <w:bCs/>
          <w:color w:val="000000" w:themeColor="text1"/>
          <w:sz w:val="24"/>
          <w:szCs w:val="24"/>
        </w:rPr>
        <w:t>T</w:t>
      </w:r>
      <w:r w:rsidR="00A7057D" w:rsidRPr="00B01F37">
        <w:rPr>
          <w:rFonts w:ascii="Arial" w:hAnsi="Arial" w:cs="Arial"/>
          <w:b/>
          <w:bCs/>
          <w:color w:val="000000" w:themeColor="text1"/>
          <w:sz w:val="24"/>
          <w:szCs w:val="24"/>
        </w:rPr>
        <w:t xml:space="preserve">able of contents </w:t>
      </w:r>
    </w:p>
    <w:p w14:paraId="0C1B08E8" w14:textId="3CF94D1C" w:rsidR="00C9475D" w:rsidRPr="00231E0A" w:rsidRDefault="00C9475D" w:rsidP="00C9475D">
      <w:pPr>
        <w:spacing w:line="360" w:lineRule="auto"/>
        <w:jc w:val="both"/>
        <w:rPr>
          <w:rFonts w:ascii="Arial" w:hAnsi="Arial" w:cs="Arial"/>
          <w:color w:val="000000" w:themeColor="text1"/>
          <w:sz w:val="24"/>
          <w:szCs w:val="24"/>
        </w:rPr>
      </w:pPr>
      <w:r w:rsidRPr="00231E0A">
        <w:rPr>
          <w:rFonts w:ascii="Arial" w:hAnsi="Arial" w:cs="Arial"/>
          <w:color w:val="000000" w:themeColor="text1"/>
          <w:sz w:val="24"/>
          <w:szCs w:val="24"/>
        </w:rPr>
        <w:t>Supplementary materials and methods........................................</w:t>
      </w:r>
      <w:r w:rsidR="00231E0A">
        <w:rPr>
          <w:rFonts w:ascii="Arial" w:hAnsi="Arial" w:cs="Arial"/>
          <w:color w:val="000000" w:themeColor="text1"/>
          <w:sz w:val="24"/>
          <w:szCs w:val="24"/>
        </w:rPr>
        <w:t>..............................2</w:t>
      </w:r>
    </w:p>
    <w:p w14:paraId="0431768A" w14:textId="693A29A2" w:rsidR="00C9475D" w:rsidRPr="00231E0A" w:rsidRDefault="00231E0A" w:rsidP="00C9475D">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Supplementary figure</w:t>
      </w:r>
      <w:r w:rsidR="00C9475D" w:rsidRPr="00231E0A">
        <w:rPr>
          <w:rFonts w:ascii="Arial" w:hAnsi="Arial" w:cs="Arial"/>
          <w:color w:val="000000" w:themeColor="text1"/>
          <w:sz w:val="24"/>
          <w:szCs w:val="24"/>
        </w:rPr>
        <w:t xml:space="preserve"> legends............................................</w:t>
      </w:r>
      <w:r>
        <w:rPr>
          <w:rFonts w:ascii="Arial" w:hAnsi="Arial" w:cs="Arial"/>
          <w:color w:val="000000" w:themeColor="text1"/>
          <w:sz w:val="24"/>
          <w:szCs w:val="24"/>
        </w:rPr>
        <w:t>....................................</w:t>
      </w:r>
      <w:r w:rsidR="00B01F37">
        <w:rPr>
          <w:rFonts w:ascii="Arial" w:hAnsi="Arial" w:cs="Arial"/>
          <w:color w:val="000000" w:themeColor="text1"/>
          <w:sz w:val="24"/>
          <w:szCs w:val="24"/>
        </w:rPr>
        <w:t>...</w:t>
      </w:r>
      <w:r>
        <w:rPr>
          <w:rFonts w:ascii="Arial" w:hAnsi="Arial" w:cs="Arial"/>
          <w:color w:val="000000" w:themeColor="text1"/>
          <w:sz w:val="24"/>
          <w:szCs w:val="24"/>
        </w:rPr>
        <w:t>16</w:t>
      </w:r>
    </w:p>
    <w:p w14:paraId="789D3FD5" w14:textId="3DBE59C3" w:rsidR="00C9475D" w:rsidRPr="00231E0A" w:rsidRDefault="00C9475D" w:rsidP="00C9475D">
      <w:pPr>
        <w:spacing w:line="360" w:lineRule="auto"/>
        <w:jc w:val="both"/>
        <w:rPr>
          <w:rFonts w:ascii="Arial" w:hAnsi="Arial" w:cs="Arial"/>
          <w:color w:val="000000" w:themeColor="text1"/>
          <w:sz w:val="24"/>
          <w:szCs w:val="24"/>
        </w:rPr>
      </w:pPr>
      <w:r w:rsidRPr="00231E0A">
        <w:rPr>
          <w:rFonts w:ascii="Arial" w:hAnsi="Arial" w:cs="Arial"/>
          <w:color w:val="000000" w:themeColor="text1"/>
          <w:sz w:val="24"/>
          <w:szCs w:val="24"/>
        </w:rPr>
        <w:t>Supplementary table</w:t>
      </w:r>
      <w:r w:rsidR="00231E0A">
        <w:rPr>
          <w:rFonts w:ascii="Arial" w:hAnsi="Arial" w:cs="Arial"/>
          <w:color w:val="000000" w:themeColor="text1"/>
          <w:sz w:val="24"/>
          <w:szCs w:val="24"/>
        </w:rPr>
        <w:t>s</w:t>
      </w:r>
      <w:r w:rsidRPr="00231E0A">
        <w:rPr>
          <w:rFonts w:ascii="Arial" w:hAnsi="Arial" w:cs="Arial"/>
          <w:color w:val="000000" w:themeColor="text1"/>
          <w:sz w:val="24"/>
          <w:szCs w:val="24"/>
        </w:rPr>
        <w:t>.........................................................................</w:t>
      </w:r>
      <w:r w:rsidR="00231E0A">
        <w:rPr>
          <w:rFonts w:ascii="Arial" w:hAnsi="Arial" w:cs="Arial"/>
          <w:color w:val="000000" w:themeColor="text1"/>
          <w:sz w:val="24"/>
          <w:szCs w:val="24"/>
        </w:rPr>
        <w:t>.......................23</w:t>
      </w:r>
    </w:p>
    <w:p w14:paraId="43A6B4F5" w14:textId="21DA38D6" w:rsidR="00C9475D" w:rsidRPr="00231E0A" w:rsidRDefault="00C9475D" w:rsidP="00C9475D">
      <w:pPr>
        <w:spacing w:line="360" w:lineRule="auto"/>
        <w:jc w:val="both"/>
        <w:rPr>
          <w:rFonts w:ascii="Arial" w:hAnsi="Arial" w:cs="Arial"/>
          <w:color w:val="000000" w:themeColor="text1"/>
          <w:sz w:val="24"/>
          <w:szCs w:val="24"/>
        </w:rPr>
      </w:pPr>
      <w:r w:rsidRPr="00231E0A">
        <w:rPr>
          <w:rFonts w:ascii="Arial" w:hAnsi="Arial" w:cs="Arial"/>
          <w:color w:val="000000" w:themeColor="text1"/>
          <w:sz w:val="24"/>
          <w:szCs w:val="24"/>
        </w:rPr>
        <w:t>Supplementary references...........................................................</w:t>
      </w:r>
      <w:r w:rsidR="00231E0A">
        <w:rPr>
          <w:rFonts w:ascii="Arial" w:hAnsi="Arial" w:cs="Arial"/>
          <w:color w:val="000000" w:themeColor="text1"/>
          <w:sz w:val="24"/>
          <w:szCs w:val="24"/>
        </w:rPr>
        <w:t>..............................2</w:t>
      </w:r>
      <w:r w:rsidR="0024528D">
        <w:rPr>
          <w:rFonts w:ascii="Arial" w:hAnsi="Arial" w:cs="Arial"/>
          <w:color w:val="000000" w:themeColor="text1"/>
          <w:sz w:val="24"/>
          <w:szCs w:val="24"/>
        </w:rPr>
        <w:t>8</w:t>
      </w:r>
    </w:p>
    <w:p w14:paraId="6D78E81A" w14:textId="48CBC40C" w:rsidR="00C9475D" w:rsidRDefault="00C9475D" w:rsidP="00C9475D">
      <w:pPr>
        <w:spacing w:line="360" w:lineRule="auto"/>
        <w:jc w:val="both"/>
        <w:rPr>
          <w:rFonts w:ascii="Arial" w:hAnsi="Arial" w:cs="Arial"/>
          <w:sz w:val="24"/>
          <w:szCs w:val="24"/>
        </w:rPr>
      </w:pPr>
    </w:p>
    <w:p w14:paraId="4C2CDD6C" w14:textId="70375106" w:rsidR="0036792A" w:rsidRDefault="0036792A" w:rsidP="00C9475D">
      <w:pPr>
        <w:spacing w:line="360" w:lineRule="auto"/>
        <w:jc w:val="both"/>
        <w:rPr>
          <w:rFonts w:ascii="Arial" w:hAnsi="Arial" w:cs="Arial"/>
          <w:sz w:val="24"/>
          <w:szCs w:val="24"/>
        </w:rPr>
      </w:pPr>
    </w:p>
    <w:p w14:paraId="152C3663" w14:textId="5C2F3A52" w:rsidR="0036792A" w:rsidRDefault="0036792A" w:rsidP="00C9475D">
      <w:pPr>
        <w:spacing w:line="360" w:lineRule="auto"/>
        <w:jc w:val="both"/>
        <w:rPr>
          <w:rFonts w:ascii="Arial" w:hAnsi="Arial" w:cs="Arial"/>
          <w:sz w:val="24"/>
          <w:szCs w:val="24"/>
        </w:rPr>
      </w:pPr>
    </w:p>
    <w:p w14:paraId="1ADD4B23" w14:textId="36982E0B" w:rsidR="0036792A" w:rsidRDefault="0036792A" w:rsidP="00C9475D">
      <w:pPr>
        <w:spacing w:line="360" w:lineRule="auto"/>
        <w:jc w:val="both"/>
        <w:rPr>
          <w:rFonts w:ascii="Arial" w:hAnsi="Arial" w:cs="Arial"/>
          <w:sz w:val="24"/>
          <w:szCs w:val="24"/>
        </w:rPr>
      </w:pPr>
    </w:p>
    <w:p w14:paraId="072B3BE8" w14:textId="20A5F9F1" w:rsidR="0036792A" w:rsidRDefault="0036792A" w:rsidP="00C9475D">
      <w:pPr>
        <w:spacing w:line="360" w:lineRule="auto"/>
        <w:jc w:val="both"/>
        <w:rPr>
          <w:rFonts w:ascii="Arial" w:hAnsi="Arial" w:cs="Arial"/>
          <w:sz w:val="24"/>
          <w:szCs w:val="24"/>
        </w:rPr>
      </w:pPr>
    </w:p>
    <w:p w14:paraId="1A72510B" w14:textId="2E9BD935" w:rsidR="0036792A" w:rsidRDefault="0036792A" w:rsidP="00C9475D">
      <w:pPr>
        <w:spacing w:line="360" w:lineRule="auto"/>
        <w:jc w:val="both"/>
        <w:rPr>
          <w:rFonts w:ascii="Arial" w:hAnsi="Arial" w:cs="Arial"/>
          <w:sz w:val="24"/>
          <w:szCs w:val="24"/>
        </w:rPr>
      </w:pPr>
    </w:p>
    <w:p w14:paraId="2BE8814D" w14:textId="11B51F8C" w:rsidR="0036792A" w:rsidRDefault="0036792A" w:rsidP="00C9475D">
      <w:pPr>
        <w:spacing w:line="360" w:lineRule="auto"/>
        <w:jc w:val="both"/>
        <w:rPr>
          <w:rFonts w:ascii="Arial" w:hAnsi="Arial" w:cs="Arial"/>
          <w:sz w:val="24"/>
          <w:szCs w:val="24"/>
        </w:rPr>
      </w:pPr>
    </w:p>
    <w:p w14:paraId="6C87F6A7" w14:textId="370E58BC" w:rsidR="0036792A" w:rsidRDefault="0036792A" w:rsidP="00C9475D">
      <w:pPr>
        <w:spacing w:line="360" w:lineRule="auto"/>
        <w:jc w:val="both"/>
        <w:rPr>
          <w:rFonts w:ascii="Arial" w:hAnsi="Arial" w:cs="Arial"/>
          <w:sz w:val="24"/>
          <w:szCs w:val="24"/>
        </w:rPr>
      </w:pPr>
    </w:p>
    <w:p w14:paraId="3C6EE5B6" w14:textId="056F408D" w:rsidR="0036792A" w:rsidRDefault="0036792A" w:rsidP="00C9475D">
      <w:pPr>
        <w:spacing w:line="360" w:lineRule="auto"/>
        <w:jc w:val="both"/>
        <w:rPr>
          <w:rFonts w:ascii="Arial" w:hAnsi="Arial" w:cs="Arial"/>
          <w:sz w:val="24"/>
          <w:szCs w:val="24"/>
        </w:rPr>
      </w:pPr>
    </w:p>
    <w:p w14:paraId="180C1500" w14:textId="228E682F" w:rsidR="0036792A" w:rsidRDefault="0036792A" w:rsidP="00C9475D">
      <w:pPr>
        <w:spacing w:line="360" w:lineRule="auto"/>
        <w:jc w:val="both"/>
        <w:rPr>
          <w:rFonts w:ascii="Arial" w:hAnsi="Arial" w:cs="Arial"/>
          <w:sz w:val="24"/>
          <w:szCs w:val="24"/>
        </w:rPr>
      </w:pPr>
    </w:p>
    <w:p w14:paraId="4C3F9BFB" w14:textId="3F4FBBE8" w:rsidR="0036792A" w:rsidRDefault="0036792A" w:rsidP="00C9475D">
      <w:pPr>
        <w:spacing w:line="360" w:lineRule="auto"/>
        <w:jc w:val="both"/>
        <w:rPr>
          <w:rFonts w:ascii="Arial" w:hAnsi="Arial" w:cs="Arial"/>
          <w:sz w:val="24"/>
          <w:szCs w:val="24"/>
        </w:rPr>
      </w:pPr>
    </w:p>
    <w:p w14:paraId="70E8974F" w14:textId="26019E59" w:rsidR="0036792A" w:rsidRDefault="0036792A" w:rsidP="00C9475D">
      <w:pPr>
        <w:spacing w:line="360" w:lineRule="auto"/>
        <w:jc w:val="both"/>
        <w:rPr>
          <w:rFonts w:ascii="Arial" w:hAnsi="Arial" w:cs="Arial"/>
          <w:sz w:val="24"/>
          <w:szCs w:val="24"/>
        </w:rPr>
      </w:pPr>
    </w:p>
    <w:p w14:paraId="27247E7F" w14:textId="3E159086" w:rsidR="0036792A" w:rsidRDefault="0036792A" w:rsidP="00C9475D">
      <w:pPr>
        <w:spacing w:line="360" w:lineRule="auto"/>
        <w:jc w:val="both"/>
        <w:rPr>
          <w:rFonts w:ascii="Arial" w:hAnsi="Arial" w:cs="Arial"/>
          <w:sz w:val="24"/>
          <w:szCs w:val="24"/>
        </w:rPr>
      </w:pPr>
    </w:p>
    <w:p w14:paraId="5830B561" w14:textId="77777777" w:rsidR="0036792A" w:rsidRPr="00212CD7" w:rsidRDefault="0036792A" w:rsidP="0036792A">
      <w:pPr>
        <w:spacing w:line="360" w:lineRule="auto"/>
        <w:jc w:val="both"/>
        <w:rPr>
          <w:rFonts w:ascii="Arial" w:hAnsi="Arial" w:cs="Arial"/>
          <w:b/>
          <w:color w:val="000000" w:themeColor="text1"/>
          <w:sz w:val="24"/>
        </w:rPr>
      </w:pPr>
      <w:r w:rsidRPr="00212CD7">
        <w:rPr>
          <w:rFonts w:ascii="Arial" w:hAnsi="Arial" w:cs="Arial"/>
          <w:b/>
          <w:color w:val="000000" w:themeColor="text1"/>
          <w:sz w:val="24"/>
        </w:rPr>
        <w:lastRenderedPageBreak/>
        <w:t xml:space="preserve">Supplementary Materials and Methods </w:t>
      </w:r>
    </w:p>
    <w:p w14:paraId="0CDC0384" w14:textId="77777777" w:rsidR="00935BB8" w:rsidRPr="00212CD7" w:rsidRDefault="00935BB8" w:rsidP="00935BB8">
      <w:pPr>
        <w:spacing w:line="360" w:lineRule="auto"/>
        <w:jc w:val="both"/>
        <w:rPr>
          <w:rFonts w:ascii="Arial" w:hAnsi="Arial" w:cs="Arial"/>
          <w:b/>
          <w:color w:val="000000" w:themeColor="text1"/>
          <w:sz w:val="24"/>
        </w:rPr>
      </w:pPr>
      <w:r w:rsidRPr="00212CD7">
        <w:rPr>
          <w:rFonts w:ascii="Arial" w:hAnsi="Arial" w:cs="Arial"/>
          <w:b/>
          <w:color w:val="000000" w:themeColor="text1"/>
          <w:sz w:val="24"/>
        </w:rPr>
        <w:t xml:space="preserve">Sample preparation for </w:t>
      </w:r>
      <w:proofErr w:type="spellStart"/>
      <w:r w:rsidRPr="00212CD7">
        <w:rPr>
          <w:rFonts w:ascii="Arial" w:hAnsi="Arial" w:cs="Arial"/>
          <w:b/>
          <w:color w:val="000000" w:themeColor="text1"/>
          <w:sz w:val="24"/>
        </w:rPr>
        <w:t>lipidomics</w:t>
      </w:r>
      <w:proofErr w:type="spellEnd"/>
      <w:r w:rsidRPr="00212CD7">
        <w:rPr>
          <w:rFonts w:ascii="Arial" w:hAnsi="Arial" w:cs="Arial"/>
          <w:b/>
          <w:color w:val="000000" w:themeColor="text1"/>
          <w:sz w:val="24"/>
        </w:rPr>
        <w:t xml:space="preserve"> and metabolomics </w:t>
      </w:r>
    </w:p>
    <w:p w14:paraId="7C32B0BE" w14:textId="1EB4FB94" w:rsidR="0008184E" w:rsidRDefault="0008184E" w:rsidP="00935BB8">
      <w:pPr>
        <w:spacing w:line="360" w:lineRule="auto"/>
        <w:jc w:val="both"/>
        <w:rPr>
          <w:rFonts w:ascii="Arial" w:hAnsi="Arial" w:cs="Arial"/>
          <w:color w:val="000000" w:themeColor="text1"/>
          <w:sz w:val="24"/>
        </w:rPr>
      </w:pPr>
      <w:r>
        <w:rPr>
          <w:rFonts w:ascii="Arial" w:hAnsi="Arial" w:cs="Arial"/>
          <w:color w:val="000000" w:themeColor="text1"/>
          <w:sz w:val="24"/>
        </w:rPr>
        <w:t xml:space="preserve">For sample preparation, cells were grown in 100 mm dishes (n=3/group). When 80-100% confluent, cells were washed with PBS and detached via trypsin. The cells were then counted. The cell pellets were obtained by centrifuging the cells at 1500 rpm for 5 minutes at 4°C and removing the supernatant. The pellets were kept at -80 °C until further use. Sample extraction was done using a modified </w:t>
      </w:r>
      <w:proofErr w:type="spellStart"/>
      <w:r>
        <w:rPr>
          <w:rFonts w:ascii="Arial" w:hAnsi="Arial" w:cs="Arial"/>
          <w:color w:val="000000" w:themeColor="text1"/>
          <w:sz w:val="24"/>
        </w:rPr>
        <w:t>Folch</w:t>
      </w:r>
      <w:proofErr w:type="spellEnd"/>
      <w:r>
        <w:rPr>
          <w:rFonts w:ascii="Arial" w:hAnsi="Arial" w:cs="Arial"/>
          <w:color w:val="000000" w:themeColor="text1"/>
          <w:sz w:val="24"/>
        </w:rPr>
        <w:t xml:space="preserve"> method, previously published, to extract lipids and polar metabolites </w:t>
      </w:r>
      <w:r>
        <w:rPr>
          <w:rFonts w:ascii="Arial" w:hAnsi="Arial" w:cs="Arial"/>
          <w:color w:val="000000" w:themeColor="text1"/>
          <w:sz w:val="24"/>
        </w:rPr>
        <w:fldChar w:fldCharType="begin">
          <w:fldData xml:space="preserve">PEVuZE5vdGU+PENpdGU+PEF1dGhvcj5PJmFwb3M7R29ybWFuPC9BdXRob3I+PFllYXI+MjAxNzwv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=
</w:fldData>
        </w:fldChar>
      </w:r>
      <w:r w:rsidR="005A4E85">
        <w:rPr>
          <w:rFonts w:ascii="Arial" w:hAnsi="Arial" w:cs="Arial"/>
          <w:color w:val="000000" w:themeColor="text1"/>
          <w:sz w:val="24"/>
        </w:rPr>
        <w:instrText xml:space="preserve"> ADDIN EN.CITE </w:instrText>
      </w:r>
      <w:r w:rsidR="005A4E85">
        <w:rPr>
          <w:rFonts w:ascii="Arial" w:hAnsi="Arial" w:cs="Arial"/>
          <w:color w:val="000000" w:themeColor="text1"/>
          <w:sz w:val="24"/>
        </w:rPr>
        <w:fldChar w:fldCharType="begin">
          <w:fldData xml:space="preserve">PEVuZE5vdGU+PENpdGU+PEF1dGhvcj5PJmFwb3M7R29ybWFuPC9BdXRob3I+PFllYXI+MjAxNzwv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=
</w:fldData>
        </w:fldChar>
      </w:r>
      <w:r w:rsidR="005A4E85">
        <w:rPr>
          <w:rFonts w:ascii="Arial" w:hAnsi="Arial" w:cs="Arial"/>
          <w:color w:val="000000" w:themeColor="text1"/>
          <w:sz w:val="24"/>
        </w:rPr>
        <w:instrText xml:space="preserve"> ADDIN EN.CITE.DATA </w:instrText>
      </w:r>
      <w:r w:rsidR="005A4E85">
        <w:rPr>
          <w:rFonts w:ascii="Arial" w:hAnsi="Arial" w:cs="Arial"/>
          <w:color w:val="000000" w:themeColor="text1"/>
          <w:sz w:val="24"/>
        </w:rPr>
      </w:r>
      <w:r w:rsidR="005A4E85">
        <w:rPr>
          <w:rFonts w:ascii="Arial" w:hAnsi="Arial" w:cs="Arial"/>
          <w:color w:val="000000" w:themeColor="text1"/>
          <w:sz w:val="24"/>
        </w:rPr>
        <w:fldChar w:fldCharType="end"/>
      </w:r>
      <w:r>
        <w:rPr>
          <w:rFonts w:ascii="Arial" w:hAnsi="Arial" w:cs="Arial"/>
          <w:color w:val="000000" w:themeColor="text1"/>
          <w:sz w:val="24"/>
        </w:rPr>
      </w:r>
      <w:r>
        <w:rPr>
          <w:rFonts w:ascii="Arial" w:hAnsi="Arial" w:cs="Arial"/>
          <w:color w:val="000000" w:themeColor="text1"/>
          <w:sz w:val="24"/>
        </w:rPr>
        <w:fldChar w:fldCharType="separate"/>
      </w:r>
      <w:r w:rsidR="005A4E85" w:rsidRPr="005A4E85">
        <w:rPr>
          <w:rFonts w:ascii="Arial" w:hAnsi="Arial" w:cs="Arial"/>
          <w:noProof/>
          <w:color w:val="000000" w:themeColor="text1"/>
          <w:sz w:val="24"/>
          <w:vertAlign w:val="superscript"/>
        </w:rPr>
        <w:t>1</w:t>
      </w:r>
      <w:r>
        <w:rPr>
          <w:rFonts w:ascii="Arial" w:hAnsi="Arial" w:cs="Arial"/>
          <w:color w:val="000000" w:themeColor="text1"/>
          <w:sz w:val="24"/>
        </w:rPr>
        <w:fldChar w:fldCharType="end"/>
      </w:r>
      <w:r>
        <w:rPr>
          <w:rFonts w:ascii="Arial" w:hAnsi="Arial" w:cs="Arial"/>
          <w:color w:val="000000" w:themeColor="text1"/>
          <w:sz w:val="24"/>
        </w:rPr>
        <w:t>. In brief, both freeze-dried cell pellets (approx. 1x10</w:t>
      </w:r>
      <w:r>
        <w:rPr>
          <w:rFonts w:ascii="Arial" w:hAnsi="Arial" w:cs="Arial"/>
          <w:color w:val="000000" w:themeColor="text1"/>
          <w:sz w:val="24"/>
          <w:vertAlign w:val="superscript"/>
        </w:rPr>
        <w:t>6</w:t>
      </w:r>
      <w:r>
        <w:rPr>
          <w:rFonts w:ascii="Arial" w:hAnsi="Arial" w:cs="Arial"/>
          <w:color w:val="000000" w:themeColor="text1"/>
          <w:sz w:val="24"/>
        </w:rPr>
        <w:t xml:space="preserve"> cells) and LBS plasma (10 µL) were extracted by adding the following solutions: 37 µL (for plasma) or 47 µL (for cells) of 0.9% NaCl in H</w:t>
      </w:r>
      <w:r>
        <w:rPr>
          <w:rFonts w:ascii="Arial" w:hAnsi="Arial" w:cs="Arial"/>
          <w:color w:val="000000" w:themeColor="text1"/>
          <w:sz w:val="24"/>
          <w:vertAlign w:val="subscript"/>
        </w:rPr>
        <w:t>2</w:t>
      </w:r>
      <w:r>
        <w:rPr>
          <w:rFonts w:ascii="Arial" w:hAnsi="Arial" w:cs="Arial"/>
          <w:color w:val="000000" w:themeColor="text1"/>
          <w:sz w:val="24"/>
        </w:rPr>
        <w:t xml:space="preserve">O, 18 µL of 10 µg/mL internal standard (IS) solution and 28 µL of 10% </w:t>
      </w:r>
      <w:proofErr w:type="spellStart"/>
      <w:r>
        <w:rPr>
          <w:rFonts w:ascii="Arial" w:hAnsi="Arial" w:cs="Arial"/>
          <w:color w:val="000000" w:themeColor="text1"/>
          <w:sz w:val="24"/>
        </w:rPr>
        <w:t>EquiSPLASH</w:t>
      </w:r>
      <w:proofErr w:type="spellEnd"/>
      <w:r>
        <w:rPr>
          <w:rFonts w:ascii="Arial" w:hAnsi="Arial" w:cs="Arial"/>
          <w:color w:val="000000" w:themeColor="text1"/>
          <w:sz w:val="24"/>
        </w:rPr>
        <w:t xml:space="preserve"> (Avanti Polar Lipids, Inc., AL, USA) solution in chloroform: methanol (</w:t>
      </w:r>
      <w:proofErr w:type="spellStart"/>
      <w:r>
        <w:rPr>
          <w:rFonts w:ascii="Arial" w:hAnsi="Arial" w:cs="Arial"/>
          <w:color w:val="000000" w:themeColor="text1"/>
          <w:sz w:val="24"/>
        </w:rPr>
        <w:t>v:v</w:t>
      </w:r>
      <w:proofErr w:type="spellEnd"/>
      <w:r>
        <w:rPr>
          <w:rFonts w:ascii="Arial" w:hAnsi="Arial" w:cs="Arial"/>
          <w:color w:val="000000" w:themeColor="text1"/>
          <w:sz w:val="24"/>
        </w:rPr>
        <w:t xml:space="preserve"> =2:1, both </w:t>
      </w:r>
      <w:proofErr w:type="spellStart"/>
      <w:r>
        <w:rPr>
          <w:rFonts w:ascii="Arial" w:hAnsi="Arial" w:cs="Arial"/>
          <w:color w:val="000000" w:themeColor="text1"/>
          <w:sz w:val="24"/>
        </w:rPr>
        <w:t>Thermo</w:t>
      </w:r>
      <w:proofErr w:type="spellEnd"/>
      <w:r>
        <w:rPr>
          <w:rFonts w:ascii="Arial" w:hAnsi="Arial" w:cs="Arial"/>
          <w:color w:val="000000" w:themeColor="text1"/>
          <w:sz w:val="24"/>
        </w:rPr>
        <w:t xml:space="preserve"> Fisher Scientific, Waltham, MA, USA) prior to </w:t>
      </w:r>
      <w:proofErr w:type="spellStart"/>
      <w:r>
        <w:rPr>
          <w:rFonts w:ascii="Arial" w:hAnsi="Arial" w:cs="Arial"/>
          <w:color w:val="000000" w:themeColor="text1"/>
          <w:sz w:val="24"/>
        </w:rPr>
        <w:t>vortexing</w:t>
      </w:r>
      <w:proofErr w:type="spellEnd"/>
      <w:r>
        <w:rPr>
          <w:rFonts w:ascii="Arial" w:hAnsi="Arial" w:cs="Arial"/>
          <w:color w:val="000000" w:themeColor="text1"/>
          <w:sz w:val="24"/>
        </w:rPr>
        <w:t xml:space="preserve"> for 10 seconds and adding 92 µL of chloroform: methanol (</w:t>
      </w:r>
      <w:proofErr w:type="spellStart"/>
      <w:r>
        <w:rPr>
          <w:rFonts w:ascii="Arial" w:hAnsi="Arial" w:cs="Arial"/>
          <w:color w:val="000000" w:themeColor="text1"/>
          <w:sz w:val="24"/>
        </w:rPr>
        <w:t>v:v</w:t>
      </w:r>
      <w:proofErr w:type="spellEnd"/>
      <w:r>
        <w:rPr>
          <w:rFonts w:ascii="Arial" w:hAnsi="Arial" w:cs="Arial"/>
          <w:color w:val="000000" w:themeColor="text1"/>
          <w:sz w:val="24"/>
        </w:rPr>
        <w:t xml:space="preserve"> =2:1). The IS solution in methanol contained 10 µg/mL of the following: L-valine-d</w:t>
      </w:r>
      <w:r>
        <w:rPr>
          <w:rFonts w:ascii="Arial" w:hAnsi="Arial" w:cs="Arial"/>
          <w:color w:val="000000" w:themeColor="text1"/>
          <w:sz w:val="24"/>
          <w:vertAlign w:val="subscript"/>
        </w:rPr>
        <w:t>8</w:t>
      </w:r>
      <w:r>
        <w:rPr>
          <w:rFonts w:ascii="Arial" w:hAnsi="Arial" w:cs="Arial"/>
          <w:color w:val="000000" w:themeColor="text1"/>
          <w:sz w:val="24"/>
        </w:rPr>
        <w:t>, succinic acid-2,2,3,3-d</w:t>
      </w:r>
      <w:r>
        <w:rPr>
          <w:rFonts w:ascii="Arial" w:hAnsi="Arial" w:cs="Arial"/>
          <w:color w:val="000000" w:themeColor="text1"/>
          <w:sz w:val="24"/>
          <w:vertAlign w:val="subscript"/>
        </w:rPr>
        <w:t>4</w:t>
      </w:r>
      <w:r>
        <w:rPr>
          <w:rFonts w:ascii="Arial" w:hAnsi="Arial" w:cs="Arial"/>
          <w:color w:val="000000" w:themeColor="text1"/>
          <w:sz w:val="24"/>
        </w:rPr>
        <w:t>, L-glutamic acid-</w:t>
      </w:r>
      <w:r>
        <w:rPr>
          <w:rFonts w:ascii="Arial" w:hAnsi="Arial" w:cs="Arial"/>
          <w:color w:val="000000" w:themeColor="text1"/>
          <w:sz w:val="24"/>
          <w:vertAlign w:val="superscript"/>
        </w:rPr>
        <w:t>13</w:t>
      </w:r>
      <w:r>
        <w:rPr>
          <w:rFonts w:ascii="Arial" w:hAnsi="Arial" w:cs="Arial"/>
          <w:color w:val="000000" w:themeColor="text1"/>
          <w:sz w:val="24"/>
        </w:rPr>
        <w:t>C</w:t>
      </w:r>
      <w:r>
        <w:rPr>
          <w:rFonts w:ascii="Arial" w:hAnsi="Arial" w:cs="Arial"/>
          <w:color w:val="000000" w:themeColor="text1"/>
          <w:sz w:val="24"/>
          <w:vertAlign w:val="subscript"/>
        </w:rPr>
        <w:t>5</w:t>
      </w:r>
      <w:r>
        <w:rPr>
          <w:rFonts w:ascii="Arial" w:hAnsi="Arial" w:cs="Arial"/>
          <w:color w:val="000000" w:themeColor="text1"/>
          <w:sz w:val="24"/>
          <w:vertAlign w:val="superscript"/>
        </w:rPr>
        <w:t>15</w:t>
      </w:r>
      <w:r>
        <w:rPr>
          <w:rFonts w:ascii="Arial" w:hAnsi="Arial" w:cs="Arial"/>
          <w:color w:val="000000" w:themeColor="text1"/>
          <w:sz w:val="24"/>
        </w:rPr>
        <w:t>N, 4,4-dibromooctafluorobiphenyl (from Sigma Aldrich, MO, USA), hydroxybutyrate-</w:t>
      </w:r>
      <w:r>
        <w:rPr>
          <w:rFonts w:ascii="Arial" w:hAnsi="Arial" w:cs="Arial"/>
          <w:color w:val="000000" w:themeColor="text1"/>
          <w:sz w:val="24"/>
          <w:vertAlign w:val="superscript"/>
        </w:rPr>
        <w:t>13</w:t>
      </w:r>
      <w:r>
        <w:rPr>
          <w:rFonts w:ascii="Arial" w:hAnsi="Arial" w:cs="Arial"/>
          <w:color w:val="000000" w:themeColor="text1"/>
          <w:sz w:val="24"/>
        </w:rPr>
        <w:t>C</w:t>
      </w:r>
      <w:r>
        <w:rPr>
          <w:rFonts w:ascii="Arial" w:hAnsi="Arial" w:cs="Arial"/>
          <w:color w:val="000000" w:themeColor="text1"/>
          <w:sz w:val="24"/>
          <w:vertAlign w:val="subscript"/>
        </w:rPr>
        <w:t>4</w:t>
      </w:r>
      <w:r>
        <w:rPr>
          <w:rFonts w:ascii="Arial" w:hAnsi="Arial" w:cs="Arial"/>
          <w:color w:val="000000" w:themeColor="text1"/>
          <w:sz w:val="24"/>
        </w:rPr>
        <w:t xml:space="preserve"> (Cambridge Isotope Laboratories, Inc., MA, USA), palmitic acid-d</w:t>
      </w:r>
      <w:r>
        <w:rPr>
          <w:rFonts w:ascii="Arial" w:hAnsi="Arial" w:cs="Arial"/>
          <w:color w:val="000000" w:themeColor="text1"/>
          <w:sz w:val="24"/>
          <w:vertAlign w:val="subscript"/>
        </w:rPr>
        <w:t>31</w:t>
      </w:r>
      <w:r>
        <w:rPr>
          <w:rFonts w:ascii="Arial" w:hAnsi="Arial" w:cs="Arial"/>
          <w:color w:val="000000" w:themeColor="text1"/>
          <w:sz w:val="24"/>
        </w:rPr>
        <w:t xml:space="preserve"> and decanoic acid-d</w:t>
      </w:r>
      <w:r>
        <w:rPr>
          <w:rFonts w:ascii="Arial" w:hAnsi="Arial" w:cs="Arial"/>
          <w:color w:val="000000" w:themeColor="text1"/>
          <w:sz w:val="24"/>
          <w:vertAlign w:val="subscript"/>
        </w:rPr>
        <w:t>19</w:t>
      </w:r>
      <w:r>
        <w:rPr>
          <w:rFonts w:ascii="Arial" w:hAnsi="Arial" w:cs="Arial"/>
          <w:color w:val="000000" w:themeColor="text1"/>
          <w:sz w:val="24"/>
        </w:rPr>
        <w:t xml:space="preserve"> (from Cayman Chemicals, MI, USA). Samples were then homogenized by a </w:t>
      </w:r>
      <w:proofErr w:type="spellStart"/>
      <w:r>
        <w:rPr>
          <w:rFonts w:ascii="Arial" w:hAnsi="Arial" w:cs="Arial"/>
          <w:color w:val="000000" w:themeColor="text1"/>
          <w:sz w:val="24"/>
        </w:rPr>
        <w:t>TissueLyzer</w:t>
      </w:r>
      <w:proofErr w:type="spellEnd"/>
      <w:r>
        <w:rPr>
          <w:rFonts w:ascii="Arial" w:hAnsi="Arial" w:cs="Arial"/>
          <w:color w:val="000000" w:themeColor="text1"/>
          <w:sz w:val="24"/>
        </w:rPr>
        <w:t xml:space="preserve"> (Qiagen, Hilden, Germany) and transferred to Eppendorf tubes (Eppendorf, Hamburg, Germany) for 30 minutes incubation on ice. Samples were centrifuged at 10000 rpm (Model: Eppendorf 5810R, Eppendorf, Germany), for 3 min at 4 °C. The upper phase of the biphasic supernatant containing the polar metabolites was transferred to a GC-MS vial and dried under a stream of nitrogen at 30 °C. The lower phase of the supernatant was transferred to a LC-MS vial for </w:t>
      </w:r>
      <w:proofErr w:type="spellStart"/>
      <w:r>
        <w:rPr>
          <w:rFonts w:ascii="Arial" w:hAnsi="Arial" w:cs="Arial"/>
          <w:color w:val="000000" w:themeColor="text1"/>
          <w:sz w:val="24"/>
        </w:rPr>
        <w:t>lipidomics</w:t>
      </w:r>
      <w:proofErr w:type="spellEnd"/>
      <w:r>
        <w:rPr>
          <w:rFonts w:ascii="Arial" w:hAnsi="Arial" w:cs="Arial"/>
          <w:color w:val="000000" w:themeColor="text1"/>
          <w:sz w:val="24"/>
        </w:rPr>
        <w:t xml:space="preserve"> analysis. Prior to LC-MS and GC-MS analysis, samples were stored at -80°C. </w:t>
      </w:r>
    </w:p>
    <w:p w14:paraId="0E186101" w14:textId="691F98B8" w:rsidR="00935BB8" w:rsidRPr="00212CD7" w:rsidRDefault="00935BB8" w:rsidP="00935BB8">
      <w:pPr>
        <w:spacing w:line="360" w:lineRule="auto"/>
        <w:jc w:val="both"/>
        <w:rPr>
          <w:rFonts w:ascii="Arial" w:hAnsi="Arial" w:cs="Arial"/>
          <w:b/>
          <w:color w:val="000000" w:themeColor="text1"/>
          <w:sz w:val="24"/>
        </w:rPr>
      </w:pPr>
      <w:proofErr w:type="spellStart"/>
      <w:r w:rsidRPr="00212CD7">
        <w:rPr>
          <w:rFonts w:ascii="Arial" w:hAnsi="Arial" w:cs="Arial"/>
          <w:b/>
          <w:color w:val="000000" w:themeColor="text1"/>
          <w:sz w:val="24"/>
        </w:rPr>
        <w:t>Lipidomics</w:t>
      </w:r>
      <w:proofErr w:type="spellEnd"/>
      <w:r w:rsidRPr="00212CD7">
        <w:rPr>
          <w:rFonts w:ascii="Arial" w:hAnsi="Arial" w:cs="Arial"/>
          <w:b/>
          <w:color w:val="000000" w:themeColor="text1"/>
          <w:sz w:val="24"/>
        </w:rPr>
        <w:t xml:space="preserve"> (UHPLC-QTOFMS) </w:t>
      </w:r>
    </w:p>
    <w:p w14:paraId="584E1E2E" w14:textId="3120E623" w:rsidR="00935BB8" w:rsidRPr="00212CD7" w:rsidRDefault="0008184E" w:rsidP="00935BB8">
      <w:pPr>
        <w:spacing w:line="360" w:lineRule="auto"/>
        <w:jc w:val="both"/>
        <w:rPr>
          <w:rFonts w:ascii="Arial" w:hAnsi="Arial" w:cs="Arial"/>
          <w:color w:val="000000" w:themeColor="text1"/>
          <w:sz w:val="24"/>
        </w:rPr>
      </w:pPr>
      <w:r w:rsidRPr="0008184E">
        <w:rPr>
          <w:rFonts w:ascii="Arial" w:hAnsi="Arial" w:cs="Arial"/>
          <w:color w:val="000000" w:themeColor="text1"/>
          <w:sz w:val="24"/>
        </w:rPr>
        <w:t xml:space="preserve">Data acquisition was performed with an ultra-high-performance liquid chromatography quadrupole time-of-flight mass spectrometer (UHPLC-QTOFMS). A 1290 Infinity II LC System (Agilent Technologies, </w:t>
      </w:r>
      <w:proofErr w:type="spellStart"/>
      <w:r w:rsidRPr="0008184E">
        <w:rPr>
          <w:rFonts w:ascii="Arial" w:hAnsi="Arial" w:cs="Arial"/>
          <w:color w:val="000000" w:themeColor="text1"/>
          <w:sz w:val="24"/>
        </w:rPr>
        <w:t>Waldbronn</w:t>
      </w:r>
      <w:proofErr w:type="spellEnd"/>
      <w:r w:rsidRPr="0008184E">
        <w:rPr>
          <w:rFonts w:ascii="Arial" w:hAnsi="Arial" w:cs="Arial"/>
          <w:color w:val="000000" w:themeColor="text1"/>
          <w:sz w:val="24"/>
        </w:rPr>
        <w:t xml:space="preserve">, Germany) was coupled to a </w:t>
      </w:r>
      <w:proofErr w:type="spellStart"/>
      <w:r w:rsidRPr="0008184E">
        <w:rPr>
          <w:rFonts w:ascii="Arial" w:hAnsi="Arial" w:cs="Arial"/>
          <w:color w:val="000000" w:themeColor="text1"/>
          <w:sz w:val="24"/>
        </w:rPr>
        <w:t>timsTOF</w:t>
      </w:r>
      <w:proofErr w:type="spellEnd"/>
      <w:r w:rsidRPr="0008184E">
        <w:rPr>
          <w:rFonts w:ascii="Arial" w:hAnsi="Arial" w:cs="Arial"/>
          <w:color w:val="000000" w:themeColor="text1"/>
          <w:sz w:val="24"/>
        </w:rPr>
        <w:t xml:space="preserve"> Pro mass spectrometer (Bruker </w:t>
      </w:r>
      <w:proofErr w:type="spellStart"/>
      <w:r w:rsidRPr="0008184E">
        <w:rPr>
          <w:rFonts w:ascii="Arial" w:hAnsi="Arial" w:cs="Arial"/>
          <w:color w:val="000000" w:themeColor="text1"/>
          <w:sz w:val="24"/>
        </w:rPr>
        <w:t>Daltonics</w:t>
      </w:r>
      <w:proofErr w:type="spellEnd"/>
      <w:r w:rsidRPr="0008184E">
        <w:rPr>
          <w:rFonts w:ascii="Arial" w:hAnsi="Arial" w:cs="Arial"/>
          <w:color w:val="000000" w:themeColor="text1"/>
          <w:sz w:val="24"/>
        </w:rPr>
        <w:t xml:space="preserve">, Bremen, Germany). Chromatographic separations were performed on an </w:t>
      </w:r>
      <w:proofErr w:type="spellStart"/>
      <w:r w:rsidRPr="0008184E">
        <w:rPr>
          <w:rFonts w:ascii="Arial" w:hAnsi="Arial" w:cs="Arial"/>
          <w:color w:val="000000" w:themeColor="text1"/>
          <w:sz w:val="24"/>
        </w:rPr>
        <w:t>Acquity</w:t>
      </w:r>
      <w:proofErr w:type="spellEnd"/>
      <w:r w:rsidRPr="0008184E">
        <w:rPr>
          <w:rFonts w:ascii="Arial" w:hAnsi="Arial" w:cs="Arial"/>
          <w:color w:val="000000" w:themeColor="text1"/>
          <w:sz w:val="24"/>
        </w:rPr>
        <w:t xml:space="preserve"> UPLC BEH C18 column (2.1 mm × 100 mm, 1.7 µm) (Waters, Milford, MA, USA). The mobile phase was composed of (A) </w:t>
      </w:r>
      <w:r w:rsidRPr="0008184E">
        <w:rPr>
          <w:rFonts w:ascii="Arial" w:hAnsi="Arial" w:cs="Arial"/>
          <w:color w:val="000000" w:themeColor="text1"/>
          <w:sz w:val="24"/>
        </w:rPr>
        <w:lastRenderedPageBreak/>
        <w:t xml:space="preserve">water (1% ammonium acetate, 0.1% formic acid) and (B) acetonitrile: isopropanol (1:1, v/v, 1% ammonium acetate and 0.1% formic acid). The mobile phase was delivered on column at a flow rate of 0.4 mL/min with the following linear gradient: from 0 to 2 min, 35-80% B; from 2 to 7 min, 80-100% B; and from 7 to 14 min, 100% B. Each run was followed by a 7 min re-equilibration period under initial conditions (35% B). The column was </w:t>
      </w:r>
      <w:proofErr w:type="spellStart"/>
      <w:r w:rsidRPr="0008184E">
        <w:rPr>
          <w:rFonts w:ascii="Arial" w:hAnsi="Arial" w:cs="Arial"/>
          <w:color w:val="000000" w:themeColor="text1"/>
          <w:sz w:val="24"/>
        </w:rPr>
        <w:t>thermostated</w:t>
      </w:r>
      <w:proofErr w:type="spellEnd"/>
      <w:r w:rsidRPr="0008184E">
        <w:rPr>
          <w:rFonts w:ascii="Arial" w:hAnsi="Arial" w:cs="Arial"/>
          <w:color w:val="000000" w:themeColor="text1"/>
          <w:sz w:val="24"/>
        </w:rPr>
        <w:t xml:space="preserve"> at 50°C, and the injection volumes were 1 </w:t>
      </w:r>
      <w:proofErr w:type="spellStart"/>
      <w:r w:rsidRPr="0008184E">
        <w:rPr>
          <w:rFonts w:ascii="Arial" w:hAnsi="Arial" w:cs="Arial"/>
          <w:color w:val="000000" w:themeColor="text1"/>
          <w:sz w:val="24"/>
        </w:rPr>
        <w:t>μL</w:t>
      </w:r>
      <w:proofErr w:type="spellEnd"/>
      <w:r w:rsidRPr="0008184E">
        <w:rPr>
          <w:rFonts w:ascii="Arial" w:hAnsi="Arial" w:cs="Arial"/>
          <w:color w:val="000000" w:themeColor="text1"/>
          <w:sz w:val="24"/>
        </w:rPr>
        <w:t xml:space="preserve">.  All analyses were performed in both positive ion mode and negative ion mode using a VIP-HESI ion source. The scan range was 50-1000 m/z at a scan speed of 2 Hz. Quality control was performed throughout the dataset by including blanks, pooled samples, extracted standard samples and control serum samples. The </w:t>
      </w:r>
      <w:proofErr w:type="spellStart"/>
      <w:r w:rsidRPr="0008184E">
        <w:rPr>
          <w:rFonts w:ascii="Arial" w:hAnsi="Arial" w:cs="Arial"/>
          <w:color w:val="000000" w:themeColor="text1"/>
          <w:sz w:val="24"/>
        </w:rPr>
        <w:t>lipidomics</w:t>
      </w:r>
      <w:proofErr w:type="spellEnd"/>
      <w:r w:rsidRPr="0008184E">
        <w:rPr>
          <w:rFonts w:ascii="Arial" w:hAnsi="Arial" w:cs="Arial"/>
          <w:color w:val="000000" w:themeColor="text1"/>
          <w:sz w:val="24"/>
        </w:rPr>
        <w:t xml:space="preserve"> LC-MS data files were pre-processed with </w:t>
      </w:r>
      <w:proofErr w:type="spellStart"/>
      <w:r w:rsidRPr="0008184E">
        <w:rPr>
          <w:rFonts w:ascii="Arial" w:hAnsi="Arial" w:cs="Arial"/>
          <w:color w:val="000000" w:themeColor="text1"/>
          <w:sz w:val="24"/>
        </w:rPr>
        <w:t>MetaboScape</w:t>
      </w:r>
      <w:proofErr w:type="spellEnd"/>
      <w:r w:rsidRPr="0008184E">
        <w:rPr>
          <w:rFonts w:ascii="Arial" w:hAnsi="Arial" w:cs="Arial"/>
          <w:color w:val="000000" w:themeColor="text1"/>
          <w:sz w:val="24"/>
        </w:rPr>
        <w:t xml:space="preserve"> 2021b (Bruker </w:t>
      </w:r>
      <w:proofErr w:type="spellStart"/>
      <w:r w:rsidRPr="0008184E">
        <w:rPr>
          <w:rFonts w:ascii="Arial" w:hAnsi="Arial" w:cs="Arial"/>
          <w:color w:val="000000" w:themeColor="text1"/>
          <w:sz w:val="24"/>
        </w:rPr>
        <w:t>Daltonics</w:t>
      </w:r>
      <w:proofErr w:type="spellEnd"/>
      <w:r w:rsidRPr="0008184E">
        <w:rPr>
          <w:rFonts w:ascii="Arial" w:hAnsi="Arial" w:cs="Arial"/>
          <w:color w:val="000000" w:themeColor="text1"/>
          <w:sz w:val="24"/>
        </w:rPr>
        <w:t xml:space="preserve">, Bremen, Germany), annotated with in-house library and </w:t>
      </w:r>
      <w:proofErr w:type="spellStart"/>
      <w:r w:rsidRPr="0008184E">
        <w:rPr>
          <w:rFonts w:ascii="Arial" w:hAnsi="Arial" w:cs="Arial"/>
          <w:color w:val="000000" w:themeColor="text1"/>
          <w:sz w:val="24"/>
        </w:rPr>
        <w:t>LipidBlast</w:t>
      </w:r>
      <w:proofErr w:type="spellEnd"/>
      <w:r w:rsidRPr="0008184E">
        <w:rPr>
          <w:rFonts w:ascii="Arial" w:hAnsi="Arial" w:cs="Arial"/>
          <w:color w:val="000000" w:themeColor="text1"/>
          <w:sz w:val="24"/>
        </w:rPr>
        <w:t xml:space="preserve"> (version 68, http://prime.psc.riken.jp/compms/msdial/main.html#MSP) and normalized with interna</w:t>
      </w:r>
      <w:r>
        <w:rPr>
          <w:rFonts w:ascii="Arial" w:hAnsi="Arial" w:cs="Arial"/>
          <w:color w:val="000000" w:themeColor="text1"/>
          <w:sz w:val="24"/>
        </w:rPr>
        <w:t>l standards. T</w:t>
      </w:r>
      <w:r w:rsidRPr="0008184E">
        <w:rPr>
          <w:rFonts w:ascii="Arial" w:hAnsi="Arial" w:cs="Arial"/>
          <w:color w:val="000000" w:themeColor="text1"/>
          <w:sz w:val="24"/>
        </w:rPr>
        <w:t xml:space="preserve">he normalized lipid concentration was further normalized to the cell number of the sample. </w:t>
      </w:r>
      <w:r w:rsidR="00935BB8" w:rsidRPr="00212CD7">
        <w:rPr>
          <w:rFonts w:ascii="Arial" w:hAnsi="Arial" w:cs="Arial"/>
          <w:color w:val="000000" w:themeColor="text1"/>
          <w:sz w:val="24"/>
        </w:rPr>
        <w:t>The final files were then analyzed using LIPID MAPS® (</w:t>
      </w:r>
      <w:hyperlink r:id="rId7" w:history="1">
        <w:r w:rsidR="00935BB8" w:rsidRPr="00212CD7">
          <w:rPr>
            <w:rStyle w:val="Hyperlink"/>
            <w:rFonts w:ascii="Arial" w:hAnsi="Arial" w:cs="Arial"/>
            <w:color w:val="000000" w:themeColor="text1"/>
            <w:sz w:val="24"/>
          </w:rPr>
          <w:t>https://www.lipidmaps.org/</w:t>
        </w:r>
      </w:hyperlink>
      <w:r w:rsidR="00935BB8" w:rsidRPr="00212CD7">
        <w:rPr>
          <w:rFonts w:ascii="Arial" w:hAnsi="Arial" w:cs="Arial"/>
          <w:color w:val="000000" w:themeColor="text1"/>
          <w:sz w:val="24"/>
        </w:rPr>
        <w:t xml:space="preserve">) and </w:t>
      </w:r>
      <w:proofErr w:type="spellStart"/>
      <w:r w:rsidR="00935BB8" w:rsidRPr="00212CD7">
        <w:rPr>
          <w:rFonts w:ascii="Arial" w:hAnsi="Arial" w:cs="Arial"/>
          <w:color w:val="000000" w:themeColor="text1"/>
          <w:sz w:val="24"/>
        </w:rPr>
        <w:t>MetaboAnalyst</w:t>
      </w:r>
      <w:proofErr w:type="spellEnd"/>
      <w:r w:rsidR="00935BB8" w:rsidRPr="00212CD7">
        <w:rPr>
          <w:rFonts w:ascii="Arial" w:hAnsi="Arial" w:cs="Arial"/>
          <w:color w:val="000000" w:themeColor="text1"/>
          <w:sz w:val="24"/>
        </w:rPr>
        <w:t xml:space="preserve"> </w:t>
      </w:r>
      <w:r w:rsidR="00935BB8">
        <w:rPr>
          <w:rFonts w:ascii="Arial" w:hAnsi="Arial" w:cs="Arial"/>
          <w:color w:val="000000" w:themeColor="text1"/>
          <w:sz w:val="24"/>
        </w:rPr>
        <w:t>v</w:t>
      </w:r>
      <w:r w:rsidR="00935BB8" w:rsidRPr="00212CD7">
        <w:rPr>
          <w:rFonts w:ascii="Arial" w:hAnsi="Arial" w:cs="Arial"/>
          <w:color w:val="000000" w:themeColor="text1"/>
          <w:sz w:val="24"/>
        </w:rPr>
        <w:t xml:space="preserve">5.0 </w:t>
      </w:r>
      <w:r w:rsidR="00935BB8" w:rsidRPr="00212CD7">
        <w:rPr>
          <w:rFonts w:ascii="Arial" w:hAnsi="Arial" w:cs="Arial"/>
          <w:color w:val="000000" w:themeColor="text1"/>
          <w:sz w:val="24"/>
        </w:rPr>
        <w:fldChar w:fldCharType="begin">
          <w:fldData xml:space="preserve">PEVuZE5vdGU+PENpdGU+PEF1dGhvcj5QYW5nPC9BdXRob3I+PFllYXI+MjAyMTwvWWVhcj48UmVj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</w:fldData>
        </w:fldChar>
      </w:r>
      <w:r>
        <w:rPr>
          <w:rFonts w:ascii="Arial" w:hAnsi="Arial" w:cs="Arial"/>
          <w:color w:val="000000" w:themeColor="text1"/>
          <w:sz w:val="24"/>
        </w:rPr>
        <w:instrText xml:space="preserve"> ADDIN EN.CITE </w:instrText>
      </w:r>
      <w:r>
        <w:rPr>
          <w:rFonts w:ascii="Arial" w:hAnsi="Arial" w:cs="Arial"/>
          <w:color w:val="000000" w:themeColor="text1"/>
          <w:sz w:val="24"/>
        </w:rPr>
        <w:fldChar w:fldCharType="begin">
          <w:fldData xml:space="preserve">PEVuZE5vdGU+PENpdGU+PEF1dGhvcj5QYW5nPC9BdXRob3I+PFllYXI+MjAyMTwvWWVhcj48UmVj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</w:fldData>
        </w:fldChar>
      </w:r>
      <w:r>
        <w:rPr>
          <w:rFonts w:ascii="Arial" w:hAnsi="Arial" w:cs="Arial"/>
          <w:color w:val="000000" w:themeColor="text1"/>
          <w:sz w:val="24"/>
        </w:rPr>
        <w:instrText xml:space="preserve"> ADDIN EN.CITE.DATA </w:instrText>
      </w:r>
      <w:r>
        <w:rPr>
          <w:rFonts w:ascii="Arial" w:hAnsi="Arial" w:cs="Arial"/>
          <w:color w:val="000000" w:themeColor="text1"/>
          <w:sz w:val="24"/>
        </w:rPr>
      </w:r>
      <w:r>
        <w:rPr>
          <w:rFonts w:ascii="Arial" w:hAnsi="Arial" w:cs="Arial"/>
          <w:color w:val="000000" w:themeColor="text1"/>
          <w:sz w:val="24"/>
        </w:rPr>
        <w:fldChar w:fldCharType="end"/>
      </w:r>
      <w:r w:rsidR="00935BB8" w:rsidRPr="00212CD7">
        <w:rPr>
          <w:rFonts w:ascii="Arial" w:hAnsi="Arial" w:cs="Arial"/>
          <w:color w:val="000000" w:themeColor="text1"/>
          <w:sz w:val="24"/>
        </w:rPr>
      </w:r>
      <w:r w:rsidR="00935BB8" w:rsidRPr="00212CD7">
        <w:rPr>
          <w:rFonts w:ascii="Arial" w:hAnsi="Arial" w:cs="Arial"/>
          <w:color w:val="000000" w:themeColor="text1"/>
          <w:sz w:val="24"/>
        </w:rPr>
        <w:fldChar w:fldCharType="separate"/>
      </w:r>
      <w:r w:rsidRPr="0008184E">
        <w:rPr>
          <w:rFonts w:ascii="Arial" w:hAnsi="Arial" w:cs="Arial"/>
          <w:noProof/>
          <w:color w:val="000000" w:themeColor="text1"/>
          <w:sz w:val="24"/>
          <w:vertAlign w:val="superscript"/>
        </w:rPr>
        <w:t>2</w:t>
      </w:r>
      <w:r w:rsidR="00935BB8" w:rsidRPr="00212CD7">
        <w:rPr>
          <w:rFonts w:ascii="Arial" w:hAnsi="Arial" w:cs="Arial"/>
          <w:color w:val="000000" w:themeColor="text1"/>
          <w:sz w:val="24"/>
        </w:rPr>
        <w:fldChar w:fldCharType="end"/>
      </w:r>
      <w:r w:rsidR="00935BB8" w:rsidRPr="00212CD7">
        <w:rPr>
          <w:rFonts w:ascii="Arial" w:hAnsi="Arial" w:cs="Arial"/>
          <w:color w:val="000000" w:themeColor="text1"/>
          <w:sz w:val="24"/>
        </w:rPr>
        <w:t xml:space="preserve">. </w:t>
      </w:r>
      <w:r w:rsidR="00935BB8">
        <w:rPr>
          <w:rFonts w:ascii="Arial" w:hAnsi="Arial" w:cs="Arial"/>
          <w:color w:val="000000" w:themeColor="text1"/>
          <w:sz w:val="24"/>
        </w:rPr>
        <w:t>H</w:t>
      </w:r>
      <w:r w:rsidR="00935BB8" w:rsidRPr="00212CD7">
        <w:rPr>
          <w:rFonts w:ascii="Arial" w:hAnsi="Arial" w:cs="Arial"/>
          <w:color w:val="000000" w:themeColor="text1"/>
          <w:sz w:val="24"/>
        </w:rPr>
        <w:t xml:space="preserve">eat maps for </w:t>
      </w:r>
      <w:proofErr w:type="spellStart"/>
      <w:r w:rsidR="00935BB8" w:rsidRPr="00212CD7">
        <w:rPr>
          <w:rFonts w:ascii="Arial" w:hAnsi="Arial" w:cs="Arial"/>
          <w:color w:val="000000" w:themeColor="text1"/>
          <w:sz w:val="24"/>
        </w:rPr>
        <w:t>lipidomics</w:t>
      </w:r>
      <w:proofErr w:type="spellEnd"/>
      <w:r w:rsidR="00935BB8" w:rsidRPr="00212CD7">
        <w:rPr>
          <w:rFonts w:ascii="Arial" w:hAnsi="Arial" w:cs="Arial"/>
          <w:color w:val="000000" w:themeColor="text1"/>
          <w:sz w:val="24"/>
        </w:rPr>
        <w:t xml:space="preserve"> </w:t>
      </w:r>
      <w:r w:rsidR="00935BB8">
        <w:rPr>
          <w:rFonts w:ascii="Arial" w:hAnsi="Arial" w:cs="Arial"/>
          <w:color w:val="000000" w:themeColor="text1"/>
          <w:sz w:val="24"/>
        </w:rPr>
        <w:t>were performed</w:t>
      </w:r>
      <w:r w:rsidR="00935BB8" w:rsidRPr="00212CD7">
        <w:rPr>
          <w:rFonts w:ascii="Arial" w:hAnsi="Arial" w:cs="Arial"/>
          <w:color w:val="000000" w:themeColor="text1"/>
          <w:sz w:val="24"/>
        </w:rPr>
        <w:t xml:space="preserve"> by log</w:t>
      </w:r>
      <w:r w:rsidR="00935BB8" w:rsidRPr="00DE51CE">
        <w:rPr>
          <w:rFonts w:ascii="Arial" w:hAnsi="Arial" w:cs="Arial"/>
          <w:color w:val="000000" w:themeColor="text1"/>
          <w:sz w:val="24"/>
          <w:vertAlign w:val="subscript"/>
        </w:rPr>
        <w:t>10</w:t>
      </w:r>
      <w:r w:rsidR="00935BB8" w:rsidRPr="00212CD7">
        <w:rPr>
          <w:rFonts w:ascii="Arial" w:hAnsi="Arial" w:cs="Arial"/>
          <w:color w:val="000000" w:themeColor="text1"/>
          <w:sz w:val="24"/>
        </w:rPr>
        <w:t xml:space="preserve"> normalization and using the Euclidean distance measure and Ward clustering method </w:t>
      </w:r>
      <w:r w:rsidR="00935BB8">
        <w:rPr>
          <w:rFonts w:ascii="Arial" w:hAnsi="Arial" w:cs="Arial"/>
          <w:color w:val="000000" w:themeColor="text1"/>
          <w:sz w:val="24"/>
        </w:rPr>
        <w:t xml:space="preserve">in </w:t>
      </w:r>
      <w:proofErr w:type="spellStart"/>
      <w:r w:rsidR="00935BB8" w:rsidRPr="00212CD7">
        <w:rPr>
          <w:rFonts w:ascii="Arial" w:hAnsi="Arial" w:cs="Arial"/>
          <w:color w:val="000000" w:themeColor="text1"/>
          <w:sz w:val="24"/>
        </w:rPr>
        <w:t>MetaboAnalyst</w:t>
      </w:r>
      <w:proofErr w:type="spellEnd"/>
      <w:r w:rsidR="00935BB8">
        <w:rPr>
          <w:rFonts w:ascii="Arial" w:hAnsi="Arial" w:cs="Arial"/>
          <w:color w:val="000000" w:themeColor="text1"/>
          <w:sz w:val="24"/>
        </w:rPr>
        <w:t xml:space="preserve"> v5.0</w:t>
      </w:r>
      <w:r w:rsidR="00935BB8" w:rsidRPr="00212CD7">
        <w:rPr>
          <w:rFonts w:ascii="Arial" w:hAnsi="Arial" w:cs="Arial"/>
          <w:color w:val="000000" w:themeColor="text1"/>
          <w:sz w:val="24"/>
        </w:rPr>
        <w:t xml:space="preserve">. </w:t>
      </w:r>
    </w:p>
    <w:p w14:paraId="47E8BB1A" w14:textId="77777777" w:rsidR="00935BB8" w:rsidRPr="00212CD7" w:rsidRDefault="00935BB8" w:rsidP="00935BB8">
      <w:pPr>
        <w:spacing w:line="360" w:lineRule="auto"/>
        <w:jc w:val="both"/>
        <w:rPr>
          <w:rFonts w:ascii="Arial" w:hAnsi="Arial" w:cs="Arial"/>
          <w:b/>
          <w:color w:val="000000" w:themeColor="text1"/>
          <w:sz w:val="24"/>
        </w:rPr>
      </w:pPr>
      <w:r w:rsidRPr="00212CD7">
        <w:rPr>
          <w:rFonts w:ascii="Arial" w:hAnsi="Arial" w:cs="Arial"/>
          <w:b/>
          <w:color w:val="000000" w:themeColor="text1"/>
          <w:sz w:val="24"/>
        </w:rPr>
        <w:t xml:space="preserve">Metabolomics (GC/TOFMS) </w:t>
      </w:r>
    </w:p>
    <w:p w14:paraId="465EBFF8" w14:textId="3070AEB6" w:rsidR="00935BB8" w:rsidRPr="00212CD7" w:rsidRDefault="0008184E" w:rsidP="00935BB8">
      <w:pPr>
        <w:spacing w:line="360" w:lineRule="auto"/>
        <w:jc w:val="both"/>
        <w:rPr>
          <w:rFonts w:ascii="Arial" w:hAnsi="Arial" w:cs="Arial"/>
          <w:color w:val="000000" w:themeColor="text1"/>
          <w:sz w:val="24"/>
        </w:rPr>
      </w:pPr>
      <w:r w:rsidRPr="0008184E">
        <w:rPr>
          <w:rFonts w:ascii="Arial" w:hAnsi="Arial" w:cs="Arial"/>
          <w:color w:val="000000" w:themeColor="text1"/>
          <w:sz w:val="24"/>
        </w:rPr>
        <w:t xml:space="preserve">The GC-MS metabolomics method was performed on a LECO Pegasus BT GC/TOFMS (LECO Corp., Michigan, USA) with a Gerstel MPS </w:t>
      </w:r>
      <w:proofErr w:type="spellStart"/>
      <w:r w:rsidRPr="0008184E">
        <w:rPr>
          <w:rFonts w:ascii="Arial" w:hAnsi="Arial" w:cs="Arial"/>
          <w:color w:val="000000" w:themeColor="text1"/>
          <w:sz w:val="24"/>
        </w:rPr>
        <w:t>multisampler</w:t>
      </w:r>
      <w:proofErr w:type="spellEnd"/>
      <w:r w:rsidRPr="0008184E">
        <w:rPr>
          <w:rFonts w:ascii="Arial" w:hAnsi="Arial" w:cs="Arial"/>
          <w:color w:val="000000" w:themeColor="text1"/>
          <w:sz w:val="24"/>
        </w:rPr>
        <w:t xml:space="preserve"> (</w:t>
      </w:r>
      <w:proofErr w:type="spellStart"/>
      <w:r w:rsidRPr="0008184E">
        <w:rPr>
          <w:rFonts w:ascii="Arial" w:hAnsi="Arial" w:cs="Arial"/>
          <w:color w:val="000000" w:themeColor="text1"/>
          <w:sz w:val="24"/>
        </w:rPr>
        <w:t>Mülheim</w:t>
      </w:r>
      <w:proofErr w:type="spellEnd"/>
      <w:r w:rsidRPr="0008184E">
        <w:rPr>
          <w:rFonts w:ascii="Arial" w:hAnsi="Arial" w:cs="Arial"/>
          <w:color w:val="000000" w:themeColor="text1"/>
          <w:sz w:val="24"/>
        </w:rPr>
        <w:t xml:space="preserve"> an der Ruhr, Germany) for on-line sample derivatization and injection to GC-MS. The dried extracts were derivatized by adding 12.5 </w:t>
      </w:r>
      <w:proofErr w:type="spellStart"/>
      <w:r w:rsidRPr="0008184E">
        <w:rPr>
          <w:rFonts w:ascii="Arial" w:hAnsi="Arial" w:cs="Arial"/>
          <w:color w:val="000000" w:themeColor="text1"/>
          <w:sz w:val="24"/>
        </w:rPr>
        <w:t>μL</w:t>
      </w:r>
      <w:proofErr w:type="spellEnd"/>
      <w:r w:rsidRPr="0008184E">
        <w:rPr>
          <w:rFonts w:ascii="Arial" w:hAnsi="Arial" w:cs="Arial"/>
          <w:color w:val="000000" w:themeColor="text1"/>
          <w:sz w:val="24"/>
        </w:rPr>
        <w:t xml:space="preserve"> of MOX reagent (2% in pyridine) and incubating at 45 °C for 60 min, followed by adding 12.5 </w:t>
      </w:r>
      <w:proofErr w:type="spellStart"/>
      <w:r w:rsidRPr="0008184E">
        <w:rPr>
          <w:rFonts w:ascii="Arial" w:hAnsi="Arial" w:cs="Arial"/>
          <w:color w:val="000000" w:themeColor="text1"/>
          <w:sz w:val="24"/>
        </w:rPr>
        <w:t>μL</w:t>
      </w:r>
      <w:proofErr w:type="spellEnd"/>
      <w:r w:rsidRPr="0008184E">
        <w:rPr>
          <w:rFonts w:ascii="Arial" w:hAnsi="Arial" w:cs="Arial"/>
          <w:color w:val="000000" w:themeColor="text1"/>
          <w:sz w:val="24"/>
        </w:rPr>
        <w:t xml:space="preserve"> of BSTFA in 1% TMCS and incubating again at 45 °C for 60 min. Then, 50 </w:t>
      </w:r>
      <w:proofErr w:type="spellStart"/>
      <w:r w:rsidRPr="0008184E">
        <w:rPr>
          <w:rFonts w:ascii="Arial" w:hAnsi="Arial" w:cs="Arial"/>
          <w:color w:val="000000" w:themeColor="text1"/>
          <w:sz w:val="24"/>
        </w:rPr>
        <w:t>μL</w:t>
      </w:r>
      <w:proofErr w:type="spellEnd"/>
      <w:r w:rsidRPr="0008184E">
        <w:rPr>
          <w:rFonts w:ascii="Arial" w:hAnsi="Arial" w:cs="Arial"/>
          <w:color w:val="000000" w:themeColor="text1"/>
          <w:sz w:val="24"/>
        </w:rPr>
        <w:t xml:space="preserve"> of 10 µg/mL 4,4′-dibromooctafluorobiphenyl in hexane (</w:t>
      </w:r>
      <w:proofErr w:type="spellStart"/>
      <w:r w:rsidRPr="0008184E">
        <w:rPr>
          <w:rFonts w:ascii="Arial" w:hAnsi="Arial" w:cs="Arial"/>
          <w:color w:val="000000" w:themeColor="text1"/>
          <w:sz w:val="24"/>
        </w:rPr>
        <w:t>Restek</w:t>
      </w:r>
      <w:proofErr w:type="spellEnd"/>
      <w:r w:rsidRPr="0008184E">
        <w:rPr>
          <w:rFonts w:ascii="Arial" w:hAnsi="Arial" w:cs="Arial"/>
          <w:color w:val="000000" w:themeColor="text1"/>
          <w:sz w:val="24"/>
        </w:rPr>
        <w:t xml:space="preserve">, Centre County, PA, USA) was added as an injection standard. All reagents were purchased from </w:t>
      </w:r>
      <w:proofErr w:type="spellStart"/>
      <w:r w:rsidRPr="0008184E">
        <w:rPr>
          <w:rFonts w:ascii="Arial" w:hAnsi="Arial" w:cs="Arial"/>
          <w:color w:val="000000" w:themeColor="text1"/>
          <w:sz w:val="24"/>
        </w:rPr>
        <w:t>ThermoFisher</w:t>
      </w:r>
      <w:proofErr w:type="spellEnd"/>
      <w:r w:rsidRPr="0008184E">
        <w:rPr>
          <w:rFonts w:ascii="Arial" w:hAnsi="Arial" w:cs="Arial"/>
          <w:color w:val="000000" w:themeColor="text1"/>
          <w:sz w:val="24"/>
        </w:rPr>
        <w:t xml:space="preserve"> Scientific, Waltham, MA, USA, unless otherwise specified. The derivatives were separated on a </w:t>
      </w:r>
      <w:proofErr w:type="spellStart"/>
      <w:r w:rsidRPr="0008184E">
        <w:rPr>
          <w:rFonts w:ascii="Arial" w:hAnsi="Arial" w:cs="Arial"/>
          <w:color w:val="000000" w:themeColor="text1"/>
          <w:sz w:val="24"/>
        </w:rPr>
        <w:t>Restek</w:t>
      </w:r>
      <w:proofErr w:type="spellEnd"/>
      <w:r w:rsidRPr="0008184E">
        <w:rPr>
          <w:rFonts w:ascii="Arial" w:hAnsi="Arial" w:cs="Arial"/>
          <w:color w:val="000000" w:themeColor="text1"/>
          <w:sz w:val="24"/>
        </w:rPr>
        <w:t xml:space="preserve"> Rxi-5 </w:t>
      </w:r>
      <w:proofErr w:type="spellStart"/>
      <w:r w:rsidRPr="0008184E">
        <w:rPr>
          <w:rFonts w:ascii="Arial" w:hAnsi="Arial" w:cs="Arial"/>
          <w:color w:val="000000" w:themeColor="text1"/>
          <w:sz w:val="24"/>
        </w:rPr>
        <w:t>ms</w:t>
      </w:r>
      <w:proofErr w:type="spellEnd"/>
      <w:r w:rsidRPr="0008184E">
        <w:rPr>
          <w:rFonts w:ascii="Arial" w:hAnsi="Arial" w:cs="Arial"/>
          <w:color w:val="000000" w:themeColor="text1"/>
          <w:sz w:val="24"/>
        </w:rPr>
        <w:t xml:space="preserve"> column (pn:13423–6850, </w:t>
      </w:r>
      <w:proofErr w:type="spellStart"/>
      <w:r w:rsidRPr="0008184E">
        <w:rPr>
          <w:rFonts w:ascii="Arial" w:hAnsi="Arial" w:cs="Arial"/>
          <w:color w:val="000000" w:themeColor="text1"/>
          <w:sz w:val="24"/>
        </w:rPr>
        <w:t>Restek</w:t>
      </w:r>
      <w:proofErr w:type="spellEnd"/>
      <w:r w:rsidRPr="0008184E">
        <w:rPr>
          <w:rFonts w:ascii="Arial" w:hAnsi="Arial" w:cs="Arial"/>
          <w:color w:val="000000" w:themeColor="text1"/>
          <w:sz w:val="24"/>
        </w:rPr>
        <w:t xml:space="preserve">, Centre County, PA, USA) with helium (1.2 mL·min−1) and an injector temperature of 270 °C. The temperature program was: 40 °C for 1 min, ramped at 20 °C/min to 340 °C, and held for 3 min. The column eluent was introduced into the electron ionization source, and ions were generated using a 70 eV electron beam. Mass spectra were accumulated from 50 to </w:t>
      </w:r>
      <w:r w:rsidRPr="0008184E">
        <w:rPr>
          <w:rFonts w:ascii="Arial" w:hAnsi="Arial" w:cs="Arial"/>
          <w:color w:val="000000" w:themeColor="text1"/>
          <w:sz w:val="24"/>
        </w:rPr>
        <w:lastRenderedPageBreak/>
        <w:t xml:space="preserve">750 Da at 10 Hz. The raw data files were converted to centroid mode and exported as </w:t>
      </w:r>
      <w:proofErr w:type="spellStart"/>
      <w:r w:rsidRPr="0008184E">
        <w:rPr>
          <w:rFonts w:ascii="Arial" w:hAnsi="Arial" w:cs="Arial"/>
          <w:color w:val="000000" w:themeColor="text1"/>
          <w:sz w:val="24"/>
        </w:rPr>
        <w:t>netCDF</w:t>
      </w:r>
      <w:proofErr w:type="spellEnd"/>
      <w:r w:rsidRPr="0008184E">
        <w:rPr>
          <w:rFonts w:ascii="Arial" w:hAnsi="Arial" w:cs="Arial"/>
          <w:color w:val="000000" w:themeColor="text1"/>
          <w:sz w:val="24"/>
        </w:rPr>
        <w:t xml:space="preserve"> files for data preprocessing. For data preprocessing the SMC RDA software (www.swedishmetabolomicscentre.se) was used. A list of target compounds based on mass spectra and retention index was used to obtain the peak areas of the metabolites. The peak areas were normalized to the isotope labelled internal standards. </w:t>
      </w:r>
      <w:r>
        <w:rPr>
          <w:rFonts w:ascii="Arial" w:hAnsi="Arial" w:cs="Arial"/>
          <w:color w:val="000000" w:themeColor="text1"/>
          <w:sz w:val="24"/>
        </w:rPr>
        <w:t>T</w:t>
      </w:r>
      <w:r w:rsidRPr="0008184E">
        <w:rPr>
          <w:rFonts w:ascii="Arial" w:hAnsi="Arial" w:cs="Arial"/>
          <w:color w:val="000000" w:themeColor="text1"/>
          <w:sz w:val="24"/>
        </w:rPr>
        <w:t>he normalized lipid concentration was further normalized to</w:t>
      </w:r>
      <w:r>
        <w:rPr>
          <w:rFonts w:ascii="Arial" w:hAnsi="Arial" w:cs="Arial"/>
          <w:color w:val="000000" w:themeColor="text1"/>
          <w:sz w:val="24"/>
        </w:rPr>
        <w:t xml:space="preserve"> the cell number of the sample.</w:t>
      </w:r>
      <w:r w:rsidR="00935BB8" w:rsidRPr="00212CD7">
        <w:rPr>
          <w:rFonts w:ascii="Arial" w:hAnsi="Arial" w:cs="Arial"/>
          <w:color w:val="000000" w:themeColor="text1"/>
          <w:sz w:val="24"/>
        </w:rPr>
        <w:t xml:space="preserve"> </w:t>
      </w:r>
      <w:r w:rsidR="00935BB8">
        <w:rPr>
          <w:rFonts w:ascii="Arial" w:hAnsi="Arial" w:cs="Arial"/>
          <w:color w:val="000000" w:themeColor="text1"/>
          <w:sz w:val="24"/>
        </w:rPr>
        <w:t>The data</w:t>
      </w:r>
      <w:r w:rsidR="00935BB8" w:rsidRPr="00212CD7">
        <w:rPr>
          <w:rFonts w:ascii="Arial" w:hAnsi="Arial" w:cs="Arial"/>
          <w:color w:val="000000" w:themeColor="text1"/>
          <w:sz w:val="24"/>
        </w:rPr>
        <w:t xml:space="preserve"> were then analyzed using </w:t>
      </w:r>
      <w:proofErr w:type="spellStart"/>
      <w:r w:rsidR="00935BB8" w:rsidRPr="00212CD7">
        <w:rPr>
          <w:rFonts w:ascii="Arial" w:hAnsi="Arial" w:cs="Arial"/>
          <w:color w:val="000000" w:themeColor="text1"/>
          <w:sz w:val="24"/>
        </w:rPr>
        <w:t>MetaboAnalyst</w:t>
      </w:r>
      <w:proofErr w:type="spellEnd"/>
      <w:r w:rsidR="00935BB8" w:rsidRPr="00212CD7">
        <w:rPr>
          <w:rFonts w:ascii="Arial" w:hAnsi="Arial" w:cs="Arial"/>
          <w:color w:val="000000" w:themeColor="text1"/>
          <w:sz w:val="24"/>
        </w:rPr>
        <w:t xml:space="preserve"> </w:t>
      </w:r>
      <w:r w:rsidR="00935BB8">
        <w:rPr>
          <w:rFonts w:ascii="Arial" w:hAnsi="Arial" w:cs="Arial"/>
          <w:color w:val="000000" w:themeColor="text1"/>
          <w:sz w:val="24"/>
        </w:rPr>
        <w:t>v</w:t>
      </w:r>
      <w:r w:rsidR="00935BB8" w:rsidRPr="00212CD7">
        <w:rPr>
          <w:rFonts w:ascii="Arial" w:hAnsi="Arial" w:cs="Arial"/>
          <w:color w:val="000000" w:themeColor="text1"/>
          <w:sz w:val="24"/>
        </w:rPr>
        <w:t xml:space="preserve">5.0. </w:t>
      </w:r>
      <w:r w:rsidR="00935BB8">
        <w:rPr>
          <w:rFonts w:ascii="Arial" w:hAnsi="Arial" w:cs="Arial"/>
          <w:color w:val="000000" w:themeColor="text1"/>
          <w:sz w:val="24"/>
        </w:rPr>
        <w:t>H</w:t>
      </w:r>
      <w:r w:rsidR="00935BB8" w:rsidRPr="00212CD7">
        <w:rPr>
          <w:rFonts w:ascii="Arial" w:hAnsi="Arial" w:cs="Arial"/>
          <w:color w:val="000000" w:themeColor="text1"/>
          <w:sz w:val="24"/>
        </w:rPr>
        <w:t xml:space="preserve">eat maps for </w:t>
      </w:r>
      <w:r w:rsidR="00935BB8">
        <w:rPr>
          <w:rFonts w:ascii="Arial" w:hAnsi="Arial" w:cs="Arial"/>
          <w:color w:val="000000" w:themeColor="text1"/>
          <w:sz w:val="24"/>
        </w:rPr>
        <w:t>metabolomics data</w:t>
      </w:r>
      <w:r w:rsidR="00935BB8" w:rsidRPr="00212CD7">
        <w:rPr>
          <w:rFonts w:ascii="Arial" w:hAnsi="Arial" w:cs="Arial"/>
          <w:color w:val="000000" w:themeColor="text1"/>
          <w:sz w:val="24"/>
        </w:rPr>
        <w:t xml:space="preserve"> </w:t>
      </w:r>
      <w:r w:rsidR="00935BB8">
        <w:rPr>
          <w:rFonts w:ascii="Arial" w:hAnsi="Arial" w:cs="Arial"/>
          <w:color w:val="000000" w:themeColor="text1"/>
          <w:sz w:val="24"/>
        </w:rPr>
        <w:t>were performed</w:t>
      </w:r>
      <w:r w:rsidR="00935BB8" w:rsidRPr="00212CD7">
        <w:rPr>
          <w:rFonts w:ascii="Arial" w:hAnsi="Arial" w:cs="Arial"/>
          <w:color w:val="000000" w:themeColor="text1"/>
          <w:sz w:val="24"/>
        </w:rPr>
        <w:t xml:space="preserve"> by log</w:t>
      </w:r>
      <w:r w:rsidR="00935BB8" w:rsidRPr="00DE51CE">
        <w:rPr>
          <w:rFonts w:ascii="Arial" w:hAnsi="Arial" w:cs="Arial"/>
          <w:color w:val="000000" w:themeColor="text1"/>
          <w:sz w:val="24"/>
          <w:vertAlign w:val="subscript"/>
        </w:rPr>
        <w:t>10</w:t>
      </w:r>
      <w:r w:rsidR="00935BB8" w:rsidRPr="00212CD7">
        <w:rPr>
          <w:rFonts w:ascii="Arial" w:hAnsi="Arial" w:cs="Arial"/>
          <w:color w:val="000000" w:themeColor="text1"/>
          <w:sz w:val="24"/>
        </w:rPr>
        <w:t xml:space="preserve"> normalization and using the Euclidean distance measure and Ward clustering method </w:t>
      </w:r>
      <w:r w:rsidR="00935BB8">
        <w:rPr>
          <w:rFonts w:ascii="Arial" w:hAnsi="Arial" w:cs="Arial"/>
          <w:color w:val="000000" w:themeColor="text1"/>
          <w:sz w:val="24"/>
        </w:rPr>
        <w:t xml:space="preserve">in </w:t>
      </w:r>
      <w:proofErr w:type="spellStart"/>
      <w:r w:rsidR="00935BB8" w:rsidRPr="00212CD7">
        <w:rPr>
          <w:rFonts w:ascii="Arial" w:hAnsi="Arial" w:cs="Arial"/>
          <w:color w:val="000000" w:themeColor="text1"/>
          <w:sz w:val="24"/>
        </w:rPr>
        <w:t>MetaboAnalyst</w:t>
      </w:r>
      <w:proofErr w:type="spellEnd"/>
      <w:r w:rsidR="00935BB8">
        <w:rPr>
          <w:rFonts w:ascii="Arial" w:hAnsi="Arial" w:cs="Arial"/>
          <w:color w:val="000000" w:themeColor="text1"/>
          <w:sz w:val="24"/>
        </w:rPr>
        <w:t xml:space="preserve"> v5.0</w:t>
      </w:r>
      <w:r w:rsidR="00935BB8" w:rsidRPr="00212CD7">
        <w:rPr>
          <w:rFonts w:ascii="Arial" w:hAnsi="Arial" w:cs="Arial"/>
          <w:color w:val="000000" w:themeColor="text1"/>
          <w:sz w:val="24"/>
        </w:rPr>
        <w:t xml:space="preserve">. </w:t>
      </w:r>
    </w:p>
    <w:p w14:paraId="08D8505E" w14:textId="77777777" w:rsidR="00C80FCE" w:rsidRPr="00212CD7" w:rsidRDefault="00C80FCE" w:rsidP="00C80FCE">
      <w:pPr>
        <w:spacing w:line="360" w:lineRule="auto"/>
        <w:jc w:val="both"/>
        <w:rPr>
          <w:rFonts w:ascii="Arial" w:hAnsi="Arial" w:cs="Arial"/>
          <w:b/>
          <w:color w:val="000000" w:themeColor="text1"/>
          <w:sz w:val="24"/>
        </w:rPr>
      </w:pPr>
      <w:r w:rsidRPr="00212CD7">
        <w:rPr>
          <w:rFonts w:ascii="Arial" w:hAnsi="Arial" w:cs="Arial"/>
          <w:b/>
          <w:color w:val="000000" w:themeColor="text1"/>
          <w:sz w:val="24"/>
        </w:rPr>
        <w:t xml:space="preserve">Next generation sequencing of HCC </w:t>
      </w:r>
      <w:r w:rsidRPr="00DE51CE">
        <w:rPr>
          <w:rFonts w:ascii="Arial" w:hAnsi="Arial" w:cs="Arial"/>
          <w:b/>
          <w:iCs/>
          <w:color w:val="000000" w:themeColor="text1"/>
          <w:sz w:val="24"/>
        </w:rPr>
        <w:t>cell</w:t>
      </w:r>
      <w:r w:rsidRPr="00212CD7">
        <w:rPr>
          <w:rFonts w:ascii="Arial" w:hAnsi="Arial" w:cs="Arial"/>
          <w:b/>
          <w:color w:val="000000" w:themeColor="text1"/>
          <w:sz w:val="24"/>
        </w:rPr>
        <w:t xml:space="preserve"> models </w:t>
      </w:r>
    </w:p>
    <w:p w14:paraId="569FA781" w14:textId="7B375707" w:rsidR="00C80FCE" w:rsidRPr="00C80FCE" w:rsidRDefault="00C80FCE" w:rsidP="00C80FCE">
      <w:pPr>
        <w:spacing w:line="360" w:lineRule="auto"/>
        <w:jc w:val="both"/>
        <w:rPr>
          <w:rFonts w:ascii="Arial" w:hAnsi="Arial" w:cs="Arial"/>
          <w:color w:val="000000" w:themeColor="text1"/>
          <w:sz w:val="24"/>
        </w:rPr>
      </w:pPr>
      <w:r w:rsidRPr="00212CD7">
        <w:rPr>
          <w:rFonts w:ascii="Arial" w:hAnsi="Arial" w:cs="Arial"/>
          <w:color w:val="000000" w:themeColor="text1"/>
          <w:sz w:val="24"/>
        </w:rPr>
        <w:t>The HCC</w:t>
      </w:r>
      <w:r>
        <w:rPr>
          <w:rFonts w:ascii="Arial" w:hAnsi="Arial" w:cs="Arial"/>
          <w:color w:val="000000" w:themeColor="text1"/>
          <w:sz w:val="24"/>
        </w:rPr>
        <w:t xml:space="preserve"> cell </w:t>
      </w:r>
      <w:r w:rsidRPr="00212CD7">
        <w:rPr>
          <w:rFonts w:ascii="Arial" w:hAnsi="Arial" w:cs="Arial"/>
          <w:color w:val="000000" w:themeColor="text1"/>
          <w:sz w:val="24"/>
        </w:rPr>
        <w:t>models under control</w:t>
      </w:r>
      <w:r>
        <w:rPr>
          <w:rFonts w:ascii="Arial" w:hAnsi="Arial" w:cs="Arial"/>
          <w:color w:val="000000" w:themeColor="text1"/>
          <w:sz w:val="24"/>
        </w:rPr>
        <w:t xml:space="preserve"> condition</w:t>
      </w:r>
      <w:r w:rsidRPr="00212CD7">
        <w:rPr>
          <w:rFonts w:ascii="Arial" w:hAnsi="Arial" w:cs="Arial"/>
          <w:color w:val="000000" w:themeColor="text1"/>
          <w:sz w:val="24"/>
        </w:rPr>
        <w:t>, acute lipid deplet</w:t>
      </w:r>
      <w:r>
        <w:rPr>
          <w:rFonts w:ascii="Arial" w:hAnsi="Arial" w:cs="Arial"/>
          <w:color w:val="000000" w:themeColor="text1"/>
          <w:sz w:val="24"/>
        </w:rPr>
        <w:t>ion (48h)</w:t>
      </w:r>
      <w:r w:rsidRPr="00212CD7">
        <w:rPr>
          <w:rFonts w:ascii="Arial" w:hAnsi="Arial" w:cs="Arial"/>
          <w:color w:val="000000" w:themeColor="text1"/>
          <w:sz w:val="24"/>
        </w:rPr>
        <w:t>, and chronic lipid deplet</w:t>
      </w:r>
      <w:r>
        <w:rPr>
          <w:rFonts w:ascii="Arial" w:hAnsi="Arial" w:cs="Arial"/>
          <w:color w:val="000000" w:themeColor="text1"/>
          <w:sz w:val="24"/>
        </w:rPr>
        <w:t>ion (30 days)</w:t>
      </w:r>
      <w:r w:rsidRPr="00212CD7">
        <w:rPr>
          <w:rFonts w:ascii="Arial" w:hAnsi="Arial" w:cs="Arial"/>
          <w:color w:val="000000" w:themeColor="text1"/>
          <w:sz w:val="24"/>
        </w:rPr>
        <w:t xml:space="preserve"> were used to extract total RNA with RNeasy kit (Qiagen) and DNase treatment. The RNA integrity and quality were checked with RNA </w:t>
      </w:r>
      <w:proofErr w:type="spellStart"/>
      <w:r w:rsidRPr="00212CD7">
        <w:rPr>
          <w:rFonts w:ascii="Arial" w:hAnsi="Arial" w:cs="Arial"/>
          <w:color w:val="000000" w:themeColor="text1"/>
          <w:sz w:val="24"/>
        </w:rPr>
        <w:t>ScreenTape</w:t>
      </w:r>
      <w:proofErr w:type="spellEnd"/>
      <w:r w:rsidRPr="00212CD7">
        <w:rPr>
          <w:rFonts w:ascii="Arial" w:hAnsi="Arial" w:cs="Arial"/>
          <w:color w:val="000000" w:themeColor="text1"/>
          <w:sz w:val="24"/>
        </w:rPr>
        <w:t xml:space="preserve"> Assay for </w:t>
      </w:r>
      <w:proofErr w:type="spellStart"/>
      <w:r w:rsidRPr="00212CD7">
        <w:rPr>
          <w:rFonts w:ascii="Arial" w:hAnsi="Arial" w:cs="Arial"/>
          <w:color w:val="000000" w:themeColor="text1"/>
          <w:sz w:val="24"/>
        </w:rPr>
        <w:t>TapeStation</w:t>
      </w:r>
      <w:proofErr w:type="spellEnd"/>
      <w:r w:rsidRPr="00212CD7">
        <w:rPr>
          <w:rFonts w:ascii="Arial" w:hAnsi="Arial" w:cs="Arial"/>
          <w:color w:val="000000" w:themeColor="text1"/>
          <w:sz w:val="24"/>
        </w:rPr>
        <w:t xml:space="preserve"> 4150 (Agilent technologies). The </w:t>
      </w:r>
      <w:proofErr w:type="spellStart"/>
      <w:r w:rsidRPr="00212CD7">
        <w:rPr>
          <w:rFonts w:ascii="Arial" w:hAnsi="Arial" w:cs="Arial"/>
          <w:color w:val="000000" w:themeColor="text1"/>
          <w:sz w:val="24"/>
        </w:rPr>
        <w:t>lllumina</w:t>
      </w:r>
      <w:proofErr w:type="spellEnd"/>
      <w:r w:rsidRPr="00212CD7">
        <w:rPr>
          <w:rFonts w:ascii="Arial" w:hAnsi="Arial" w:cs="Arial"/>
          <w:color w:val="000000" w:themeColor="text1"/>
          <w:sz w:val="24"/>
        </w:rPr>
        <w:t xml:space="preserve">® Stranded Total RNA Prep, Ligation with </w:t>
      </w:r>
      <w:proofErr w:type="spellStart"/>
      <w:r w:rsidRPr="00212CD7">
        <w:rPr>
          <w:rFonts w:ascii="Arial" w:hAnsi="Arial" w:cs="Arial"/>
          <w:color w:val="000000" w:themeColor="text1"/>
          <w:sz w:val="24"/>
        </w:rPr>
        <w:t>Ribo</w:t>
      </w:r>
      <w:proofErr w:type="spellEnd"/>
      <w:r w:rsidRPr="00212CD7">
        <w:rPr>
          <w:rFonts w:ascii="Arial" w:hAnsi="Arial" w:cs="Arial"/>
          <w:color w:val="000000" w:themeColor="text1"/>
          <w:sz w:val="24"/>
        </w:rPr>
        <w:t xml:space="preserve">-Zero Plus (Illumina, 20040529) and IDT® for Illumina® DNA/RNA UD Indexes (Illumina, 20026121) were used to prepare libraries following the manufacturer’s instructions. The library qualities were evaluated on a D1000 DNA </w:t>
      </w:r>
      <w:proofErr w:type="spellStart"/>
      <w:r w:rsidRPr="00212CD7">
        <w:rPr>
          <w:rFonts w:ascii="Arial" w:hAnsi="Arial" w:cs="Arial"/>
          <w:color w:val="000000" w:themeColor="text1"/>
          <w:sz w:val="24"/>
        </w:rPr>
        <w:t>ScreenTape</w:t>
      </w:r>
      <w:proofErr w:type="spellEnd"/>
      <w:r w:rsidRPr="00212CD7">
        <w:rPr>
          <w:rFonts w:ascii="Arial" w:hAnsi="Arial" w:cs="Arial"/>
          <w:color w:val="000000" w:themeColor="text1"/>
          <w:sz w:val="24"/>
        </w:rPr>
        <w:t xml:space="preserve"> Assay for </w:t>
      </w:r>
      <w:proofErr w:type="spellStart"/>
      <w:r w:rsidRPr="00212CD7">
        <w:rPr>
          <w:rFonts w:ascii="Arial" w:hAnsi="Arial" w:cs="Arial"/>
          <w:color w:val="000000" w:themeColor="text1"/>
          <w:sz w:val="24"/>
        </w:rPr>
        <w:t>TapeStation</w:t>
      </w:r>
      <w:proofErr w:type="spellEnd"/>
      <w:r w:rsidRPr="00212CD7">
        <w:rPr>
          <w:rFonts w:ascii="Arial" w:hAnsi="Arial" w:cs="Arial"/>
          <w:color w:val="000000" w:themeColor="text1"/>
          <w:sz w:val="24"/>
        </w:rPr>
        <w:t xml:space="preserve"> and quantified with the Qubit dsDNA High Sensitivity kit (Life technologies). The libraries were sequenced on an Illumina </w:t>
      </w:r>
      <w:proofErr w:type="spellStart"/>
      <w:r w:rsidRPr="00212CD7">
        <w:rPr>
          <w:rFonts w:ascii="Arial" w:hAnsi="Arial" w:cs="Arial"/>
          <w:color w:val="000000" w:themeColor="text1"/>
          <w:sz w:val="24"/>
        </w:rPr>
        <w:t>NextSeq</w:t>
      </w:r>
      <w:proofErr w:type="spellEnd"/>
      <w:r w:rsidRPr="00212CD7">
        <w:rPr>
          <w:rFonts w:ascii="Arial" w:hAnsi="Arial" w:cs="Arial"/>
          <w:color w:val="000000" w:themeColor="text1"/>
          <w:sz w:val="24"/>
        </w:rPr>
        <w:t xml:space="preserve"> 550 (Illumina PE150 High) after pooling them in equal amounts. </w:t>
      </w:r>
      <w:proofErr w:type="spellStart"/>
      <w:r w:rsidRPr="00212CD7">
        <w:rPr>
          <w:rFonts w:ascii="Arial" w:hAnsi="Arial" w:cs="Arial"/>
          <w:color w:val="000000" w:themeColor="text1"/>
          <w:sz w:val="24"/>
        </w:rPr>
        <w:t>FastQC</w:t>
      </w:r>
      <w:proofErr w:type="spellEnd"/>
      <w:r w:rsidRPr="00212CD7">
        <w:rPr>
          <w:rFonts w:ascii="Arial" w:hAnsi="Arial" w:cs="Arial"/>
          <w:color w:val="000000" w:themeColor="text1"/>
          <w:sz w:val="24"/>
        </w:rPr>
        <w:t xml:space="preserve"> (http://www.bioinformatics.babraham.ac.uk/projects/fastqc/) and </w:t>
      </w:r>
      <w:proofErr w:type="spellStart"/>
      <w:r w:rsidRPr="00212CD7">
        <w:rPr>
          <w:rFonts w:ascii="Arial" w:hAnsi="Arial" w:cs="Arial"/>
          <w:color w:val="000000" w:themeColor="text1"/>
          <w:sz w:val="24"/>
        </w:rPr>
        <w:t>Trimmomatic</w:t>
      </w:r>
      <w:proofErr w:type="spellEnd"/>
      <w:r w:rsidRPr="00212CD7">
        <w:rPr>
          <w:rFonts w:ascii="Arial" w:hAnsi="Arial" w:cs="Arial"/>
          <w:color w:val="000000" w:themeColor="text1"/>
          <w:sz w:val="24"/>
        </w:rPr>
        <w:t xml:space="preserve"> 0.39 </w:t>
      </w:r>
      <w:r w:rsidRPr="00212CD7">
        <w:rPr>
          <w:rFonts w:ascii="Arial" w:hAnsi="Arial" w:cs="Arial"/>
          <w:color w:val="000000" w:themeColor="text1"/>
          <w:sz w:val="24"/>
        </w:rPr>
        <w:fldChar w:fldCharType="begin">
          <w:fldData xml:space="preserve">PEVuZE5vdGU+PENpdGU+PEF1dGhvcj5Cb2xnZXI8L0F1dGhvcj48WWVhcj4yMDE0PC9ZZWFyPjxS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</w:fldData>
        </w:fldChar>
      </w:r>
      <w:r w:rsidR="0008184E">
        <w:rPr>
          <w:rFonts w:ascii="Arial" w:hAnsi="Arial" w:cs="Arial"/>
          <w:color w:val="000000" w:themeColor="text1"/>
          <w:sz w:val="24"/>
        </w:rPr>
        <w:instrText xml:space="preserve"> ADDIN EN.CITE </w:instrText>
      </w:r>
      <w:r w:rsidR="0008184E">
        <w:rPr>
          <w:rFonts w:ascii="Arial" w:hAnsi="Arial" w:cs="Arial"/>
          <w:color w:val="000000" w:themeColor="text1"/>
          <w:sz w:val="24"/>
        </w:rPr>
        <w:fldChar w:fldCharType="begin">
          <w:fldData xml:space="preserve">PEVuZE5vdGU+PENpdGU+PEF1dGhvcj5Cb2xnZXI8L0F1dGhvcj48WWVhcj4yMDE0PC9ZZWFyPjxS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</w:fldData>
        </w:fldChar>
      </w:r>
      <w:r w:rsidR="0008184E">
        <w:rPr>
          <w:rFonts w:ascii="Arial" w:hAnsi="Arial" w:cs="Arial"/>
          <w:color w:val="000000" w:themeColor="text1"/>
          <w:sz w:val="24"/>
        </w:rPr>
        <w:instrText xml:space="preserve"> ADDIN EN.CITE.DATA </w:instrText>
      </w:r>
      <w:r w:rsidR="0008184E">
        <w:rPr>
          <w:rFonts w:ascii="Arial" w:hAnsi="Arial" w:cs="Arial"/>
          <w:color w:val="000000" w:themeColor="text1"/>
          <w:sz w:val="24"/>
        </w:rPr>
      </w:r>
      <w:r w:rsidR="0008184E">
        <w:rPr>
          <w:rFonts w:ascii="Arial" w:hAnsi="Arial" w:cs="Arial"/>
          <w:color w:val="000000" w:themeColor="text1"/>
          <w:sz w:val="24"/>
        </w:rPr>
        <w:fldChar w:fldCharType="end"/>
      </w:r>
      <w:r w:rsidRPr="00212CD7">
        <w:rPr>
          <w:rFonts w:ascii="Arial" w:hAnsi="Arial" w:cs="Arial"/>
          <w:color w:val="000000" w:themeColor="text1"/>
          <w:sz w:val="24"/>
        </w:rPr>
      </w:r>
      <w:r w:rsidRPr="00212CD7">
        <w:rPr>
          <w:rFonts w:ascii="Arial" w:hAnsi="Arial" w:cs="Arial"/>
          <w:color w:val="000000" w:themeColor="text1"/>
          <w:sz w:val="24"/>
        </w:rPr>
        <w:fldChar w:fldCharType="separate"/>
      </w:r>
      <w:r w:rsidR="0008184E" w:rsidRPr="0008184E">
        <w:rPr>
          <w:rFonts w:ascii="Arial" w:hAnsi="Arial" w:cs="Arial"/>
          <w:noProof/>
          <w:color w:val="000000" w:themeColor="text1"/>
          <w:sz w:val="24"/>
          <w:vertAlign w:val="superscript"/>
        </w:rPr>
        <w:t>3</w:t>
      </w:r>
      <w:r w:rsidRPr="00212CD7">
        <w:rPr>
          <w:rFonts w:ascii="Arial" w:hAnsi="Arial" w:cs="Arial"/>
          <w:color w:val="000000" w:themeColor="text1"/>
          <w:sz w:val="24"/>
        </w:rPr>
        <w:fldChar w:fldCharType="end"/>
      </w:r>
      <w:r w:rsidRPr="00212CD7">
        <w:rPr>
          <w:rFonts w:ascii="Arial" w:hAnsi="Arial" w:cs="Arial"/>
          <w:color w:val="000000" w:themeColor="text1"/>
          <w:sz w:val="24"/>
        </w:rPr>
        <w:t xml:space="preserve"> were used to perform quality control on the FASTQ files. </w:t>
      </w:r>
      <w:proofErr w:type="spellStart"/>
      <w:r w:rsidRPr="00212CD7">
        <w:rPr>
          <w:rFonts w:ascii="Arial" w:hAnsi="Arial" w:cs="Arial"/>
          <w:color w:val="000000" w:themeColor="text1"/>
          <w:sz w:val="24"/>
        </w:rPr>
        <w:t>FastQC</w:t>
      </w:r>
      <w:proofErr w:type="spellEnd"/>
      <w:r w:rsidRPr="00212CD7">
        <w:rPr>
          <w:rFonts w:ascii="Arial" w:hAnsi="Arial" w:cs="Arial"/>
          <w:color w:val="000000" w:themeColor="text1"/>
          <w:sz w:val="24"/>
        </w:rPr>
        <w:t xml:space="preserve"> was repeated on the trimmed FASTQ file, and then STAR alignment 2.7.10a </w:t>
      </w:r>
      <w:r w:rsidRPr="00212CD7">
        <w:rPr>
          <w:rFonts w:ascii="Arial" w:hAnsi="Arial" w:cs="Arial"/>
          <w:color w:val="000000" w:themeColor="text1"/>
          <w:sz w:val="24"/>
        </w:rPr>
        <w:fldChar w:fldCharType="begin"/>
      </w:r>
      <w:r w:rsidR="0008184E">
        <w:rPr>
          <w:rFonts w:ascii="Arial" w:hAnsi="Arial" w:cs="Arial"/>
          <w:color w:val="000000" w:themeColor="text1"/>
          <w:sz w:val="24"/>
        </w:rPr>
        <w:instrText xml:space="preserve"> ADDIN EN.CITE &lt;EndNote&gt;&lt;Cite&gt;&lt;Author&gt;Dobin&lt;/Author&gt;&lt;Year&gt;2013&lt;/Year&gt;&lt;RecNum&gt;31&lt;/RecNum&gt;&lt;DisplayText&gt;&lt;style face="superscript"&gt;4&lt;/style&gt;&lt;/DisplayText&gt;&lt;record&gt;&lt;rec-number&gt;31&lt;/rec-number&gt;&lt;foreign-keys&gt;&lt;key app="EN" db-id="pdrz2wwvpwszt6efrenp9febawr0vsszswra" timestamp="1692736791"&gt;31&lt;/key&gt;&lt;/foreign-keys&gt;&lt;ref-type name="Journal Article"&gt;17&lt;/ref-type&gt;&lt;contributors&gt;&lt;authors&gt;&lt;author&gt;Dobin, A.&lt;/author&gt;&lt;author&gt;Davis, C. A.&lt;/author&gt;&lt;author&gt;Schlesinger, F.&lt;/author&gt;&lt;author&gt;Drenkow, J.&lt;/author&gt;&lt;author&gt;Zaleski, C.&lt;/author&gt;&lt;author&gt;Jha, S.&lt;/author&gt;&lt;author&gt;Batut, P.&lt;/author&gt;&lt;author&gt;Chaisson, M.&lt;/author&gt;&lt;author&gt;Gingeras, T. R.&lt;/author&gt;&lt;/authors&gt;&lt;/contributors&gt;&lt;auth-address&gt;Cold Spring Harbor Laboratory, Cold Spring Harbor, NY, USA. dobin@cshl.edu&lt;/auth-address&gt;&lt;titles&gt;&lt;title&gt;STAR: ultrafast universal RNA-seq aligner&lt;/title&gt;&lt;secondary-title&gt;Bioinformatics&lt;/secondary-title&gt;&lt;/titles&gt;&lt;periodical&gt;&lt;full-title&gt;Bioinformatics&lt;/full-title&gt;&lt;/periodical&gt;&lt;pages&gt;15-21&lt;/pages&gt;&lt;volume&gt;29&lt;/volume&gt;&lt;number&gt;1&lt;/number&gt;&lt;edition&gt;20121025&lt;/edition&gt;&lt;keywords&gt;&lt;keyword&gt;Algorithms&lt;/keyword&gt;&lt;keyword&gt;Cluster Analysis&lt;/keyword&gt;&lt;keyword&gt;Gene Expression Profiling&lt;/keyword&gt;&lt;keyword&gt;Genome, Human&lt;/keyword&gt;&lt;keyword&gt;Humans&lt;/keyword&gt;&lt;keyword&gt;RNA Splicing&lt;/keyword&gt;&lt;keyword&gt;Sequence Alignment/*methods&lt;/keyword&gt;&lt;keyword&gt;Sequence Analysis, RNA/methods&lt;/keyword&gt;&lt;keyword&gt;*Software&lt;/keyword&gt;&lt;/keywords&gt;&lt;dates&gt;&lt;year&gt;2013&lt;/year&gt;&lt;pub-dates&gt;&lt;date&gt;Jan 1&lt;/date&gt;&lt;/pub-dates&gt;&lt;/dates&gt;&lt;isbn&gt;1367-4811 (Electronic)&amp;#xD;1367-4803 (Print)&amp;#xD;1367-4803 (Linking)&lt;/isbn&gt;&lt;accession-num&gt;23104886&lt;/accession-num&gt;&lt;urls&gt;&lt;related-urls&gt;&lt;url&gt;https://www.ncbi.nlm.nih.gov/pubmed/23104886&lt;/url&gt;&lt;/related-urls&gt;&lt;/urls&gt;&lt;custom2&gt;PMC3530905&lt;/custom2&gt;&lt;electronic-resource-num&gt;10.1093/bioinformatics/bts635&lt;/electronic-resource-num&gt;&lt;remote-database-name&gt;Medline&lt;/remote-database-name&gt;&lt;remote-database-provider&gt;NLM&lt;/remote-database-provider&gt;&lt;/record&gt;&lt;/Cite&gt;&lt;/EndNote&gt;</w:instrText>
      </w:r>
      <w:r w:rsidRPr="00212CD7">
        <w:rPr>
          <w:rFonts w:ascii="Arial" w:hAnsi="Arial" w:cs="Arial"/>
          <w:color w:val="000000" w:themeColor="text1"/>
          <w:sz w:val="24"/>
        </w:rPr>
        <w:fldChar w:fldCharType="separate"/>
      </w:r>
      <w:r w:rsidR="0008184E" w:rsidRPr="0008184E">
        <w:rPr>
          <w:rFonts w:ascii="Arial" w:hAnsi="Arial" w:cs="Arial"/>
          <w:noProof/>
          <w:color w:val="000000" w:themeColor="text1"/>
          <w:sz w:val="24"/>
          <w:vertAlign w:val="superscript"/>
        </w:rPr>
        <w:t>4</w:t>
      </w:r>
      <w:r w:rsidRPr="00212CD7">
        <w:rPr>
          <w:rFonts w:ascii="Arial" w:hAnsi="Arial" w:cs="Arial"/>
          <w:color w:val="000000" w:themeColor="text1"/>
          <w:sz w:val="24"/>
        </w:rPr>
        <w:fldChar w:fldCharType="end"/>
      </w:r>
      <w:r w:rsidRPr="00212CD7">
        <w:rPr>
          <w:rFonts w:ascii="Arial" w:hAnsi="Arial" w:cs="Arial"/>
          <w:color w:val="000000" w:themeColor="text1"/>
          <w:sz w:val="24"/>
        </w:rPr>
        <w:t xml:space="preserve"> was done on the FASTQ files. BAM files were generated by aligning reads to the Genome Reference Consortium Human Build 38 (GRCh38) human genome (</w:t>
      </w:r>
      <w:proofErr w:type="spellStart"/>
      <w:r w:rsidRPr="00212CD7">
        <w:rPr>
          <w:rFonts w:ascii="Arial" w:hAnsi="Arial" w:cs="Arial"/>
          <w:color w:val="000000" w:themeColor="text1"/>
          <w:sz w:val="24"/>
        </w:rPr>
        <w:t>Gencode</w:t>
      </w:r>
      <w:proofErr w:type="spellEnd"/>
      <w:r w:rsidRPr="00212CD7">
        <w:rPr>
          <w:rFonts w:ascii="Arial" w:hAnsi="Arial" w:cs="Arial"/>
          <w:color w:val="000000" w:themeColor="text1"/>
          <w:sz w:val="24"/>
        </w:rPr>
        <w:t xml:space="preserve">, release v29). Then, the count table was generated using </w:t>
      </w:r>
      <w:proofErr w:type="spellStart"/>
      <w:r w:rsidRPr="00212CD7">
        <w:rPr>
          <w:rFonts w:ascii="Arial" w:hAnsi="Arial" w:cs="Arial"/>
          <w:color w:val="000000" w:themeColor="text1"/>
          <w:sz w:val="24"/>
        </w:rPr>
        <w:t>featureCounts</w:t>
      </w:r>
      <w:proofErr w:type="spellEnd"/>
      <w:r w:rsidRPr="00212CD7">
        <w:rPr>
          <w:rFonts w:ascii="Arial" w:hAnsi="Arial" w:cs="Arial"/>
          <w:color w:val="000000" w:themeColor="text1"/>
          <w:sz w:val="24"/>
        </w:rPr>
        <w:t xml:space="preserve"> </w:t>
      </w:r>
      <w:r w:rsidRPr="00212CD7">
        <w:rPr>
          <w:rFonts w:ascii="Arial" w:hAnsi="Arial" w:cs="Arial"/>
          <w:color w:val="000000" w:themeColor="text1"/>
          <w:sz w:val="24"/>
        </w:rPr>
        <w:fldChar w:fldCharType="begin"/>
      </w:r>
      <w:r w:rsidR="0008184E">
        <w:rPr>
          <w:rFonts w:ascii="Arial" w:hAnsi="Arial" w:cs="Arial"/>
          <w:color w:val="000000" w:themeColor="text1"/>
          <w:sz w:val="24"/>
        </w:rPr>
        <w:instrText xml:space="preserve"> ADDIN EN.CITE &lt;EndNote&gt;&lt;Cite&gt;&lt;Author&gt;Liao&lt;/Author&gt;&lt;Year&gt;2014&lt;/Year&gt;&lt;RecNum&gt;32&lt;/RecNum&gt;&lt;DisplayText&gt;&lt;style face="superscript"&gt;5&lt;/style&gt;&lt;/DisplayText&gt;&lt;record&gt;&lt;rec-number&gt;32&lt;/rec-number&gt;&lt;foreign-keys&gt;&lt;key app="EN" db-id="pdrz2wwvpwszt6efrenp9febawr0vsszswra" timestamp="1692736839"&gt;32&lt;/key&gt;&lt;/foreign-keys&gt;&lt;ref-type name="Journal Article"&gt;17&lt;/ref-type&gt;&lt;contributors&gt;&lt;authors&gt;&lt;author&gt;Liao, Y.&lt;/author&gt;&lt;author&gt;Smyth, G. K.&lt;/author&gt;&lt;author&gt;Shi, W.&lt;/author&gt;&lt;/authors&gt;&lt;/contributors&gt;&lt;auth-address&gt;Bioinformatics Division, The Walter and Eliza Hall Institute of Medical Research, 1G Royal Parade, Parkville, VIC 3052, Department of Computing and Information Systems and Department of Mathematics and Statistics, The University of Melbourne, Parkville, VIC 3010, Australia.&lt;/auth-address&gt;&lt;titles&gt;&lt;title&gt;featureCounts: an efficient general purpose program for assigning sequence reads to genomic features&lt;/title&gt;&lt;secondary-title&gt;Bioinformatics&lt;/secondary-title&gt;&lt;/titles&gt;&lt;periodical&gt;&lt;full-title&gt;Bioinformatics&lt;/full-title&gt;&lt;/periodical&gt;&lt;pages&gt;923-30&lt;/pages&gt;&lt;volume&gt;30&lt;/volume&gt;&lt;number&gt;7&lt;/number&gt;&lt;edition&gt;20131113&lt;/edition&gt;&lt;keywords&gt;&lt;keyword&gt;Algorithms&lt;/keyword&gt;&lt;keyword&gt;Genome&lt;/keyword&gt;&lt;keyword&gt;Genomics/*methods&lt;/keyword&gt;&lt;keyword&gt;High-Throughput Nucleotide Sequencing&lt;/keyword&gt;&lt;keyword&gt;Histones/chemistry/genetics&lt;/keyword&gt;&lt;keyword&gt;Sequence Analysis, RNA&lt;/keyword&gt;&lt;keyword&gt;*Software&lt;/keyword&gt;&lt;/keywords&gt;&lt;dates&gt;&lt;year&gt;2014&lt;/year&gt;&lt;pub-dates&gt;&lt;date&gt;Apr 1&lt;/date&gt;&lt;/pub-dates&gt;&lt;/dates&gt;&lt;isbn&gt;1367-4811 (Electronic)&amp;#xD;1367-4803 (Linking)&lt;/isbn&gt;&lt;accession-num&gt;24227677&lt;/accession-num&gt;&lt;urls&gt;&lt;related-urls&gt;&lt;url&gt;https://www.ncbi.nlm.nih.gov/pubmed/24227677&lt;/url&gt;&lt;/related-urls&gt;&lt;/urls&gt;&lt;electronic-resource-num&gt;10.1093/bioinformatics/btt656&lt;/electronic-resource-num&gt;&lt;remote-database-name&gt;Medline&lt;/remote-database-name&gt;&lt;remote-database-provider&gt;NLM&lt;/remote-database-provider&gt;&lt;/record&gt;&lt;/Cite&gt;&lt;/EndNote&gt;</w:instrText>
      </w:r>
      <w:r w:rsidRPr="00212CD7">
        <w:rPr>
          <w:rFonts w:ascii="Arial" w:hAnsi="Arial" w:cs="Arial"/>
          <w:color w:val="000000" w:themeColor="text1"/>
          <w:sz w:val="24"/>
        </w:rPr>
        <w:fldChar w:fldCharType="separate"/>
      </w:r>
      <w:r w:rsidR="0008184E" w:rsidRPr="0008184E">
        <w:rPr>
          <w:rFonts w:ascii="Arial" w:hAnsi="Arial" w:cs="Arial"/>
          <w:noProof/>
          <w:color w:val="000000" w:themeColor="text1"/>
          <w:sz w:val="24"/>
          <w:vertAlign w:val="superscript"/>
        </w:rPr>
        <w:t>5</w:t>
      </w:r>
      <w:r w:rsidRPr="00212CD7">
        <w:rPr>
          <w:rFonts w:ascii="Arial" w:hAnsi="Arial" w:cs="Arial"/>
          <w:color w:val="000000" w:themeColor="text1"/>
          <w:sz w:val="24"/>
        </w:rPr>
        <w:fldChar w:fldCharType="end"/>
      </w:r>
      <w:r w:rsidRPr="00212CD7">
        <w:rPr>
          <w:rFonts w:ascii="Arial" w:hAnsi="Arial" w:cs="Arial"/>
          <w:color w:val="000000" w:themeColor="text1"/>
          <w:sz w:val="24"/>
        </w:rPr>
        <w:t xml:space="preserve">. Differentially expressed genes were identified using DESeq2 </w:t>
      </w:r>
      <w:r w:rsidRPr="00212CD7">
        <w:rPr>
          <w:rFonts w:ascii="Arial" w:hAnsi="Arial" w:cs="Arial"/>
          <w:color w:val="000000" w:themeColor="text1"/>
          <w:sz w:val="24"/>
        </w:rPr>
        <w:fldChar w:fldCharType="begin"/>
      </w:r>
      <w:r w:rsidR="0008184E">
        <w:rPr>
          <w:rFonts w:ascii="Arial" w:hAnsi="Arial" w:cs="Arial"/>
          <w:color w:val="000000" w:themeColor="text1"/>
          <w:sz w:val="24"/>
        </w:rPr>
        <w:instrText xml:space="preserve"> ADDIN EN.CITE &lt;EndNote&gt;&lt;Cite&gt;&lt;Author&gt;Love&lt;/Author&gt;&lt;Year&gt;2014&lt;/Year&gt;&lt;RecNum&gt;33&lt;/RecNum&gt;&lt;DisplayText&gt;&lt;style face="superscript"&gt;6&lt;/style&gt;&lt;/DisplayText&gt;&lt;record&gt;&lt;rec-number&gt;33&lt;/rec-number&gt;&lt;foreign-keys&gt;&lt;key app="EN" db-id="pdrz2wwvpwszt6efrenp9febawr0vsszswra" timestamp="1692736874"&gt;33&lt;/key&gt;&lt;/foreign-keys&gt;&lt;ref-type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Biol&lt;/secondary-title&gt;&lt;/titles&gt;&lt;periodical&gt;&lt;full-title&gt;Genome Biol&lt;/full-title&gt;&lt;/periodical&gt;&lt;pages&gt;550&lt;/pages&gt;&lt;volume&gt;15&lt;/volume&gt;&lt;number&gt;12&lt;/number&gt;&lt;keywords&gt;&lt;keyword&gt;Algorithms&lt;/keyword&gt;&lt;keyword&gt;Computational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RNA&lt;/keyword&gt;&lt;keyword&gt;*Software&lt;/keyword&gt;&lt;/keywords&gt;&lt;dates&gt;&lt;year&gt;2014&lt;/year&gt;&lt;/dates&gt;&lt;isbn&gt;1474-760X (Electronic)&amp;#xD;1465-6906 (Print)&amp;#xD;1474-7596 (Linking)&lt;/isbn&gt;&lt;accession-num&gt;25516281&lt;/accession-num&gt;&lt;urls&gt;&lt;related-urls&gt;&lt;url&gt;https://www.ncbi.nlm.nih.gov/pubmed/25516281&lt;/url&gt;&lt;/related-urls&gt;&lt;/urls&gt;&lt;custom2&gt;PMC4302049&lt;/custom2&gt;&lt;electronic-resource-num&gt;10.1186/s13059-014-0550-8&lt;/electronic-resource-num&gt;&lt;remote-database-name&gt;Medline&lt;/remote-database-name&gt;&lt;remote-database-provider&gt;NLM&lt;/remote-database-provider&gt;&lt;/record&gt;&lt;/Cite&gt;&lt;/EndNote&gt;</w:instrText>
      </w:r>
      <w:r w:rsidRPr="00212CD7">
        <w:rPr>
          <w:rFonts w:ascii="Arial" w:hAnsi="Arial" w:cs="Arial"/>
          <w:color w:val="000000" w:themeColor="text1"/>
          <w:sz w:val="24"/>
        </w:rPr>
        <w:fldChar w:fldCharType="separate"/>
      </w:r>
      <w:r w:rsidR="0008184E" w:rsidRPr="0008184E">
        <w:rPr>
          <w:rFonts w:ascii="Arial" w:hAnsi="Arial" w:cs="Arial"/>
          <w:noProof/>
          <w:color w:val="000000" w:themeColor="text1"/>
          <w:sz w:val="24"/>
          <w:vertAlign w:val="superscript"/>
        </w:rPr>
        <w:t>6</w:t>
      </w:r>
      <w:r w:rsidRPr="00212CD7">
        <w:rPr>
          <w:rFonts w:ascii="Arial" w:hAnsi="Arial" w:cs="Arial"/>
          <w:color w:val="000000" w:themeColor="text1"/>
          <w:sz w:val="24"/>
        </w:rPr>
        <w:fldChar w:fldCharType="end"/>
      </w:r>
      <w:r w:rsidRPr="00212CD7">
        <w:rPr>
          <w:rFonts w:ascii="Arial" w:hAnsi="Arial" w:cs="Arial"/>
          <w:color w:val="000000" w:themeColor="text1"/>
          <w:sz w:val="24"/>
        </w:rPr>
        <w:t xml:space="preserve"> with default settings. Over-represented Kyoto Encyclopedia of Genes and Genomes (KEGG) processes were identified using the </w:t>
      </w:r>
      <w:proofErr w:type="spellStart"/>
      <w:r w:rsidRPr="00212CD7">
        <w:rPr>
          <w:rFonts w:ascii="Arial" w:hAnsi="Arial" w:cs="Arial"/>
          <w:color w:val="000000" w:themeColor="text1"/>
          <w:sz w:val="24"/>
        </w:rPr>
        <w:t>Enrichr</w:t>
      </w:r>
      <w:proofErr w:type="spellEnd"/>
      <w:r w:rsidRPr="00212CD7">
        <w:rPr>
          <w:rFonts w:ascii="Arial" w:hAnsi="Arial" w:cs="Arial"/>
          <w:color w:val="000000" w:themeColor="text1"/>
          <w:sz w:val="24"/>
        </w:rPr>
        <w:t xml:space="preserve"> webtool </w:t>
      </w:r>
      <w:r w:rsidRPr="00212CD7">
        <w:rPr>
          <w:rFonts w:ascii="Arial" w:hAnsi="Arial" w:cs="Arial"/>
          <w:color w:val="000000" w:themeColor="text1"/>
          <w:sz w:val="24"/>
        </w:rPr>
        <w:fldChar w:fldCharType="begin">
          <w:fldData xml:space="preserve">PEVuZE5vdGU+PENpdGU+PEF1dGhvcj5DaGVuPC9BdXRob3I+PFllYXI+MjAxMzwvWWVhcj48UmVj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</w:fldData>
        </w:fldChar>
      </w:r>
      <w:r w:rsidR="0008184E">
        <w:rPr>
          <w:rFonts w:ascii="Arial" w:hAnsi="Arial" w:cs="Arial"/>
          <w:color w:val="000000" w:themeColor="text1"/>
          <w:sz w:val="24"/>
        </w:rPr>
        <w:instrText xml:space="preserve"> ADDIN EN.CITE </w:instrText>
      </w:r>
      <w:r w:rsidR="0008184E">
        <w:rPr>
          <w:rFonts w:ascii="Arial" w:hAnsi="Arial" w:cs="Arial"/>
          <w:color w:val="000000" w:themeColor="text1"/>
          <w:sz w:val="24"/>
        </w:rPr>
        <w:fldChar w:fldCharType="begin">
          <w:fldData xml:space="preserve">PEVuZE5vdGU+PENpdGU+PEF1dGhvcj5DaGVuPC9BdXRob3I+PFllYXI+MjAxMzwvWWVhcj48UmVj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</w:fldData>
        </w:fldChar>
      </w:r>
      <w:r w:rsidR="0008184E">
        <w:rPr>
          <w:rFonts w:ascii="Arial" w:hAnsi="Arial" w:cs="Arial"/>
          <w:color w:val="000000" w:themeColor="text1"/>
          <w:sz w:val="24"/>
        </w:rPr>
        <w:instrText xml:space="preserve"> ADDIN EN.CITE.DATA </w:instrText>
      </w:r>
      <w:r w:rsidR="0008184E">
        <w:rPr>
          <w:rFonts w:ascii="Arial" w:hAnsi="Arial" w:cs="Arial"/>
          <w:color w:val="000000" w:themeColor="text1"/>
          <w:sz w:val="24"/>
        </w:rPr>
      </w:r>
      <w:r w:rsidR="0008184E">
        <w:rPr>
          <w:rFonts w:ascii="Arial" w:hAnsi="Arial" w:cs="Arial"/>
          <w:color w:val="000000" w:themeColor="text1"/>
          <w:sz w:val="24"/>
        </w:rPr>
        <w:fldChar w:fldCharType="end"/>
      </w:r>
      <w:r w:rsidRPr="00212CD7">
        <w:rPr>
          <w:rFonts w:ascii="Arial" w:hAnsi="Arial" w:cs="Arial"/>
          <w:color w:val="000000" w:themeColor="text1"/>
          <w:sz w:val="24"/>
        </w:rPr>
      </w:r>
      <w:r w:rsidRPr="00212CD7">
        <w:rPr>
          <w:rFonts w:ascii="Arial" w:hAnsi="Arial" w:cs="Arial"/>
          <w:color w:val="000000" w:themeColor="text1"/>
          <w:sz w:val="24"/>
        </w:rPr>
        <w:fldChar w:fldCharType="separate"/>
      </w:r>
      <w:r w:rsidR="0008184E" w:rsidRPr="0008184E">
        <w:rPr>
          <w:rFonts w:ascii="Arial" w:hAnsi="Arial" w:cs="Arial"/>
          <w:noProof/>
          <w:color w:val="000000" w:themeColor="text1"/>
          <w:sz w:val="24"/>
          <w:vertAlign w:val="superscript"/>
        </w:rPr>
        <w:t>7</w:t>
      </w:r>
      <w:r w:rsidRPr="00212CD7">
        <w:rPr>
          <w:rFonts w:ascii="Arial" w:hAnsi="Arial" w:cs="Arial"/>
          <w:color w:val="000000" w:themeColor="text1"/>
          <w:sz w:val="24"/>
        </w:rPr>
        <w:fldChar w:fldCharType="end"/>
      </w:r>
      <w:r w:rsidRPr="00212CD7">
        <w:rPr>
          <w:rFonts w:ascii="Arial" w:hAnsi="Arial" w:cs="Arial"/>
          <w:color w:val="000000" w:themeColor="text1"/>
          <w:sz w:val="24"/>
        </w:rPr>
        <w:t>.</w:t>
      </w:r>
    </w:p>
    <w:p w14:paraId="5FAB219A" w14:textId="2EA3A28C" w:rsidR="0036792A" w:rsidRPr="00212CD7" w:rsidRDefault="0036792A" w:rsidP="0036792A">
      <w:pPr>
        <w:spacing w:line="360" w:lineRule="auto"/>
        <w:rPr>
          <w:rFonts w:ascii="Arial" w:hAnsi="Arial" w:cs="Arial"/>
          <w:b/>
          <w:color w:val="000000" w:themeColor="text1"/>
          <w:sz w:val="24"/>
        </w:rPr>
      </w:pPr>
      <w:r w:rsidRPr="00212CD7">
        <w:rPr>
          <w:rFonts w:ascii="Arial" w:hAnsi="Arial" w:cs="Arial"/>
          <w:b/>
          <w:color w:val="000000" w:themeColor="text1"/>
          <w:sz w:val="24"/>
        </w:rPr>
        <w:t xml:space="preserve">Seahorse Cell Mito Stress, Glycolytic Rate tests and ATP production rates </w:t>
      </w:r>
    </w:p>
    <w:p w14:paraId="43350935" w14:textId="76DD7A3A" w:rsidR="0036792A" w:rsidRPr="00212CD7" w:rsidRDefault="0036792A" w:rsidP="0036792A">
      <w:pPr>
        <w:spacing w:line="360" w:lineRule="auto"/>
        <w:jc w:val="both"/>
        <w:rPr>
          <w:rFonts w:ascii="Arial" w:hAnsi="Arial" w:cs="Arial"/>
          <w:color w:val="000000" w:themeColor="text1"/>
          <w:sz w:val="24"/>
        </w:rPr>
      </w:pPr>
      <w:r w:rsidRPr="00212CD7">
        <w:rPr>
          <w:rFonts w:ascii="Arial" w:hAnsi="Arial" w:cs="Arial"/>
          <w:color w:val="000000" w:themeColor="text1"/>
          <w:sz w:val="24"/>
        </w:rPr>
        <w:t xml:space="preserve">We used the Seahorse XF Cell Mito Stress Test (Agilent) and Seahorse XF Glycolytic Rate Assay (Agilent) to examine the mitochondrial fitness and glycolysis rate of LD-S </w:t>
      </w:r>
      <w:r w:rsidRPr="00212CD7">
        <w:rPr>
          <w:rFonts w:ascii="Arial" w:hAnsi="Arial" w:cs="Arial"/>
          <w:color w:val="000000" w:themeColor="text1"/>
          <w:sz w:val="24"/>
        </w:rPr>
        <w:lastRenderedPageBreak/>
        <w:t xml:space="preserve">and LD-R HCCs. The cells were plated at a confluence of 80% in Seahorse XF96 Cell culture plate 24 hours prior to the assay for efficient cell attachment. The cells were washed with Seahorse XF DMEM assay media with 1 mM pyruvate, 2 mM glutamine, and 10 mM glucose and incubated at 37°C for 45 minutes in a non-CO2 incubator. Three baseline measurements of oxygen consumption rate (OCR) and extracellular acidification rate (ECAR) were carried out. Then, the cells were sequentially exposed to the ATP synthase inhibitor oligomycin (1uM), an uncoupling agent carbonylcyanide-4-(trifluoromethoxy) phenylhydrazone (FCCP) (1 </w:t>
      </w:r>
      <w:proofErr w:type="spellStart"/>
      <w:r w:rsidRPr="00212CD7">
        <w:rPr>
          <w:rFonts w:ascii="Arial" w:hAnsi="Arial" w:cs="Arial"/>
          <w:color w:val="000000" w:themeColor="text1"/>
          <w:sz w:val="24"/>
        </w:rPr>
        <w:t>uM</w:t>
      </w:r>
      <w:proofErr w:type="spellEnd"/>
      <w:r w:rsidRPr="00212CD7">
        <w:rPr>
          <w:rFonts w:ascii="Arial" w:hAnsi="Arial" w:cs="Arial"/>
          <w:color w:val="000000" w:themeColor="text1"/>
          <w:sz w:val="24"/>
        </w:rPr>
        <w:t xml:space="preserve">), electron transport chain inhibitors (Complex I inhibitor) rotenone and (the Complex III inhibitor) antimycin A (Rot/AA) (0.5 </w:t>
      </w:r>
      <w:proofErr w:type="spellStart"/>
      <w:r w:rsidRPr="00212CD7">
        <w:rPr>
          <w:rFonts w:ascii="Arial" w:hAnsi="Arial" w:cs="Arial"/>
          <w:color w:val="000000" w:themeColor="text1"/>
          <w:sz w:val="24"/>
        </w:rPr>
        <w:t>uM</w:t>
      </w:r>
      <w:proofErr w:type="spellEnd"/>
      <w:r w:rsidRPr="00212CD7">
        <w:rPr>
          <w:rFonts w:ascii="Arial" w:hAnsi="Arial" w:cs="Arial"/>
          <w:color w:val="000000" w:themeColor="text1"/>
          <w:sz w:val="24"/>
        </w:rPr>
        <w:t>) and glucose analogue 2-deoxy-D-Glucose (2-DG, 50mM). For Hep3B, the cells were sequentially exposed to the ATP synthase inhibitor oligomycin (1.75</w:t>
      </w:r>
      <w:r w:rsidR="00B01F37">
        <w:rPr>
          <w:rFonts w:ascii="Arial" w:hAnsi="Arial" w:cs="Arial"/>
          <w:color w:val="000000" w:themeColor="text1"/>
          <w:sz w:val="24"/>
        </w:rPr>
        <w:t xml:space="preserve"> </w:t>
      </w:r>
      <w:proofErr w:type="spellStart"/>
      <w:r w:rsidRPr="00212CD7">
        <w:rPr>
          <w:rFonts w:ascii="Arial" w:hAnsi="Arial" w:cs="Arial"/>
          <w:color w:val="000000" w:themeColor="text1"/>
          <w:sz w:val="24"/>
        </w:rPr>
        <w:t>uM</w:t>
      </w:r>
      <w:proofErr w:type="spellEnd"/>
      <w:r w:rsidRPr="00212CD7">
        <w:rPr>
          <w:rFonts w:ascii="Arial" w:hAnsi="Arial" w:cs="Arial"/>
          <w:color w:val="000000" w:themeColor="text1"/>
          <w:sz w:val="24"/>
        </w:rPr>
        <w:t xml:space="preserve">), an uncoupling agent carbonylcyanide-4-(trifluoromethoxy) phenylhydrazone (FCCP) (2 </w:t>
      </w:r>
      <w:proofErr w:type="spellStart"/>
      <w:r w:rsidRPr="00212CD7">
        <w:rPr>
          <w:rFonts w:ascii="Arial" w:hAnsi="Arial" w:cs="Arial"/>
          <w:color w:val="000000" w:themeColor="text1"/>
          <w:sz w:val="24"/>
        </w:rPr>
        <w:t>uM</w:t>
      </w:r>
      <w:proofErr w:type="spellEnd"/>
      <w:r w:rsidRPr="00212CD7">
        <w:rPr>
          <w:rFonts w:ascii="Arial" w:hAnsi="Arial" w:cs="Arial"/>
          <w:color w:val="000000" w:themeColor="text1"/>
          <w:sz w:val="24"/>
        </w:rPr>
        <w:t xml:space="preserve">), electron transport chain inhibitors (Complex I inhibitor) rotenone and (the Complex III inhibitor) antimycin A (Rot/AA) (0.5 </w:t>
      </w:r>
      <w:proofErr w:type="spellStart"/>
      <w:r w:rsidRPr="00212CD7">
        <w:rPr>
          <w:rFonts w:ascii="Arial" w:hAnsi="Arial" w:cs="Arial"/>
          <w:color w:val="000000" w:themeColor="text1"/>
          <w:sz w:val="24"/>
        </w:rPr>
        <w:t>uM</w:t>
      </w:r>
      <w:proofErr w:type="spellEnd"/>
      <w:r w:rsidRPr="00212CD7">
        <w:rPr>
          <w:rFonts w:ascii="Arial" w:hAnsi="Arial" w:cs="Arial"/>
          <w:color w:val="000000" w:themeColor="text1"/>
          <w:sz w:val="24"/>
        </w:rPr>
        <w:t>) and glucose analogue 2-deoxy-D-Glucose (2-DG, 50mM). The measurements were normalized to the cell number of each well. For the mitochondrial function, the parameters were calculated manually based on the manufacturer´s protocol from exported OCR values of the WAVE software. For the glycolysis rate, glycolytic proton efflux rate (</w:t>
      </w:r>
      <w:proofErr w:type="spellStart"/>
      <w:r w:rsidRPr="00212CD7">
        <w:rPr>
          <w:rFonts w:ascii="Arial" w:hAnsi="Arial" w:cs="Arial"/>
          <w:color w:val="000000" w:themeColor="text1"/>
          <w:sz w:val="24"/>
        </w:rPr>
        <w:t>glycoPER</w:t>
      </w:r>
      <w:proofErr w:type="spellEnd"/>
      <w:r w:rsidRPr="00212CD7">
        <w:rPr>
          <w:rFonts w:ascii="Arial" w:hAnsi="Arial" w:cs="Arial"/>
          <w:color w:val="000000" w:themeColor="text1"/>
          <w:sz w:val="24"/>
        </w:rPr>
        <w:t xml:space="preserve">) was calculated based on the exported OCR, ECAR and calculated proton efflux rate (PER) values with the following formula </w:t>
      </w:r>
      <w:proofErr w:type="spellStart"/>
      <w:r w:rsidRPr="00212CD7">
        <w:rPr>
          <w:rFonts w:ascii="Arial" w:hAnsi="Arial" w:cs="Arial"/>
          <w:color w:val="000000" w:themeColor="text1"/>
          <w:sz w:val="24"/>
        </w:rPr>
        <w:t>glycoPER</w:t>
      </w:r>
      <w:proofErr w:type="spellEnd"/>
      <w:r w:rsidRPr="00212CD7">
        <w:rPr>
          <w:rFonts w:ascii="Arial" w:hAnsi="Arial" w:cs="Arial"/>
          <w:color w:val="000000" w:themeColor="text1"/>
          <w:sz w:val="24"/>
        </w:rPr>
        <w:t>=PER-CCF*</w:t>
      </w:r>
      <w:proofErr w:type="spellStart"/>
      <w:r w:rsidRPr="00212CD7">
        <w:rPr>
          <w:rFonts w:ascii="Arial" w:hAnsi="Arial" w:cs="Arial"/>
          <w:color w:val="000000" w:themeColor="text1"/>
          <w:sz w:val="24"/>
        </w:rPr>
        <w:t>mitoOCR</w:t>
      </w:r>
      <w:proofErr w:type="spellEnd"/>
      <w:r w:rsidRPr="00212CD7">
        <w:rPr>
          <w:rFonts w:ascii="Arial" w:hAnsi="Arial" w:cs="Arial"/>
          <w:color w:val="000000" w:themeColor="text1"/>
          <w:sz w:val="24"/>
        </w:rPr>
        <w:t>, where CO2 contribution factor (CCF) is 0.61 and mitochondrial OCR (</w:t>
      </w:r>
      <w:proofErr w:type="spellStart"/>
      <w:r w:rsidRPr="00212CD7">
        <w:rPr>
          <w:rFonts w:ascii="Arial" w:hAnsi="Arial" w:cs="Arial"/>
          <w:color w:val="000000" w:themeColor="text1"/>
          <w:sz w:val="24"/>
        </w:rPr>
        <w:t>mitoOCR</w:t>
      </w:r>
      <w:proofErr w:type="spellEnd"/>
      <w:r w:rsidRPr="00212CD7">
        <w:rPr>
          <w:rFonts w:ascii="Arial" w:hAnsi="Arial" w:cs="Arial"/>
          <w:color w:val="000000" w:themeColor="text1"/>
          <w:sz w:val="24"/>
        </w:rPr>
        <w:t xml:space="preserve">) is last measurement before first injection – minimum of measurement after Rot/AA injection. For the ATP production rate, the mitochondrial ATP production was calculated with the formula </w:t>
      </w:r>
      <w:proofErr w:type="spellStart"/>
      <w:r w:rsidRPr="00212CD7">
        <w:rPr>
          <w:rFonts w:ascii="Arial" w:hAnsi="Arial" w:cs="Arial"/>
          <w:color w:val="000000" w:themeColor="text1"/>
          <w:sz w:val="24"/>
        </w:rPr>
        <w:t>mitoATP</w:t>
      </w:r>
      <w:proofErr w:type="spellEnd"/>
      <w:r w:rsidRPr="00212CD7">
        <w:rPr>
          <w:rFonts w:ascii="Arial" w:hAnsi="Arial" w:cs="Arial"/>
          <w:color w:val="000000" w:themeColor="text1"/>
          <w:sz w:val="24"/>
        </w:rPr>
        <w:t xml:space="preserve"> Production Rate = OCR</w:t>
      </w:r>
      <w:r w:rsidRPr="00212CD7">
        <w:rPr>
          <w:rFonts w:ascii="Arial" w:hAnsi="Arial" w:cs="Arial"/>
          <w:color w:val="000000" w:themeColor="text1"/>
          <w:sz w:val="24"/>
          <w:vertAlign w:val="subscript"/>
        </w:rPr>
        <w:t>ATP</w:t>
      </w:r>
      <w:r w:rsidRPr="00212CD7">
        <w:rPr>
          <w:rFonts w:ascii="Arial" w:hAnsi="Arial" w:cs="Arial"/>
          <w:color w:val="000000" w:themeColor="text1"/>
          <w:sz w:val="24"/>
        </w:rPr>
        <w:t xml:space="preserve">*2*P/O where the </w:t>
      </w:r>
      <w:proofErr w:type="spellStart"/>
      <w:r w:rsidRPr="00212CD7">
        <w:rPr>
          <w:rFonts w:ascii="Arial" w:hAnsi="Arial" w:cs="Arial"/>
          <w:color w:val="000000" w:themeColor="text1"/>
          <w:sz w:val="24"/>
        </w:rPr>
        <w:t>pmol</w:t>
      </w:r>
      <w:proofErr w:type="spellEnd"/>
      <w:r w:rsidRPr="00212CD7">
        <w:rPr>
          <w:rFonts w:ascii="Arial" w:hAnsi="Arial" w:cs="Arial"/>
          <w:color w:val="000000" w:themeColor="text1"/>
          <w:sz w:val="24"/>
        </w:rPr>
        <w:t xml:space="preserve"> ATP/</w:t>
      </w:r>
      <w:proofErr w:type="spellStart"/>
      <w:r w:rsidRPr="00212CD7">
        <w:rPr>
          <w:rFonts w:ascii="Arial" w:hAnsi="Arial" w:cs="Arial"/>
          <w:color w:val="000000" w:themeColor="text1"/>
          <w:sz w:val="24"/>
        </w:rPr>
        <w:t>pmol</w:t>
      </w:r>
      <w:proofErr w:type="spellEnd"/>
      <w:r w:rsidRPr="00212CD7">
        <w:rPr>
          <w:rFonts w:ascii="Arial" w:hAnsi="Arial" w:cs="Arial"/>
          <w:color w:val="000000" w:themeColor="text1"/>
          <w:sz w:val="24"/>
        </w:rPr>
        <w:t xml:space="preserve"> O (P/O) is 2.75. </w:t>
      </w:r>
    </w:p>
    <w:p w14:paraId="64AEFE2F" w14:textId="77777777" w:rsidR="0036792A" w:rsidRPr="00212CD7" w:rsidRDefault="0036792A" w:rsidP="0036792A">
      <w:pPr>
        <w:spacing w:line="360" w:lineRule="auto"/>
        <w:jc w:val="both"/>
        <w:rPr>
          <w:rFonts w:ascii="Arial" w:hAnsi="Arial" w:cs="Arial"/>
          <w:b/>
          <w:color w:val="000000" w:themeColor="text1"/>
          <w:sz w:val="24"/>
        </w:rPr>
      </w:pPr>
      <w:r w:rsidRPr="00212CD7">
        <w:rPr>
          <w:rFonts w:ascii="Arial" w:hAnsi="Arial" w:cs="Arial"/>
          <w:b/>
          <w:color w:val="000000" w:themeColor="text1"/>
          <w:sz w:val="24"/>
        </w:rPr>
        <w:t xml:space="preserve">RNA extraction and </w:t>
      </w:r>
      <w:proofErr w:type="spellStart"/>
      <w:r w:rsidRPr="00212CD7">
        <w:rPr>
          <w:rFonts w:ascii="Arial" w:hAnsi="Arial" w:cs="Arial"/>
          <w:b/>
          <w:color w:val="000000" w:themeColor="text1"/>
          <w:sz w:val="24"/>
        </w:rPr>
        <w:t>qRT</w:t>
      </w:r>
      <w:proofErr w:type="spellEnd"/>
      <w:r w:rsidRPr="00212CD7">
        <w:rPr>
          <w:rFonts w:ascii="Arial" w:hAnsi="Arial" w:cs="Arial"/>
          <w:b/>
          <w:color w:val="000000" w:themeColor="text1"/>
          <w:sz w:val="24"/>
        </w:rPr>
        <w:t>-PCR for mRNAs</w:t>
      </w:r>
    </w:p>
    <w:p w14:paraId="285A394D" w14:textId="77777777" w:rsidR="0036792A" w:rsidRPr="00212CD7" w:rsidRDefault="0036792A" w:rsidP="0036792A">
      <w:pPr>
        <w:spacing w:line="360" w:lineRule="auto"/>
        <w:jc w:val="both"/>
        <w:rPr>
          <w:rFonts w:ascii="Arial" w:hAnsi="Arial" w:cs="Arial"/>
          <w:color w:val="000000" w:themeColor="text1"/>
          <w:sz w:val="24"/>
        </w:rPr>
      </w:pPr>
      <w:r w:rsidRPr="00212CD7">
        <w:rPr>
          <w:rFonts w:ascii="Arial" w:hAnsi="Arial" w:cs="Arial"/>
          <w:color w:val="000000" w:themeColor="text1"/>
          <w:sz w:val="24"/>
        </w:rPr>
        <w:t xml:space="preserve">The RNeasy kit with DNase treatment (Qiagen) was used to isolate Total RNA from human cell lines following the manufacturer’s instructions. Nucleic acid contamination and quantification were assessed by absorbance measurements using </w:t>
      </w:r>
      <w:proofErr w:type="spellStart"/>
      <w:r w:rsidRPr="00212CD7">
        <w:rPr>
          <w:rFonts w:ascii="Arial" w:hAnsi="Arial" w:cs="Arial"/>
          <w:color w:val="000000" w:themeColor="text1"/>
          <w:sz w:val="24"/>
        </w:rPr>
        <w:t>SpectraMax</w:t>
      </w:r>
      <w:proofErr w:type="spellEnd"/>
      <w:r w:rsidRPr="00212CD7">
        <w:rPr>
          <w:rFonts w:ascii="Arial" w:hAnsi="Arial" w:cs="Arial"/>
          <w:color w:val="000000" w:themeColor="text1"/>
          <w:sz w:val="24"/>
        </w:rPr>
        <w:t xml:space="preserve"> Microplate Readers and </w:t>
      </w:r>
      <w:proofErr w:type="spellStart"/>
      <w:r w:rsidRPr="00212CD7">
        <w:rPr>
          <w:rFonts w:ascii="Arial" w:hAnsi="Arial" w:cs="Arial"/>
          <w:color w:val="000000" w:themeColor="text1"/>
          <w:sz w:val="24"/>
        </w:rPr>
        <w:t>SpectraMax</w:t>
      </w:r>
      <w:proofErr w:type="spellEnd"/>
      <w:r w:rsidRPr="00212CD7">
        <w:rPr>
          <w:rFonts w:ascii="Arial" w:hAnsi="Arial" w:cs="Arial"/>
          <w:color w:val="000000" w:themeColor="text1"/>
          <w:sz w:val="24"/>
        </w:rPr>
        <w:t xml:space="preserve"> i3 (Molecular devices). Gene expression levels were quantified using 4 ng RNA in a total reaction volume of 10μl following manufacturer’s guidelines with one-step Luna Universal One Step RT-qPCR kit (</w:t>
      </w:r>
      <w:proofErr w:type="spellStart"/>
      <w:r w:rsidRPr="00212CD7">
        <w:rPr>
          <w:rFonts w:ascii="Arial" w:hAnsi="Arial" w:cs="Arial"/>
          <w:color w:val="000000" w:themeColor="text1"/>
          <w:sz w:val="24"/>
        </w:rPr>
        <w:t>Bionordika</w:t>
      </w:r>
      <w:proofErr w:type="spellEnd"/>
      <w:r w:rsidRPr="00212CD7">
        <w:rPr>
          <w:rFonts w:ascii="Arial" w:hAnsi="Arial" w:cs="Arial"/>
          <w:color w:val="000000" w:themeColor="text1"/>
          <w:sz w:val="24"/>
        </w:rPr>
        <w:t xml:space="preserve">). Expression levels were normalized to RPLP0. </w:t>
      </w:r>
      <w:proofErr w:type="spellStart"/>
      <w:r w:rsidRPr="00212CD7">
        <w:rPr>
          <w:rFonts w:ascii="Arial" w:hAnsi="Arial" w:cs="Arial"/>
          <w:color w:val="000000" w:themeColor="text1"/>
          <w:sz w:val="24"/>
        </w:rPr>
        <w:t>qRT</w:t>
      </w:r>
      <w:proofErr w:type="spellEnd"/>
      <w:r w:rsidRPr="00212CD7">
        <w:rPr>
          <w:rFonts w:ascii="Arial" w:hAnsi="Arial" w:cs="Arial"/>
          <w:color w:val="000000" w:themeColor="text1"/>
          <w:sz w:val="24"/>
        </w:rPr>
        <w:t xml:space="preserve">-PCRs were </w:t>
      </w:r>
      <w:r w:rsidRPr="00212CD7">
        <w:rPr>
          <w:rFonts w:ascii="Arial" w:hAnsi="Arial" w:cs="Arial"/>
          <w:color w:val="000000" w:themeColor="text1"/>
          <w:sz w:val="24"/>
        </w:rPr>
        <w:lastRenderedPageBreak/>
        <w:t>performed using the CFX Connect Real-Time System (Bio-Rad) and associated software (v3.1). Primer sequences are included in Supplementary Table S2.</w:t>
      </w:r>
    </w:p>
    <w:p w14:paraId="28550BDA" w14:textId="77777777" w:rsidR="0036792A" w:rsidRPr="00212CD7" w:rsidRDefault="0036792A" w:rsidP="0036792A">
      <w:pPr>
        <w:spacing w:line="360" w:lineRule="auto"/>
        <w:jc w:val="both"/>
        <w:rPr>
          <w:rFonts w:ascii="Arial" w:hAnsi="Arial" w:cs="Arial"/>
          <w:b/>
          <w:color w:val="000000" w:themeColor="text1"/>
          <w:sz w:val="24"/>
        </w:rPr>
      </w:pPr>
      <w:r w:rsidRPr="00212CD7">
        <w:rPr>
          <w:rFonts w:ascii="Arial" w:hAnsi="Arial" w:cs="Arial"/>
          <w:b/>
          <w:color w:val="000000" w:themeColor="text1"/>
          <w:sz w:val="24"/>
        </w:rPr>
        <w:t>Quantitative Analysis of Amino Acid Amounts Performed by High Performance Liquid Chromatography (HPLC)</w:t>
      </w:r>
    </w:p>
    <w:p w14:paraId="61B46B9B" w14:textId="77777777" w:rsidR="0036792A" w:rsidRPr="00212CD7" w:rsidRDefault="0036792A" w:rsidP="0036792A">
      <w:pPr>
        <w:spacing w:line="360" w:lineRule="auto"/>
        <w:jc w:val="both"/>
        <w:rPr>
          <w:rFonts w:ascii="Arial" w:hAnsi="Arial" w:cs="Arial"/>
          <w:color w:val="000000" w:themeColor="text1"/>
          <w:sz w:val="24"/>
        </w:rPr>
      </w:pPr>
      <w:r w:rsidRPr="00212CD7">
        <w:rPr>
          <w:rFonts w:ascii="Arial" w:hAnsi="Arial" w:cs="Arial"/>
          <w:color w:val="000000" w:themeColor="text1"/>
          <w:sz w:val="24"/>
        </w:rPr>
        <w:t>Cells were grown in either control conditions or lipid-depleted DMEM in 10 cm dishes, and then 1 mL media was kept aside for HPLC (Agilent Technologies, 1260 Infinity) analysis of the HCC-conditioned media. Amino acid separation and detection was performed through a precolumn o-</w:t>
      </w:r>
      <w:proofErr w:type="spellStart"/>
      <w:r w:rsidRPr="00212CD7">
        <w:rPr>
          <w:rFonts w:ascii="Arial" w:hAnsi="Arial" w:cs="Arial"/>
          <w:color w:val="000000" w:themeColor="text1"/>
          <w:sz w:val="24"/>
        </w:rPr>
        <w:t>phthalaldehyde</w:t>
      </w:r>
      <w:proofErr w:type="spellEnd"/>
      <w:r w:rsidRPr="00212CD7">
        <w:rPr>
          <w:rFonts w:ascii="Arial" w:hAnsi="Arial" w:cs="Arial"/>
          <w:color w:val="000000" w:themeColor="text1"/>
          <w:sz w:val="24"/>
        </w:rPr>
        <w:t xml:space="preserve"> (OPA) online derivatization and fluorescent detection (</w:t>
      </w:r>
      <w:proofErr w:type="spellStart"/>
      <w:r w:rsidRPr="00212CD7">
        <w:rPr>
          <w:rFonts w:ascii="Arial" w:hAnsi="Arial" w:cs="Arial"/>
          <w:color w:val="000000" w:themeColor="text1"/>
          <w:sz w:val="24"/>
        </w:rPr>
        <w:t>λex</w:t>
      </w:r>
      <w:proofErr w:type="spellEnd"/>
      <w:r w:rsidRPr="00212CD7">
        <w:rPr>
          <w:rFonts w:ascii="Arial" w:hAnsi="Arial" w:cs="Arial"/>
          <w:color w:val="000000" w:themeColor="text1"/>
          <w:sz w:val="24"/>
        </w:rPr>
        <w:t xml:space="preserve"> = 338 nm, 10 nm bandwidth, </w:t>
      </w:r>
      <w:proofErr w:type="spellStart"/>
      <w:r w:rsidRPr="00212CD7">
        <w:rPr>
          <w:rFonts w:ascii="Arial" w:hAnsi="Arial" w:cs="Arial"/>
          <w:color w:val="000000" w:themeColor="text1"/>
          <w:sz w:val="24"/>
        </w:rPr>
        <w:t>λem</w:t>
      </w:r>
      <w:proofErr w:type="spellEnd"/>
      <w:r w:rsidRPr="00212CD7">
        <w:rPr>
          <w:rFonts w:ascii="Arial" w:hAnsi="Arial" w:cs="Arial"/>
          <w:color w:val="000000" w:themeColor="text1"/>
          <w:sz w:val="24"/>
        </w:rPr>
        <w:t> = 390 nm, 20 nm bandwidth). A gradient method with varying two different mobile phases was used for the elution of the amino acids. The mobile phases used were mobile phase A (10 mM NaH</w:t>
      </w:r>
      <w:r w:rsidRPr="00212CD7">
        <w:rPr>
          <w:rFonts w:ascii="Arial" w:hAnsi="Arial" w:cs="Arial"/>
          <w:color w:val="000000" w:themeColor="text1"/>
          <w:sz w:val="24"/>
          <w:vertAlign w:val="subscript"/>
        </w:rPr>
        <w:t>2</w:t>
      </w:r>
      <w:r w:rsidRPr="00212CD7">
        <w:rPr>
          <w:rFonts w:ascii="Arial" w:hAnsi="Arial" w:cs="Arial"/>
          <w:color w:val="000000" w:themeColor="text1"/>
          <w:sz w:val="24"/>
        </w:rPr>
        <w:t>PO</w:t>
      </w:r>
      <w:r w:rsidRPr="00212CD7">
        <w:rPr>
          <w:rFonts w:ascii="Arial" w:hAnsi="Arial" w:cs="Arial"/>
          <w:color w:val="000000" w:themeColor="text1"/>
          <w:sz w:val="24"/>
          <w:vertAlign w:val="subscript"/>
        </w:rPr>
        <w:t>4</w:t>
      </w:r>
      <w:r w:rsidRPr="00212CD7">
        <w:rPr>
          <w:rFonts w:ascii="Arial" w:hAnsi="Arial" w:cs="Arial"/>
          <w:color w:val="000000" w:themeColor="text1"/>
          <w:sz w:val="24"/>
        </w:rPr>
        <w:t>, 10 mM Na</w:t>
      </w:r>
      <w:r w:rsidRPr="00212CD7">
        <w:rPr>
          <w:rFonts w:ascii="Arial" w:hAnsi="Arial" w:cs="Arial"/>
          <w:color w:val="000000" w:themeColor="text1"/>
          <w:sz w:val="24"/>
          <w:vertAlign w:val="subscript"/>
        </w:rPr>
        <w:t>2</w:t>
      </w:r>
      <w:r w:rsidRPr="00212CD7">
        <w:rPr>
          <w:rFonts w:ascii="Arial" w:hAnsi="Arial" w:cs="Arial"/>
          <w:color w:val="000000" w:themeColor="text1"/>
          <w:sz w:val="24"/>
        </w:rPr>
        <w:t>B</w:t>
      </w:r>
      <w:r w:rsidRPr="00212CD7">
        <w:rPr>
          <w:rFonts w:ascii="Arial" w:hAnsi="Arial" w:cs="Arial"/>
          <w:color w:val="000000" w:themeColor="text1"/>
          <w:sz w:val="24"/>
          <w:vertAlign w:val="subscript"/>
        </w:rPr>
        <w:t>4</w:t>
      </w:r>
      <w:r w:rsidRPr="00212CD7">
        <w:rPr>
          <w:rFonts w:ascii="Arial" w:hAnsi="Arial" w:cs="Arial"/>
          <w:color w:val="000000" w:themeColor="text1"/>
          <w:sz w:val="24"/>
        </w:rPr>
        <w:t>O</w:t>
      </w:r>
      <w:r w:rsidRPr="00212CD7">
        <w:rPr>
          <w:rFonts w:ascii="Arial" w:hAnsi="Arial" w:cs="Arial"/>
          <w:color w:val="000000" w:themeColor="text1"/>
          <w:sz w:val="24"/>
          <w:vertAlign w:val="subscript"/>
        </w:rPr>
        <w:t>7</w:t>
      </w:r>
      <w:r w:rsidRPr="00212CD7">
        <w:rPr>
          <w:rFonts w:ascii="Arial" w:hAnsi="Arial" w:cs="Arial"/>
          <w:color w:val="000000" w:themeColor="text1"/>
          <w:sz w:val="24"/>
        </w:rPr>
        <w:t>, 0.5 mM NaN</w:t>
      </w:r>
      <w:r w:rsidRPr="00212CD7">
        <w:rPr>
          <w:rFonts w:ascii="Arial" w:hAnsi="Arial" w:cs="Arial"/>
          <w:color w:val="000000" w:themeColor="text1"/>
          <w:sz w:val="24"/>
          <w:vertAlign w:val="subscript"/>
        </w:rPr>
        <w:t>3</w:t>
      </w:r>
      <w:r w:rsidRPr="00212CD7">
        <w:rPr>
          <w:rFonts w:ascii="Arial" w:hAnsi="Arial" w:cs="Arial"/>
          <w:color w:val="000000" w:themeColor="text1"/>
          <w:sz w:val="24"/>
        </w:rPr>
        <w:t xml:space="preserve">, pH 8.2) and mobile phase B (acetonitrile 45%: methanol 45%: H2O 10% V:V:V) with a flow of 1.5 mL/min. The amino acid amounts were quantified using calibration curves of external standards of the amino acids of interest with known increasing concentration ranging from 1 </w:t>
      </w:r>
      <w:proofErr w:type="spellStart"/>
      <w:r w:rsidRPr="00212CD7">
        <w:rPr>
          <w:rFonts w:ascii="Arial" w:hAnsi="Arial" w:cs="Arial"/>
          <w:color w:val="000000" w:themeColor="text1"/>
          <w:sz w:val="24"/>
        </w:rPr>
        <w:t>μM</w:t>
      </w:r>
      <w:proofErr w:type="spellEnd"/>
      <w:r w:rsidRPr="00212CD7">
        <w:rPr>
          <w:rFonts w:ascii="Arial" w:hAnsi="Arial" w:cs="Arial"/>
          <w:color w:val="000000" w:themeColor="text1"/>
          <w:sz w:val="24"/>
        </w:rPr>
        <w:t xml:space="preserve"> to 1000 </w:t>
      </w:r>
      <w:proofErr w:type="spellStart"/>
      <w:r w:rsidRPr="00212CD7">
        <w:rPr>
          <w:rFonts w:ascii="Arial" w:hAnsi="Arial" w:cs="Arial"/>
          <w:color w:val="000000" w:themeColor="text1"/>
          <w:sz w:val="24"/>
        </w:rPr>
        <w:t>μM</w:t>
      </w:r>
      <w:proofErr w:type="spellEnd"/>
      <w:r w:rsidRPr="00212CD7">
        <w:rPr>
          <w:rFonts w:ascii="Arial" w:hAnsi="Arial" w:cs="Arial"/>
          <w:color w:val="000000" w:themeColor="text1"/>
          <w:sz w:val="24"/>
        </w:rPr>
        <w:t xml:space="preserve">. The concentration of the amino acids was then normalized to the cell number in each plate. </w:t>
      </w:r>
    </w:p>
    <w:p w14:paraId="6191091A" w14:textId="77777777" w:rsidR="0036792A" w:rsidRPr="00212CD7" w:rsidRDefault="0036792A" w:rsidP="0036792A">
      <w:pPr>
        <w:spacing w:line="360" w:lineRule="auto"/>
        <w:jc w:val="both"/>
        <w:rPr>
          <w:rFonts w:ascii="Arial" w:hAnsi="Arial" w:cs="Arial"/>
          <w:b/>
          <w:color w:val="000000" w:themeColor="text1"/>
          <w:sz w:val="24"/>
        </w:rPr>
      </w:pPr>
      <w:r w:rsidRPr="00212CD7">
        <w:rPr>
          <w:rFonts w:ascii="Arial" w:hAnsi="Arial" w:cs="Arial"/>
          <w:b/>
          <w:color w:val="000000" w:themeColor="text1"/>
          <w:sz w:val="24"/>
        </w:rPr>
        <w:t>Clonogenicity</w:t>
      </w:r>
    </w:p>
    <w:p w14:paraId="14170496" w14:textId="29A6F93C" w:rsidR="0036792A" w:rsidRPr="00212CD7" w:rsidRDefault="0036792A" w:rsidP="0036792A">
      <w:pPr>
        <w:spacing w:line="360" w:lineRule="auto"/>
        <w:jc w:val="both"/>
        <w:rPr>
          <w:rFonts w:ascii="Arial" w:hAnsi="Arial" w:cs="Arial"/>
          <w:b/>
          <w:color w:val="000000" w:themeColor="text1"/>
          <w:sz w:val="24"/>
        </w:rPr>
      </w:pPr>
      <w:r w:rsidRPr="00212CD7">
        <w:rPr>
          <w:rFonts w:ascii="Arial" w:hAnsi="Arial" w:cs="Arial"/>
          <w:color w:val="000000" w:themeColor="text1"/>
          <w:sz w:val="24"/>
        </w:rPr>
        <w:t xml:space="preserve">The </w:t>
      </w:r>
      <w:proofErr w:type="spellStart"/>
      <w:r w:rsidRPr="00212CD7">
        <w:rPr>
          <w:rFonts w:ascii="Arial" w:hAnsi="Arial" w:cs="Arial"/>
          <w:color w:val="000000" w:themeColor="text1"/>
          <w:sz w:val="24"/>
        </w:rPr>
        <w:t>clonogenic</w:t>
      </w:r>
      <w:proofErr w:type="spellEnd"/>
      <w:r w:rsidRPr="00212CD7">
        <w:rPr>
          <w:rFonts w:ascii="Arial" w:hAnsi="Arial" w:cs="Arial"/>
          <w:color w:val="000000" w:themeColor="text1"/>
          <w:sz w:val="24"/>
        </w:rPr>
        <w:t xml:space="preserve"> assay or colony formation assay is used to test for the ability of a cell to undergo “unlimited” division </w:t>
      </w:r>
      <w:r w:rsidRPr="00212CD7">
        <w:rPr>
          <w:rFonts w:ascii="Arial" w:hAnsi="Arial" w:cs="Arial"/>
          <w:i/>
          <w:color w:val="000000" w:themeColor="text1"/>
          <w:sz w:val="24"/>
        </w:rPr>
        <w:t>in vitro</w:t>
      </w:r>
      <w:r w:rsidRPr="00212CD7">
        <w:rPr>
          <w:rFonts w:ascii="Arial" w:hAnsi="Arial" w:cs="Arial"/>
          <w:color w:val="000000" w:themeColor="text1"/>
          <w:sz w:val="24"/>
        </w:rPr>
        <w:t xml:space="preserve"> </w:t>
      </w:r>
      <w:r w:rsidRPr="00212CD7">
        <w:rPr>
          <w:rFonts w:ascii="Arial" w:hAnsi="Arial" w:cs="Arial"/>
          <w:color w:val="000000" w:themeColor="text1"/>
          <w:sz w:val="24"/>
        </w:rPr>
        <w:fldChar w:fldCharType="begin"/>
      </w:r>
      <w:r w:rsidR="0008184E">
        <w:rPr>
          <w:rFonts w:ascii="Arial" w:hAnsi="Arial" w:cs="Arial"/>
          <w:color w:val="000000" w:themeColor="text1"/>
          <w:sz w:val="24"/>
        </w:rPr>
        <w:instrText xml:space="preserve"> ADDIN EN.CITE &lt;EndNote&gt;&lt;Cite&gt;&lt;Author&gt;Franken&lt;/Author&gt;&lt;Year&gt;2006&lt;/Year&gt;&lt;RecNum&gt;84&lt;/RecNum&gt;&lt;DisplayText&gt;&lt;style face="superscript"&gt;8&lt;/style&gt;&lt;/DisplayText&gt;&lt;record&gt;&lt;rec-number&gt;84&lt;/rec-number&gt;&lt;foreign-keys&gt;&lt;key app="EN" db-id="pdrz2wwvpwszt6efrenp9febawr0vsszswra" timestamp="1692788587"&gt;84&lt;/key&gt;&lt;/foreign-keys&gt;&lt;ref-type name="Journal Article"&gt;17&lt;/ref-type&gt;&lt;contributors&gt;&lt;authors&gt;&lt;author&gt;Franken, N. A.&lt;/author&gt;&lt;author&gt;Rodermond, H. M.&lt;/author&gt;&lt;author&gt;Stap, J.&lt;/author&gt;&lt;author&gt;Haveman, J.&lt;/author&gt;&lt;author&gt;van Bree, C.&lt;/author&gt;&lt;/authors&gt;&lt;/contributors&gt;&lt;auth-address&gt;Laboratory for Experimental Oncology and Radiobiology, Department of Radiotherapy, University of Amsterdam, PO Box 22700, 1100 DE Amsterdam, The Netherlands. n.a.franken@amc.uva.nl&lt;/auth-address&gt;&lt;titles&gt;&lt;title&gt;Clonogenic assay of cells in vitro&lt;/title&gt;&lt;secondary-title&gt;Nat Protoc&lt;/secondary-title&gt;&lt;/titles&gt;&lt;periodical&gt;&lt;full-title&gt;Nat Protoc&lt;/full-title&gt;&lt;/periodical&gt;&lt;pages&gt;2315-9&lt;/pages&gt;&lt;volume&gt;1&lt;/volume&gt;&lt;number&gt;5&lt;/number&gt;&lt;keywords&gt;&lt;keyword&gt;Cell Culture Techniques&lt;/keyword&gt;&lt;keyword&gt;Cell Proliferation/drug effects/*radiation effects&lt;/keyword&gt;&lt;keyword&gt;Colony-Forming Units Assay/*methods&lt;/keyword&gt;&lt;keyword&gt;Humans&lt;/keyword&gt;&lt;keyword&gt;Radiation Dosage&lt;/keyword&gt;&lt;/keywords&gt;&lt;dates&gt;&lt;year&gt;2006&lt;/year&gt;&lt;/dates&gt;&lt;isbn&gt;1750-2799 (Electronic)&amp;#xD;1750-2799 (Linking)&lt;/isbn&gt;&lt;accession-num&gt;17406473&lt;/accession-num&gt;&lt;urls&gt;&lt;related-urls&gt;&lt;url&gt;https://www.ncbi.nlm.nih.gov/pubmed/17406473&lt;/url&gt;&lt;/related-urls&gt;&lt;/urls&gt;&lt;electronic-resource-num&gt;10.1038/nprot.2006.339&lt;/electronic-resource-num&gt;&lt;remote-database-name&gt;Medline&lt;/remote-database-name&gt;&lt;remote-database-provider&gt;NLM&lt;/remote-database-provider&gt;&lt;/record&gt;&lt;/Cite&gt;&lt;/EndNote&gt;</w:instrText>
      </w:r>
      <w:r w:rsidRPr="00212CD7">
        <w:rPr>
          <w:rFonts w:ascii="Arial" w:hAnsi="Arial" w:cs="Arial"/>
          <w:color w:val="000000" w:themeColor="text1"/>
          <w:sz w:val="24"/>
        </w:rPr>
        <w:fldChar w:fldCharType="separate"/>
      </w:r>
      <w:r w:rsidR="0008184E" w:rsidRPr="0008184E">
        <w:rPr>
          <w:rFonts w:ascii="Arial" w:hAnsi="Arial" w:cs="Arial"/>
          <w:noProof/>
          <w:color w:val="000000" w:themeColor="text1"/>
          <w:sz w:val="24"/>
          <w:vertAlign w:val="superscript"/>
        </w:rPr>
        <w:t>8</w:t>
      </w:r>
      <w:r w:rsidRPr="00212CD7">
        <w:rPr>
          <w:rFonts w:ascii="Arial" w:hAnsi="Arial" w:cs="Arial"/>
          <w:color w:val="000000" w:themeColor="text1"/>
          <w:sz w:val="24"/>
        </w:rPr>
        <w:fldChar w:fldCharType="end"/>
      </w:r>
      <w:r w:rsidRPr="00212CD7">
        <w:rPr>
          <w:rFonts w:ascii="Arial" w:hAnsi="Arial" w:cs="Arial"/>
          <w:color w:val="000000" w:themeColor="text1"/>
          <w:sz w:val="24"/>
        </w:rPr>
        <w:t>. For colony formation assay, 100 single cells were seeded in each well of a 12-well plate and incubated in normal growth media for up to 4 weeks. The final colonies were fixed by 70% ethanol and stained by crystal violet. The number of colonies and the area of each colony was analyzed by ImageJ</w:t>
      </w:r>
      <w:r w:rsidRPr="00212CD7">
        <w:rPr>
          <w:rFonts w:ascii="Arial" w:hAnsi="Arial" w:cs="Arial"/>
          <w:color w:val="000000" w:themeColor="text1"/>
          <w:sz w:val="24"/>
        </w:rPr>
        <w:fldChar w:fldCharType="begin"/>
      </w:r>
      <w:r w:rsidR="0008184E">
        <w:rPr>
          <w:rFonts w:ascii="Arial" w:hAnsi="Arial" w:cs="Arial"/>
          <w:color w:val="000000" w:themeColor="text1"/>
          <w:sz w:val="24"/>
        </w:rPr>
        <w:instrText xml:space="preserve"> ADDIN EN.CITE &lt;EndNote&gt;&lt;Cite&gt;&lt;Author&gt;Schneider&lt;/Author&gt;&lt;Year&gt;2012&lt;/Year&gt;&lt;RecNum&gt;85&lt;/RecNum&gt;&lt;DisplayText&gt;&lt;style face="superscript"&gt;9&lt;/style&gt;&lt;/DisplayText&gt;&lt;record&gt;&lt;rec-number&gt;85&lt;/rec-number&gt;&lt;foreign-keys&gt;&lt;key app="EN" db-id="pdrz2wwvpwszt6efrenp9febawr0vsszswra" timestamp="1692788628"&gt;85&lt;/key&gt;&lt;/foreign-keys&gt;&lt;ref-type name="Journal Article"&gt;17&lt;/ref-type&gt;&lt;contributors&gt;&lt;authors&gt;&lt;author&gt;Schneider, C. A.&lt;/author&gt;&lt;author&gt;Rasband, W. S.&lt;/author&gt;&lt;author&gt;Eliceiri, K. W.&lt;/author&gt;&lt;/authors&gt;&lt;/contributors&gt;&lt;auth-address&gt;Laboratory for Optical and Computational Instrumentation, University of Wisconsin at Madison, Madison, Wisconsin, USA.&lt;/auth-address&gt;&lt;titles&gt;&lt;title&gt;NIH Image to ImageJ: 25 years of image analysis&lt;/title&gt;&lt;secondary-title&gt;Nat Methods&lt;/secondary-title&gt;&lt;/titles&gt;&lt;periodical&gt;&lt;full-title&gt;Nat Methods&lt;/full-title&gt;&lt;/periodical&gt;&lt;pages&gt;671-5&lt;/pages&gt;&lt;volume&gt;9&lt;/volume&gt;&lt;number&gt;7&lt;/number&gt;&lt;keywords&gt;&lt;keyword&gt;*Computational Biology/history/methods/trends&lt;/keyword&gt;&lt;keyword&gt;History, 20th Century&lt;/keyword&gt;&lt;keyword&gt;History, 21st Century&lt;/keyword&gt;&lt;keyword&gt;Image Processing, Computer-Assisted/*methods&lt;/keyword&gt;&lt;keyword&gt;National Institutes of Health (U.S.)&lt;/keyword&gt;&lt;keyword&gt;Software/*history/trends&lt;/keyword&gt;&lt;keyword&gt;United States&lt;/keyword&gt;&lt;/keywords&gt;&lt;dates&gt;&lt;year&gt;2012&lt;/year&gt;&lt;pub-dates&gt;&lt;date&gt;Jul&lt;/date&gt;&lt;/pub-dates&gt;&lt;/dates&gt;&lt;isbn&gt;1548-7105 (Electronic)&amp;#xD;1548-7091 (Print)&amp;#xD;1548-7091 (Linking)&lt;/isbn&gt;&lt;accession-num&gt;22930834&lt;/accession-num&gt;&lt;urls&gt;&lt;related-urls&gt;&lt;url&gt;https://www.ncbi.nlm.nih.gov/pubmed/22930834&lt;/url&gt;&lt;/related-urls&gt;&lt;/urls&gt;&lt;custom1&gt;Competing financial interests The authors declare no competing financial interests.&lt;/custom1&gt;&lt;custom2&gt;PMC5554542&lt;/custom2&gt;&lt;electronic-resource-num&gt;10.1038/nmeth.2089&lt;/electronic-resource-num&gt;&lt;remote-database-name&gt;Medline&lt;/remote-database-name&gt;&lt;remote-database-provider&gt;NLM&lt;/remote-database-provider&gt;&lt;/record&gt;&lt;/Cite&gt;&lt;/EndNote&gt;</w:instrText>
      </w:r>
      <w:r w:rsidRPr="00212CD7">
        <w:rPr>
          <w:rFonts w:ascii="Arial" w:hAnsi="Arial" w:cs="Arial"/>
          <w:color w:val="000000" w:themeColor="text1"/>
          <w:sz w:val="24"/>
        </w:rPr>
        <w:fldChar w:fldCharType="separate"/>
      </w:r>
      <w:r w:rsidR="0008184E" w:rsidRPr="0008184E">
        <w:rPr>
          <w:rFonts w:ascii="Arial" w:hAnsi="Arial" w:cs="Arial"/>
          <w:noProof/>
          <w:color w:val="000000" w:themeColor="text1"/>
          <w:sz w:val="24"/>
          <w:vertAlign w:val="superscript"/>
        </w:rPr>
        <w:t>9</w:t>
      </w:r>
      <w:r w:rsidRPr="00212CD7">
        <w:rPr>
          <w:rFonts w:ascii="Arial" w:hAnsi="Arial" w:cs="Arial"/>
          <w:color w:val="000000" w:themeColor="text1"/>
          <w:sz w:val="24"/>
        </w:rPr>
        <w:fldChar w:fldCharType="end"/>
      </w:r>
      <w:r w:rsidRPr="00212CD7">
        <w:rPr>
          <w:rFonts w:ascii="Arial" w:hAnsi="Arial" w:cs="Arial"/>
          <w:color w:val="000000" w:themeColor="text1"/>
          <w:sz w:val="24"/>
        </w:rPr>
        <w:t xml:space="preserve">. </w:t>
      </w:r>
    </w:p>
    <w:p w14:paraId="5217B5AC" w14:textId="77777777" w:rsidR="0036792A" w:rsidRPr="00212CD7" w:rsidRDefault="0036792A" w:rsidP="0036792A">
      <w:pPr>
        <w:spacing w:line="360" w:lineRule="auto"/>
        <w:jc w:val="both"/>
        <w:rPr>
          <w:rFonts w:ascii="Arial" w:hAnsi="Arial" w:cs="Arial"/>
          <w:b/>
          <w:color w:val="000000" w:themeColor="text1"/>
          <w:sz w:val="24"/>
        </w:rPr>
      </w:pPr>
      <w:r w:rsidRPr="00212CD7">
        <w:rPr>
          <w:rFonts w:ascii="Arial" w:hAnsi="Arial" w:cs="Arial"/>
          <w:b/>
          <w:color w:val="000000" w:themeColor="text1"/>
          <w:sz w:val="24"/>
        </w:rPr>
        <w:t>Viability</w:t>
      </w:r>
    </w:p>
    <w:p w14:paraId="72A176C0" w14:textId="77777777" w:rsidR="0036792A" w:rsidRPr="00212CD7" w:rsidRDefault="0036792A" w:rsidP="0036792A">
      <w:pPr>
        <w:spacing w:line="360" w:lineRule="auto"/>
        <w:jc w:val="both"/>
        <w:rPr>
          <w:rFonts w:ascii="Arial" w:hAnsi="Arial" w:cs="Arial"/>
          <w:color w:val="000000" w:themeColor="text1"/>
          <w:sz w:val="24"/>
        </w:rPr>
      </w:pPr>
      <w:r w:rsidRPr="00212CD7">
        <w:rPr>
          <w:rFonts w:ascii="Arial" w:hAnsi="Arial" w:cs="Arial"/>
          <w:color w:val="000000" w:themeColor="text1"/>
          <w:sz w:val="24"/>
        </w:rPr>
        <w:t xml:space="preserve">Cell viability was determined by the WST-1 assay (Roche Diagnostics, Mannheim, Germany). Cells were seeded in a density of 4000 cells in each well of a 96-well plate and incubated in the normal growth media for 72 hours at 37°C under 5% CO2 atmosphere. After the cells being treated with various lipid depletion treatments for 72h, 10 </w:t>
      </w:r>
      <w:proofErr w:type="spellStart"/>
      <w:r w:rsidRPr="00212CD7">
        <w:rPr>
          <w:rFonts w:ascii="Arial" w:hAnsi="Arial" w:cs="Arial"/>
          <w:color w:val="000000" w:themeColor="text1"/>
          <w:sz w:val="24"/>
        </w:rPr>
        <w:t>μL</w:t>
      </w:r>
      <w:proofErr w:type="spellEnd"/>
      <w:r w:rsidRPr="00212CD7">
        <w:rPr>
          <w:rFonts w:ascii="Arial" w:hAnsi="Arial" w:cs="Arial"/>
          <w:color w:val="000000" w:themeColor="text1"/>
          <w:sz w:val="24"/>
        </w:rPr>
        <w:t xml:space="preserve"> of WST-1 reagent was added to each well and incubated for an additional 2 h. The absorbance was measured at 450 nm using a microplate reader (</w:t>
      </w:r>
      <w:proofErr w:type="spellStart"/>
      <w:r w:rsidRPr="00212CD7">
        <w:rPr>
          <w:rFonts w:ascii="Arial" w:hAnsi="Arial" w:cs="Arial"/>
          <w:color w:val="000000" w:themeColor="text1"/>
          <w:sz w:val="24"/>
        </w:rPr>
        <w:t>SpectraMax</w:t>
      </w:r>
      <w:proofErr w:type="spellEnd"/>
      <w:r w:rsidRPr="00212CD7">
        <w:rPr>
          <w:rFonts w:ascii="Arial" w:hAnsi="Arial" w:cs="Arial"/>
          <w:color w:val="000000" w:themeColor="text1"/>
          <w:sz w:val="24"/>
        </w:rPr>
        <w:t xml:space="preserve"> Microplate Reader). </w:t>
      </w:r>
    </w:p>
    <w:p w14:paraId="375599D6" w14:textId="77777777" w:rsidR="0036792A" w:rsidRPr="00212CD7" w:rsidRDefault="0036792A" w:rsidP="0036792A">
      <w:pPr>
        <w:spacing w:line="360" w:lineRule="auto"/>
        <w:jc w:val="both"/>
        <w:rPr>
          <w:rFonts w:ascii="Arial" w:hAnsi="Arial" w:cs="Arial"/>
          <w:b/>
          <w:color w:val="000000" w:themeColor="text1"/>
          <w:sz w:val="24"/>
        </w:rPr>
      </w:pPr>
      <w:r w:rsidRPr="00212CD7">
        <w:rPr>
          <w:rFonts w:ascii="Arial" w:hAnsi="Arial" w:cs="Arial"/>
          <w:b/>
          <w:color w:val="000000" w:themeColor="text1"/>
          <w:sz w:val="24"/>
        </w:rPr>
        <w:lastRenderedPageBreak/>
        <w:t xml:space="preserve">Population Doubling Time </w:t>
      </w:r>
    </w:p>
    <w:p w14:paraId="69FB8AC5" w14:textId="34F9522F" w:rsidR="0036792A" w:rsidRPr="00212CD7" w:rsidRDefault="0036792A" w:rsidP="0036792A">
      <w:pPr>
        <w:spacing w:line="360" w:lineRule="auto"/>
        <w:jc w:val="both"/>
        <w:rPr>
          <w:rFonts w:ascii="Arial" w:hAnsi="Arial" w:cs="Arial"/>
          <w:color w:val="000000" w:themeColor="text1"/>
          <w:sz w:val="24"/>
        </w:rPr>
      </w:pPr>
      <w:r w:rsidRPr="00212CD7">
        <w:rPr>
          <w:rFonts w:ascii="Arial" w:hAnsi="Arial" w:cs="Arial"/>
          <w:color w:val="000000" w:themeColor="text1"/>
          <w:sz w:val="24"/>
        </w:rPr>
        <w:t xml:space="preserve">Population doubling time (PDT) was determined by counting cells. Cells were seeded in 96-well plates at a density of 4000 cells per well and incubated for 72h. After the cells being treated with various lipid depletion treatments for 72h, cells were </w:t>
      </w:r>
      <w:proofErr w:type="spellStart"/>
      <w:r w:rsidRPr="00212CD7">
        <w:rPr>
          <w:rFonts w:ascii="Arial" w:hAnsi="Arial" w:cs="Arial"/>
          <w:color w:val="000000" w:themeColor="text1"/>
          <w:sz w:val="24"/>
        </w:rPr>
        <w:t>trypsinized</w:t>
      </w:r>
      <w:proofErr w:type="spellEnd"/>
      <w:r w:rsidRPr="00212CD7">
        <w:rPr>
          <w:rFonts w:ascii="Arial" w:hAnsi="Arial" w:cs="Arial"/>
          <w:color w:val="000000" w:themeColor="text1"/>
          <w:sz w:val="24"/>
        </w:rPr>
        <w:t xml:space="preserve"> and counted using Countess II FL (Life technologies). PDT was calculated as follows: PDT=t×log2/(logNt-logN0), where (t) is the time interval between the two measurements, (</w:t>
      </w:r>
      <w:proofErr w:type="spellStart"/>
      <w:r w:rsidRPr="00212CD7">
        <w:rPr>
          <w:rFonts w:ascii="Arial" w:hAnsi="Arial" w:cs="Arial"/>
          <w:color w:val="000000" w:themeColor="text1"/>
          <w:sz w:val="24"/>
        </w:rPr>
        <w:t>Nt</w:t>
      </w:r>
      <w:proofErr w:type="spellEnd"/>
      <w:r w:rsidRPr="00212CD7">
        <w:rPr>
          <w:rFonts w:ascii="Arial" w:hAnsi="Arial" w:cs="Arial"/>
          <w:color w:val="000000" w:themeColor="text1"/>
          <w:sz w:val="24"/>
        </w:rPr>
        <w:t xml:space="preserve">) is the cell number at the end of the interval, and (N0) is the cell number at the beginning of the interval </w:t>
      </w:r>
      <w:r w:rsidRPr="00212CD7">
        <w:rPr>
          <w:rFonts w:ascii="Arial" w:hAnsi="Arial" w:cs="Arial"/>
          <w:color w:val="000000" w:themeColor="text1"/>
          <w:sz w:val="24"/>
        </w:rPr>
        <w:fldChar w:fldCharType="begin">
          <w:fldData xml:space="preserve">PEVuZE5vdGU+PENpdGU+PEF1dGhvcj5TYWhvbzwvQXV0aG9yPjxZZWFyPjIwMjM8L1llYXI+PFJl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</w:fldData>
        </w:fldChar>
      </w:r>
      <w:r w:rsidR="0008184E">
        <w:rPr>
          <w:rFonts w:ascii="Arial" w:hAnsi="Arial" w:cs="Arial"/>
          <w:color w:val="000000" w:themeColor="text1"/>
          <w:sz w:val="24"/>
        </w:rPr>
        <w:instrText xml:space="preserve"> ADDIN EN.CITE </w:instrText>
      </w:r>
      <w:r w:rsidR="0008184E">
        <w:rPr>
          <w:rFonts w:ascii="Arial" w:hAnsi="Arial" w:cs="Arial"/>
          <w:color w:val="000000" w:themeColor="text1"/>
          <w:sz w:val="24"/>
        </w:rPr>
        <w:fldChar w:fldCharType="begin">
          <w:fldData xml:space="preserve">PEVuZE5vdGU+PENpdGU+PEF1dGhvcj5TYWhvbzwvQXV0aG9yPjxZZWFyPjIwMjM8L1llYXI+PFJl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</w:fldData>
        </w:fldChar>
      </w:r>
      <w:r w:rsidR="0008184E">
        <w:rPr>
          <w:rFonts w:ascii="Arial" w:hAnsi="Arial" w:cs="Arial"/>
          <w:color w:val="000000" w:themeColor="text1"/>
          <w:sz w:val="24"/>
        </w:rPr>
        <w:instrText xml:space="preserve"> ADDIN EN.CITE.DATA </w:instrText>
      </w:r>
      <w:r w:rsidR="0008184E">
        <w:rPr>
          <w:rFonts w:ascii="Arial" w:hAnsi="Arial" w:cs="Arial"/>
          <w:color w:val="000000" w:themeColor="text1"/>
          <w:sz w:val="24"/>
        </w:rPr>
      </w:r>
      <w:r w:rsidR="0008184E">
        <w:rPr>
          <w:rFonts w:ascii="Arial" w:hAnsi="Arial" w:cs="Arial"/>
          <w:color w:val="000000" w:themeColor="text1"/>
          <w:sz w:val="24"/>
        </w:rPr>
        <w:fldChar w:fldCharType="end"/>
      </w:r>
      <w:r w:rsidRPr="00212CD7">
        <w:rPr>
          <w:rFonts w:ascii="Arial" w:hAnsi="Arial" w:cs="Arial"/>
          <w:color w:val="000000" w:themeColor="text1"/>
          <w:sz w:val="24"/>
        </w:rPr>
      </w:r>
      <w:r w:rsidRPr="00212CD7">
        <w:rPr>
          <w:rFonts w:ascii="Arial" w:hAnsi="Arial" w:cs="Arial"/>
          <w:color w:val="000000" w:themeColor="text1"/>
          <w:sz w:val="24"/>
        </w:rPr>
        <w:fldChar w:fldCharType="separate"/>
      </w:r>
      <w:r w:rsidR="0008184E" w:rsidRPr="0008184E">
        <w:rPr>
          <w:rFonts w:ascii="Arial" w:hAnsi="Arial" w:cs="Arial"/>
          <w:noProof/>
          <w:color w:val="000000" w:themeColor="text1"/>
          <w:sz w:val="24"/>
          <w:vertAlign w:val="superscript"/>
        </w:rPr>
        <w:t>10</w:t>
      </w:r>
      <w:r w:rsidRPr="00212CD7">
        <w:rPr>
          <w:rFonts w:ascii="Arial" w:hAnsi="Arial" w:cs="Arial"/>
          <w:color w:val="000000" w:themeColor="text1"/>
          <w:sz w:val="24"/>
        </w:rPr>
        <w:fldChar w:fldCharType="end"/>
      </w:r>
      <w:r w:rsidRPr="00212CD7">
        <w:rPr>
          <w:rFonts w:ascii="Arial" w:hAnsi="Arial" w:cs="Arial"/>
          <w:color w:val="000000" w:themeColor="text1"/>
          <w:sz w:val="24"/>
        </w:rPr>
        <w:t xml:space="preserve">. </w:t>
      </w:r>
    </w:p>
    <w:p w14:paraId="72079436" w14:textId="77777777" w:rsidR="0036792A" w:rsidRPr="00212CD7" w:rsidRDefault="0036792A" w:rsidP="0036792A">
      <w:pPr>
        <w:spacing w:line="360" w:lineRule="auto"/>
        <w:jc w:val="both"/>
        <w:rPr>
          <w:rFonts w:ascii="Arial" w:hAnsi="Arial" w:cs="Arial"/>
          <w:b/>
          <w:color w:val="000000" w:themeColor="text1"/>
          <w:sz w:val="24"/>
        </w:rPr>
      </w:pPr>
      <w:r w:rsidRPr="00212CD7">
        <w:rPr>
          <w:rFonts w:ascii="Arial" w:hAnsi="Arial" w:cs="Arial"/>
          <w:b/>
          <w:color w:val="000000" w:themeColor="text1"/>
          <w:sz w:val="24"/>
        </w:rPr>
        <w:t xml:space="preserve">Quantitative analysis of cell area </w:t>
      </w:r>
    </w:p>
    <w:p w14:paraId="27CDC3FE" w14:textId="74176A1C" w:rsidR="0036792A" w:rsidRPr="00212CD7" w:rsidRDefault="0036792A" w:rsidP="0036792A">
      <w:pPr>
        <w:spacing w:line="360" w:lineRule="auto"/>
        <w:jc w:val="both"/>
        <w:rPr>
          <w:rFonts w:ascii="Arial" w:hAnsi="Arial" w:cs="Arial"/>
          <w:color w:val="000000" w:themeColor="text1"/>
          <w:sz w:val="24"/>
        </w:rPr>
      </w:pPr>
      <w:r w:rsidRPr="00212CD7">
        <w:rPr>
          <w:rFonts w:ascii="Arial" w:hAnsi="Arial" w:cs="Arial"/>
          <w:color w:val="000000" w:themeColor="text1"/>
          <w:sz w:val="24"/>
        </w:rPr>
        <w:t xml:space="preserve">The </w:t>
      </w:r>
      <w:proofErr w:type="spellStart"/>
      <w:r w:rsidRPr="00212CD7">
        <w:rPr>
          <w:rFonts w:ascii="Arial" w:hAnsi="Arial" w:cs="Arial"/>
          <w:color w:val="000000" w:themeColor="text1"/>
          <w:sz w:val="24"/>
        </w:rPr>
        <w:t>IncuCyte</w:t>
      </w:r>
      <w:proofErr w:type="spellEnd"/>
      <w:r w:rsidRPr="00212CD7">
        <w:rPr>
          <w:rFonts w:ascii="Arial" w:hAnsi="Arial" w:cs="Arial"/>
          <w:color w:val="000000" w:themeColor="text1"/>
          <w:sz w:val="24"/>
        </w:rPr>
        <w:t xml:space="preserve">® Live-Cell Analysis System (Essen Bioscience) was used to monitor the morphology of cells in real-time in a non-invasive manner. Then, we used ImageJ </w:t>
      </w:r>
      <w:r w:rsidRPr="00212CD7">
        <w:rPr>
          <w:rFonts w:ascii="Arial" w:hAnsi="Arial" w:cs="Arial"/>
          <w:color w:val="000000" w:themeColor="text1"/>
          <w:sz w:val="24"/>
        </w:rPr>
        <w:fldChar w:fldCharType="begin"/>
      </w:r>
      <w:r w:rsidR="0008184E">
        <w:rPr>
          <w:rFonts w:ascii="Arial" w:hAnsi="Arial" w:cs="Arial"/>
          <w:color w:val="000000" w:themeColor="text1"/>
          <w:sz w:val="24"/>
        </w:rPr>
        <w:instrText xml:space="preserve"> ADDIN EN.CITE &lt;EndNote&gt;&lt;Cite&gt;&lt;Author&gt;Schneider&lt;/Author&gt;&lt;Year&gt;2012&lt;/Year&gt;&lt;RecNum&gt;85&lt;/RecNum&gt;&lt;DisplayText&gt;&lt;style face="superscript"&gt;9&lt;/style&gt;&lt;/DisplayText&gt;&lt;record&gt;&lt;rec-number&gt;85&lt;/rec-number&gt;&lt;foreign-keys&gt;&lt;key app="EN" db-id="pdrz2wwvpwszt6efrenp9febawr0vsszswra" timestamp="1692788628"&gt;85&lt;/key&gt;&lt;/foreign-keys&gt;&lt;ref-type name="Journal Article"&gt;17&lt;/ref-type&gt;&lt;contributors&gt;&lt;authors&gt;&lt;author&gt;Schneider, C. A.&lt;/author&gt;&lt;author&gt;Rasband, W. S.&lt;/author&gt;&lt;author&gt;Eliceiri, K. W.&lt;/author&gt;&lt;/authors&gt;&lt;/contributors&gt;&lt;auth-address&gt;Laboratory for Optical and Computational Instrumentation, University of Wisconsin at Madison, Madison, Wisconsin, USA.&lt;/auth-address&gt;&lt;titles&gt;&lt;title&gt;NIH Image to ImageJ: 25 years of image analysis&lt;/title&gt;&lt;secondary-title&gt;Nat Methods&lt;/secondary-title&gt;&lt;/titles&gt;&lt;periodical&gt;&lt;full-title&gt;Nat Methods&lt;/full-title&gt;&lt;/periodical&gt;&lt;pages&gt;671-5&lt;/pages&gt;&lt;volume&gt;9&lt;/volume&gt;&lt;number&gt;7&lt;/number&gt;&lt;keywords&gt;&lt;keyword&gt;*Computational Biology/history/methods/trends&lt;/keyword&gt;&lt;keyword&gt;History, 20th Century&lt;/keyword&gt;&lt;keyword&gt;History, 21st Century&lt;/keyword&gt;&lt;keyword&gt;Image Processing, Computer-Assisted/*methods&lt;/keyword&gt;&lt;keyword&gt;National Institutes of Health (U.S.)&lt;/keyword&gt;&lt;keyword&gt;Software/*history/trends&lt;/keyword&gt;&lt;keyword&gt;United States&lt;/keyword&gt;&lt;/keywords&gt;&lt;dates&gt;&lt;year&gt;2012&lt;/year&gt;&lt;pub-dates&gt;&lt;date&gt;Jul&lt;/date&gt;&lt;/pub-dates&gt;&lt;/dates&gt;&lt;isbn&gt;1548-7105 (Electronic)&amp;#xD;1548-7091 (Print)&amp;#xD;1548-7091 (Linking)&lt;/isbn&gt;&lt;accession-num&gt;22930834&lt;/accession-num&gt;&lt;urls&gt;&lt;related-urls&gt;&lt;url&gt;https://www.ncbi.nlm.nih.gov/pubmed/22930834&lt;/url&gt;&lt;/related-urls&gt;&lt;/urls&gt;&lt;custom1&gt;Competing financial interests The authors declare no competing financial interests.&lt;/custom1&gt;&lt;custom2&gt;PMC5554542&lt;/custom2&gt;&lt;electronic-resource-num&gt;10.1038/nmeth.2089&lt;/electronic-resource-num&gt;&lt;remote-database-name&gt;Medline&lt;/remote-database-name&gt;&lt;remote-database-provider&gt;NLM&lt;/remote-database-provider&gt;&lt;/record&gt;&lt;/Cite&gt;&lt;/EndNote&gt;</w:instrText>
      </w:r>
      <w:r w:rsidRPr="00212CD7">
        <w:rPr>
          <w:rFonts w:ascii="Arial" w:hAnsi="Arial" w:cs="Arial"/>
          <w:color w:val="000000" w:themeColor="text1"/>
          <w:sz w:val="24"/>
        </w:rPr>
        <w:fldChar w:fldCharType="separate"/>
      </w:r>
      <w:r w:rsidR="0008184E" w:rsidRPr="0008184E">
        <w:rPr>
          <w:rFonts w:ascii="Arial" w:hAnsi="Arial" w:cs="Arial"/>
          <w:noProof/>
          <w:color w:val="000000" w:themeColor="text1"/>
          <w:sz w:val="24"/>
          <w:vertAlign w:val="superscript"/>
        </w:rPr>
        <w:t>9</w:t>
      </w:r>
      <w:r w:rsidRPr="00212CD7">
        <w:rPr>
          <w:rFonts w:ascii="Arial" w:hAnsi="Arial" w:cs="Arial"/>
          <w:color w:val="000000" w:themeColor="text1"/>
          <w:sz w:val="24"/>
        </w:rPr>
        <w:fldChar w:fldCharType="end"/>
      </w:r>
      <w:r w:rsidRPr="00212CD7">
        <w:rPr>
          <w:rFonts w:ascii="Arial" w:hAnsi="Arial" w:cs="Arial"/>
          <w:color w:val="000000" w:themeColor="text1"/>
          <w:sz w:val="24"/>
        </w:rPr>
        <w:t xml:space="preserve"> to quantify the cell area of individual cells.  </w:t>
      </w:r>
    </w:p>
    <w:p w14:paraId="1BE4C22A" w14:textId="68D2AF07" w:rsidR="0036792A" w:rsidRPr="00212CD7" w:rsidRDefault="0036792A" w:rsidP="0036792A">
      <w:pPr>
        <w:spacing w:line="360" w:lineRule="auto"/>
        <w:jc w:val="both"/>
        <w:rPr>
          <w:rFonts w:ascii="Arial" w:hAnsi="Arial" w:cs="Arial"/>
          <w:b/>
          <w:color w:val="000000" w:themeColor="text1"/>
          <w:sz w:val="24"/>
        </w:rPr>
      </w:pPr>
      <w:r w:rsidRPr="00212CD7">
        <w:rPr>
          <w:rFonts w:ascii="Arial" w:hAnsi="Arial" w:cs="Arial"/>
          <w:b/>
          <w:color w:val="000000" w:themeColor="text1"/>
          <w:sz w:val="24"/>
        </w:rPr>
        <w:t>Senescence</w:t>
      </w:r>
      <w:r w:rsidR="00332317">
        <w:rPr>
          <w:rFonts w:ascii="Arial" w:hAnsi="Arial" w:cs="Arial"/>
          <w:b/>
          <w:color w:val="000000" w:themeColor="text1"/>
          <w:sz w:val="24"/>
        </w:rPr>
        <w:t xml:space="preserve"> Assay</w:t>
      </w:r>
    </w:p>
    <w:p w14:paraId="31F98566" w14:textId="77777777" w:rsidR="0036792A" w:rsidRPr="00212CD7" w:rsidRDefault="0036792A" w:rsidP="0036792A">
      <w:pPr>
        <w:spacing w:line="360" w:lineRule="auto"/>
        <w:jc w:val="both"/>
        <w:rPr>
          <w:rFonts w:ascii="Arial" w:hAnsi="Arial" w:cs="Arial"/>
          <w:b/>
          <w:color w:val="000000" w:themeColor="text1"/>
          <w:sz w:val="24"/>
        </w:rPr>
      </w:pPr>
      <w:r w:rsidRPr="00212CD7">
        <w:rPr>
          <w:rFonts w:ascii="Arial" w:hAnsi="Arial" w:cs="Arial"/>
          <w:color w:val="000000" w:themeColor="text1"/>
          <w:sz w:val="24"/>
        </w:rPr>
        <w:t>The Senescence β-Galactosidase Staining Kit (Cell Signaling Technology) was used to detect senescence-associated β-galactosidase (SA-β-gal) activity. Cells were washed with PBS and fixed with 2% formaldehyde for 10 minutes at room temperature. After washing with PBS, cells were incubated overnight at 37°C in staining solution containing X-gal. The percentage of SA-β-gal-positive cells (or senescence) was determined by counting blue-stained cells under a microscope with an overlay of glycerol on the dish.</w:t>
      </w:r>
    </w:p>
    <w:p w14:paraId="4C7F601D" w14:textId="77777777" w:rsidR="0036792A" w:rsidRPr="00212CD7" w:rsidRDefault="0036792A" w:rsidP="0036792A">
      <w:pPr>
        <w:spacing w:line="360" w:lineRule="auto"/>
        <w:jc w:val="both"/>
        <w:rPr>
          <w:rFonts w:ascii="Arial" w:hAnsi="Arial" w:cs="Arial"/>
          <w:b/>
          <w:color w:val="000000" w:themeColor="text1"/>
          <w:sz w:val="24"/>
        </w:rPr>
      </w:pPr>
      <w:r w:rsidRPr="00212CD7">
        <w:rPr>
          <w:rFonts w:ascii="Arial" w:hAnsi="Arial" w:cs="Arial"/>
          <w:b/>
          <w:color w:val="000000" w:themeColor="text1"/>
          <w:sz w:val="24"/>
        </w:rPr>
        <w:t>Oil Red O Staining</w:t>
      </w:r>
    </w:p>
    <w:p w14:paraId="4D970C01" w14:textId="529E6399" w:rsidR="0036792A" w:rsidRDefault="0036792A" w:rsidP="0036792A">
      <w:pPr>
        <w:spacing w:line="360" w:lineRule="auto"/>
        <w:jc w:val="both"/>
        <w:rPr>
          <w:rFonts w:ascii="Arial" w:hAnsi="Arial" w:cs="Arial"/>
          <w:color w:val="000000" w:themeColor="text1"/>
          <w:sz w:val="24"/>
        </w:rPr>
      </w:pPr>
      <w:r w:rsidRPr="00212CD7">
        <w:rPr>
          <w:rFonts w:ascii="Arial" w:hAnsi="Arial" w:cs="Arial"/>
          <w:color w:val="000000" w:themeColor="text1"/>
          <w:sz w:val="24"/>
        </w:rPr>
        <w:t xml:space="preserve">Single cells (1000) in 12 well plates were plated in DMEM media with 2% LD FBS, and then kept overnight for the cells to adhere. The following morning, Oil Red O staining was performed by briefly fixing cells with 10% formalin for 30 min- 1h at room temperature and then washed with distilled water. Then the cells were stained with Oil Red O solution (Sigma-Aldrich) for 15 minutes at room temperature. After washing with distilled water until the redness in plates is gone. Then, the cells were visualized under a Bright-field microscope. </w:t>
      </w:r>
    </w:p>
    <w:p w14:paraId="3842E281" w14:textId="77777777" w:rsidR="007B3D15" w:rsidRPr="00212CD7" w:rsidRDefault="007B3D15" w:rsidP="007B3D15">
      <w:pPr>
        <w:spacing w:line="360" w:lineRule="auto"/>
        <w:jc w:val="both"/>
        <w:rPr>
          <w:rFonts w:ascii="Arial" w:hAnsi="Arial" w:cs="Arial"/>
          <w:b/>
          <w:color w:val="000000" w:themeColor="text1"/>
          <w:sz w:val="24"/>
        </w:rPr>
      </w:pPr>
      <w:r w:rsidRPr="00212CD7">
        <w:rPr>
          <w:rFonts w:ascii="Arial" w:hAnsi="Arial" w:cs="Arial"/>
          <w:b/>
          <w:color w:val="000000" w:themeColor="text1"/>
          <w:sz w:val="24"/>
        </w:rPr>
        <w:t xml:space="preserve">[3H]-acetate incorporation into lipids </w:t>
      </w:r>
    </w:p>
    <w:p w14:paraId="0BEAA6AB" w14:textId="10218425" w:rsidR="00951FBD" w:rsidRPr="00212CD7" w:rsidRDefault="00951FBD" w:rsidP="00951FBD">
      <w:pPr>
        <w:spacing w:line="360" w:lineRule="auto"/>
        <w:jc w:val="both"/>
        <w:rPr>
          <w:rFonts w:ascii="Arial" w:hAnsi="Arial" w:cs="Arial"/>
          <w:color w:val="000000" w:themeColor="text1"/>
          <w:sz w:val="24"/>
        </w:rPr>
      </w:pPr>
      <w:r w:rsidRPr="00951FBD">
        <w:rPr>
          <w:rFonts w:ascii="Arial" w:hAnsi="Arial" w:cs="Arial"/>
          <w:color w:val="000000" w:themeColor="text1"/>
          <w:sz w:val="24"/>
        </w:rPr>
        <w:lastRenderedPageBreak/>
        <w:t>[3H]-acetate incorporation into lipids was performed as described before</w:t>
      </w:r>
      <w:r w:rsidR="00332317">
        <w:rPr>
          <w:rFonts w:ascii="Arial" w:hAnsi="Arial" w:cs="Arial"/>
          <w:color w:val="000000" w:themeColor="text1"/>
          <w:sz w:val="24"/>
        </w:rPr>
        <w:fldChar w:fldCharType="begin">
          <w:fldData xml:space="preserve">PEVuZE5vdGU+PENpdGU+PEF1dGhvcj5SdWl6IGRlIEdhdW5hPC9BdXRob3I+PFllYXI+MjAyMjwv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</w:fldData>
        </w:fldChar>
      </w:r>
      <w:r w:rsidR="00332317">
        <w:rPr>
          <w:rFonts w:ascii="Arial" w:hAnsi="Arial" w:cs="Arial"/>
          <w:color w:val="000000" w:themeColor="text1"/>
          <w:sz w:val="24"/>
        </w:rPr>
        <w:instrText xml:space="preserve"> ADDIN EN.CITE </w:instrText>
      </w:r>
      <w:r w:rsidR="00332317">
        <w:rPr>
          <w:rFonts w:ascii="Arial" w:hAnsi="Arial" w:cs="Arial"/>
          <w:color w:val="000000" w:themeColor="text1"/>
          <w:sz w:val="24"/>
        </w:rPr>
        <w:fldChar w:fldCharType="begin">
          <w:fldData xml:space="preserve">PEVuZE5vdGU+PENpdGU+PEF1dGhvcj5SdWl6IGRlIEdhdW5hPC9BdXRob3I+PFllYXI+MjAyMjwv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</w:fldData>
        </w:fldChar>
      </w:r>
      <w:r w:rsidR="00332317">
        <w:rPr>
          <w:rFonts w:ascii="Arial" w:hAnsi="Arial" w:cs="Arial"/>
          <w:color w:val="000000" w:themeColor="text1"/>
          <w:sz w:val="24"/>
        </w:rPr>
        <w:instrText xml:space="preserve"> ADDIN EN.CITE.DATA </w:instrText>
      </w:r>
      <w:r w:rsidR="00332317">
        <w:rPr>
          <w:rFonts w:ascii="Arial" w:hAnsi="Arial" w:cs="Arial"/>
          <w:color w:val="000000" w:themeColor="text1"/>
          <w:sz w:val="24"/>
        </w:rPr>
      </w:r>
      <w:r w:rsidR="00332317">
        <w:rPr>
          <w:rFonts w:ascii="Arial" w:hAnsi="Arial" w:cs="Arial"/>
          <w:color w:val="000000" w:themeColor="text1"/>
          <w:sz w:val="24"/>
        </w:rPr>
        <w:fldChar w:fldCharType="end"/>
      </w:r>
      <w:r w:rsidR="00332317">
        <w:rPr>
          <w:rFonts w:ascii="Arial" w:hAnsi="Arial" w:cs="Arial"/>
          <w:color w:val="000000" w:themeColor="text1"/>
          <w:sz w:val="24"/>
        </w:rPr>
      </w:r>
      <w:r w:rsidR="00332317">
        <w:rPr>
          <w:rFonts w:ascii="Arial" w:hAnsi="Arial" w:cs="Arial"/>
          <w:color w:val="000000" w:themeColor="text1"/>
          <w:sz w:val="24"/>
        </w:rPr>
        <w:fldChar w:fldCharType="separate"/>
      </w:r>
      <w:r w:rsidR="00332317" w:rsidRPr="00332317">
        <w:rPr>
          <w:rFonts w:ascii="Arial" w:hAnsi="Arial" w:cs="Arial"/>
          <w:noProof/>
          <w:color w:val="000000" w:themeColor="text1"/>
          <w:sz w:val="24"/>
          <w:vertAlign w:val="superscript"/>
        </w:rPr>
        <w:t>11</w:t>
      </w:r>
      <w:r w:rsidR="00332317">
        <w:rPr>
          <w:rFonts w:ascii="Arial" w:hAnsi="Arial" w:cs="Arial"/>
          <w:color w:val="000000" w:themeColor="text1"/>
          <w:sz w:val="24"/>
        </w:rPr>
        <w:fldChar w:fldCharType="end"/>
      </w:r>
      <w:r>
        <w:rPr>
          <w:rStyle w:val="docsum-pmid"/>
        </w:rPr>
        <w:t xml:space="preserve">. </w:t>
      </w:r>
      <w:r w:rsidRPr="00212CD7">
        <w:rPr>
          <w:rFonts w:ascii="Arial" w:hAnsi="Arial" w:cs="Arial"/>
          <w:color w:val="000000" w:themeColor="text1"/>
          <w:sz w:val="24"/>
        </w:rPr>
        <w:t xml:space="preserve">For pre-treatment, cells were grown in 6-well plates (n=6/group). When 80-100% confluent, the medium was removed, washed 2 times with PBS and pre-treatment medium was added. The pre-treatment medium consisted of: EMEM, 4.5 g/l glucose, 0.5% (w/v) fatty acid (FA) free bovine serum albumin (BSA), 1% (v/v) glutamine 200 mM, 1% (v/v) penicillin/streptomycin, 100 </w:t>
      </w:r>
      <w:proofErr w:type="spellStart"/>
      <w:r w:rsidRPr="00212CD7">
        <w:rPr>
          <w:rFonts w:ascii="Arial" w:hAnsi="Arial" w:cs="Arial"/>
          <w:color w:val="000000" w:themeColor="text1"/>
          <w:sz w:val="24"/>
        </w:rPr>
        <w:t>nM</w:t>
      </w:r>
      <w:proofErr w:type="spellEnd"/>
      <w:r w:rsidRPr="00212CD7">
        <w:rPr>
          <w:rFonts w:ascii="Arial" w:hAnsi="Arial" w:cs="Arial"/>
          <w:color w:val="000000" w:themeColor="text1"/>
          <w:sz w:val="24"/>
        </w:rPr>
        <w:t xml:space="preserve"> insulin. The cells were incubated overnight. For the assay, the pre-treatment media was removed, washed 2 times with PBS and assay medium was added. The assay medium consisted of EMEM, 4.5 g/l glucose, 0.5% (w/v) fatty acid (FA) free bovine serum albumin (BSA), 1% (v/v) glutamine 200 mM, 1% (v/v) penicillin/streptomycin, 100 </w:t>
      </w:r>
      <w:proofErr w:type="spellStart"/>
      <w:r w:rsidRPr="00212CD7">
        <w:rPr>
          <w:rFonts w:ascii="Arial" w:hAnsi="Arial" w:cs="Arial"/>
          <w:color w:val="000000" w:themeColor="text1"/>
          <w:sz w:val="24"/>
        </w:rPr>
        <w:t>nM</w:t>
      </w:r>
      <w:proofErr w:type="spellEnd"/>
      <w:r w:rsidRPr="00212CD7">
        <w:rPr>
          <w:rFonts w:ascii="Arial" w:hAnsi="Arial" w:cs="Arial"/>
          <w:color w:val="000000" w:themeColor="text1"/>
          <w:sz w:val="24"/>
        </w:rPr>
        <w:t xml:space="preserve"> insulin, 20 </w:t>
      </w:r>
      <w:proofErr w:type="spellStart"/>
      <w:r w:rsidRPr="00212CD7">
        <w:rPr>
          <w:rFonts w:ascii="Arial" w:hAnsi="Arial" w:cs="Arial"/>
          <w:color w:val="000000" w:themeColor="text1"/>
          <w:sz w:val="24"/>
        </w:rPr>
        <w:t>μM</w:t>
      </w:r>
      <w:proofErr w:type="spellEnd"/>
      <w:r w:rsidRPr="00212CD7">
        <w:rPr>
          <w:rFonts w:ascii="Arial" w:hAnsi="Arial" w:cs="Arial"/>
          <w:color w:val="000000" w:themeColor="text1"/>
          <w:sz w:val="24"/>
        </w:rPr>
        <w:t xml:space="preserve"> sodium acetate and 1 </w:t>
      </w:r>
      <w:proofErr w:type="spellStart"/>
      <w:r w:rsidRPr="00212CD7">
        <w:rPr>
          <w:rFonts w:ascii="Arial" w:hAnsi="Arial" w:cs="Arial"/>
          <w:color w:val="000000" w:themeColor="text1"/>
          <w:sz w:val="24"/>
        </w:rPr>
        <w:t>μCi</w:t>
      </w:r>
      <w:proofErr w:type="spellEnd"/>
      <w:r w:rsidRPr="00212CD7">
        <w:rPr>
          <w:rFonts w:ascii="Arial" w:hAnsi="Arial" w:cs="Arial"/>
          <w:color w:val="000000" w:themeColor="text1"/>
          <w:sz w:val="24"/>
        </w:rPr>
        <w:t>/ml [3H]-acetate. The cells and media were harvested at 240 minutes</w:t>
      </w:r>
      <w:r>
        <w:rPr>
          <w:rFonts w:ascii="Arial" w:hAnsi="Arial" w:cs="Arial"/>
          <w:color w:val="000000" w:themeColor="text1"/>
          <w:sz w:val="24"/>
        </w:rPr>
        <w:t>, and then the plates were washed 5 times with PBS</w:t>
      </w:r>
      <w:r w:rsidRPr="00212CD7">
        <w:rPr>
          <w:rFonts w:ascii="Arial" w:hAnsi="Arial" w:cs="Arial"/>
          <w:color w:val="000000" w:themeColor="text1"/>
          <w:sz w:val="24"/>
        </w:rPr>
        <w:t>. The lipids were extracted and separated a</w:t>
      </w:r>
      <w:r>
        <w:rPr>
          <w:rFonts w:ascii="Arial" w:hAnsi="Arial" w:cs="Arial"/>
          <w:color w:val="000000" w:themeColor="text1"/>
          <w:sz w:val="24"/>
        </w:rPr>
        <w:t>s described below</w:t>
      </w:r>
      <w:r w:rsidRPr="00212CD7">
        <w:rPr>
          <w:rFonts w:ascii="Arial" w:hAnsi="Arial" w:cs="Arial"/>
          <w:color w:val="000000" w:themeColor="text1"/>
          <w:sz w:val="24"/>
        </w:rPr>
        <w:t xml:space="preserve"> to measure the radioactivity from [3H]-acetate in the lipids. The radioactivity was determined by adding scintillation liquid to the vial with the scraped bands</w:t>
      </w:r>
      <w:r>
        <w:rPr>
          <w:rFonts w:ascii="Arial" w:hAnsi="Arial" w:cs="Arial"/>
          <w:color w:val="000000" w:themeColor="text1"/>
          <w:sz w:val="24"/>
        </w:rPr>
        <w:t xml:space="preserve"> with a </w:t>
      </w:r>
      <w:r w:rsidRPr="00951FBD">
        <w:rPr>
          <w:rFonts w:ascii="Arial" w:hAnsi="Arial" w:cs="Arial"/>
          <w:color w:val="000000" w:themeColor="text1"/>
          <w:sz w:val="24"/>
        </w:rPr>
        <w:t>Tri-Carb 3110TR liquid scintillation counter</w:t>
      </w:r>
      <w:r>
        <w:rPr>
          <w:rFonts w:ascii="Arial" w:hAnsi="Arial" w:cs="Arial"/>
          <w:color w:val="000000" w:themeColor="text1"/>
          <w:sz w:val="24"/>
        </w:rPr>
        <w:t xml:space="preserve">. </w:t>
      </w:r>
    </w:p>
    <w:p w14:paraId="655DD1D7" w14:textId="6C265106" w:rsidR="007B3D15" w:rsidRPr="00212CD7" w:rsidRDefault="007B3D15" w:rsidP="00951FBD">
      <w:pPr>
        <w:spacing w:line="360" w:lineRule="auto"/>
        <w:jc w:val="both"/>
        <w:rPr>
          <w:rFonts w:ascii="Arial" w:hAnsi="Arial" w:cs="Arial"/>
          <w:color w:val="000000" w:themeColor="text1"/>
          <w:sz w:val="24"/>
        </w:rPr>
      </w:pPr>
      <w:r w:rsidRPr="00212CD7">
        <w:rPr>
          <w:rFonts w:ascii="Arial" w:hAnsi="Arial" w:cs="Arial"/>
          <w:b/>
          <w:color w:val="000000" w:themeColor="text1"/>
          <w:sz w:val="24"/>
        </w:rPr>
        <w:t xml:space="preserve">[14C]-serine incorporation into lipids  </w:t>
      </w:r>
    </w:p>
    <w:p w14:paraId="227F24BB" w14:textId="5BD298CF" w:rsidR="00332317" w:rsidRDefault="007B3D15" w:rsidP="007B3D15">
      <w:pPr>
        <w:spacing w:line="360" w:lineRule="auto"/>
        <w:jc w:val="both"/>
        <w:rPr>
          <w:rFonts w:ascii="Arial" w:hAnsi="Arial" w:cs="Arial"/>
          <w:b/>
          <w:color w:val="000000" w:themeColor="text1"/>
          <w:sz w:val="24"/>
        </w:rPr>
      </w:pPr>
      <w:r w:rsidRPr="00212CD7">
        <w:rPr>
          <w:rFonts w:ascii="Arial" w:hAnsi="Arial" w:cs="Arial"/>
          <w:color w:val="000000" w:themeColor="text1"/>
          <w:sz w:val="24"/>
        </w:rPr>
        <w:t xml:space="preserve">For pre-treatment, cells were grown in 6-well plates (n=5/group). When 80-100% confluent, the medium was removed, washed 2 times with PBS and pre-treatment medium was added. The pre-treatment medium consisted of: EMEM, 4.5 g/l glucose, 0.5% (w/v) fatty acid (FA) free bovine serum albumin (BSA), 1% (v/v) glutamine 200 mM, 1% (v/v) penicillin/streptomycin, 100 </w:t>
      </w:r>
      <w:proofErr w:type="spellStart"/>
      <w:r w:rsidRPr="00212CD7">
        <w:rPr>
          <w:rFonts w:ascii="Arial" w:hAnsi="Arial" w:cs="Arial"/>
          <w:color w:val="000000" w:themeColor="text1"/>
          <w:sz w:val="24"/>
        </w:rPr>
        <w:t>nM</w:t>
      </w:r>
      <w:proofErr w:type="spellEnd"/>
      <w:r w:rsidRPr="00212CD7">
        <w:rPr>
          <w:rFonts w:ascii="Arial" w:hAnsi="Arial" w:cs="Arial"/>
          <w:color w:val="000000" w:themeColor="text1"/>
          <w:sz w:val="24"/>
        </w:rPr>
        <w:t xml:space="preserve"> insulin. The cells were incubated overnight. For the assay, the pre-treatment media was removed, washed 2 times with PBS and assay medium was added. The assay medium consisted of EMEM, 4.5 g/l glucose, 0.5% (w/v) fatty acid (FA) free bovine serum albumin (BSA), 1% (v/v) glutamine 200 mM, 1% (v/v) penicillin/streptomycin, 100 </w:t>
      </w:r>
      <w:proofErr w:type="spellStart"/>
      <w:r w:rsidRPr="00212CD7">
        <w:rPr>
          <w:rFonts w:ascii="Arial" w:hAnsi="Arial" w:cs="Arial"/>
          <w:color w:val="000000" w:themeColor="text1"/>
          <w:sz w:val="24"/>
        </w:rPr>
        <w:t>nM</w:t>
      </w:r>
      <w:proofErr w:type="spellEnd"/>
      <w:r w:rsidRPr="00212CD7">
        <w:rPr>
          <w:rFonts w:ascii="Arial" w:hAnsi="Arial" w:cs="Arial"/>
          <w:color w:val="000000" w:themeColor="text1"/>
          <w:sz w:val="24"/>
        </w:rPr>
        <w:t xml:space="preserve"> insulin, and 1 </w:t>
      </w:r>
      <w:proofErr w:type="spellStart"/>
      <w:r w:rsidRPr="00212CD7">
        <w:rPr>
          <w:rFonts w:ascii="Arial" w:hAnsi="Arial" w:cs="Arial"/>
          <w:color w:val="000000" w:themeColor="text1"/>
          <w:sz w:val="24"/>
        </w:rPr>
        <w:t>μCi</w:t>
      </w:r>
      <w:proofErr w:type="spellEnd"/>
      <w:r w:rsidRPr="00212CD7">
        <w:rPr>
          <w:rFonts w:ascii="Arial" w:hAnsi="Arial" w:cs="Arial"/>
          <w:color w:val="000000" w:themeColor="text1"/>
          <w:sz w:val="24"/>
        </w:rPr>
        <w:t>/ml [14C]-serine. At 240 minutes, cells and media were collected</w:t>
      </w:r>
      <w:r w:rsidR="00D26E74">
        <w:rPr>
          <w:rFonts w:ascii="Arial" w:hAnsi="Arial" w:cs="Arial"/>
          <w:color w:val="000000" w:themeColor="text1"/>
          <w:sz w:val="24"/>
        </w:rPr>
        <w:t>, and plates were washed 5 times with PBS</w:t>
      </w:r>
      <w:r w:rsidRPr="00212CD7">
        <w:rPr>
          <w:rFonts w:ascii="Arial" w:hAnsi="Arial" w:cs="Arial"/>
          <w:color w:val="000000" w:themeColor="text1"/>
          <w:sz w:val="24"/>
        </w:rPr>
        <w:t>. To quantify the radioactivity incorporated from [14C]-serine into lipids, lipids were extracted and separated as described above. The radioactivity was determined by adding scintillation liquid to the vial with the scraped bands</w:t>
      </w:r>
      <w:r w:rsidR="00D26E74" w:rsidRPr="00D26E74">
        <w:t xml:space="preserve"> </w:t>
      </w:r>
      <w:r w:rsidR="00D26E74" w:rsidRPr="00D26E74">
        <w:rPr>
          <w:rFonts w:ascii="Arial" w:hAnsi="Arial" w:cs="Arial"/>
          <w:color w:val="000000" w:themeColor="text1"/>
          <w:sz w:val="24"/>
        </w:rPr>
        <w:t>with a Tri-Carb 3110TR liquid scintillation counter</w:t>
      </w:r>
      <w:r w:rsidRPr="00212CD7">
        <w:rPr>
          <w:rFonts w:ascii="Arial" w:hAnsi="Arial" w:cs="Arial"/>
          <w:color w:val="000000" w:themeColor="text1"/>
          <w:sz w:val="24"/>
        </w:rPr>
        <w:t>.</w:t>
      </w:r>
    </w:p>
    <w:p w14:paraId="773CB6DB" w14:textId="14FF557C" w:rsidR="007B3D15" w:rsidRPr="00212CD7" w:rsidRDefault="007B3D15" w:rsidP="007B3D15">
      <w:pPr>
        <w:spacing w:line="360" w:lineRule="auto"/>
        <w:jc w:val="both"/>
        <w:rPr>
          <w:rFonts w:ascii="Arial" w:hAnsi="Arial" w:cs="Arial"/>
          <w:b/>
          <w:color w:val="000000" w:themeColor="text1"/>
          <w:sz w:val="24"/>
        </w:rPr>
      </w:pPr>
      <w:r w:rsidRPr="00212CD7">
        <w:rPr>
          <w:rFonts w:ascii="Arial" w:hAnsi="Arial" w:cs="Arial"/>
          <w:b/>
          <w:color w:val="000000" w:themeColor="text1"/>
          <w:sz w:val="24"/>
        </w:rPr>
        <w:t xml:space="preserve">[14C]-serine uptake by cells </w:t>
      </w:r>
    </w:p>
    <w:p w14:paraId="215FC94A" w14:textId="63BD36E5" w:rsidR="007B3D15" w:rsidRPr="00212CD7" w:rsidRDefault="007B3D15" w:rsidP="0036792A">
      <w:pPr>
        <w:spacing w:line="360" w:lineRule="auto"/>
        <w:jc w:val="both"/>
        <w:rPr>
          <w:rFonts w:ascii="Arial" w:hAnsi="Arial" w:cs="Arial"/>
          <w:color w:val="000000" w:themeColor="text1"/>
          <w:sz w:val="24"/>
        </w:rPr>
      </w:pPr>
      <w:r w:rsidRPr="00212CD7">
        <w:rPr>
          <w:rFonts w:ascii="Arial" w:hAnsi="Arial" w:cs="Arial"/>
          <w:color w:val="000000" w:themeColor="text1"/>
          <w:sz w:val="24"/>
        </w:rPr>
        <w:lastRenderedPageBreak/>
        <w:t xml:space="preserve">For pre-treatment, cells were grown in 12-well plates (n=5/group). When 80-100% confluent, the medium was removed, washed 2 times with PBS and pre-treatment medium was added. The pre-treatment medium consisted of EMEM, 4.5 g/l glucose, 0.5% (w/v) fatty acid (FA) free bovine serum albumin (BSA), 1% (v/v) glutamine 200 mM, 1% (v/v) penicillin/streptomycin, 100 </w:t>
      </w:r>
      <w:proofErr w:type="spellStart"/>
      <w:r w:rsidRPr="00212CD7">
        <w:rPr>
          <w:rFonts w:ascii="Arial" w:hAnsi="Arial" w:cs="Arial"/>
          <w:color w:val="000000" w:themeColor="text1"/>
          <w:sz w:val="24"/>
        </w:rPr>
        <w:t>nM</w:t>
      </w:r>
      <w:proofErr w:type="spellEnd"/>
      <w:r w:rsidRPr="00212CD7">
        <w:rPr>
          <w:rFonts w:ascii="Arial" w:hAnsi="Arial" w:cs="Arial"/>
          <w:color w:val="000000" w:themeColor="text1"/>
          <w:sz w:val="24"/>
        </w:rPr>
        <w:t xml:space="preserve"> insulin. The cells were incubated overnight. For the assay, the pre-treatment media was removed, washed 2 times with PBS and assay medium was added. The assay medium consisted of EMEM, 4.5 g/l glucose, 0.5% (w/v) fatty acid (FA) free bovine serum albumin (BSA), 1% (v/v) glutamine 200 mM, 1% (v/v) penicillin/streptomycin, 100 </w:t>
      </w:r>
      <w:proofErr w:type="spellStart"/>
      <w:r w:rsidRPr="00212CD7">
        <w:rPr>
          <w:rFonts w:ascii="Arial" w:hAnsi="Arial" w:cs="Arial"/>
          <w:color w:val="000000" w:themeColor="text1"/>
          <w:sz w:val="24"/>
        </w:rPr>
        <w:t>nM</w:t>
      </w:r>
      <w:proofErr w:type="spellEnd"/>
      <w:r w:rsidRPr="00212CD7">
        <w:rPr>
          <w:rFonts w:ascii="Arial" w:hAnsi="Arial" w:cs="Arial"/>
          <w:color w:val="000000" w:themeColor="text1"/>
          <w:sz w:val="24"/>
        </w:rPr>
        <w:t xml:space="preserve"> insulin, and 0.5 </w:t>
      </w:r>
      <w:proofErr w:type="spellStart"/>
      <w:r w:rsidRPr="00212CD7">
        <w:rPr>
          <w:rFonts w:ascii="Arial" w:hAnsi="Arial" w:cs="Arial"/>
          <w:color w:val="000000" w:themeColor="text1"/>
          <w:sz w:val="24"/>
        </w:rPr>
        <w:t>μCi</w:t>
      </w:r>
      <w:proofErr w:type="spellEnd"/>
      <w:r w:rsidRPr="00212CD7">
        <w:rPr>
          <w:rFonts w:ascii="Arial" w:hAnsi="Arial" w:cs="Arial"/>
          <w:color w:val="000000" w:themeColor="text1"/>
          <w:sz w:val="24"/>
        </w:rPr>
        <w:t xml:space="preserve">/ml [14C]-serine. At 12 minutes, cells and media were collected. The samples were transferred into a vial containing scintillation liquid </w:t>
      </w:r>
      <w:r>
        <w:rPr>
          <w:rFonts w:ascii="Arial" w:hAnsi="Arial" w:cs="Arial"/>
          <w:color w:val="000000" w:themeColor="text1"/>
          <w:sz w:val="24"/>
        </w:rPr>
        <w:t>to determine the radioactivity</w:t>
      </w:r>
      <w:r w:rsidR="00332317">
        <w:rPr>
          <w:rFonts w:ascii="Arial" w:hAnsi="Arial" w:cs="Arial"/>
          <w:color w:val="000000" w:themeColor="text1"/>
          <w:sz w:val="24"/>
        </w:rPr>
        <w:t xml:space="preserve"> </w:t>
      </w:r>
      <w:r w:rsidR="00332317" w:rsidRPr="00332317">
        <w:rPr>
          <w:rFonts w:ascii="Arial" w:hAnsi="Arial" w:cs="Arial"/>
          <w:color w:val="000000" w:themeColor="text1"/>
          <w:sz w:val="24"/>
        </w:rPr>
        <w:t>with a Tri-Carb 3110TR liquid scintillation counter</w:t>
      </w:r>
      <w:r>
        <w:rPr>
          <w:rFonts w:ascii="Arial" w:hAnsi="Arial" w:cs="Arial"/>
          <w:color w:val="000000" w:themeColor="text1"/>
          <w:sz w:val="24"/>
        </w:rPr>
        <w:t>.</w:t>
      </w:r>
    </w:p>
    <w:p w14:paraId="36B4698A" w14:textId="77777777" w:rsidR="0036792A" w:rsidRPr="00212CD7" w:rsidRDefault="0036792A" w:rsidP="0036792A">
      <w:pPr>
        <w:spacing w:line="360" w:lineRule="auto"/>
        <w:jc w:val="both"/>
        <w:rPr>
          <w:rFonts w:ascii="Arial" w:hAnsi="Arial" w:cs="Arial"/>
          <w:b/>
          <w:color w:val="000000" w:themeColor="text1"/>
          <w:sz w:val="24"/>
        </w:rPr>
      </w:pPr>
      <w:r w:rsidRPr="00212CD7">
        <w:rPr>
          <w:rFonts w:ascii="Arial" w:hAnsi="Arial" w:cs="Arial"/>
          <w:b/>
          <w:color w:val="000000" w:themeColor="text1"/>
          <w:sz w:val="24"/>
        </w:rPr>
        <w:t xml:space="preserve">Immunoblotting </w:t>
      </w:r>
    </w:p>
    <w:p w14:paraId="54B39C15" w14:textId="393D1ED5" w:rsidR="00332317" w:rsidRPr="00B01F37" w:rsidRDefault="0036792A" w:rsidP="0036792A">
      <w:pPr>
        <w:spacing w:line="360" w:lineRule="auto"/>
        <w:jc w:val="both"/>
        <w:rPr>
          <w:rFonts w:ascii="Arial" w:hAnsi="Arial" w:cs="Arial"/>
          <w:color w:val="000000" w:themeColor="text1"/>
          <w:sz w:val="24"/>
        </w:rPr>
      </w:pPr>
      <w:r w:rsidRPr="00212CD7">
        <w:rPr>
          <w:rFonts w:ascii="Arial" w:hAnsi="Arial" w:cs="Arial"/>
          <w:color w:val="000000" w:themeColor="text1"/>
          <w:sz w:val="24"/>
        </w:rPr>
        <w:t xml:space="preserve">For protein expression analysis, cells were lysed for 10 min on ice in RIPA lysis buffer and centrifuged for 30 min at max speed at 4°C. The proteins were separated using precast </w:t>
      </w:r>
      <w:proofErr w:type="spellStart"/>
      <w:r w:rsidRPr="00212CD7">
        <w:rPr>
          <w:rFonts w:ascii="Arial" w:hAnsi="Arial" w:cs="Arial"/>
          <w:color w:val="000000" w:themeColor="text1"/>
          <w:sz w:val="24"/>
        </w:rPr>
        <w:t>NuPAGE</w:t>
      </w:r>
      <w:r w:rsidRPr="00212CD7">
        <w:rPr>
          <w:rFonts w:ascii="Arial" w:hAnsi="Arial" w:cs="Arial"/>
          <w:color w:val="000000" w:themeColor="text1"/>
          <w:sz w:val="24"/>
          <w:vertAlign w:val="superscript"/>
        </w:rPr>
        <w:t>TM</w:t>
      </w:r>
      <w:proofErr w:type="spellEnd"/>
      <w:r w:rsidRPr="00212CD7">
        <w:rPr>
          <w:rFonts w:ascii="Arial" w:hAnsi="Arial" w:cs="Arial"/>
          <w:color w:val="000000" w:themeColor="text1"/>
          <w:sz w:val="24"/>
        </w:rPr>
        <w:t xml:space="preserve"> 4-12% Bis-Tris protein gels with </w:t>
      </w:r>
      <w:proofErr w:type="spellStart"/>
      <w:r w:rsidRPr="00212CD7">
        <w:rPr>
          <w:rFonts w:ascii="Arial" w:hAnsi="Arial" w:cs="Arial"/>
          <w:color w:val="000000" w:themeColor="text1"/>
          <w:sz w:val="24"/>
        </w:rPr>
        <w:t>NuPAGE</w:t>
      </w:r>
      <w:r w:rsidRPr="00212CD7">
        <w:rPr>
          <w:rFonts w:ascii="Arial" w:hAnsi="Arial" w:cs="Arial"/>
          <w:color w:val="000000" w:themeColor="text1"/>
          <w:sz w:val="24"/>
          <w:vertAlign w:val="superscript"/>
        </w:rPr>
        <w:t>TM</w:t>
      </w:r>
      <w:proofErr w:type="spellEnd"/>
      <w:r w:rsidRPr="00212CD7">
        <w:rPr>
          <w:rFonts w:ascii="Arial" w:hAnsi="Arial" w:cs="Arial"/>
          <w:color w:val="000000" w:themeColor="text1"/>
          <w:sz w:val="24"/>
        </w:rPr>
        <w:t xml:space="preserve"> MOPS SDS Running buffer (Life Technologies) at 130V for 1.5h. The proteins were transferred onto an activated Immobilon-P membrane (Millipore) with methanol supplemented transfer buffer at 400mA for 1h45min. After ponceau staining, the membrane was blocked in 5% milk in TBS/0.1% Tween for 2 hours at room temperature. Subsequently, the membrane was incubated overnight at 4ºC with primary antibodies against Caspase 3 (Santa Cruz, sc-7148, 1</w:t>
      </w:r>
      <w:r>
        <w:rPr>
          <w:rFonts w:ascii="Arial" w:hAnsi="Arial" w:cs="Arial"/>
          <w:color w:val="000000" w:themeColor="text1"/>
          <w:sz w:val="24"/>
        </w:rPr>
        <w:t xml:space="preserve">:1000 dilution), </w:t>
      </w:r>
      <w:r w:rsidRPr="00212CD7">
        <w:rPr>
          <w:rFonts w:ascii="Arial" w:hAnsi="Arial" w:cs="Arial"/>
          <w:color w:val="000000" w:themeColor="text1"/>
          <w:sz w:val="24"/>
        </w:rPr>
        <w:t>Caspase 9 (Santa Cruz, sc</w:t>
      </w:r>
      <w:r>
        <w:rPr>
          <w:rFonts w:ascii="Arial" w:hAnsi="Arial" w:cs="Arial"/>
          <w:color w:val="000000" w:themeColor="text1"/>
          <w:sz w:val="24"/>
        </w:rPr>
        <w:t xml:space="preserve">-7885, 1:1000 dilution), LPCAT2 (Abcam, </w:t>
      </w:r>
      <w:r w:rsidRPr="00740EBB">
        <w:rPr>
          <w:rFonts w:ascii="Arial" w:hAnsi="Arial" w:cs="Arial"/>
          <w:color w:val="000000" w:themeColor="text1"/>
          <w:sz w:val="24"/>
        </w:rPr>
        <w:t>ab224244</w:t>
      </w:r>
      <w:r>
        <w:rPr>
          <w:rFonts w:ascii="Arial" w:hAnsi="Arial" w:cs="Arial"/>
          <w:color w:val="000000" w:themeColor="text1"/>
          <w:sz w:val="24"/>
        </w:rPr>
        <w:t>, 1:1000 dilution), MAT1A (Abcam,</w:t>
      </w:r>
      <w:r w:rsidRPr="00740EBB">
        <w:t xml:space="preserve"> </w:t>
      </w:r>
      <w:r w:rsidRPr="00740EBB">
        <w:rPr>
          <w:rFonts w:ascii="Arial" w:hAnsi="Arial" w:cs="Arial"/>
          <w:color w:val="000000" w:themeColor="text1"/>
          <w:sz w:val="24"/>
        </w:rPr>
        <w:t>ab174687</w:t>
      </w:r>
      <w:r>
        <w:rPr>
          <w:rFonts w:ascii="Arial" w:hAnsi="Arial" w:cs="Arial"/>
          <w:color w:val="000000" w:themeColor="text1"/>
          <w:sz w:val="24"/>
        </w:rPr>
        <w:t xml:space="preserve">, 1:1000 dilution) and </w:t>
      </w:r>
      <w:r w:rsidRPr="00212CD7">
        <w:rPr>
          <w:rFonts w:ascii="Arial" w:hAnsi="Arial" w:cs="Arial"/>
          <w:color w:val="000000" w:themeColor="text1"/>
          <w:sz w:val="24"/>
        </w:rPr>
        <w:t xml:space="preserve">vinculin (Santa Cruz, sc-73614, 1:5000 dilution). After washing the membrane three times with TBS/0.1% Tween, the corresponding secondary antibody (Anti-Rabbit (PI-1000), Anti-Mouse (PI-2000) Peroxidase, Vector Laboratories, 1:2000 dilution) was incubated for 1 hour at room temperature. After washing the membrane three times with TBS/0.1% Tween and one additional step with TBS, the membrane was developed by ECL Western blotting reagent (GE Healthcare) and detected by </w:t>
      </w:r>
      <w:proofErr w:type="spellStart"/>
      <w:r w:rsidRPr="00212CD7">
        <w:rPr>
          <w:rFonts w:ascii="Arial" w:hAnsi="Arial" w:cs="Arial"/>
          <w:color w:val="000000" w:themeColor="text1"/>
          <w:sz w:val="24"/>
        </w:rPr>
        <w:t>ChemiDocTM</w:t>
      </w:r>
      <w:proofErr w:type="spellEnd"/>
      <w:r w:rsidRPr="00212CD7">
        <w:rPr>
          <w:rFonts w:ascii="Arial" w:hAnsi="Arial" w:cs="Arial"/>
          <w:color w:val="000000" w:themeColor="text1"/>
          <w:sz w:val="24"/>
        </w:rPr>
        <w:t xml:space="preserve"> Imaging System (</w:t>
      </w:r>
      <w:proofErr w:type="spellStart"/>
      <w:r w:rsidRPr="00212CD7">
        <w:rPr>
          <w:rFonts w:ascii="Arial" w:hAnsi="Arial" w:cs="Arial"/>
          <w:color w:val="000000" w:themeColor="text1"/>
          <w:sz w:val="24"/>
        </w:rPr>
        <w:t>BioRad</w:t>
      </w:r>
      <w:proofErr w:type="spellEnd"/>
      <w:r w:rsidRPr="00212CD7">
        <w:rPr>
          <w:rFonts w:ascii="Arial" w:hAnsi="Arial" w:cs="Arial"/>
          <w:color w:val="000000" w:themeColor="text1"/>
          <w:sz w:val="24"/>
        </w:rPr>
        <w:t>).</w:t>
      </w:r>
    </w:p>
    <w:p w14:paraId="6D44F63D" w14:textId="02B0D3A2" w:rsidR="0036792A" w:rsidRPr="00212CD7" w:rsidRDefault="0036792A" w:rsidP="0036792A">
      <w:pPr>
        <w:spacing w:line="360" w:lineRule="auto"/>
        <w:jc w:val="both"/>
        <w:rPr>
          <w:rFonts w:ascii="Arial" w:hAnsi="Arial" w:cs="Arial"/>
          <w:b/>
          <w:color w:val="000000" w:themeColor="text1"/>
          <w:sz w:val="24"/>
        </w:rPr>
      </w:pPr>
      <w:r w:rsidRPr="00212CD7">
        <w:rPr>
          <w:rFonts w:ascii="Arial" w:hAnsi="Arial" w:cs="Arial"/>
          <w:b/>
          <w:color w:val="000000" w:themeColor="text1"/>
          <w:sz w:val="24"/>
        </w:rPr>
        <w:t xml:space="preserve">Absolute Lipid Quantification via TLC </w:t>
      </w:r>
    </w:p>
    <w:p w14:paraId="4E56B101" w14:textId="36E91C4F" w:rsidR="00332317" w:rsidRPr="00332317" w:rsidRDefault="0036792A" w:rsidP="00332317">
      <w:pPr>
        <w:spacing w:line="360" w:lineRule="auto"/>
        <w:jc w:val="both"/>
        <w:rPr>
          <w:rFonts w:ascii="Arial" w:hAnsi="Arial" w:cs="Arial"/>
          <w:color w:val="000000" w:themeColor="text1"/>
          <w:sz w:val="24"/>
        </w:rPr>
      </w:pPr>
      <w:r w:rsidRPr="00212CD7">
        <w:rPr>
          <w:rFonts w:ascii="Arial" w:hAnsi="Arial" w:cs="Arial"/>
          <w:color w:val="000000" w:themeColor="text1"/>
          <w:sz w:val="24"/>
        </w:rPr>
        <w:lastRenderedPageBreak/>
        <w:t>For sample preparation, cells were grown in 100 mm dishes (n=6/group). When 80-100% confluent, cells were washed with PBS and detached via trypsin. The cells were then counted. The cells were then centrifuged at 1500 rpm for 5 minutes at 4°C and the supernatant was discarded. The cell pellets were stored at -20°C</w:t>
      </w:r>
      <w:r w:rsidR="00332317">
        <w:rPr>
          <w:rFonts w:ascii="Arial" w:hAnsi="Arial" w:cs="Arial"/>
          <w:color w:val="000000" w:themeColor="text1"/>
          <w:sz w:val="24"/>
        </w:rPr>
        <w:t xml:space="preserve"> before proceeding any further. </w:t>
      </w:r>
      <w:r w:rsidR="00332317" w:rsidRPr="00332317">
        <w:rPr>
          <w:rFonts w:ascii="Arial" w:hAnsi="Arial" w:cs="Arial"/>
          <w:color w:val="000000" w:themeColor="text1"/>
          <w:sz w:val="24"/>
        </w:rPr>
        <w:t>Lipids were extra</w:t>
      </w:r>
      <w:r w:rsidR="00332317">
        <w:rPr>
          <w:rFonts w:ascii="Arial" w:hAnsi="Arial" w:cs="Arial"/>
          <w:color w:val="000000" w:themeColor="text1"/>
          <w:sz w:val="24"/>
        </w:rPr>
        <w:t xml:space="preserve">cted following the </w:t>
      </w:r>
      <w:proofErr w:type="spellStart"/>
      <w:r w:rsidR="00332317">
        <w:rPr>
          <w:rFonts w:ascii="Arial" w:hAnsi="Arial" w:cs="Arial"/>
          <w:color w:val="000000" w:themeColor="text1"/>
          <w:sz w:val="24"/>
        </w:rPr>
        <w:t>Folch</w:t>
      </w:r>
      <w:proofErr w:type="spellEnd"/>
      <w:r w:rsidR="00332317">
        <w:rPr>
          <w:rFonts w:ascii="Arial" w:hAnsi="Arial" w:cs="Arial"/>
          <w:color w:val="000000" w:themeColor="text1"/>
          <w:sz w:val="24"/>
        </w:rPr>
        <w:t xml:space="preserve"> method </w:t>
      </w:r>
      <w:r w:rsidR="00332317" w:rsidRPr="00332317">
        <w:rPr>
          <w:rFonts w:ascii="Arial" w:hAnsi="Arial" w:cs="Arial"/>
          <w:color w:val="000000" w:themeColor="text1"/>
          <w:sz w:val="24"/>
        </w:rPr>
        <w:t>as described previously</w:t>
      </w:r>
      <w:r w:rsidR="00332317">
        <w:rPr>
          <w:rFonts w:ascii="Arial" w:hAnsi="Arial" w:cs="Arial"/>
          <w:color w:val="000000" w:themeColor="text1"/>
          <w:sz w:val="24"/>
        </w:rPr>
        <w:t xml:space="preserve"> </w:t>
      </w:r>
      <w:r w:rsidR="00332317">
        <w:rPr>
          <w:rFonts w:ascii="Arial" w:hAnsi="Arial" w:cs="Arial"/>
          <w:color w:val="000000" w:themeColor="text1"/>
          <w:sz w:val="24"/>
        </w:rPr>
        <w:fldChar w:fldCharType="begin">
          <w:fldData xml:space="preserve">PEVuZE5vdGU+PENpdGU+PEF1dGhvcj5TYWVueiBkZSBVcnR1cmk8L0F1dGhvcj48WWVhcj4yMDIy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</w:fldData>
        </w:fldChar>
      </w:r>
      <w:r w:rsidR="00332317">
        <w:rPr>
          <w:rFonts w:ascii="Arial" w:hAnsi="Arial" w:cs="Arial"/>
          <w:color w:val="000000" w:themeColor="text1"/>
          <w:sz w:val="24"/>
        </w:rPr>
        <w:instrText xml:space="preserve"> ADDIN EN.CITE </w:instrText>
      </w:r>
      <w:r w:rsidR="00332317">
        <w:rPr>
          <w:rFonts w:ascii="Arial" w:hAnsi="Arial" w:cs="Arial"/>
          <w:color w:val="000000" w:themeColor="text1"/>
          <w:sz w:val="24"/>
        </w:rPr>
        <w:fldChar w:fldCharType="begin">
          <w:fldData xml:space="preserve">PEVuZE5vdGU+PENpdGU+PEF1dGhvcj5TYWVueiBkZSBVcnR1cmk8L0F1dGhvcj48WWVhcj4yMDIy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</w:fldData>
        </w:fldChar>
      </w:r>
      <w:r w:rsidR="00332317">
        <w:rPr>
          <w:rFonts w:ascii="Arial" w:hAnsi="Arial" w:cs="Arial"/>
          <w:color w:val="000000" w:themeColor="text1"/>
          <w:sz w:val="24"/>
        </w:rPr>
        <w:instrText xml:space="preserve"> ADDIN EN.CITE.DATA </w:instrText>
      </w:r>
      <w:r w:rsidR="00332317">
        <w:rPr>
          <w:rFonts w:ascii="Arial" w:hAnsi="Arial" w:cs="Arial"/>
          <w:color w:val="000000" w:themeColor="text1"/>
          <w:sz w:val="24"/>
        </w:rPr>
      </w:r>
      <w:r w:rsidR="00332317">
        <w:rPr>
          <w:rFonts w:ascii="Arial" w:hAnsi="Arial" w:cs="Arial"/>
          <w:color w:val="000000" w:themeColor="text1"/>
          <w:sz w:val="24"/>
        </w:rPr>
        <w:fldChar w:fldCharType="end"/>
      </w:r>
      <w:r w:rsidR="00332317">
        <w:rPr>
          <w:rFonts w:ascii="Arial" w:hAnsi="Arial" w:cs="Arial"/>
          <w:color w:val="000000" w:themeColor="text1"/>
          <w:sz w:val="24"/>
        </w:rPr>
      </w:r>
      <w:r w:rsidR="00332317">
        <w:rPr>
          <w:rFonts w:ascii="Arial" w:hAnsi="Arial" w:cs="Arial"/>
          <w:color w:val="000000" w:themeColor="text1"/>
          <w:sz w:val="24"/>
        </w:rPr>
        <w:fldChar w:fldCharType="separate"/>
      </w:r>
      <w:r w:rsidR="00332317" w:rsidRPr="00332317">
        <w:rPr>
          <w:rFonts w:ascii="Arial" w:hAnsi="Arial" w:cs="Arial"/>
          <w:noProof/>
          <w:color w:val="000000" w:themeColor="text1"/>
          <w:sz w:val="24"/>
          <w:vertAlign w:val="superscript"/>
        </w:rPr>
        <w:t>12</w:t>
      </w:r>
      <w:r w:rsidR="00332317">
        <w:rPr>
          <w:rFonts w:ascii="Arial" w:hAnsi="Arial" w:cs="Arial"/>
          <w:color w:val="000000" w:themeColor="text1"/>
          <w:sz w:val="24"/>
        </w:rPr>
        <w:fldChar w:fldCharType="end"/>
      </w:r>
      <w:r w:rsidR="00332317" w:rsidRPr="00332317">
        <w:rPr>
          <w:rFonts w:ascii="Arial" w:hAnsi="Arial" w:cs="Arial"/>
          <w:color w:val="000000" w:themeColor="text1"/>
          <w:sz w:val="24"/>
        </w:rPr>
        <w:t xml:space="preserve">. In short, samples were thoroughly mixed with a </w:t>
      </w:r>
      <w:proofErr w:type="spellStart"/>
      <w:proofErr w:type="gramStart"/>
      <w:r w:rsidR="00332317" w:rsidRPr="00332317">
        <w:rPr>
          <w:rFonts w:ascii="Arial" w:hAnsi="Arial" w:cs="Arial"/>
          <w:color w:val="000000" w:themeColor="text1"/>
          <w:sz w:val="24"/>
        </w:rPr>
        <w:t>chloroform:methanol</w:t>
      </w:r>
      <w:proofErr w:type="gramEnd"/>
      <w:r w:rsidR="00332317" w:rsidRPr="00332317">
        <w:rPr>
          <w:rFonts w:ascii="Arial" w:hAnsi="Arial" w:cs="Arial"/>
          <w:color w:val="000000" w:themeColor="text1"/>
          <w:sz w:val="24"/>
        </w:rPr>
        <w:t>:HCl</w:t>
      </w:r>
      <w:proofErr w:type="spellEnd"/>
      <w:r w:rsidR="00332317" w:rsidRPr="00332317">
        <w:rPr>
          <w:rFonts w:ascii="Arial" w:hAnsi="Arial" w:cs="Arial"/>
          <w:color w:val="000000" w:themeColor="text1"/>
          <w:sz w:val="24"/>
        </w:rPr>
        <w:t xml:space="preserve"> (2:1:0.0075) solution, centrifuged (1500xg, 10 minutes at 4ºC) and the lower, nonpolar phase was extracted. The process was repeated with the upper, polar phase. The extracted phase was washed with 0.88% (w/v) </w:t>
      </w:r>
      <w:proofErr w:type="spellStart"/>
      <w:r w:rsidR="00332317" w:rsidRPr="00332317">
        <w:rPr>
          <w:rFonts w:ascii="Arial" w:hAnsi="Arial" w:cs="Arial"/>
          <w:color w:val="000000" w:themeColor="text1"/>
          <w:sz w:val="24"/>
        </w:rPr>
        <w:t>KCl</w:t>
      </w:r>
      <w:proofErr w:type="spellEnd"/>
      <w:r w:rsidR="00332317" w:rsidRPr="00332317">
        <w:rPr>
          <w:rFonts w:ascii="Arial" w:hAnsi="Arial" w:cs="Arial"/>
          <w:color w:val="000000" w:themeColor="text1"/>
          <w:sz w:val="24"/>
        </w:rPr>
        <w:t xml:space="preserve">, and dried with a Savant SC250EXP </w:t>
      </w:r>
      <w:proofErr w:type="spellStart"/>
      <w:r w:rsidR="00332317" w:rsidRPr="00332317">
        <w:rPr>
          <w:rFonts w:ascii="Arial" w:hAnsi="Arial" w:cs="Arial"/>
          <w:color w:val="000000" w:themeColor="text1"/>
          <w:sz w:val="24"/>
        </w:rPr>
        <w:t>SpeedVac</w:t>
      </w:r>
      <w:proofErr w:type="spellEnd"/>
      <w:r w:rsidR="00332317" w:rsidRPr="00332317">
        <w:rPr>
          <w:rFonts w:ascii="Arial" w:hAnsi="Arial" w:cs="Arial"/>
          <w:color w:val="000000" w:themeColor="text1"/>
          <w:sz w:val="24"/>
        </w:rPr>
        <w:t xml:space="preserve"> vacuum concentrator.</w:t>
      </w:r>
    </w:p>
    <w:p w14:paraId="46613CDD" w14:textId="4DE979C2" w:rsidR="00332317" w:rsidRDefault="00332317" w:rsidP="0036792A">
      <w:pPr>
        <w:spacing w:line="360" w:lineRule="auto"/>
        <w:jc w:val="both"/>
        <w:rPr>
          <w:rFonts w:ascii="Arial" w:hAnsi="Arial" w:cs="Arial"/>
          <w:color w:val="000000" w:themeColor="text1"/>
          <w:sz w:val="24"/>
        </w:rPr>
      </w:pPr>
      <w:r w:rsidRPr="00332317">
        <w:rPr>
          <w:rFonts w:ascii="Arial" w:hAnsi="Arial" w:cs="Arial"/>
          <w:color w:val="000000" w:themeColor="text1"/>
          <w:sz w:val="24"/>
        </w:rPr>
        <w:t>Then, lipids were separated by thin layer chromatography (TLC) as described previously</w:t>
      </w:r>
      <w:r>
        <w:rPr>
          <w:rFonts w:ascii="Arial" w:hAnsi="Arial" w:cs="Arial"/>
          <w:color w:val="000000" w:themeColor="text1"/>
          <w:sz w:val="24"/>
        </w:rPr>
        <w:fldChar w:fldCharType="begin"/>
      </w:r>
      <w:r>
        <w:rPr>
          <w:rFonts w:ascii="Arial" w:hAnsi="Arial" w:cs="Arial"/>
          <w:color w:val="000000" w:themeColor="text1"/>
          <w:sz w:val="24"/>
        </w:rPr>
        <w:instrText xml:space="preserve"> ADDIN EN.CITE &lt;EndNote&gt;&lt;Cite&gt;&lt;Author&gt;Ruiz&lt;/Author&gt;&lt;Year&gt;1997&lt;/Year&gt;&lt;RecNum&gt;368&lt;/RecNum&gt;&lt;DisplayText&gt;&lt;style face="superscript"&gt;13&lt;/style&gt;&lt;/DisplayText&gt;&lt;record&gt;&lt;rec-number&gt;368&lt;/rec-number&gt;&lt;foreign-keys&gt;&lt;key app="EN" db-id="pdrz2wwvpwszt6efrenp9febawr0vsszswra" timestamp="1703726855"&gt;368&lt;/key&gt;&lt;/foreign-keys&gt;&lt;ref-type name="Journal Article"&gt;17&lt;/ref-type&gt;&lt;contributors&gt;&lt;authors&gt;&lt;author&gt;Ruiz, J. I.&lt;/author&gt;&lt;author&gt;Ochoa, B.&lt;/author&gt;&lt;/authors&gt;&lt;/contributors&gt;&lt;auth-address&gt;Department of Physiology, University of the Basque Country Medical School, Bilbao, Spain.&lt;/auth-address&gt;&lt;titles&gt;&lt;title&gt;Quantification in the subnanomolar range of phospholipids and neutral lipids by monodimensional thin-layer chromatography and image analysis&lt;/title&gt;&lt;secondary-title&gt;J Lipid Res&lt;/secondary-title&gt;&lt;/titles&gt;&lt;periodical&gt;&lt;full-title&gt;J Lipid Res&lt;/full-title&gt;&lt;/periodical&gt;&lt;pages&gt;1482-9&lt;/pages&gt;&lt;volume&gt;38&lt;/volume&gt;&lt;number&gt;7&lt;/number&gt;&lt;keywords&gt;&lt;keyword&gt;Animals&lt;/keyword&gt;&lt;keyword&gt;*Chromatography, Thin Layer&lt;/keyword&gt;&lt;keyword&gt;Female&lt;/keyword&gt;&lt;keyword&gt;Humans&lt;/keyword&gt;&lt;keyword&gt;*Image Processing, Computer-Assisted&lt;/keyword&gt;&lt;keyword&gt;Lipids/*blood&lt;/keyword&gt;&lt;keyword&gt;Lipoproteins, VLDL/analysis/metabolism&lt;/keyword&gt;&lt;keyword&gt;Liver/metabolism/ultrastructure&lt;/keyword&gt;&lt;keyword&gt;Lysosomes/chemistry&lt;/keyword&gt;&lt;keyword&gt;Microchemistry&lt;/keyword&gt;&lt;keyword&gt;Mitochondria, Liver/chemistry&lt;/keyword&gt;&lt;keyword&gt;Phospholipids/*blood&lt;/keyword&gt;&lt;keyword&gt;Rats&lt;/keyword&gt;&lt;keyword&gt;Rats, Sprague-Dawley&lt;/keyword&gt;&lt;keyword&gt;Reproducibility of Results&lt;/keyword&gt;&lt;keyword&gt;Subcellular Fractions/chemistry&lt;/keyword&gt;&lt;/keywords&gt;&lt;dates&gt;&lt;year&gt;1997&lt;/year&gt;&lt;pub-dates&gt;&lt;date&gt;Jul&lt;/date&gt;&lt;/pub-dates&gt;&lt;/dates&gt;&lt;isbn&gt;0022-2275 (Print)&amp;#xD;0022-2275 (Linking)&lt;/isbn&gt;&lt;accession-num&gt;9254073&lt;/accession-num&gt;&lt;urls&gt;&lt;related-urls&gt;&lt;url&gt;https://www.ncbi.nlm.nih.gov/pubmed/9254073&lt;/url&gt;&lt;/related-urls&gt;&lt;/urls&gt;&lt;remote-database-name&gt;Medline&lt;/remote-database-name&gt;&lt;remote-database-provider&gt;NLM&lt;/remote-database-provider&gt;&lt;/record&gt;&lt;/Cite&gt;&lt;/EndNote&gt;</w:instrText>
      </w:r>
      <w:r>
        <w:rPr>
          <w:rFonts w:ascii="Arial" w:hAnsi="Arial" w:cs="Arial"/>
          <w:color w:val="000000" w:themeColor="text1"/>
          <w:sz w:val="24"/>
        </w:rPr>
        <w:fldChar w:fldCharType="separate"/>
      </w:r>
      <w:r w:rsidRPr="00332317">
        <w:rPr>
          <w:rFonts w:ascii="Arial" w:hAnsi="Arial" w:cs="Arial"/>
          <w:noProof/>
          <w:color w:val="000000" w:themeColor="text1"/>
          <w:sz w:val="24"/>
          <w:vertAlign w:val="superscript"/>
        </w:rPr>
        <w:t>13</w:t>
      </w:r>
      <w:r>
        <w:rPr>
          <w:rFonts w:ascii="Arial" w:hAnsi="Arial" w:cs="Arial"/>
          <w:color w:val="000000" w:themeColor="text1"/>
          <w:sz w:val="24"/>
        </w:rPr>
        <w:fldChar w:fldCharType="end"/>
      </w:r>
      <w:r w:rsidRPr="00332317">
        <w:rPr>
          <w:rFonts w:ascii="Arial" w:hAnsi="Arial" w:cs="Arial"/>
          <w:color w:val="000000" w:themeColor="text1"/>
          <w:sz w:val="24"/>
        </w:rPr>
        <w:t xml:space="preserve">. In short, lipid extracts were resuspended in toluene and applied into silica gel coated plates, pre-treated with EDTA-Na2. A ladder consisting of a mixture of lipids at known concentrations was applied to each plate for a quantitative analysis. Then, different organic solvent mixtures were subsequently applied to the plates as mobile phases to separate the lipid species (Ruiz JI and Ochoa B, J Lipid Res 1997). Finally, the plates were stained with a 10% CuSO4 (v/v in 8% H3PO4) solution, digitalized with a </w:t>
      </w:r>
      <w:proofErr w:type="spellStart"/>
      <w:r w:rsidRPr="00332317">
        <w:rPr>
          <w:rFonts w:ascii="Arial" w:hAnsi="Arial" w:cs="Arial"/>
          <w:color w:val="000000" w:themeColor="text1"/>
          <w:sz w:val="24"/>
        </w:rPr>
        <w:t>ChemiDoc</w:t>
      </w:r>
      <w:proofErr w:type="spellEnd"/>
      <w:r w:rsidRPr="00332317">
        <w:rPr>
          <w:rFonts w:ascii="Arial" w:hAnsi="Arial" w:cs="Arial"/>
          <w:color w:val="000000" w:themeColor="text1"/>
          <w:sz w:val="24"/>
        </w:rPr>
        <w:t xml:space="preserve"> MP imaging system (Bio-Rad laboratories) and quantified with Image Lab software (v6.0.1, Bio-Rad Laboratories). Results were normalized per million cells.</w:t>
      </w:r>
    </w:p>
    <w:p w14:paraId="37BEEBA9" w14:textId="3EF48A0F" w:rsidR="0036792A" w:rsidRPr="00332317" w:rsidRDefault="0036792A" w:rsidP="0036792A">
      <w:pPr>
        <w:spacing w:line="360" w:lineRule="auto"/>
        <w:jc w:val="both"/>
        <w:rPr>
          <w:rFonts w:ascii="Arial" w:hAnsi="Arial" w:cs="Arial"/>
          <w:color w:val="000000" w:themeColor="text1"/>
          <w:sz w:val="24"/>
        </w:rPr>
      </w:pPr>
      <w:r w:rsidRPr="00212CD7">
        <w:rPr>
          <w:rFonts w:ascii="Arial" w:hAnsi="Arial" w:cs="Arial"/>
          <w:b/>
          <w:color w:val="000000" w:themeColor="text1"/>
          <w:sz w:val="24"/>
        </w:rPr>
        <w:t>Extracellular L-lactic acid measurement</w:t>
      </w:r>
    </w:p>
    <w:p w14:paraId="32638CE9" w14:textId="77777777" w:rsidR="0036792A" w:rsidRPr="00212CD7" w:rsidRDefault="0036792A" w:rsidP="0036792A">
      <w:pPr>
        <w:spacing w:line="360" w:lineRule="auto"/>
        <w:jc w:val="both"/>
        <w:rPr>
          <w:rFonts w:ascii="Arial" w:hAnsi="Arial" w:cs="Arial"/>
          <w:color w:val="000000" w:themeColor="text1"/>
          <w:sz w:val="24"/>
        </w:rPr>
      </w:pPr>
      <w:r w:rsidRPr="00212CD7">
        <w:rPr>
          <w:rFonts w:ascii="Arial" w:hAnsi="Arial" w:cs="Arial"/>
          <w:color w:val="000000" w:themeColor="text1"/>
          <w:sz w:val="24"/>
        </w:rPr>
        <w:t>The extracellular L-lactic acid concentrations were measured in the supernatant of 10 cm dishes after 48 hours of cell seeding in a 10 cm dish. Lactate levels in the media were measured by absorbance at 340nm with L-Lactic Acid assay kit (</w:t>
      </w:r>
      <w:proofErr w:type="spellStart"/>
      <w:r w:rsidRPr="00212CD7">
        <w:rPr>
          <w:rFonts w:ascii="Arial" w:hAnsi="Arial" w:cs="Arial"/>
          <w:color w:val="000000" w:themeColor="text1"/>
          <w:sz w:val="24"/>
        </w:rPr>
        <w:t>Megazyme</w:t>
      </w:r>
      <w:proofErr w:type="spellEnd"/>
      <w:r w:rsidRPr="00212CD7">
        <w:rPr>
          <w:rFonts w:ascii="Arial" w:hAnsi="Arial" w:cs="Arial"/>
          <w:color w:val="000000" w:themeColor="text1"/>
          <w:sz w:val="24"/>
        </w:rPr>
        <w:t>) following manufacturer´s protocol. The measurements were subsequently normalized to the cell number quantified by Countess II FL (Life technologies).</w:t>
      </w:r>
    </w:p>
    <w:p w14:paraId="30218A4E" w14:textId="77777777" w:rsidR="0036792A" w:rsidRPr="00212CD7" w:rsidRDefault="0036792A" w:rsidP="0036792A">
      <w:pPr>
        <w:spacing w:line="360" w:lineRule="auto"/>
        <w:jc w:val="both"/>
        <w:rPr>
          <w:rFonts w:ascii="Arial" w:hAnsi="Arial" w:cs="Arial"/>
          <w:b/>
          <w:color w:val="000000" w:themeColor="text1"/>
          <w:sz w:val="24"/>
        </w:rPr>
      </w:pPr>
      <w:r w:rsidRPr="00212CD7">
        <w:rPr>
          <w:rFonts w:ascii="Arial" w:hAnsi="Arial" w:cs="Arial"/>
          <w:b/>
          <w:color w:val="000000" w:themeColor="text1"/>
          <w:sz w:val="24"/>
        </w:rPr>
        <w:t xml:space="preserve">Extracellular glucose measurement </w:t>
      </w:r>
    </w:p>
    <w:p w14:paraId="11C3AD01" w14:textId="77777777" w:rsidR="0036792A" w:rsidRPr="00212CD7" w:rsidRDefault="0036792A" w:rsidP="0036792A">
      <w:pPr>
        <w:spacing w:line="360" w:lineRule="auto"/>
        <w:jc w:val="both"/>
        <w:rPr>
          <w:rFonts w:ascii="Arial" w:hAnsi="Arial" w:cs="Arial"/>
          <w:color w:val="000000" w:themeColor="text1"/>
          <w:sz w:val="24"/>
        </w:rPr>
      </w:pPr>
      <w:r w:rsidRPr="00212CD7">
        <w:rPr>
          <w:rFonts w:ascii="Arial" w:hAnsi="Arial" w:cs="Arial"/>
          <w:color w:val="000000" w:themeColor="text1"/>
          <w:sz w:val="24"/>
        </w:rPr>
        <w:t xml:space="preserve">Glucose levels were measured using the Glucose Assay Kit (Sigma Aldrich, catalog number MAK263) according to the manufacturer’s instructions. For 48 hours, cells were grown in DMEM media. The media was collected and centrifuged at 10,000 x g for 5 minutes to remove any debris. The supernatant was then used for glucose measurement. The assay was performed by adding the glucose assay reagent to the sample and incubating it at room temperature for 30 minutes. The absorbance was </w:t>
      </w:r>
      <w:r w:rsidRPr="00212CD7">
        <w:rPr>
          <w:rFonts w:ascii="Arial" w:hAnsi="Arial" w:cs="Arial"/>
          <w:color w:val="000000" w:themeColor="text1"/>
          <w:sz w:val="24"/>
        </w:rPr>
        <w:lastRenderedPageBreak/>
        <w:t>measured at 570 nm using a microplate reader. Glucose concentrations were calculated using a standard curve generated with known concentrations of glucose.</w:t>
      </w:r>
    </w:p>
    <w:p w14:paraId="1AD0AA99" w14:textId="77777777" w:rsidR="0036792A" w:rsidRPr="00212CD7" w:rsidRDefault="0036792A" w:rsidP="0036792A">
      <w:pPr>
        <w:spacing w:line="360" w:lineRule="auto"/>
        <w:jc w:val="both"/>
        <w:rPr>
          <w:rFonts w:ascii="Arial" w:hAnsi="Arial" w:cs="Arial"/>
          <w:b/>
          <w:color w:val="000000" w:themeColor="text1"/>
          <w:sz w:val="24"/>
        </w:rPr>
      </w:pPr>
      <w:r w:rsidRPr="00212CD7">
        <w:rPr>
          <w:rFonts w:ascii="Arial" w:hAnsi="Arial" w:cs="Arial"/>
          <w:b/>
          <w:color w:val="000000" w:themeColor="text1"/>
          <w:sz w:val="24"/>
        </w:rPr>
        <w:t>Extracellular pyruvate measurement</w:t>
      </w:r>
    </w:p>
    <w:p w14:paraId="522D8201" w14:textId="77777777" w:rsidR="0036792A" w:rsidRPr="00212CD7" w:rsidRDefault="0036792A" w:rsidP="0036792A">
      <w:pPr>
        <w:spacing w:line="360" w:lineRule="auto"/>
        <w:jc w:val="both"/>
        <w:rPr>
          <w:rFonts w:ascii="Arial" w:hAnsi="Arial" w:cs="Arial"/>
          <w:color w:val="000000" w:themeColor="text1"/>
          <w:sz w:val="24"/>
        </w:rPr>
      </w:pPr>
      <w:r w:rsidRPr="00212CD7">
        <w:rPr>
          <w:rFonts w:ascii="Arial" w:hAnsi="Arial" w:cs="Arial"/>
          <w:color w:val="000000" w:themeColor="text1"/>
          <w:sz w:val="24"/>
        </w:rPr>
        <w:t>Pyruvate levels were measured using the Pyruvate Assay Kit (Sigma Aldrich, catalog number MAK332) according to the manufacturer’s instructions. For 48 hours, cells were grown in DMEM media. The media was collected and centrifuged at 10,000 x g for 5 minutes to remove any debris. The supernatant was then used for pyruvate measurement. The assay was performed by adding the pyruvate assay reagent to the sample and incubating it at room temperature for 30 minutes. The absorbance was measured at 570 nm using a microplate reader. Pyruvate concentrations were calculated using a standard curve generated with known concentrations of pyruvate.</w:t>
      </w:r>
    </w:p>
    <w:p w14:paraId="36E132B6" w14:textId="77777777" w:rsidR="0036792A" w:rsidRPr="00212CD7" w:rsidRDefault="0036792A" w:rsidP="0036792A">
      <w:pPr>
        <w:spacing w:line="360" w:lineRule="auto"/>
        <w:jc w:val="both"/>
        <w:rPr>
          <w:rFonts w:ascii="Arial" w:hAnsi="Arial" w:cs="Arial"/>
          <w:b/>
          <w:color w:val="000000" w:themeColor="text1"/>
          <w:sz w:val="24"/>
        </w:rPr>
      </w:pPr>
      <w:r w:rsidRPr="00212CD7">
        <w:rPr>
          <w:rFonts w:ascii="Arial" w:hAnsi="Arial" w:cs="Arial"/>
          <w:b/>
          <w:color w:val="000000" w:themeColor="text1"/>
          <w:sz w:val="24"/>
        </w:rPr>
        <w:t xml:space="preserve">Extracellular acetate measurement </w:t>
      </w:r>
    </w:p>
    <w:p w14:paraId="78633B7E" w14:textId="77777777" w:rsidR="0036792A" w:rsidRPr="00E75CFC" w:rsidRDefault="0036792A" w:rsidP="0036792A">
      <w:pPr>
        <w:spacing w:line="360" w:lineRule="auto"/>
        <w:jc w:val="both"/>
        <w:rPr>
          <w:rFonts w:ascii="Arial" w:hAnsi="Arial" w:cs="Arial"/>
          <w:b/>
          <w:color w:val="000000" w:themeColor="text1"/>
          <w:sz w:val="24"/>
        </w:rPr>
      </w:pPr>
      <w:r w:rsidRPr="00212CD7">
        <w:rPr>
          <w:rFonts w:ascii="Arial" w:hAnsi="Arial" w:cs="Arial"/>
          <w:color w:val="000000" w:themeColor="text1"/>
          <w:sz w:val="24"/>
        </w:rPr>
        <w:t>Acetate levels were measured using the Acetate Colorimetric Assay Kit (Sigma Aldrich, catalog number MAK086) according to the manufacturer’s instructions. For 48 hours, cells were grown in DMEM media. The media was collected and centrifuged at 10,000 x g for 5 minutes to remove any debris. The supernatant was then used for acetate measurement. The assay was performed by adding the acetate assay buffer and enzyme mix to the sample and incubating it at room temperature for 30 minutes. The absorbance was measured at 450 nm using a microplate reader. Acetate concentrations were calculated using a standard curve generated with known concentrations of acetate</w:t>
      </w:r>
      <w:r w:rsidRPr="00212CD7">
        <w:rPr>
          <w:rFonts w:ascii="Arial" w:hAnsi="Arial" w:cs="Arial"/>
          <w:b/>
          <w:color w:val="000000" w:themeColor="text1"/>
          <w:sz w:val="24"/>
        </w:rPr>
        <w:t>.</w:t>
      </w:r>
    </w:p>
    <w:p w14:paraId="72ACB787" w14:textId="2E81860D" w:rsidR="00B56439" w:rsidRDefault="0036792A" w:rsidP="0036792A">
      <w:pPr>
        <w:spacing w:line="360" w:lineRule="auto"/>
        <w:jc w:val="both"/>
        <w:rPr>
          <w:rFonts w:ascii="Arial" w:hAnsi="Arial" w:cs="Arial"/>
          <w:b/>
          <w:color w:val="000000" w:themeColor="text1"/>
          <w:sz w:val="24"/>
        </w:rPr>
      </w:pPr>
      <w:r w:rsidRPr="00212CD7">
        <w:rPr>
          <w:rFonts w:ascii="Arial" w:hAnsi="Arial" w:cs="Arial"/>
          <w:b/>
          <w:color w:val="000000" w:themeColor="text1"/>
          <w:sz w:val="24"/>
        </w:rPr>
        <w:t>Patient transcriptome, metabolomics</w:t>
      </w:r>
      <w:r w:rsidR="00B56439">
        <w:rPr>
          <w:rFonts w:ascii="Arial" w:hAnsi="Arial" w:cs="Arial"/>
          <w:b/>
          <w:color w:val="000000" w:themeColor="text1"/>
          <w:sz w:val="24"/>
        </w:rPr>
        <w:t>,</w:t>
      </w:r>
      <w:r w:rsidRPr="00212CD7">
        <w:rPr>
          <w:rFonts w:ascii="Arial" w:hAnsi="Arial" w:cs="Arial"/>
          <w:b/>
          <w:color w:val="000000" w:themeColor="text1"/>
          <w:sz w:val="24"/>
        </w:rPr>
        <w:t xml:space="preserve"> </w:t>
      </w:r>
      <w:proofErr w:type="spellStart"/>
      <w:r w:rsidRPr="00212CD7">
        <w:rPr>
          <w:rFonts w:ascii="Arial" w:hAnsi="Arial" w:cs="Arial"/>
          <w:b/>
          <w:color w:val="000000" w:themeColor="text1"/>
          <w:sz w:val="24"/>
        </w:rPr>
        <w:t>lipidomics</w:t>
      </w:r>
      <w:proofErr w:type="spellEnd"/>
      <w:r w:rsidR="00B56439">
        <w:rPr>
          <w:rFonts w:ascii="Arial" w:hAnsi="Arial" w:cs="Arial"/>
          <w:b/>
          <w:color w:val="000000" w:themeColor="text1"/>
          <w:sz w:val="24"/>
        </w:rPr>
        <w:t>, and</w:t>
      </w:r>
      <w:r w:rsidRPr="00212CD7">
        <w:rPr>
          <w:rFonts w:ascii="Arial" w:hAnsi="Arial" w:cs="Arial"/>
          <w:b/>
          <w:color w:val="000000" w:themeColor="text1"/>
          <w:sz w:val="24"/>
        </w:rPr>
        <w:t xml:space="preserve"> </w:t>
      </w:r>
      <w:r w:rsidR="00B56439" w:rsidRPr="00212CD7">
        <w:rPr>
          <w:rFonts w:ascii="Arial" w:hAnsi="Arial" w:cs="Arial"/>
          <w:b/>
          <w:color w:val="000000" w:themeColor="text1"/>
          <w:sz w:val="24"/>
        </w:rPr>
        <w:t xml:space="preserve">clinical </w:t>
      </w:r>
      <w:r w:rsidRPr="00212CD7">
        <w:rPr>
          <w:rFonts w:ascii="Arial" w:hAnsi="Arial" w:cs="Arial"/>
          <w:b/>
          <w:color w:val="000000" w:themeColor="text1"/>
          <w:sz w:val="24"/>
        </w:rPr>
        <w:t>data acquisition</w:t>
      </w:r>
    </w:p>
    <w:p w14:paraId="7D18AA69" w14:textId="4EE193A8" w:rsidR="0036792A" w:rsidRPr="00B56439" w:rsidRDefault="00B56439" w:rsidP="0036792A">
      <w:pPr>
        <w:spacing w:line="360" w:lineRule="auto"/>
        <w:jc w:val="both"/>
        <w:rPr>
          <w:rFonts w:ascii="Arial" w:hAnsi="Arial" w:cs="Arial"/>
          <w:color w:val="000000" w:themeColor="text1"/>
          <w:sz w:val="24"/>
        </w:rPr>
      </w:pPr>
      <w:r>
        <w:rPr>
          <w:rFonts w:ascii="Arial" w:hAnsi="Arial" w:cs="Arial"/>
          <w:bCs/>
          <w:color w:val="000000" w:themeColor="text1"/>
          <w:sz w:val="24"/>
        </w:rPr>
        <w:t>Patient cohorts</w:t>
      </w:r>
      <w:r w:rsidR="0036792A" w:rsidRPr="00212CD7">
        <w:rPr>
          <w:rFonts w:ascii="Arial" w:hAnsi="Arial" w:cs="Arial"/>
          <w:color w:val="000000" w:themeColor="text1"/>
          <w:sz w:val="24"/>
        </w:rPr>
        <w:t xml:space="preserve"> used</w:t>
      </w:r>
      <w:r>
        <w:rPr>
          <w:rFonts w:ascii="Arial" w:hAnsi="Arial" w:cs="Arial"/>
          <w:color w:val="000000" w:themeColor="text1"/>
          <w:sz w:val="24"/>
        </w:rPr>
        <w:t xml:space="preserve"> </w:t>
      </w:r>
      <w:r w:rsidR="0036792A" w:rsidRPr="00212CD7">
        <w:rPr>
          <w:rFonts w:ascii="Arial" w:hAnsi="Arial" w:cs="Arial"/>
          <w:color w:val="000000" w:themeColor="text1"/>
          <w:sz w:val="24"/>
        </w:rPr>
        <w:t xml:space="preserve">are </w:t>
      </w:r>
      <w:r w:rsidRPr="00212CD7">
        <w:rPr>
          <w:rFonts w:ascii="Arial" w:hAnsi="Arial" w:cs="Arial"/>
          <w:color w:val="000000" w:themeColor="text1"/>
          <w:sz w:val="24"/>
        </w:rPr>
        <w:t>publicly</w:t>
      </w:r>
      <w:r>
        <w:rPr>
          <w:rFonts w:ascii="Arial" w:hAnsi="Arial" w:cs="Arial"/>
          <w:color w:val="000000" w:themeColor="text1"/>
          <w:sz w:val="24"/>
        </w:rPr>
        <w:t xml:space="preserve"> available and </w:t>
      </w:r>
      <w:r w:rsidR="0036792A" w:rsidRPr="00212CD7">
        <w:rPr>
          <w:rFonts w:ascii="Arial" w:hAnsi="Arial" w:cs="Arial"/>
          <w:color w:val="000000" w:themeColor="text1"/>
          <w:sz w:val="24"/>
        </w:rPr>
        <w:t>open access datasets. The TIGER-LC</w:t>
      </w:r>
      <w:r w:rsidR="0036792A" w:rsidRPr="00212CD7">
        <w:rPr>
          <w:rFonts w:ascii="Arial" w:hAnsi="Arial" w:cs="Arial"/>
          <w:color w:val="000000" w:themeColor="text1"/>
          <w:sz w:val="24"/>
        </w:rPr>
        <w:fldChar w:fldCharType="begin">
          <w:fldData xml:space="preserve">PEVuZE5vdGU+PENpdGU+PEF1dGhvcj5DaGFpc2Fpbmdtb25na29sPC9BdXRob3I+PFllYXI+MjAx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</w:fldData>
        </w:fldChar>
      </w:r>
      <w:r w:rsidR="00332317">
        <w:rPr>
          <w:rFonts w:ascii="Arial" w:hAnsi="Arial" w:cs="Arial"/>
          <w:color w:val="000000" w:themeColor="text1"/>
          <w:sz w:val="24"/>
        </w:rPr>
        <w:instrText xml:space="preserve"> ADDIN EN.CITE </w:instrText>
      </w:r>
      <w:r w:rsidR="00332317">
        <w:rPr>
          <w:rFonts w:ascii="Arial" w:hAnsi="Arial" w:cs="Arial"/>
          <w:color w:val="000000" w:themeColor="text1"/>
          <w:sz w:val="24"/>
        </w:rPr>
        <w:fldChar w:fldCharType="begin">
          <w:fldData xml:space="preserve">PEVuZE5vdGU+PENpdGU+PEF1dGhvcj5DaGFpc2Fpbmdtb25na29sPC9BdXRob3I+PFllYXI+MjAx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</w:fldData>
        </w:fldChar>
      </w:r>
      <w:r w:rsidR="00332317">
        <w:rPr>
          <w:rFonts w:ascii="Arial" w:hAnsi="Arial" w:cs="Arial"/>
          <w:color w:val="000000" w:themeColor="text1"/>
          <w:sz w:val="24"/>
        </w:rPr>
        <w:instrText xml:space="preserve"> ADDIN EN.CITE.DATA </w:instrText>
      </w:r>
      <w:r w:rsidR="00332317">
        <w:rPr>
          <w:rFonts w:ascii="Arial" w:hAnsi="Arial" w:cs="Arial"/>
          <w:color w:val="000000" w:themeColor="text1"/>
          <w:sz w:val="24"/>
        </w:rPr>
      </w:r>
      <w:r w:rsidR="00332317">
        <w:rPr>
          <w:rFonts w:ascii="Arial" w:hAnsi="Arial" w:cs="Arial"/>
          <w:color w:val="000000" w:themeColor="text1"/>
          <w:sz w:val="24"/>
        </w:rPr>
        <w:fldChar w:fldCharType="end"/>
      </w:r>
      <w:r w:rsidR="0036792A" w:rsidRPr="00212CD7">
        <w:rPr>
          <w:rFonts w:ascii="Arial" w:hAnsi="Arial" w:cs="Arial"/>
          <w:color w:val="000000" w:themeColor="text1"/>
          <w:sz w:val="24"/>
        </w:rPr>
      </w:r>
      <w:r w:rsidR="0036792A" w:rsidRPr="00212CD7">
        <w:rPr>
          <w:rFonts w:ascii="Arial" w:hAnsi="Arial" w:cs="Arial"/>
          <w:color w:val="000000" w:themeColor="text1"/>
          <w:sz w:val="24"/>
        </w:rPr>
        <w:fldChar w:fldCharType="separate"/>
      </w:r>
      <w:r w:rsidR="00332317" w:rsidRPr="00332317">
        <w:rPr>
          <w:rFonts w:ascii="Arial" w:hAnsi="Arial" w:cs="Arial"/>
          <w:noProof/>
          <w:color w:val="000000" w:themeColor="text1"/>
          <w:sz w:val="24"/>
          <w:vertAlign w:val="superscript"/>
        </w:rPr>
        <w:t>14</w:t>
      </w:r>
      <w:r w:rsidR="0036792A" w:rsidRPr="00212CD7">
        <w:rPr>
          <w:rFonts w:ascii="Arial" w:hAnsi="Arial" w:cs="Arial"/>
          <w:color w:val="000000" w:themeColor="text1"/>
          <w:sz w:val="24"/>
        </w:rPr>
        <w:fldChar w:fldCharType="end"/>
      </w:r>
      <w:r w:rsidR="0036792A" w:rsidRPr="00212CD7">
        <w:rPr>
          <w:rFonts w:ascii="Arial" w:hAnsi="Arial" w:cs="Arial"/>
          <w:bCs/>
          <w:iCs/>
          <w:color w:val="000000" w:themeColor="text1"/>
          <w:sz w:val="24"/>
        </w:rPr>
        <w:t xml:space="preserve"> </w:t>
      </w:r>
      <w:r w:rsidRPr="00212CD7">
        <w:rPr>
          <w:rFonts w:ascii="Arial" w:hAnsi="Arial" w:cs="Arial"/>
          <w:color w:val="000000" w:themeColor="text1"/>
          <w:sz w:val="24"/>
        </w:rPr>
        <w:t>Affymetrix</w:t>
      </w:r>
      <w:r w:rsidR="0036792A" w:rsidRPr="00212CD7">
        <w:rPr>
          <w:rFonts w:ascii="Arial" w:hAnsi="Arial" w:cs="Arial"/>
          <w:color w:val="000000" w:themeColor="text1"/>
          <w:sz w:val="24"/>
        </w:rPr>
        <w:t xml:space="preserve"> files were downloaded from the NCBI Gene Expression Omnibus (GEO) (</w:t>
      </w:r>
      <w:hyperlink r:id="rId8" w:history="1">
        <w:r w:rsidR="0036792A" w:rsidRPr="00212CD7">
          <w:rPr>
            <w:rStyle w:val="Hyperlink"/>
            <w:rFonts w:ascii="Arial" w:hAnsi="Arial" w:cs="Arial"/>
            <w:color w:val="000000" w:themeColor="text1"/>
            <w:sz w:val="24"/>
          </w:rPr>
          <w:t>https://www.ncbi.nlm.nih.gov/geo/query/acc.cgi?acc=GSE76297</w:t>
        </w:r>
      </w:hyperlink>
      <w:r w:rsidR="0036792A" w:rsidRPr="00212CD7">
        <w:rPr>
          <w:rFonts w:ascii="Arial" w:hAnsi="Arial" w:cs="Arial"/>
          <w:color w:val="000000" w:themeColor="text1"/>
          <w:sz w:val="24"/>
        </w:rPr>
        <w:t xml:space="preserve">). The data were Robust Multichip Average (RMA) normalized and probes were collapsed by gene using median expression. The metabolomics file was downloaded from the supplementary tables </w:t>
      </w:r>
      <w:r w:rsidR="0036792A">
        <w:rPr>
          <w:rFonts w:ascii="Arial" w:hAnsi="Arial" w:cs="Arial"/>
          <w:color w:val="000000" w:themeColor="text1"/>
          <w:sz w:val="24"/>
        </w:rPr>
        <w:t>of the TIGER-LC paper. The TCGA</w:t>
      </w:r>
      <w:r w:rsidR="0036792A">
        <w:rPr>
          <w:rFonts w:ascii="Arial" w:hAnsi="Arial" w:cs="Arial"/>
          <w:color w:val="000000" w:themeColor="text1"/>
          <w:sz w:val="24"/>
        </w:rPr>
        <w:fldChar w:fldCharType="begin">
          <w:fldData xml:space="preserve">PEVuZE5vdGU+PENpdGU+PEF1dGhvcj5MdTwvQXV0aG9yPjxZZWFyPjIwMjI8L1llYXI+PFJlY051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</w:fldData>
        </w:fldChar>
      </w:r>
      <w:r w:rsidR="00332317">
        <w:rPr>
          <w:rFonts w:ascii="Arial" w:hAnsi="Arial" w:cs="Arial"/>
          <w:color w:val="000000" w:themeColor="text1"/>
          <w:sz w:val="24"/>
        </w:rPr>
        <w:instrText xml:space="preserve"> ADDIN EN.CITE </w:instrText>
      </w:r>
      <w:r w:rsidR="00332317">
        <w:rPr>
          <w:rFonts w:ascii="Arial" w:hAnsi="Arial" w:cs="Arial"/>
          <w:color w:val="000000" w:themeColor="text1"/>
          <w:sz w:val="24"/>
        </w:rPr>
        <w:fldChar w:fldCharType="begin">
          <w:fldData xml:space="preserve">PEVuZE5vdGU+PENpdGU+PEF1dGhvcj5MdTwvQXV0aG9yPjxZZWFyPjIwMjI8L1llYXI+PFJlY051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</w:fldData>
        </w:fldChar>
      </w:r>
      <w:r w:rsidR="00332317">
        <w:rPr>
          <w:rFonts w:ascii="Arial" w:hAnsi="Arial" w:cs="Arial"/>
          <w:color w:val="000000" w:themeColor="text1"/>
          <w:sz w:val="24"/>
        </w:rPr>
        <w:instrText xml:space="preserve"> ADDIN EN.CITE.DATA </w:instrText>
      </w:r>
      <w:r w:rsidR="00332317">
        <w:rPr>
          <w:rFonts w:ascii="Arial" w:hAnsi="Arial" w:cs="Arial"/>
          <w:color w:val="000000" w:themeColor="text1"/>
          <w:sz w:val="24"/>
        </w:rPr>
      </w:r>
      <w:r w:rsidR="00332317">
        <w:rPr>
          <w:rFonts w:ascii="Arial" w:hAnsi="Arial" w:cs="Arial"/>
          <w:color w:val="000000" w:themeColor="text1"/>
          <w:sz w:val="24"/>
        </w:rPr>
        <w:fldChar w:fldCharType="end"/>
      </w:r>
      <w:r w:rsidR="0036792A">
        <w:rPr>
          <w:rFonts w:ascii="Arial" w:hAnsi="Arial" w:cs="Arial"/>
          <w:color w:val="000000" w:themeColor="text1"/>
          <w:sz w:val="24"/>
        </w:rPr>
      </w:r>
      <w:r w:rsidR="0036792A">
        <w:rPr>
          <w:rFonts w:ascii="Arial" w:hAnsi="Arial" w:cs="Arial"/>
          <w:color w:val="000000" w:themeColor="text1"/>
          <w:sz w:val="24"/>
        </w:rPr>
        <w:fldChar w:fldCharType="separate"/>
      </w:r>
      <w:r w:rsidR="00332317" w:rsidRPr="00332317">
        <w:rPr>
          <w:rFonts w:ascii="Arial" w:hAnsi="Arial" w:cs="Arial"/>
          <w:noProof/>
          <w:color w:val="000000" w:themeColor="text1"/>
          <w:sz w:val="24"/>
          <w:vertAlign w:val="superscript"/>
        </w:rPr>
        <w:t>15</w:t>
      </w:r>
      <w:r w:rsidR="0036792A">
        <w:rPr>
          <w:rFonts w:ascii="Arial" w:hAnsi="Arial" w:cs="Arial"/>
          <w:color w:val="000000" w:themeColor="text1"/>
          <w:sz w:val="24"/>
        </w:rPr>
        <w:fldChar w:fldCharType="end"/>
      </w:r>
      <w:r w:rsidR="0036792A">
        <w:rPr>
          <w:rFonts w:ascii="Arial" w:hAnsi="Arial" w:cs="Arial"/>
          <w:color w:val="000000" w:themeColor="text1"/>
          <w:sz w:val="24"/>
        </w:rPr>
        <w:t xml:space="preserve"> </w:t>
      </w:r>
      <w:r w:rsidR="0036792A" w:rsidRPr="00212CD7">
        <w:rPr>
          <w:rFonts w:ascii="Arial" w:hAnsi="Arial" w:cs="Arial"/>
          <w:color w:val="000000" w:themeColor="text1"/>
          <w:sz w:val="24"/>
        </w:rPr>
        <w:t xml:space="preserve">datasets were downloaded using the </w:t>
      </w:r>
      <w:proofErr w:type="spellStart"/>
      <w:r w:rsidR="0036792A" w:rsidRPr="00212CD7">
        <w:rPr>
          <w:rFonts w:ascii="Arial" w:hAnsi="Arial" w:cs="Arial"/>
          <w:color w:val="000000" w:themeColor="text1"/>
          <w:sz w:val="24"/>
        </w:rPr>
        <w:t>cBioPortal</w:t>
      </w:r>
      <w:proofErr w:type="spellEnd"/>
      <w:r w:rsidR="0036792A" w:rsidRPr="00212CD7">
        <w:rPr>
          <w:rFonts w:ascii="Arial" w:hAnsi="Arial" w:cs="Arial"/>
          <w:color w:val="000000" w:themeColor="text1"/>
          <w:sz w:val="24"/>
        </w:rPr>
        <w:t xml:space="preserve"> database (</w:t>
      </w:r>
      <w:hyperlink r:id="rId9" w:history="1">
        <w:r w:rsidR="0036792A" w:rsidRPr="00212CD7">
          <w:rPr>
            <w:rStyle w:val="Hyperlink"/>
            <w:rFonts w:ascii="Arial" w:hAnsi="Arial" w:cs="Arial"/>
            <w:color w:val="000000" w:themeColor="text1"/>
            <w:sz w:val="24"/>
          </w:rPr>
          <w:t>https://www.cbioportal.org/</w:t>
        </w:r>
      </w:hyperlink>
      <w:r w:rsidR="0036792A" w:rsidRPr="00212CD7">
        <w:rPr>
          <w:rFonts w:ascii="Arial" w:hAnsi="Arial" w:cs="Arial"/>
          <w:color w:val="000000" w:themeColor="text1"/>
          <w:sz w:val="24"/>
        </w:rPr>
        <w:t>).</w:t>
      </w:r>
      <w:r w:rsidR="0036792A">
        <w:rPr>
          <w:rFonts w:ascii="Arial" w:hAnsi="Arial" w:cs="Arial"/>
          <w:color w:val="000000" w:themeColor="text1"/>
          <w:sz w:val="24"/>
        </w:rPr>
        <w:t xml:space="preserve"> The </w:t>
      </w:r>
      <w:r w:rsidR="0036792A" w:rsidRPr="00212CD7">
        <w:rPr>
          <w:rFonts w:ascii="Arial" w:hAnsi="Arial" w:cs="Arial"/>
          <w:bCs/>
          <w:iCs/>
          <w:color w:val="000000" w:themeColor="text1"/>
          <w:sz w:val="24"/>
        </w:rPr>
        <w:t xml:space="preserve">HBV-HCC </w:t>
      </w:r>
      <w:r w:rsidR="0036792A">
        <w:rPr>
          <w:rFonts w:ascii="Arial" w:hAnsi="Arial" w:cs="Arial"/>
          <w:bCs/>
          <w:iCs/>
          <w:color w:val="000000" w:themeColor="text1"/>
          <w:sz w:val="24"/>
        </w:rPr>
        <w:t>dataset</w:t>
      </w:r>
      <w:r w:rsidR="0036792A" w:rsidRPr="00212CD7">
        <w:rPr>
          <w:rFonts w:ascii="Arial" w:hAnsi="Arial" w:cs="Arial"/>
          <w:bCs/>
          <w:iCs/>
          <w:color w:val="000000" w:themeColor="text1"/>
          <w:sz w:val="24"/>
        </w:rPr>
        <w:fldChar w:fldCharType="begin">
          <w:fldData xml:space="preserve">PEVuZE5vdGU+PENpdGU+PEF1dGhvcj5KaWFuZzwvQXV0aG9yPjxZZWFyPjIwMTk8L1llYXI+PFJl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</w:fldData>
        </w:fldChar>
      </w:r>
      <w:r w:rsidR="00332317">
        <w:rPr>
          <w:rFonts w:ascii="Arial" w:hAnsi="Arial" w:cs="Arial"/>
          <w:bCs/>
          <w:iCs/>
          <w:color w:val="000000" w:themeColor="text1"/>
          <w:sz w:val="24"/>
        </w:rPr>
        <w:instrText xml:space="preserve"> ADDIN EN.CITE </w:instrText>
      </w:r>
      <w:r w:rsidR="00332317">
        <w:rPr>
          <w:rFonts w:ascii="Arial" w:hAnsi="Arial" w:cs="Arial"/>
          <w:bCs/>
          <w:iCs/>
          <w:color w:val="000000" w:themeColor="text1"/>
          <w:sz w:val="24"/>
        </w:rPr>
        <w:fldChar w:fldCharType="begin">
          <w:fldData xml:space="preserve">PEVuZE5vdGU+PENpdGU+PEF1dGhvcj5KaWFuZzwvQXV0aG9yPjxZZWFyPjIwMTk8L1llYXI+PFJl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</w:fldData>
        </w:fldChar>
      </w:r>
      <w:r w:rsidR="00332317">
        <w:rPr>
          <w:rFonts w:ascii="Arial" w:hAnsi="Arial" w:cs="Arial"/>
          <w:bCs/>
          <w:iCs/>
          <w:color w:val="000000" w:themeColor="text1"/>
          <w:sz w:val="24"/>
        </w:rPr>
        <w:instrText xml:space="preserve"> ADDIN EN.CITE.DATA </w:instrText>
      </w:r>
      <w:r w:rsidR="00332317">
        <w:rPr>
          <w:rFonts w:ascii="Arial" w:hAnsi="Arial" w:cs="Arial"/>
          <w:bCs/>
          <w:iCs/>
          <w:color w:val="000000" w:themeColor="text1"/>
          <w:sz w:val="24"/>
        </w:rPr>
      </w:r>
      <w:r w:rsidR="00332317">
        <w:rPr>
          <w:rFonts w:ascii="Arial" w:hAnsi="Arial" w:cs="Arial"/>
          <w:bCs/>
          <w:iCs/>
          <w:color w:val="000000" w:themeColor="text1"/>
          <w:sz w:val="24"/>
        </w:rPr>
        <w:fldChar w:fldCharType="end"/>
      </w:r>
      <w:r w:rsidR="0036792A" w:rsidRPr="00212CD7">
        <w:rPr>
          <w:rFonts w:ascii="Arial" w:hAnsi="Arial" w:cs="Arial"/>
          <w:bCs/>
          <w:iCs/>
          <w:color w:val="000000" w:themeColor="text1"/>
          <w:sz w:val="24"/>
        </w:rPr>
      </w:r>
      <w:r w:rsidR="0036792A" w:rsidRPr="00212CD7">
        <w:rPr>
          <w:rFonts w:ascii="Arial" w:hAnsi="Arial" w:cs="Arial"/>
          <w:bCs/>
          <w:iCs/>
          <w:color w:val="000000" w:themeColor="text1"/>
          <w:sz w:val="24"/>
        </w:rPr>
        <w:fldChar w:fldCharType="separate"/>
      </w:r>
      <w:r w:rsidR="00332317" w:rsidRPr="00332317">
        <w:rPr>
          <w:rFonts w:ascii="Arial" w:hAnsi="Arial" w:cs="Arial"/>
          <w:bCs/>
          <w:iCs/>
          <w:noProof/>
          <w:color w:val="000000" w:themeColor="text1"/>
          <w:sz w:val="24"/>
          <w:vertAlign w:val="superscript"/>
        </w:rPr>
        <w:t>16</w:t>
      </w:r>
      <w:r w:rsidR="0036792A" w:rsidRPr="00212CD7">
        <w:rPr>
          <w:rFonts w:ascii="Arial" w:hAnsi="Arial" w:cs="Arial"/>
          <w:bCs/>
          <w:iCs/>
          <w:color w:val="000000" w:themeColor="text1"/>
          <w:sz w:val="24"/>
        </w:rPr>
        <w:fldChar w:fldCharType="end"/>
      </w:r>
      <w:r w:rsidR="0036792A">
        <w:rPr>
          <w:rFonts w:ascii="Arial" w:hAnsi="Arial" w:cs="Arial"/>
          <w:bCs/>
          <w:iCs/>
          <w:color w:val="000000" w:themeColor="text1"/>
          <w:sz w:val="24"/>
        </w:rPr>
        <w:t xml:space="preserve"> was downloaded</w:t>
      </w:r>
      <w:r w:rsidR="0036792A" w:rsidRPr="00FA54EB">
        <w:t xml:space="preserve"> </w:t>
      </w:r>
      <w:r w:rsidR="0036792A" w:rsidRPr="00FA54EB">
        <w:rPr>
          <w:rFonts w:ascii="Arial" w:hAnsi="Arial" w:cs="Arial"/>
          <w:bCs/>
          <w:iCs/>
          <w:color w:val="000000" w:themeColor="text1"/>
          <w:sz w:val="24"/>
        </w:rPr>
        <w:t>from Gene Expression Omnibus (accession number GSE124535).</w:t>
      </w:r>
      <w:r w:rsidR="0036792A">
        <w:rPr>
          <w:rFonts w:ascii="Arial" w:hAnsi="Arial" w:cs="Arial"/>
          <w:bCs/>
          <w:iCs/>
          <w:color w:val="000000" w:themeColor="text1"/>
          <w:sz w:val="24"/>
        </w:rPr>
        <w:t xml:space="preserve"> </w:t>
      </w:r>
      <w:r w:rsidR="0036792A" w:rsidRPr="00212CD7">
        <w:rPr>
          <w:rFonts w:ascii="Arial" w:hAnsi="Arial" w:cs="Arial"/>
          <w:color w:val="000000" w:themeColor="text1"/>
          <w:sz w:val="24"/>
        </w:rPr>
        <w:t xml:space="preserve">We chose the TCGA-LIHC cohort for validating the subtypes and the </w:t>
      </w:r>
      <w:r w:rsidR="0036792A" w:rsidRPr="00212CD7">
        <w:rPr>
          <w:rFonts w:ascii="Arial" w:hAnsi="Arial" w:cs="Arial"/>
          <w:color w:val="000000" w:themeColor="text1"/>
          <w:sz w:val="24"/>
        </w:rPr>
        <w:lastRenderedPageBreak/>
        <w:t>150-gene signature as well as for finding potential drug targets.</w:t>
      </w:r>
      <w:r w:rsidR="000B147B">
        <w:rPr>
          <w:rFonts w:ascii="Arial" w:hAnsi="Arial" w:cs="Arial"/>
          <w:color w:val="000000" w:themeColor="text1"/>
          <w:sz w:val="24"/>
        </w:rPr>
        <w:t xml:space="preserve"> For information about the MASLD-HCC cohort</w:t>
      </w:r>
      <w:r w:rsidR="0036792A" w:rsidRPr="00212CD7">
        <w:rPr>
          <w:rFonts w:ascii="Arial" w:hAnsi="Arial" w:cs="Arial"/>
          <w:color w:val="000000" w:themeColor="text1"/>
          <w:sz w:val="24"/>
          <w:szCs w:val="24"/>
        </w:rPr>
        <w:fldChar w:fldCharType="begin">
          <w:fldData xml:space="preserve">PEVuZE5vdGU+PENpdGU+PEF1dGhvcj5MZXdpbnNrYTwvQXV0aG9yPjxZZWFyPjIwMjE8L1llYXI+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==
</w:fldData>
        </w:fldChar>
      </w:r>
      <w:r w:rsidR="00332317">
        <w:rPr>
          <w:rFonts w:ascii="Arial" w:hAnsi="Arial" w:cs="Arial"/>
          <w:color w:val="000000" w:themeColor="text1"/>
          <w:sz w:val="24"/>
          <w:szCs w:val="24"/>
        </w:rPr>
        <w:instrText xml:space="preserve"> ADDIN EN.CITE </w:instrText>
      </w:r>
      <w:r w:rsidR="00332317">
        <w:rPr>
          <w:rFonts w:ascii="Arial" w:hAnsi="Arial" w:cs="Arial"/>
          <w:color w:val="000000" w:themeColor="text1"/>
          <w:sz w:val="24"/>
          <w:szCs w:val="24"/>
        </w:rPr>
        <w:fldChar w:fldCharType="begin">
          <w:fldData xml:space="preserve">PEVuZE5vdGU+PENpdGU+PEF1dGhvcj5MZXdpbnNrYTwvQXV0aG9yPjxZZWFyPjIwMjE8L1llYXI+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==
</w:fldData>
        </w:fldChar>
      </w:r>
      <w:r w:rsidR="00332317">
        <w:rPr>
          <w:rFonts w:ascii="Arial" w:hAnsi="Arial" w:cs="Arial"/>
          <w:color w:val="000000" w:themeColor="text1"/>
          <w:sz w:val="24"/>
          <w:szCs w:val="24"/>
        </w:rPr>
        <w:instrText xml:space="preserve"> ADDIN EN.CITE.DATA </w:instrText>
      </w:r>
      <w:r w:rsidR="00332317">
        <w:rPr>
          <w:rFonts w:ascii="Arial" w:hAnsi="Arial" w:cs="Arial"/>
          <w:color w:val="000000" w:themeColor="text1"/>
          <w:sz w:val="24"/>
          <w:szCs w:val="24"/>
        </w:rPr>
      </w:r>
      <w:r w:rsidR="00332317">
        <w:rPr>
          <w:rFonts w:ascii="Arial" w:hAnsi="Arial" w:cs="Arial"/>
          <w:color w:val="000000" w:themeColor="text1"/>
          <w:sz w:val="24"/>
          <w:szCs w:val="24"/>
        </w:rPr>
        <w:fldChar w:fldCharType="end"/>
      </w:r>
      <w:r w:rsidR="0036792A" w:rsidRPr="00212CD7">
        <w:rPr>
          <w:rFonts w:ascii="Arial" w:hAnsi="Arial" w:cs="Arial"/>
          <w:color w:val="000000" w:themeColor="text1"/>
          <w:sz w:val="24"/>
          <w:szCs w:val="24"/>
        </w:rPr>
      </w:r>
      <w:r w:rsidR="0036792A" w:rsidRPr="00212CD7">
        <w:rPr>
          <w:rFonts w:ascii="Arial" w:hAnsi="Arial" w:cs="Arial"/>
          <w:color w:val="000000" w:themeColor="text1"/>
          <w:sz w:val="24"/>
          <w:szCs w:val="24"/>
        </w:rPr>
        <w:fldChar w:fldCharType="separate"/>
      </w:r>
      <w:r w:rsidR="00332317" w:rsidRPr="00332317">
        <w:rPr>
          <w:rFonts w:ascii="Arial" w:hAnsi="Arial" w:cs="Arial"/>
          <w:noProof/>
          <w:color w:val="000000" w:themeColor="text1"/>
          <w:sz w:val="24"/>
          <w:szCs w:val="24"/>
          <w:vertAlign w:val="superscript"/>
        </w:rPr>
        <w:t>17</w:t>
      </w:r>
      <w:r w:rsidR="0036792A" w:rsidRPr="00212CD7">
        <w:rPr>
          <w:rFonts w:ascii="Arial" w:hAnsi="Arial" w:cs="Arial"/>
          <w:color w:val="000000" w:themeColor="text1"/>
          <w:sz w:val="24"/>
          <w:szCs w:val="24"/>
        </w:rPr>
        <w:fldChar w:fldCharType="end"/>
      </w:r>
      <w:r w:rsidR="000B147B">
        <w:rPr>
          <w:rFonts w:ascii="Arial" w:hAnsi="Arial" w:cs="Arial"/>
          <w:color w:val="000000" w:themeColor="text1"/>
          <w:sz w:val="24"/>
          <w:szCs w:val="24"/>
        </w:rPr>
        <w:t xml:space="preserve">, including </w:t>
      </w:r>
      <w:r w:rsidR="0036792A" w:rsidRPr="00212CD7">
        <w:rPr>
          <w:rFonts w:ascii="Arial" w:hAnsi="Arial" w:cs="Arial"/>
          <w:color w:val="000000" w:themeColor="text1"/>
          <w:sz w:val="24"/>
          <w:szCs w:val="24"/>
        </w:rPr>
        <w:t xml:space="preserve">the transcriptomic, metabolomic, clinical and biochemical characteristics. </w:t>
      </w:r>
      <w:r w:rsidR="0036792A" w:rsidRPr="00212CD7">
        <w:rPr>
          <w:rFonts w:ascii="Arial" w:hAnsi="Arial" w:cs="Arial"/>
          <w:color w:val="000000" w:themeColor="text1"/>
          <w:sz w:val="24"/>
        </w:rPr>
        <w:t xml:space="preserve">To better understand the potential mechanisms underlying LD-S and LD-R groups, we conducted gene set enrichment analysis (GSEA) using gene sets of sensitive and resistant genes. The threshold value for significance was set at a normalized enrichment score (NES) greater than 1 and a nominal (NOM) p value less than 0.05. </w:t>
      </w:r>
    </w:p>
    <w:p w14:paraId="556EBD53" w14:textId="77777777" w:rsidR="00EC4B62" w:rsidRPr="00157637" w:rsidRDefault="00EC4B62" w:rsidP="00EC4B62">
      <w:pPr>
        <w:spacing w:line="360" w:lineRule="auto"/>
        <w:jc w:val="both"/>
        <w:rPr>
          <w:rFonts w:ascii="Arial" w:hAnsi="Arial" w:cs="Arial"/>
          <w:b/>
          <w:color w:val="000000" w:themeColor="text1"/>
          <w:sz w:val="24"/>
        </w:rPr>
      </w:pPr>
      <w:r w:rsidRPr="00157637">
        <w:rPr>
          <w:rFonts w:ascii="Arial" w:hAnsi="Arial" w:cs="Arial"/>
          <w:b/>
          <w:color w:val="000000" w:themeColor="text1"/>
          <w:sz w:val="24"/>
        </w:rPr>
        <w:t xml:space="preserve">Inference of Metabolic Reaction Activity Score from TCGA-LIHC RNA-Seq data </w:t>
      </w:r>
    </w:p>
    <w:p w14:paraId="1461EC53" w14:textId="22CF16C9" w:rsidR="00EC4B62" w:rsidRDefault="00EC4B62" w:rsidP="00EC4B62">
      <w:pPr>
        <w:spacing w:line="360" w:lineRule="auto"/>
        <w:jc w:val="both"/>
        <w:rPr>
          <w:rFonts w:ascii="Arial" w:hAnsi="Arial" w:cs="Arial"/>
          <w:color w:val="000000" w:themeColor="text1"/>
          <w:sz w:val="24"/>
        </w:rPr>
      </w:pPr>
      <w:r w:rsidRPr="00157637">
        <w:rPr>
          <w:rFonts w:ascii="Arial" w:hAnsi="Arial" w:cs="Arial"/>
          <w:color w:val="000000" w:themeColor="text1"/>
          <w:sz w:val="24"/>
        </w:rPr>
        <w:t>We adapted the</w:t>
      </w:r>
      <w:r>
        <w:rPr>
          <w:rFonts w:ascii="Arial" w:hAnsi="Arial" w:cs="Arial"/>
          <w:color w:val="000000" w:themeColor="text1"/>
          <w:sz w:val="24"/>
        </w:rPr>
        <w:t xml:space="preserve"> </w:t>
      </w:r>
      <w:proofErr w:type="spellStart"/>
      <w:r w:rsidRPr="001A5681">
        <w:rPr>
          <w:rFonts w:ascii="Arial" w:hAnsi="Arial" w:cs="Arial"/>
          <w:color w:val="000000" w:themeColor="text1"/>
          <w:sz w:val="24"/>
        </w:rPr>
        <w:t>METAFlux</w:t>
      </w:r>
      <w:proofErr w:type="spellEnd"/>
      <w:r w:rsidRPr="00157637">
        <w:rPr>
          <w:rFonts w:ascii="Arial" w:hAnsi="Arial" w:cs="Arial"/>
          <w:color w:val="000000" w:themeColor="text1"/>
          <w:sz w:val="24"/>
        </w:rPr>
        <w:t xml:space="preserve"> compu</w:t>
      </w:r>
      <w:r>
        <w:rPr>
          <w:rFonts w:ascii="Arial" w:hAnsi="Arial" w:cs="Arial"/>
          <w:color w:val="000000" w:themeColor="text1"/>
          <w:sz w:val="24"/>
        </w:rPr>
        <w:t xml:space="preserve">tational framework developed by Huang </w:t>
      </w:r>
      <w:r w:rsidRPr="00DE51CE">
        <w:rPr>
          <w:rFonts w:ascii="Arial" w:hAnsi="Arial" w:cs="Arial"/>
          <w:i/>
          <w:iCs/>
          <w:color w:val="000000" w:themeColor="text1"/>
          <w:sz w:val="24"/>
        </w:rPr>
        <w:t>et al.</w:t>
      </w:r>
      <w:r>
        <w:rPr>
          <w:rFonts w:ascii="Arial" w:hAnsi="Arial" w:cs="Arial"/>
          <w:color w:val="000000" w:themeColor="text1"/>
          <w:sz w:val="24"/>
        </w:rPr>
        <w:fldChar w:fldCharType="begin">
          <w:fldData xml:space="preserve">PEVuZE5vdGU+PENpdGU+PEF1dGhvcj5IdWFuZzwvQXV0aG9yPjxZZWFyPjIwMjM8L1llYXI+PFJl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</w:fldData>
        </w:fldChar>
      </w:r>
      <w:r w:rsidR="00332317">
        <w:rPr>
          <w:rFonts w:ascii="Arial" w:hAnsi="Arial" w:cs="Arial"/>
          <w:color w:val="000000" w:themeColor="text1"/>
          <w:sz w:val="24"/>
        </w:rPr>
        <w:instrText xml:space="preserve"> ADDIN EN.CITE </w:instrText>
      </w:r>
      <w:r w:rsidR="00332317">
        <w:rPr>
          <w:rFonts w:ascii="Arial" w:hAnsi="Arial" w:cs="Arial"/>
          <w:color w:val="000000" w:themeColor="text1"/>
          <w:sz w:val="24"/>
        </w:rPr>
        <w:fldChar w:fldCharType="begin">
          <w:fldData xml:space="preserve">PEVuZE5vdGU+PENpdGU+PEF1dGhvcj5IdWFuZzwvQXV0aG9yPjxZZWFyPjIwMjM8L1llYXI+PFJl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</w:fldData>
        </w:fldChar>
      </w:r>
      <w:r w:rsidR="00332317">
        <w:rPr>
          <w:rFonts w:ascii="Arial" w:hAnsi="Arial" w:cs="Arial"/>
          <w:color w:val="000000" w:themeColor="text1"/>
          <w:sz w:val="24"/>
        </w:rPr>
        <w:instrText xml:space="preserve"> ADDIN EN.CITE.DATA </w:instrText>
      </w:r>
      <w:r w:rsidR="00332317">
        <w:rPr>
          <w:rFonts w:ascii="Arial" w:hAnsi="Arial" w:cs="Arial"/>
          <w:color w:val="000000" w:themeColor="text1"/>
          <w:sz w:val="24"/>
        </w:rPr>
      </w:r>
      <w:r w:rsidR="00332317">
        <w:rPr>
          <w:rFonts w:ascii="Arial" w:hAnsi="Arial" w:cs="Arial"/>
          <w:color w:val="000000" w:themeColor="text1"/>
          <w:sz w:val="24"/>
        </w:rPr>
        <w:fldChar w:fldCharType="end"/>
      </w:r>
      <w:r>
        <w:rPr>
          <w:rFonts w:ascii="Arial" w:hAnsi="Arial" w:cs="Arial"/>
          <w:color w:val="000000" w:themeColor="text1"/>
          <w:sz w:val="24"/>
        </w:rPr>
      </w:r>
      <w:r>
        <w:rPr>
          <w:rFonts w:ascii="Arial" w:hAnsi="Arial" w:cs="Arial"/>
          <w:color w:val="000000" w:themeColor="text1"/>
          <w:sz w:val="24"/>
        </w:rPr>
        <w:fldChar w:fldCharType="separate"/>
      </w:r>
      <w:r w:rsidR="00332317" w:rsidRPr="00332317">
        <w:rPr>
          <w:rFonts w:ascii="Arial" w:hAnsi="Arial" w:cs="Arial"/>
          <w:noProof/>
          <w:color w:val="000000" w:themeColor="text1"/>
          <w:sz w:val="24"/>
          <w:vertAlign w:val="superscript"/>
        </w:rPr>
        <w:t>18</w:t>
      </w:r>
      <w:r>
        <w:rPr>
          <w:rFonts w:ascii="Arial" w:hAnsi="Arial" w:cs="Arial"/>
          <w:color w:val="000000" w:themeColor="text1"/>
          <w:sz w:val="24"/>
        </w:rPr>
        <w:fldChar w:fldCharType="end"/>
      </w:r>
      <w:r>
        <w:rPr>
          <w:rFonts w:ascii="Arial" w:hAnsi="Arial" w:cs="Arial"/>
          <w:color w:val="000000" w:themeColor="text1"/>
          <w:sz w:val="24"/>
        </w:rPr>
        <w:t xml:space="preserve"> </w:t>
      </w:r>
      <w:r w:rsidRPr="00157637">
        <w:rPr>
          <w:rFonts w:ascii="Arial" w:hAnsi="Arial" w:cs="Arial"/>
          <w:color w:val="000000" w:themeColor="text1"/>
          <w:sz w:val="24"/>
        </w:rPr>
        <w:t xml:space="preserve">to infer Metabolic Reaction Activity Score (MRAS) from </w:t>
      </w:r>
      <w:r w:rsidRPr="001A5681">
        <w:rPr>
          <w:rFonts w:ascii="Arial" w:hAnsi="Arial" w:cs="Arial"/>
          <w:color w:val="000000" w:themeColor="text1"/>
          <w:sz w:val="24"/>
        </w:rPr>
        <w:t xml:space="preserve">RNA-Seq data of the TCGA-Liver Hepatocellular Carcinoma (TCGA-LIHC) dataset. </w:t>
      </w:r>
      <w:proofErr w:type="spellStart"/>
      <w:r w:rsidRPr="001A5681">
        <w:rPr>
          <w:rFonts w:ascii="Arial" w:hAnsi="Arial" w:cs="Arial"/>
          <w:color w:val="000000" w:themeColor="text1"/>
          <w:sz w:val="24"/>
        </w:rPr>
        <w:t>METAFlux</w:t>
      </w:r>
      <w:proofErr w:type="spellEnd"/>
      <w:r w:rsidRPr="001A5681">
        <w:rPr>
          <w:rFonts w:ascii="Arial" w:hAnsi="Arial" w:cs="Arial"/>
          <w:color w:val="000000" w:themeColor="text1"/>
          <w:sz w:val="24"/>
        </w:rPr>
        <w:t xml:space="preserve"> stands for </w:t>
      </w:r>
      <w:proofErr w:type="spellStart"/>
      <w:r w:rsidRPr="001A5681">
        <w:rPr>
          <w:rFonts w:ascii="Arial" w:hAnsi="Arial" w:cs="Arial"/>
          <w:color w:val="000000" w:themeColor="text1"/>
          <w:sz w:val="24"/>
        </w:rPr>
        <w:t>METAbolic</w:t>
      </w:r>
      <w:proofErr w:type="spellEnd"/>
      <w:r w:rsidRPr="001A5681">
        <w:rPr>
          <w:rFonts w:ascii="Arial" w:hAnsi="Arial" w:cs="Arial"/>
          <w:color w:val="000000" w:themeColor="text1"/>
          <w:sz w:val="24"/>
        </w:rPr>
        <w:t xml:space="preserve"> Flux balance analysis, a method that enables the computation of MRAS for individual metabolic reactions by leveraging their associated gene expression levels. This metric, MRAS, offers a quantitative representation of the activity level for each reaction within the metabolic network. This quantification is pivotal, as it lays the groundwork for our subsequent in-depth analyses of the metabolic lands</w:t>
      </w:r>
      <w:r>
        <w:rPr>
          <w:rFonts w:ascii="Arial" w:hAnsi="Arial" w:cs="Arial"/>
          <w:color w:val="000000" w:themeColor="text1"/>
          <w:sz w:val="24"/>
        </w:rPr>
        <w:t xml:space="preserve">cape of the TCGA-LIHC data, on which there is no metabolomics data available. </w:t>
      </w:r>
    </w:p>
    <w:p w14:paraId="0BB3F775" w14:textId="77777777" w:rsidR="00EC4B62" w:rsidRDefault="00EC4B62" w:rsidP="00EC4B62">
      <w:pPr>
        <w:spacing w:line="360" w:lineRule="auto"/>
        <w:jc w:val="both"/>
        <w:rPr>
          <w:rFonts w:ascii="Arial" w:hAnsi="Arial" w:cs="Arial"/>
          <w:b/>
          <w:color w:val="000000" w:themeColor="text1"/>
          <w:sz w:val="24"/>
        </w:rPr>
      </w:pPr>
      <w:r w:rsidRPr="00965E3B">
        <w:rPr>
          <w:rFonts w:ascii="Arial" w:hAnsi="Arial" w:cs="Arial"/>
          <w:b/>
          <w:color w:val="000000" w:themeColor="text1"/>
          <w:sz w:val="24"/>
        </w:rPr>
        <w:t>Stable isotope labell</w:t>
      </w:r>
      <w:r>
        <w:rPr>
          <w:rFonts w:ascii="Arial" w:hAnsi="Arial" w:cs="Arial"/>
          <w:b/>
          <w:color w:val="000000" w:themeColor="text1"/>
          <w:sz w:val="24"/>
        </w:rPr>
        <w:t xml:space="preserve">ing of intracellular metabolites through </w:t>
      </w:r>
      <w:r w:rsidRPr="00965E3B">
        <w:rPr>
          <w:rFonts w:ascii="Arial" w:hAnsi="Arial" w:cs="Arial"/>
          <w:b/>
          <w:color w:val="000000" w:themeColor="text1"/>
          <w:sz w:val="24"/>
        </w:rPr>
        <w:t>U-</w:t>
      </w:r>
      <w:r w:rsidRPr="00DE33DD">
        <w:rPr>
          <w:rFonts w:ascii="Arial" w:hAnsi="Arial" w:cs="Arial"/>
          <w:b/>
          <w:color w:val="000000" w:themeColor="text1"/>
          <w:sz w:val="24"/>
          <w:vertAlign w:val="superscript"/>
        </w:rPr>
        <w:t>13</w:t>
      </w:r>
      <w:r w:rsidRPr="00965E3B">
        <w:rPr>
          <w:rFonts w:ascii="Arial" w:hAnsi="Arial" w:cs="Arial"/>
          <w:b/>
          <w:color w:val="000000" w:themeColor="text1"/>
          <w:sz w:val="24"/>
        </w:rPr>
        <w:t>C-labeled serine</w:t>
      </w:r>
      <w:r>
        <w:rPr>
          <w:rFonts w:ascii="Arial" w:hAnsi="Arial" w:cs="Arial"/>
          <w:b/>
          <w:color w:val="000000" w:themeColor="text1"/>
          <w:sz w:val="24"/>
        </w:rPr>
        <w:t xml:space="preserve"> </w:t>
      </w:r>
    </w:p>
    <w:p w14:paraId="12290C0A" w14:textId="77777777" w:rsidR="00EC4B62" w:rsidRDefault="00EC4B62" w:rsidP="00EC4B62">
      <w:pPr>
        <w:spacing w:line="360" w:lineRule="auto"/>
        <w:jc w:val="both"/>
        <w:rPr>
          <w:rFonts w:ascii="Arial" w:hAnsi="Arial" w:cs="Arial"/>
          <w:color w:val="000000" w:themeColor="text1"/>
          <w:sz w:val="24"/>
        </w:rPr>
      </w:pPr>
      <w:r>
        <w:rPr>
          <w:rFonts w:ascii="Arial" w:hAnsi="Arial" w:cs="Arial"/>
          <w:color w:val="000000" w:themeColor="text1"/>
          <w:sz w:val="24"/>
        </w:rPr>
        <w:t>HCC cells in the control, 48 hours LD and 30 days LD conditions (n=5/group) were</w:t>
      </w:r>
      <w:r w:rsidRPr="003C3BF5">
        <w:rPr>
          <w:rFonts w:ascii="Arial" w:hAnsi="Arial" w:cs="Arial"/>
          <w:color w:val="000000" w:themeColor="text1"/>
          <w:sz w:val="24"/>
        </w:rPr>
        <w:t xml:space="preserve"> subjecte</w:t>
      </w:r>
      <w:r>
        <w:rPr>
          <w:rFonts w:ascii="Arial" w:hAnsi="Arial" w:cs="Arial"/>
          <w:color w:val="000000" w:themeColor="text1"/>
          <w:sz w:val="24"/>
        </w:rPr>
        <w:t xml:space="preserve">d to a 16-hour incubation with </w:t>
      </w:r>
      <w:r w:rsidRPr="003C3BF5">
        <w:rPr>
          <w:rFonts w:ascii="Arial" w:hAnsi="Arial" w:cs="Arial"/>
          <w:color w:val="000000" w:themeColor="text1"/>
          <w:sz w:val="24"/>
          <w:vertAlign w:val="superscript"/>
        </w:rPr>
        <w:t>13</w:t>
      </w:r>
      <w:r w:rsidRPr="003C3BF5">
        <w:rPr>
          <w:rFonts w:ascii="Arial" w:hAnsi="Arial" w:cs="Arial"/>
          <w:color w:val="000000" w:themeColor="text1"/>
          <w:sz w:val="24"/>
        </w:rPr>
        <w:t xml:space="preserve">C-labeled serine (Cambridge Isotope Laboratories, Inc., CLM-1574-H-0.1). </w:t>
      </w:r>
      <w:r>
        <w:rPr>
          <w:rFonts w:ascii="Arial" w:hAnsi="Arial" w:cs="Arial"/>
          <w:color w:val="000000" w:themeColor="text1"/>
          <w:sz w:val="24"/>
        </w:rPr>
        <w:t xml:space="preserve">Unlabeled cells were used as individual controls for each treatment. </w:t>
      </w:r>
      <w:r w:rsidRPr="003C3BF5">
        <w:rPr>
          <w:rFonts w:ascii="Arial" w:hAnsi="Arial" w:cs="Arial"/>
          <w:color w:val="000000" w:themeColor="text1"/>
          <w:sz w:val="24"/>
        </w:rPr>
        <w:t>Post-incubation, each sample underwent a meticulous extraction process. Initially, cells were washed gently twice using 1 ml of PBS, after which PBS was thoroughly removed by suction to avoid damage to analytical equipment. This was immediately followed by the addition of 500 µl of ice-cold 90% methanol, necessitating prompt execution of subsequent steps for effective metabolite extraction. If necessary, cells were detached from the well bottoms using a cell scraper. The resulting cell suspension was then transferred to properly labeled Eppendorf tubes. These samples were stored at -80°C, providing a convenient stopping point in the procedure. Concurrently, cell counts were performed on an additional plate for normalization, with all details recorded in the laboratory notebook. The next day, the samples underwent three freeze-thaw cycles, involving snap-</w:t>
      </w:r>
      <w:r w:rsidRPr="003C3BF5">
        <w:rPr>
          <w:rFonts w:ascii="Arial" w:hAnsi="Arial" w:cs="Arial"/>
          <w:color w:val="000000" w:themeColor="text1"/>
          <w:sz w:val="24"/>
        </w:rPr>
        <w:lastRenderedPageBreak/>
        <w:t xml:space="preserve">freezing in liquid nitrogen and subsequent thawing at 4°C, followed by </w:t>
      </w:r>
      <w:proofErr w:type="spellStart"/>
      <w:r w:rsidRPr="003C3BF5">
        <w:rPr>
          <w:rFonts w:ascii="Arial" w:hAnsi="Arial" w:cs="Arial"/>
          <w:color w:val="000000" w:themeColor="text1"/>
          <w:sz w:val="24"/>
        </w:rPr>
        <w:t>vortexing</w:t>
      </w:r>
      <w:proofErr w:type="spellEnd"/>
      <w:r w:rsidRPr="003C3BF5">
        <w:rPr>
          <w:rFonts w:ascii="Arial" w:hAnsi="Arial" w:cs="Arial"/>
          <w:color w:val="000000" w:themeColor="text1"/>
          <w:sz w:val="24"/>
        </w:rPr>
        <w:t>. Protein precipitation was facilitated by incubating the suspension at 4°C for one hour. The samples were then centrifuged at 10,000 rpm for 10 minutes at 4°C. The supernatant obtained was stored at -80°C until ready for analysis.</w:t>
      </w:r>
    </w:p>
    <w:p w14:paraId="4BBF8884" w14:textId="77777777" w:rsidR="00EC4B62" w:rsidRPr="00A561B2" w:rsidRDefault="00EC4B62" w:rsidP="00EC4B62">
      <w:pPr>
        <w:spacing w:line="360" w:lineRule="auto"/>
        <w:jc w:val="both"/>
        <w:rPr>
          <w:rFonts w:ascii="Arial" w:hAnsi="Arial" w:cs="Arial"/>
          <w:color w:val="000000" w:themeColor="text1"/>
          <w:sz w:val="24"/>
        </w:rPr>
      </w:pPr>
      <w:r w:rsidRPr="00A561B2">
        <w:rPr>
          <w:rFonts w:ascii="Arial" w:hAnsi="Arial" w:cs="Arial"/>
          <w:color w:val="000000" w:themeColor="text1"/>
          <w:sz w:val="24"/>
        </w:rPr>
        <w:t>The samples were tested for isotopic labeling using two separate runs, one underivatized and one where the samples were derivatized for improved sensitivity of amino acids using a commercial kit. Both were separated and analyzed using an ultrahigh-performance liquid chromatography (UHPLC) system (Agilent 1290 Infinity II) connected to a Bruker Impact ii quadrupole time-of-flight mass spectrometer (QTOF-MS) (Bruker, Bremen, Germany).</w:t>
      </w:r>
    </w:p>
    <w:p w14:paraId="0DE5023A" w14:textId="402D7C56" w:rsidR="00EC4B62" w:rsidRPr="00A561B2" w:rsidRDefault="00EC4B62" w:rsidP="00EC4B62">
      <w:pPr>
        <w:spacing w:line="360" w:lineRule="auto"/>
        <w:jc w:val="both"/>
        <w:rPr>
          <w:rFonts w:ascii="Arial" w:hAnsi="Arial" w:cs="Arial"/>
          <w:color w:val="000000" w:themeColor="text1"/>
          <w:sz w:val="24"/>
        </w:rPr>
      </w:pPr>
      <w:r w:rsidRPr="00A561B2">
        <w:rPr>
          <w:rFonts w:ascii="Arial" w:hAnsi="Arial" w:cs="Arial"/>
          <w:color w:val="000000" w:themeColor="text1"/>
          <w:sz w:val="24"/>
        </w:rPr>
        <w:t xml:space="preserve">For the amino acid derivatization, 100 µL of the methanolic extracts of the samples were aliquoted into HPLC vials. To each sample, 20 µL of a 10 mg/L norvaline solution was added as an internal standard. The samples were dried under an N2-evaporator for at least 30 minutes until dry with a flow rate of 12 L/min at room temperature. Then, the samples were derivatized using the </w:t>
      </w:r>
      <w:proofErr w:type="spellStart"/>
      <w:r w:rsidRPr="00A561B2">
        <w:rPr>
          <w:rFonts w:ascii="Arial" w:hAnsi="Arial" w:cs="Arial"/>
          <w:color w:val="000000" w:themeColor="text1"/>
          <w:sz w:val="24"/>
        </w:rPr>
        <w:t>AccQ</w:t>
      </w:r>
      <w:proofErr w:type="spellEnd"/>
      <w:r w:rsidRPr="00A561B2">
        <w:rPr>
          <w:rFonts w:ascii="Arial" w:hAnsi="Arial" w:cs="Arial"/>
          <w:color w:val="000000" w:themeColor="text1"/>
          <w:sz w:val="24"/>
        </w:rPr>
        <w:t xml:space="preserve">-Tag derivatization kit (Waters, Milford, MA) according to the manufacturer’s instruction. First, 70 µL of the borate buffer provided by the kit were added and the mix vortexed for several seconds. Next, 20 µL of the </w:t>
      </w:r>
      <w:proofErr w:type="spellStart"/>
      <w:r w:rsidRPr="00A561B2">
        <w:rPr>
          <w:rFonts w:ascii="Arial" w:hAnsi="Arial" w:cs="Arial"/>
          <w:color w:val="000000" w:themeColor="text1"/>
          <w:sz w:val="24"/>
        </w:rPr>
        <w:t>AccQ</w:t>
      </w:r>
      <w:proofErr w:type="spellEnd"/>
      <w:r w:rsidRPr="00A561B2">
        <w:rPr>
          <w:rFonts w:ascii="Arial" w:hAnsi="Arial" w:cs="Arial"/>
          <w:color w:val="000000" w:themeColor="text1"/>
          <w:sz w:val="24"/>
        </w:rPr>
        <w:t xml:space="preserve">-Tag solution were added and the mix vortexed for 10 seconds. The mix was incubated for 30 minutes at room temperature, followed by 10 minutes at 55 °C using a heating block. </w:t>
      </w:r>
    </w:p>
    <w:p w14:paraId="25932F7B" w14:textId="77777777" w:rsidR="00EC4B62" w:rsidRPr="00A561B2" w:rsidRDefault="00EC4B62" w:rsidP="00EC4B62">
      <w:pPr>
        <w:spacing w:line="360" w:lineRule="auto"/>
        <w:jc w:val="both"/>
        <w:rPr>
          <w:rFonts w:ascii="Arial" w:hAnsi="Arial" w:cs="Arial"/>
          <w:color w:val="000000" w:themeColor="text1"/>
          <w:sz w:val="24"/>
        </w:rPr>
      </w:pPr>
      <w:r w:rsidRPr="00A561B2">
        <w:rPr>
          <w:rFonts w:ascii="Arial" w:hAnsi="Arial" w:cs="Arial"/>
          <w:color w:val="000000" w:themeColor="text1"/>
          <w:sz w:val="24"/>
        </w:rPr>
        <w:t>During the chromatography, 1 µL of the samples was injected and separated using an ACQUITY UPLC® BEH C18 1.7 µm column (2.1 * 100 mm) (Waters) with a mobile phase consisting of two solvents, A: water (</w:t>
      </w:r>
      <w:proofErr w:type="spellStart"/>
      <w:r w:rsidRPr="00A561B2">
        <w:rPr>
          <w:rFonts w:ascii="Arial" w:hAnsi="Arial" w:cs="Arial"/>
          <w:color w:val="000000" w:themeColor="text1"/>
          <w:sz w:val="24"/>
        </w:rPr>
        <w:t>Thermo</w:t>
      </w:r>
      <w:proofErr w:type="spellEnd"/>
      <w:r w:rsidRPr="00A561B2">
        <w:rPr>
          <w:rFonts w:ascii="Arial" w:hAnsi="Arial" w:cs="Arial"/>
          <w:color w:val="000000" w:themeColor="text1"/>
          <w:sz w:val="24"/>
        </w:rPr>
        <w:t xml:space="preserve"> Fisher Scientific) with 0.1% formic acid (</w:t>
      </w:r>
      <w:proofErr w:type="spellStart"/>
      <w:r w:rsidRPr="00A561B2">
        <w:rPr>
          <w:rFonts w:ascii="Arial" w:hAnsi="Arial" w:cs="Arial"/>
          <w:color w:val="000000" w:themeColor="text1"/>
          <w:sz w:val="24"/>
        </w:rPr>
        <w:t>Thermo</w:t>
      </w:r>
      <w:proofErr w:type="spellEnd"/>
      <w:r w:rsidRPr="00A561B2">
        <w:rPr>
          <w:rFonts w:ascii="Arial" w:hAnsi="Arial" w:cs="Arial"/>
          <w:color w:val="000000" w:themeColor="text1"/>
          <w:sz w:val="24"/>
        </w:rPr>
        <w:t xml:space="preserve"> Fisher Scientific) and B: acetonitrile (</w:t>
      </w:r>
      <w:proofErr w:type="spellStart"/>
      <w:r w:rsidRPr="00A561B2">
        <w:rPr>
          <w:rFonts w:ascii="Arial" w:hAnsi="Arial" w:cs="Arial"/>
          <w:color w:val="000000" w:themeColor="text1"/>
          <w:sz w:val="24"/>
        </w:rPr>
        <w:t>Thermo</w:t>
      </w:r>
      <w:proofErr w:type="spellEnd"/>
      <w:r w:rsidRPr="00A561B2">
        <w:rPr>
          <w:rFonts w:ascii="Arial" w:hAnsi="Arial" w:cs="Arial"/>
          <w:color w:val="000000" w:themeColor="text1"/>
          <w:sz w:val="24"/>
        </w:rPr>
        <w:t xml:space="preserve"> Fisher Scientific) with 0.1% formic acid. The samples were kept at 6 °C in the autosampler and the column temperature was maintained at 55 °C. The mobile phase was supplied with a flow rate of 0.5 mL/min with the following gradient, expressed in % of solvent B: 0.00 min to 0.54 min 0.10 % B, 0.54 min to 3.50 min increase to 9.10 % B, 3.50 min to 7.00 min to 17.00 min % B, 7.00 min to 8.00 min to 19.70 % B, 8.00 min to 8.50 min maintain 19.70 % B, 8.50 min to 9.00 min to 21.20 % B, 9.00 min to 10.00 min to 59.60 % B, 10.00 min to 11.00 min to 95.00 % B, 11.00 min to 11.50 min maintain at 95.00 % B, 11.50 min to 12.00 min drop to 0.10 % B, 12.00 min to 16.00 min maintain at 0.10 %.</w:t>
      </w:r>
    </w:p>
    <w:p w14:paraId="1A91554E" w14:textId="77777777" w:rsidR="00EC4B62" w:rsidRPr="00A561B2" w:rsidRDefault="00EC4B62" w:rsidP="00EC4B62">
      <w:pPr>
        <w:spacing w:line="360" w:lineRule="auto"/>
        <w:jc w:val="both"/>
        <w:rPr>
          <w:rFonts w:ascii="Arial" w:hAnsi="Arial" w:cs="Arial"/>
          <w:color w:val="000000" w:themeColor="text1"/>
          <w:sz w:val="24"/>
        </w:rPr>
      </w:pPr>
      <w:r w:rsidRPr="00A561B2">
        <w:rPr>
          <w:rFonts w:ascii="Arial" w:hAnsi="Arial" w:cs="Arial"/>
          <w:color w:val="000000" w:themeColor="text1"/>
          <w:sz w:val="24"/>
        </w:rPr>
        <w:lastRenderedPageBreak/>
        <w:t>Metabolites with a mass to charge ration (m/z) from 50 to 1000 were detected at a spectra rate of 4 Hz in positive mode. Metabolites were ionized in an ESI source, the end plate offset voltage was to 500 V, the capillary voltage to 4500 V a 2.0 bar nebulizer pressure. The drying gas was applied at a flow rate of 8.0 L/min at 220 °C.</w:t>
      </w:r>
    </w:p>
    <w:p w14:paraId="54826016" w14:textId="0E4CDB65" w:rsidR="00EC4B62" w:rsidRPr="00A561B2" w:rsidRDefault="00EC4B62" w:rsidP="00EC4B62">
      <w:pPr>
        <w:spacing w:line="360" w:lineRule="auto"/>
        <w:jc w:val="both"/>
        <w:rPr>
          <w:rFonts w:ascii="Arial" w:hAnsi="Arial" w:cs="Arial"/>
          <w:color w:val="000000" w:themeColor="text1"/>
          <w:sz w:val="24"/>
        </w:rPr>
      </w:pPr>
      <w:r w:rsidRPr="00A561B2">
        <w:rPr>
          <w:rFonts w:ascii="Arial" w:hAnsi="Arial" w:cs="Arial"/>
          <w:color w:val="000000" w:themeColor="text1"/>
          <w:sz w:val="24"/>
        </w:rPr>
        <w:t>For the reverse phase analysis, 200 µL of the methanolic extracts were aliquoted into HPLC vials. The samples were dried under an N2-evaporator for at least 30 minutes until dry with a flow rate of 12 L/min at room temperature. The samples were resuspended in 50 µL 50 % methano</w:t>
      </w:r>
      <w:r w:rsidRPr="00C200D2">
        <w:rPr>
          <w:rFonts w:ascii="Arial" w:hAnsi="Arial" w:cs="Arial"/>
          <w:color w:val="000000" w:themeColor="text1"/>
          <w:sz w:val="24"/>
        </w:rPr>
        <w:t>l</w:t>
      </w:r>
      <w:r w:rsidRPr="00B31EFD">
        <w:rPr>
          <w:rFonts w:ascii="Arial" w:hAnsi="Arial" w:cs="Arial"/>
          <w:color w:val="000000" w:themeColor="text1"/>
          <w:sz w:val="24"/>
        </w:rPr>
        <w:t>.</w:t>
      </w:r>
      <w:r w:rsidRPr="00A561B2">
        <w:rPr>
          <w:rFonts w:ascii="Arial" w:hAnsi="Arial" w:cs="Arial"/>
          <w:color w:val="000000" w:themeColor="text1"/>
          <w:sz w:val="24"/>
        </w:rPr>
        <w:t xml:space="preserve"> An ACQUITY UPLC® HSS T3 1.8 µm column (2.1 * 100 mm) (Waters) was used for the chromatography, where 2 µL of the samples were injected, and the separation performed using two solvents, A: water (</w:t>
      </w:r>
      <w:proofErr w:type="spellStart"/>
      <w:r w:rsidRPr="00A561B2">
        <w:rPr>
          <w:rFonts w:ascii="Arial" w:hAnsi="Arial" w:cs="Arial"/>
          <w:color w:val="000000" w:themeColor="text1"/>
          <w:sz w:val="24"/>
        </w:rPr>
        <w:t>Thermo</w:t>
      </w:r>
      <w:proofErr w:type="spellEnd"/>
      <w:r w:rsidRPr="00A561B2">
        <w:rPr>
          <w:rFonts w:ascii="Arial" w:hAnsi="Arial" w:cs="Arial"/>
          <w:color w:val="000000" w:themeColor="text1"/>
          <w:sz w:val="24"/>
        </w:rPr>
        <w:t xml:space="preserve"> Fisher Scientific) with 0.1% formic acid (</w:t>
      </w:r>
      <w:proofErr w:type="spellStart"/>
      <w:r w:rsidRPr="00A561B2">
        <w:rPr>
          <w:rFonts w:ascii="Arial" w:hAnsi="Arial" w:cs="Arial"/>
          <w:color w:val="000000" w:themeColor="text1"/>
          <w:sz w:val="24"/>
        </w:rPr>
        <w:t>Thermo</w:t>
      </w:r>
      <w:proofErr w:type="spellEnd"/>
      <w:r w:rsidRPr="00A561B2">
        <w:rPr>
          <w:rFonts w:ascii="Arial" w:hAnsi="Arial" w:cs="Arial"/>
          <w:color w:val="000000" w:themeColor="text1"/>
          <w:sz w:val="24"/>
        </w:rPr>
        <w:t xml:space="preserve"> Fisher Scientific) and B: 3 parts of acetonitrile (</w:t>
      </w:r>
      <w:proofErr w:type="spellStart"/>
      <w:r w:rsidRPr="00A561B2">
        <w:rPr>
          <w:rFonts w:ascii="Arial" w:hAnsi="Arial" w:cs="Arial"/>
          <w:color w:val="000000" w:themeColor="text1"/>
          <w:sz w:val="24"/>
        </w:rPr>
        <w:t>Thermo</w:t>
      </w:r>
      <w:proofErr w:type="spellEnd"/>
      <w:r w:rsidRPr="00A561B2">
        <w:rPr>
          <w:rFonts w:ascii="Arial" w:hAnsi="Arial" w:cs="Arial"/>
          <w:color w:val="000000" w:themeColor="text1"/>
          <w:sz w:val="24"/>
        </w:rPr>
        <w:t xml:space="preserve"> Fisher Scientific) and 1 part of isopropanol (</w:t>
      </w:r>
      <w:proofErr w:type="spellStart"/>
      <w:r w:rsidRPr="00A561B2">
        <w:rPr>
          <w:rFonts w:ascii="Arial" w:hAnsi="Arial" w:cs="Arial"/>
          <w:color w:val="000000" w:themeColor="text1"/>
          <w:sz w:val="24"/>
        </w:rPr>
        <w:t>Thermo</w:t>
      </w:r>
      <w:proofErr w:type="spellEnd"/>
      <w:r w:rsidRPr="00A561B2">
        <w:rPr>
          <w:rFonts w:ascii="Arial" w:hAnsi="Arial" w:cs="Arial"/>
          <w:color w:val="000000" w:themeColor="text1"/>
          <w:sz w:val="24"/>
        </w:rPr>
        <w:t xml:space="preserve"> Fisher Scientific) with 0.1% formic acid. The samples were kept at 6 °C in the autosampler and the column temperature was maintained at 40 °C. The mobile phase was supplied with a flow rate of 0.4 mL/min with the following gradient, expressed in % of solvent B: 0.00 min to 0.50 min 3.00 % B, 0.50 min to 9.50 min increase to 97.00 % B, 9.50 min to 12.00 min maintain at 97.00 % B, 12.00 min to 12.50 min decrease to 3.00 % B, 12.50 min to </w:t>
      </w:r>
      <w:r>
        <w:rPr>
          <w:rFonts w:ascii="Arial" w:hAnsi="Arial" w:cs="Arial"/>
          <w:color w:val="000000" w:themeColor="text1"/>
          <w:sz w:val="24"/>
        </w:rPr>
        <w:t xml:space="preserve">14.00 min maintain at 3.00 % B. </w:t>
      </w:r>
      <w:r w:rsidRPr="00A561B2">
        <w:rPr>
          <w:rFonts w:ascii="Arial" w:hAnsi="Arial" w:cs="Arial"/>
          <w:color w:val="000000" w:themeColor="text1"/>
          <w:sz w:val="24"/>
        </w:rPr>
        <w:t>The same mass spectrometry method as described above was used for detection.</w:t>
      </w:r>
    </w:p>
    <w:p w14:paraId="28AD0229" w14:textId="704D40B3" w:rsidR="00EC4B62" w:rsidRPr="00A561B2" w:rsidRDefault="00EC4B62" w:rsidP="00EC4B62">
      <w:pPr>
        <w:spacing w:line="360" w:lineRule="auto"/>
        <w:jc w:val="both"/>
        <w:rPr>
          <w:rFonts w:ascii="Arial" w:hAnsi="Arial" w:cs="Arial"/>
          <w:color w:val="000000" w:themeColor="text1"/>
          <w:sz w:val="24"/>
        </w:rPr>
      </w:pPr>
      <w:r w:rsidRPr="00A561B2">
        <w:rPr>
          <w:rFonts w:ascii="Arial" w:hAnsi="Arial" w:cs="Arial"/>
          <w:color w:val="000000" w:themeColor="text1"/>
          <w:sz w:val="24"/>
        </w:rPr>
        <w:t xml:space="preserve">The data of the amino acid derivatized run was processed using </w:t>
      </w:r>
      <w:proofErr w:type="spellStart"/>
      <w:r w:rsidRPr="00A561B2">
        <w:rPr>
          <w:rFonts w:ascii="Arial" w:hAnsi="Arial" w:cs="Arial"/>
          <w:color w:val="000000" w:themeColor="text1"/>
          <w:sz w:val="24"/>
        </w:rPr>
        <w:t>MZmine</w:t>
      </w:r>
      <w:proofErr w:type="spellEnd"/>
      <w:r w:rsidRPr="00A561B2">
        <w:rPr>
          <w:rFonts w:ascii="Arial" w:hAnsi="Arial" w:cs="Arial"/>
          <w:color w:val="000000" w:themeColor="text1"/>
          <w:sz w:val="24"/>
        </w:rPr>
        <w:t xml:space="preserve"> 3</w:t>
      </w:r>
      <w:r>
        <w:rPr>
          <w:rFonts w:ascii="Arial" w:hAnsi="Arial" w:cs="Arial"/>
          <w:color w:val="000000" w:themeColor="text1"/>
          <w:sz w:val="24"/>
        </w:rPr>
        <w:t xml:space="preserve"> </w:t>
      </w:r>
      <w:r>
        <w:rPr>
          <w:rFonts w:ascii="Arial" w:hAnsi="Arial" w:cs="Arial"/>
          <w:color w:val="000000" w:themeColor="text1"/>
          <w:sz w:val="24"/>
        </w:rPr>
        <w:fldChar w:fldCharType="begin">
          <w:fldData xml:space="preserve">PEVuZE5vdGU+PENpdGU+PEF1dGhvcj5TY2htaWQ8L0F1dGhvcj48WWVhcj4yMDIzPC9ZZWFyPjxS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</w:fldData>
        </w:fldChar>
      </w:r>
      <w:r w:rsidR="00332317">
        <w:rPr>
          <w:rFonts w:ascii="Arial" w:hAnsi="Arial" w:cs="Arial"/>
          <w:color w:val="000000" w:themeColor="text1"/>
          <w:sz w:val="24"/>
        </w:rPr>
        <w:instrText xml:space="preserve"> ADDIN EN.CITE </w:instrText>
      </w:r>
      <w:r w:rsidR="00332317">
        <w:rPr>
          <w:rFonts w:ascii="Arial" w:hAnsi="Arial" w:cs="Arial"/>
          <w:color w:val="000000" w:themeColor="text1"/>
          <w:sz w:val="24"/>
        </w:rPr>
        <w:fldChar w:fldCharType="begin">
          <w:fldData xml:space="preserve">PEVuZE5vdGU+PENpdGU+PEF1dGhvcj5TY2htaWQ8L0F1dGhvcj48WWVhcj4yMDIzPC9ZZWFyPjxS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</w:fldData>
        </w:fldChar>
      </w:r>
      <w:r w:rsidR="00332317">
        <w:rPr>
          <w:rFonts w:ascii="Arial" w:hAnsi="Arial" w:cs="Arial"/>
          <w:color w:val="000000" w:themeColor="text1"/>
          <w:sz w:val="24"/>
        </w:rPr>
        <w:instrText xml:space="preserve"> ADDIN EN.CITE.DATA </w:instrText>
      </w:r>
      <w:r w:rsidR="00332317">
        <w:rPr>
          <w:rFonts w:ascii="Arial" w:hAnsi="Arial" w:cs="Arial"/>
          <w:color w:val="000000" w:themeColor="text1"/>
          <w:sz w:val="24"/>
        </w:rPr>
      </w:r>
      <w:r w:rsidR="00332317">
        <w:rPr>
          <w:rFonts w:ascii="Arial" w:hAnsi="Arial" w:cs="Arial"/>
          <w:color w:val="000000" w:themeColor="text1"/>
          <w:sz w:val="24"/>
        </w:rPr>
        <w:fldChar w:fldCharType="end"/>
      </w:r>
      <w:r>
        <w:rPr>
          <w:rFonts w:ascii="Arial" w:hAnsi="Arial" w:cs="Arial"/>
          <w:color w:val="000000" w:themeColor="text1"/>
          <w:sz w:val="24"/>
        </w:rPr>
      </w:r>
      <w:r>
        <w:rPr>
          <w:rFonts w:ascii="Arial" w:hAnsi="Arial" w:cs="Arial"/>
          <w:color w:val="000000" w:themeColor="text1"/>
          <w:sz w:val="24"/>
        </w:rPr>
        <w:fldChar w:fldCharType="separate"/>
      </w:r>
      <w:r w:rsidR="00332317" w:rsidRPr="00332317">
        <w:rPr>
          <w:rFonts w:ascii="Arial" w:hAnsi="Arial" w:cs="Arial"/>
          <w:noProof/>
          <w:color w:val="000000" w:themeColor="text1"/>
          <w:sz w:val="24"/>
          <w:vertAlign w:val="superscript"/>
        </w:rPr>
        <w:t>19</w:t>
      </w:r>
      <w:r>
        <w:rPr>
          <w:rFonts w:ascii="Arial" w:hAnsi="Arial" w:cs="Arial"/>
          <w:color w:val="000000" w:themeColor="text1"/>
          <w:sz w:val="24"/>
        </w:rPr>
        <w:fldChar w:fldCharType="end"/>
      </w:r>
      <w:r>
        <w:rPr>
          <w:rFonts w:ascii="Arial" w:hAnsi="Arial" w:cs="Arial"/>
          <w:color w:val="000000" w:themeColor="text1"/>
          <w:sz w:val="24"/>
        </w:rPr>
        <w:t xml:space="preserve"> </w:t>
      </w:r>
      <w:r w:rsidRPr="00A561B2">
        <w:rPr>
          <w:rFonts w:ascii="Arial" w:hAnsi="Arial" w:cs="Arial"/>
          <w:color w:val="000000" w:themeColor="text1"/>
          <w:sz w:val="24"/>
        </w:rPr>
        <w:t xml:space="preserve">and the data of the reverse phase run using TASQ (Bruker) based on in house libraries. The data was corrected for natural abundance of carbon 13 using </w:t>
      </w:r>
      <w:proofErr w:type="spellStart"/>
      <w:r w:rsidRPr="00A561B2">
        <w:rPr>
          <w:rFonts w:ascii="Arial" w:hAnsi="Arial" w:cs="Arial"/>
          <w:color w:val="000000" w:themeColor="text1"/>
          <w:sz w:val="24"/>
        </w:rPr>
        <w:t>IsoCor</w:t>
      </w:r>
      <w:proofErr w:type="spellEnd"/>
      <w:r>
        <w:rPr>
          <w:rFonts w:ascii="Arial" w:hAnsi="Arial" w:cs="Arial"/>
          <w:color w:val="000000" w:themeColor="text1"/>
          <w:sz w:val="24"/>
        </w:rPr>
        <w:t xml:space="preserve"> </w:t>
      </w:r>
      <w:r>
        <w:rPr>
          <w:rFonts w:ascii="Arial" w:hAnsi="Arial" w:cs="Arial"/>
          <w:color w:val="000000" w:themeColor="text1"/>
          <w:sz w:val="24"/>
        </w:rPr>
        <w:fldChar w:fldCharType="begin"/>
      </w:r>
      <w:r w:rsidR="00332317">
        <w:rPr>
          <w:rFonts w:ascii="Arial" w:hAnsi="Arial" w:cs="Arial"/>
          <w:color w:val="000000" w:themeColor="text1"/>
          <w:sz w:val="24"/>
        </w:rPr>
        <w:instrText xml:space="preserve"> ADDIN EN.CITE &lt;EndNote&gt;&lt;Cite&gt;&lt;Author&gt;Millard&lt;/Author&gt;&lt;Year&gt;2012&lt;/Year&gt;&lt;RecNum&gt;365&lt;/RecNum&gt;&lt;DisplayText&gt;&lt;style face="superscript"&gt;20&lt;/style&gt;&lt;/DisplayText&gt;&lt;record&gt;&lt;rec-number&gt;365&lt;/rec-number&gt;&lt;foreign-keys&gt;&lt;key app="EN" db-id="pdrz2wwvpwszt6efrenp9febawr0vsszswra" timestamp="1702584312"&gt;365&lt;/key&gt;&lt;/foreign-keys&gt;&lt;ref-type name="Journal Article"&gt;17&lt;/ref-type&gt;&lt;contributors&gt;&lt;authors&gt;&lt;author&gt;Millard, P.&lt;/author&gt;&lt;author&gt;Letisse, F.&lt;/author&gt;&lt;author&gt;Sokol, S.&lt;/author&gt;&lt;author&gt;Portais, J. C.&lt;/author&gt;&lt;/authors&gt;&lt;/contributors&gt;&lt;auth-address&gt;Universite de Toulouse, 135 Avenue de Rangueil, Toulouse, France.&lt;/auth-address&gt;&lt;titles&gt;&lt;title&gt;IsoCor: correcting MS data in isotope labeling experiments&lt;/title&gt;&lt;secondary-title&gt;Bioinformatics&lt;/secondary-title&gt;&lt;/titles&gt;&lt;periodical&gt;&lt;full-title&gt;Bioinformatics&lt;/full-title&gt;&lt;/periodical&gt;&lt;pages&gt;1294-6&lt;/pages&gt;&lt;volume&gt;28&lt;/volume&gt;&lt;number&gt;9&lt;/number&gt;&lt;edition&gt;20120313&lt;/edition&gt;&lt;keywords&gt;&lt;keyword&gt;*Algorithms&lt;/keyword&gt;&lt;keyword&gt;Isotope Labeling/*methods&lt;/keyword&gt;&lt;keyword&gt;Mass Spectrometry/*methods&lt;/keyword&gt;&lt;keyword&gt;*Software&lt;/keyword&gt;&lt;/keywords&gt;&lt;dates&gt;&lt;year&gt;2012&lt;/year&gt;&lt;pub-dates&gt;&lt;date&gt;May 1&lt;/date&gt;&lt;/pub-dates&gt;&lt;/dates&gt;&lt;isbn&gt;1367-4811 (Electronic)&amp;#xD;1367-4803 (Linking)&lt;/isbn&gt;&lt;accession-num&gt;22419781&lt;/accession-num&gt;&lt;urls&gt;&lt;related-urls&gt;&lt;url&gt;https://www.ncbi.nlm.nih.gov/pubmed/22419781&lt;/url&gt;&lt;/related-urls&gt;&lt;/urls&gt;&lt;electronic-resource-num&gt;10.1093/bioinformatics/bts127&lt;/electronic-resource-num&gt;&lt;remote-database-name&gt;Medline&lt;/remote-database-name&gt;&lt;remote-database-provider&gt;NLM&lt;/remote-database-provider&gt;&lt;/record&gt;&lt;/Cite&gt;&lt;/EndNote&gt;</w:instrText>
      </w:r>
      <w:r>
        <w:rPr>
          <w:rFonts w:ascii="Arial" w:hAnsi="Arial" w:cs="Arial"/>
          <w:color w:val="000000" w:themeColor="text1"/>
          <w:sz w:val="24"/>
        </w:rPr>
        <w:fldChar w:fldCharType="separate"/>
      </w:r>
      <w:r w:rsidR="00332317" w:rsidRPr="00332317">
        <w:rPr>
          <w:rFonts w:ascii="Arial" w:hAnsi="Arial" w:cs="Arial"/>
          <w:noProof/>
          <w:color w:val="000000" w:themeColor="text1"/>
          <w:sz w:val="24"/>
          <w:vertAlign w:val="superscript"/>
        </w:rPr>
        <w:t>20</w:t>
      </w:r>
      <w:r>
        <w:rPr>
          <w:rFonts w:ascii="Arial" w:hAnsi="Arial" w:cs="Arial"/>
          <w:color w:val="000000" w:themeColor="text1"/>
          <w:sz w:val="24"/>
        </w:rPr>
        <w:fldChar w:fldCharType="end"/>
      </w:r>
      <w:r w:rsidRPr="00A561B2">
        <w:rPr>
          <w:rFonts w:ascii="Arial" w:hAnsi="Arial" w:cs="Arial"/>
          <w:color w:val="000000" w:themeColor="text1"/>
          <w:sz w:val="24"/>
        </w:rPr>
        <w:t xml:space="preserve"> and processed and analyzed using custom Python scripts.</w:t>
      </w:r>
    </w:p>
    <w:p w14:paraId="1038B464" w14:textId="77777777" w:rsidR="00EC4B62" w:rsidRDefault="00EC4B62" w:rsidP="00EC4B62">
      <w:pPr>
        <w:spacing w:line="360" w:lineRule="auto"/>
        <w:jc w:val="both"/>
        <w:rPr>
          <w:rFonts w:ascii="Arial" w:hAnsi="Arial" w:cs="Arial"/>
          <w:b/>
          <w:color w:val="000000" w:themeColor="text1"/>
          <w:sz w:val="24"/>
        </w:rPr>
      </w:pPr>
      <w:r>
        <w:rPr>
          <w:rFonts w:ascii="Arial" w:hAnsi="Arial" w:cs="Arial"/>
          <w:b/>
          <w:color w:val="000000" w:themeColor="text1"/>
          <w:sz w:val="24"/>
        </w:rPr>
        <w:t xml:space="preserve">Lipid-response signature validation in patient datasets </w:t>
      </w:r>
    </w:p>
    <w:p w14:paraId="6A6D1D78" w14:textId="05E7D1AD" w:rsidR="00EC4B62" w:rsidRDefault="00EC4B62" w:rsidP="00EC4B62">
      <w:pPr>
        <w:spacing w:line="360" w:lineRule="auto"/>
        <w:jc w:val="both"/>
        <w:rPr>
          <w:rFonts w:ascii="Arial" w:hAnsi="Arial" w:cs="Arial"/>
          <w:bCs/>
          <w:iCs/>
          <w:color w:val="000000" w:themeColor="text1"/>
          <w:sz w:val="24"/>
        </w:rPr>
      </w:pPr>
      <w:r w:rsidRPr="00212CD7">
        <w:rPr>
          <w:rFonts w:ascii="Arial" w:hAnsi="Arial" w:cs="Arial"/>
          <w:bCs/>
          <w:iCs/>
          <w:color w:val="000000" w:themeColor="text1"/>
          <w:sz w:val="24"/>
        </w:rPr>
        <w:t>To investigate if the metabolic vulnerabilities presented by the 150-gene lipid response signature has clinical implications, we sought to determine if it discriminates HCC patients</w:t>
      </w:r>
      <w:r>
        <w:rPr>
          <w:rFonts w:ascii="Arial" w:hAnsi="Arial" w:cs="Arial"/>
          <w:bCs/>
          <w:iCs/>
          <w:color w:val="000000" w:themeColor="text1"/>
          <w:sz w:val="24"/>
        </w:rPr>
        <w:t xml:space="preserve"> by performing </w:t>
      </w:r>
      <w:r w:rsidRPr="00212CD7">
        <w:rPr>
          <w:rFonts w:ascii="Arial" w:hAnsi="Arial" w:cs="Arial"/>
          <w:bCs/>
          <w:iCs/>
          <w:color w:val="000000" w:themeColor="text1"/>
          <w:sz w:val="24"/>
        </w:rPr>
        <w:t>k-means clustering and gene set enrichment analysis (GSEA) to assess the correlation of LD-S and LD-R clu</w:t>
      </w:r>
      <w:r w:rsidR="004F0D6D">
        <w:rPr>
          <w:rFonts w:ascii="Arial" w:hAnsi="Arial" w:cs="Arial"/>
          <w:bCs/>
          <w:iCs/>
          <w:color w:val="000000" w:themeColor="text1"/>
          <w:sz w:val="24"/>
        </w:rPr>
        <w:t>sters within several data sets. The datasets used were</w:t>
      </w:r>
      <w:r w:rsidRPr="00212CD7">
        <w:rPr>
          <w:rFonts w:ascii="Arial" w:hAnsi="Arial" w:cs="Arial"/>
          <w:bCs/>
          <w:iCs/>
          <w:color w:val="000000" w:themeColor="text1"/>
          <w:sz w:val="24"/>
        </w:rPr>
        <w:t xml:space="preserve"> the TCGA-LIHC (</w:t>
      </w:r>
      <w:hyperlink r:id="rId10" w:history="1">
        <w:r w:rsidRPr="00212CD7">
          <w:rPr>
            <w:rStyle w:val="Hyperlink"/>
            <w:rFonts w:ascii="Arial" w:hAnsi="Arial" w:cs="Arial"/>
            <w:bCs/>
            <w:iCs/>
            <w:color w:val="000000" w:themeColor="text1"/>
            <w:sz w:val="24"/>
          </w:rPr>
          <w:t>https://www.cancer.gov/tcga</w:t>
        </w:r>
      </w:hyperlink>
      <w:r w:rsidRPr="00212CD7">
        <w:rPr>
          <w:rFonts w:ascii="Arial" w:hAnsi="Arial" w:cs="Arial"/>
          <w:bCs/>
          <w:iCs/>
          <w:color w:val="000000" w:themeColor="text1"/>
          <w:sz w:val="24"/>
        </w:rPr>
        <w:t xml:space="preserve">), TIGER-LC </w:t>
      </w:r>
      <w:r w:rsidRPr="00212CD7">
        <w:rPr>
          <w:rFonts w:ascii="Arial" w:hAnsi="Arial" w:cs="Arial"/>
          <w:bCs/>
          <w:iCs/>
          <w:color w:val="000000" w:themeColor="text1"/>
          <w:sz w:val="24"/>
        </w:rPr>
        <w:fldChar w:fldCharType="begin">
          <w:fldData xml:space="preserve">PEVuZE5vdGU+PENpdGU+PEF1dGhvcj5DaGFpc2Fpbmdtb25na29sPC9BdXRob3I+PFllYXI+MjAx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</w:fldData>
        </w:fldChar>
      </w:r>
      <w:r w:rsidR="00332317">
        <w:rPr>
          <w:rFonts w:ascii="Arial" w:hAnsi="Arial" w:cs="Arial"/>
          <w:bCs/>
          <w:iCs/>
          <w:color w:val="000000" w:themeColor="text1"/>
          <w:sz w:val="24"/>
        </w:rPr>
        <w:instrText xml:space="preserve"> ADDIN EN.CITE </w:instrText>
      </w:r>
      <w:r w:rsidR="00332317">
        <w:rPr>
          <w:rFonts w:ascii="Arial" w:hAnsi="Arial" w:cs="Arial"/>
          <w:bCs/>
          <w:iCs/>
          <w:color w:val="000000" w:themeColor="text1"/>
          <w:sz w:val="24"/>
        </w:rPr>
        <w:fldChar w:fldCharType="begin">
          <w:fldData xml:space="preserve">PEVuZE5vdGU+PENpdGU+PEF1dGhvcj5DaGFpc2Fpbmdtb25na29sPC9BdXRob3I+PFllYXI+MjAx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</w:fldData>
        </w:fldChar>
      </w:r>
      <w:r w:rsidR="00332317">
        <w:rPr>
          <w:rFonts w:ascii="Arial" w:hAnsi="Arial" w:cs="Arial"/>
          <w:bCs/>
          <w:iCs/>
          <w:color w:val="000000" w:themeColor="text1"/>
          <w:sz w:val="24"/>
        </w:rPr>
        <w:instrText xml:space="preserve"> ADDIN EN.CITE.DATA </w:instrText>
      </w:r>
      <w:r w:rsidR="00332317">
        <w:rPr>
          <w:rFonts w:ascii="Arial" w:hAnsi="Arial" w:cs="Arial"/>
          <w:bCs/>
          <w:iCs/>
          <w:color w:val="000000" w:themeColor="text1"/>
          <w:sz w:val="24"/>
        </w:rPr>
      </w:r>
      <w:r w:rsidR="00332317">
        <w:rPr>
          <w:rFonts w:ascii="Arial" w:hAnsi="Arial" w:cs="Arial"/>
          <w:bCs/>
          <w:iCs/>
          <w:color w:val="000000" w:themeColor="text1"/>
          <w:sz w:val="24"/>
        </w:rPr>
        <w:fldChar w:fldCharType="end"/>
      </w:r>
      <w:r w:rsidRPr="00212CD7">
        <w:rPr>
          <w:rFonts w:ascii="Arial" w:hAnsi="Arial" w:cs="Arial"/>
          <w:bCs/>
          <w:iCs/>
          <w:color w:val="000000" w:themeColor="text1"/>
          <w:sz w:val="24"/>
        </w:rPr>
      </w:r>
      <w:r w:rsidRPr="00212CD7">
        <w:rPr>
          <w:rFonts w:ascii="Arial" w:hAnsi="Arial" w:cs="Arial"/>
          <w:bCs/>
          <w:iCs/>
          <w:color w:val="000000" w:themeColor="text1"/>
          <w:sz w:val="24"/>
        </w:rPr>
        <w:fldChar w:fldCharType="separate"/>
      </w:r>
      <w:r w:rsidR="00332317" w:rsidRPr="00332317">
        <w:rPr>
          <w:rFonts w:ascii="Arial" w:hAnsi="Arial" w:cs="Arial"/>
          <w:bCs/>
          <w:iCs/>
          <w:noProof/>
          <w:color w:val="000000" w:themeColor="text1"/>
          <w:sz w:val="24"/>
          <w:vertAlign w:val="superscript"/>
        </w:rPr>
        <w:t>14</w:t>
      </w:r>
      <w:r w:rsidRPr="00212CD7">
        <w:rPr>
          <w:rFonts w:ascii="Arial" w:hAnsi="Arial" w:cs="Arial"/>
          <w:bCs/>
          <w:iCs/>
          <w:color w:val="000000" w:themeColor="text1"/>
          <w:sz w:val="24"/>
        </w:rPr>
        <w:fldChar w:fldCharType="end"/>
      </w:r>
      <w:r w:rsidRPr="00212CD7">
        <w:rPr>
          <w:rFonts w:ascii="Arial" w:hAnsi="Arial" w:cs="Arial"/>
          <w:bCs/>
          <w:iCs/>
          <w:color w:val="000000" w:themeColor="text1"/>
          <w:sz w:val="24"/>
        </w:rPr>
        <w:t xml:space="preserve">, HBV-HCC </w:t>
      </w:r>
      <w:r w:rsidRPr="00212CD7">
        <w:rPr>
          <w:rFonts w:ascii="Arial" w:hAnsi="Arial" w:cs="Arial"/>
          <w:bCs/>
          <w:iCs/>
          <w:color w:val="000000" w:themeColor="text1"/>
          <w:sz w:val="24"/>
        </w:rPr>
        <w:fldChar w:fldCharType="begin">
          <w:fldData xml:space="preserve">PEVuZE5vdGU+PENpdGU+PEF1dGhvcj5KaWFuZzwvQXV0aG9yPjxZZWFyPjIwMTk8L1llYXI+PFJl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</w:fldData>
        </w:fldChar>
      </w:r>
      <w:r w:rsidR="00332317">
        <w:rPr>
          <w:rFonts w:ascii="Arial" w:hAnsi="Arial" w:cs="Arial"/>
          <w:bCs/>
          <w:iCs/>
          <w:color w:val="000000" w:themeColor="text1"/>
          <w:sz w:val="24"/>
        </w:rPr>
        <w:instrText xml:space="preserve"> ADDIN EN.CITE </w:instrText>
      </w:r>
      <w:r w:rsidR="00332317">
        <w:rPr>
          <w:rFonts w:ascii="Arial" w:hAnsi="Arial" w:cs="Arial"/>
          <w:bCs/>
          <w:iCs/>
          <w:color w:val="000000" w:themeColor="text1"/>
          <w:sz w:val="24"/>
        </w:rPr>
        <w:fldChar w:fldCharType="begin">
          <w:fldData xml:space="preserve">PEVuZE5vdGU+PENpdGU+PEF1dGhvcj5KaWFuZzwvQXV0aG9yPjxZZWFyPjIwMTk8L1llYXI+PFJl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</w:fldData>
        </w:fldChar>
      </w:r>
      <w:r w:rsidR="00332317">
        <w:rPr>
          <w:rFonts w:ascii="Arial" w:hAnsi="Arial" w:cs="Arial"/>
          <w:bCs/>
          <w:iCs/>
          <w:color w:val="000000" w:themeColor="text1"/>
          <w:sz w:val="24"/>
        </w:rPr>
        <w:instrText xml:space="preserve"> ADDIN EN.CITE.DATA </w:instrText>
      </w:r>
      <w:r w:rsidR="00332317">
        <w:rPr>
          <w:rFonts w:ascii="Arial" w:hAnsi="Arial" w:cs="Arial"/>
          <w:bCs/>
          <w:iCs/>
          <w:color w:val="000000" w:themeColor="text1"/>
          <w:sz w:val="24"/>
        </w:rPr>
      </w:r>
      <w:r w:rsidR="00332317">
        <w:rPr>
          <w:rFonts w:ascii="Arial" w:hAnsi="Arial" w:cs="Arial"/>
          <w:bCs/>
          <w:iCs/>
          <w:color w:val="000000" w:themeColor="text1"/>
          <w:sz w:val="24"/>
        </w:rPr>
        <w:fldChar w:fldCharType="end"/>
      </w:r>
      <w:r w:rsidRPr="00212CD7">
        <w:rPr>
          <w:rFonts w:ascii="Arial" w:hAnsi="Arial" w:cs="Arial"/>
          <w:bCs/>
          <w:iCs/>
          <w:color w:val="000000" w:themeColor="text1"/>
          <w:sz w:val="24"/>
        </w:rPr>
      </w:r>
      <w:r w:rsidRPr="00212CD7">
        <w:rPr>
          <w:rFonts w:ascii="Arial" w:hAnsi="Arial" w:cs="Arial"/>
          <w:bCs/>
          <w:iCs/>
          <w:color w:val="000000" w:themeColor="text1"/>
          <w:sz w:val="24"/>
        </w:rPr>
        <w:fldChar w:fldCharType="separate"/>
      </w:r>
      <w:r w:rsidR="00332317" w:rsidRPr="00332317">
        <w:rPr>
          <w:rFonts w:ascii="Arial" w:hAnsi="Arial" w:cs="Arial"/>
          <w:bCs/>
          <w:iCs/>
          <w:noProof/>
          <w:color w:val="000000" w:themeColor="text1"/>
          <w:sz w:val="24"/>
          <w:vertAlign w:val="superscript"/>
        </w:rPr>
        <w:t>16</w:t>
      </w:r>
      <w:r w:rsidRPr="00212CD7">
        <w:rPr>
          <w:rFonts w:ascii="Arial" w:hAnsi="Arial" w:cs="Arial"/>
          <w:bCs/>
          <w:iCs/>
          <w:color w:val="000000" w:themeColor="text1"/>
          <w:sz w:val="24"/>
        </w:rPr>
        <w:fldChar w:fldCharType="end"/>
      </w:r>
      <w:r w:rsidRPr="00212CD7">
        <w:rPr>
          <w:rFonts w:ascii="Arial" w:hAnsi="Arial" w:cs="Arial"/>
          <w:bCs/>
          <w:iCs/>
          <w:color w:val="000000" w:themeColor="text1"/>
          <w:sz w:val="24"/>
        </w:rPr>
        <w:t xml:space="preserve"> and MASLD-HCC </w:t>
      </w:r>
      <w:r w:rsidRPr="00212CD7">
        <w:rPr>
          <w:rFonts w:ascii="Arial" w:hAnsi="Arial" w:cs="Arial"/>
          <w:bCs/>
          <w:iCs/>
          <w:color w:val="000000" w:themeColor="text1"/>
          <w:sz w:val="24"/>
        </w:rPr>
        <w:fldChar w:fldCharType="begin">
          <w:fldData xml:space="preserve">PEVuZE5vdGU+PENpdGU+PEF1dGhvcj5MZXdpbnNrYTwvQXV0aG9yPjxZZWFyPjIwMjE8L1llYXI+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==
</w:fldData>
        </w:fldChar>
      </w:r>
      <w:r w:rsidR="00332317">
        <w:rPr>
          <w:rFonts w:ascii="Arial" w:hAnsi="Arial" w:cs="Arial"/>
          <w:bCs/>
          <w:iCs/>
          <w:color w:val="000000" w:themeColor="text1"/>
          <w:sz w:val="24"/>
        </w:rPr>
        <w:instrText xml:space="preserve"> ADDIN EN.CITE </w:instrText>
      </w:r>
      <w:r w:rsidR="00332317">
        <w:rPr>
          <w:rFonts w:ascii="Arial" w:hAnsi="Arial" w:cs="Arial"/>
          <w:bCs/>
          <w:iCs/>
          <w:color w:val="000000" w:themeColor="text1"/>
          <w:sz w:val="24"/>
        </w:rPr>
        <w:fldChar w:fldCharType="begin">
          <w:fldData xml:space="preserve">PEVuZE5vdGU+PENpdGU+PEF1dGhvcj5MZXdpbnNrYTwvQXV0aG9yPjxZZWFyPjIwMjE8L1llYXI+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==
</w:fldData>
        </w:fldChar>
      </w:r>
      <w:r w:rsidR="00332317">
        <w:rPr>
          <w:rFonts w:ascii="Arial" w:hAnsi="Arial" w:cs="Arial"/>
          <w:bCs/>
          <w:iCs/>
          <w:color w:val="000000" w:themeColor="text1"/>
          <w:sz w:val="24"/>
        </w:rPr>
        <w:instrText xml:space="preserve"> ADDIN EN.CITE.DATA </w:instrText>
      </w:r>
      <w:r w:rsidR="00332317">
        <w:rPr>
          <w:rFonts w:ascii="Arial" w:hAnsi="Arial" w:cs="Arial"/>
          <w:bCs/>
          <w:iCs/>
          <w:color w:val="000000" w:themeColor="text1"/>
          <w:sz w:val="24"/>
        </w:rPr>
      </w:r>
      <w:r w:rsidR="00332317">
        <w:rPr>
          <w:rFonts w:ascii="Arial" w:hAnsi="Arial" w:cs="Arial"/>
          <w:bCs/>
          <w:iCs/>
          <w:color w:val="000000" w:themeColor="text1"/>
          <w:sz w:val="24"/>
        </w:rPr>
        <w:fldChar w:fldCharType="end"/>
      </w:r>
      <w:r w:rsidRPr="00212CD7">
        <w:rPr>
          <w:rFonts w:ascii="Arial" w:hAnsi="Arial" w:cs="Arial"/>
          <w:bCs/>
          <w:iCs/>
          <w:color w:val="000000" w:themeColor="text1"/>
          <w:sz w:val="24"/>
        </w:rPr>
      </w:r>
      <w:r w:rsidRPr="00212CD7">
        <w:rPr>
          <w:rFonts w:ascii="Arial" w:hAnsi="Arial" w:cs="Arial"/>
          <w:bCs/>
          <w:iCs/>
          <w:color w:val="000000" w:themeColor="text1"/>
          <w:sz w:val="24"/>
        </w:rPr>
        <w:fldChar w:fldCharType="separate"/>
      </w:r>
      <w:r w:rsidR="00332317" w:rsidRPr="00332317">
        <w:rPr>
          <w:rFonts w:ascii="Arial" w:hAnsi="Arial" w:cs="Arial"/>
          <w:bCs/>
          <w:iCs/>
          <w:noProof/>
          <w:color w:val="000000" w:themeColor="text1"/>
          <w:sz w:val="24"/>
          <w:vertAlign w:val="superscript"/>
        </w:rPr>
        <w:t>17</w:t>
      </w:r>
      <w:r w:rsidRPr="00212CD7">
        <w:rPr>
          <w:rFonts w:ascii="Arial" w:hAnsi="Arial" w:cs="Arial"/>
          <w:bCs/>
          <w:iCs/>
          <w:color w:val="000000" w:themeColor="text1"/>
          <w:sz w:val="24"/>
        </w:rPr>
        <w:fldChar w:fldCharType="end"/>
      </w:r>
      <w:r w:rsidRPr="00212CD7">
        <w:rPr>
          <w:rFonts w:ascii="Arial" w:hAnsi="Arial" w:cs="Arial"/>
          <w:bCs/>
          <w:iCs/>
          <w:color w:val="000000" w:themeColor="text1"/>
          <w:sz w:val="24"/>
        </w:rPr>
        <w:t xml:space="preserve"> cohorts.</w:t>
      </w:r>
    </w:p>
    <w:p w14:paraId="771066D2" w14:textId="77777777" w:rsidR="00EC4B62" w:rsidRPr="00BD4D87" w:rsidRDefault="00EC4B62" w:rsidP="00EC4B62">
      <w:pPr>
        <w:spacing w:line="360" w:lineRule="auto"/>
        <w:jc w:val="both"/>
        <w:rPr>
          <w:rFonts w:ascii="Arial" w:hAnsi="Arial" w:cs="Arial"/>
          <w:b/>
          <w:color w:val="000000" w:themeColor="text1"/>
          <w:sz w:val="24"/>
        </w:rPr>
      </w:pPr>
      <w:r>
        <w:rPr>
          <w:rFonts w:ascii="Arial" w:hAnsi="Arial" w:cs="Arial"/>
          <w:b/>
          <w:color w:val="000000" w:themeColor="text1"/>
          <w:sz w:val="24"/>
        </w:rPr>
        <w:t xml:space="preserve">Single cell </w:t>
      </w:r>
      <w:r w:rsidRPr="00BD4D87">
        <w:rPr>
          <w:rFonts w:ascii="Arial" w:hAnsi="Arial" w:cs="Arial"/>
          <w:b/>
          <w:color w:val="000000" w:themeColor="text1"/>
          <w:sz w:val="24"/>
        </w:rPr>
        <w:t>RNA-</w:t>
      </w:r>
      <w:r>
        <w:rPr>
          <w:rFonts w:ascii="Arial" w:hAnsi="Arial" w:cs="Arial"/>
          <w:b/>
          <w:color w:val="000000" w:themeColor="text1"/>
          <w:sz w:val="24"/>
        </w:rPr>
        <w:t>s</w:t>
      </w:r>
      <w:r w:rsidRPr="00BD4D87">
        <w:rPr>
          <w:rFonts w:ascii="Arial" w:hAnsi="Arial" w:cs="Arial"/>
          <w:b/>
          <w:color w:val="000000" w:themeColor="text1"/>
          <w:sz w:val="24"/>
        </w:rPr>
        <w:t xml:space="preserve">eq data collection and processing </w:t>
      </w:r>
    </w:p>
    <w:p w14:paraId="7F2981FD" w14:textId="25035CEE" w:rsidR="003761B6" w:rsidRPr="003761B6" w:rsidRDefault="003761B6" w:rsidP="003761B6">
      <w:pPr>
        <w:spacing w:line="360" w:lineRule="auto"/>
        <w:jc w:val="both"/>
        <w:rPr>
          <w:rFonts w:ascii="Arial" w:hAnsi="Arial" w:cs="Arial"/>
          <w:color w:val="000000" w:themeColor="text1"/>
          <w:sz w:val="24"/>
          <w:szCs w:val="24"/>
        </w:rPr>
      </w:pPr>
      <w:r w:rsidRPr="003761B6">
        <w:rPr>
          <w:rFonts w:ascii="Arial" w:hAnsi="Arial" w:cs="Arial"/>
          <w:color w:val="000000" w:themeColor="text1"/>
          <w:sz w:val="24"/>
          <w:szCs w:val="24"/>
        </w:rPr>
        <w:lastRenderedPageBreak/>
        <w:t>In our single-cell (</w:t>
      </w:r>
      <w:proofErr w:type="spellStart"/>
      <w:r w:rsidRPr="003761B6">
        <w:rPr>
          <w:rFonts w:ascii="Arial" w:hAnsi="Arial" w:cs="Arial"/>
          <w:color w:val="000000" w:themeColor="text1"/>
          <w:sz w:val="24"/>
          <w:szCs w:val="24"/>
        </w:rPr>
        <w:t>sc</w:t>
      </w:r>
      <w:proofErr w:type="spellEnd"/>
      <w:r w:rsidRPr="003761B6">
        <w:rPr>
          <w:rFonts w:ascii="Arial" w:hAnsi="Arial" w:cs="Arial"/>
          <w:color w:val="000000" w:themeColor="text1"/>
          <w:sz w:val="24"/>
          <w:szCs w:val="24"/>
        </w:rPr>
        <w:t>)RNA sequencing analysis, we employed the datasets GSE112271</w:t>
      </w:r>
      <w:r w:rsidR="00B10428">
        <w:rPr>
          <w:rFonts w:ascii="Arial" w:hAnsi="Arial" w:cs="Arial"/>
          <w:color w:val="000000" w:themeColor="text1"/>
          <w:sz w:val="24"/>
          <w:szCs w:val="24"/>
        </w:rPr>
        <w:fldChar w:fldCharType="begin">
          <w:fldData xml:space="preserve">PEVuZE5vdGU+PENpdGU+PEF1dGhvcj5Mb3NpYzwvQXV0aG9yPjxZZWFyPjIwMjA8L1llYXI+PFJl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</w:fldData>
        </w:fldChar>
      </w:r>
      <w:r w:rsidR="00332317">
        <w:rPr>
          <w:rFonts w:ascii="Arial" w:hAnsi="Arial" w:cs="Arial"/>
          <w:color w:val="000000" w:themeColor="text1"/>
          <w:sz w:val="24"/>
          <w:szCs w:val="24"/>
        </w:rPr>
        <w:instrText xml:space="preserve"> ADDIN EN.CITE </w:instrText>
      </w:r>
      <w:r w:rsidR="00332317">
        <w:rPr>
          <w:rFonts w:ascii="Arial" w:hAnsi="Arial" w:cs="Arial"/>
          <w:color w:val="000000" w:themeColor="text1"/>
          <w:sz w:val="24"/>
          <w:szCs w:val="24"/>
        </w:rPr>
        <w:fldChar w:fldCharType="begin">
          <w:fldData xml:space="preserve">PEVuZE5vdGU+PENpdGU+PEF1dGhvcj5Mb3NpYzwvQXV0aG9yPjxZZWFyPjIwMjA8L1llYXI+PFJl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</w:fldData>
        </w:fldChar>
      </w:r>
      <w:r w:rsidR="00332317">
        <w:rPr>
          <w:rFonts w:ascii="Arial" w:hAnsi="Arial" w:cs="Arial"/>
          <w:color w:val="000000" w:themeColor="text1"/>
          <w:sz w:val="24"/>
          <w:szCs w:val="24"/>
        </w:rPr>
        <w:instrText xml:space="preserve"> ADDIN EN.CITE.DATA </w:instrText>
      </w:r>
      <w:r w:rsidR="00332317">
        <w:rPr>
          <w:rFonts w:ascii="Arial" w:hAnsi="Arial" w:cs="Arial"/>
          <w:color w:val="000000" w:themeColor="text1"/>
          <w:sz w:val="24"/>
          <w:szCs w:val="24"/>
        </w:rPr>
      </w:r>
      <w:r w:rsidR="00332317">
        <w:rPr>
          <w:rFonts w:ascii="Arial" w:hAnsi="Arial" w:cs="Arial"/>
          <w:color w:val="000000" w:themeColor="text1"/>
          <w:sz w:val="24"/>
          <w:szCs w:val="24"/>
        </w:rPr>
        <w:fldChar w:fldCharType="end"/>
      </w:r>
      <w:r w:rsidR="00B10428">
        <w:rPr>
          <w:rFonts w:ascii="Arial" w:hAnsi="Arial" w:cs="Arial"/>
          <w:color w:val="000000" w:themeColor="text1"/>
          <w:sz w:val="24"/>
          <w:szCs w:val="24"/>
        </w:rPr>
      </w:r>
      <w:r w:rsidR="00B10428">
        <w:rPr>
          <w:rFonts w:ascii="Arial" w:hAnsi="Arial" w:cs="Arial"/>
          <w:color w:val="000000" w:themeColor="text1"/>
          <w:sz w:val="24"/>
          <w:szCs w:val="24"/>
        </w:rPr>
        <w:fldChar w:fldCharType="separate"/>
      </w:r>
      <w:r w:rsidR="00332317" w:rsidRPr="00332317">
        <w:rPr>
          <w:rFonts w:ascii="Arial" w:hAnsi="Arial" w:cs="Arial"/>
          <w:noProof/>
          <w:color w:val="000000" w:themeColor="text1"/>
          <w:sz w:val="24"/>
          <w:szCs w:val="24"/>
          <w:vertAlign w:val="superscript"/>
        </w:rPr>
        <w:t>21</w:t>
      </w:r>
      <w:r w:rsidR="00B10428">
        <w:rPr>
          <w:rFonts w:ascii="Arial" w:hAnsi="Arial" w:cs="Arial"/>
          <w:color w:val="000000" w:themeColor="text1"/>
          <w:sz w:val="24"/>
          <w:szCs w:val="24"/>
        </w:rPr>
        <w:fldChar w:fldCharType="end"/>
      </w:r>
      <w:r w:rsidRPr="003761B6">
        <w:rPr>
          <w:rFonts w:ascii="Arial" w:hAnsi="Arial" w:cs="Arial"/>
          <w:color w:val="000000" w:themeColor="text1"/>
          <w:sz w:val="24"/>
          <w:szCs w:val="24"/>
        </w:rPr>
        <w:t>, GSE14961</w:t>
      </w:r>
      <w:r w:rsidR="00B10428">
        <w:rPr>
          <w:rFonts w:ascii="Arial" w:hAnsi="Arial" w:cs="Arial"/>
          <w:color w:val="000000" w:themeColor="text1"/>
          <w:sz w:val="24"/>
          <w:szCs w:val="24"/>
        </w:rPr>
        <w:t>4</w:t>
      </w:r>
      <w:r w:rsidR="00E22DF6">
        <w:rPr>
          <w:rFonts w:ascii="Arial" w:hAnsi="Arial" w:cs="Arial"/>
          <w:color w:val="000000" w:themeColor="text1"/>
          <w:sz w:val="24"/>
          <w:szCs w:val="24"/>
        </w:rPr>
        <w:fldChar w:fldCharType="begin">
          <w:fldData xml:space="preserve">PEVuZE5vdGU+PENpdGU+PEF1dGhvcj5MdTwvQXV0aG9yPjxZZWFyPjIwMjI8L1llYXI+PFJlY051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</w:fldData>
        </w:fldChar>
      </w:r>
      <w:r w:rsidR="00332317">
        <w:rPr>
          <w:rFonts w:ascii="Arial" w:hAnsi="Arial" w:cs="Arial"/>
          <w:color w:val="000000" w:themeColor="text1"/>
          <w:sz w:val="24"/>
          <w:szCs w:val="24"/>
        </w:rPr>
        <w:instrText xml:space="preserve"> ADDIN EN.CITE </w:instrText>
      </w:r>
      <w:r w:rsidR="00332317">
        <w:rPr>
          <w:rFonts w:ascii="Arial" w:hAnsi="Arial" w:cs="Arial"/>
          <w:color w:val="000000" w:themeColor="text1"/>
          <w:sz w:val="24"/>
          <w:szCs w:val="24"/>
        </w:rPr>
        <w:fldChar w:fldCharType="begin">
          <w:fldData xml:space="preserve">PEVuZE5vdGU+PENpdGU+PEF1dGhvcj5MdTwvQXV0aG9yPjxZZWFyPjIwMjI8L1llYXI+PFJlY051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</w:fldData>
        </w:fldChar>
      </w:r>
      <w:r w:rsidR="00332317">
        <w:rPr>
          <w:rFonts w:ascii="Arial" w:hAnsi="Arial" w:cs="Arial"/>
          <w:color w:val="000000" w:themeColor="text1"/>
          <w:sz w:val="24"/>
          <w:szCs w:val="24"/>
        </w:rPr>
        <w:instrText xml:space="preserve"> ADDIN EN.CITE.DATA </w:instrText>
      </w:r>
      <w:r w:rsidR="00332317">
        <w:rPr>
          <w:rFonts w:ascii="Arial" w:hAnsi="Arial" w:cs="Arial"/>
          <w:color w:val="000000" w:themeColor="text1"/>
          <w:sz w:val="24"/>
          <w:szCs w:val="24"/>
        </w:rPr>
      </w:r>
      <w:r w:rsidR="00332317">
        <w:rPr>
          <w:rFonts w:ascii="Arial" w:hAnsi="Arial" w:cs="Arial"/>
          <w:color w:val="000000" w:themeColor="text1"/>
          <w:sz w:val="24"/>
          <w:szCs w:val="24"/>
        </w:rPr>
        <w:fldChar w:fldCharType="end"/>
      </w:r>
      <w:r w:rsidR="00E22DF6">
        <w:rPr>
          <w:rFonts w:ascii="Arial" w:hAnsi="Arial" w:cs="Arial"/>
          <w:color w:val="000000" w:themeColor="text1"/>
          <w:sz w:val="24"/>
          <w:szCs w:val="24"/>
        </w:rPr>
      </w:r>
      <w:r w:rsidR="00E22DF6">
        <w:rPr>
          <w:rFonts w:ascii="Arial" w:hAnsi="Arial" w:cs="Arial"/>
          <w:color w:val="000000" w:themeColor="text1"/>
          <w:sz w:val="24"/>
          <w:szCs w:val="24"/>
        </w:rPr>
        <w:fldChar w:fldCharType="separate"/>
      </w:r>
      <w:r w:rsidR="00332317" w:rsidRPr="00332317">
        <w:rPr>
          <w:rFonts w:ascii="Arial" w:hAnsi="Arial" w:cs="Arial"/>
          <w:noProof/>
          <w:color w:val="000000" w:themeColor="text1"/>
          <w:sz w:val="24"/>
          <w:szCs w:val="24"/>
          <w:vertAlign w:val="superscript"/>
        </w:rPr>
        <w:t>15</w:t>
      </w:r>
      <w:r w:rsidR="00E22DF6">
        <w:rPr>
          <w:rFonts w:ascii="Arial" w:hAnsi="Arial" w:cs="Arial"/>
          <w:color w:val="000000" w:themeColor="text1"/>
          <w:sz w:val="24"/>
          <w:szCs w:val="24"/>
        </w:rPr>
        <w:fldChar w:fldCharType="end"/>
      </w:r>
      <w:r w:rsidRPr="003761B6">
        <w:rPr>
          <w:rFonts w:ascii="Arial" w:hAnsi="Arial" w:cs="Arial"/>
          <w:color w:val="000000" w:themeColor="text1"/>
          <w:sz w:val="24"/>
          <w:szCs w:val="24"/>
        </w:rPr>
        <w:t>, GSE151530</w:t>
      </w:r>
      <w:r w:rsidR="00E22DF6">
        <w:rPr>
          <w:rFonts w:ascii="Arial" w:hAnsi="Arial" w:cs="Arial"/>
          <w:color w:val="000000" w:themeColor="text1"/>
          <w:sz w:val="24"/>
          <w:szCs w:val="24"/>
        </w:rPr>
        <w:fldChar w:fldCharType="begin">
          <w:fldData xml:space="preserve">PEVuZE5vdGU+PENpdGU+PEF1dGhvcj5NYTwvQXV0aG9yPjxZZWFyPjIwMjE8L1llYXI+PFJlY051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</w:fldData>
        </w:fldChar>
      </w:r>
      <w:r w:rsidR="00332317">
        <w:rPr>
          <w:rFonts w:ascii="Arial" w:hAnsi="Arial" w:cs="Arial"/>
          <w:color w:val="000000" w:themeColor="text1"/>
          <w:sz w:val="24"/>
          <w:szCs w:val="24"/>
        </w:rPr>
        <w:instrText xml:space="preserve"> ADDIN EN.CITE </w:instrText>
      </w:r>
      <w:r w:rsidR="00332317">
        <w:rPr>
          <w:rFonts w:ascii="Arial" w:hAnsi="Arial" w:cs="Arial"/>
          <w:color w:val="000000" w:themeColor="text1"/>
          <w:sz w:val="24"/>
          <w:szCs w:val="24"/>
        </w:rPr>
        <w:fldChar w:fldCharType="begin">
          <w:fldData xml:space="preserve">PEVuZE5vdGU+PENpdGU+PEF1dGhvcj5NYTwvQXV0aG9yPjxZZWFyPjIwMjE8L1llYXI+PFJlY051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</w:fldData>
        </w:fldChar>
      </w:r>
      <w:r w:rsidR="00332317">
        <w:rPr>
          <w:rFonts w:ascii="Arial" w:hAnsi="Arial" w:cs="Arial"/>
          <w:color w:val="000000" w:themeColor="text1"/>
          <w:sz w:val="24"/>
          <w:szCs w:val="24"/>
        </w:rPr>
        <w:instrText xml:space="preserve"> ADDIN EN.CITE.DATA </w:instrText>
      </w:r>
      <w:r w:rsidR="00332317">
        <w:rPr>
          <w:rFonts w:ascii="Arial" w:hAnsi="Arial" w:cs="Arial"/>
          <w:color w:val="000000" w:themeColor="text1"/>
          <w:sz w:val="24"/>
          <w:szCs w:val="24"/>
        </w:rPr>
      </w:r>
      <w:r w:rsidR="00332317">
        <w:rPr>
          <w:rFonts w:ascii="Arial" w:hAnsi="Arial" w:cs="Arial"/>
          <w:color w:val="000000" w:themeColor="text1"/>
          <w:sz w:val="24"/>
          <w:szCs w:val="24"/>
        </w:rPr>
        <w:fldChar w:fldCharType="end"/>
      </w:r>
      <w:r w:rsidR="00E22DF6">
        <w:rPr>
          <w:rFonts w:ascii="Arial" w:hAnsi="Arial" w:cs="Arial"/>
          <w:color w:val="000000" w:themeColor="text1"/>
          <w:sz w:val="24"/>
          <w:szCs w:val="24"/>
        </w:rPr>
      </w:r>
      <w:r w:rsidR="00E22DF6">
        <w:rPr>
          <w:rFonts w:ascii="Arial" w:hAnsi="Arial" w:cs="Arial"/>
          <w:color w:val="000000" w:themeColor="text1"/>
          <w:sz w:val="24"/>
          <w:szCs w:val="24"/>
        </w:rPr>
        <w:fldChar w:fldCharType="separate"/>
      </w:r>
      <w:r w:rsidR="00332317" w:rsidRPr="00332317">
        <w:rPr>
          <w:rFonts w:ascii="Arial" w:hAnsi="Arial" w:cs="Arial"/>
          <w:noProof/>
          <w:color w:val="000000" w:themeColor="text1"/>
          <w:sz w:val="24"/>
          <w:szCs w:val="24"/>
          <w:vertAlign w:val="superscript"/>
        </w:rPr>
        <w:t>22</w:t>
      </w:r>
      <w:r w:rsidR="00E22DF6">
        <w:rPr>
          <w:rFonts w:ascii="Arial" w:hAnsi="Arial" w:cs="Arial"/>
          <w:color w:val="000000" w:themeColor="text1"/>
          <w:sz w:val="24"/>
          <w:szCs w:val="24"/>
        </w:rPr>
        <w:fldChar w:fldCharType="end"/>
      </w:r>
      <w:r w:rsidRPr="003761B6">
        <w:rPr>
          <w:rFonts w:ascii="Arial" w:hAnsi="Arial" w:cs="Arial"/>
          <w:color w:val="000000" w:themeColor="text1"/>
          <w:sz w:val="24"/>
          <w:szCs w:val="24"/>
        </w:rPr>
        <w:t>, GSE166635</w:t>
      </w:r>
      <w:r w:rsidR="00E22DF6">
        <w:rPr>
          <w:rFonts w:ascii="Arial" w:hAnsi="Arial" w:cs="Arial"/>
          <w:color w:val="000000" w:themeColor="text1"/>
          <w:sz w:val="24"/>
          <w:szCs w:val="24"/>
        </w:rPr>
        <w:fldChar w:fldCharType="begin">
          <w:fldData xml:space="preserve">PEVuZE5vdGU+PENpdGU+PEF1dGhvcj5NZW5nPC9BdXRob3I+PFllYXI+MjAyMTwvWWVhcj48UmVj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</w:fldData>
        </w:fldChar>
      </w:r>
      <w:r w:rsidR="00332317">
        <w:rPr>
          <w:rFonts w:ascii="Arial" w:hAnsi="Arial" w:cs="Arial"/>
          <w:color w:val="000000" w:themeColor="text1"/>
          <w:sz w:val="24"/>
          <w:szCs w:val="24"/>
        </w:rPr>
        <w:instrText xml:space="preserve"> ADDIN EN.CITE </w:instrText>
      </w:r>
      <w:r w:rsidR="00332317">
        <w:rPr>
          <w:rFonts w:ascii="Arial" w:hAnsi="Arial" w:cs="Arial"/>
          <w:color w:val="000000" w:themeColor="text1"/>
          <w:sz w:val="24"/>
          <w:szCs w:val="24"/>
        </w:rPr>
        <w:fldChar w:fldCharType="begin">
          <w:fldData xml:space="preserve">PEVuZE5vdGU+PENpdGU+PEF1dGhvcj5NZW5nPC9BdXRob3I+PFllYXI+MjAyMTwvWWVhcj48UmVj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</w:fldData>
        </w:fldChar>
      </w:r>
      <w:r w:rsidR="00332317">
        <w:rPr>
          <w:rFonts w:ascii="Arial" w:hAnsi="Arial" w:cs="Arial"/>
          <w:color w:val="000000" w:themeColor="text1"/>
          <w:sz w:val="24"/>
          <w:szCs w:val="24"/>
        </w:rPr>
        <w:instrText xml:space="preserve"> ADDIN EN.CITE.DATA </w:instrText>
      </w:r>
      <w:r w:rsidR="00332317">
        <w:rPr>
          <w:rFonts w:ascii="Arial" w:hAnsi="Arial" w:cs="Arial"/>
          <w:color w:val="000000" w:themeColor="text1"/>
          <w:sz w:val="24"/>
          <w:szCs w:val="24"/>
        </w:rPr>
      </w:r>
      <w:r w:rsidR="00332317">
        <w:rPr>
          <w:rFonts w:ascii="Arial" w:hAnsi="Arial" w:cs="Arial"/>
          <w:color w:val="000000" w:themeColor="text1"/>
          <w:sz w:val="24"/>
          <w:szCs w:val="24"/>
        </w:rPr>
        <w:fldChar w:fldCharType="end"/>
      </w:r>
      <w:r w:rsidR="00E22DF6">
        <w:rPr>
          <w:rFonts w:ascii="Arial" w:hAnsi="Arial" w:cs="Arial"/>
          <w:color w:val="000000" w:themeColor="text1"/>
          <w:sz w:val="24"/>
          <w:szCs w:val="24"/>
        </w:rPr>
      </w:r>
      <w:r w:rsidR="00E22DF6">
        <w:rPr>
          <w:rFonts w:ascii="Arial" w:hAnsi="Arial" w:cs="Arial"/>
          <w:color w:val="000000" w:themeColor="text1"/>
          <w:sz w:val="24"/>
          <w:szCs w:val="24"/>
        </w:rPr>
        <w:fldChar w:fldCharType="separate"/>
      </w:r>
      <w:r w:rsidR="00332317" w:rsidRPr="00332317">
        <w:rPr>
          <w:rFonts w:ascii="Arial" w:hAnsi="Arial" w:cs="Arial"/>
          <w:noProof/>
          <w:color w:val="000000" w:themeColor="text1"/>
          <w:sz w:val="24"/>
          <w:szCs w:val="24"/>
          <w:vertAlign w:val="superscript"/>
        </w:rPr>
        <w:t>23</w:t>
      </w:r>
      <w:r w:rsidR="00E22DF6">
        <w:rPr>
          <w:rFonts w:ascii="Arial" w:hAnsi="Arial" w:cs="Arial"/>
          <w:color w:val="000000" w:themeColor="text1"/>
          <w:sz w:val="24"/>
          <w:szCs w:val="24"/>
        </w:rPr>
        <w:fldChar w:fldCharType="end"/>
      </w:r>
      <w:r w:rsidRPr="003761B6">
        <w:rPr>
          <w:rFonts w:ascii="Arial" w:hAnsi="Arial" w:cs="Arial"/>
          <w:color w:val="000000" w:themeColor="text1"/>
          <w:sz w:val="24"/>
          <w:szCs w:val="24"/>
        </w:rPr>
        <w:t>, and GSE125449</w:t>
      </w:r>
      <w:r w:rsidR="00E22DF6">
        <w:rPr>
          <w:rFonts w:ascii="Arial" w:hAnsi="Arial" w:cs="Arial"/>
          <w:color w:val="000000" w:themeColor="text1"/>
          <w:sz w:val="24"/>
          <w:szCs w:val="24"/>
        </w:rPr>
        <w:fldChar w:fldCharType="begin">
          <w:fldData xml:space="preserve">PEVuZE5vdGU+PENpdGU+PEF1dGhvcj5NYTwvQXV0aG9yPjxZZWFyPjIwMTk8L1llYXI+PFJlY051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</w:fldData>
        </w:fldChar>
      </w:r>
      <w:r w:rsidR="00332317">
        <w:rPr>
          <w:rFonts w:ascii="Arial" w:hAnsi="Arial" w:cs="Arial"/>
          <w:color w:val="000000" w:themeColor="text1"/>
          <w:sz w:val="24"/>
          <w:szCs w:val="24"/>
        </w:rPr>
        <w:instrText xml:space="preserve"> ADDIN EN.CITE </w:instrText>
      </w:r>
      <w:r w:rsidR="00332317">
        <w:rPr>
          <w:rFonts w:ascii="Arial" w:hAnsi="Arial" w:cs="Arial"/>
          <w:color w:val="000000" w:themeColor="text1"/>
          <w:sz w:val="24"/>
          <w:szCs w:val="24"/>
        </w:rPr>
        <w:fldChar w:fldCharType="begin">
          <w:fldData xml:space="preserve">PEVuZE5vdGU+PENpdGU+PEF1dGhvcj5NYTwvQXV0aG9yPjxZZWFyPjIwMTk8L1llYXI+PFJlY051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</w:fldData>
        </w:fldChar>
      </w:r>
      <w:r w:rsidR="00332317">
        <w:rPr>
          <w:rFonts w:ascii="Arial" w:hAnsi="Arial" w:cs="Arial"/>
          <w:color w:val="000000" w:themeColor="text1"/>
          <w:sz w:val="24"/>
          <w:szCs w:val="24"/>
        </w:rPr>
        <w:instrText xml:space="preserve"> ADDIN EN.CITE.DATA </w:instrText>
      </w:r>
      <w:r w:rsidR="00332317">
        <w:rPr>
          <w:rFonts w:ascii="Arial" w:hAnsi="Arial" w:cs="Arial"/>
          <w:color w:val="000000" w:themeColor="text1"/>
          <w:sz w:val="24"/>
          <w:szCs w:val="24"/>
        </w:rPr>
      </w:r>
      <w:r w:rsidR="00332317">
        <w:rPr>
          <w:rFonts w:ascii="Arial" w:hAnsi="Arial" w:cs="Arial"/>
          <w:color w:val="000000" w:themeColor="text1"/>
          <w:sz w:val="24"/>
          <w:szCs w:val="24"/>
        </w:rPr>
        <w:fldChar w:fldCharType="end"/>
      </w:r>
      <w:r w:rsidR="00E22DF6">
        <w:rPr>
          <w:rFonts w:ascii="Arial" w:hAnsi="Arial" w:cs="Arial"/>
          <w:color w:val="000000" w:themeColor="text1"/>
          <w:sz w:val="24"/>
          <w:szCs w:val="24"/>
        </w:rPr>
      </w:r>
      <w:r w:rsidR="00E22DF6">
        <w:rPr>
          <w:rFonts w:ascii="Arial" w:hAnsi="Arial" w:cs="Arial"/>
          <w:color w:val="000000" w:themeColor="text1"/>
          <w:sz w:val="24"/>
          <w:szCs w:val="24"/>
        </w:rPr>
        <w:fldChar w:fldCharType="separate"/>
      </w:r>
      <w:r w:rsidR="00332317" w:rsidRPr="00332317">
        <w:rPr>
          <w:rFonts w:ascii="Arial" w:hAnsi="Arial" w:cs="Arial"/>
          <w:noProof/>
          <w:color w:val="000000" w:themeColor="text1"/>
          <w:sz w:val="24"/>
          <w:szCs w:val="24"/>
          <w:vertAlign w:val="superscript"/>
        </w:rPr>
        <w:t>24</w:t>
      </w:r>
      <w:r w:rsidR="00E22DF6">
        <w:rPr>
          <w:rFonts w:ascii="Arial" w:hAnsi="Arial" w:cs="Arial"/>
          <w:color w:val="000000" w:themeColor="text1"/>
          <w:sz w:val="24"/>
          <w:szCs w:val="24"/>
        </w:rPr>
        <w:fldChar w:fldCharType="end"/>
      </w:r>
      <w:r w:rsidRPr="003761B6">
        <w:rPr>
          <w:rFonts w:ascii="Arial" w:hAnsi="Arial" w:cs="Arial"/>
          <w:color w:val="000000" w:themeColor="text1"/>
          <w:sz w:val="24"/>
          <w:szCs w:val="24"/>
        </w:rPr>
        <w:t xml:space="preserve">. Cell type annotations within these datasets were determined, based on known liver cell </w:t>
      </w:r>
      <w:r w:rsidR="004A0E27">
        <w:rPr>
          <w:rFonts w:ascii="Arial" w:hAnsi="Arial" w:cs="Arial"/>
          <w:color w:val="000000" w:themeColor="text1"/>
          <w:sz w:val="24"/>
          <w:szCs w:val="24"/>
        </w:rPr>
        <w:t>type</w:t>
      </w:r>
      <w:r w:rsidRPr="003761B6">
        <w:rPr>
          <w:rFonts w:ascii="Arial" w:hAnsi="Arial" w:cs="Arial"/>
          <w:color w:val="000000" w:themeColor="text1"/>
          <w:sz w:val="24"/>
          <w:szCs w:val="24"/>
        </w:rPr>
        <w:t xml:space="preserve"> mark</w:t>
      </w:r>
      <w:r w:rsidR="004A0E27">
        <w:rPr>
          <w:rFonts w:ascii="Arial" w:hAnsi="Arial" w:cs="Arial"/>
          <w:color w:val="000000" w:themeColor="text1"/>
          <w:sz w:val="24"/>
          <w:szCs w:val="24"/>
        </w:rPr>
        <w:t>e</w:t>
      </w:r>
      <w:r w:rsidRPr="003761B6">
        <w:rPr>
          <w:rFonts w:ascii="Arial" w:hAnsi="Arial" w:cs="Arial"/>
          <w:color w:val="000000" w:themeColor="text1"/>
          <w:sz w:val="24"/>
          <w:szCs w:val="24"/>
        </w:rPr>
        <w:t>rs (</w:t>
      </w:r>
      <w:r w:rsidR="007C5800">
        <w:rPr>
          <w:rFonts w:ascii="Arial" w:hAnsi="Arial" w:cs="Arial"/>
          <w:sz w:val="24"/>
          <w:szCs w:val="24"/>
        </w:rPr>
        <w:t>Supplementary Figure S6A-D</w:t>
      </w:r>
      <w:r w:rsidRPr="003761B6">
        <w:rPr>
          <w:rFonts w:ascii="Arial" w:hAnsi="Arial" w:cs="Arial"/>
          <w:color w:val="000000" w:themeColor="text1"/>
          <w:sz w:val="24"/>
          <w:szCs w:val="24"/>
        </w:rPr>
        <w:t>) and integrated and processed with Seurat R package functions</w:t>
      </w:r>
      <w:r w:rsidR="007C5800">
        <w:rPr>
          <w:rFonts w:ascii="Arial" w:hAnsi="Arial" w:cs="Arial"/>
          <w:color w:val="000000" w:themeColor="text1"/>
          <w:sz w:val="24"/>
          <w:szCs w:val="24"/>
        </w:rPr>
        <w:t xml:space="preserve"> </w:t>
      </w:r>
      <w:r w:rsidR="007C5800" w:rsidRPr="003761B6">
        <w:rPr>
          <w:rFonts w:ascii="Arial" w:hAnsi="Arial" w:cs="Arial"/>
          <w:color w:val="000000" w:themeColor="text1"/>
          <w:sz w:val="24"/>
          <w:szCs w:val="24"/>
        </w:rPr>
        <w:t>(</w:t>
      </w:r>
      <w:r w:rsidR="007C5800">
        <w:rPr>
          <w:rFonts w:ascii="Arial" w:hAnsi="Arial" w:cs="Arial"/>
          <w:sz w:val="24"/>
          <w:szCs w:val="24"/>
        </w:rPr>
        <w:t>Supplementary Figure S6E</w:t>
      </w:r>
      <w:r w:rsidR="007C5800" w:rsidRPr="003761B6">
        <w:rPr>
          <w:rFonts w:ascii="Arial" w:hAnsi="Arial" w:cs="Arial"/>
          <w:color w:val="000000" w:themeColor="text1"/>
          <w:sz w:val="24"/>
          <w:szCs w:val="24"/>
        </w:rPr>
        <w:t>)</w:t>
      </w:r>
      <w:r w:rsidRPr="003761B6">
        <w:rPr>
          <w:rFonts w:ascii="Arial" w:hAnsi="Arial" w:cs="Arial"/>
          <w:color w:val="000000" w:themeColor="text1"/>
          <w:sz w:val="24"/>
          <w:szCs w:val="24"/>
        </w:rPr>
        <w:t>. For a more in-depth analysis, we further annotated T cells and Macrophages/Dendritic Cells (DC) clusters into more detailed subtypes, with macrophage markers informed by findings from the GSE136103</w:t>
      </w:r>
      <w:r w:rsidR="00E22DF6">
        <w:rPr>
          <w:rFonts w:ascii="Arial" w:hAnsi="Arial" w:cs="Arial"/>
          <w:color w:val="000000" w:themeColor="text1"/>
          <w:sz w:val="24"/>
          <w:szCs w:val="24"/>
        </w:rPr>
        <w:fldChar w:fldCharType="begin">
          <w:fldData xml:space="preserve">PEVuZE5vdGU+PENpdGU+PEF1dGhvcj5SYW1hY2hhbmRyYW48L0F1dGhvcj48WWVhcj4yMDE5PC9Z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</w:fldData>
        </w:fldChar>
      </w:r>
      <w:r w:rsidR="00332317">
        <w:rPr>
          <w:rFonts w:ascii="Arial" w:hAnsi="Arial" w:cs="Arial"/>
          <w:color w:val="000000" w:themeColor="text1"/>
          <w:sz w:val="24"/>
          <w:szCs w:val="24"/>
        </w:rPr>
        <w:instrText xml:space="preserve"> ADDIN EN.CITE </w:instrText>
      </w:r>
      <w:r w:rsidR="00332317">
        <w:rPr>
          <w:rFonts w:ascii="Arial" w:hAnsi="Arial" w:cs="Arial"/>
          <w:color w:val="000000" w:themeColor="text1"/>
          <w:sz w:val="24"/>
          <w:szCs w:val="24"/>
        </w:rPr>
        <w:fldChar w:fldCharType="begin">
          <w:fldData xml:space="preserve">PEVuZE5vdGU+PENpdGU+PEF1dGhvcj5SYW1hY2hhbmRyYW48L0F1dGhvcj48WWVhcj4yMDE5PC9Z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</w:fldData>
        </w:fldChar>
      </w:r>
      <w:r w:rsidR="00332317">
        <w:rPr>
          <w:rFonts w:ascii="Arial" w:hAnsi="Arial" w:cs="Arial"/>
          <w:color w:val="000000" w:themeColor="text1"/>
          <w:sz w:val="24"/>
          <w:szCs w:val="24"/>
        </w:rPr>
        <w:instrText xml:space="preserve"> ADDIN EN.CITE.DATA </w:instrText>
      </w:r>
      <w:r w:rsidR="00332317">
        <w:rPr>
          <w:rFonts w:ascii="Arial" w:hAnsi="Arial" w:cs="Arial"/>
          <w:color w:val="000000" w:themeColor="text1"/>
          <w:sz w:val="24"/>
          <w:szCs w:val="24"/>
        </w:rPr>
      </w:r>
      <w:r w:rsidR="00332317">
        <w:rPr>
          <w:rFonts w:ascii="Arial" w:hAnsi="Arial" w:cs="Arial"/>
          <w:color w:val="000000" w:themeColor="text1"/>
          <w:sz w:val="24"/>
          <w:szCs w:val="24"/>
        </w:rPr>
        <w:fldChar w:fldCharType="end"/>
      </w:r>
      <w:r w:rsidR="00E22DF6">
        <w:rPr>
          <w:rFonts w:ascii="Arial" w:hAnsi="Arial" w:cs="Arial"/>
          <w:color w:val="000000" w:themeColor="text1"/>
          <w:sz w:val="24"/>
          <w:szCs w:val="24"/>
        </w:rPr>
      </w:r>
      <w:r w:rsidR="00E22DF6">
        <w:rPr>
          <w:rFonts w:ascii="Arial" w:hAnsi="Arial" w:cs="Arial"/>
          <w:color w:val="000000" w:themeColor="text1"/>
          <w:sz w:val="24"/>
          <w:szCs w:val="24"/>
        </w:rPr>
        <w:fldChar w:fldCharType="separate"/>
      </w:r>
      <w:r w:rsidR="00332317" w:rsidRPr="00332317">
        <w:rPr>
          <w:rFonts w:ascii="Arial" w:hAnsi="Arial" w:cs="Arial"/>
          <w:noProof/>
          <w:color w:val="000000" w:themeColor="text1"/>
          <w:sz w:val="24"/>
          <w:szCs w:val="24"/>
          <w:vertAlign w:val="superscript"/>
        </w:rPr>
        <w:t>25</w:t>
      </w:r>
      <w:r w:rsidR="00E22DF6">
        <w:rPr>
          <w:rFonts w:ascii="Arial" w:hAnsi="Arial" w:cs="Arial"/>
          <w:color w:val="000000" w:themeColor="text1"/>
          <w:sz w:val="24"/>
          <w:szCs w:val="24"/>
        </w:rPr>
        <w:fldChar w:fldCharType="end"/>
      </w:r>
      <w:r w:rsidRPr="003761B6">
        <w:rPr>
          <w:rFonts w:ascii="Arial" w:hAnsi="Arial" w:cs="Arial"/>
          <w:color w:val="000000" w:themeColor="text1"/>
          <w:sz w:val="24"/>
          <w:szCs w:val="24"/>
        </w:rPr>
        <w:t xml:space="preserve"> study. </w:t>
      </w:r>
    </w:p>
    <w:p w14:paraId="45957B7D" w14:textId="7A9D13F4" w:rsidR="003761B6" w:rsidRPr="003761B6" w:rsidRDefault="003761B6" w:rsidP="003761B6">
      <w:pPr>
        <w:spacing w:line="360" w:lineRule="auto"/>
        <w:jc w:val="both"/>
        <w:rPr>
          <w:rFonts w:ascii="Arial" w:hAnsi="Arial" w:cs="Arial"/>
          <w:color w:val="000000" w:themeColor="text1"/>
          <w:sz w:val="24"/>
          <w:szCs w:val="24"/>
        </w:rPr>
      </w:pPr>
      <w:r w:rsidRPr="003761B6">
        <w:rPr>
          <w:rFonts w:ascii="Arial" w:hAnsi="Arial" w:cs="Arial"/>
          <w:color w:val="000000" w:themeColor="text1"/>
          <w:sz w:val="24"/>
          <w:szCs w:val="24"/>
        </w:rPr>
        <w:t>For such sub-clustering cells of</w:t>
      </w:r>
      <w:r w:rsidR="004A0E27">
        <w:rPr>
          <w:rFonts w:ascii="Arial" w:hAnsi="Arial" w:cs="Arial"/>
          <w:color w:val="000000" w:themeColor="text1"/>
          <w:sz w:val="24"/>
          <w:szCs w:val="24"/>
        </w:rPr>
        <w:t xml:space="preserve"> specific cell type were subtrac</w:t>
      </w:r>
      <w:r w:rsidR="004A0E27" w:rsidRPr="003761B6">
        <w:rPr>
          <w:rFonts w:ascii="Arial" w:hAnsi="Arial" w:cs="Arial"/>
          <w:color w:val="000000" w:themeColor="text1"/>
          <w:sz w:val="24"/>
          <w:szCs w:val="24"/>
        </w:rPr>
        <w:t>ted,</w:t>
      </w:r>
      <w:r w:rsidRPr="003761B6">
        <w:rPr>
          <w:rFonts w:ascii="Arial" w:hAnsi="Arial" w:cs="Arial"/>
          <w:color w:val="000000" w:themeColor="text1"/>
          <w:sz w:val="24"/>
          <w:szCs w:val="24"/>
        </w:rPr>
        <w:t xml:space="preserve"> 1000 most </w:t>
      </w:r>
      <w:r w:rsidR="004A0E27" w:rsidRPr="003761B6">
        <w:rPr>
          <w:rFonts w:ascii="Arial" w:hAnsi="Arial" w:cs="Arial"/>
          <w:color w:val="000000" w:themeColor="text1"/>
          <w:sz w:val="24"/>
          <w:szCs w:val="24"/>
        </w:rPr>
        <w:t>variable features</w:t>
      </w:r>
      <w:r w:rsidRPr="003761B6">
        <w:rPr>
          <w:rFonts w:ascii="Arial" w:hAnsi="Arial" w:cs="Arial"/>
          <w:color w:val="000000" w:themeColor="text1"/>
          <w:sz w:val="24"/>
          <w:szCs w:val="24"/>
        </w:rPr>
        <w:t xml:space="preserve"> on </w:t>
      </w:r>
      <w:proofErr w:type="spellStart"/>
      <w:r w:rsidRPr="003761B6">
        <w:rPr>
          <w:rFonts w:ascii="Arial" w:hAnsi="Arial" w:cs="Arial"/>
          <w:color w:val="000000" w:themeColor="text1"/>
          <w:sz w:val="24"/>
          <w:szCs w:val="24"/>
        </w:rPr>
        <w:t>seurat</w:t>
      </w:r>
      <w:proofErr w:type="spellEnd"/>
      <w:r w:rsidRPr="003761B6">
        <w:rPr>
          <w:rFonts w:ascii="Arial" w:hAnsi="Arial" w:cs="Arial"/>
          <w:color w:val="000000" w:themeColor="text1"/>
          <w:sz w:val="24"/>
          <w:szCs w:val="24"/>
        </w:rPr>
        <w:t xml:space="preserve"> integrated </w:t>
      </w:r>
      <w:r w:rsidR="004A0E27" w:rsidRPr="003761B6">
        <w:rPr>
          <w:rFonts w:ascii="Arial" w:hAnsi="Arial" w:cs="Arial"/>
          <w:color w:val="000000" w:themeColor="text1"/>
          <w:sz w:val="24"/>
          <w:szCs w:val="24"/>
        </w:rPr>
        <w:t xml:space="preserve">assay </w:t>
      </w:r>
      <w:r w:rsidR="00B01F37" w:rsidRPr="003761B6">
        <w:rPr>
          <w:rFonts w:ascii="Arial" w:hAnsi="Arial" w:cs="Arial"/>
          <w:color w:val="000000" w:themeColor="text1"/>
          <w:sz w:val="24"/>
          <w:szCs w:val="24"/>
        </w:rPr>
        <w:t>were</w:t>
      </w:r>
      <w:r w:rsidRPr="003761B6">
        <w:rPr>
          <w:rFonts w:ascii="Arial" w:hAnsi="Arial" w:cs="Arial"/>
          <w:color w:val="000000" w:themeColor="text1"/>
          <w:sz w:val="24"/>
          <w:szCs w:val="24"/>
        </w:rPr>
        <w:t xml:space="preserve"> selected for PCA and harmonization </w:t>
      </w:r>
      <w:r w:rsidR="004A0E27" w:rsidRPr="003761B6">
        <w:rPr>
          <w:rFonts w:ascii="Arial" w:hAnsi="Arial" w:cs="Arial"/>
          <w:color w:val="000000" w:themeColor="text1"/>
          <w:sz w:val="24"/>
          <w:szCs w:val="24"/>
        </w:rPr>
        <w:t>was performed</w:t>
      </w:r>
      <w:r w:rsidRPr="003761B6">
        <w:rPr>
          <w:rFonts w:ascii="Arial" w:hAnsi="Arial" w:cs="Arial"/>
          <w:color w:val="000000" w:themeColor="text1"/>
          <w:sz w:val="24"/>
          <w:szCs w:val="24"/>
        </w:rPr>
        <w:t xml:space="preserve"> </w:t>
      </w:r>
      <w:r w:rsidR="004A0E27" w:rsidRPr="003761B6">
        <w:rPr>
          <w:rFonts w:ascii="Arial" w:hAnsi="Arial" w:cs="Arial"/>
          <w:color w:val="000000" w:themeColor="text1"/>
          <w:sz w:val="24"/>
          <w:szCs w:val="24"/>
        </w:rPr>
        <w:t>on 15</w:t>
      </w:r>
      <w:r w:rsidRPr="003761B6">
        <w:rPr>
          <w:rFonts w:ascii="Arial" w:hAnsi="Arial" w:cs="Arial"/>
          <w:color w:val="000000" w:themeColor="text1"/>
          <w:sz w:val="24"/>
          <w:szCs w:val="24"/>
        </w:rPr>
        <w:t xml:space="preserve"> (T cells) and 14 (Macrophages/DC) PCA components with Harmony algorithm excluding </w:t>
      </w:r>
      <w:r w:rsidR="004A0E27" w:rsidRPr="003761B6">
        <w:rPr>
          <w:rFonts w:ascii="Arial" w:hAnsi="Arial" w:cs="Arial"/>
          <w:color w:val="000000" w:themeColor="text1"/>
          <w:sz w:val="24"/>
          <w:szCs w:val="24"/>
        </w:rPr>
        <w:t>variance associated</w:t>
      </w:r>
      <w:r w:rsidRPr="003761B6">
        <w:rPr>
          <w:rFonts w:ascii="Arial" w:hAnsi="Arial" w:cs="Arial"/>
          <w:color w:val="000000" w:themeColor="text1"/>
          <w:sz w:val="24"/>
          <w:szCs w:val="24"/>
        </w:rPr>
        <w:t xml:space="preserve"> with dataset and sample identifiers. Additional parameters involve resolution set to </w:t>
      </w:r>
      <w:r w:rsidRPr="003761B6">
        <w:rPr>
          <w:rFonts w:ascii="Arial" w:hAnsi="Arial" w:cs="Arial"/>
          <w:sz w:val="24"/>
          <w:szCs w:val="24"/>
        </w:rPr>
        <w:t xml:space="preserve">0.5 and harmonization parameters modified to lambda = </w:t>
      </w:r>
      <w:proofErr w:type="gramStart"/>
      <w:r w:rsidRPr="003761B6">
        <w:rPr>
          <w:rFonts w:ascii="Arial" w:hAnsi="Arial" w:cs="Arial"/>
          <w:sz w:val="24"/>
          <w:szCs w:val="24"/>
        </w:rPr>
        <w:t>c(</w:t>
      </w:r>
      <w:proofErr w:type="gramEnd"/>
      <w:r w:rsidRPr="003761B6">
        <w:rPr>
          <w:rFonts w:ascii="Arial" w:hAnsi="Arial" w:cs="Arial"/>
          <w:sz w:val="24"/>
          <w:szCs w:val="24"/>
        </w:rPr>
        <w:t xml:space="preserve">0.5, 1), theta = c(3, 2) , sigma = 0.07  in </w:t>
      </w:r>
      <w:r w:rsidRPr="003761B6">
        <w:rPr>
          <w:rFonts w:ascii="Arial" w:hAnsi="Arial" w:cs="Arial"/>
          <w:color w:val="000000" w:themeColor="text1"/>
          <w:sz w:val="24"/>
          <w:szCs w:val="24"/>
        </w:rPr>
        <w:t>Macrophages/DC</w:t>
      </w:r>
      <w:r w:rsidRPr="003761B6" w:rsidDel="00D518D7">
        <w:rPr>
          <w:rFonts w:ascii="Arial" w:hAnsi="Arial" w:cs="Arial"/>
          <w:color w:val="000000" w:themeColor="text1"/>
          <w:sz w:val="24"/>
          <w:szCs w:val="24"/>
        </w:rPr>
        <w:t xml:space="preserve"> </w:t>
      </w:r>
      <w:r w:rsidRPr="003761B6">
        <w:rPr>
          <w:rFonts w:ascii="Arial" w:hAnsi="Arial" w:cs="Arial"/>
          <w:color w:val="000000" w:themeColor="text1"/>
          <w:sz w:val="24"/>
          <w:szCs w:val="24"/>
        </w:rPr>
        <w:t xml:space="preserve"> and </w:t>
      </w:r>
      <w:r w:rsidRPr="003761B6">
        <w:rPr>
          <w:rFonts w:ascii="Arial" w:hAnsi="Arial" w:cs="Arial"/>
          <w:sz w:val="24"/>
          <w:szCs w:val="24"/>
        </w:rPr>
        <w:t>lambda = c(0.5, 1), theta = c(2, 3) , sigma = 0.07  in T cells.</w:t>
      </w:r>
    </w:p>
    <w:p w14:paraId="2412A5D6" w14:textId="6938B45E" w:rsidR="003761B6" w:rsidRPr="003761B6" w:rsidRDefault="003761B6" w:rsidP="0036792A">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To estimate</w:t>
      </w:r>
      <w:r w:rsidRPr="003761B6">
        <w:rPr>
          <w:rFonts w:ascii="Arial" w:hAnsi="Arial" w:cs="Arial"/>
          <w:color w:val="000000" w:themeColor="text1"/>
          <w:sz w:val="24"/>
          <w:szCs w:val="24"/>
        </w:rPr>
        <w:t xml:space="preserve"> the sensitivity and resistance signatures derived from differential expression analysis we applied Seurat </w:t>
      </w:r>
      <w:proofErr w:type="spellStart"/>
      <w:r w:rsidRPr="003761B6">
        <w:rPr>
          <w:rFonts w:ascii="Arial" w:hAnsi="Arial" w:cs="Arial"/>
          <w:color w:val="000000" w:themeColor="text1"/>
          <w:sz w:val="24"/>
          <w:szCs w:val="24"/>
        </w:rPr>
        <w:t>AddModuleScore</w:t>
      </w:r>
      <w:proofErr w:type="spellEnd"/>
      <w:r w:rsidRPr="003761B6">
        <w:rPr>
          <w:rFonts w:ascii="Arial" w:hAnsi="Arial" w:cs="Arial"/>
          <w:color w:val="000000" w:themeColor="text1"/>
          <w:sz w:val="24"/>
          <w:szCs w:val="24"/>
        </w:rPr>
        <w:t xml:space="preserve"> function. To ensure robust analysis, only samples containing over 100 hepatocyte-like (HPC-like) cells, which include both hepatocytes and malignant cells, were considered for further investigation. For each HPC-like cell, a resistance score was assigned, with the threshold being set at the 75th percentile of the distribution of these scores across all HPC-like cells. We then calculated the proportion of HPC-like cells in each sample that exceeded this resistance score threshold for each cell type to total amount of cell in the sample,</w:t>
      </w:r>
      <w:r>
        <w:rPr>
          <w:rFonts w:ascii="Arial" w:hAnsi="Arial" w:cs="Arial"/>
          <w:color w:val="000000" w:themeColor="text1"/>
          <w:sz w:val="24"/>
          <w:szCs w:val="24"/>
        </w:rPr>
        <w:t xml:space="preserve"> as well as each Macrop</w:t>
      </w:r>
      <w:r w:rsidRPr="003761B6">
        <w:rPr>
          <w:rFonts w:ascii="Arial" w:hAnsi="Arial" w:cs="Arial"/>
          <w:color w:val="000000" w:themeColor="text1"/>
          <w:sz w:val="24"/>
          <w:szCs w:val="24"/>
        </w:rPr>
        <w:t>h</w:t>
      </w:r>
      <w:r>
        <w:rPr>
          <w:rFonts w:ascii="Arial" w:hAnsi="Arial" w:cs="Arial"/>
          <w:color w:val="000000" w:themeColor="text1"/>
          <w:sz w:val="24"/>
          <w:szCs w:val="24"/>
        </w:rPr>
        <w:t>a</w:t>
      </w:r>
      <w:r w:rsidRPr="003761B6">
        <w:rPr>
          <w:rFonts w:ascii="Arial" w:hAnsi="Arial" w:cs="Arial"/>
          <w:color w:val="000000" w:themeColor="text1"/>
          <w:sz w:val="24"/>
          <w:szCs w:val="24"/>
        </w:rPr>
        <w:t xml:space="preserve">ges/DC subset to all </w:t>
      </w:r>
      <w:r>
        <w:rPr>
          <w:rFonts w:ascii="Arial" w:hAnsi="Arial" w:cs="Arial"/>
          <w:color w:val="000000" w:themeColor="text1"/>
          <w:sz w:val="24"/>
          <w:szCs w:val="24"/>
        </w:rPr>
        <w:t>Macrop</w:t>
      </w:r>
      <w:r w:rsidRPr="003761B6">
        <w:rPr>
          <w:rFonts w:ascii="Arial" w:hAnsi="Arial" w:cs="Arial"/>
          <w:color w:val="000000" w:themeColor="text1"/>
          <w:sz w:val="24"/>
          <w:szCs w:val="24"/>
        </w:rPr>
        <w:t>h</w:t>
      </w:r>
      <w:r>
        <w:rPr>
          <w:rFonts w:ascii="Arial" w:hAnsi="Arial" w:cs="Arial"/>
          <w:color w:val="000000" w:themeColor="text1"/>
          <w:sz w:val="24"/>
          <w:szCs w:val="24"/>
        </w:rPr>
        <w:t>a</w:t>
      </w:r>
      <w:r w:rsidRPr="003761B6">
        <w:rPr>
          <w:rFonts w:ascii="Arial" w:hAnsi="Arial" w:cs="Arial"/>
          <w:color w:val="000000" w:themeColor="text1"/>
          <w:sz w:val="24"/>
          <w:szCs w:val="24"/>
        </w:rPr>
        <w:t>ges/DC cells number. A same approach was adopted for the sensitivity signature scores.</w:t>
      </w:r>
      <w:r>
        <w:rPr>
          <w:rFonts w:ascii="Arial" w:hAnsi="Arial" w:cs="Arial"/>
          <w:color w:val="000000" w:themeColor="text1"/>
          <w:sz w:val="24"/>
          <w:szCs w:val="24"/>
        </w:rPr>
        <w:t xml:space="preserve"> </w:t>
      </w:r>
      <w:r w:rsidR="000737CA" w:rsidRPr="000737CA">
        <w:rPr>
          <w:rFonts w:ascii="Arial" w:hAnsi="Arial" w:cs="Arial"/>
          <w:color w:val="000000" w:themeColor="text1"/>
          <w:sz w:val="24"/>
          <w:szCs w:val="24"/>
        </w:rPr>
        <w:t xml:space="preserve">The natural log of ratio between Resistance </w:t>
      </w:r>
      <w:r w:rsidR="00E36184" w:rsidRPr="000737CA">
        <w:rPr>
          <w:rFonts w:ascii="Arial" w:hAnsi="Arial" w:cs="Arial"/>
          <w:color w:val="000000" w:themeColor="text1"/>
          <w:sz w:val="24"/>
          <w:szCs w:val="24"/>
        </w:rPr>
        <w:t>score and</w:t>
      </w:r>
      <w:r w:rsidR="000737CA" w:rsidRPr="000737CA">
        <w:rPr>
          <w:rFonts w:ascii="Arial" w:hAnsi="Arial" w:cs="Arial"/>
          <w:color w:val="000000" w:themeColor="text1"/>
          <w:sz w:val="24"/>
          <w:szCs w:val="24"/>
        </w:rPr>
        <w:t xml:space="preserve"> Sensitivity score was calculated and referred on plots as ‘</w:t>
      </w:r>
      <w:proofErr w:type="spellStart"/>
      <w:r w:rsidR="000737CA" w:rsidRPr="000737CA">
        <w:rPr>
          <w:rFonts w:ascii="Arial" w:hAnsi="Arial" w:cs="Arial"/>
          <w:color w:val="000000" w:themeColor="text1"/>
          <w:sz w:val="24"/>
          <w:szCs w:val="24"/>
        </w:rPr>
        <w:t>log_ratio_RS</w:t>
      </w:r>
      <w:proofErr w:type="spellEnd"/>
      <w:r w:rsidR="000737CA" w:rsidRPr="000737CA">
        <w:rPr>
          <w:rFonts w:ascii="Arial" w:hAnsi="Arial" w:cs="Arial"/>
          <w:color w:val="000000" w:themeColor="text1"/>
          <w:sz w:val="24"/>
          <w:szCs w:val="24"/>
        </w:rPr>
        <w:t xml:space="preserve">’. This sensitivity estimation per sample </w:t>
      </w:r>
      <w:proofErr w:type="spellStart"/>
      <w:r w:rsidR="000737CA" w:rsidRPr="000737CA">
        <w:rPr>
          <w:rFonts w:ascii="Arial" w:hAnsi="Arial" w:cs="Arial"/>
          <w:color w:val="000000" w:themeColor="text1"/>
          <w:sz w:val="24"/>
          <w:szCs w:val="24"/>
        </w:rPr>
        <w:t>fr_abovetrsen</w:t>
      </w:r>
      <w:proofErr w:type="spellEnd"/>
      <w:r w:rsidR="000737CA" w:rsidRPr="000737CA">
        <w:rPr>
          <w:rFonts w:ascii="Arial" w:hAnsi="Arial" w:cs="Arial"/>
          <w:color w:val="000000" w:themeColor="text1"/>
          <w:sz w:val="24"/>
          <w:szCs w:val="24"/>
        </w:rPr>
        <w:t xml:space="preserve"> and resistance estimation </w:t>
      </w:r>
      <w:proofErr w:type="spellStart"/>
      <w:r w:rsidR="000737CA" w:rsidRPr="000737CA">
        <w:rPr>
          <w:rFonts w:ascii="Arial" w:hAnsi="Arial" w:cs="Arial"/>
          <w:color w:val="000000" w:themeColor="text1"/>
          <w:sz w:val="24"/>
          <w:szCs w:val="24"/>
        </w:rPr>
        <w:t>fr_abovetrres</w:t>
      </w:r>
      <w:proofErr w:type="spellEnd"/>
      <w:r w:rsidR="000737CA" w:rsidRPr="000737CA">
        <w:rPr>
          <w:rFonts w:ascii="Arial" w:hAnsi="Arial" w:cs="Arial"/>
          <w:color w:val="000000" w:themeColor="text1"/>
          <w:sz w:val="24"/>
          <w:szCs w:val="24"/>
        </w:rPr>
        <w:t xml:space="preserve">, as well as their ln ratio </w:t>
      </w:r>
      <w:proofErr w:type="spellStart"/>
      <w:r w:rsidR="000737CA" w:rsidRPr="000737CA">
        <w:rPr>
          <w:rFonts w:ascii="Arial" w:hAnsi="Arial" w:cs="Arial"/>
          <w:color w:val="000000" w:themeColor="text1"/>
          <w:sz w:val="24"/>
          <w:szCs w:val="24"/>
        </w:rPr>
        <w:t>log_ratio_RS</w:t>
      </w:r>
      <w:proofErr w:type="spellEnd"/>
      <w:r w:rsidR="000737CA" w:rsidRPr="000737CA">
        <w:rPr>
          <w:rFonts w:ascii="Arial" w:hAnsi="Arial" w:cs="Arial"/>
          <w:color w:val="000000" w:themeColor="text1"/>
          <w:sz w:val="24"/>
          <w:szCs w:val="24"/>
        </w:rPr>
        <w:t xml:space="preserve"> was used in further analysis to compare to cell types fractions.</w:t>
      </w:r>
      <w:r w:rsidR="000737CA">
        <w:rPr>
          <w:rFonts w:ascii="Arial" w:hAnsi="Arial" w:cs="Arial"/>
          <w:color w:val="000000" w:themeColor="text1"/>
          <w:sz w:val="24"/>
          <w:szCs w:val="24"/>
        </w:rPr>
        <w:t xml:space="preserve"> </w:t>
      </w:r>
      <w:r>
        <w:rPr>
          <w:rFonts w:ascii="Arial" w:hAnsi="Arial" w:cs="Arial"/>
          <w:color w:val="000000" w:themeColor="text1"/>
          <w:sz w:val="24"/>
          <w:szCs w:val="24"/>
        </w:rPr>
        <w:t>Linea</w:t>
      </w:r>
      <w:r w:rsidRPr="003761B6">
        <w:rPr>
          <w:rFonts w:ascii="Arial" w:hAnsi="Arial" w:cs="Arial"/>
          <w:color w:val="000000" w:themeColor="text1"/>
          <w:sz w:val="24"/>
          <w:szCs w:val="24"/>
        </w:rPr>
        <w:t>r regression model was used to assess the association between resistance and sensitivity scores to cell type abundances in tumor and healthy samples.</w:t>
      </w:r>
    </w:p>
    <w:p w14:paraId="364E7E1F" w14:textId="77777777" w:rsidR="0036792A" w:rsidRPr="00212CD7" w:rsidRDefault="0036792A" w:rsidP="0036792A">
      <w:pPr>
        <w:spacing w:line="360" w:lineRule="auto"/>
        <w:jc w:val="both"/>
        <w:rPr>
          <w:rFonts w:ascii="Arial" w:hAnsi="Arial" w:cs="Arial"/>
          <w:color w:val="000000" w:themeColor="text1"/>
          <w:sz w:val="24"/>
        </w:rPr>
      </w:pPr>
      <w:r w:rsidRPr="00212CD7">
        <w:rPr>
          <w:rFonts w:ascii="Arial" w:hAnsi="Arial" w:cs="Arial"/>
          <w:b/>
          <w:color w:val="000000" w:themeColor="text1"/>
          <w:sz w:val="24"/>
        </w:rPr>
        <w:t>Statistical Analysis</w:t>
      </w:r>
    </w:p>
    <w:p w14:paraId="7C494E63" w14:textId="5F07436B" w:rsidR="0036792A" w:rsidRDefault="0036792A" w:rsidP="0036792A">
      <w:pPr>
        <w:spacing w:line="360" w:lineRule="auto"/>
        <w:jc w:val="both"/>
        <w:rPr>
          <w:rFonts w:ascii="Arial" w:hAnsi="Arial" w:cs="Arial"/>
          <w:color w:val="000000" w:themeColor="text1"/>
          <w:sz w:val="24"/>
        </w:rPr>
      </w:pPr>
      <w:r w:rsidRPr="00212CD7">
        <w:rPr>
          <w:rFonts w:ascii="Arial" w:hAnsi="Arial" w:cs="Arial"/>
          <w:color w:val="000000" w:themeColor="text1"/>
          <w:sz w:val="24"/>
        </w:rPr>
        <w:lastRenderedPageBreak/>
        <w:t xml:space="preserve">All the statistical analyses were performed using GraphPad Prism latest version. Descriptive statistics such as mean, standard deviation (SD), range and 95% confidence interval were used to analyze the data. The normality of the data was tested using the Shapiro-Wilk test. For comparisons between two groups, either </w:t>
      </w:r>
      <w:r>
        <w:rPr>
          <w:rFonts w:ascii="Arial" w:hAnsi="Arial" w:cs="Arial"/>
          <w:color w:val="000000" w:themeColor="text1"/>
          <w:sz w:val="24"/>
        </w:rPr>
        <w:t>the parametric unpaired S</w:t>
      </w:r>
      <w:r w:rsidRPr="00212CD7">
        <w:rPr>
          <w:rFonts w:ascii="Arial" w:hAnsi="Arial" w:cs="Arial"/>
          <w:color w:val="000000" w:themeColor="text1"/>
          <w:sz w:val="24"/>
        </w:rPr>
        <w:t>tudent’s t-test or the</w:t>
      </w:r>
      <w:r>
        <w:rPr>
          <w:rFonts w:ascii="Arial" w:hAnsi="Arial" w:cs="Arial"/>
          <w:color w:val="000000" w:themeColor="text1"/>
          <w:sz w:val="24"/>
        </w:rPr>
        <w:t xml:space="preserve"> non-parametric Mann-Whitney test</w:t>
      </w:r>
      <w:r w:rsidRPr="00212CD7">
        <w:rPr>
          <w:rFonts w:ascii="Arial" w:hAnsi="Arial" w:cs="Arial"/>
          <w:color w:val="000000" w:themeColor="text1"/>
          <w:sz w:val="24"/>
        </w:rPr>
        <w:t xml:space="preserve"> were used. Outlier analysis was done where applicable using ROUT’s method. For comparisons between more than two groups, either one-way analysis of variance (ANOVA) or the Kruskal-Wallis test were used. The level of significance was set at p &lt; 0.05. </w:t>
      </w:r>
      <w:r>
        <w:rPr>
          <w:rFonts w:ascii="Arial" w:hAnsi="Arial" w:cs="Arial"/>
          <w:color w:val="000000" w:themeColor="text1"/>
          <w:sz w:val="24"/>
        </w:rPr>
        <w:t>Heat</w:t>
      </w:r>
      <w:r w:rsidR="00D1302B">
        <w:rPr>
          <w:rFonts w:ascii="Arial" w:hAnsi="Arial" w:cs="Arial"/>
          <w:color w:val="000000" w:themeColor="text1"/>
          <w:sz w:val="24"/>
        </w:rPr>
        <w:t xml:space="preserve"> </w:t>
      </w:r>
      <w:r>
        <w:rPr>
          <w:rFonts w:ascii="Arial" w:hAnsi="Arial" w:cs="Arial"/>
          <w:color w:val="000000" w:themeColor="text1"/>
          <w:sz w:val="24"/>
        </w:rPr>
        <w:t>maps, volcano plots</w:t>
      </w:r>
      <w:r w:rsidR="000C76E5">
        <w:rPr>
          <w:rFonts w:ascii="Arial" w:hAnsi="Arial" w:cs="Arial"/>
          <w:color w:val="000000" w:themeColor="text1"/>
          <w:sz w:val="24"/>
        </w:rPr>
        <w:t>,</w:t>
      </w:r>
      <w:r w:rsidR="000C76E5" w:rsidRPr="000C76E5">
        <w:t xml:space="preserve"> </w:t>
      </w:r>
      <w:r w:rsidR="000C76E5" w:rsidRPr="000C76E5">
        <w:rPr>
          <w:rFonts w:ascii="Arial" w:hAnsi="Arial" w:cs="Arial"/>
          <w:color w:val="000000" w:themeColor="text1"/>
          <w:sz w:val="24"/>
        </w:rPr>
        <w:t>Partial Least Squares Discriminant Analysis (PLS-DA)</w:t>
      </w:r>
      <w:r>
        <w:rPr>
          <w:rFonts w:ascii="Arial" w:hAnsi="Arial" w:cs="Arial"/>
          <w:color w:val="000000" w:themeColor="text1"/>
          <w:sz w:val="24"/>
        </w:rPr>
        <w:t xml:space="preserve"> and enrichment pathways of metabolites were gen</w:t>
      </w:r>
      <w:r w:rsidR="00D1302B">
        <w:rPr>
          <w:rFonts w:ascii="Arial" w:hAnsi="Arial" w:cs="Arial"/>
          <w:color w:val="000000" w:themeColor="text1"/>
          <w:sz w:val="24"/>
        </w:rPr>
        <w:t xml:space="preserve">erated using </w:t>
      </w:r>
      <w:proofErr w:type="spellStart"/>
      <w:r w:rsidR="00D1302B">
        <w:rPr>
          <w:rFonts w:ascii="Arial" w:hAnsi="Arial" w:cs="Arial"/>
          <w:color w:val="000000" w:themeColor="text1"/>
          <w:sz w:val="24"/>
        </w:rPr>
        <w:t>Metaboanalyst</w:t>
      </w:r>
      <w:proofErr w:type="spellEnd"/>
      <w:r w:rsidR="00D1302B">
        <w:rPr>
          <w:rFonts w:ascii="Arial" w:hAnsi="Arial" w:cs="Arial"/>
          <w:color w:val="000000" w:themeColor="text1"/>
          <w:sz w:val="24"/>
        </w:rPr>
        <w:t xml:space="preserve"> 5.0. The heat maps were generated using log</w:t>
      </w:r>
      <w:r w:rsidR="00D1302B" w:rsidRPr="00D1302B">
        <w:rPr>
          <w:rFonts w:ascii="Arial" w:hAnsi="Arial" w:cs="Arial"/>
          <w:color w:val="000000" w:themeColor="text1"/>
          <w:sz w:val="24"/>
          <w:vertAlign w:val="subscript"/>
        </w:rPr>
        <w:t>10</w:t>
      </w:r>
      <w:r w:rsidR="00D1302B">
        <w:rPr>
          <w:rFonts w:ascii="Arial" w:hAnsi="Arial" w:cs="Arial"/>
          <w:color w:val="000000" w:themeColor="text1"/>
          <w:sz w:val="24"/>
        </w:rPr>
        <w:t xml:space="preserve"> normaliz</w:t>
      </w:r>
      <w:r w:rsidR="007207BA">
        <w:rPr>
          <w:rFonts w:ascii="Arial" w:hAnsi="Arial" w:cs="Arial"/>
          <w:color w:val="000000" w:themeColor="text1"/>
          <w:sz w:val="24"/>
        </w:rPr>
        <w:t>ed data (</w:t>
      </w:r>
      <w:r w:rsidR="00D1302B">
        <w:rPr>
          <w:rFonts w:ascii="Arial" w:hAnsi="Arial" w:cs="Arial"/>
          <w:color w:val="000000" w:themeColor="text1"/>
          <w:sz w:val="24"/>
        </w:rPr>
        <w:t xml:space="preserve">TPM from RNA-Seq or AU from metabolomics and </w:t>
      </w:r>
      <w:proofErr w:type="spellStart"/>
      <w:r w:rsidR="00D1302B">
        <w:rPr>
          <w:rFonts w:ascii="Arial" w:hAnsi="Arial" w:cs="Arial"/>
          <w:color w:val="000000" w:themeColor="text1"/>
          <w:sz w:val="24"/>
        </w:rPr>
        <w:t>lipidomics</w:t>
      </w:r>
      <w:proofErr w:type="spellEnd"/>
      <w:r w:rsidR="00D1302B">
        <w:rPr>
          <w:rFonts w:ascii="Arial" w:hAnsi="Arial" w:cs="Arial"/>
          <w:color w:val="000000" w:themeColor="text1"/>
          <w:sz w:val="24"/>
        </w:rPr>
        <w:t xml:space="preserve">) and </w:t>
      </w:r>
      <w:r w:rsidR="00D1302B" w:rsidRPr="00D1302B">
        <w:rPr>
          <w:rFonts w:ascii="Arial" w:hAnsi="Arial" w:cs="Arial"/>
          <w:color w:val="000000" w:themeColor="text1"/>
          <w:sz w:val="24"/>
        </w:rPr>
        <w:t>using the Euclidean distance measure and Ward clustering method</w:t>
      </w:r>
      <w:r w:rsidR="00D1302B">
        <w:rPr>
          <w:rFonts w:ascii="Arial" w:hAnsi="Arial" w:cs="Arial"/>
          <w:color w:val="000000" w:themeColor="text1"/>
          <w:sz w:val="24"/>
        </w:rPr>
        <w:t xml:space="preserve">. </w:t>
      </w:r>
    </w:p>
    <w:p w14:paraId="4273396C" w14:textId="77777777" w:rsidR="00B01F37" w:rsidRPr="00DA1DB2" w:rsidRDefault="00B01F37" w:rsidP="0036792A">
      <w:pPr>
        <w:spacing w:line="360" w:lineRule="auto"/>
        <w:jc w:val="both"/>
        <w:rPr>
          <w:rFonts w:ascii="Arial" w:hAnsi="Arial" w:cs="Arial"/>
          <w:color w:val="000000" w:themeColor="text1"/>
          <w:sz w:val="24"/>
        </w:rPr>
      </w:pPr>
    </w:p>
    <w:p w14:paraId="5B7F554E" w14:textId="42BA869D" w:rsidR="000A78CD" w:rsidRPr="000A78CD" w:rsidRDefault="000A78CD" w:rsidP="000A78CD">
      <w:pPr>
        <w:spacing w:line="360" w:lineRule="auto"/>
        <w:jc w:val="both"/>
        <w:rPr>
          <w:rFonts w:ascii="Arial" w:hAnsi="Arial" w:cs="Arial"/>
          <w:b/>
          <w:color w:val="000000" w:themeColor="text1"/>
          <w:sz w:val="24"/>
        </w:rPr>
      </w:pPr>
      <w:r w:rsidRPr="000A78CD">
        <w:rPr>
          <w:rFonts w:ascii="Arial" w:hAnsi="Arial" w:cs="Arial"/>
          <w:b/>
          <w:color w:val="000000" w:themeColor="text1"/>
          <w:sz w:val="24"/>
        </w:rPr>
        <w:t>Supplementary Figure Legends</w:t>
      </w:r>
    </w:p>
    <w:p w14:paraId="3EF87477" w14:textId="6C069D16" w:rsidR="000A78CD" w:rsidRPr="00212CD7" w:rsidRDefault="000A78CD" w:rsidP="000A78CD">
      <w:pPr>
        <w:spacing w:line="360" w:lineRule="auto"/>
        <w:jc w:val="both"/>
        <w:rPr>
          <w:rFonts w:ascii="Arial" w:hAnsi="Arial" w:cs="Arial"/>
          <w:b/>
          <w:color w:val="000000" w:themeColor="text1"/>
          <w:sz w:val="24"/>
        </w:rPr>
      </w:pPr>
      <w:r>
        <w:rPr>
          <w:rFonts w:ascii="Arial" w:hAnsi="Arial" w:cs="Arial"/>
          <w:b/>
          <w:color w:val="000000" w:themeColor="text1"/>
          <w:sz w:val="24"/>
        </w:rPr>
        <w:t>Fig</w:t>
      </w:r>
      <w:r w:rsidR="00B01F37">
        <w:rPr>
          <w:rFonts w:ascii="Arial" w:hAnsi="Arial" w:cs="Arial"/>
          <w:b/>
          <w:color w:val="000000" w:themeColor="text1"/>
          <w:sz w:val="24"/>
        </w:rPr>
        <w:t xml:space="preserve">ure </w:t>
      </w:r>
      <w:r w:rsidRPr="00212CD7">
        <w:rPr>
          <w:rFonts w:ascii="Arial" w:hAnsi="Arial" w:cs="Arial"/>
          <w:b/>
          <w:color w:val="000000" w:themeColor="text1"/>
          <w:sz w:val="24"/>
        </w:rPr>
        <w:t>S1</w:t>
      </w:r>
      <w:r w:rsidR="00B01F37">
        <w:rPr>
          <w:rFonts w:ascii="Arial" w:hAnsi="Arial" w:cs="Arial"/>
          <w:b/>
          <w:color w:val="000000" w:themeColor="text1"/>
          <w:sz w:val="24"/>
        </w:rPr>
        <w:t>.</w:t>
      </w:r>
      <w:r w:rsidRPr="00212CD7">
        <w:rPr>
          <w:rFonts w:ascii="Arial" w:hAnsi="Arial" w:cs="Arial"/>
          <w:b/>
          <w:color w:val="000000" w:themeColor="text1"/>
          <w:sz w:val="24"/>
        </w:rPr>
        <w:t xml:space="preserve"> Further phenotypes of how acute lipid depletion induces LD-R and LD-S phenotypes in HCC. </w:t>
      </w:r>
      <w:r w:rsidRPr="00212CD7">
        <w:rPr>
          <w:rFonts w:ascii="Arial" w:hAnsi="Arial" w:cs="Arial"/>
          <w:color w:val="000000" w:themeColor="text1"/>
          <w:sz w:val="24"/>
        </w:rPr>
        <w:t>– Normality was checked by Shapiro-Wilk test. (ns - P &gt; 0.05; * - P ≤ 0.05; ** - P ≤ 0.01; *** - P ≤ 0.001; **** - P ≤ 0.0001). Outliers were removed using the ROUT method with Q=1% criterion.</w:t>
      </w:r>
    </w:p>
    <w:p w14:paraId="5C98DEFB" w14:textId="317E4EE5"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(A) Bar graph showing number of</w:t>
      </w:r>
      <w:r w:rsidR="005D4A2C">
        <w:rPr>
          <w:rFonts w:ascii="Arial" w:hAnsi="Arial" w:cs="Arial"/>
          <w:color w:val="000000" w:themeColor="text1"/>
          <w:sz w:val="24"/>
        </w:rPr>
        <w:t xml:space="preserve"> colonies in all HCC cell lines</w:t>
      </w:r>
      <w:r w:rsidRPr="00212CD7">
        <w:rPr>
          <w:rFonts w:ascii="Arial" w:hAnsi="Arial" w:cs="Arial"/>
          <w:color w:val="000000" w:themeColor="text1"/>
          <w:sz w:val="24"/>
        </w:rPr>
        <w:t xml:space="preserve">. Data are presented as mean ± 95% SEM from n=3 independent experiments. </w:t>
      </w:r>
    </w:p>
    <w:p w14:paraId="6FAF36A5" w14:textId="52C98DB2"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 xml:space="preserve">(B) Bar graph showing area of </w:t>
      </w:r>
      <w:r w:rsidR="005D4A2C">
        <w:rPr>
          <w:rFonts w:ascii="Arial" w:hAnsi="Arial" w:cs="Arial"/>
          <w:color w:val="000000" w:themeColor="text1"/>
          <w:sz w:val="24"/>
        </w:rPr>
        <w:t xml:space="preserve">colonies in all HCC cell lines. </w:t>
      </w:r>
      <w:r w:rsidRPr="00212CD7">
        <w:rPr>
          <w:rFonts w:ascii="Arial" w:hAnsi="Arial" w:cs="Arial"/>
          <w:color w:val="000000" w:themeColor="text1"/>
          <w:sz w:val="24"/>
        </w:rPr>
        <w:t>Data are presented as mean ± 95% SEM from n=3 independent experiments.</w:t>
      </w:r>
    </w:p>
    <w:p w14:paraId="2FD054A0" w14:textId="332E00E5"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(C) Bar graph showing viability in all HCC cell lines.</w:t>
      </w:r>
      <w:r w:rsidR="005D4A2C">
        <w:rPr>
          <w:rFonts w:ascii="Arial" w:hAnsi="Arial" w:cs="Arial"/>
          <w:color w:val="000000" w:themeColor="text1"/>
          <w:sz w:val="24"/>
        </w:rPr>
        <w:t xml:space="preserve"> </w:t>
      </w:r>
      <w:r w:rsidRPr="00212CD7">
        <w:rPr>
          <w:rFonts w:ascii="Arial" w:hAnsi="Arial" w:cs="Arial"/>
          <w:color w:val="000000" w:themeColor="text1"/>
          <w:sz w:val="24"/>
        </w:rPr>
        <w:t>Data are presented as mean ± 95% SEM from n=3 independent experiments.</w:t>
      </w:r>
    </w:p>
    <w:p w14:paraId="664B3B31" w14:textId="0C21765F"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(D) Bar graph showing population doubl</w:t>
      </w:r>
      <w:r w:rsidR="005D4A2C">
        <w:rPr>
          <w:rFonts w:ascii="Arial" w:hAnsi="Arial" w:cs="Arial"/>
          <w:color w:val="000000" w:themeColor="text1"/>
          <w:sz w:val="24"/>
        </w:rPr>
        <w:t xml:space="preserve">ing time in all HCC cell lines. </w:t>
      </w:r>
      <w:r w:rsidRPr="00212CD7">
        <w:rPr>
          <w:rFonts w:ascii="Arial" w:hAnsi="Arial" w:cs="Arial"/>
          <w:color w:val="000000" w:themeColor="text1"/>
          <w:sz w:val="24"/>
        </w:rPr>
        <w:t>Data are presented as mean ± 95% SEM from n=3 independent experiments.</w:t>
      </w:r>
    </w:p>
    <w:p w14:paraId="6F2AA210" w14:textId="62775B91"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(E) Bar graph showing se</w:t>
      </w:r>
      <w:r w:rsidR="005D4A2C">
        <w:rPr>
          <w:rFonts w:ascii="Arial" w:hAnsi="Arial" w:cs="Arial"/>
          <w:color w:val="000000" w:themeColor="text1"/>
          <w:sz w:val="24"/>
        </w:rPr>
        <w:t xml:space="preserve">nescence in all HCC cell lines. </w:t>
      </w:r>
      <w:r w:rsidRPr="00212CD7">
        <w:rPr>
          <w:rFonts w:ascii="Arial" w:hAnsi="Arial" w:cs="Arial"/>
          <w:color w:val="000000" w:themeColor="text1"/>
          <w:sz w:val="24"/>
        </w:rPr>
        <w:t>Data are presented as mean ± 95% SEM from n=3 independent experiments.</w:t>
      </w:r>
    </w:p>
    <w:p w14:paraId="519822CB" w14:textId="77777777"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lastRenderedPageBreak/>
        <w:t>(F) Combined scatter plot of the average ranks of the number of colonies, area of colonies, viability, PDT and senescence assays in the HCC cell lines at acute lipid depleted conditions compared to control.</w:t>
      </w:r>
    </w:p>
    <w:p w14:paraId="547B9DA3" w14:textId="77777777"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(G) Immunoblotting of the Caspases 3 and 9 in the HCC cell lines control and acute lipid depleted conditions.</w:t>
      </w:r>
    </w:p>
    <w:p w14:paraId="255B5287" w14:textId="77777777"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(H) Representation of clonogenicity assay in HCC cell lines in control and acute lipid depleted conditions.</w:t>
      </w:r>
    </w:p>
    <w:p w14:paraId="3B79D67E" w14:textId="77777777"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(I) Representation of senescence assay in HCC cell lines in control and acute lipid depleted conditions. Blueish tinges in the cells indicate senescence.</w:t>
      </w:r>
    </w:p>
    <w:p w14:paraId="4C266442" w14:textId="77777777" w:rsidR="000A78CD"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(J) Morphology of the HCC cells in control and acute lipid depleted conditions.</w:t>
      </w:r>
    </w:p>
    <w:p w14:paraId="13029635" w14:textId="77777777" w:rsidR="00B01F37" w:rsidRPr="00212CD7" w:rsidRDefault="00B01F37" w:rsidP="000A78CD">
      <w:pPr>
        <w:spacing w:line="360" w:lineRule="auto"/>
        <w:jc w:val="both"/>
        <w:rPr>
          <w:rFonts w:ascii="Arial" w:hAnsi="Arial" w:cs="Arial"/>
          <w:color w:val="000000" w:themeColor="text1"/>
          <w:sz w:val="24"/>
        </w:rPr>
      </w:pPr>
    </w:p>
    <w:p w14:paraId="77E11290" w14:textId="6A3AF631" w:rsidR="000A78CD" w:rsidRPr="00212CD7" w:rsidRDefault="000A78CD" w:rsidP="000A78CD">
      <w:pPr>
        <w:spacing w:line="360" w:lineRule="auto"/>
        <w:jc w:val="both"/>
        <w:rPr>
          <w:rFonts w:ascii="Arial" w:hAnsi="Arial" w:cs="Arial"/>
          <w:color w:val="000000" w:themeColor="text1"/>
          <w:sz w:val="24"/>
        </w:rPr>
      </w:pPr>
      <w:r>
        <w:rPr>
          <w:rFonts w:ascii="Arial" w:hAnsi="Arial" w:cs="Arial"/>
          <w:b/>
          <w:color w:val="000000" w:themeColor="text1"/>
          <w:sz w:val="24"/>
        </w:rPr>
        <w:t>Fig</w:t>
      </w:r>
      <w:r w:rsidR="00B01F37">
        <w:rPr>
          <w:rFonts w:ascii="Arial" w:hAnsi="Arial" w:cs="Arial"/>
          <w:b/>
          <w:color w:val="000000" w:themeColor="text1"/>
          <w:sz w:val="24"/>
        </w:rPr>
        <w:t xml:space="preserve">ure </w:t>
      </w:r>
      <w:r w:rsidRPr="00212CD7">
        <w:rPr>
          <w:rFonts w:ascii="Arial" w:hAnsi="Arial" w:cs="Arial"/>
          <w:b/>
          <w:color w:val="000000" w:themeColor="text1"/>
          <w:sz w:val="24"/>
        </w:rPr>
        <w:t>S2</w:t>
      </w:r>
      <w:r w:rsidR="00B01F37">
        <w:rPr>
          <w:rFonts w:ascii="Arial" w:hAnsi="Arial" w:cs="Arial"/>
          <w:b/>
          <w:color w:val="000000" w:themeColor="text1"/>
          <w:sz w:val="24"/>
        </w:rPr>
        <w:t xml:space="preserve">. </w:t>
      </w:r>
      <w:r w:rsidRPr="00212CD7">
        <w:rPr>
          <w:rFonts w:ascii="Arial" w:hAnsi="Arial" w:cs="Arial"/>
          <w:b/>
          <w:color w:val="000000" w:themeColor="text1"/>
          <w:sz w:val="24"/>
        </w:rPr>
        <w:t>Acute lipid depletion changes the LD-R and LD-S HCC</w:t>
      </w:r>
      <w:r w:rsidR="00C03EAF">
        <w:rPr>
          <w:rFonts w:ascii="Arial" w:hAnsi="Arial" w:cs="Arial"/>
          <w:b/>
          <w:color w:val="000000" w:themeColor="text1"/>
          <w:sz w:val="24"/>
        </w:rPr>
        <w:t>s</w:t>
      </w:r>
      <w:r w:rsidRPr="00212CD7">
        <w:rPr>
          <w:rFonts w:ascii="Arial" w:hAnsi="Arial" w:cs="Arial"/>
          <w:b/>
          <w:color w:val="000000" w:themeColor="text1"/>
          <w:sz w:val="24"/>
        </w:rPr>
        <w:t xml:space="preserve"> </w:t>
      </w:r>
      <w:r w:rsidR="00C03EAF">
        <w:rPr>
          <w:rFonts w:ascii="Arial" w:hAnsi="Arial" w:cs="Arial"/>
          <w:b/>
          <w:color w:val="000000" w:themeColor="text1"/>
          <w:sz w:val="24"/>
        </w:rPr>
        <w:t xml:space="preserve">at </w:t>
      </w:r>
      <w:r w:rsidRPr="00212CD7">
        <w:rPr>
          <w:rFonts w:ascii="Arial" w:hAnsi="Arial" w:cs="Arial"/>
          <w:b/>
          <w:color w:val="000000" w:themeColor="text1"/>
          <w:sz w:val="24"/>
        </w:rPr>
        <w:t>transcriptomic, metabolic</w:t>
      </w:r>
      <w:r w:rsidR="00B01F37">
        <w:rPr>
          <w:rFonts w:ascii="Arial" w:hAnsi="Arial" w:cs="Arial"/>
          <w:b/>
          <w:color w:val="000000" w:themeColor="text1"/>
          <w:sz w:val="24"/>
        </w:rPr>
        <w:t>,</w:t>
      </w:r>
      <w:r w:rsidRPr="00212CD7">
        <w:rPr>
          <w:rFonts w:ascii="Arial" w:hAnsi="Arial" w:cs="Arial"/>
          <w:b/>
          <w:color w:val="000000" w:themeColor="text1"/>
          <w:sz w:val="24"/>
        </w:rPr>
        <w:t xml:space="preserve"> and lipidomic</w:t>
      </w:r>
      <w:r w:rsidR="00C03EAF">
        <w:rPr>
          <w:rFonts w:ascii="Arial" w:hAnsi="Arial" w:cs="Arial"/>
          <w:b/>
          <w:color w:val="000000" w:themeColor="text1"/>
          <w:sz w:val="24"/>
        </w:rPr>
        <w:t xml:space="preserve"> levels. </w:t>
      </w:r>
      <w:r w:rsidRPr="00212CD7">
        <w:rPr>
          <w:rFonts w:ascii="Arial" w:hAnsi="Arial" w:cs="Arial"/>
          <w:color w:val="000000" w:themeColor="text1"/>
          <w:sz w:val="24"/>
        </w:rPr>
        <w:t>Normality was checked by Shapiro-Wilk test. (ns - P &gt; 0.05; * - P ≤ 0.05; ** - P ≤ 0.01; *** - P ≤ 0.001; **** - P ≤ 0.0001). Outliers were removed using the ROUT method with Q=1% criterion.</w:t>
      </w:r>
    </w:p>
    <w:p w14:paraId="10920F4F" w14:textId="73039375"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(A) DG quantification in LD-S and LD-R HCCs at control and acute lipid depleted conditions; mean ± 95% CI from n&gt;=3 independent experiments</w:t>
      </w:r>
      <w:r w:rsidR="00C03EAF">
        <w:rPr>
          <w:rFonts w:ascii="Arial" w:hAnsi="Arial" w:cs="Arial"/>
          <w:color w:val="000000" w:themeColor="text1"/>
          <w:sz w:val="24"/>
        </w:rPr>
        <w:t>.</w:t>
      </w:r>
      <w:r w:rsidRPr="00212CD7">
        <w:rPr>
          <w:rFonts w:ascii="Arial" w:hAnsi="Arial" w:cs="Arial"/>
          <w:color w:val="000000" w:themeColor="text1"/>
          <w:sz w:val="24"/>
        </w:rPr>
        <w:t xml:space="preserve"> </w:t>
      </w:r>
    </w:p>
    <w:p w14:paraId="4E61F9E1" w14:textId="6B3CF1A7"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 xml:space="preserve">(B) [3H]-acetate incorporation into neutral lipids in LD-S and LD-R HCCs at control and acute lipid depleted conditions; </w:t>
      </w:r>
      <w:bookmarkStart w:id="0" w:name="OLE_LINK13"/>
      <w:r w:rsidRPr="00212CD7">
        <w:rPr>
          <w:rFonts w:ascii="Arial" w:hAnsi="Arial" w:cs="Arial"/>
          <w:color w:val="000000" w:themeColor="text1"/>
          <w:sz w:val="24"/>
        </w:rPr>
        <w:t>mean ± 95% CI from n&gt;=3 independent experiments</w:t>
      </w:r>
      <w:bookmarkEnd w:id="0"/>
      <w:r w:rsidR="00C03EAF">
        <w:rPr>
          <w:rFonts w:ascii="Arial" w:hAnsi="Arial" w:cs="Arial"/>
          <w:color w:val="000000" w:themeColor="text1"/>
          <w:sz w:val="24"/>
        </w:rPr>
        <w:t>.</w:t>
      </w:r>
    </w:p>
    <w:p w14:paraId="1FBBFEB6" w14:textId="17E4D163"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 xml:space="preserve">(C) qPCR data of PCYT1B expression levels in LD-S and LD-S HCC controls and acute lipid depleted conditions. The error bars indicate </w:t>
      </w:r>
      <w:r w:rsidR="005D4A2C">
        <w:rPr>
          <w:rFonts w:ascii="Arial" w:hAnsi="Arial" w:cs="Arial"/>
          <w:color w:val="000000" w:themeColor="text1"/>
          <w:sz w:val="24"/>
        </w:rPr>
        <w:t xml:space="preserve">95% of Confidence Interval (CI); </w:t>
      </w:r>
      <w:r w:rsidRPr="00212CD7">
        <w:rPr>
          <w:rFonts w:ascii="Arial" w:hAnsi="Arial" w:cs="Arial"/>
          <w:color w:val="000000" w:themeColor="text1"/>
          <w:sz w:val="24"/>
        </w:rPr>
        <w:t>n&gt;=3 independent experiments.</w:t>
      </w:r>
    </w:p>
    <w:p w14:paraId="0A275B05" w14:textId="1C0F8124"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(D) qPCR data of PCYT2 expression levels in LD-S and LD-S HCC controls and acute lipid depleted conditions. The error bars indicate 95% of Confidence Interval (CI)</w:t>
      </w:r>
      <w:r w:rsidR="005D4A2C">
        <w:rPr>
          <w:rFonts w:ascii="Arial" w:hAnsi="Arial" w:cs="Arial"/>
          <w:color w:val="000000" w:themeColor="text1"/>
          <w:sz w:val="24"/>
        </w:rPr>
        <w:t xml:space="preserve">; </w:t>
      </w:r>
      <w:r w:rsidRPr="00212CD7">
        <w:rPr>
          <w:rFonts w:ascii="Arial" w:hAnsi="Arial" w:cs="Arial"/>
          <w:color w:val="000000" w:themeColor="text1"/>
          <w:sz w:val="24"/>
        </w:rPr>
        <w:t>n&gt;=3 independent experiments.</w:t>
      </w:r>
    </w:p>
    <w:p w14:paraId="22DB8C8F" w14:textId="2927EF01"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(E) XFP ATP rate index of LD-R and LD-S HCCs at control and acute lipid depleted conditions. The error bars indicate standard deviation (SD)</w:t>
      </w:r>
      <w:r w:rsidR="005D4A2C">
        <w:rPr>
          <w:rFonts w:ascii="Arial" w:hAnsi="Arial" w:cs="Arial"/>
          <w:color w:val="000000" w:themeColor="text1"/>
          <w:sz w:val="24"/>
        </w:rPr>
        <w:t xml:space="preserve">; </w:t>
      </w:r>
      <w:r w:rsidRPr="00212CD7">
        <w:rPr>
          <w:rFonts w:ascii="Arial" w:hAnsi="Arial" w:cs="Arial"/>
          <w:color w:val="000000" w:themeColor="text1"/>
          <w:sz w:val="24"/>
        </w:rPr>
        <w:t>n=3 independent experiments.</w:t>
      </w:r>
    </w:p>
    <w:p w14:paraId="5BAC1733" w14:textId="11A1CA83"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lastRenderedPageBreak/>
        <w:t>(F) Basal respiration of LD-R and LD-S HCCs at control and acute lipid depleted conditions. The error bars i</w:t>
      </w:r>
      <w:r w:rsidR="005D4A2C">
        <w:rPr>
          <w:rFonts w:ascii="Arial" w:hAnsi="Arial" w:cs="Arial"/>
          <w:color w:val="000000" w:themeColor="text1"/>
          <w:sz w:val="24"/>
        </w:rPr>
        <w:t xml:space="preserve">ndicate standard deviation (SD); </w:t>
      </w:r>
      <w:r w:rsidRPr="00212CD7">
        <w:rPr>
          <w:rFonts w:ascii="Arial" w:hAnsi="Arial" w:cs="Arial"/>
          <w:color w:val="000000" w:themeColor="text1"/>
          <w:sz w:val="24"/>
        </w:rPr>
        <w:t>n=3 independent experiments.</w:t>
      </w:r>
    </w:p>
    <w:p w14:paraId="7402E3C7" w14:textId="31E28C7B"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(G) Maximal respiration of LD-R and LD-S HCCs at control and acute lipid depleted conditions. The error bars i</w:t>
      </w:r>
      <w:r w:rsidR="005D4A2C">
        <w:rPr>
          <w:rFonts w:ascii="Arial" w:hAnsi="Arial" w:cs="Arial"/>
          <w:color w:val="000000" w:themeColor="text1"/>
          <w:sz w:val="24"/>
        </w:rPr>
        <w:t xml:space="preserve">ndicate standard deviation (SD); </w:t>
      </w:r>
      <w:r w:rsidRPr="00212CD7">
        <w:rPr>
          <w:rFonts w:ascii="Arial" w:hAnsi="Arial" w:cs="Arial"/>
          <w:color w:val="000000" w:themeColor="text1"/>
          <w:sz w:val="24"/>
        </w:rPr>
        <w:t>n=3 independent experiments.</w:t>
      </w:r>
    </w:p>
    <w:p w14:paraId="2DE94AD8" w14:textId="3488216D"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(H) ATP production of LD-R and LD-S HCCs at control and acute lipid depleted conditions. The error bars indicate standard deviation (S</w:t>
      </w:r>
      <w:r w:rsidR="005D4A2C">
        <w:rPr>
          <w:rFonts w:ascii="Arial" w:hAnsi="Arial" w:cs="Arial"/>
          <w:color w:val="000000" w:themeColor="text1"/>
          <w:sz w:val="24"/>
        </w:rPr>
        <w:t xml:space="preserve">D); </w:t>
      </w:r>
      <w:r w:rsidRPr="00212CD7">
        <w:rPr>
          <w:rFonts w:ascii="Arial" w:hAnsi="Arial" w:cs="Arial"/>
          <w:color w:val="000000" w:themeColor="text1"/>
          <w:sz w:val="24"/>
        </w:rPr>
        <w:t>n=3 independent experiments.</w:t>
      </w:r>
    </w:p>
    <w:p w14:paraId="69E91C8E" w14:textId="23142FA2"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(I) Spare respiratory capacity of LD-R and LD-S HCCs at control and acute lipid depleted conditions. The error bars i</w:t>
      </w:r>
      <w:r w:rsidR="005D4A2C">
        <w:rPr>
          <w:rFonts w:ascii="Arial" w:hAnsi="Arial" w:cs="Arial"/>
          <w:color w:val="000000" w:themeColor="text1"/>
          <w:sz w:val="24"/>
        </w:rPr>
        <w:t xml:space="preserve">ndicate standard deviation (SD); </w:t>
      </w:r>
      <w:r w:rsidRPr="00212CD7">
        <w:rPr>
          <w:rFonts w:ascii="Arial" w:hAnsi="Arial" w:cs="Arial"/>
          <w:color w:val="000000" w:themeColor="text1"/>
          <w:sz w:val="24"/>
        </w:rPr>
        <w:t>n=3 independent experiments.</w:t>
      </w:r>
    </w:p>
    <w:p w14:paraId="2EF9567E" w14:textId="58741F89"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(J) Basal PER of LD-R and LD-S HCCs at control and acute lipid depleted conditions. The error bars indicate standard deviation (SD)</w:t>
      </w:r>
      <w:r w:rsidR="005D4A2C">
        <w:rPr>
          <w:rFonts w:ascii="Arial" w:hAnsi="Arial" w:cs="Arial"/>
          <w:color w:val="000000" w:themeColor="text1"/>
          <w:sz w:val="24"/>
        </w:rPr>
        <w:t>;</w:t>
      </w:r>
      <w:r w:rsidRPr="00212CD7">
        <w:rPr>
          <w:rFonts w:ascii="Arial" w:hAnsi="Arial" w:cs="Arial"/>
          <w:color w:val="000000" w:themeColor="text1"/>
          <w:sz w:val="24"/>
        </w:rPr>
        <w:t xml:space="preserve"> n=3 independent experiments.</w:t>
      </w:r>
    </w:p>
    <w:p w14:paraId="2E77F09F" w14:textId="79EAA1C2"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 xml:space="preserve">(K) </w:t>
      </w:r>
      <w:proofErr w:type="spellStart"/>
      <w:r w:rsidRPr="00212CD7">
        <w:rPr>
          <w:rFonts w:ascii="Arial" w:hAnsi="Arial" w:cs="Arial"/>
          <w:color w:val="000000" w:themeColor="text1"/>
          <w:sz w:val="24"/>
        </w:rPr>
        <w:t>mitoOCR</w:t>
      </w:r>
      <w:proofErr w:type="spellEnd"/>
      <w:r w:rsidRPr="00212CD7">
        <w:rPr>
          <w:rFonts w:ascii="Arial" w:hAnsi="Arial" w:cs="Arial"/>
          <w:color w:val="000000" w:themeColor="text1"/>
          <w:sz w:val="24"/>
        </w:rPr>
        <w:t>/</w:t>
      </w:r>
      <w:proofErr w:type="spellStart"/>
      <w:r w:rsidRPr="00212CD7">
        <w:rPr>
          <w:rFonts w:ascii="Arial" w:hAnsi="Arial" w:cs="Arial"/>
          <w:color w:val="000000" w:themeColor="text1"/>
          <w:sz w:val="24"/>
        </w:rPr>
        <w:t>glycoPER</w:t>
      </w:r>
      <w:proofErr w:type="spellEnd"/>
      <w:r w:rsidRPr="00212CD7">
        <w:rPr>
          <w:rFonts w:ascii="Arial" w:hAnsi="Arial" w:cs="Arial"/>
          <w:color w:val="000000" w:themeColor="text1"/>
          <w:sz w:val="24"/>
        </w:rPr>
        <w:t xml:space="preserve"> (basal) of LD-R and LD-S HCCs at control and acute lipid depleted conditions. The error bars indicate standard deviation (SD)</w:t>
      </w:r>
      <w:r w:rsidR="005D4A2C">
        <w:rPr>
          <w:rFonts w:ascii="Arial" w:hAnsi="Arial" w:cs="Arial"/>
          <w:color w:val="000000" w:themeColor="text1"/>
          <w:sz w:val="24"/>
        </w:rPr>
        <w:t>;</w:t>
      </w:r>
      <w:r w:rsidRPr="00212CD7">
        <w:rPr>
          <w:rFonts w:ascii="Arial" w:hAnsi="Arial" w:cs="Arial"/>
          <w:color w:val="000000" w:themeColor="text1"/>
          <w:sz w:val="24"/>
        </w:rPr>
        <w:t xml:space="preserve"> n=3 independent experiments.</w:t>
      </w:r>
    </w:p>
    <w:p w14:paraId="4A56DD3A" w14:textId="394C8B42"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 xml:space="preserve">(L) </w:t>
      </w:r>
      <w:proofErr w:type="spellStart"/>
      <w:r w:rsidRPr="00212CD7">
        <w:rPr>
          <w:rFonts w:ascii="Arial" w:hAnsi="Arial" w:cs="Arial"/>
          <w:color w:val="000000" w:themeColor="text1"/>
          <w:sz w:val="24"/>
        </w:rPr>
        <w:t>mitoATP</w:t>
      </w:r>
      <w:proofErr w:type="spellEnd"/>
      <w:r w:rsidRPr="00212CD7">
        <w:rPr>
          <w:rFonts w:ascii="Arial" w:hAnsi="Arial" w:cs="Arial"/>
          <w:color w:val="000000" w:themeColor="text1"/>
          <w:sz w:val="24"/>
        </w:rPr>
        <w:t xml:space="preserve"> of LD-R and LD-S HCCs at control and acute lipid depleted conditions. The error bars indicate standard deviation (SD)</w:t>
      </w:r>
      <w:r w:rsidR="005D4A2C">
        <w:rPr>
          <w:rFonts w:ascii="Arial" w:hAnsi="Arial" w:cs="Arial"/>
          <w:color w:val="000000" w:themeColor="text1"/>
          <w:sz w:val="24"/>
        </w:rPr>
        <w:t>;</w:t>
      </w:r>
      <w:r w:rsidRPr="00212CD7">
        <w:rPr>
          <w:rFonts w:ascii="Arial" w:hAnsi="Arial" w:cs="Arial"/>
          <w:color w:val="000000" w:themeColor="text1"/>
          <w:sz w:val="24"/>
        </w:rPr>
        <w:t xml:space="preserve"> n=3 independent experiments.</w:t>
      </w:r>
    </w:p>
    <w:p w14:paraId="0171CF45" w14:textId="4B52FAFB" w:rsidR="000A78CD"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(M) Total ATP production of LD-R and LD-S HCCs at control and acute lipid depleted conditions. The error bars i</w:t>
      </w:r>
      <w:r w:rsidR="005D4A2C">
        <w:rPr>
          <w:rFonts w:ascii="Arial" w:hAnsi="Arial" w:cs="Arial"/>
          <w:color w:val="000000" w:themeColor="text1"/>
          <w:sz w:val="24"/>
        </w:rPr>
        <w:t xml:space="preserve">ndicate standard deviation (SD); </w:t>
      </w:r>
      <w:r w:rsidRPr="00212CD7">
        <w:rPr>
          <w:rFonts w:ascii="Arial" w:hAnsi="Arial" w:cs="Arial"/>
          <w:color w:val="000000" w:themeColor="text1"/>
          <w:sz w:val="24"/>
        </w:rPr>
        <w:t>n=3 independent experiments.</w:t>
      </w:r>
    </w:p>
    <w:p w14:paraId="5BDBC12B" w14:textId="77777777" w:rsidR="00C03EAF" w:rsidRPr="00212CD7" w:rsidRDefault="00C03EAF" w:rsidP="000A78CD">
      <w:pPr>
        <w:spacing w:line="360" w:lineRule="auto"/>
        <w:jc w:val="both"/>
        <w:rPr>
          <w:rFonts w:ascii="Arial" w:hAnsi="Arial" w:cs="Arial"/>
          <w:color w:val="000000" w:themeColor="text1"/>
          <w:sz w:val="24"/>
        </w:rPr>
      </w:pPr>
    </w:p>
    <w:p w14:paraId="06292B57" w14:textId="021ABB6F" w:rsidR="000A78CD" w:rsidRPr="00212CD7" w:rsidRDefault="000A78CD" w:rsidP="000A78CD">
      <w:pPr>
        <w:spacing w:line="360" w:lineRule="auto"/>
        <w:jc w:val="both"/>
        <w:rPr>
          <w:rFonts w:ascii="Arial" w:hAnsi="Arial" w:cs="Arial"/>
          <w:color w:val="000000" w:themeColor="text1"/>
          <w:sz w:val="24"/>
        </w:rPr>
      </w:pPr>
      <w:r>
        <w:rPr>
          <w:rFonts w:ascii="Arial" w:hAnsi="Arial" w:cs="Arial"/>
          <w:b/>
          <w:color w:val="000000" w:themeColor="text1"/>
          <w:sz w:val="24"/>
        </w:rPr>
        <w:t>Fig</w:t>
      </w:r>
      <w:r w:rsidR="00C03EAF">
        <w:rPr>
          <w:rFonts w:ascii="Arial" w:hAnsi="Arial" w:cs="Arial"/>
          <w:b/>
          <w:color w:val="000000" w:themeColor="text1"/>
          <w:sz w:val="24"/>
        </w:rPr>
        <w:t xml:space="preserve">ure </w:t>
      </w:r>
      <w:r w:rsidRPr="00212CD7">
        <w:rPr>
          <w:rFonts w:ascii="Arial" w:hAnsi="Arial" w:cs="Arial"/>
          <w:b/>
          <w:color w:val="000000" w:themeColor="text1"/>
          <w:sz w:val="24"/>
        </w:rPr>
        <w:t>S3</w:t>
      </w:r>
      <w:r w:rsidR="00C03EAF">
        <w:rPr>
          <w:rFonts w:ascii="Arial" w:hAnsi="Arial" w:cs="Arial"/>
          <w:b/>
          <w:color w:val="000000" w:themeColor="text1"/>
          <w:sz w:val="24"/>
        </w:rPr>
        <w:t>.</w:t>
      </w:r>
      <w:r w:rsidRPr="00212CD7">
        <w:rPr>
          <w:rFonts w:ascii="Arial" w:hAnsi="Arial" w:cs="Arial"/>
          <w:b/>
          <w:color w:val="000000" w:themeColor="text1"/>
          <w:sz w:val="24"/>
        </w:rPr>
        <w:t xml:space="preserve"> </w:t>
      </w:r>
      <w:r w:rsidR="00C03EAF">
        <w:rPr>
          <w:rFonts w:ascii="Arial" w:hAnsi="Arial" w:cs="Arial"/>
          <w:b/>
          <w:color w:val="000000" w:themeColor="text1"/>
          <w:sz w:val="24"/>
        </w:rPr>
        <w:t>Lipid-depletion resistant (</w:t>
      </w:r>
      <w:r w:rsidRPr="00212CD7">
        <w:rPr>
          <w:rFonts w:ascii="Arial" w:hAnsi="Arial" w:cs="Arial"/>
          <w:b/>
          <w:color w:val="000000" w:themeColor="text1"/>
          <w:sz w:val="24"/>
        </w:rPr>
        <w:t>LD-R</w:t>
      </w:r>
      <w:r w:rsidR="00C03EAF">
        <w:rPr>
          <w:rFonts w:ascii="Arial" w:hAnsi="Arial" w:cs="Arial"/>
          <w:b/>
          <w:color w:val="000000" w:themeColor="text1"/>
          <w:sz w:val="24"/>
        </w:rPr>
        <w:t>)</w:t>
      </w:r>
      <w:r w:rsidRPr="00212CD7">
        <w:rPr>
          <w:rFonts w:ascii="Arial" w:hAnsi="Arial" w:cs="Arial"/>
          <w:b/>
          <w:color w:val="000000" w:themeColor="text1"/>
          <w:sz w:val="24"/>
        </w:rPr>
        <w:t xml:space="preserve"> HCCs undergo further metabolic reprogramming on chronic lipid depletion</w:t>
      </w:r>
      <w:r w:rsidR="00C03EAF">
        <w:rPr>
          <w:rFonts w:ascii="Arial" w:hAnsi="Arial" w:cs="Arial"/>
          <w:b/>
          <w:color w:val="000000" w:themeColor="text1"/>
          <w:sz w:val="24"/>
        </w:rPr>
        <w:t xml:space="preserve">. </w:t>
      </w:r>
      <w:r w:rsidRPr="00212CD7">
        <w:rPr>
          <w:rFonts w:ascii="Arial" w:hAnsi="Arial" w:cs="Arial"/>
          <w:color w:val="000000" w:themeColor="text1"/>
          <w:sz w:val="24"/>
        </w:rPr>
        <w:t>Normality was checked by Shapiro-Wilk test. (ns - P &gt; 0.05; * - P ≤ 0.05; ** - P ≤ 0.01; *** - P ≤ 0.001; **** - P ≤ 0.0001). Outliers were removed using the ROUT method with Q=1% criterion.</w:t>
      </w:r>
    </w:p>
    <w:p w14:paraId="74704E98" w14:textId="1D7DE9DF"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(A) Non-mitochondrial respiration of LD-R HCCs at control and chronic lipid</w:t>
      </w:r>
      <w:r w:rsidR="005D4A2C">
        <w:rPr>
          <w:rFonts w:ascii="Arial" w:hAnsi="Arial" w:cs="Arial"/>
          <w:color w:val="000000" w:themeColor="text1"/>
          <w:sz w:val="24"/>
        </w:rPr>
        <w:t xml:space="preserve"> depleted conditions, mean ± </w:t>
      </w:r>
      <w:r w:rsidRPr="00212CD7">
        <w:rPr>
          <w:rFonts w:ascii="Arial" w:hAnsi="Arial" w:cs="Arial"/>
          <w:color w:val="000000" w:themeColor="text1"/>
          <w:sz w:val="24"/>
        </w:rPr>
        <w:t>SD from n&gt;=3 independent experiments</w:t>
      </w:r>
    </w:p>
    <w:p w14:paraId="13840614" w14:textId="36E20522"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lastRenderedPageBreak/>
        <w:t>(B) Basal respiration of LD-R HCCs at control and chronic lipid</w:t>
      </w:r>
      <w:r w:rsidR="005D4A2C">
        <w:rPr>
          <w:rFonts w:ascii="Arial" w:hAnsi="Arial" w:cs="Arial"/>
          <w:color w:val="000000" w:themeColor="text1"/>
          <w:sz w:val="24"/>
        </w:rPr>
        <w:t xml:space="preserve"> depleted conditions, mean ± </w:t>
      </w:r>
      <w:r w:rsidRPr="00212CD7">
        <w:rPr>
          <w:rFonts w:ascii="Arial" w:hAnsi="Arial" w:cs="Arial"/>
          <w:color w:val="000000" w:themeColor="text1"/>
          <w:sz w:val="24"/>
        </w:rPr>
        <w:t>SD from n&gt;=3 independent experiments</w:t>
      </w:r>
      <w:r w:rsidR="00C03EAF">
        <w:rPr>
          <w:rFonts w:ascii="Arial" w:hAnsi="Arial" w:cs="Arial"/>
          <w:color w:val="000000" w:themeColor="text1"/>
          <w:sz w:val="24"/>
        </w:rPr>
        <w:t>.</w:t>
      </w:r>
    </w:p>
    <w:p w14:paraId="4AE9F439" w14:textId="17EBABBE"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 xml:space="preserve">(C) Maximal respiration of LD-R HCCs at control and chronic lipid </w:t>
      </w:r>
      <w:r w:rsidR="005D4A2C">
        <w:rPr>
          <w:rFonts w:ascii="Arial" w:hAnsi="Arial" w:cs="Arial"/>
          <w:color w:val="000000" w:themeColor="text1"/>
          <w:sz w:val="24"/>
        </w:rPr>
        <w:t xml:space="preserve">depleted conditions, mean ± </w:t>
      </w:r>
      <w:r w:rsidRPr="00212CD7">
        <w:rPr>
          <w:rFonts w:ascii="Arial" w:hAnsi="Arial" w:cs="Arial"/>
          <w:color w:val="000000" w:themeColor="text1"/>
          <w:sz w:val="24"/>
        </w:rPr>
        <w:t>SD from n&gt;=3 independent experiments</w:t>
      </w:r>
      <w:r w:rsidR="00C03EAF">
        <w:rPr>
          <w:rFonts w:ascii="Arial" w:hAnsi="Arial" w:cs="Arial"/>
          <w:color w:val="000000" w:themeColor="text1"/>
          <w:sz w:val="24"/>
        </w:rPr>
        <w:t>.</w:t>
      </w:r>
    </w:p>
    <w:p w14:paraId="0C4B0913" w14:textId="472848F4"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 xml:space="preserve">(D) Proton leak of LD-R HCCs at control and chronic lipid </w:t>
      </w:r>
      <w:r w:rsidR="005D4A2C">
        <w:rPr>
          <w:rFonts w:ascii="Arial" w:hAnsi="Arial" w:cs="Arial"/>
          <w:color w:val="000000" w:themeColor="text1"/>
          <w:sz w:val="24"/>
        </w:rPr>
        <w:t xml:space="preserve">depleted conditions, mean ± </w:t>
      </w:r>
      <w:r w:rsidRPr="00212CD7">
        <w:rPr>
          <w:rFonts w:ascii="Arial" w:hAnsi="Arial" w:cs="Arial"/>
          <w:color w:val="000000" w:themeColor="text1"/>
          <w:sz w:val="24"/>
        </w:rPr>
        <w:t>SD from n&gt;=3 independent experiments</w:t>
      </w:r>
      <w:r w:rsidR="00C03EAF">
        <w:rPr>
          <w:rFonts w:ascii="Arial" w:hAnsi="Arial" w:cs="Arial"/>
          <w:color w:val="000000" w:themeColor="text1"/>
          <w:sz w:val="24"/>
        </w:rPr>
        <w:t>.</w:t>
      </w:r>
    </w:p>
    <w:p w14:paraId="35A7D3A0" w14:textId="6F838391"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 xml:space="preserve">(E) ATP production of LD-R HCCs at control and chronic lipid </w:t>
      </w:r>
      <w:r w:rsidR="005D4A2C">
        <w:rPr>
          <w:rFonts w:ascii="Arial" w:hAnsi="Arial" w:cs="Arial"/>
          <w:color w:val="000000" w:themeColor="text1"/>
          <w:sz w:val="24"/>
        </w:rPr>
        <w:t xml:space="preserve">depleted conditions, mean ± </w:t>
      </w:r>
      <w:r w:rsidRPr="00212CD7">
        <w:rPr>
          <w:rFonts w:ascii="Arial" w:hAnsi="Arial" w:cs="Arial"/>
          <w:color w:val="000000" w:themeColor="text1"/>
          <w:sz w:val="24"/>
        </w:rPr>
        <w:t>SD from n&gt;=3 independent experiments</w:t>
      </w:r>
      <w:r w:rsidR="00C03EAF">
        <w:rPr>
          <w:rFonts w:ascii="Arial" w:hAnsi="Arial" w:cs="Arial"/>
          <w:color w:val="000000" w:themeColor="text1"/>
          <w:sz w:val="24"/>
        </w:rPr>
        <w:t>.</w:t>
      </w:r>
    </w:p>
    <w:p w14:paraId="026E8409" w14:textId="235B4418"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(F) Basal glycolysis of LD-R HCCs at control and chronic lipid</w:t>
      </w:r>
      <w:r w:rsidR="005D4A2C">
        <w:rPr>
          <w:rFonts w:ascii="Arial" w:hAnsi="Arial" w:cs="Arial"/>
          <w:color w:val="000000" w:themeColor="text1"/>
          <w:sz w:val="24"/>
        </w:rPr>
        <w:t xml:space="preserve"> depleted conditions, mean ± </w:t>
      </w:r>
      <w:r w:rsidRPr="00212CD7">
        <w:rPr>
          <w:rFonts w:ascii="Arial" w:hAnsi="Arial" w:cs="Arial"/>
          <w:color w:val="000000" w:themeColor="text1"/>
          <w:sz w:val="24"/>
        </w:rPr>
        <w:t>SD from n&gt;=3 independent experiments</w:t>
      </w:r>
      <w:r w:rsidR="00C03EAF">
        <w:rPr>
          <w:rFonts w:ascii="Arial" w:hAnsi="Arial" w:cs="Arial"/>
          <w:color w:val="000000" w:themeColor="text1"/>
          <w:sz w:val="24"/>
        </w:rPr>
        <w:t>.</w:t>
      </w:r>
    </w:p>
    <w:p w14:paraId="64CBF7C1" w14:textId="7F500E47"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 xml:space="preserve">(G) Basal PER of LD-R HCCs at control and chronic lipid </w:t>
      </w:r>
      <w:r w:rsidR="005D4A2C">
        <w:rPr>
          <w:rFonts w:ascii="Arial" w:hAnsi="Arial" w:cs="Arial"/>
          <w:color w:val="000000" w:themeColor="text1"/>
          <w:sz w:val="24"/>
        </w:rPr>
        <w:t xml:space="preserve">depleted conditions, mean ± </w:t>
      </w:r>
      <w:r w:rsidRPr="00212CD7">
        <w:rPr>
          <w:rFonts w:ascii="Arial" w:hAnsi="Arial" w:cs="Arial"/>
          <w:color w:val="000000" w:themeColor="text1"/>
          <w:sz w:val="24"/>
        </w:rPr>
        <w:t>SD from n&gt;=3 independent experiments</w:t>
      </w:r>
      <w:r w:rsidR="00C03EAF">
        <w:rPr>
          <w:rFonts w:ascii="Arial" w:hAnsi="Arial" w:cs="Arial"/>
          <w:color w:val="000000" w:themeColor="text1"/>
          <w:sz w:val="24"/>
        </w:rPr>
        <w:t>.</w:t>
      </w:r>
    </w:p>
    <w:p w14:paraId="7FEC8094" w14:textId="3D40B786"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 xml:space="preserve">(H) Basal PER from glycolysis of LD-R HCCs at control and chronic lipid </w:t>
      </w:r>
      <w:r w:rsidR="005D4A2C">
        <w:rPr>
          <w:rFonts w:ascii="Arial" w:hAnsi="Arial" w:cs="Arial"/>
          <w:color w:val="000000" w:themeColor="text1"/>
          <w:sz w:val="24"/>
        </w:rPr>
        <w:t xml:space="preserve">depleted conditions, mean ± </w:t>
      </w:r>
      <w:r w:rsidRPr="00212CD7">
        <w:rPr>
          <w:rFonts w:ascii="Arial" w:hAnsi="Arial" w:cs="Arial"/>
          <w:color w:val="000000" w:themeColor="text1"/>
          <w:sz w:val="24"/>
        </w:rPr>
        <w:t>SD from n&gt;=3 independent experiments</w:t>
      </w:r>
      <w:r w:rsidR="00C03EAF">
        <w:rPr>
          <w:rFonts w:ascii="Arial" w:hAnsi="Arial" w:cs="Arial"/>
          <w:color w:val="000000" w:themeColor="text1"/>
          <w:sz w:val="24"/>
        </w:rPr>
        <w:t>.</w:t>
      </w:r>
    </w:p>
    <w:p w14:paraId="2F0D99F7" w14:textId="76CD6193"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 xml:space="preserve">(I) Compensatory glycolysis of LD-R HCCs at control and chronic lipid depleted </w:t>
      </w:r>
      <w:r w:rsidR="005D4A2C">
        <w:rPr>
          <w:rFonts w:ascii="Arial" w:hAnsi="Arial" w:cs="Arial"/>
          <w:color w:val="000000" w:themeColor="text1"/>
          <w:sz w:val="24"/>
        </w:rPr>
        <w:t xml:space="preserve">conditions, mean ± </w:t>
      </w:r>
      <w:r w:rsidRPr="00212CD7">
        <w:rPr>
          <w:rFonts w:ascii="Arial" w:hAnsi="Arial" w:cs="Arial"/>
          <w:color w:val="000000" w:themeColor="text1"/>
          <w:sz w:val="24"/>
        </w:rPr>
        <w:t>SD from n&gt;=3 independent experiments</w:t>
      </w:r>
      <w:r w:rsidR="00C03EAF">
        <w:rPr>
          <w:rFonts w:ascii="Arial" w:hAnsi="Arial" w:cs="Arial"/>
          <w:color w:val="000000" w:themeColor="text1"/>
          <w:sz w:val="24"/>
        </w:rPr>
        <w:t>.</w:t>
      </w:r>
    </w:p>
    <w:p w14:paraId="37D8574C" w14:textId="402532B2"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 xml:space="preserve">(J) </w:t>
      </w:r>
      <w:proofErr w:type="spellStart"/>
      <w:r w:rsidRPr="00212CD7">
        <w:rPr>
          <w:rFonts w:ascii="Arial" w:hAnsi="Arial" w:cs="Arial"/>
          <w:color w:val="000000" w:themeColor="text1"/>
          <w:sz w:val="24"/>
        </w:rPr>
        <w:t>mitoOCR</w:t>
      </w:r>
      <w:proofErr w:type="spellEnd"/>
      <w:r w:rsidRPr="00212CD7">
        <w:rPr>
          <w:rFonts w:ascii="Arial" w:hAnsi="Arial" w:cs="Arial"/>
          <w:color w:val="000000" w:themeColor="text1"/>
          <w:sz w:val="24"/>
        </w:rPr>
        <w:t>/</w:t>
      </w:r>
      <w:proofErr w:type="spellStart"/>
      <w:r w:rsidRPr="00212CD7">
        <w:rPr>
          <w:rFonts w:ascii="Arial" w:hAnsi="Arial" w:cs="Arial"/>
          <w:color w:val="000000" w:themeColor="text1"/>
          <w:sz w:val="24"/>
        </w:rPr>
        <w:t>glycoPER</w:t>
      </w:r>
      <w:proofErr w:type="spellEnd"/>
      <w:r w:rsidRPr="00212CD7">
        <w:rPr>
          <w:rFonts w:ascii="Arial" w:hAnsi="Arial" w:cs="Arial"/>
          <w:color w:val="000000" w:themeColor="text1"/>
          <w:sz w:val="24"/>
        </w:rPr>
        <w:t xml:space="preserve"> (basal) of LD-R HCCs at control and chronic lipid </w:t>
      </w:r>
      <w:r w:rsidR="005D4A2C">
        <w:rPr>
          <w:rFonts w:ascii="Arial" w:hAnsi="Arial" w:cs="Arial"/>
          <w:color w:val="000000" w:themeColor="text1"/>
          <w:sz w:val="24"/>
        </w:rPr>
        <w:t xml:space="preserve">depleted conditions, mean ± </w:t>
      </w:r>
      <w:r w:rsidRPr="00212CD7">
        <w:rPr>
          <w:rFonts w:ascii="Arial" w:hAnsi="Arial" w:cs="Arial"/>
          <w:color w:val="000000" w:themeColor="text1"/>
          <w:sz w:val="24"/>
        </w:rPr>
        <w:t>SD from n&gt;=3 independent experiments</w:t>
      </w:r>
      <w:r w:rsidR="00C03EAF">
        <w:rPr>
          <w:rFonts w:ascii="Arial" w:hAnsi="Arial" w:cs="Arial"/>
          <w:color w:val="000000" w:themeColor="text1"/>
          <w:sz w:val="24"/>
        </w:rPr>
        <w:t>.</w:t>
      </w:r>
    </w:p>
    <w:p w14:paraId="0199CBCA" w14:textId="6E16BEE3"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(K) Post 2-DG acidification of LD-R HCCs at control and chronic lipid</w:t>
      </w:r>
      <w:r w:rsidR="005D4A2C">
        <w:rPr>
          <w:rFonts w:ascii="Arial" w:hAnsi="Arial" w:cs="Arial"/>
          <w:color w:val="000000" w:themeColor="text1"/>
          <w:sz w:val="24"/>
        </w:rPr>
        <w:t xml:space="preserve"> depleted conditions, mean ±</w:t>
      </w:r>
      <w:r w:rsidRPr="00212CD7">
        <w:rPr>
          <w:rFonts w:ascii="Arial" w:hAnsi="Arial" w:cs="Arial"/>
          <w:color w:val="000000" w:themeColor="text1"/>
          <w:sz w:val="24"/>
        </w:rPr>
        <w:t xml:space="preserve"> SD from n&gt;=3 independent experiments</w:t>
      </w:r>
      <w:r w:rsidR="00C03EAF">
        <w:rPr>
          <w:rFonts w:ascii="Arial" w:hAnsi="Arial" w:cs="Arial"/>
          <w:color w:val="000000" w:themeColor="text1"/>
          <w:sz w:val="24"/>
        </w:rPr>
        <w:t>.</w:t>
      </w:r>
    </w:p>
    <w:p w14:paraId="042BBB4F" w14:textId="79A5FDB4"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 xml:space="preserve">(L) </w:t>
      </w:r>
      <w:proofErr w:type="spellStart"/>
      <w:r w:rsidRPr="00212CD7">
        <w:rPr>
          <w:rFonts w:ascii="Arial" w:hAnsi="Arial" w:cs="Arial"/>
          <w:color w:val="000000" w:themeColor="text1"/>
          <w:sz w:val="24"/>
        </w:rPr>
        <w:t>MitoATP</w:t>
      </w:r>
      <w:proofErr w:type="spellEnd"/>
      <w:r w:rsidRPr="00212CD7">
        <w:rPr>
          <w:rFonts w:ascii="Arial" w:hAnsi="Arial" w:cs="Arial"/>
          <w:color w:val="000000" w:themeColor="text1"/>
          <w:sz w:val="24"/>
        </w:rPr>
        <w:t xml:space="preserve"> of LD-R HCCs at control and chronic lipid </w:t>
      </w:r>
      <w:r w:rsidR="005D4A2C">
        <w:rPr>
          <w:rFonts w:ascii="Arial" w:hAnsi="Arial" w:cs="Arial"/>
          <w:color w:val="000000" w:themeColor="text1"/>
          <w:sz w:val="24"/>
        </w:rPr>
        <w:t>depleted conditions, mean ±</w:t>
      </w:r>
      <w:r w:rsidRPr="00212CD7">
        <w:rPr>
          <w:rFonts w:ascii="Arial" w:hAnsi="Arial" w:cs="Arial"/>
          <w:color w:val="000000" w:themeColor="text1"/>
          <w:sz w:val="24"/>
        </w:rPr>
        <w:t>SD from n&gt;=3 independent experiments</w:t>
      </w:r>
      <w:r w:rsidR="00C03EAF">
        <w:rPr>
          <w:rFonts w:ascii="Arial" w:hAnsi="Arial" w:cs="Arial"/>
          <w:color w:val="000000" w:themeColor="text1"/>
          <w:sz w:val="24"/>
        </w:rPr>
        <w:t>.</w:t>
      </w:r>
    </w:p>
    <w:p w14:paraId="1CBD7EA6" w14:textId="7002CA2A"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 xml:space="preserve">(M) </w:t>
      </w:r>
      <w:proofErr w:type="spellStart"/>
      <w:r w:rsidRPr="00212CD7">
        <w:rPr>
          <w:rFonts w:ascii="Arial" w:hAnsi="Arial" w:cs="Arial"/>
          <w:color w:val="000000" w:themeColor="text1"/>
          <w:sz w:val="24"/>
        </w:rPr>
        <w:t>GlycoATP</w:t>
      </w:r>
      <w:proofErr w:type="spellEnd"/>
      <w:r w:rsidRPr="00212CD7">
        <w:rPr>
          <w:rFonts w:ascii="Arial" w:hAnsi="Arial" w:cs="Arial"/>
          <w:color w:val="000000" w:themeColor="text1"/>
          <w:sz w:val="24"/>
        </w:rPr>
        <w:t xml:space="preserve"> of </w:t>
      </w:r>
      <w:proofErr w:type="spellStart"/>
      <w:r w:rsidRPr="00212CD7">
        <w:rPr>
          <w:rFonts w:ascii="Arial" w:hAnsi="Arial" w:cs="Arial"/>
          <w:color w:val="000000" w:themeColor="text1"/>
          <w:sz w:val="24"/>
        </w:rPr>
        <w:t>of</w:t>
      </w:r>
      <w:proofErr w:type="spellEnd"/>
      <w:r w:rsidRPr="00212CD7">
        <w:rPr>
          <w:rFonts w:ascii="Arial" w:hAnsi="Arial" w:cs="Arial"/>
          <w:color w:val="000000" w:themeColor="text1"/>
          <w:sz w:val="24"/>
        </w:rPr>
        <w:t xml:space="preserve"> LD-R HCCs at control and chronic lipid </w:t>
      </w:r>
      <w:r w:rsidR="005D4A2C">
        <w:rPr>
          <w:rFonts w:ascii="Arial" w:hAnsi="Arial" w:cs="Arial"/>
          <w:color w:val="000000" w:themeColor="text1"/>
          <w:sz w:val="24"/>
        </w:rPr>
        <w:t xml:space="preserve">depleted conditions, mean ± </w:t>
      </w:r>
      <w:r w:rsidRPr="00212CD7">
        <w:rPr>
          <w:rFonts w:ascii="Arial" w:hAnsi="Arial" w:cs="Arial"/>
          <w:color w:val="000000" w:themeColor="text1"/>
          <w:sz w:val="24"/>
        </w:rPr>
        <w:t>SD from n&gt;=3 independent experiments</w:t>
      </w:r>
      <w:r w:rsidR="00C03EAF">
        <w:rPr>
          <w:rFonts w:ascii="Arial" w:hAnsi="Arial" w:cs="Arial"/>
          <w:color w:val="000000" w:themeColor="text1"/>
          <w:sz w:val="24"/>
        </w:rPr>
        <w:t>.</w:t>
      </w:r>
    </w:p>
    <w:p w14:paraId="2CB06714" w14:textId="36129D20"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 xml:space="preserve">(N)  Total ATP production of LD-R HCCs at control and chronic lipid </w:t>
      </w:r>
      <w:r w:rsidR="005D4A2C">
        <w:rPr>
          <w:rFonts w:ascii="Arial" w:hAnsi="Arial" w:cs="Arial"/>
          <w:color w:val="000000" w:themeColor="text1"/>
          <w:sz w:val="24"/>
        </w:rPr>
        <w:t>depleted conditions, mean ±</w:t>
      </w:r>
      <w:r w:rsidRPr="00212CD7">
        <w:rPr>
          <w:rFonts w:ascii="Arial" w:hAnsi="Arial" w:cs="Arial"/>
          <w:color w:val="000000" w:themeColor="text1"/>
          <w:sz w:val="24"/>
        </w:rPr>
        <w:t>SD from n&gt;=3 independent experiments</w:t>
      </w:r>
      <w:r w:rsidR="00C03EAF">
        <w:rPr>
          <w:rFonts w:ascii="Arial" w:hAnsi="Arial" w:cs="Arial"/>
          <w:color w:val="000000" w:themeColor="text1"/>
          <w:sz w:val="24"/>
        </w:rPr>
        <w:t>.</w:t>
      </w:r>
    </w:p>
    <w:p w14:paraId="066F2A5F" w14:textId="0322B5D0"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 xml:space="preserve">(O) XFP ATP Rate index of LD-R HCCs at control and chronic lipid </w:t>
      </w:r>
      <w:r w:rsidR="005D4A2C">
        <w:rPr>
          <w:rFonts w:ascii="Arial" w:hAnsi="Arial" w:cs="Arial"/>
          <w:color w:val="000000" w:themeColor="text1"/>
          <w:sz w:val="24"/>
        </w:rPr>
        <w:t>depleted conditions, mean ±</w:t>
      </w:r>
      <w:r w:rsidRPr="00212CD7">
        <w:rPr>
          <w:rFonts w:ascii="Arial" w:hAnsi="Arial" w:cs="Arial"/>
          <w:color w:val="000000" w:themeColor="text1"/>
          <w:sz w:val="24"/>
        </w:rPr>
        <w:t>SD from n&gt;=3 independent experiments</w:t>
      </w:r>
      <w:r w:rsidR="00C03EAF">
        <w:rPr>
          <w:rFonts w:ascii="Arial" w:hAnsi="Arial" w:cs="Arial"/>
          <w:color w:val="000000" w:themeColor="text1"/>
          <w:sz w:val="24"/>
        </w:rPr>
        <w:t>.</w:t>
      </w:r>
    </w:p>
    <w:p w14:paraId="71B92DE7" w14:textId="06303EC4" w:rsidR="000A78CD" w:rsidRPr="00212CD7" w:rsidRDefault="000A78CD" w:rsidP="000A78CD">
      <w:pPr>
        <w:spacing w:line="360" w:lineRule="auto"/>
        <w:jc w:val="both"/>
        <w:rPr>
          <w:rFonts w:ascii="Arial" w:hAnsi="Arial" w:cs="Arial"/>
          <w:color w:val="000000" w:themeColor="text1"/>
          <w:sz w:val="24"/>
        </w:rPr>
      </w:pPr>
      <w:r>
        <w:rPr>
          <w:rFonts w:ascii="Arial" w:hAnsi="Arial" w:cs="Arial"/>
          <w:b/>
          <w:color w:val="000000" w:themeColor="text1"/>
          <w:sz w:val="24"/>
        </w:rPr>
        <w:lastRenderedPageBreak/>
        <w:t>Fig</w:t>
      </w:r>
      <w:r w:rsidR="00C03EAF">
        <w:rPr>
          <w:rFonts w:ascii="Arial" w:hAnsi="Arial" w:cs="Arial"/>
          <w:b/>
          <w:color w:val="000000" w:themeColor="text1"/>
          <w:sz w:val="24"/>
        </w:rPr>
        <w:t xml:space="preserve">ure </w:t>
      </w:r>
      <w:r w:rsidRPr="00212CD7">
        <w:rPr>
          <w:rFonts w:ascii="Arial" w:hAnsi="Arial" w:cs="Arial"/>
          <w:b/>
          <w:color w:val="000000" w:themeColor="text1"/>
          <w:sz w:val="24"/>
        </w:rPr>
        <w:t>S4</w:t>
      </w:r>
      <w:r w:rsidR="00C03EAF">
        <w:rPr>
          <w:rFonts w:ascii="Arial" w:hAnsi="Arial" w:cs="Arial"/>
          <w:b/>
          <w:color w:val="000000" w:themeColor="text1"/>
          <w:sz w:val="24"/>
        </w:rPr>
        <w:t xml:space="preserve">. </w:t>
      </w:r>
      <w:r w:rsidRPr="00212CD7">
        <w:rPr>
          <w:rFonts w:ascii="Arial" w:hAnsi="Arial" w:cs="Arial"/>
          <w:b/>
          <w:color w:val="000000" w:themeColor="text1"/>
          <w:sz w:val="24"/>
        </w:rPr>
        <w:t>The differences between the LD-R HCCs and LD-S HCCs are inherent</w:t>
      </w:r>
      <w:r w:rsidR="00C03EAF">
        <w:rPr>
          <w:rFonts w:ascii="Arial" w:hAnsi="Arial" w:cs="Arial"/>
          <w:color w:val="000000" w:themeColor="text1"/>
          <w:sz w:val="24"/>
        </w:rPr>
        <w:t>.</w:t>
      </w:r>
      <w:r w:rsidRPr="00212CD7">
        <w:rPr>
          <w:rFonts w:ascii="Arial" w:hAnsi="Arial" w:cs="Arial"/>
          <w:color w:val="000000" w:themeColor="text1"/>
          <w:sz w:val="24"/>
        </w:rPr>
        <w:t xml:space="preserve"> Normality was checked by Shapiro-Wilk test. (ns - P &gt; 0.05; * - P ≤ 0.05; ** - P ≤ 0.01; *** - P ≤ 0.001; **** - P ≤ 0.0001). Outliers were removed using the ROUT method with Q=1% criterion.</w:t>
      </w:r>
    </w:p>
    <w:p w14:paraId="6822DFA1" w14:textId="03E4AA84"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(A) Intracellular glucose content in LD-S and LD-R HCCs control</w:t>
      </w:r>
      <w:r w:rsidR="005D4A2C">
        <w:rPr>
          <w:rFonts w:ascii="Arial" w:hAnsi="Arial" w:cs="Arial"/>
          <w:color w:val="000000" w:themeColor="text1"/>
          <w:sz w:val="24"/>
        </w:rPr>
        <w:t>s; mean ±</w:t>
      </w:r>
      <w:r w:rsidRPr="00212CD7">
        <w:rPr>
          <w:rFonts w:ascii="Arial" w:hAnsi="Arial" w:cs="Arial"/>
          <w:color w:val="000000" w:themeColor="text1"/>
          <w:sz w:val="24"/>
        </w:rPr>
        <w:t xml:space="preserve"> SD from n=3 independent experiments</w:t>
      </w:r>
      <w:r w:rsidR="00C03EAF">
        <w:rPr>
          <w:rFonts w:ascii="Arial" w:hAnsi="Arial" w:cs="Arial"/>
          <w:color w:val="000000" w:themeColor="text1"/>
          <w:sz w:val="24"/>
        </w:rPr>
        <w:t>.</w:t>
      </w:r>
    </w:p>
    <w:p w14:paraId="1CEA0A84" w14:textId="2DAE1085"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 xml:space="preserve">(B) Glutamate utilization measured in </w:t>
      </w:r>
      <w:bookmarkStart w:id="1" w:name="OLE_LINK1"/>
      <w:r w:rsidRPr="00212CD7">
        <w:rPr>
          <w:rFonts w:ascii="Arial" w:hAnsi="Arial" w:cs="Arial"/>
          <w:color w:val="000000" w:themeColor="text1"/>
          <w:sz w:val="24"/>
        </w:rPr>
        <w:t>HCC-conditioned</w:t>
      </w:r>
      <w:r w:rsidR="00C03EAF">
        <w:rPr>
          <w:rFonts w:ascii="Arial" w:hAnsi="Arial" w:cs="Arial"/>
          <w:color w:val="000000" w:themeColor="text1"/>
          <w:sz w:val="24"/>
        </w:rPr>
        <w:t xml:space="preserve"> </w:t>
      </w:r>
      <w:r w:rsidR="004D0DAB">
        <w:rPr>
          <w:rFonts w:ascii="Arial" w:hAnsi="Arial" w:cs="Arial"/>
          <w:color w:val="000000" w:themeColor="text1"/>
          <w:sz w:val="24"/>
        </w:rPr>
        <w:t>(HCC-CM)</w:t>
      </w:r>
      <w:r w:rsidRPr="00212CD7">
        <w:rPr>
          <w:rFonts w:ascii="Arial" w:hAnsi="Arial" w:cs="Arial"/>
          <w:color w:val="000000" w:themeColor="text1"/>
          <w:sz w:val="24"/>
        </w:rPr>
        <w:t>/unconditioned media</w:t>
      </w:r>
      <w:r w:rsidR="00C03EAF">
        <w:rPr>
          <w:rFonts w:ascii="Arial" w:hAnsi="Arial" w:cs="Arial"/>
          <w:color w:val="000000" w:themeColor="text1"/>
          <w:sz w:val="24"/>
        </w:rPr>
        <w:t xml:space="preserve"> </w:t>
      </w:r>
      <w:r w:rsidR="004D0DAB">
        <w:rPr>
          <w:rFonts w:ascii="Arial" w:hAnsi="Arial" w:cs="Arial"/>
          <w:color w:val="000000" w:themeColor="text1"/>
          <w:sz w:val="24"/>
        </w:rPr>
        <w:t>(UN-CM)</w:t>
      </w:r>
      <w:bookmarkEnd w:id="1"/>
      <w:r w:rsidRPr="00212CD7">
        <w:rPr>
          <w:rFonts w:ascii="Arial" w:hAnsi="Arial" w:cs="Arial"/>
          <w:color w:val="000000" w:themeColor="text1"/>
          <w:sz w:val="24"/>
        </w:rPr>
        <w:t xml:space="preserve"> via HPLC in LD-R HCC cells at control and chronic lipid </w:t>
      </w:r>
      <w:r w:rsidR="005D4A2C">
        <w:rPr>
          <w:rFonts w:ascii="Arial" w:hAnsi="Arial" w:cs="Arial"/>
          <w:color w:val="000000" w:themeColor="text1"/>
          <w:sz w:val="24"/>
        </w:rPr>
        <w:t xml:space="preserve">depleted conditions, mean ± </w:t>
      </w:r>
      <w:r w:rsidRPr="00212CD7">
        <w:rPr>
          <w:rFonts w:ascii="Arial" w:hAnsi="Arial" w:cs="Arial"/>
          <w:color w:val="000000" w:themeColor="text1"/>
          <w:sz w:val="24"/>
        </w:rPr>
        <w:t>SD from n&gt;=3 independent experiments</w:t>
      </w:r>
      <w:r w:rsidR="00C03EAF">
        <w:rPr>
          <w:rFonts w:ascii="Arial" w:hAnsi="Arial" w:cs="Arial"/>
          <w:color w:val="000000" w:themeColor="text1"/>
          <w:sz w:val="24"/>
        </w:rPr>
        <w:t>.</w:t>
      </w:r>
    </w:p>
    <w:p w14:paraId="59A23A6D" w14:textId="3E4E50F3"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 xml:space="preserve">(C) Aspartate utilization measured in </w:t>
      </w:r>
      <w:r w:rsidR="004D0DAB" w:rsidRPr="00212CD7">
        <w:rPr>
          <w:rFonts w:ascii="Arial" w:hAnsi="Arial" w:cs="Arial"/>
          <w:color w:val="000000" w:themeColor="text1"/>
          <w:sz w:val="24"/>
        </w:rPr>
        <w:t>HCC-conditioned</w:t>
      </w:r>
      <w:r w:rsidR="00C03EAF">
        <w:rPr>
          <w:rFonts w:ascii="Arial" w:hAnsi="Arial" w:cs="Arial"/>
          <w:color w:val="000000" w:themeColor="text1"/>
          <w:sz w:val="24"/>
        </w:rPr>
        <w:t xml:space="preserve"> </w:t>
      </w:r>
      <w:r w:rsidR="004D0DAB">
        <w:rPr>
          <w:rFonts w:ascii="Arial" w:hAnsi="Arial" w:cs="Arial"/>
          <w:color w:val="000000" w:themeColor="text1"/>
          <w:sz w:val="24"/>
        </w:rPr>
        <w:t>(HCC-CM)</w:t>
      </w:r>
      <w:r w:rsidR="004D0DAB" w:rsidRPr="00212CD7">
        <w:rPr>
          <w:rFonts w:ascii="Arial" w:hAnsi="Arial" w:cs="Arial"/>
          <w:color w:val="000000" w:themeColor="text1"/>
          <w:sz w:val="24"/>
        </w:rPr>
        <w:t>/unconditioned media</w:t>
      </w:r>
      <w:r w:rsidR="00C03EAF">
        <w:rPr>
          <w:rFonts w:ascii="Arial" w:hAnsi="Arial" w:cs="Arial"/>
          <w:color w:val="000000" w:themeColor="text1"/>
          <w:sz w:val="24"/>
        </w:rPr>
        <w:t xml:space="preserve"> </w:t>
      </w:r>
      <w:r w:rsidR="004D0DAB">
        <w:rPr>
          <w:rFonts w:ascii="Arial" w:hAnsi="Arial" w:cs="Arial"/>
          <w:color w:val="000000" w:themeColor="text1"/>
          <w:sz w:val="24"/>
        </w:rPr>
        <w:t>(UN-CM)</w:t>
      </w:r>
      <w:r w:rsidR="004D0DAB" w:rsidRPr="00212CD7">
        <w:rPr>
          <w:rFonts w:ascii="Arial" w:hAnsi="Arial" w:cs="Arial"/>
          <w:color w:val="000000" w:themeColor="text1"/>
          <w:sz w:val="24"/>
        </w:rPr>
        <w:t xml:space="preserve"> </w:t>
      </w:r>
      <w:r w:rsidRPr="00212CD7">
        <w:rPr>
          <w:rFonts w:ascii="Arial" w:hAnsi="Arial" w:cs="Arial"/>
          <w:color w:val="000000" w:themeColor="text1"/>
          <w:sz w:val="24"/>
        </w:rPr>
        <w:t>via HPLC in LD-R HCC cells at control and chronic lipid</w:t>
      </w:r>
      <w:r w:rsidR="005D4A2C">
        <w:rPr>
          <w:rFonts w:ascii="Arial" w:hAnsi="Arial" w:cs="Arial"/>
          <w:color w:val="000000" w:themeColor="text1"/>
          <w:sz w:val="24"/>
        </w:rPr>
        <w:t xml:space="preserve"> depleted conditions, mean ±</w:t>
      </w:r>
      <w:r w:rsidRPr="00212CD7">
        <w:rPr>
          <w:rFonts w:ascii="Arial" w:hAnsi="Arial" w:cs="Arial"/>
          <w:color w:val="000000" w:themeColor="text1"/>
          <w:sz w:val="24"/>
        </w:rPr>
        <w:t xml:space="preserve"> SD from n&gt;=3 independent experiments</w:t>
      </w:r>
      <w:r w:rsidR="00C03EAF">
        <w:rPr>
          <w:rFonts w:ascii="Arial" w:hAnsi="Arial" w:cs="Arial"/>
          <w:color w:val="000000" w:themeColor="text1"/>
          <w:sz w:val="24"/>
        </w:rPr>
        <w:t>.</w:t>
      </w:r>
    </w:p>
    <w:p w14:paraId="3FA84496" w14:textId="73B49ABA"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 xml:space="preserve">(D) Glutamine utilization measured in </w:t>
      </w:r>
      <w:r w:rsidR="004D0DAB" w:rsidRPr="00212CD7">
        <w:rPr>
          <w:rFonts w:ascii="Arial" w:hAnsi="Arial" w:cs="Arial"/>
          <w:color w:val="000000" w:themeColor="text1"/>
          <w:sz w:val="24"/>
        </w:rPr>
        <w:t>HCC-conditioned</w:t>
      </w:r>
      <w:r w:rsidR="00C03EAF">
        <w:rPr>
          <w:rFonts w:ascii="Arial" w:hAnsi="Arial" w:cs="Arial"/>
          <w:color w:val="000000" w:themeColor="text1"/>
          <w:sz w:val="24"/>
        </w:rPr>
        <w:t xml:space="preserve"> </w:t>
      </w:r>
      <w:r w:rsidR="004D0DAB">
        <w:rPr>
          <w:rFonts w:ascii="Arial" w:hAnsi="Arial" w:cs="Arial"/>
          <w:color w:val="000000" w:themeColor="text1"/>
          <w:sz w:val="24"/>
        </w:rPr>
        <w:t>(HCC-CM)</w:t>
      </w:r>
      <w:r w:rsidR="004D0DAB" w:rsidRPr="00212CD7">
        <w:rPr>
          <w:rFonts w:ascii="Arial" w:hAnsi="Arial" w:cs="Arial"/>
          <w:color w:val="000000" w:themeColor="text1"/>
          <w:sz w:val="24"/>
        </w:rPr>
        <w:t>/unconditioned media</w:t>
      </w:r>
      <w:r w:rsidR="00C03EAF">
        <w:rPr>
          <w:rFonts w:ascii="Arial" w:hAnsi="Arial" w:cs="Arial"/>
          <w:color w:val="000000" w:themeColor="text1"/>
          <w:sz w:val="24"/>
        </w:rPr>
        <w:t xml:space="preserve"> </w:t>
      </w:r>
      <w:r w:rsidR="004D0DAB">
        <w:rPr>
          <w:rFonts w:ascii="Arial" w:hAnsi="Arial" w:cs="Arial"/>
          <w:color w:val="000000" w:themeColor="text1"/>
          <w:sz w:val="24"/>
        </w:rPr>
        <w:t>(UN-CM)</w:t>
      </w:r>
      <w:r w:rsidR="004D0DAB" w:rsidRPr="00212CD7">
        <w:rPr>
          <w:rFonts w:ascii="Arial" w:hAnsi="Arial" w:cs="Arial"/>
          <w:color w:val="000000" w:themeColor="text1"/>
          <w:sz w:val="24"/>
        </w:rPr>
        <w:t xml:space="preserve"> </w:t>
      </w:r>
      <w:r w:rsidRPr="00212CD7">
        <w:rPr>
          <w:rFonts w:ascii="Arial" w:hAnsi="Arial" w:cs="Arial"/>
          <w:color w:val="000000" w:themeColor="text1"/>
          <w:sz w:val="24"/>
        </w:rPr>
        <w:t>via HPLC in LD-R HCC cells at control and chronic lipid</w:t>
      </w:r>
      <w:r w:rsidR="005D4A2C">
        <w:rPr>
          <w:rFonts w:ascii="Arial" w:hAnsi="Arial" w:cs="Arial"/>
          <w:color w:val="000000" w:themeColor="text1"/>
          <w:sz w:val="24"/>
        </w:rPr>
        <w:t xml:space="preserve"> depleted conditions, mean ±</w:t>
      </w:r>
      <w:r w:rsidRPr="00212CD7">
        <w:rPr>
          <w:rFonts w:ascii="Arial" w:hAnsi="Arial" w:cs="Arial"/>
          <w:color w:val="000000" w:themeColor="text1"/>
          <w:sz w:val="24"/>
        </w:rPr>
        <w:t xml:space="preserve"> SD from n&gt;=3 independent experiments</w:t>
      </w:r>
      <w:r w:rsidR="00C03EAF">
        <w:rPr>
          <w:rFonts w:ascii="Arial" w:hAnsi="Arial" w:cs="Arial"/>
          <w:color w:val="000000" w:themeColor="text1"/>
          <w:sz w:val="24"/>
        </w:rPr>
        <w:t>.</w:t>
      </w:r>
    </w:p>
    <w:p w14:paraId="355BF1EE" w14:textId="6638BFA1"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 xml:space="preserve">(E) Alanine utilization measured in </w:t>
      </w:r>
      <w:r w:rsidR="004D0DAB" w:rsidRPr="00212CD7">
        <w:rPr>
          <w:rFonts w:ascii="Arial" w:hAnsi="Arial" w:cs="Arial"/>
          <w:color w:val="000000" w:themeColor="text1"/>
          <w:sz w:val="24"/>
        </w:rPr>
        <w:t>HCC-conditioned</w:t>
      </w:r>
      <w:r w:rsidR="00C03EAF">
        <w:rPr>
          <w:rFonts w:ascii="Arial" w:hAnsi="Arial" w:cs="Arial"/>
          <w:color w:val="000000" w:themeColor="text1"/>
          <w:sz w:val="24"/>
        </w:rPr>
        <w:t xml:space="preserve"> </w:t>
      </w:r>
      <w:r w:rsidR="004D0DAB">
        <w:rPr>
          <w:rFonts w:ascii="Arial" w:hAnsi="Arial" w:cs="Arial"/>
          <w:color w:val="000000" w:themeColor="text1"/>
          <w:sz w:val="24"/>
        </w:rPr>
        <w:t>(HCC-CM)</w:t>
      </w:r>
      <w:r w:rsidR="004D0DAB" w:rsidRPr="00212CD7">
        <w:rPr>
          <w:rFonts w:ascii="Arial" w:hAnsi="Arial" w:cs="Arial"/>
          <w:color w:val="000000" w:themeColor="text1"/>
          <w:sz w:val="24"/>
        </w:rPr>
        <w:t>/unconditioned media</w:t>
      </w:r>
      <w:r w:rsidR="00C03EAF">
        <w:rPr>
          <w:rFonts w:ascii="Arial" w:hAnsi="Arial" w:cs="Arial"/>
          <w:color w:val="000000" w:themeColor="text1"/>
          <w:sz w:val="24"/>
        </w:rPr>
        <w:t xml:space="preserve"> </w:t>
      </w:r>
      <w:r w:rsidR="004D0DAB">
        <w:rPr>
          <w:rFonts w:ascii="Arial" w:hAnsi="Arial" w:cs="Arial"/>
          <w:color w:val="000000" w:themeColor="text1"/>
          <w:sz w:val="24"/>
        </w:rPr>
        <w:t>(UN-CM)</w:t>
      </w:r>
      <w:r w:rsidRPr="00212CD7">
        <w:rPr>
          <w:rFonts w:ascii="Arial" w:hAnsi="Arial" w:cs="Arial"/>
          <w:color w:val="000000" w:themeColor="text1"/>
          <w:sz w:val="24"/>
        </w:rPr>
        <w:t xml:space="preserve"> via HPLC in LD-R HCC cells at control and chronic lipid</w:t>
      </w:r>
      <w:r w:rsidR="005D4A2C">
        <w:rPr>
          <w:rFonts w:ascii="Arial" w:hAnsi="Arial" w:cs="Arial"/>
          <w:color w:val="000000" w:themeColor="text1"/>
          <w:sz w:val="24"/>
        </w:rPr>
        <w:t xml:space="preserve"> depleted conditions, mean ±</w:t>
      </w:r>
      <w:r w:rsidRPr="00212CD7">
        <w:rPr>
          <w:rFonts w:ascii="Arial" w:hAnsi="Arial" w:cs="Arial"/>
          <w:color w:val="000000" w:themeColor="text1"/>
          <w:sz w:val="24"/>
        </w:rPr>
        <w:t xml:space="preserve"> SD from n&gt;=3 independent experiments</w:t>
      </w:r>
      <w:r w:rsidR="00C03EAF">
        <w:rPr>
          <w:rFonts w:ascii="Arial" w:hAnsi="Arial" w:cs="Arial"/>
          <w:color w:val="000000" w:themeColor="text1"/>
          <w:sz w:val="24"/>
        </w:rPr>
        <w:t>.</w:t>
      </w:r>
    </w:p>
    <w:p w14:paraId="235CFD39" w14:textId="7D0773BC"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 xml:space="preserve">(F) Valine utilization measured in </w:t>
      </w:r>
      <w:r w:rsidR="004D0DAB" w:rsidRPr="00212CD7">
        <w:rPr>
          <w:rFonts w:ascii="Arial" w:hAnsi="Arial" w:cs="Arial"/>
          <w:color w:val="000000" w:themeColor="text1"/>
          <w:sz w:val="24"/>
        </w:rPr>
        <w:t>HCC-conditioned</w:t>
      </w:r>
      <w:r w:rsidR="00C03EAF">
        <w:rPr>
          <w:rFonts w:ascii="Arial" w:hAnsi="Arial" w:cs="Arial"/>
          <w:color w:val="000000" w:themeColor="text1"/>
          <w:sz w:val="24"/>
        </w:rPr>
        <w:t xml:space="preserve"> </w:t>
      </w:r>
      <w:r w:rsidR="004D0DAB">
        <w:rPr>
          <w:rFonts w:ascii="Arial" w:hAnsi="Arial" w:cs="Arial"/>
          <w:color w:val="000000" w:themeColor="text1"/>
          <w:sz w:val="24"/>
        </w:rPr>
        <w:t>(HCC-CM)</w:t>
      </w:r>
      <w:r w:rsidR="004D0DAB" w:rsidRPr="00212CD7">
        <w:rPr>
          <w:rFonts w:ascii="Arial" w:hAnsi="Arial" w:cs="Arial"/>
          <w:color w:val="000000" w:themeColor="text1"/>
          <w:sz w:val="24"/>
        </w:rPr>
        <w:t>/unconditioned media</w:t>
      </w:r>
      <w:r w:rsidR="00C03EAF">
        <w:rPr>
          <w:rFonts w:ascii="Arial" w:hAnsi="Arial" w:cs="Arial"/>
          <w:color w:val="000000" w:themeColor="text1"/>
          <w:sz w:val="24"/>
        </w:rPr>
        <w:t xml:space="preserve"> </w:t>
      </w:r>
      <w:r w:rsidR="004D0DAB">
        <w:rPr>
          <w:rFonts w:ascii="Arial" w:hAnsi="Arial" w:cs="Arial"/>
          <w:color w:val="000000" w:themeColor="text1"/>
          <w:sz w:val="24"/>
        </w:rPr>
        <w:t>(UN-CM)</w:t>
      </w:r>
      <w:r w:rsidRPr="00212CD7">
        <w:rPr>
          <w:rFonts w:ascii="Arial" w:hAnsi="Arial" w:cs="Arial"/>
          <w:color w:val="000000" w:themeColor="text1"/>
          <w:sz w:val="24"/>
        </w:rPr>
        <w:t xml:space="preserve"> via HPLC in LD-R HCC cells at control and chronic lipid</w:t>
      </w:r>
      <w:r w:rsidR="004D0DAB">
        <w:rPr>
          <w:rFonts w:ascii="Arial" w:hAnsi="Arial" w:cs="Arial"/>
          <w:color w:val="000000" w:themeColor="text1"/>
          <w:sz w:val="24"/>
        </w:rPr>
        <w:t xml:space="preserve"> depleted conditions, mean ±</w:t>
      </w:r>
      <w:r w:rsidRPr="00212CD7">
        <w:rPr>
          <w:rFonts w:ascii="Arial" w:hAnsi="Arial" w:cs="Arial"/>
          <w:color w:val="000000" w:themeColor="text1"/>
          <w:sz w:val="24"/>
        </w:rPr>
        <w:t xml:space="preserve"> SD from n&gt;=3 independent experiments</w:t>
      </w:r>
      <w:r w:rsidR="00C03EAF">
        <w:rPr>
          <w:rFonts w:ascii="Arial" w:hAnsi="Arial" w:cs="Arial"/>
          <w:color w:val="000000" w:themeColor="text1"/>
          <w:sz w:val="24"/>
        </w:rPr>
        <w:t>.</w:t>
      </w:r>
    </w:p>
    <w:p w14:paraId="416B2B4E" w14:textId="5ECF62D8"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 xml:space="preserve">(G) Isoleucine utilization measured in </w:t>
      </w:r>
      <w:r w:rsidR="004D0DAB" w:rsidRPr="00212CD7">
        <w:rPr>
          <w:rFonts w:ascii="Arial" w:hAnsi="Arial" w:cs="Arial"/>
          <w:color w:val="000000" w:themeColor="text1"/>
          <w:sz w:val="24"/>
        </w:rPr>
        <w:t>HCC-conditioned</w:t>
      </w:r>
      <w:r w:rsidR="00C03EAF">
        <w:rPr>
          <w:rFonts w:ascii="Arial" w:hAnsi="Arial" w:cs="Arial"/>
          <w:color w:val="000000" w:themeColor="text1"/>
          <w:sz w:val="24"/>
        </w:rPr>
        <w:t xml:space="preserve"> </w:t>
      </w:r>
      <w:r w:rsidR="004D0DAB">
        <w:rPr>
          <w:rFonts w:ascii="Arial" w:hAnsi="Arial" w:cs="Arial"/>
          <w:color w:val="000000" w:themeColor="text1"/>
          <w:sz w:val="24"/>
        </w:rPr>
        <w:t>(HCC-CM)</w:t>
      </w:r>
      <w:r w:rsidR="004D0DAB" w:rsidRPr="00212CD7">
        <w:rPr>
          <w:rFonts w:ascii="Arial" w:hAnsi="Arial" w:cs="Arial"/>
          <w:color w:val="000000" w:themeColor="text1"/>
          <w:sz w:val="24"/>
        </w:rPr>
        <w:t>/unconditioned media</w:t>
      </w:r>
      <w:r w:rsidR="00C03EAF">
        <w:rPr>
          <w:rFonts w:ascii="Arial" w:hAnsi="Arial" w:cs="Arial"/>
          <w:color w:val="000000" w:themeColor="text1"/>
          <w:sz w:val="24"/>
        </w:rPr>
        <w:t xml:space="preserve"> </w:t>
      </w:r>
      <w:r w:rsidR="004D0DAB">
        <w:rPr>
          <w:rFonts w:ascii="Arial" w:hAnsi="Arial" w:cs="Arial"/>
          <w:color w:val="000000" w:themeColor="text1"/>
          <w:sz w:val="24"/>
        </w:rPr>
        <w:t>(UN-CM)</w:t>
      </w:r>
      <w:r w:rsidRPr="00212CD7">
        <w:rPr>
          <w:rFonts w:ascii="Arial" w:hAnsi="Arial" w:cs="Arial"/>
          <w:color w:val="000000" w:themeColor="text1"/>
          <w:sz w:val="24"/>
        </w:rPr>
        <w:t xml:space="preserve"> via HPLC in LD-R HCC cells at control and chronic lipid</w:t>
      </w:r>
      <w:r w:rsidR="005D4A2C">
        <w:rPr>
          <w:rFonts w:ascii="Arial" w:hAnsi="Arial" w:cs="Arial"/>
          <w:color w:val="000000" w:themeColor="text1"/>
          <w:sz w:val="24"/>
        </w:rPr>
        <w:t xml:space="preserve"> depleted conditions, mean ±</w:t>
      </w:r>
      <w:r w:rsidRPr="00212CD7">
        <w:rPr>
          <w:rFonts w:ascii="Arial" w:hAnsi="Arial" w:cs="Arial"/>
          <w:color w:val="000000" w:themeColor="text1"/>
          <w:sz w:val="24"/>
        </w:rPr>
        <w:t xml:space="preserve"> SD from n&gt;=3 independent experiments</w:t>
      </w:r>
      <w:r w:rsidR="00C03EAF">
        <w:rPr>
          <w:rFonts w:ascii="Arial" w:hAnsi="Arial" w:cs="Arial"/>
          <w:color w:val="000000" w:themeColor="text1"/>
          <w:sz w:val="24"/>
        </w:rPr>
        <w:t>.</w:t>
      </w:r>
    </w:p>
    <w:p w14:paraId="476920A2" w14:textId="01AEC34C"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 xml:space="preserve">(H) Leucine utilization measured in </w:t>
      </w:r>
      <w:r w:rsidR="004D0DAB" w:rsidRPr="00212CD7">
        <w:rPr>
          <w:rFonts w:ascii="Arial" w:hAnsi="Arial" w:cs="Arial"/>
          <w:color w:val="000000" w:themeColor="text1"/>
          <w:sz w:val="24"/>
        </w:rPr>
        <w:t>HCC-conditioned</w:t>
      </w:r>
      <w:r w:rsidR="00C03EAF">
        <w:rPr>
          <w:rFonts w:ascii="Arial" w:hAnsi="Arial" w:cs="Arial"/>
          <w:color w:val="000000" w:themeColor="text1"/>
          <w:sz w:val="24"/>
        </w:rPr>
        <w:t xml:space="preserve"> </w:t>
      </w:r>
      <w:r w:rsidR="004D0DAB">
        <w:rPr>
          <w:rFonts w:ascii="Arial" w:hAnsi="Arial" w:cs="Arial"/>
          <w:color w:val="000000" w:themeColor="text1"/>
          <w:sz w:val="24"/>
        </w:rPr>
        <w:t>(HCC-CM)</w:t>
      </w:r>
      <w:r w:rsidR="004D0DAB" w:rsidRPr="00212CD7">
        <w:rPr>
          <w:rFonts w:ascii="Arial" w:hAnsi="Arial" w:cs="Arial"/>
          <w:color w:val="000000" w:themeColor="text1"/>
          <w:sz w:val="24"/>
        </w:rPr>
        <w:t>/unconditioned media</w:t>
      </w:r>
      <w:r w:rsidR="00C03EAF">
        <w:rPr>
          <w:rFonts w:ascii="Arial" w:hAnsi="Arial" w:cs="Arial"/>
          <w:color w:val="000000" w:themeColor="text1"/>
          <w:sz w:val="24"/>
        </w:rPr>
        <w:t xml:space="preserve"> </w:t>
      </w:r>
      <w:r w:rsidR="004D0DAB">
        <w:rPr>
          <w:rFonts w:ascii="Arial" w:hAnsi="Arial" w:cs="Arial"/>
          <w:color w:val="000000" w:themeColor="text1"/>
          <w:sz w:val="24"/>
        </w:rPr>
        <w:t>(UN-CM)</w:t>
      </w:r>
      <w:r w:rsidRPr="00212CD7">
        <w:rPr>
          <w:rFonts w:ascii="Arial" w:hAnsi="Arial" w:cs="Arial"/>
          <w:color w:val="000000" w:themeColor="text1"/>
          <w:sz w:val="24"/>
        </w:rPr>
        <w:t xml:space="preserve"> via HPLC in LD-R HCC cells at control and chronic lipid</w:t>
      </w:r>
      <w:r w:rsidR="005D4A2C">
        <w:rPr>
          <w:rFonts w:ascii="Arial" w:hAnsi="Arial" w:cs="Arial"/>
          <w:color w:val="000000" w:themeColor="text1"/>
          <w:sz w:val="24"/>
        </w:rPr>
        <w:t xml:space="preserve"> depleted conditions, mean ±</w:t>
      </w:r>
      <w:r w:rsidRPr="00212CD7">
        <w:rPr>
          <w:rFonts w:ascii="Arial" w:hAnsi="Arial" w:cs="Arial"/>
          <w:color w:val="000000" w:themeColor="text1"/>
          <w:sz w:val="24"/>
        </w:rPr>
        <w:t xml:space="preserve"> SD from n&gt;=3 independent experiments</w:t>
      </w:r>
      <w:r w:rsidR="00C03EAF">
        <w:rPr>
          <w:rFonts w:ascii="Arial" w:hAnsi="Arial" w:cs="Arial"/>
          <w:color w:val="000000" w:themeColor="text1"/>
          <w:sz w:val="24"/>
        </w:rPr>
        <w:t>.</w:t>
      </w:r>
    </w:p>
    <w:p w14:paraId="2715C3C4" w14:textId="1F2064F9"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 xml:space="preserve">(I) Acetate utilization measured in </w:t>
      </w:r>
      <w:r w:rsidR="004D0DAB" w:rsidRPr="00212CD7">
        <w:rPr>
          <w:rFonts w:ascii="Arial" w:hAnsi="Arial" w:cs="Arial"/>
          <w:color w:val="000000" w:themeColor="text1"/>
          <w:sz w:val="24"/>
        </w:rPr>
        <w:t>HCC-conditioned</w:t>
      </w:r>
      <w:r w:rsidR="00C03EAF">
        <w:rPr>
          <w:rFonts w:ascii="Arial" w:hAnsi="Arial" w:cs="Arial"/>
          <w:color w:val="000000" w:themeColor="text1"/>
          <w:sz w:val="24"/>
        </w:rPr>
        <w:t xml:space="preserve"> </w:t>
      </w:r>
      <w:r w:rsidR="004D0DAB">
        <w:rPr>
          <w:rFonts w:ascii="Arial" w:hAnsi="Arial" w:cs="Arial"/>
          <w:color w:val="000000" w:themeColor="text1"/>
          <w:sz w:val="24"/>
        </w:rPr>
        <w:t>(HCC-CM)</w:t>
      </w:r>
      <w:r w:rsidR="004D0DAB" w:rsidRPr="00212CD7">
        <w:rPr>
          <w:rFonts w:ascii="Arial" w:hAnsi="Arial" w:cs="Arial"/>
          <w:color w:val="000000" w:themeColor="text1"/>
          <w:sz w:val="24"/>
        </w:rPr>
        <w:t>/unconditioned media</w:t>
      </w:r>
      <w:r w:rsidR="00C03EAF">
        <w:rPr>
          <w:rFonts w:ascii="Arial" w:hAnsi="Arial" w:cs="Arial"/>
          <w:color w:val="000000" w:themeColor="text1"/>
          <w:sz w:val="24"/>
        </w:rPr>
        <w:t xml:space="preserve"> </w:t>
      </w:r>
      <w:r w:rsidR="004D0DAB">
        <w:rPr>
          <w:rFonts w:ascii="Arial" w:hAnsi="Arial" w:cs="Arial"/>
          <w:color w:val="000000" w:themeColor="text1"/>
          <w:sz w:val="24"/>
        </w:rPr>
        <w:t>(UN-CM)</w:t>
      </w:r>
      <w:r w:rsidRPr="00212CD7">
        <w:rPr>
          <w:rFonts w:ascii="Arial" w:hAnsi="Arial" w:cs="Arial"/>
          <w:color w:val="000000" w:themeColor="text1"/>
          <w:sz w:val="24"/>
        </w:rPr>
        <w:t xml:space="preserve"> via HPLC in LD-R HCC cells at control and chronic lipid</w:t>
      </w:r>
      <w:r w:rsidR="005D4A2C">
        <w:rPr>
          <w:rFonts w:ascii="Arial" w:hAnsi="Arial" w:cs="Arial"/>
          <w:color w:val="000000" w:themeColor="text1"/>
          <w:sz w:val="24"/>
        </w:rPr>
        <w:t xml:space="preserve"> depleted conditions, mean ±</w:t>
      </w:r>
      <w:r w:rsidRPr="00212CD7">
        <w:rPr>
          <w:rFonts w:ascii="Arial" w:hAnsi="Arial" w:cs="Arial"/>
          <w:color w:val="000000" w:themeColor="text1"/>
          <w:sz w:val="24"/>
        </w:rPr>
        <w:t xml:space="preserve"> SD from n&gt;=3 independent experiments</w:t>
      </w:r>
      <w:r w:rsidR="00C03EAF">
        <w:rPr>
          <w:rFonts w:ascii="Arial" w:hAnsi="Arial" w:cs="Arial"/>
          <w:color w:val="000000" w:themeColor="text1"/>
          <w:sz w:val="24"/>
        </w:rPr>
        <w:t>.</w:t>
      </w:r>
    </w:p>
    <w:p w14:paraId="0903F2AD" w14:textId="3D7A1BDF"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lastRenderedPageBreak/>
        <w:t xml:space="preserve">(J) Glucose utilization measured in </w:t>
      </w:r>
      <w:r w:rsidR="004D0DAB" w:rsidRPr="00212CD7">
        <w:rPr>
          <w:rFonts w:ascii="Arial" w:hAnsi="Arial" w:cs="Arial"/>
          <w:color w:val="000000" w:themeColor="text1"/>
          <w:sz w:val="24"/>
        </w:rPr>
        <w:t>HCC-conditioned</w:t>
      </w:r>
      <w:r w:rsidR="00C03EAF">
        <w:rPr>
          <w:rFonts w:ascii="Arial" w:hAnsi="Arial" w:cs="Arial"/>
          <w:color w:val="000000" w:themeColor="text1"/>
          <w:sz w:val="24"/>
        </w:rPr>
        <w:t xml:space="preserve"> </w:t>
      </w:r>
      <w:r w:rsidR="004D0DAB">
        <w:rPr>
          <w:rFonts w:ascii="Arial" w:hAnsi="Arial" w:cs="Arial"/>
          <w:color w:val="000000" w:themeColor="text1"/>
          <w:sz w:val="24"/>
        </w:rPr>
        <w:t>(HCC-CM)</w:t>
      </w:r>
      <w:r w:rsidR="004D0DAB" w:rsidRPr="00212CD7">
        <w:rPr>
          <w:rFonts w:ascii="Arial" w:hAnsi="Arial" w:cs="Arial"/>
          <w:color w:val="000000" w:themeColor="text1"/>
          <w:sz w:val="24"/>
        </w:rPr>
        <w:t>/unconditioned media</w:t>
      </w:r>
      <w:r w:rsidR="00C03EAF">
        <w:rPr>
          <w:rFonts w:ascii="Arial" w:hAnsi="Arial" w:cs="Arial"/>
          <w:color w:val="000000" w:themeColor="text1"/>
          <w:sz w:val="24"/>
        </w:rPr>
        <w:t xml:space="preserve"> </w:t>
      </w:r>
      <w:r w:rsidR="004D0DAB">
        <w:rPr>
          <w:rFonts w:ascii="Arial" w:hAnsi="Arial" w:cs="Arial"/>
          <w:color w:val="000000" w:themeColor="text1"/>
          <w:sz w:val="24"/>
        </w:rPr>
        <w:t>(UN-CM)</w:t>
      </w:r>
      <w:r w:rsidRPr="00212CD7">
        <w:rPr>
          <w:rFonts w:ascii="Arial" w:hAnsi="Arial" w:cs="Arial"/>
          <w:color w:val="000000" w:themeColor="text1"/>
          <w:sz w:val="24"/>
        </w:rPr>
        <w:t xml:space="preserve"> via HPLC in LD-R HCC cells at control and chronic lipi</w:t>
      </w:r>
      <w:r w:rsidR="005D4A2C">
        <w:rPr>
          <w:rFonts w:ascii="Arial" w:hAnsi="Arial" w:cs="Arial"/>
          <w:color w:val="000000" w:themeColor="text1"/>
          <w:sz w:val="24"/>
        </w:rPr>
        <w:t>d depleted conditions, mean ±</w:t>
      </w:r>
      <w:r w:rsidRPr="00212CD7">
        <w:rPr>
          <w:rFonts w:ascii="Arial" w:hAnsi="Arial" w:cs="Arial"/>
          <w:color w:val="000000" w:themeColor="text1"/>
          <w:sz w:val="24"/>
        </w:rPr>
        <w:t xml:space="preserve"> SD from n&gt;=3 independent experiments</w:t>
      </w:r>
      <w:r w:rsidR="00C03EAF">
        <w:rPr>
          <w:rFonts w:ascii="Arial" w:hAnsi="Arial" w:cs="Arial"/>
          <w:color w:val="000000" w:themeColor="text1"/>
          <w:sz w:val="24"/>
        </w:rPr>
        <w:t>.</w:t>
      </w:r>
    </w:p>
    <w:p w14:paraId="77817A5C" w14:textId="4A2B2EA2"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 xml:space="preserve">(K) Pyruvate utilization measured in </w:t>
      </w:r>
      <w:r w:rsidR="004D0DAB" w:rsidRPr="00212CD7">
        <w:rPr>
          <w:rFonts w:ascii="Arial" w:hAnsi="Arial" w:cs="Arial"/>
          <w:color w:val="000000" w:themeColor="text1"/>
          <w:sz w:val="24"/>
        </w:rPr>
        <w:t>HCC-conditioned</w:t>
      </w:r>
      <w:r w:rsidR="00C03EAF">
        <w:rPr>
          <w:rFonts w:ascii="Arial" w:hAnsi="Arial" w:cs="Arial"/>
          <w:color w:val="000000" w:themeColor="text1"/>
          <w:sz w:val="24"/>
        </w:rPr>
        <w:t xml:space="preserve"> </w:t>
      </w:r>
      <w:r w:rsidR="004D0DAB">
        <w:rPr>
          <w:rFonts w:ascii="Arial" w:hAnsi="Arial" w:cs="Arial"/>
          <w:color w:val="000000" w:themeColor="text1"/>
          <w:sz w:val="24"/>
        </w:rPr>
        <w:t>(HCC-CM)</w:t>
      </w:r>
      <w:r w:rsidR="004D0DAB" w:rsidRPr="00212CD7">
        <w:rPr>
          <w:rFonts w:ascii="Arial" w:hAnsi="Arial" w:cs="Arial"/>
          <w:color w:val="000000" w:themeColor="text1"/>
          <w:sz w:val="24"/>
        </w:rPr>
        <w:t>/unconditioned media</w:t>
      </w:r>
      <w:r w:rsidR="00C03EAF">
        <w:rPr>
          <w:rFonts w:ascii="Arial" w:hAnsi="Arial" w:cs="Arial"/>
          <w:color w:val="000000" w:themeColor="text1"/>
          <w:sz w:val="24"/>
        </w:rPr>
        <w:t xml:space="preserve"> </w:t>
      </w:r>
      <w:r w:rsidR="004D0DAB">
        <w:rPr>
          <w:rFonts w:ascii="Arial" w:hAnsi="Arial" w:cs="Arial"/>
          <w:color w:val="000000" w:themeColor="text1"/>
          <w:sz w:val="24"/>
        </w:rPr>
        <w:t>(UN-CM)</w:t>
      </w:r>
      <w:r w:rsidRPr="00212CD7">
        <w:rPr>
          <w:rFonts w:ascii="Arial" w:hAnsi="Arial" w:cs="Arial"/>
          <w:color w:val="000000" w:themeColor="text1"/>
          <w:sz w:val="24"/>
        </w:rPr>
        <w:t xml:space="preserve"> via HPLC in LD-R HCC cells at control and chronic lipid</w:t>
      </w:r>
      <w:r w:rsidR="005D4A2C">
        <w:rPr>
          <w:rFonts w:ascii="Arial" w:hAnsi="Arial" w:cs="Arial"/>
          <w:color w:val="000000" w:themeColor="text1"/>
          <w:sz w:val="24"/>
        </w:rPr>
        <w:t xml:space="preserve"> depleted conditions, mean ±</w:t>
      </w:r>
      <w:r w:rsidRPr="00212CD7">
        <w:rPr>
          <w:rFonts w:ascii="Arial" w:hAnsi="Arial" w:cs="Arial"/>
          <w:color w:val="000000" w:themeColor="text1"/>
          <w:sz w:val="24"/>
        </w:rPr>
        <w:t xml:space="preserve"> SD from n&gt;=3 independent experiments</w:t>
      </w:r>
      <w:r w:rsidR="00C03EAF">
        <w:rPr>
          <w:rFonts w:ascii="Arial" w:hAnsi="Arial" w:cs="Arial"/>
          <w:color w:val="000000" w:themeColor="text1"/>
          <w:sz w:val="24"/>
        </w:rPr>
        <w:t>.</w:t>
      </w:r>
    </w:p>
    <w:p w14:paraId="3D401F5F" w14:textId="1E942DD8"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 xml:space="preserve">(L) Lactate utilization measured in </w:t>
      </w:r>
      <w:r w:rsidR="004D0DAB" w:rsidRPr="00212CD7">
        <w:rPr>
          <w:rFonts w:ascii="Arial" w:hAnsi="Arial" w:cs="Arial"/>
          <w:color w:val="000000" w:themeColor="text1"/>
          <w:sz w:val="24"/>
        </w:rPr>
        <w:t>HCC-conditioned</w:t>
      </w:r>
      <w:r w:rsidR="00C03EAF">
        <w:rPr>
          <w:rFonts w:ascii="Arial" w:hAnsi="Arial" w:cs="Arial"/>
          <w:color w:val="000000" w:themeColor="text1"/>
          <w:sz w:val="24"/>
        </w:rPr>
        <w:t xml:space="preserve"> </w:t>
      </w:r>
      <w:r w:rsidR="004D0DAB">
        <w:rPr>
          <w:rFonts w:ascii="Arial" w:hAnsi="Arial" w:cs="Arial"/>
          <w:color w:val="000000" w:themeColor="text1"/>
          <w:sz w:val="24"/>
        </w:rPr>
        <w:t>(HCC-CM)</w:t>
      </w:r>
      <w:r w:rsidR="004D0DAB" w:rsidRPr="00212CD7">
        <w:rPr>
          <w:rFonts w:ascii="Arial" w:hAnsi="Arial" w:cs="Arial"/>
          <w:color w:val="000000" w:themeColor="text1"/>
          <w:sz w:val="24"/>
        </w:rPr>
        <w:t>/unconditioned media</w:t>
      </w:r>
      <w:r w:rsidR="00C03EAF">
        <w:rPr>
          <w:rFonts w:ascii="Arial" w:hAnsi="Arial" w:cs="Arial"/>
          <w:color w:val="000000" w:themeColor="text1"/>
          <w:sz w:val="24"/>
        </w:rPr>
        <w:t xml:space="preserve"> </w:t>
      </w:r>
      <w:r w:rsidR="004D0DAB">
        <w:rPr>
          <w:rFonts w:ascii="Arial" w:hAnsi="Arial" w:cs="Arial"/>
          <w:color w:val="000000" w:themeColor="text1"/>
          <w:sz w:val="24"/>
        </w:rPr>
        <w:t>(UN-CM)</w:t>
      </w:r>
      <w:r w:rsidRPr="00212CD7">
        <w:rPr>
          <w:rFonts w:ascii="Arial" w:hAnsi="Arial" w:cs="Arial"/>
          <w:color w:val="000000" w:themeColor="text1"/>
          <w:sz w:val="24"/>
        </w:rPr>
        <w:t xml:space="preserve"> via HPLC in LD-R HCC cells at control and chronic lipid</w:t>
      </w:r>
      <w:r w:rsidR="005D4A2C">
        <w:rPr>
          <w:rFonts w:ascii="Arial" w:hAnsi="Arial" w:cs="Arial"/>
          <w:color w:val="000000" w:themeColor="text1"/>
          <w:sz w:val="24"/>
        </w:rPr>
        <w:t xml:space="preserve"> depleted conditions, mean ±</w:t>
      </w:r>
      <w:r w:rsidRPr="00212CD7">
        <w:rPr>
          <w:rFonts w:ascii="Arial" w:hAnsi="Arial" w:cs="Arial"/>
          <w:color w:val="000000" w:themeColor="text1"/>
          <w:sz w:val="24"/>
        </w:rPr>
        <w:t xml:space="preserve"> SD from n&gt;=3 independent experiments</w:t>
      </w:r>
      <w:r w:rsidR="00C03EAF">
        <w:rPr>
          <w:rFonts w:ascii="Arial" w:hAnsi="Arial" w:cs="Arial"/>
          <w:color w:val="000000" w:themeColor="text1"/>
          <w:sz w:val="24"/>
        </w:rPr>
        <w:t>.</w:t>
      </w:r>
    </w:p>
    <w:p w14:paraId="60005467" w14:textId="35AF7BCE"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(M) Intracellular serine content in LD-S an</w:t>
      </w:r>
      <w:r w:rsidR="005D4A2C">
        <w:rPr>
          <w:rFonts w:ascii="Arial" w:hAnsi="Arial" w:cs="Arial"/>
          <w:color w:val="000000" w:themeColor="text1"/>
          <w:sz w:val="24"/>
        </w:rPr>
        <w:t>d LD-R HCCs controls; mean ±</w:t>
      </w:r>
      <w:r w:rsidRPr="00212CD7">
        <w:rPr>
          <w:rFonts w:ascii="Arial" w:hAnsi="Arial" w:cs="Arial"/>
          <w:color w:val="000000" w:themeColor="text1"/>
          <w:sz w:val="24"/>
        </w:rPr>
        <w:t xml:space="preserve"> SD from n=3 independent experiments</w:t>
      </w:r>
      <w:r w:rsidR="00C03EAF">
        <w:rPr>
          <w:rFonts w:ascii="Arial" w:hAnsi="Arial" w:cs="Arial"/>
          <w:color w:val="000000" w:themeColor="text1"/>
          <w:sz w:val="24"/>
        </w:rPr>
        <w:t>.</w:t>
      </w:r>
    </w:p>
    <w:p w14:paraId="07B2EBE8" w14:textId="282D5A7D" w:rsidR="000A78CD"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(N) Intracellular glycine content in LD-S an</w:t>
      </w:r>
      <w:r w:rsidR="005D4A2C">
        <w:rPr>
          <w:rFonts w:ascii="Arial" w:hAnsi="Arial" w:cs="Arial"/>
          <w:color w:val="000000" w:themeColor="text1"/>
          <w:sz w:val="24"/>
        </w:rPr>
        <w:t>d LD-R HCCs controls; mean ±</w:t>
      </w:r>
      <w:r w:rsidRPr="00212CD7">
        <w:rPr>
          <w:rFonts w:ascii="Arial" w:hAnsi="Arial" w:cs="Arial"/>
          <w:color w:val="000000" w:themeColor="text1"/>
          <w:sz w:val="24"/>
        </w:rPr>
        <w:t xml:space="preserve"> SD from n=3 independent experiments</w:t>
      </w:r>
      <w:r w:rsidR="00C03EAF">
        <w:rPr>
          <w:rFonts w:ascii="Arial" w:hAnsi="Arial" w:cs="Arial"/>
          <w:color w:val="000000" w:themeColor="text1"/>
          <w:sz w:val="24"/>
        </w:rPr>
        <w:t>.</w:t>
      </w:r>
    </w:p>
    <w:p w14:paraId="51AFDFF3" w14:textId="77777777" w:rsidR="00C03EAF" w:rsidRPr="00212CD7" w:rsidRDefault="00C03EAF" w:rsidP="000A78CD">
      <w:pPr>
        <w:spacing w:line="360" w:lineRule="auto"/>
        <w:jc w:val="both"/>
        <w:rPr>
          <w:rFonts w:ascii="Arial" w:hAnsi="Arial" w:cs="Arial"/>
          <w:color w:val="000000" w:themeColor="text1"/>
          <w:sz w:val="24"/>
        </w:rPr>
      </w:pPr>
    </w:p>
    <w:p w14:paraId="7610D9C0" w14:textId="66E86EA8" w:rsidR="000A78CD" w:rsidRPr="00212CD7" w:rsidRDefault="000A78CD" w:rsidP="000A78CD">
      <w:pPr>
        <w:spacing w:line="360" w:lineRule="auto"/>
        <w:jc w:val="both"/>
        <w:rPr>
          <w:rFonts w:ascii="Arial" w:hAnsi="Arial" w:cs="Arial"/>
          <w:color w:val="000000" w:themeColor="text1"/>
          <w:sz w:val="24"/>
        </w:rPr>
      </w:pPr>
      <w:r>
        <w:rPr>
          <w:rFonts w:ascii="Arial" w:hAnsi="Arial" w:cs="Arial"/>
          <w:b/>
          <w:color w:val="000000" w:themeColor="text1"/>
          <w:sz w:val="24"/>
        </w:rPr>
        <w:t>Fi</w:t>
      </w:r>
      <w:r w:rsidR="00C03EAF">
        <w:rPr>
          <w:rFonts w:ascii="Arial" w:hAnsi="Arial" w:cs="Arial"/>
          <w:b/>
          <w:color w:val="000000" w:themeColor="text1"/>
          <w:sz w:val="24"/>
        </w:rPr>
        <w:t xml:space="preserve">gure </w:t>
      </w:r>
      <w:r w:rsidRPr="00212CD7">
        <w:rPr>
          <w:rFonts w:ascii="Arial" w:hAnsi="Arial" w:cs="Arial"/>
          <w:b/>
          <w:color w:val="000000" w:themeColor="text1"/>
          <w:sz w:val="24"/>
        </w:rPr>
        <w:t>S</w:t>
      </w:r>
      <w:r w:rsidR="00C03EAF">
        <w:rPr>
          <w:rFonts w:ascii="Arial" w:hAnsi="Arial" w:cs="Arial"/>
          <w:b/>
          <w:color w:val="000000" w:themeColor="text1"/>
          <w:sz w:val="24"/>
        </w:rPr>
        <w:t xml:space="preserve">5. </w:t>
      </w:r>
      <w:r w:rsidRPr="00212CD7">
        <w:rPr>
          <w:rFonts w:ascii="Arial" w:hAnsi="Arial" w:cs="Arial"/>
          <w:b/>
          <w:color w:val="000000" w:themeColor="text1"/>
          <w:sz w:val="24"/>
        </w:rPr>
        <w:t>The clinical relevance of LD-R HCCs and LD-S HCCs</w:t>
      </w:r>
      <w:r w:rsidR="00C03EAF">
        <w:rPr>
          <w:rFonts w:ascii="Arial" w:hAnsi="Arial" w:cs="Arial"/>
          <w:color w:val="000000" w:themeColor="text1"/>
          <w:sz w:val="24"/>
        </w:rPr>
        <w:t xml:space="preserve">. </w:t>
      </w:r>
      <w:r w:rsidRPr="00212CD7">
        <w:rPr>
          <w:rFonts w:ascii="Arial" w:hAnsi="Arial" w:cs="Arial"/>
          <w:color w:val="000000" w:themeColor="text1"/>
          <w:sz w:val="24"/>
        </w:rPr>
        <w:t>Normality was checked by Shapiro-Wilk test. (ns - P &gt; 0.05; * - P ≤ 0.05; ** - P ≤ 0.01; *** - P ≤ 0.001; **** - P ≤ 0.0001). Outliers were removed using the ROUT method with Q=1% criterion.</w:t>
      </w:r>
    </w:p>
    <w:p w14:paraId="7F7E9CF9" w14:textId="77777777"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(A) GSEA association of the curative 150-gene lipid-response signature with the TCGA-LIHC, TIGER-LC, HBV-HCC and MASLD-HCC patient cohorts.</w:t>
      </w:r>
    </w:p>
    <w:p w14:paraId="3758F0F9" w14:textId="77777777" w:rsidR="000A78CD" w:rsidRPr="00212CD7"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 xml:space="preserve">(B)  Scatter plot of the enriched pathways from metabolites in the LD-S HCC cluster in MASLD-HCC. Visualization is a scatter plot, Enrichment method is Hypergeometric test, Topology analysis is Relativeness between centrality and the reference metabolome is </w:t>
      </w:r>
      <w:r w:rsidRPr="00212CD7">
        <w:rPr>
          <w:rFonts w:ascii="Arial" w:hAnsi="Arial" w:cs="Arial"/>
          <w:i/>
          <w:color w:val="000000" w:themeColor="text1"/>
          <w:sz w:val="24"/>
        </w:rPr>
        <w:t>Homo sapiens</w:t>
      </w:r>
      <w:r w:rsidRPr="00212CD7">
        <w:rPr>
          <w:rFonts w:ascii="Arial" w:hAnsi="Arial" w:cs="Arial"/>
          <w:color w:val="000000" w:themeColor="text1"/>
          <w:sz w:val="24"/>
        </w:rPr>
        <w:t xml:space="preserve"> KEGG.</w:t>
      </w:r>
    </w:p>
    <w:p w14:paraId="6A214550" w14:textId="77777777" w:rsidR="000A78CD" w:rsidRDefault="000A78CD" w:rsidP="000A78CD">
      <w:pPr>
        <w:spacing w:line="360" w:lineRule="auto"/>
        <w:jc w:val="both"/>
        <w:rPr>
          <w:rFonts w:ascii="Arial" w:hAnsi="Arial" w:cs="Arial"/>
          <w:color w:val="000000" w:themeColor="text1"/>
          <w:sz w:val="24"/>
        </w:rPr>
      </w:pPr>
      <w:r w:rsidRPr="00212CD7">
        <w:rPr>
          <w:rFonts w:ascii="Arial" w:hAnsi="Arial" w:cs="Arial"/>
          <w:color w:val="000000" w:themeColor="text1"/>
          <w:sz w:val="24"/>
        </w:rPr>
        <w:t xml:space="preserve">(C) Scatter plot of the enriched pathways from metabolites in the LD-R HCC cluster in MASLD-HCC. Visualization is a scatter plot, Enrichment method is Hypergeometric test, Topology analysis is Relativeness between centrality and the reference metabolome is </w:t>
      </w:r>
      <w:r w:rsidRPr="00212CD7">
        <w:rPr>
          <w:rFonts w:ascii="Arial" w:hAnsi="Arial" w:cs="Arial"/>
          <w:i/>
          <w:color w:val="000000" w:themeColor="text1"/>
          <w:sz w:val="24"/>
        </w:rPr>
        <w:t>Homo sapiens</w:t>
      </w:r>
      <w:r w:rsidRPr="00212CD7">
        <w:rPr>
          <w:rFonts w:ascii="Arial" w:hAnsi="Arial" w:cs="Arial"/>
          <w:color w:val="000000" w:themeColor="text1"/>
          <w:sz w:val="24"/>
        </w:rPr>
        <w:t xml:space="preserve"> KEGG. </w:t>
      </w:r>
    </w:p>
    <w:p w14:paraId="15ECD94C" w14:textId="77777777" w:rsidR="00C03EAF" w:rsidRDefault="00C03EAF" w:rsidP="000A78CD">
      <w:pPr>
        <w:spacing w:line="360" w:lineRule="auto"/>
        <w:jc w:val="both"/>
        <w:rPr>
          <w:rFonts w:ascii="Arial" w:hAnsi="Arial" w:cs="Arial"/>
          <w:color w:val="000000" w:themeColor="text1"/>
          <w:sz w:val="24"/>
        </w:rPr>
      </w:pPr>
    </w:p>
    <w:p w14:paraId="7FF906C5" w14:textId="2BFC823B" w:rsidR="00F755D6" w:rsidRPr="00F755D6" w:rsidRDefault="000A78CD" w:rsidP="00F755D6">
      <w:pPr>
        <w:spacing w:line="360" w:lineRule="auto"/>
        <w:jc w:val="both"/>
        <w:rPr>
          <w:rFonts w:ascii="Arial" w:hAnsi="Arial" w:cs="Arial"/>
          <w:b/>
          <w:color w:val="000000" w:themeColor="text1"/>
          <w:sz w:val="24"/>
        </w:rPr>
      </w:pPr>
      <w:r w:rsidRPr="00DA1DB2">
        <w:rPr>
          <w:rFonts w:ascii="Arial" w:hAnsi="Arial" w:cs="Arial"/>
          <w:b/>
          <w:color w:val="000000" w:themeColor="text1"/>
          <w:sz w:val="24"/>
        </w:rPr>
        <w:t>Fig</w:t>
      </w:r>
      <w:r w:rsidR="00C03EAF">
        <w:rPr>
          <w:rFonts w:ascii="Arial" w:hAnsi="Arial" w:cs="Arial"/>
          <w:b/>
          <w:color w:val="000000" w:themeColor="text1"/>
          <w:sz w:val="24"/>
        </w:rPr>
        <w:t xml:space="preserve">ure </w:t>
      </w:r>
      <w:r w:rsidRPr="00DA1DB2">
        <w:rPr>
          <w:rFonts w:ascii="Arial" w:hAnsi="Arial" w:cs="Arial"/>
          <w:b/>
          <w:color w:val="000000" w:themeColor="text1"/>
          <w:sz w:val="24"/>
        </w:rPr>
        <w:t>S6</w:t>
      </w:r>
      <w:r w:rsidR="00C03EAF">
        <w:rPr>
          <w:rFonts w:ascii="Arial" w:hAnsi="Arial" w:cs="Arial"/>
          <w:b/>
          <w:color w:val="000000" w:themeColor="text1"/>
          <w:sz w:val="24"/>
        </w:rPr>
        <w:t xml:space="preserve">. </w:t>
      </w:r>
      <w:r w:rsidR="00F755D6" w:rsidRPr="00F755D6">
        <w:rPr>
          <w:rFonts w:ascii="Arial" w:hAnsi="Arial" w:cs="Arial"/>
          <w:b/>
          <w:color w:val="000000" w:themeColor="text1"/>
          <w:sz w:val="24"/>
        </w:rPr>
        <w:t>Cellular profiling in HCC using s</w:t>
      </w:r>
      <w:r w:rsidR="00C03EAF">
        <w:rPr>
          <w:rFonts w:ascii="Arial" w:hAnsi="Arial" w:cs="Arial"/>
          <w:b/>
          <w:color w:val="000000" w:themeColor="text1"/>
          <w:sz w:val="24"/>
        </w:rPr>
        <w:t xml:space="preserve">ingle </w:t>
      </w:r>
      <w:r w:rsidR="00F755D6" w:rsidRPr="00F755D6">
        <w:rPr>
          <w:rFonts w:ascii="Arial" w:hAnsi="Arial" w:cs="Arial"/>
          <w:b/>
          <w:color w:val="000000" w:themeColor="text1"/>
          <w:sz w:val="24"/>
        </w:rPr>
        <w:t>c</w:t>
      </w:r>
      <w:r w:rsidR="00C03EAF">
        <w:rPr>
          <w:rFonts w:ascii="Arial" w:hAnsi="Arial" w:cs="Arial"/>
          <w:b/>
          <w:color w:val="000000" w:themeColor="text1"/>
          <w:sz w:val="24"/>
        </w:rPr>
        <w:t xml:space="preserve">ell </w:t>
      </w:r>
      <w:r w:rsidR="00F755D6" w:rsidRPr="00F755D6">
        <w:rPr>
          <w:rFonts w:ascii="Arial" w:hAnsi="Arial" w:cs="Arial"/>
          <w:b/>
          <w:color w:val="000000" w:themeColor="text1"/>
          <w:sz w:val="24"/>
        </w:rPr>
        <w:t>RNA</w:t>
      </w:r>
      <w:r w:rsidR="00C03EAF">
        <w:rPr>
          <w:rFonts w:ascii="Arial" w:hAnsi="Arial" w:cs="Arial"/>
          <w:b/>
          <w:color w:val="000000" w:themeColor="text1"/>
          <w:sz w:val="24"/>
        </w:rPr>
        <w:t xml:space="preserve"> s</w:t>
      </w:r>
      <w:r w:rsidR="00F755D6" w:rsidRPr="00F755D6">
        <w:rPr>
          <w:rFonts w:ascii="Arial" w:hAnsi="Arial" w:cs="Arial"/>
          <w:b/>
          <w:color w:val="000000" w:themeColor="text1"/>
          <w:sz w:val="24"/>
        </w:rPr>
        <w:t>eq</w:t>
      </w:r>
      <w:r w:rsidR="00C03EAF">
        <w:rPr>
          <w:rFonts w:ascii="Arial" w:hAnsi="Arial" w:cs="Arial"/>
          <w:b/>
          <w:color w:val="000000" w:themeColor="text1"/>
          <w:sz w:val="24"/>
        </w:rPr>
        <w:t>uencing.</w:t>
      </w:r>
    </w:p>
    <w:p w14:paraId="0F85B7F8" w14:textId="2B2680AF" w:rsidR="00F755D6" w:rsidRPr="00F755D6" w:rsidRDefault="00F755D6" w:rsidP="00F755D6">
      <w:pPr>
        <w:spacing w:line="360" w:lineRule="auto"/>
        <w:jc w:val="both"/>
        <w:rPr>
          <w:rFonts w:ascii="Arial" w:hAnsi="Arial" w:cs="Arial"/>
          <w:color w:val="000000" w:themeColor="text1"/>
          <w:sz w:val="24"/>
        </w:rPr>
      </w:pPr>
      <w:r>
        <w:rPr>
          <w:rFonts w:ascii="Arial" w:hAnsi="Arial" w:cs="Arial"/>
          <w:color w:val="000000" w:themeColor="text1"/>
          <w:sz w:val="24"/>
        </w:rPr>
        <w:lastRenderedPageBreak/>
        <w:t xml:space="preserve">(A) </w:t>
      </w:r>
      <w:r w:rsidRPr="00F755D6">
        <w:rPr>
          <w:rFonts w:ascii="Arial" w:hAnsi="Arial" w:cs="Arial"/>
          <w:color w:val="000000" w:themeColor="text1"/>
          <w:sz w:val="24"/>
        </w:rPr>
        <w:t>Clusters annotation. Displays the distribution of cell clusters annotated by type within non-harmonized datasets, highlighting the innate grouping of various cell types—including endothelial cells, T cells, B cells, hepatocytes, and more—based on gene expression profiles. Each cluster is color-coded to represent a specific cell type, illustrating the diversity within the cellular environment.</w:t>
      </w:r>
    </w:p>
    <w:p w14:paraId="17EF5713" w14:textId="536928B2" w:rsidR="00F755D6" w:rsidRPr="00F755D6" w:rsidRDefault="00F755D6" w:rsidP="00F755D6">
      <w:pPr>
        <w:spacing w:line="360" w:lineRule="auto"/>
        <w:jc w:val="both"/>
        <w:rPr>
          <w:rFonts w:ascii="Arial" w:hAnsi="Arial" w:cs="Arial"/>
          <w:color w:val="000000" w:themeColor="text1"/>
          <w:sz w:val="24"/>
        </w:rPr>
      </w:pPr>
      <w:r>
        <w:rPr>
          <w:rFonts w:ascii="Arial" w:hAnsi="Arial" w:cs="Arial"/>
          <w:color w:val="000000" w:themeColor="text1"/>
          <w:sz w:val="24"/>
        </w:rPr>
        <w:t xml:space="preserve">(B) </w:t>
      </w:r>
      <w:r w:rsidRPr="00F755D6">
        <w:rPr>
          <w:rFonts w:ascii="Arial" w:hAnsi="Arial" w:cs="Arial"/>
          <w:color w:val="000000" w:themeColor="text1"/>
          <w:sz w:val="24"/>
        </w:rPr>
        <w:t>Type annotation. Categorizes cells according to the sample origin, with distinct coloration for lymphoid tissue, normal tissue, portal vein tumor thrombosis, and tumor tissue. This plot emphasizes the gene expression differences between healthy and disease states, as well as among various pathological conditions.</w:t>
      </w:r>
    </w:p>
    <w:p w14:paraId="53EC2D4C" w14:textId="539DCE6A" w:rsidR="00F755D6" w:rsidRPr="00F755D6" w:rsidRDefault="00F755D6" w:rsidP="00F755D6">
      <w:pPr>
        <w:spacing w:line="360" w:lineRule="auto"/>
        <w:jc w:val="both"/>
        <w:rPr>
          <w:rFonts w:ascii="Arial" w:hAnsi="Arial" w:cs="Arial"/>
          <w:color w:val="000000" w:themeColor="text1"/>
          <w:sz w:val="24"/>
        </w:rPr>
      </w:pPr>
      <w:r>
        <w:rPr>
          <w:rFonts w:ascii="Arial" w:hAnsi="Arial" w:cs="Arial"/>
          <w:color w:val="000000" w:themeColor="text1"/>
          <w:sz w:val="24"/>
        </w:rPr>
        <w:t xml:space="preserve">(C) </w:t>
      </w:r>
      <w:r w:rsidRPr="00F755D6">
        <w:rPr>
          <w:rFonts w:ascii="Arial" w:hAnsi="Arial" w:cs="Arial"/>
          <w:color w:val="000000" w:themeColor="text1"/>
          <w:sz w:val="24"/>
        </w:rPr>
        <w:t xml:space="preserve">Integrates multiple datasets into a single analysis, with cells from each dataset identified by unique colors corresponding to their GEO accession numbers. This integration highlights the consistency of cell-type distributions across studies and reveals any dataset-specific patterns or potential batch effects. </w:t>
      </w:r>
    </w:p>
    <w:p w14:paraId="26929BB2" w14:textId="175E32C2" w:rsidR="00F755D6" w:rsidRPr="00F755D6" w:rsidRDefault="00F755D6" w:rsidP="00F755D6">
      <w:pPr>
        <w:spacing w:line="360" w:lineRule="auto"/>
        <w:jc w:val="both"/>
        <w:rPr>
          <w:rFonts w:ascii="Arial" w:hAnsi="Arial" w:cs="Arial"/>
          <w:color w:val="000000" w:themeColor="text1"/>
          <w:sz w:val="24"/>
        </w:rPr>
      </w:pPr>
      <w:r>
        <w:rPr>
          <w:rFonts w:ascii="Arial" w:hAnsi="Arial" w:cs="Arial"/>
          <w:color w:val="000000" w:themeColor="text1"/>
          <w:sz w:val="24"/>
        </w:rPr>
        <w:t xml:space="preserve">(D) </w:t>
      </w:r>
      <w:r w:rsidRPr="00F755D6">
        <w:rPr>
          <w:rFonts w:ascii="Arial" w:hAnsi="Arial" w:cs="Arial"/>
          <w:color w:val="000000" w:themeColor="text1"/>
          <w:sz w:val="24"/>
        </w:rPr>
        <w:t xml:space="preserve">UMAP Visualization of Selected Representative Cell Markers. UMAP plots demonstrating the expression of selected representative markers used for cell type annotation in our data. Each plot corresponds to a unique cell marker, depicted in a colorimetric scale where yellow-orange indicate higher expression levels and blue indicate lower levels of the marker. </w:t>
      </w:r>
    </w:p>
    <w:p w14:paraId="616BC265" w14:textId="0F8BBD53" w:rsidR="00F755D6" w:rsidRPr="00F755D6" w:rsidRDefault="00F755D6" w:rsidP="00F755D6">
      <w:pPr>
        <w:spacing w:line="360" w:lineRule="auto"/>
        <w:jc w:val="both"/>
        <w:rPr>
          <w:rFonts w:ascii="Arial" w:hAnsi="Arial" w:cs="Arial"/>
          <w:color w:val="000000" w:themeColor="text1"/>
          <w:sz w:val="24"/>
        </w:rPr>
      </w:pPr>
      <w:r>
        <w:rPr>
          <w:rFonts w:ascii="Arial" w:hAnsi="Arial" w:cs="Arial"/>
          <w:color w:val="000000" w:themeColor="text1"/>
          <w:sz w:val="24"/>
        </w:rPr>
        <w:t xml:space="preserve">(E) </w:t>
      </w:r>
      <w:r w:rsidRPr="00F755D6">
        <w:rPr>
          <w:rFonts w:ascii="Arial" w:hAnsi="Arial" w:cs="Arial"/>
          <w:color w:val="000000" w:themeColor="text1"/>
          <w:sz w:val="24"/>
        </w:rPr>
        <w:t>Macrophage and Dendritic Cell (DC) Annotation in UMAP. This figure presents the annotation of macrophage and DC clusters as visualized in a UMAP plot. It depicts the expression profiles of markers specific to these cell types, using Feature plots and Dot plots to elucidate the expression patterns within the identified clusters.</w:t>
      </w:r>
    </w:p>
    <w:p w14:paraId="7E0D8882" w14:textId="4FB1A865" w:rsidR="00F755D6" w:rsidRPr="00F755D6" w:rsidRDefault="00F755D6" w:rsidP="00F755D6">
      <w:pPr>
        <w:spacing w:line="360" w:lineRule="auto"/>
        <w:jc w:val="both"/>
        <w:rPr>
          <w:rFonts w:ascii="Arial" w:hAnsi="Arial" w:cs="Arial"/>
          <w:color w:val="000000" w:themeColor="text1"/>
          <w:sz w:val="24"/>
        </w:rPr>
      </w:pPr>
      <w:r>
        <w:rPr>
          <w:rFonts w:ascii="Arial" w:hAnsi="Arial" w:cs="Arial"/>
          <w:color w:val="000000" w:themeColor="text1"/>
          <w:sz w:val="24"/>
        </w:rPr>
        <w:t xml:space="preserve">(F) </w:t>
      </w:r>
      <w:r w:rsidRPr="00F755D6">
        <w:rPr>
          <w:rFonts w:ascii="Arial" w:hAnsi="Arial" w:cs="Arial"/>
          <w:color w:val="000000" w:themeColor="text1"/>
          <w:sz w:val="24"/>
        </w:rPr>
        <w:t>T Cell Cluster Annotation in UMAP. This figure illustrates the spatial distribution and annotation of T cell clusters in the UMAP plot. It includes the visualization of selected markers associated with T cell clusters, presented through both Feature plots and Dot plots, to highlight the distinctive expression patterns of key T cell markers.</w:t>
      </w:r>
    </w:p>
    <w:p w14:paraId="683AF20A" w14:textId="08F0E08D" w:rsidR="00F755D6" w:rsidRPr="00F755D6" w:rsidRDefault="00F755D6" w:rsidP="00F755D6">
      <w:pPr>
        <w:spacing w:line="360" w:lineRule="auto"/>
        <w:jc w:val="both"/>
        <w:rPr>
          <w:rFonts w:ascii="Arial" w:hAnsi="Arial" w:cs="Arial"/>
          <w:color w:val="000000" w:themeColor="text1"/>
          <w:sz w:val="24"/>
        </w:rPr>
      </w:pPr>
      <w:r>
        <w:rPr>
          <w:rFonts w:ascii="Arial" w:hAnsi="Arial" w:cs="Arial"/>
          <w:color w:val="000000" w:themeColor="text1"/>
          <w:sz w:val="24"/>
        </w:rPr>
        <w:t xml:space="preserve">(G) </w:t>
      </w:r>
      <w:r w:rsidRPr="00F755D6">
        <w:rPr>
          <w:rFonts w:ascii="Arial" w:hAnsi="Arial" w:cs="Arial"/>
          <w:color w:val="000000" w:themeColor="text1"/>
          <w:sz w:val="24"/>
        </w:rPr>
        <w:t>Combined UMAP Pro</w:t>
      </w:r>
      <w:r>
        <w:rPr>
          <w:rFonts w:ascii="Arial" w:hAnsi="Arial" w:cs="Arial"/>
          <w:color w:val="000000" w:themeColor="text1"/>
          <w:sz w:val="24"/>
        </w:rPr>
        <w:t>jection of Macrophage/DC and T c</w:t>
      </w:r>
      <w:r w:rsidRPr="00F755D6">
        <w:rPr>
          <w:rFonts w:ascii="Arial" w:hAnsi="Arial" w:cs="Arial"/>
          <w:color w:val="000000" w:themeColor="text1"/>
          <w:sz w:val="24"/>
        </w:rPr>
        <w:t xml:space="preserve">ell Annotations. This figure integrates the annotations of both macrophage/DC and T cell clusters. </w:t>
      </w:r>
    </w:p>
    <w:p w14:paraId="5C598811" w14:textId="4E4092C0" w:rsidR="00F755D6" w:rsidRDefault="00F755D6" w:rsidP="00F755D6">
      <w:pPr>
        <w:spacing w:line="360" w:lineRule="auto"/>
        <w:jc w:val="both"/>
        <w:rPr>
          <w:rFonts w:ascii="Arial" w:hAnsi="Arial" w:cs="Arial"/>
          <w:color w:val="000000" w:themeColor="text1"/>
          <w:sz w:val="24"/>
        </w:rPr>
      </w:pPr>
      <w:r>
        <w:rPr>
          <w:rFonts w:ascii="Arial" w:hAnsi="Arial" w:cs="Arial"/>
          <w:color w:val="000000" w:themeColor="text1"/>
          <w:sz w:val="24"/>
        </w:rPr>
        <w:t xml:space="preserve">(H) </w:t>
      </w:r>
      <w:r w:rsidRPr="00F755D6">
        <w:rPr>
          <w:rFonts w:ascii="Arial" w:hAnsi="Arial" w:cs="Arial"/>
          <w:color w:val="000000" w:themeColor="text1"/>
          <w:sz w:val="24"/>
        </w:rPr>
        <w:t>Two-Dimensional Distribution of Sensitivity to Resistance Signature</w:t>
      </w:r>
      <w:r>
        <w:rPr>
          <w:rFonts w:ascii="Arial" w:hAnsi="Arial" w:cs="Arial"/>
          <w:color w:val="000000" w:themeColor="text1"/>
          <w:sz w:val="24"/>
        </w:rPr>
        <w:t xml:space="preserve"> Scores a</w:t>
      </w:r>
      <w:r w:rsidRPr="00F755D6">
        <w:rPr>
          <w:rFonts w:ascii="Arial" w:hAnsi="Arial" w:cs="Arial"/>
          <w:color w:val="000000" w:themeColor="text1"/>
          <w:sz w:val="24"/>
        </w:rPr>
        <w:t>cross Samples. This scatter plot matrix displays the distribution of sensitivity and resistance signature scores</w:t>
      </w:r>
      <w:r>
        <w:rPr>
          <w:rFonts w:ascii="Arial" w:hAnsi="Arial" w:cs="Arial"/>
          <w:color w:val="000000" w:themeColor="text1"/>
          <w:sz w:val="24"/>
        </w:rPr>
        <w:t xml:space="preserve"> in</w:t>
      </w:r>
      <w:r w:rsidRPr="00F755D6">
        <w:rPr>
          <w:rFonts w:ascii="Arial" w:hAnsi="Arial" w:cs="Arial"/>
          <w:color w:val="000000" w:themeColor="text1"/>
          <w:sz w:val="24"/>
        </w:rPr>
        <w:t xml:space="preserve"> n=35 samples, each with over 100 cells categorized as HPC-like. </w:t>
      </w:r>
      <w:r w:rsidRPr="00F755D6">
        <w:rPr>
          <w:rFonts w:ascii="Arial" w:hAnsi="Arial" w:cs="Arial"/>
          <w:color w:val="000000" w:themeColor="text1"/>
          <w:sz w:val="24"/>
        </w:rPr>
        <w:lastRenderedPageBreak/>
        <w:t>Each panel corresponds to an individual sample, plotted with resistance signature scores on the x-axis and sensitivity signature scores on the y-axis.</w:t>
      </w:r>
    </w:p>
    <w:p w14:paraId="1A197508" w14:textId="77777777" w:rsidR="00C03EAF" w:rsidRPr="00F755D6" w:rsidRDefault="00C03EAF" w:rsidP="00F755D6">
      <w:pPr>
        <w:spacing w:line="360" w:lineRule="auto"/>
        <w:jc w:val="both"/>
        <w:rPr>
          <w:rFonts w:ascii="Arial" w:hAnsi="Arial" w:cs="Arial"/>
          <w:color w:val="000000" w:themeColor="text1"/>
          <w:sz w:val="24"/>
        </w:rPr>
      </w:pPr>
    </w:p>
    <w:p w14:paraId="07418157" w14:textId="7AB3BCA9" w:rsidR="000A78CD" w:rsidRPr="004D00D6" w:rsidRDefault="000A78CD" w:rsidP="00C03EAF">
      <w:pPr>
        <w:spacing w:line="360" w:lineRule="auto"/>
        <w:jc w:val="both"/>
        <w:rPr>
          <w:rFonts w:ascii="Arial" w:hAnsi="Arial" w:cs="Arial"/>
          <w:color w:val="000000" w:themeColor="text1"/>
          <w:sz w:val="24"/>
        </w:rPr>
      </w:pPr>
      <w:r w:rsidRPr="00212CD7">
        <w:rPr>
          <w:rFonts w:ascii="Arial" w:hAnsi="Arial" w:cs="Arial"/>
          <w:b/>
          <w:color w:val="000000" w:themeColor="text1"/>
          <w:sz w:val="24"/>
          <w:szCs w:val="24"/>
        </w:rPr>
        <w:t xml:space="preserve">Supplementary tables </w:t>
      </w:r>
    </w:p>
    <w:p w14:paraId="12C6ED71" w14:textId="4FC04148" w:rsidR="000A78CD" w:rsidRPr="00DE51CE" w:rsidRDefault="000A78CD" w:rsidP="00C03EAF">
      <w:pPr>
        <w:spacing w:after="0" w:line="360" w:lineRule="auto"/>
        <w:jc w:val="both"/>
        <w:rPr>
          <w:rFonts w:ascii="Arial" w:hAnsi="Arial" w:cs="Arial"/>
          <w:b/>
          <w:color w:val="000000" w:themeColor="text1"/>
          <w:sz w:val="24"/>
          <w:szCs w:val="24"/>
        </w:rPr>
      </w:pPr>
      <w:r w:rsidRPr="00DE51CE">
        <w:rPr>
          <w:rFonts w:ascii="Arial" w:hAnsi="Arial" w:cs="Arial"/>
          <w:b/>
          <w:color w:val="000000" w:themeColor="text1"/>
          <w:sz w:val="24"/>
          <w:szCs w:val="24"/>
        </w:rPr>
        <w:t xml:space="preserve">Supplementary Table S1: </w:t>
      </w:r>
      <w:r w:rsidRPr="00DE51CE">
        <w:rPr>
          <w:rFonts w:ascii="Arial" w:hAnsi="Arial" w:cs="Arial"/>
          <w:color w:val="000000" w:themeColor="text1"/>
          <w:sz w:val="24"/>
          <w:szCs w:val="24"/>
        </w:rPr>
        <w:t>Origin and specification of cell line models.</w:t>
      </w:r>
    </w:p>
    <w:p w14:paraId="748FCC02" w14:textId="77777777" w:rsidR="000A78CD" w:rsidRPr="00DE51CE" w:rsidRDefault="000A78CD" w:rsidP="00C03EAF">
      <w:pPr>
        <w:spacing w:after="0" w:line="360" w:lineRule="auto"/>
        <w:jc w:val="both"/>
        <w:rPr>
          <w:rFonts w:ascii="Arial" w:hAnsi="Arial" w:cs="Arial"/>
          <w:b/>
          <w:color w:val="000000" w:themeColor="text1"/>
          <w:sz w:val="24"/>
          <w:szCs w:val="24"/>
        </w:rPr>
      </w:pPr>
      <w:r w:rsidRPr="00DE51CE">
        <w:rPr>
          <w:rFonts w:ascii="Arial" w:hAnsi="Arial" w:cs="Arial"/>
          <w:b/>
          <w:color w:val="000000" w:themeColor="text1"/>
          <w:sz w:val="24"/>
          <w:szCs w:val="24"/>
        </w:rPr>
        <w:t xml:space="preserve">Supplementary Table S2: </w:t>
      </w:r>
      <w:r w:rsidRPr="00DE51CE">
        <w:rPr>
          <w:rFonts w:ascii="Arial" w:hAnsi="Arial" w:cs="Arial"/>
          <w:color w:val="000000" w:themeColor="text1"/>
          <w:sz w:val="24"/>
          <w:szCs w:val="24"/>
        </w:rPr>
        <w:t xml:space="preserve">Primer sequences. </w:t>
      </w:r>
    </w:p>
    <w:p w14:paraId="4B925F43" w14:textId="77777777" w:rsidR="000A78CD" w:rsidRPr="00DE51CE" w:rsidRDefault="000A78CD" w:rsidP="00C03EAF">
      <w:pPr>
        <w:spacing w:after="0" w:line="360" w:lineRule="auto"/>
        <w:jc w:val="both"/>
        <w:rPr>
          <w:rFonts w:ascii="Arial" w:hAnsi="Arial" w:cs="Arial"/>
          <w:color w:val="000000" w:themeColor="text1"/>
          <w:sz w:val="24"/>
          <w:szCs w:val="24"/>
        </w:rPr>
      </w:pPr>
      <w:r w:rsidRPr="00DE51CE">
        <w:rPr>
          <w:rFonts w:ascii="Arial" w:hAnsi="Arial" w:cs="Arial"/>
          <w:b/>
          <w:color w:val="000000" w:themeColor="text1"/>
          <w:sz w:val="24"/>
          <w:szCs w:val="24"/>
        </w:rPr>
        <w:t xml:space="preserve">Supplementary Table S3: </w:t>
      </w:r>
      <w:r w:rsidRPr="00DE51CE">
        <w:rPr>
          <w:rFonts w:ascii="Arial" w:hAnsi="Arial" w:cs="Arial"/>
          <w:color w:val="000000" w:themeColor="text1"/>
          <w:sz w:val="24"/>
          <w:szCs w:val="24"/>
        </w:rPr>
        <w:t>Absolute lipid quantification of lipid classes in LD-S and LD-R HCCs (FCs)</w:t>
      </w:r>
      <w:r>
        <w:rPr>
          <w:rFonts w:ascii="Arial" w:hAnsi="Arial" w:cs="Arial"/>
          <w:color w:val="000000" w:themeColor="text1"/>
          <w:sz w:val="24"/>
          <w:szCs w:val="24"/>
        </w:rPr>
        <w:t>.</w:t>
      </w:r>
    </w:p>
    <w:p w14:paraId="495D74F7" w14:textId="77777777" w:rsidR="000A78CD" w:rsidRPr="00DE51CE" w:rsidRDefault="000A78CD" w:rsidP="00C03EAF">
      <w:pPr>
        <w:spacing w:after="0" w:line="360" w:lineRule="auto"/>
        <w:jc w:val="both"/>
        <w:rPr>
          <w:rFonts w:ascii="Arial" w:hAnsi="Arial" w:cs="Arial"/>
          <w:b/>
          <w:color w:val="000000" w:themeColor="text1"/>
          <w:sz w:val="24"/>
          <w:szCs w:val="24"/>
        </w:rPr>
      </w:pPr>
      <w:r w:rsidRPr="00DE51CE">
        <w:rPr>
          <w:rFonts w:ascii="Arial" w:hAnsi="Arial" w:cs="Arial"/>
          <w:b/>
          <w:color w:val="000000" w:themeColor="text1"/>
          <w:sz w:val="24"/>
          <w:szCs w:val="24"/>
        </w:rPr>
        <w:t xml:space="preserve">Supplementary Table S4: </w:t>
      </w:r>
      <w:r w:rsidRPr="00DE51CE">
        <w:rPr>
          <w:rFonts w:ascii="Arial" w:hAnsi="Arial" w:cs="Arial"/>
          <w:color w:val="000000" w:themeColor="text1"/>
          <w:sz w:val="24"/>
          <w:szCs w:val="24"/>
        </w:rPr>
        <w:t>Differentially expressed genes for LD-R and LD-S HCC tumor models between control and acute lipid depletion</w:t>
      </w:r>
      <w:r>
        <w:rPr>
          <w:rFonts w:ascii="Arial" w:hAnsi="Arial" w:cs="Arial"/>
          <w:color w:val="000000" w:themeColor="text1"/>
          <w:sz w:val="24"/>
          <w:szCs w:val="24"/>
        </w:rPr>
        <w:t>.</w:t>
      </w:r>
    </w:p>
    <w:p w14:paraId="215D0997" w14:textId="77777777" w:rsidR="000A78CD" w:rsidRPr="00DE51CE" w:rsidRDefault="000A78CD" w:rsidP="00C03EAF">
      <w:pPr>
        <w:spacing w:after="0" w:line="360" w:lineRule="auto"/>
        <w:jc w:val="both"/>
        <w:rPr>
          <w:rFonts w:ascii="Arial" w:hAnsi="Arial" w:cs="Arial"/>
          <w:color w:val="000000" w:themeColor="text1"/>
          <w:sz w:val="24"/>
          <w:szCs w:val="24"/>
        </w:rPr>
      </w:pPr>
      <w:r w:rsidRPr="00DE51CE">
        <w:rPr>
          <w:rFonts w:ascii="Arial" w:hAnsi="Arial" w:cs="Arial"/>
          <w:b/>
          <w:color w:val="000000" w:themeColor="text1"/>
          <w:sz w:val="24"/>
          <w:szCs w:val="24"/>
        </w:rPr>
        <w:t xml:space="preserve">Supplementary Table S5: </w:t>
      </w:r>
      <w:r w:rsidRPr="00DE51CE">
        <w:rPr>
          <w:rFonts w:ascii="Arial" w:hAnsi="Arial" w:cs="Arial"/>
          <w:color w:val="000000" w:themeColor="text1"/>
          <w:sz w:val="24"/>
          <w:szCs w:val="24"/>
        </w:rPr>
        <w:t>Amino acids, glucose, pyruvate, lactate</w:t>
      </w:r>
      <w:r>
        <w:rPr>
          <w:rFonts w:ascii="Arial" w:hAnsi="Arial" w:cs="Arial"/>
          <w:color w:val="000000" w:themeColor="text1"/>
          <w:sz w:val="24"/>
          <w:szCs w:val="24"/>
        </w:rPr>
        <w:t>,</w:t>
      </w:r>
      <w:r w:rsidRPr="00DE51CE">
        <w:rPr>
          <w:rFonts w:ascii="Arial" w:hAnsi="Arial" w:cs="Arial"/>
          <w:color w:val="000000" w:themeColor="text1"/>
          <w:sz w:val="24"/>
          <w:szCs w:val="24"/>
        </w:rPr>
        <w:t xml:space="preserve"> and acetate in LD-R HCCs in control and chronic LD conditions</w:t>
      </w:r>
      <w:r>
        <w:rPr>
          <w:rFonts w:ascii="Arial" w:hAnsi="Arial" w:cs="Arial"/>
          <w:color w:val="000000" w:themeColor="text1"/>
          <w:sz w:val="24"/>
          <w:szCs w:val="24"/>
        </w:rPr>
        <w:t>.</w:t>
      </w:r>
    </w:p>
    <w:p w14:paraId="0945A1E0" w14:textId="77777777" w:rsidR="000A78CD" w:rsidRDefault="000A78CD" w:rsidP="00C03EAF">
      <w:pPr>
        <w:spacing w:after="0" w:line="360" w:lineRule="auto"/>
        <w:jc w:val="both"/>
        <w:rPr>
          <w:rFonts w:ascii="Arial" w:hAnsi="Arial" w:cs="Arial"/>
          <w:color w:val="000000" w:themeColor="text1"/>
          <w:sz w:val="24"/>
          <w:szCs w:val="24"/>
        </w:rPr>
      </w:pPr>
      <w:r w:rsidRPr="00DE51CE">
        <w:rPr>
          <w:rFonts w:ascii="Arial" w:hAnsi="Arial" w:cs="Arial"/>
          <w:b/>
          <w:color w:val="000000" w:themeColor="text1"/>
          <w:sz w:val="24"/>
          <w:szCs w:val="24"/>
        </w:rPr>
        <w:t xml:space="preserve">Supplementary Table S6: </w:t>
      </w:r>
      <w:r w:rsidRPr="00DE51CE">
        <w:rPr>
          <w:rFonts w:ascii="Arial" w:hAnsi="Arial" w:cs="Arial"/>
          <w:color w:val="000000" w:themeColor="text1"/>
          <w:sz w:val="24"/>
          <w:szCs w:val="24"/>
        </w:rPr>
        <w:t>Differentially expressed genes between LD-S and LD-R HCC cell models</w:t>
      </w:r>
      <w:r>
        <w:rPr>
          <w:rFonts w:ascii="Arial" w:hAnsi="Arial" w:cs="Arial"/>
          <w:color w:val="000000" w:themeColor="text1"/>
          <w:sz w:val="24"/>
          <w:szCs w:val="24"/>
        </w:rPr>
        <w:t>.</w:t>
      </w:r>
      <w:r w:rsidRPr="00DE51CE">
        <w:rPr>
          <w:rFonts w:ascii="Arial" w:hAnsi="Arial" w:cs="Arial"/>
          <w:color w:val="000000" w:themeColor="text1"/>
          <w:sz w:val="24"/>
          <w:szCs w:val="24"/>
        </w:rPr>
        <w:t xml:space="preserve"> </w:t>
      </w:r>
    </w:p>
    <w:p w14:paraId="197135F8" w14:textId="77777777" w:rsidR="00C03EAF" w:rsidRDefault="00C03EAF" w:rsidP="00C03EAF">
      <w:pPr>
        <w:spacing w:after="0" w:line="360" w:lineRule="auto"/>
        <w:jc w:val="both"/>
        <w:rPr>
          <w:rFonts w:ascii="Arial" w:hAnsi="Arial" w:cs="Arial"/>
          <w:color w:val="000000" w:themeColor="text1"/>
          <w:sz w:val="24"/>
          <w:szCs w:val="24"/>
        </w:rPr>
      </w:pPr>
    </w:p>
    <w:p w14:paraId="7FD1AD83" w14:textId="77777777" w:rsidR="00C03EAF" w:rsidRDefault="00C03EAF" w:rsidP="00C03EAF">
      <w:pPr>
        <w:spacing w:after="0" w:line="360" w:lineRule="auto"/>
        <w:jc w:val="both"/>
        <w:rPr>
          <w:rFonts w:ascii="Arial" w:hAnsi="Arial" w:cs="Arial"/>
          <w:color w:val="000000" w:themeColor="text1"/>
          <w:sz w:val="24"/>
          <w:szCs w:val="24"/>
        </w:rPr>
      </w:pPr>
    </w:p>
    <w:p w14:paraId="09E68841" w14:textId="77777777" w:rsidR="00C03EAF" w:rsidRDefault="00C03EAF" w:rsidP="00C03EAF">
      <w:pPr>
        <w:spacing w:after="0" w:line="360" w:lineRule="auto"/>
        <w:jc w:val="both"/>
        <w:rPr>
          <w:rFonts w:ascii="Arial" w:hAnsi="Arial" w:cs="Arial"/>
          <w:color w:val="000000" w:themeColor="text1"/>
          <w:sz w:val="24"/>
          <w:szCs w:val="24"/>
        </w:rPr>
      </w:pPr>
    </w:p>
    <w:p w14:paraId="38492ED0" w14:textId="77777777" w:rsidR="00C03EAF" w:rsidRDefault="00C03EAF" w:rsidP="00C03EAF">
      <w:pPr>
        <w:spacing w:after="0" w:line="360" w:lineRule="auto"/>
        <w:jc w:val="both"/>
        <w:rPr>
          <w:rFonts w:ascii="Arial" w:hAnsi="Arial" w:cs="Arial"/>
          <w:color w:val="000000" w:themeColor="text1"/>
          <w:sz w:val="24"/>
          <w:szCs w:val="24"/>
        </w:rPr>
      </w:pPr>
    </w:p>
    <w:p w14:paraId="0A94F2BC" w14:textId="77777777" w:rsidR="00C03EAF" w:rsidRDefault="00C03EAF" w:rsidP="00C03EAF">
      <w:pPr>
        <w:spacing w:after="0" w:line="360" w:lineRule="auto"/>
        <w:jc w:val="both"/>
        <w:rPr>
          <w:rFonts w:ascii="Arial" w:hAnsi="Arial" w:cs="Arial"/>
          <w:color w:val="000000" w:themeColor="text1"/>
          <w:sz w:val="24"/>
          <w:szCs w:val="24"/>
        </w:rPr>
      </w:pPr>
    </w:p>
    <w:p w14:paraId="5CF8EB44" w14:textId="77777777" w:rsidR="00C03EAF" w:rsidRDefault="00C03EAF" w:rsidP="00C03EAF">
      <w:pPr>
        <w:spacing w:after="0" w:line="360" w:lineRule="auto"/>
        <w:jc w:val="both"/>
        <w:rPr>
          <w:rFonts w:ascii="Arial" w:hAnsi="Arial" w:cs="Arial"/>
          <w:color w:val="000000" w:themeColor="text1"/>
          <w:sz w:val="24"/>
          <w:szCs w:val="24"/>
        </w:rPr>
      </w:pPr>
    </w:p>
    <w:p w14:paraId="78FCDEE1" w14:textId="77777777" w:rsidR="00C03EAF" w:rsidRDefault="00C03EAF" w:rsidP="00C03EAF">
      <w:pPr>
        <w:spacing w:after="0" w:line="360" w:lineRule="auto"/>
        <w:jc w:val="both"/>
        <w:rPr>
          <w:rFonts w:ascii="Arial" w:hAnsi="Arial" w:cs="Arial"/>
          <w:color w:val="000000" w:themeColor="text1"/>
          <w:sz w:val="24"/>
          <w:szCs w:val="24"/>
        </w:rPr>
      </w:pPr>
    </w:p>
    <w:p w14:paraId="3984A694" w14:textId="77777777" w:rsidR="00C03EAF" w:rsidRDefault="00C03EAF" w:rsidP="00C03EAF">
      <w:pPr>
        <w:spacing w:after="0" w:line="360" w:lineRule="auto"/>
        <w:jc w:val="both"/>
        <w:rPr>
          <w:rFonts w:ascii="Arial" w:hAnsi="Arial" w:cs="Arial"/>
          <w:color w:val="000000" w:themeColor="text1"/>
          <w:sz w:val="24"/>
          <w:szCs w:val="24"/>
        </w:rPr>
      </w:pPr>
    </w:p>
    <w:p w14:paraId="1B1A92CD" w14:textId="77777777" w:rsidR="00C03EAF" w:rsidRDefault="00C03EAF" w:rsidP="00C03EAF">
      <w:pPr>
        <w:spacing w:after="0" w:line="360" w:lineRule="auto"/>
        <w:jc w:val="both"/>
        <w:rPr>
          <w:rFonts w:ascii="Arial" w:hAnsi="Arial" w:cs="Arial"/>
          <w:color w:val="000000" w:themeColor="text1"/>
          <w:sz w:val="24"/>
          <w:szCs w:val="24"/>
        </w:rPr>
      </w:pPr>
    </w:p>
    <w:p w14:paraId="4439E681" w14:textId="77777777" w:rsidR="00C03EAF" w:rsidRDefault="00C03EAF" w:rsidP="00C03EAF">
      <w:pPr>
        <w:spacing w:after="0" w:line="360" w:lineRule="auto"/>
        <w:jc w:val="both"/>
        <w:rPr>
          <w:rFonts w:ascii="Arial" w:hAnsi="Arial" w:cs="Arial"/>
          <w:color w:val="000000" w:themeColor="text1"/>
          <w:sz w:val="24"/>
          <w:szCs w:val="24"/>
        </w:rPr>
      </w:pPr>
    </w:p>
    <w:p w14:paraId="259446B6" w14:textId="77777777" w:rsidR="00C03EAF" w:rsidRDefault="00C03EAF" w:rsidP="00C03EAF">
      <w:pPr>
        <w:spacing w:after="0" w:line="360" w:lineRule="auto"/>
        <w:jc w:val="both"/>
        <w:rPr>
          <w:rFonts w:ascii="Arial" w:hAnsi="Arial" w:cs="Arial"/>
          <w:color w:val="000000" w:themeColor="text1"/>
          <w:sz w:val="24"/>
          <w:szCs w:val="24"/>
        </w:rPr>
      </w:pPr>
    </w:p>
    <w:p w14:paraId="20668274" w14:textId="77777777" w:rsidR="00C03EAF" w:rsidRDefault="00C03EAF" w:rsidP="00C03EAF">
      <w:pPr>
        <w:spacing w:after="0" w:line="360" w:lineRule="auto"/>
        <w:jc w:val="both"/>
        <w:rPr>
          <w:rFonts w:ascii="Arial" w:hAnsi="Arial" w:cs="Arial"/>
          <w:color w:val="000000" w:themeColor="text1"/>
          <w:sz w:val="24"/>
          <w:szCs w:val="24"/>
        </w:rPr>
      </w:pPr>
    </w:p>
    <w:p w14:paraId="0C49882C" w14:textId="77777777" w:rsidR="00C03EAF" w:rsidRDefault="00C03EAF" w:rsidP="00C03EAF">
      <w:pPr>
        <w:spacing w:after="0" w:line="360" w:lineRule="auto"/>
        <w:jc w:val="both"/>
        <w:rPr>
          <w:rFonts w:ascii="Arial" w:hAnsi="Arial" w:cs="Arial"/>
          <w:color w:val="000000" w:themeColor="text1"/>
          <w:sz w:val="24"/>
          <w:szCs w:val="24"/>
        </w:rPr>
      </w:pPr>
    </w:p>
    <w:p w14:paraId="3674BB62" w14:textId="77777777" w:rsidR="00C03EAF" w:rsidRDefault="00C03EAF" w:rsidP="00C03EAF">
      <w:pPr>
        <w:spacing w:after="0" w:line="360" w:lineRule="auto"/>
        <w:jc w:val="both"/>
        <w:rPr>
          <w:rFonts w:ascii="Arial" w:hAnsi="Arial" w:cs="Arial"/>
          <w:color w:val="000000" w:themeColor="text1"/>
          <w:sz w:val="24"/>
          <w:szCs w:val="24"/>
        </w:rPr>
      </w:pPr>
    </w:p>
    <w:p w14:paraId="7E895FF6" w14:textId="77777777" w:rsidR="00C03EAF" w:rsidRDefault="00C03EAF" w:rsidP="00C03EAF">
      <w:pPr>
        <w:spacing w:after="0" w:line="360" w:lineRule="auto"/>
        <w:jc w:val="both"/>
        <w:rPr>
          <w:rFonts w:ascii="Arial" w:hAnsi="Arial" w:cs="Arial"/>
          <w:color w:val="000000" w:themeColor="text1"/>
          <w:sz w:val="24"/>
          <w:szCs w:val="24"/>
        </w:rPr>
      </w:pPr>
    </w:p>
    <w:p w14:paraId="09125288" w14:textId="77777777" w:rsidR="00C03EAF" w:rsidRDefault="00C03EAF" w:rsidP="00C03EAF">
      <w:pPr>
        <w:spacing w:after="0" w:line="360" w:lineRule="auto"/>
        <w:jc w:val="both"/>
        <w:rPr>
          <w:rFonts w:ascii="Arial" w:hAnsi="Arial" w:cs="Arial"/>
          <w:color w:val="000000" w:themeColor="text1"/>
          <w:sz w:val="24"/>
          <w:szCs w:val="24"/>
        </w:rPr>
      </w:pPr>
    </w:p>
    <w:p w14:paraId="04440D49" w14:textId="77777777" w:rsidR="00C03EAF" w:rsidRDefault="00C03EAF" w:rsidP="00C03EAF">
      <w:pPr>
        <w:spacing w:after="0" w:line="360" w:lineRule="auto"/>
        <w:jc w:val="both"/>
        <w:rPr>
          <w:rFonts w:ascii="Arial" w:hAnsi="Arial" w:cs="Arial"/>
          <w:color w:val="000000" w:themeColor="text1"/>
          <w:sz w:val="24"/>
          <w:szCs w:val="24"/>
        </w:rPr>
      </w:pPr>
    </w:p>
    <w:p w14:paraId="32D8189F" w14:textId="77777777" w:rsidR="00C03EAF" w:rsidRDefault="00C03EAF" w:rsidP="00C03EAF">
      <w:pPr>
        <w:spacing w:after="0" w:line="360" w:lineRule="auto"/>
        <w:jc w:val="both"/>
        <w:rPr>
          <w:rFonts w:ascii="Arial" w:hAnsi="Arial" w:cs="Arial"/>
          <w:color w:val="000000" w:themeColor="text1"/>
          <w:sz w:val="24"/>
          <w:szCs w:val="24"/>
        </w:rPr>
      </w:pPr>
    </w:p>
    <w:p w14:paraId="42CD418E" w14:textId="4504CC00" w:rsidR="00C03EAF" w:rsidRPr="00C03EAF" w:rsidRDefault="00C03EAF" w:rsidP="00C03EAF">
      <w:pPr>
        <w:rPr>
          <w:rFonts w:ascii="Arial" w:eastAsia="Times New Roman" w:hAnsi="Arial" w:cs="Arial"/>
          <w:b/>
          <w:bCs/>
          <w:color w:val="000000" w:themeColor="text1"/>
          <w:sz w:val="24"/>
          <w:szCs w:val="24"/>
        </w:rPr>
      </w:pPr>
      <w:r w:rsidRPr="00C03EAF">
        <w:rPr>
          <w:rFonts w:ascii="Arial" w:eastAsia="Times New Roman" w:hAnsi="Arial" w:cs="Arial"/>
          <w:b/>
          <w:bCs/>
          <w:color w:val="000000" w:themeColor="text1"/>
          <w:sz w:val="24"/>
          <w:szCs w:val="24"/>
        </w:rPr>
        <w:lastRenderedPageBreak/>
        <w:t>Supplementary Table S1: Origin and specification of cell line model</w:t>
      </w:r>
      <w:r>
        <w:rPr>
          <w:rFonts w:ascii="Arial" w:eastAsia="Times New Roman" w:hAnsi="Arial" w:cs="Arial"/>
          <w:b/>
          <w:bCs/>
          <w:color w:val="000000" w:themeColor="text1"/>
          <w:sz w:val="24"/>
          <w:szCs w:val="24"/>
        </w:rPr>
        <w:t>s.</w:t>
      </w:r>
    </w:p>
    <w:tbl>
      <w:tblPr>
        <w:tblpPr w:leftFromText="180" w:rightFromText="180" w:vertAnchor="text" w:horzAnchor="margin" w:tblpY="254"/>
        <w:tblW w:w="10031" w:type="dxa"/>
        <w:tblLayout w:type="fixed"/>
        <w:tblLook w:val="04A0" w:firstRow="1" w:lastRow="0" w:firstColumn="1" w:lastColumn="0" w:noHBand="0" w:noVBand="1"/>
      </w:tblPr>
      <w:tblGrid>
        <w:gridCol w:w="1181"/>
        <w:gridCol w:w="1440"/>
        <w:gridCol w:w="1080"/>
        <w:gridCol w:w="990"/>
        <w:gridCol w:w="1080"/>
        <w:gridCol w:w="990"/>
        <w:gridCol w:w="1072"/>
        <w:gridCol w:w="823"/>
        <w:gridCol w:w="1375"/>
      </w:tblGrid>
      <w:tr w:rsidR="000A78CD" w:rsidRPr="00212CD7" w14:paraId="2A73D926" w14:textId="77777777" w:rsidTr="00FF3261">
        <w:trPr>
          <w:trHeight w:val="288"/>
        </w:trPr>
        <w:tc>
          <w:tcPr>
            <w:tcW w:w="10031"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3C5932F6" w14:textId="77777777" w:rsidR="000A78CD" w:rsidRDefault="000A78CD" w:rsidP="00FF3261">
            <w:pPr>
              <w:spacing w:after="0" w:line="240" w:lineRule="auto"/>
              <w:rPr>
                <w:rFonts w:ascii="Arial" w:eastAsia="Times New Roman" w:hAnsi="Arial" w:cs="Arial"/>
                <w:b/>
                <w:bCs/>
                <w:color w:val="000000" w:themeColor="text1"/>
                <w:sz w:val="12"/>
                <w:szCs w:val="12"/>
              </w:rPr>
            </w:pPr>
          </w:p>
          <w:p w14:paraId="4F5FD4CF" w14:textId="0FF11E80" w:rsidR="00C03EAF" w:rsidRPr="00212CD7" w:rsidRDefault="00C03EAF" w:rsidP="00FF3261">
            <w:pPr>
              <w:spacing w:after="0" w:line="240" w:lineRule="auto"/>
              <w:rPr>
                <w:rFonts w:ascii="Arial" w:eastAsia="Times New Roman" w:hAnsi="Arial" w:cs="Arial"/>
                <w:b/>
                <w:bCs/>
                <w:color w:val="000000" w:themeColor="text1"/>
                <w:sz w:val="12"/>
                <w:szCs w:val="12"/>
              </w:rPr>
            </w:pPr>
          </w:p>
        </w:tc>
      </w:tr>
      <w:tr w:rsidR="000A78CD" w:rsidRPr="00212CD7" w14:paraId="04240348" w14:textId="77777777" w:rsidTr="00FF3261">
        <w:trPr>
          <w:trHeight w:val="288"/>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E5960" w14:textId="77777777" w:rsidR="000A78CD" w:rsidRPr="00212CD7" w:rsidRDefault="000A78CD" w:rsidP="00FF3261">
            <w:pPr>
              <w:spacing w:after="0" w:line="240" w:lineRule="auto"/>
              <w:rPr>
                <w:rFonts w:ascii="Arial" w:eastAsia="Times New Roman" w:hAnsi="Arial" w:cs="Arial"/>
                <w:b/>
                <w:bCs/>
                <w:color w:val="000000" w:themeColor="text1"/>
                <w:sz w:val="12"/>
                <w:szCs w:val="12"/>
              </w:rPr>
            </w:pPr>
            <w:r w:rsidRPr="00212CD7">
              <w:rPr>
                <w:rFonts w:ascii="Arial" w:eastAsia="Times New Roman" w:hAnsi="Arial" w:cs="Arial"/>
                <w:b/>
                <w:bCs/>
                <w:color w:val="000000" w:themeColor="text1"/>
                <w:sz w:val="12"/>
                <w:szCs w:val="12"/>
              </w:rPr>
              <w:t>Name</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73979828" w14:textId="77777777" w:rsidR="000A78CD" w:rsidRPr="00212CD7" w:rsidRDefault="000A78CD" w:rsidP="00FF3261">
            <w:pPr>
              <w:spacing w:after="0" w:line="240" w:lineRule="auto"/>
              <w:rPr>
                <w:rFonts w:ascii="Arial" w:eastAsia="Times New Roman" w:hAnsi="Arial" w:cs="Arial"/>
                <w:b/>
                <w:bCs/>
                <w:color w:val="000000" w:themeColor="text1"/>
                <w:sz w:val="12"/>
                <w:szCs w:val="12"/>
              </w:rPr>
            </w:pPr>
            <w:r w:rsidRPr="00212CD7">
              <w:rPr>
                <w:rFonts w:ascii="Arial" w:eastAsia="Times New Roman" w:hAnsi="Arial" w:cs="Arial"/>
                <w:b/>
                <w:bCs/>
                <w:color w:val="000000" w:themeColor="text1"/>
                <w:sz w:val="12"/>
                <w:szCs w:val="12"/>
              </w:rPr>
              <w:t xml:space="preserve">HepG2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19B52008" w14:textId="77777777" w:rsidR="000A78CD" w:rsidRPr="00212CD7" w:rsidRDefault="000A78CD" w:rsidP="00FF3261">
            <w:pPr>
              <w:spacing w:after="0" w:line="240" w:lineRule="auto"/>
              <w:rPr>
                <w:rFonts w:ascii="Arial" w:eastAsia="Times New Roman" w:hAnsi="Arial" w:cs="Arial"/>
                <w:b/>
                <w:bCs/>
                <w:color w:val="000000" w:themeColor="text1"/>
                <w:sz w:val="12"/>
                <w:szCs w:val="12"/>
              </w:rPr>
            </w:pPr>
            <w:r w:rsidRPr="00212CD7">
              <w:rPr>
                <w:rFonts w:ascii="Arial" w:eastAsia="Times New Roman" w:hAnsi="Arial" w:cs="Arial"/>
                <w:b/>
                <w:bCs/>
                <w:color w:val="000000" w:themeColor="text1"/>
                <w:sz w:val="12"/>
                <w:szCs w:val="12"/>
              </w:rPr>
              <w:t xml:space="preserve">Hep3B </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549AA327" w14:textId="77777777" w:rsidR="000A78CD" w:rsidRPr="00212CD7" w:rsidRDefault="000A78CD" w:rsidP="00FF3261">
            <w:pPr>
              <w:spacing w:after="0" w:line="240" w:lineRule="auto"/>
              <w:rPr>
                <w:rFonts w:ascii="Arial" w:eastAsia="Times New Roman" w:hAnsi="Arial" w:cs="Arial"/>
                <w:b/>
                <w:bCs/>
                <w:color w:val="000000" w:themeColor="text1"/>
                <w:sz w:val="12"/>
                <w:szCs w:val="12"/>
              </w:rPr>
            </w:pPr>
            <w:r w:rsidRPr="00212CD7">
              <w:rPr>
                <w:rFonts w:ascii="Arial" w:eastAsia="Times New Roman" w:hAnsi="Arial" w:cs="Arial"/>
                <w:b/>
                <w:bCs/>
                <w:color w:val="000000" w:themeColor="text1"/>
                <w:sz w:val="12"/>
                <w:szCs w:val="12"/>
              </w:rPr>
              <w:t xml:space="preserve">Huh-7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4B71FD9D" w14:textId="77777777" w:rsidR="000A78CD" w:rsidRPr="00212CD7" w:rsidRDefault="000A78CD" w:rsidP="00FF3261">
            <w:pPr>
              <w:spacing w:after="0" w:line="240" w:lineRule="auto"/>
              <w:rPr>
                <w:rFonts w:ascii="Arial" w:eastAsia="Times New Roman" w:hAnsi="Arial" w:cs="Arial"/>
                <w:b/>
                <w:bCs/>
                <w:color w:val="000000" w:themeColor="text1"/>
                <w:sz w:val="12"/>
                <w:szCs w:val="12"/>
              </w:rPr>
            </w:pPr>
            <w:r w:rsidRPr="00212CD7">
              <w:rPr>
                <w:rFonts w:ascii="Arial" w:eastAsia="Times New Roman" w:hAnsi="Arial" w:cs="Arial"/>
                <w:b/>
                <w:bCs/>
                <w:color w:val="000000" w:themeColor="text1"/>
                <w:sz w:val="12"/>
                <w:szCs w:val="12"/>
              </w:rPr>
              <w:t xml:space="preserve">SNU-387 </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6F1B3FD5" w14:textId="77777777" w:rsidR="000A78CD" w:rsidRPr="00212CD7" w:rsidRDefault="000A78CD" w:rsidP="00FF3261">
            <w:pPr>
              <w:spacing w:after="0" w:line="240" w:lineRule="auto"/>
              <w:rPr>
                <w:rFonts w:ascii="Arial" w:eastAsia="Times New Roman" w:hAnsi="Arial" w:cs="Arial"/>
                <w:b/>
                <w:bCs/>
                <w:color w:val="000000" w:themeColor="text1"/>
                <w:sz w:val="12"/>
                <w:szCs w:val="12"/>
              </w:rPr>
            </w:pPr>
            <w:r w:rsidRPr="00212CD7">
              <w:rPr>
                <w:rFonts w:ascii="Arial" w:eastAsia="Times New Roman" w:hAnsi="Arial" w:cs="Arial"/>
                <w:b/>
                <w:bCs/>
                <w:color w:val="000000" w:themeColor="text1"/>
                <w:sz w:val="12"/>
                <w:szCs w:val="12"/>
              </w:rPr>
              <w:t xml:space="preserve">HLF </w:t>
            </w:r>
          </w:p>
        </w:tc>
        <w:tc>
          <w:tcPr>
            <w:tcW w:w="1072" w:type="dxa"/>
            <w:tcBorders>
              <w:top w:val="single" w:sz="4" w:space="0" w:color="auto"/>
              <w:left w:val="nil"/>
              <w:bottom w:val="single" w:sz="4" w:space="0" w:color="auto"/>
              <w:right w:val="single" w:sz="4" w:space="0" w:color="auto"/>
            </w:tcBorders>
            <w:shd w:val="clear" w:color="auto" w:fill="auto"/>
            <w:vAlign w:val="center"/>
            <w:hideMark/>
          </w:tcPr>
          <w:p w14:paraId="036CB961" w14:textId="77777777" w:rsidR="000A78CD" w:rsidRPr="00212CD7" w:rsidRDefault="000A78CD" w:rsidP="00FF3261">
            <w:pPr>
              <w:spacing w:after="0" w:line="240" w:lineRule="auto"/>
              <w:rPr>
                <w:rFonts w:ascii="Arial" w:eastAsia="Times New Roman" w:hAnsi="Arial" w:cs="Arial"/>
                <w:b/>
                <w:bCs/>
                <w:color w:val="000000" w:themeColor="text1"/>
                <w:sz w:val="12"/>
                <w:szCs w:val="12"/>
              </w:rPr>
            </w:pPr>
            <w:r w:rsidRPr="00212CD7">
              <w:rPr>
                <w:rFonts w:ascii="Arial" w:eastAsia="Times New Roman" w:hAnsi="Arial" w:cs="Arial"/>
                <w:b/>
                <w:bCs/>
                <w:color w:val="000000" w:themeColor="text1"/>
                <w:sz w:val="12"/>
                <w:szCs w:val="12"/>
              </w:rPr>
              <w:t xml:space="preserve">HLE </w:t>
            </w:r>
          </w:p>
        </w:tc>
        <w:tc>
          <w:tcPr>
            <w:tcW w:w="823" w:type="dxa"/>
            <w:tcBorders>
              <w:top w:val="single" w:sz="4" w:space="0" w:color="auto"/>
              <w:left w:val="nil"/>
              <w:bottom w:val="single" w:sz="4" w:space="0" w:color="auto"/>
              <w:right w:val="single" w:sz="4" w:space="0" w:color="auto"/>
            </w:tcBorders>
            <w:shd w:val="clear" w:color="auto" w:fill="auto"/>
            <w:vAlign w:val="center"/>
            <w:hideMark/>
          </w:tcPr>
          <w:p w14:paraId="7D108066" w14:textId="77777777" w:rsidR="000A78CD" w:rsidRPr="00212CD7" w:rsidRDefault="000A78CD" w:rsidP="00FF3261">
            <w:pPr>
              <w:spacing w:after="0" w:line="240" w:lineRule="auto"/>
              <w:rPr>
                <w:rFonts w:ascii="Arial" w:eastAsia="Times New Roman" w:hAnsi="Arial" w:cs="Arial"/>
                <w:b/>
                <w:bCs/>
                <w:color w:val="000000" w:themeColor="text1"/>
                <w:sz w:val="12"/>
                <w:szCs w:val="12"/>
              </w:rPr>
            </w:pPr>
            <w:r w:rsidRPr="00212CD7">
              <w:rPr>
                <w:rFonts w:ascii="Arial" w:eastAsia="Times New Roman" w:hAnsi="Arial" w:cs="Arial"/>
                <w:b/>
                <w:bCs/>
                <w:color w:val="000000" w:themeColor="text1"/>
                <w:sz w:val="12"/>
                <w:szCs w:val="12"/>
              </w:rPr>
              <w:t xml:space="preserve">HCC9 </w:t>
            </w:r>
          </w:p>
        </w:tc>
        <w:tc>
          <w:tcPr>
            <w:tcW w:w="1375" w:type="dxa"/>
            <w:tcBorders>
              <w:top w:val="single" w:sz="4" w:space="0" w:color="auto"/>
              <w:left w:val="nil"/>
              <w:bottom w:val="single" w:sz="4" w:space="0" w:color="auto"/>
              <w:right w:val="single" w:sz="4" w:space="0" w:color="auto"/>
            </w:tcBorders>
            <w:shd w:val="clear" w:color="auto" w:fill="auto"/>
            <w:vAlign w:val="center"/>
            <w:hideMark/>
          </w:tcPr>
          <w:p w14:paraId="7D1AB1CD" w14:textId="77777777" w:rsidR="000A78CD" w:rsidRPr="00212CD7" w:rsidRDefault="000A78CD" w:rsidP="00FF3261">
            <w:pPr>
              <w:spacing w:after="0" w:line="240" w:lineRule="auto"/>
              <w:rPr>
                <w:rFonts w:ascii="Arial" w:eastAsia="Times New Roman" w:hAnsi="Arial" w:cs="Arial"/>
                <w:b/>
                <w:bCs/>
                <w:color w:val="000000" w:themeColor="text1"/>
                <w:sz w:val="12"/>
                <w:szCs w:val="12"/>
              </w:rPr>
            </w:pPr>
            <w:r w:rsidRPr="00212CD7">
              <w:rPr>
                <w:rFonts w:ascii="Arial" w:eastAsia="Times New Roman" w:hAnsi="Arial" w:cs="Arial"/>
                <w:b/>
                <w:bCs/>
                <w:color w:val="000000" w:themeColor="text1"/>
                <w:sz w:val="12"/>
                <w:szCs w:val="12"/>
              </w:rPr>
              <w:t xml:space="preserve">HCC31 </w:t>
            </w:r>
          </w:p>
        </w:tc>
      </w:tr>
      <w:tr w:rsidR="000A78CD" w:rsidRPr="00212CD7" w14:paraId="70B71831" w14:textId="77777777" w:rsidTr="00FF3261">
        <w:trPr>
          <w:trHeight w:val="1104"/>
        </w:trPr>
        <w:tc>
          <w:tcPr>
            <w:tcW w:w="1181" w:type="dxa"/>
            <w:tcBorders>
              <w:top w:val="nil"/>
              <w:left w:val="single" w:sz="4" w:space="0" w:color="auto"/>
              <w:bottom w:val="single" w:sz="4" w:space="0" w:color="auto"/>
              <w:right w:val="single" w:sz="4" w:space="0" w:color="auto"/>
            </w:tcBorders>
            <w:shd w:val="clear" w:color="auto" w:fill="auto"/>
            <w:vAlign w:val="center"/>
            <w:hideMark/>
          </w:tcPr>
          <w:p w14:paraId="749E93BB" w14:textId="77777777" w:rsidR="000A78CD" w:rsidRPr="00212CD7" w:rsidRDefault="000A78CD" w:rsidP="00FF3261">
            <w:pPr>
              <w:spacing w:after="0" w:line="240" w:lineRule="auto"/>
              <w:rPr>
                <w:rFonts w:ascii="Arial" w:eastAsia="Times New Roman" w:hAnsi="Arial" w:cs="Arial"/>
                <w:b/>
                <w:bCs/>
                <w:color w:val="000000" w:themeColor="text1"/>
                <w:sz w:val="12"/>
                <w:szCs w:val="12"/>
              </w:rPr>
            </w:pPr>
            <w:r w:rsidRPr="00212CD7">
              <w:rPr>
                <w:rFonts w:ascii="Arial" w:eastAsia="Times New Roman" w:hAnsi="Arial" w:cs="Arial"/>
                <w:b/>
                <w:bCs/>
                <w:color w:val="000000" w:themeColor="text1"/>
                <w:sz w:val="12"/>
                <w:szCs w:val="12"/>
              </w:rPr>
              <w:t>Histology</w:t>
            </w:r>
          </w:p>
        </w:tc>
        <w:tc>
          <w:tcPr>
            <w:tcW w:w="1440" w:type="dxa"/>
            <w:tcBorders>
              <w:top w:val="nil"/>
              <w:left w:val="nil"/>
              <w:bottom w:val="single" w:sz="4" w:space="0" w:color="auto"/>
              <w:right w:val="single" w:sz="4" w:space="0" w:color="auto"/>
            </w:tcBorders>
            <w:shd w:val="clear" w:color="auto" w:fill="auto"/>
            <w:vAlign w:val="center"/>
            <w:hideMark/>
          </w:tcPr>
          <w:p w14:paraId="02965E14"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 xml:space="preserve">Hepatoblastoma </w:t>
            </w:r>
          </w:p>
        </w:tc>
        <w:tc>
          <w:tcPr>
            <w:tcW w:w="1080" w:type="dxa"/>
            <w:tcBorders>
              <w:top w:val="nil"/>
              <w:left w:val="nil"/>
              <w:bottom w:val="single" w:sz="4" w:space="0" w:color="auto"/>
              <w:right w:val="single" w:sz="4" w:space="0" w:color="auto"/>
            </w:tcBorders>
            <w:shd w:val="clear" w:color="auto" w:fill="auto"/>
            <w:vAlign w:val="center"/>
            <w:hideMark/>
          </w:tcPr>
          <w:p w14:paraId="5DA3E388"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HCC</w:t>
            </w:r>
          </w:p>
        </w:tc>
        <w:tc>
          <w:tcPr>
            <w:tcW w:w="990" w:type="dxa"/>
            <w:tcBorders>
              <w:top w:val="nil"/>
              <w:left w:val="nil"/>
              <w:bottom w:val="single" w:sz="4" w:space="0" w:color="auto"/>
              <w:right w:val="single" w:sz="4" w:space="0" w:color="auto"/>
            </w:tcBorders>
            <w:shd w:val="clear" w:color="auto" w:fill="auto"/>
            <w:vAlign w:val="center"/>
            <w:hideMark/>
          </w:tcPr>
          <w:p w14:paraId="735CB012"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HCC</w:t>
            </w:r>
          </w:p>
        </w:tc>
        <w:tc>
          <w:tcPr>
            <w:tcW w:w="1080" w:type="dxa"/>
            <w:tcBorders>
              <w:top w:val="nil"/>
              <w:left w:val="nil"/>
              <w:bottom w:val="single" w:sz="4" w:space="0" w:color="auto"/>
              <w:right w:val="single" w:sz="4" w:space="0" w:color="auto"/>
            </w:tcBorders>
            <w:shd w:val="clear" w:color="auto" w:fill="auto"/>
            <w:vAlign w:val="center"/>
            <w:hideMark/>
          </w:tcPr>
          <w:p w14:paraId="45DBA750"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Grade IV/V, pleomorphic hepatocellular carcinoma</w:t>
            </w:r>
          </w:p>
        </w:tc>
        <w:tc>
          <w:tcPr>
            <w:tcW w:w="990" w:type="dxa"/>
            <w:tcBorders>
              <w:top w:val="nil"/>
              <w:left w:val="nil"/>
              <w:bottom w:val="single" w:sz="4" w:space="0" w:color="auto"/>
              <w:right w:val="single" w:sz="4" w:space="0" w:color="auto"/>
            </w:tcBorders>
            <w:shd w:val="clear" w:color="auto" w:fill="auto"/>
            <w:vAlign w:val="center"/>
            <w:hideMark/>
          </w:tcPr>
          <w:p w14:paraId="16AE7CCF"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HCC</w:t>
            </w:r>
          </w:p>
        </w:tc>
        <w:tc>
          <w:tcPr>
            <w:tcW w:w="1072" w:type="dxa"/>
            <w:tcBorders>
              <w:top w:val="nil"/>
              <w:left w:val="nil"/>
              <w:bottom w:val="single" w:sz="4" w:space="0" w:color="auto"/>
              <w:right w:val="single" w:sz="4" w:space="0" w:color="auto"/>
            </w:tcBorders>
            <w:shd w:val="clear" w:color="auto" w:fill="auto"/>
            <w:vAlign w:val="center"/>
            <w:hideMark/>
          </w:tcPr>
          <w:p w14:paraId="3EF6D562"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HCC</w:t>
            </w:r>
          </w:p>
        </w:tc>
        <w:tc>
          <w:tcPr>
            <w:tcW w:w="823" w:type="dxa"/>
            <w:tcBorders>
              <w:top w:val="nil"/>
              <w:left w:val="nil"/>
              <w:bottom w:val="single" w:sz="4" w:space="0" w:color="auto"/>
              <w:right w:val="single" w:sz="4" w:space="0" w:color="auto"/>
            </w:tcBorders>
            <w:shd w:val="clear" w:color="auto" w:fill="auto"/>
            <w:vAlign w:val="center"/>
            <w:hideMark/>
          </w:tcPr>
          <w:p w14:paraId="1E64F5AF"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HCC</w:t>
            </w:r>
          </w:p>
        </w:tc>
        <w:tc>
          <w:tcPr>
            <w:tcW w:w="1375" w:type="dxa"/>
            <w:tcBorders>
              <w:top w:val="nil"/>
              <w:left w:val="nil"/>
              <w:bottom w:val="single" w:sz="4" w:space="0" w:color="auto"/>
              <w:right w:val="single" w:sz="4" w:space="0" w:color="auto"/>
            </w:tcBorders>
            <w:shd w:val="clear" w:color="auto" w:fill="auto"/>
            <w:vAlign w:val="center"/>
            <w:hideMark/>
          </w:tcPr>
          <w:p w14:paraId="2231EF53"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HCC</w:t>
            </w:r>
          </w:p>
        </w:tc>
      </w:tr>
      <w:tr w:rsidR="000A78CD" w:rsidRPr="00212CD7" w14:paraId="14F6D439" w14:textId="77777777" w:rsidTr="00FF3261">
        <w:trPr>
          <w:trHeight w:val="288"/>
        </w:trPr>
        <w:tc>
          <w:tcPr>
            <w:tcW w:w="1181" w:type="dxa"/>
            <w:tcBorders>
              <w:top w:val="nil"/>
              <w:left w:val="single" w:sz="4" w:space="0" w:color="auto"/>
              <w:bottom w:val="single" w:sz="4" w:space="0" w:color="auto"/>
              <w:right w:val="single" w:sz="4" w:space="0" w:color="auto"/>
            </w:tcBorders>
            <w:shd w:val="clear" w:color="auto" w:fill="auto"/>
            <w:vAlign w:val="center"/>
            <w:hideMark/>
          </w:tcPr>
          <w:p w14:paraId="3B281639" w14:textId="77777777" w:rsidR="000A78CD" w:rsidRPr="00212CD7" w:rsidRDefault="000A78CD" w:rsidP="00FF3261">
            <w:pPr>
              <w:spacing w:after="0" w:line="240" w:lineRule="auto"/>
              <w:rPr>
                <w:rFonts w:ascii="Arial" w:eastAsia="Times New Roman" w:hAnsi="Arial" w:cs="Arial"/>
                <w:b/>
                <w:bCs/>
                <w:color w:val="000000" w:themeColor="text1"/>
                <w:sz w:val="12"/>
                <w:szCs w:val="12"/>
              </w:rPr>
            </w:pPr>
            <w:r w:rsidRPr="00212CD7">
              <w:rPr>
                <w:rFonts w:ascii="Arial" w:eastAsia="Times New Roman" w:hAnsi="Arial" w:cs="Arial"/>
                <w:b/>
                <w:bCs/>
                <w:color w:val="000000" w:themeColor="text1"/>
                <w:sz w:val="12"/>
                <w:szCs w:val="12"/>
              </w:rPr>
              <w:t xml:space="preserve">Ethnicity </w:t>
            </w:r>
          </w:p>
        </w:tc>
        <w:tc>
          <w:tcPr>
            <w:tcW w:w="1440" w:type="dxa"/>
            <w:tcBorders>
              <w:top w:val="nil"/>
              <w:left w:val="nil"/>
              <w:bottom w:val="single" w:sz="4" w:space="0" w:color="auto"/>
              <w:right w:val="single" w:sz="4" w:space="0" w:color="auto"/>
            </w:tcBorders>
            <w:shd w:val="clear" w:color="auto" w:fill="auto"/>
            <w:vAlign w:val="center"/>
            <w:hideMark/>
          </w:tcPr>
          <w:p w14:paraId="0BE95D74"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Caucasian</w:t>
            </w:r>
          </w:p>
        </w:tc>
        <w:tc>
          <w:tcPr>
            <w:tcW w:w="1080" w:type="dxa"/>
            <w:tcBorders>
              <w:top w:val="nil"/>
              <w:left w:val="nil"/>
              <w:bottom w:val="single" w:sz="4" w:space="0" w:color="auto"/>
              <w:right w:val="single" w:sz="4" w:space="0" w:color="auto"/>
            </w:tcBorders>
            <w:shd w:val="clear" w:color="auto" w:fill="auto"/>
            <w:vAlign w:val="center"/>
            <w:hideMark/>
          </w:tcPr>
          <w:p w14:paraId="12B2EF54"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 xml:space="preserve">African </w:t>
            </w:r>
          </w:p>
        </w:tc>
        <w:tc>
          <w:tcPr>
            <w:tcW w:w="990" w:type="dxa"/>
            <w:tcBorders>
              <w:top w:val="nil"/>
              <w:left w:val="nil"/>
              <w:bottom w:val="single" w:sz="4" w:space="0" w:color="auto"/>
              <w:right w:val="single" w:sz="4" w:space="0" w:color="auto"/>
            </w:tcBorders>
            <w:shd w:val="clear" w:color="auto" w:fill="auto"/>
            <w:vAlign w:val="center"/>
            <w:hideMark/>
          </w:tcPr>
          <w:p w14:paraId="7594283A"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Japanese</w:t>
            </w:r>
          </w:p>
        </w:tc>
        <w:tc>
          <w:tcPr>
            <w:tcW w:w="1080" w:type="dxa"/>
            <w:tcBorders>
              <w:top w:val="nil"/>
              <w:left w:val="nil"/>
              <w:bottom w:val="single" w:sz="4" w:space="0" w:color="auto"/>
              <w:right w:val="single" w:sz="4" w:space="0" w:color="auto"/>
            </w:tcBorders>
            <w:shd w:val="clear" w:color="auto" w:fill="auto"/>
            <w:vAlign w:val="center"/>
            <w:hideMark/>
          </w:tcPr>
          <w:p w14:paraId="4FD83A8C"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 xml:space="preserve">Korean </w:t>
            </w:r>
          </w:p>
        </w:tc>
        <w:tc>
          <w:tcPr>
            <w:tcW w:w="990" w:type="dxa"/>
            <w:tcBorders>
              <w:top w:val="nil"/>
              <w:left w:val="nil"/>
              <w:bottom w:val="single" w:sz="4" w:space="0" w:color="auto"/>
              <w:right w:val="single" w:sz="4" w:space="0" w:color="auto"/>
            </w:tcBorders>
            <w:shd w:val="clear" w:color="auto" w:fill="auto"/>
            <w:vAlign w:val="center"/>
            <w:hideMark/>
          </w:tcPr>
          <w:p w14:paraId="354AE1E7"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Japanese</w:t>
            </w:r>
          </w:p>
        </w:tc>
        <w:tc>
          <w:tcPr>
            <w:tcW w:w="1072" w:type="dxa"/>
            <w:tcBorders>
              <w:top w:val="nil"/>
              <w:left w:val="nil"/>
              <w:bottom w:val="single" w:sz="4" w:space="0" w:color="auto"/>
              <w:right w:val="single" w:sz="4" w:space="0" w:color="auto"/>
            </w:tcBorders>
            <w:shd w:val="clear" w:color="auto" w:fill="auto"/>
            <w:vAlign w:val="center"/>
            <w:hideMark/>
          </w:tcPr>
          <w:p w14:paraId="14C93AFB"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Japanese</w:t>
            </w:r>
          </w:p>
        </w:tc>
        <w:tc>
          <w:tcPr>
            <w:tcW w:w="823" w:type="dxa"/>
            <w:tcBorders>
              <w:top w:val="nil"/>
              <w:left w:val="nil"/>
              <w:bottom w:val="single" w:sz="4" w:space="0" w:color="auto"/>
              <w:right w:val="single" w:sz="4" w:space="0" w:color="auto"/>
            </w:tcBorders>
            <w:shd w:val="clear" w:color="auto" w:fill="auto"/>
            <w:vAlign w:val="center"/>
            <w:hideMark/>
          </w:tcPr>
          <w:p w14:paraId="06E85D6B"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 Caucasian</w:t>
            </w:r>
          </w:p>
        </w:tc>
        <w:tc>
          <w:tcPr>
            <w:tcW w:w="1375" w:type="dxa"/>
            <w:tcBorders>
              <w:top w:val="nil"/>
              <w:left w:val="nil"/>
              <w:bottom w:val="single" w:sz="4" w:space="0" w:color="auto"/>
              <w:right w:val="single" w:sz="4" w:space="0" w:color="auto"/>
            </w:tcBorders>
            <w:shd w:val="clear" w:color="auto" w:fill="auto"/>
            <w:vAlign w:val="center"/>
            <w:hideMark/>
          </w:tcPr>
          <w:p w14:paraId="1B54881F"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 Caucasian</w:t>
            </w:r>
          </w:p>
        </w:tc>
      </w:tr>
      <w:tr w:rsidR="000A78CD" w:rsidRPr="00212CD7" w14:paraId="6DC786DA" w14:textId="77777777" w:rsidTr="00FF3261">
        <w:trPr>
          <w:trHeight w:val="288"/>
        </w:trPr>
        <w:tc>
          <w:tcPr>
            <w:tcW w:w="1181" w:type="dxa"/>
            <w:tcBorders>
              <w:top w:val="nil"/>
              <w:left w:val="single" w:sz="4" w:space="0" w:color="auto"/>
              <w:bottom w:val="single" w:sz="4" w:space="0" w:color="auto"/>
              <w:right w:val="single" w:sz="4" w:space="0" w:color="auto"/>
            </w:tcBorders>
            <w:shd w:val="clear" w:color="auto" w:fill="auto"/>
            <w:vAlign w:val="center"/>
            <w:hideMark/>
          </w:tcPr>
          <w:p w14:paraId="5C3842B5" w14:textId="77777777" w:rsidR="000A78CD" w:rsidRPr="00212CD7" w:rsidRDefault="000A78CD" w:rsidP="00FF3261">
            <w:pPr>
              <w:spacing w:after="0" w:line="240" w:lineRule="auto"/>
              <w:rPr>
                <w:rFonts w:ascii="Arial" w:eastAsia="Times New Roman" w:hAnsi="Arial" w:cs="Arial"/>
                <w:b/>
                <w:bCs/>
                <w:color w:val="000000" w:themeColor="text1"/>
                <w:sz w:val="12"/>
                <w:szCs w:val="12"/>
              </w:rPr>
            </w:pPr>
            <w:r w:rsidRPr="00212CD7">
              <w:rPr>
                <w:rFonts w:ascii="Arial" w:eastAsia="Times New Roman" w:hAnsi="Arial" w:cs="Arial"/>
                <w:b/>
                <w:bCs/>
                <w:color w:val="000000" w:themeColor="text1"/>
                <w:sz w:val="12"/>
                <w:szCs w:val="12"/>
              </w:rPr>
              <w:t>Age</w:t>
            </w:r>
          </w:p>
        </w:tc>
        <w:tc>
          <w:tcPr>
            <w:tcW w:w="1440" w:type="dxa"/>
            <w:tcBorders>
              <w:top w:val="nil"/>
              <w:left w:val="nil"/>
              <w:bottom w:val="single" w:sz="4" w:space="0" w:color="auto"/>
              <w:right w:val="single" w:sz="4" w:space="0" w:color="auto"/>
            </w:tcBorders>
            <w:shd w:val="clear" w:color="auto" w:fill="auto"/>
            <w:vAlign w:val="center"/>
            <w:hideMark/>
          </w:tcPr>
          <w:p w14:paraId="7563F5D6"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15</w:t>
            </w:r>
          </w:p>
        </w:tc>
        <w:tc>
          <w:tcPr>
            <w:tcW w:w="1080" w:type="dxa"/>
            <w:tcBorders>
              <w:top w:val="nil"/>
              <w:left w:val="nil"/>
              <w:bottom w:val="single" w:sz="4" w:space="0" w:color="auto"/>
              <w:right w:val="single" w:sz="4" w:space="0" w:color="auto"/>
            </w:tcBorders>
            <w:shd w:val="clear" w:color="auto" w:fill="auto"/>
            <w:vAlign w:val="center"/>
            <w:hideMark/>
          </w:tcPr>
          <w:p w14:paraId="16DB1C03"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8</w:t>
            </w:r>
          </w:p>
        </w:tc>
        <w:tc>
          <w:tcPr>
            <w:tcW w:w="990" w:type="dxa"/>
            <w:tcBorders>
              <w:top w:val="nil"/>
              <w:left w:val="nil"/>
              <w:bottom w:val="single" w:sz="4" w:space="0" w:color="auto"/>
              <w:right w:val="single" w:sz="4" w:space="0" w:color="auto"/>
            </w:tcBorders>
            <w:shd w:val="clear" w:color="auto" w:fill="auto"/>
            <w:vAlign w:val="center"/>
            <w:hideMark/>
          </w:tcPr>
          <w:p w14:paraId="6ECE6FEF"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57</w:t>
            </w:r>
          </w:p>
        </w:tc>
        <w:tc>
          <w:tcPr>
            <w:tcW w:w="1080" w:type="dxa"/>
            <w:tcBorders>
              <w:top w:val="nil"/>
              <w:left w:val="nil"/>
              <w:bottom w:val="single" w:sz="4" w:space="0" w:color="auto"/>
              <w:right w:val="single" w:sz="4" w:space="0" w:color="auto"/>
            </w:tcBorders>
            <w:shd w:val="clear" w:color="auto" w:fill="auto"/>
            <w:vAlign w:val="center"/>
            <w:hideMark/>
          </w:tcPr>
          <w:p w14:paraId="00A923A8"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41</w:t>
            </w:r>
          </w:p>
        </w:tc>
        <w:tc>
          <w:tcPr>
            <w:tcW w:w="990" w:type="dxa"/>
            <w:tcBorders>
              <w:top w:val="nil"/>
              <w:left w:val="nil"/>
              <w:bottom w:val="single" w:sz="4" w:space="0" w:color="auto"/>
              <w:right w:val="single" w:sz="4" w:space="0" w:color="auto"/>
            </w:tcBorders>
            <w:shd w:val="clear" w:color="auto" w:fill="auto"/>
            <w:vAlign w:val="center"/>
            <w:hideMark/>
          </w:tcPr>
          <w:p w14:paraId="73C99302"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68</w:t>
            </w:r>
          </w:p>
        </w:tc>
        <w:tc>
          <w:tcPr>
            <w:tcW w:w="1072" w:type="dxa"/>
            <w:tcBorders>
              <w:top w:val="nil"/>
              <w:left w:val="nil"/>
              <w:bottom w:val="single" w:sz="4" w:space="0" w:color="auto"/>
              <w:right w:val="single" w:sz="4" w:space="0" w:color="auto"/>
            </w:tcBorders>
            <w:shd w:val="clear" w:color="auto" w:fill="auto"/>
            <w:vAlign w:val="center"/>
            <w:hideMark/>
          </w:tcPr>
          <w:p w14:paraId="1719AFA9"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68</w:t>
            </w:r>
          </w:p>
        </w:tc>
        <w:tc>
          <w:tcPr>
            <w:tcW w:w="823" w:type="dxa"/>
            <w:tcBorders>
              <w:top w:val="nil"/>
              <w:left w:val="nil"/>
              <w:bottom w:val="single" w:sz="4" w:space="0" w:color="auto"/>
              <w:right w:val="single" w:sz="4" w:space="0" w:color="auto"/>
            </w:tcBorders>
            <w:shd w:val="clear" w:color="auto" w:fill="auto"/>
            <w:vAlign w:val="center"/>
            <w:hideMark/>
          </w:tcPr>
          <w:p w14:paraId="4F74B60B"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 </w:t>
            </w:r>
          </w:p>
        </w:tc>
        <w:tc>
          <w:tcPr>
            <w:tcW w:w="1375" w:type="dxa"/>
            <w:tcBorders>
              <w:top w:val="nil"/>
              <w:left w:val="nil"/>
              <w:bottom w:val="single" w:sz="4" w:space="0" w:color="auto"/>
              <w:right w:val="single" w:sz="4" w:space="0" w:color="auto"/>
            </w:tcBorders>
            <w:shd w:val="clear" w:color="auto" w:fill="auto"/>
            <w:vAlign w:val="center"/>
            <w:hideMark/>
          </w:tcPr>
          <w:p w14:paraId="4B78A10F"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 </w:t>
            </w:r>
          </w:p>
        </w:tc>
      </w:tr>
      <w:tr w:rsidR="000A78CD" w:rsidRPr="00212CD7" w14:paraId="6DC68DEC" w14:textId="77777777" w:rsidTr="00FF3261">
        <w:trPr>
          <w:trHeight w:val="288"/>
        </w:trPr>
        <w:tc>
          <w:tcPr>
            <w:tcW w:w="1181" w:type="dxa"/>
            <w:tcBorders>
              <w:top w:val="nil"/>
              <w:left w:val="single" w:sz="4" w:space="0" w:color="auto"/>
              <w:bottom w:val="single" w:sz="4" w:space="0" w:color="auto"/>
              <w:right w:val="single" w:sz="4" w:space="0" w:color="auto"/>
            </w:tcBorders>
            <w:shd w:val="clear" w:color="auto" w:fill="auto"/>
            <w:vAlign w:val="center"/>
            <w:hideMark/>
          </w:tcPr>
          <w:p w14:paraId="1A8D4133" w14:textId="77777777" w:rsidR="000A78CD" w:rsidRPr="00212CD7" w:rsidRDefault="000A78CD" w:rsidP="00FF3261">
            <w:pPr>
              <w:spacing w:after="0" w:line="240" w:lineRule="auto"/>
              <w:rPr>
                <w:rFonts w:ascii="Arial" w:eastAsia="Times New Roman" w:hAnsi="Arial" w:cs="Arial"/>
                <w:b/>
                <w:bCs/>
                <w:color w:val="000000" w:themeColor="text1"/>
                <w:sz w:val="12"/>
                <w:szCs w:val="12"/>
              </w:rPr>
            </w:pPr>
            <w:r w:rsidRPr="00212CD7">
              <w:rPr>
                <w:rFonts w:ascii="Arial" w:eastAsia="Times New Roman" w:hAnsi="Arial" w:cs="Arial"/>
                <w:b/>
                <w:bCs/>
                <w:color w:val="000000" w:themeColor="text1"/>
                <w:sz w:val="12"/>
                <w:szCs w:val="12"/>
              </w:rPr>
              <w:t>Gender</w:t>
            </w:r>
          </w:p>
        </w:tc>
        <w:tc>
          <w:tcPr>
            <w:tcW w:w="1440" w:type="dxa"/>
            <w:tcBorders>
              <w:top w:val="nil"/>
              <w:left w:val="nil"/>
              <w:bottom w:val="single" w:sz="4" w:space="0" w:color="auto"/>
              <w:right w:val="single" w:sz="4" w:space="0" w:color="auto"/>
            </w:tcBorders>
            <w:shd w:val="clear" w:color="auto" w:fill="auto"/>
            <w:vAlign w:val="center"/>
            <w:hideMark/>
          </w:tcPr>
          <w:p w14:paraId="380AF980"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Male</w:t>
            </w:r>
          </w:p>
        </w:tc>
        <w:tc>
          <w:tcPr>
            <w:tcW w:w="1080" w:type="dxa"/>
            <w:tcBorders>
              <w:top w:val="nil"/>
              <w:left w:val="nil"/>
              <w:bottom w:val="single" w:sz="4" w:space="0" w:color="auto"/>
              <w:right w:val="single" w:sz="4" w:space="0" w:color="auto"/>
            </w:tcBorders>
            <w:shd w:val="clear" w:color="auto" w:fill="auto"/>
            <w:vAlign w:val="center"/>
            <w:hideMark/>
          </w:tcPr>
          <w:p w14:paraId="18127147"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Male</w:t>
            </w:r>
          </w:p>
        </w:tc>
        <w:tc>
          <w:tcPr>
            <w:tcW w:w="990" w:type="dxa"/>
            <w:tcBorders>
              <w:top w:val="nil"/>
              <w:left w:val="nil"/>
              <w:bottom w:val="single" w:sz="4" w:space="0" w:color="auto"/>
              <w:right w:val="single" w:sz="4" w:space="0" w:color="auto"/>
            </w:tcBorders>
            <w:shd w:val="clear" w:color="auto" w:fill="auto"/>
            <w:vAlign w:val="center"/>
            <w:hideMark/>
          </w:tcPr>
          <w:p w14:paraId="1690791A"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Male</w:t>
            </w:r>
          </w:p>
        </w:tc>
        <w:tc>
          <w:tcPr>
            <w:tcW w:w="1080" w:type="dxa"/>
            <w:tcBorders>
              <w:top w:val="nil"/>
              <w:left w:val="nil"/>
              <w:bottom w:val="single" w:sz="4" w:space="0" w:color="auto"/>
              <w:right w:val="single" w:sz="4" w:space="0" w:color="auto"/>
            </w:tcBorders>
            <w:shd w:val="clear" w:color="auto" w:fill="auto"/>
            <w:vAlign w:val="center"/>
            <w:hideMark/>
          </w:tcPr>
          <w:p w14:paraId="3F8298C9"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Female</w:t>
            </w:r>
          </w:p>
        </w:tc>
        <w:tc>
          <w:tcPr>
            <w:tcW w:w="990" w:type="dxa"/>
            <w:tcBorders>
              <w:top w:val="nil"/>
              <w:left w:val="nil"/>
              <w:bottom w:val="single" w:sz="4" w:space="0" w:color="auto"/>
              <w:right w:val="single" w:sz="4" w:space="0" w:color="auto"/>
            </w:tcBorders>
            <w:shd w:val="clear" w:color="auto" w:fill="auto"/>
            <w:vAlign w:val="center"/>
            <w:hideMark/>
          </w:tcPr>
          <w:p w14:paraId="102C35A8"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Male</w:t>
            </w:r>
          </w:p>
        </w:tc>
        <w:tc>
          <w:tcPr>
            <w:tcW w:w="1072" w:type="dxa"/>
            <w:tcBorders>
              <w:top w:val="nil"/>
              <w:left w:val="nil"/>
              <w:bottom w:val="single" w:sz="4" w:space="0" w:color="auto"/>
              <w:right w:val="single" w:sz="4" w:space="0" w:color="auto"/>
            </w:tcBorders>
            <w:shd w:val="clear" w:color="auto" w:fill="auto"/>
            <w:vAlign w:val="center"/>
            <w:hideMark/>
          </w:tcPr>
          <w:p w14:paraId="0B133152"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Male</w:t>
            </w:r>
          </w:p>
        </w:tc>
        <w:tc>
          <w:tcPr>
            <w:tcW w:w="823" w:type="dxa"/>
            <w:tcBorders>
              <w:top w:val="nil"/>
              <w:left w:val="nil"/>
              <w:bottom w:val="single" w:sz="4" w:space="0" w:color="auto"/>
              <w:right w:val="single" w:sz="4" w:space="0" w:color="auto"/>
            </w:tcBorders>
            <w:shd w:val="clear" w:color="auto" w:fill="auto"/>
            <w:vAlign w:val="center"/>
            <w:hideMark/>
          </w:tcPr>
          <w:p w14:paraId="7A57CE9B"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Female</w:t>
            </w:r>
          </w:p>
        </w:tc>
        <w:tc>
          <w:tcPr>
            <w:tcW w:w="1375" w:type="dxa"/>
            <w:tcBorders>
              <w:top w:val="nil"/>
              <w:left w:val="nil"/>
              <w:bottom w:val="single" w:sz="4" w:space="0" w:color="auto"/>
              <w:right w:val="single" w:sz="4" w:space="0" w:color="auto"/>
            </w:tcBorders>
            <w:shd w:val="clear" w:color="auto" w:fill="auto"/>
            <w:vAlign w:val="center"/>
            <w:hideMark/>
          </w:tcPr>
          <w:p w14:paraId="159E1CE1"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Male</w:t>
            </w:r>
          </w:p>
        </w:tc>
      </w:tr>
      <w:tr w:rsidR="000A78CD" w:rsidRPr="00212CD7" w14:paraId="072008BA" w14:textId="77777777" w:rsidTr="00FF3261">
        <w:trPr>
          <w:trHeight w:val="288"/>
        </w:trPr>
        <w:tc>
          <w:tcPr>
            <w:tcW w:w="1181" w:type="dxa"/>
            <w:tcBorders>
              <w:top w:val="nil"/>
              <w:left w:val="single" w:sz="4" w:space="0" w:color="auto"/>
              <w:bottom w:val="single" w:sz="4" w:space="0" w:color="auto"/>
              <w:right w:val="single" w:sz="4" w:space="0" w:color="auto"/>
            </w:tcBorders>
            <w:shd w:val="clear" w:color="auto" w:fill="auto"/>
            <w:vAlign w:val="center"/>
            <w:hideMark/>
          </w:tcPr>
          <w:p w14:paraId="753F7AB0" w14:textId="77777777" w:rsidR="000A78CD" w:rsidRPr="00212CD7" w:rsidRDefault="000A78CD" w:rsidP="00FF3261">
            <w:pPr>
              <w:spacing w:after="0" w:line="240" w:lineRule="auto"/>
              <w:rPr>
                <w:rFonts w:ascii="Arial" w:eastAsia="Times New Roman" w:hAnsi="Arial" w:cs="Arial"/>
                <w:b/>
                <w:bCs/>
                <w:color w:val="000000" w:themeColor="text1"/>
                <w:sz w:val="12"/>
                <w:szCs w:val="12"/>
              </w:rPr>
            </w:pPr>
            <w:r w:rsidRPr="00212CD7">
              <w:rPr>
                <w:rFonts w:ascii="Arial" w:eastAsia="Times New Roman" w:hAnsi="Arial" w:cs="Arial"/>
                <w:b/>
                <w:bCs/>
                <w:color w:val="000000" w:themeColor="text1"/>
                <w:sz w:val="12"/>
                <w:szCs w:val="12"/>
              </w:rPr>
              <w:t>Morphology</w:t>
            </w:r>
          </w:p>
        </w:tc>
        <w:tc>
          <w:tcPr>
            <w:tcW w:w="1440" w:type="dxa"/>
            <w:tcBorders>
              <w:top w:val="nil"/>
              <w:left w:val="nil"/>
              <w:bottom w:val="single" w:sz="4" w:space="0" w:color="auto"/>
              <w:right w:val="single" w:sz="4" w:space="0" w:color="auto"/>
            </w:tcBorders>
            <w:shd w:val="clear" w:color="auto" w:fill="auto"/>
            <w:vAlign w:val="center"/>
            <w:hideMark/>
          </w:tcPr>
          <w:p w14:paraId="1F5297C4"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Epithelial-like</w:t>
            </w:r>
          </w:p>
        </w:tc>
        <w:tc>
          <w:tcPr>
            <w:tcW w:w="1080" w:type="dxa"/>
            <w:tcBorders>
              <w:top w:val="nil"/>
              <w:left w:val="nil"/>
              <w:bottom w:val="single" w:sz="4" w:space="0" w:color="auto"/>
              <w:right w:val="single" w:sz="4" w:space="0" w:color="auto"/>
            </w:tcBorders>
            <w:shd w:val="clear" w:color="auto" w:fill="auto"/>
            <w:vAlign w:val="center"/>
            <w:hideMark/>
          </w:tcPr>
          <w:p w14:paraId="3E950E59"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Epithelial</w:t>
            </w:r>
          </w:p>
        </w:tc>
        <w:tc>
          <w:tcPr>
            <w:tcW w:w="990" w:type="dxa"/>
            <w:tcBorders>
              <w:top w:val="nil"/>
              <w:left w:val="nil"/>
              <w:bottom w:val="single" w:sz="4" w:space="0" w:color="auto"/>
              <w:right w:val="single" w:sz="4" w:space="0" w:color="auto"/>
            </w:tcBorders>
            <w:shd w:val="clear" w:color="auto" w:fill="auto"/>
            <w:vAlign w:val="center"/>
            <w:hideMark/>
          </w:tcPr>
          <w:p w14:paraId="7754457E"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Epithelial</w:t>
            </w:r>
          </w:p>
        </w:tc>
        <w:tc>
          <w:tcPr>
            <w:tcW w:w="1080" w:type="dxa"/>
            <w:tcBorders>
              <w:top w:val="nil"/>
              <w:left w:val="nil"/>
              <w:bottom w:val="single" w:sz="4" w:space="0" w:color="auto"/>
              <w:right w:val="single" w:sz="4" w:space="0" w:color="auto"/>
            </w:tcBorders>
            <w:shd w:val="clear" w:color="auto" w:fill="auto"/>
            <w:vAlign w:val="center"/>
            <w:hideMark/>
          </w:tcPr>
          <w:p w14:paraId="76FAF8D1"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 xml:space="preserve">Epithelial </w:t>
            </w:r>
          </w:p>
        </w:tc>
        <w:tc>
          <w:tcPr>
            <w:tcW w:w="990" w:type="dxa"/>
            <w:tcBorders>
              <w:top w:val="nil"/>
              <w:left w:val="nil"/>
              <w:bottom w:val="single" w:sz="4" w:space="0" w:color="auto"/>
              <w:right w:val="single" w:sz="4" w:space="0" w:color="auto"/>
            </w:tcBorders>
            <w:shd w:val="clear" w:color="auto" w:fill="auto"/>
            <w:vAlign w:val="center"/>
            <w:hideMark/>
          </w:tcPr>
          <w:p w14:paraId="1528687C"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Fibroblast-like</w:t>
            </w:r>
          </w:p>
        </w:tc>
        <w:tc>
          <w:tcPr>
            <w:tcW w:w="1072" w:type="dxa"/>
            <w:tcBorders>
              <w:top w:val="nil"/>
              <w:left w:val="nil"/>
              <w:bottom w:val="single" w:sz="4" w:space="0" w:color="auto"/>
              <w:right w:val="single" w:sz="4" w:space="0" w:color="auto"/>
            </w:tcBorders>
            <w:shd w:val="clear" w:color="auto" w:fill="auto"/>
            <w:vAlign w:val="center"/>
            <w:hideMark/>
          </w:tcPr>
          <w:p w14:paraId="4A3D0894"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Epithelial-like</w:t>
            </w:r>
          </w:p>
        </w:tc>
        <w:tc>
          <w:tcPr>
            <w:tcW w:w="823" w:type="dxa"/>
            <w:tcBorders>
              <w:top w:val="nil"/>
              <w:left w:val="nil"/>
              <w:bottom w:val="single" w:sz="4" w:space="0" w:color="auto"/>
              <w:right w:val="single" w:sz="4" w:space="0" w:color="auto"/>
            </w:tcBorders>
            <w:shd w:val="clear" w:color="auto" w:fill="auto"/>
            <w:vAlign w:val="center"/>
            <w:hideMark/>
          </w:tcPr>
          <w:p w14:paraId="227F0410"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w:t>
            </w:r>
          </w:p>
        </w:tc>
        <w:tc>
          <w:tcPr>
            <w:tcW w:w="1375" w:type="dxa"/>
            <w:tcBorders>
              <w:top w:val="nil"/>
              <w:left w:val="nil"/>
              <w:bottom w:val="single" w:sz="4" w:space="0" w:color="auto"/>
              <w:right w:val="single" w:sz="4" w:space="0" w:color="auto"/>
            </w:tcBorders>
            <w:shd w:val="clear" w:color="auto" w:fill="auto"/>
            <w:vAlign w:val="center"/>
            <w:hideMark/>
          </w:tcPr>
          <w:p w14:paraId="7DCB9BAC"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w:t>
            </w:r>
          </w:p>
        </w:tc>
      </w:tr>
      <w:tr w:rsidR="000A78CD" w:rsidRPr="00212CD7" w14:paraId="57F33467" w14:textId="77777777" w:rsidTr="00FF3261">
        <w:trPr>
          <w:trHeight w:val="828"/>
        </w:trPr>
        <w:tc>
          <w:tcPr>
            <w:tcW w:w="1181" w:type="dxa"/>
            <w:tcBorders>
              <w:top w:val="nil"/>
              <w:left w:val="single" w:sz="4" w:space="0" w:color="auto"/>
              <w:bottom w:val="single" w:sz="4" w:space="0" w:color="auto"/>
              <w:right w:val="single" w:sz="4" w:space="0" w:color="auto"/>
            </w:tcBorders>
            <w:shd w:val="clear" w:color="auto" w:fill="auto"/>
            <w:vAlign w:val="center"/>
            <w:hideMark/>
          </w:tcPr>
          <w:p w14:paraId="72FB8921" w14:textId="77777777" w:rsidR="000A78CD" w:rsidRPr="00212CD7" w:rsidRDefault="000A78CD" w:rsidP="00FF3261">
            <w:pPr>
              <w:spacing w:after="0" w:line="240" w:lineRule="auto"/>
              <w:rPr>
                <w:rFonts w:ascii="Arial" w:eastAsia="Times New Roman" w:hAnsi="Arial" w:cs="Arial"/>
                <w:b/>
                <w:bCs/>
                <w:color w:val="000000" w:themeColor="text1"/>
                <w:sz w:val="12"/>
                <w:szCs w:val="12"/>
              </w:rPr>
            </w:pPr>
            <w:r w:rsidRPr="00212CD7">
              <w:rPr>
                <w:rFonts w:ascii="Arial" w:eastAsia="Times New Roman" w:hAnsi="Arial" w:cs="Arial"/>
                <w:b/>
                <w:bCs/>
                <w:color w:val="000000" w:themeColor="text1"/>
                <w:sz w:val="12"/>
                <w:szCs w:val="12"/>
              </w:rPr>
              <w:t xml:space="preserve">In vivo tumorigenic potential </w:t>
            </w:r>
          </w:p>
        </w:tc>
        <w:tc>
          <w:tcPr>
            <w:tcW w:w="1440" w:type="dxa"/>
            <w:tcBorders>
              <w:top w:val="nil"/>
              <w:left w:val="nil"/>
              <w:bottom w:val="single" w:sz="4" w:space="0" w:color="auto"/>
              <w:right w:val="single" w:sz="4" w:space="0" w:color="auto"/>
            </w:tcBorders>
            <w:shd w:val="clear" w:color="auto" w:fill="auto"/>
            <w:vAlign w:val="center"/>
            <w:hideMark/>
          </w:tcPr>
          <w:p w14:paraId="36C8B4B8"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No</w:t>
            </w:r>
          </w:p>
        </w:tc>
        <w:tc>
          <w:tcPr>
            <w:tcW w:w="1080" w:type="dxa"/>
            <w:tcBorders>
              <w:top w:val="nil"/>
              <w:left w:val="nil"/>
              <w:bottom w:val="single" w:sz="4" w:space="0" w:color="auto"/>
              <w:right w:val="single" w:sz="4" w:space="0" w:color="auto"/>
            </w:tcBorders>
            <w:shd w:val="clear" w:color="auto" w:fill="auto"/>
            <w:vAlign w:val="center"/>
            <w:hideMark/>
          </w:tcPr>
          <w:p w14:paraId="4CC9C8E4"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Yes</w:t>
            </w:r>
          </w:p>
        </w:tc>
        <w:tc>
          <w:tcPr>
            <w:tcW w:w="990" w:type="dxa"/>
            <w:tcBorders>
              <w:top w:val="nil"/>
              <w:left w:val="nil"/>
              <w:bottom w:val="single" w:sz="4" w:space="0" w:color="auto"/>
              <w:right w:val="single" w:sz="4" w:space="0" w:color="auto"/>
            </w:tcBorders>
            <w:shd w:val="clear" w:color="auto" w:fill="auto"/>
            <w:vAlign w:val="center"/>
            <w:hideMark/>
          </w:tcPr>
          <w:p w14:paraId="742CA8B1"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w:t>
            </w:r>
          </w:p>
        </w:tc>
        <w:tc>
          <w:tcPr>
            <w:tcW w:w="1080" w:type="dxa"/>
            <w:tcBorders>
              <w:top w:val="nil"/>
              <w:left w:val="nil"/>
              <w:bottom w:val="single" w:sz="4" w:space="0" w:color="auto"/>
              <w:right w:val="single" w:sz="4" w:space="0" w:color="auto"/>
            </w:tcBorders>
            <w:shd w:val="clear" w:color="auto" w:fill="auto"/>
            <w:vAlign w:val="center"/>
            <w:hideMark/>
          </w:tcPr>
          <w:p w14:paraId="705094A5"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w:t>
            </w:r>
          </w:p>
        </w:tc>
        <w:tc>
          <w:tcPr>
            <w:tcW w:w="990" w:type="dxa"/>
            <w:tcBorders>
              <w:top w:val="nil"/>
              <w:left w:val="nil"/>
              <w:bottom w:val="single" w:sz="4" w:space="0" w:color="auto"/>
              <w:right w:val="single" w:sz="4" w:space="0" w:color="auto"/>
            </w:tcBorders>
            <w:shd w:val="clear" w:color="auto" w:fill="auto"/>
            <w:vAlign w:val="center"/>
            <w:hideMark/>
          </w:tcPr>
          <w:p w14:paraId="5E637201"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w:t>
            </w:r>
          </w:p>
        </w:tc>
        <w:tc>
          <w:tcPr>
            <w:tcW w:w="1072" w:type="dxa"/>
            <w:tcBorders>
              <w:top w:val="nil"/>
              <w:left w:val="nil"/>
              <w:bottom w:val="single" w:sz="4" w:space="0" w:color="auto"/>
              <w:right w:val="single" w:sz="4" w:space="0" w:color="auto"/>
            </w:tcBorders>
            <w:shd w:val="clear" w:color="auto" w:fill="auto"/>
            <w:vAlign w:val="center"/>
            <w:hideMark/>
          </w:tcPr>
          <w:p w14:paraId="28197824"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w:t>
            </w:r>
          </w:p>
        </w:tc>
        <w:tc>
          <w:tcPr>
            <w:tcW w:w="823" w:type="dxa"/>
            <w:tcBorders>
              <w:top w:val="nil"/>
              <w:left w:val="nil"/>
              <w:bottom w:val="single" w:sz="4" w:space="0" w:color="auto"/>
              <w:right w:val="single" w:sz="4" w:space="0" w:color="auto"/>
            </w:tcBorders>
            <w:shd w:val="clear" w:color="auto" w:fill="auto"/>
            <w:vAlign w:val="center"/>
            <w:hideMark/>
          </w:tcPr>
          <w:p w14:paraId="7422C681"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Yes</w:t>
            </w:r>
          </w:p>
        </w:tc>
        <w:tc>
          <w:tcPr>
            <w:tcW w:w="1375" w:type="dxa"/>
            <w:tcBorders>
              <w:top w:val="nil"/>
              <w:left w:val="nil"/>
              <w:bottom w:val="single" w:sz="4" w:space="0" w:color="auto"/>
              <w:right w:val="single" w:sz="4" w:space="0" w:color="auto"/>
            </w:tcBorders>
            <w:shd w:val="clear" w:color="auto" w:fill="auto"/>
            <w:vAlign w:val="center"/>
            <w:hideMark/>
          </w:tcPr>
          <w:p w14:paraId="7526435D"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Yes</w:t>
            </w:r>
          </w:p>
        </w:tc>
      </w:tr>
      <w:tr w:rsidR="000A78CD" w:rsidRPr="00212CD7" w14:paraId="6A53ADA7" w14:textId="77777777" w:rsidTr="00FF3261">
        <w:trPr>
          <w:trHeight w:val="288"/>
        </w:trPr>
        <w:tc>
          <w:tcPr>
            <w:tcW w:w="1181" w:type="dxa"/>
            <w:tcBorders>
              <w:top w:val="nil"/>
              <w:left w:val="single" w:sz="4" w:space="0" w:color="auto"/>
              <w:bottom w:val="single" w:sz="4" w:space="0" w:color="auto"/>
              <w:right w:val="single" w:sz="4" w:space="0" w:color="auto"/>
            </w:tcBorders>
            <w:shd w:val="clear" w:color="auto" w:fill="auto"/>
            <w:vAlign w:val="center"/>
            <w:hideMark/>
          </w:tcPr>
          <w:p w14:paraId="282E49BB" w14:textId="77777777" w:rsidR="000A78CD" w:rsidRPr="00212CD7" w:rsidRDefault="000A78CD" w:rsidP="00FF3261">
            <w:pPr>
              <w:spacing w:after="0" w:line="240" w:lineRule="auto"/>
              <w:rPr>
                <w:rFonts w:ascii="Arial" w:eastAsia="Times New Roman" w:hAnsi="Arial" w:cs="Arial"/>
                <w:b/>
                <w:bCs/>
                <w:color w:val="000000" w:themeColor="text1"/>
                <w:sz w:val="12"/>
                <w:szCs w:val="12"/>
              </w:rPr>
            </w:pPr>
            <w:r w:rsidRPr="00212CD7">
              <w:rPr>
                <w:rFonts w:ascii="Arial" w:eastAsia="Times New Roman" w:hAnsi="Arial" w:cs="Arial"/>
                <w:b/>
                <w:bCs/>
                <w:color w:val="000000" w:themeColor="text1"/>
                <w:sz w:val="12"/>
                <w:szCs w:val="12"/>
              </w:rPr>
              <w:t>Viral Origin</w:t>
            </w:r>
          </w:p>
        </w:tc>
        <w:tc>
          <w:tcPr>
            <w:tcW w:w="1440" w:type="dxa"/>
            <w:tcBorders>
              <w:top w:val="nil"/>
              <w:left w:val="nil"/>
              <w:bottom w:val="single" w:sz="4" w:space="0" w:color="auto"/>
              <w:right w:val="single" w:sz="4" w:space="0" w:color="auto"/>
            </w:tcBorders>
            <w:shd w:val="clear" w:color="auto" w:fill="auto"/>
            <w:vAlign w:val="center"/>
            <w:hideMark/>
          </w:tcPr>
          <w:p w14:paraId="12CF5D82"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No</w:t>
            </w:r>
          </w:p>
        </w:tc>
        <w:tc>
          <w:tcPr>
            <w:tcW w:w="1080" w:type="dxa"/>
            <w:tcBorders>
              <w:top w:val="nil"/>
              <w:left w:val="nil"/>
              <w:bottom w:val="single" w:sz="4" w:space="0" w:color="auto"/>
              <w:right w:val="single" w:sz="4" w:space="0" w:color="auto"/>
            </w:tcBorders>
            <w:shd w:val="clear" w:color="auto" w:fill="auto"/>
            <w:vAlign w:val="center"/>
            <w:hideMark/>
          </w:tcPr>
          <w:p w14:paraId="3842FE26"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Yes, HBV</w:t>
            </w:r>
          </w:p>
        </w:tc>
        <w:tc>
          <w:tcPr>
            <w:tcW w:w="990" w:type="dxa"/>
            <w:tcBorders>
              <w:top w:val="nil"/>
              <w:left w:val="nil"/>
              <w:bottom w:val="single" w:sz="4" w:space="0" w:color="auto"/>
              <w:right w:val="single" w:sz="4" w:space="0" w:color="auto"/>
            </w:tcBorders>
            <w:shd w:val="clear" w:color="auto" w:fill="auto"/>
            <w:vAlign w:val="center"/>
            <w:hideMark/>
          </w:tcPr>
          <w:p w14:paraId="7D1CBAF0"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Yes, HCV</w:t>
            </w:r>
          </w:p>
        </w:tc>
        <w:tc>
          <w:tcPr>
            <w:tcW w:w="1080" w:type="dxa"/>
            <w:tcBorders>
              <w:top w:val="nil"/>
              <w:left w:val="nil"/>
              <w:bottom w:val="single" w:sz="4" w:space="0" w:color="auto"/>
              <w:right w:val="single" w:sz="4" w:space="0" w:color="auto"/>
            </w:tcBorders>
            <w:shd w:val="clear" w:color="auto" w:fill="auto"/>
            <w:vAlign w:val="center"/>
            <w:hideMark/>
          </w:tcPr>
          <w:p w14:paraId="523C7FCC"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Yes, HBV</w:t>
            </w:r>
          </w:p>
        </w:tc>
        <w:tc>
          <w:tcPr>
            <w:tcW w:w="990" w:type="dxa"/>
            <w:tcBorders>
              <w:top w:val="nil"/>
              <w:left w:val="nil"/>
              <w:bottom w:val="single" w:sz="4" w:space="0" w:color="auto"/>
              <w:right w:val="single" w:sz="4" w:space="0" w:color="auto"/>
            </w:tcBorders>
            <w:shd w:val="clear" w:color="auto" w:fill="auto"/>
            <w:vAlign w:val="center"/>
            <w:hideMark/>
          </w:tcPr>
          <w:p w14:paraId="75FFA3A0"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No</w:t>
            </w:r>
          </w:p>
        </w:tc>
        <w:tc>
          <w:tcPr>
            <w:tcW w:w="1072" w:type="dxa"/>
            <w:tcBorders>
              <w:top w:val="nil"/>
              <w:left w:val="nil"/>
              <w:bottom w:val="single" w:sz="4" w:space="0" w:color="auto"/>
              <w:right w:val="single" w:sz="4" w:space="0" w:color="auto"/>
            </w:tcBorders>
            <w:shd w:val="clear" w:color="auto" w:fill="auto"/>
            <w:vAlign w:val="center"/>
            <w:hideMark/>
          </w:tcPr>
          <w:p w14:paraId="6B352E41"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 xml:space="preserve">No </w:t>
            </w:r>
          </w:p>
        </w:tc>
        <w:tc>
          <w:tcPr>
            <w:tcW w:w="823" w:type="dxa"/>
            <w:tcBorders>
              <w:top w:val="nil"/>
              <w:left w:val="nil"/>
              <w:bottom w:val="single" w:sz="4" w:space="0" w:color="auto"/>
              <w:right w:val="single" w:sz="4" w:space="0" w:color="auto"/>
            </w:tcBorders>
            <w:shd w:val="clear" w:color="auto" w:fill="auto"/>
            <w:vAlign w:val="center"/>
            <w:hideMark/>
          </w:tcPr>
          <w:p w14:paraId="723C5AA3"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No</w:t>
            </w:r>
          </w:p>
        </w:tc>
        <w:tc>
          <w:tcPr>
            <w:tcW w:w="1375" w:type="dxa"/>
            <w:tcBorders>
              <w:top w:val="nil"/>
              <w:left w:val="nil"/>
              <w:bottom w:val="single" w:sz="4" w:space="0" w:color="auto"/>
              <w:right w:val="single" w:sz="4" w:space="0" w:color="auto"/>
            </w:tcBorders>
            <w:shd w:val="clear" w:color="auto" w:fill="auto"/>
            <w:vAlign w:val="center"/>
            <w:hideMark/>
          </w:tcPr>
          <w:p w14:paraId="106E1621"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 xml:space="preserve">No </w:t>
            </w:r>
          </w:p>
        </w:tc>
      </w:tr>
      <w:tr w:rsidR="000A78CD" w:rsidRPr="00212CD7" w14:paraId="7C84C165" w14:textId="77777777" w:rsidTr="00FF3261">
        <w:trPr>
          <w:trHeight w:val="828"/>
        </w:trPr>
        <w:tc>
          <w:tcPr>
            <w:tcW w:w="1181" w:type="dxa"/>
            <w:tcBorders>
              <w:top w:val="nil"/>
              <w:left w:val="single" w:sz="4" w:space="0" w:color="auto"/>
              <w:bottom w:val="single" w:sz="4" w:space="0" w:color="auto"/>
              <w:right w:val="single" w:sz="4" w:space="0" w:color="auto"/>
            </w:tcBorders>
            <w:shd w:val="clear" w:color="auto" w:fill="auto"/>
            <w:noWrap/>
            <w:vAlign w:val="center"/>
            <w:hideMark/>
          </w:tcPr>
          <w:p w14:paraId="2739CC51" w14:textId="77777777" w:rsidR="000A78CD" w:rsidRPr="00212CD7" w:rsidRDefault="000A78CD" w:rsidP="00FF3261">
            <w:pPr>
              <w:spacing w:after="0" w:line="240" w:lineRule="auto"/>
              <w:rPr>
                <w:rFonts w:ascii="Arial" w:eastAsia="Times New Roman" w:hAnsi="Arial" w:cs="Arial"/>
                <w:b/>
                <w:bCs/>
                <w:color w:val="000000" w:themeColor="text1"/>
                <w:sz w:val="12"/>
                <w:szCs w:val="12"/>
              </w:rPr>
            </w:pPr>
            <w:r w:rsidRPr="00212CD7">
              <w:rPr>
                <w:rFonts w:ascii="Arial" w:eastAsia="Times New Roman" w:hAnsi="Arial" w:cs="Arial"/>
                <w:b/>
                <w:bCs/>
                <w:color w:val="000000" w:themeColor="text1"/>
                <w:sz w:val="12"/>
                <w:szCs w:val="12"/>
              </w:rPr>
              <w:t>Citation</w:t>
            </w:r>
          </w:p>
        </w:tc>
        <w:tc>
          <w:tcPr>
            <w:tcW w:w="1440" w:type="dxa"/>
            <w:tcBorders>
              <w:top w:val="nil"/>
              <w:left w:val="nil"/>
              <w:bottom w:val="single" w:sz="4" w:space="0" w:color="auto"/>
              <w:right w:val="single" w:sz="4" w:space="0" w:color="auto"/>
            </w:tcBorders>
            <w:shd w:val="clear" w:color="auto" w:fill="auto"/>
            <w:noWrap/>
            <w:vAlign w:val="center"/>
            <w:hideMark/>
          </w:tcPr>
          <w:p w14:paraId="6F60016F"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Hep G2 [HEPG2] (ATCC HB-8065)</w:t>
            </w:r>
          </w:p>
        </w:tc>
        <w:tc>
          <w:tcPr>
            <w:tcW w:w="1080" w:type="dxa"/>
            <w:tcBorders>
              <w:top w:val="nil"/>
              <w:left w:val="nil"/>
              <w:bottom w:val="single" w:sz="4" w:space="0" w:color="auto"/>
              <w:right w:val="single" w:sz="4" w:space="0" w:color="auto"/>
            </w:tcBorders>
            <w:shd w:val="clear" w:color="auto" w:fill="auto"/>
            <w:noWrap/>
            <w:vAlign w:val="center"/>
            <w:hideMark/>
          </w:tcPr>
          <w:p w14:paraId="51240080"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Hep 3B2.1-7 (RRID:CVCL_0326)</w:t>
            </w:r>
          </w:p>
        </w:tc>
        <w:tc>
          <w:tcPr>
            <w:tcW w:w="990" w:type="dxa"/>
            <w:tcBorders>
              <w:top w:val="nil"/>
              <w:left w:val="nil"/>
              <w:bottom w:val="single" w:sz="4" w:space="0" w:color="auto"/>
              <w:right w:val="single" w:sz="4" w:space="0" w:color="auto"/>
            </w:tcBorders>
            <w:shd w:val="clear" w:color="auto" w:fill="auto"/>
            <w:noWrap/>
            <w:vAlign w:val="center"/>
            <w:hideMark/>
          </w:tcPr>
          <w:p w14:paraId="6D340E08"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Huh-7 (RRID:CVCL_0336)</w:t>
            </w:r>
          </w:p>
        </w:tc>
        <w:tc>
          <w:tcPr>
            <w:tcW w:w="1080" w:type="dxa"/>
            <w:tcBorders>
              <w:top w:val="nil"/>
              <w:left w:val="nil"/>
              <w:bottom w:val="single" w:sz="4" w:space="0" w:color="auto"/>
              <w:right w:val="single" w:sz="4" w:space="0" w:color="auto"/>
            </w:tcBorders>
            <w:shd w:val="clear" w:color="auto" w:fill="auto"/>
            <w:noWrap/>
            <w:vAlign w:val="center"/>
            <w:hideMark/>
          </w:tcPr>
          <w:p w14:paraId="010B3974"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SNU-387 (RRID:CVCL_0250)</w:t>
            </w:r>
          </w:p>
        </w:tc>
        <w:tc>
          <w:tcPr>
            <w:tcW w:w="990" w:type="dxa"/>
            <w:tcBorders>
              <w:top w:val="nil"/>
              <w:left w:val="nil"/>
              <w:bottom w:val="single" w:sz="4" w:space="0" w:color="auto"/>
              <w:right w:val="single" w:sz="4" w:space="0" w:color="auto"/>
            </w:tcBorders>
            <w:shd w:val="clear" w:color="auto" w:fill="auto"/>
            <w:vAlign w:val="center"/>
            <w:hideMark/>
          </w:tcPr>
          <w:p w14:paraId="26A7C406" w14:textId="293A428A" w:rsidR="000A78CD" w:rsidRPr="00212CD7" w:rsidRDefault="000A78CD" w:rsidP="00332317">
            <w:pPr>
              <w:spacing w:after="0" w:line="240" w:lineRule="auto"/>
              <w:ind w:firstLineChars="100" w:firstLine="120"/>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fldChar w:fldCharType="begin"/>
            </w:r>
            <w:r w:rsidR="00332317">
              <w:rPr>
                <w:rFonts w:ascii="Arial" w:eastAsia="Times New Roman" w:hAnsi="Arial" w:cs="Arial"/>
                <w:color w:val="000000" w:themeColor="text1"/>
                <w:sz w:val="12"/>
                <w:szCs w:val="12"/>
              </w:rPr>
              <w:instrText xml:space="preserve"> ADDIN EN.CITE &lt;EndNote&gt;&lt;Cite&gt;&lt;Author&gt;Dor&lt;/Author&gt;&lt;Year&gt;1975&lt;/Year&gt;&lt;RecNum&gt;88&lt;/RecNum&gt;&lt;DisplayText&gt;&lt;style face="superscript"&gt;26&lt;/style&gt;&lt;/DisplayText&gt;&lt;record&gt;&lt;rec-number&gt;88&lt;/rec-number&gt;&lt;foreign-keys&gt;&lt;key app="EN" db-id="pdrz2wwvpwszt6efrenp9febawr0vsszswra" timestamp="1692789304"&gt;88&lt;/key&gt;&lt;/foreign-keys&gt;&lt;ref-type name="Journal Article"&gt;17&lt;/ref-type&gt;&lt;contributors&gt;&lt;authors&gt;&lt;author&gt;Dor, I.&lt;/author&gt;&lt;author&gt;Namba, M.&lt;/author&gt;&lt;author&gt;Sato, J.&lt;/author&gt;&lt;/authors&gt;&lt;/contributors&gt;&lt;titles&gt;&lt;title&gt;Establishment and some biological characteristics of human hepatoma cell lines&lt;/title&gt;&lt;secondary-title&gt;Gan&lt;/secondary-title&gt;&lt;/titles&gt;&lt;periodical&gt;&lt;full-title&gt;Gan&lt;/full-title&gt;&lt;/periodical&gt;&lt;pages&gt;385-92&lt;/pages&gt;&lt;volume&gt;66&lt;/volume&gt;&lt;number&gt;4&lt;/number&gt;&lt;keywords&gt;&lt;keyword&gt;Aged&lt;/keyword&gt;&lt;keyword&gt;Albumins/biosynthesis&lt;/keyword&gt;&lt;keyword&gt;Animals&lt;/keyword&gt;&lt;keyword&gt;Carcinoma, Hepatocellular/*metabolism/pathology&lt;/keyword&gt;&lt;keyword&gt;Cell Line&lt;/keyword&gt;&lt;keyword&gt;Cheek/pathology&lt;/keyword&gt;&lt;keyword&gt;Clone Cells&lt;/keyword&gt;&lt;keyword&gt;Cricetinae&lt;/keyword&gt;&lt;keyword&gt;Cytoplasmic Granules/pathology&lt;/keyword&gt;&lt;keyword&gt;Fetal Proteins/*biosynthesis&lt;/keyword&gt;&lt;keyword&gt;Humans&lt;/keyword&gt;&lt;keyword&gt;Liver Neoplasms/*metabolism/pathology&lt;/keyword&gt;&lt;keyword&gt;Male&lt;/keyword&gt;&lt;keyword&gt;Neoplasm Transplantation&lt;/keyword&gt;&lt;keyword&gt;Time Factors&lt;/keyword&gt;&lt;keyword&gt;Transplantation, Heterologous&lt;/keyword&gt;&lt;keyword&gt;alpha-Fetoproteins/*biosynthesis&lt;/keyword&gt;&lt;/keywords&gt;&lt;dates&gt;&lt;year&gt;1975&lt;/year&gt;&lt;pub-dates&gt;&lt;date&gt;Aug&lt;/date&gt;&lt;/pub-dates&gt;&lt;/dates&gt;&lt;isbn&gt;0016-450X (Print)&amp;#xD;0016-450X (Linking)&lt;/isbn&gt;&lt;accession-num&gt;52570&lt;/accession-num&gt;&lt;urls&gt;&lt;related-urls&gt;&lt;url&gt;https://www.ncbi.nlm.nih.gov/pubmed/52570&lt;/url&gt;&lt;/related-urls&gt;&lt;/urls&gt;&lt;remote-database-name&gt;Medline&lt;/remote-database-name&gt;&lt;remote-database-provider&gt;NLM&lt;/remote-database-provider&gt;&lt;/record&gt;&lt;/Cite&gt;&lt;/EndNote&gt;</w:instrText>
            </w:r>
            <w:r w:rsidRPr="00212CD7">
              <w:rPr>
                <w:rFonts w:ascii="Arial" w:eastAsia="Times New Roman" w:hAnsi="Arial" w:cs="Arial"/>
                <w:color w:val="000000" w:themeColor="text1"/>
                <w:sz w:val="12"/>
                <w:szCs w:val="12"/>
              </w:rPr>
              <w:fldChar w:fldCharType="separate"/>
            </w:r>
            <w:r w:rsidR="00332317" w:rsidRPr="00332317">
              <w:rPr>
                <w:rFonts w:ascii="Arial" w:eastAsia="Times New Roman" w:hAnsi="Arial" w:cs="Arial"/>
                <w:noProof/>
                <w:color w:val="000000" w:themeColor="text1"/>
                <w:sz w:val="12"/>
                <w:szCs w:val="12"/>
                <w:vertAlign w:val="superscript"/>
              </w:rPr>
              <w:t>26</w:t>
            </w:r>
            <w:r w:rsidRPr="00212CD7">
              <w:rPr>
                <w:rFonts w:ascii="Arial" w:eastAsia="Times New Roman" w:hAnsi="Arial" w:cs="Arial"/>
                <w:color w:val="000000" w:themeColor="text1"/>
                <w:sz w:val="12"/>
                <w:szCs w:val="12"/>
              </w:rPr>
              <w:fldChar w:fldCharType="end"/>
            </w:r>
            <w:r w:rsidRPr="00212CD7">
              <w:rPr>
                <w:rFonts w:ascii="Arial" w:eastAsia="Times New Roman" w:hAnsi="Arial" w:cs="Arial"/>
                <w:color w:val="000000" w:themeColor="text1"/>
                <w:sz w:val="12"/>
                <w:szCs w:val="12"/>
              </w:rPr>
              <w:t>; RRID:CVCL_2947</w:t>
            </w:r>
          </w:p>
        </w:tc>
        <w:tc>
          <w:tcPr>
            <w:tcW w:w="1072" w:type="dxa"/>
            <w:tcBorders>
              <w:top w:val="nil"/>
              <w:left w:val="nil"/>
              <w:bottom w:val="single" w:sz="4" w:space="0" w:color="auto"/>
              <w:right w:val="single" w:sz="4" w:space="0" w:color="auto"/>
            </w:tcBorders>
            <w:shd w:val="clear" w:color="auto" w:fill="auto"/>
            <w:noWrap/>
            <w:vAlign w:val="center"/>
            <w:hideMark/>
          </w:tcPr>
          <w:p w14:paraId="0D17EC75"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RRID:CVCL_1281</w:t>
            </w:r>
          </w:p>
        </w:tc>
        <w:tc>
          <w:tcPr>
            <w:tcW w:w="823" w:type="dxa"/>
            <w:tcBorders>
              <w:top w:val="nil"/>
              <w:left w:val="nil"/>
              <w:bottom w:val="single" w:sz="4" w:space="0" w:color="auto"/>
              <w:right w:val="single" w:sz="4" w:space="0" w:color="auto"/>
            </w:tcBorders>
            <w:shd w:val="clear" w:color="auto" w:fill="auto"/>
            <w:noWrap/>
            <w:vAlign w:val="center"/>
            <w:hideMark/>
          </w:tcPr>
          <w:p w14:paraId="69D6EE0D"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w:t>
            </w:r>
          </w:p>
        </w:tc>
        <w:tc>
          <w:tcPr>
            <w:tcW w:w="1375" w:type="dxa"/>
            <w:tcBorders>
              <w:top w:val="nil"/>
              <w:left w:val="nil"/>
              <w:bottom w:val="single" w:sz="4" w:space="0" w:color="auto"/>
              <w:right w:val="single" w:sz="4" w:space="0" w:color="auto"/>
            </w:tcBorders>
            <w:shd w:val="clear" w:color="auto" w:fill="auto"/>
            <w:noWrap/>
            <w:vAlign w:val="center"/>
            <w:hideMark/>
          </w:tcPr>
          <w:p w14:paraId="75774AFD"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w:t>
            </w:r>
          </w:p>
        </w:tc>
      </w:tr>
      <w:tr w:rsidR="000A78CD" w:rsidRPr="0024528D" w14:paraId="1BC0B7A7" w14:textId="77777777" w:rsidTr="00FF3261">
        <w:trPr>
          <w:trHeight w:val="552"/>
        </w:trPr>
        <w:tc>
          <w:tcPr>
            <w:tcW w:w="1181" w:type="dxa"/>
            <w:tcBorders>
              <w:top w:val="nil"/>
              <w:left w:val="single" w:sz="4" w:space="0" w:color="auto"/>
              <w:bottom w:val="single" w:sz="4" w:space="0" w:color="auto"/>
              <w:right w:val="single" w:sz="4" w:space="0" w:color="auto"/>
            </w:tcBorders>
            <w:shd w:val="clear" w:color="auto" w:fill="auto"/>
            <w:noWrap/>
            <w:vAlign w:val="center"/>
            <w:hideMark/>
          </w:tcPr>
          <w:p w14:paraId="0BFC38B4" w14:textId="77777777" w:rsidR="000A78CD" w:rsidRPr="00212CD7" w:rsidRDefault="000A78CD" w:rsidP="00FF3261">
            <w:pPr>
              <w:spacing w:after="0" w:line="240" w:lineRule="auto"/>
              <w:rPr>
                <w:rFonts w:ascii="Arial" w:eastAsia="Times New Roman" w:hAnsi="Arial" w:cs="Arial"/>
                <w:b/>
                <w:bCs/>
                <w:color w:val="000000" w:themeColor="text1"/>
                <w:sz w:val="12"/>
                <w:szCs w:val="12"/>
              </w:rPr>
            </w:pPr>
            <w:r w:rsidRPr="00212CD7">
              <w:rPr>
                <w:rFonts w:ascii="Arial" w:eastAsia="Times New Roman" w:hAnsi="Arial" w:cs="Arial"/>
                <w:b/>
                <w:bCs/>
                <w:color w:val="000000" w:themeColor="text1"/>
                <w:sz w:val="12"/>
                <w:szCs w:val="12"/>
              </w:rPr>
              <w:t>Supplier/Origin</w:t>
            </w:r>
          </w:p>
        </w:tc>
        <w:tc>
          <w:tcPr>
            <w:tcW w:w="1440" w:type="dxa"/>
            <w:tcBorders>
              <w:top w:val="nil"/>
              <w:left w:val="nil"/>
              <w:bottom w:val="single" w:sz="4" w:space="0" w:color="auto"/>
              <w:right w:val="single" w:sz="4" w:space="0" w:color="auto"/>
            </w:tcBorders>
            <w:shd w:val="clear" w:color="auto" w:fill="auto"/>
            <w:vAlign w:val="center"/>
            <w:hideMark/>
          </w:tcPr>
          <w:p w14:paraId="6618125A"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Established cell line</w:t>
            </w:r>
          </w:p>
        </w:tc>
        <w:tc>
          <w:tcPr>
            <w:tcW w:w="1080" w:type="dxa"/>
            <w:tcBorders>
              <w:top w:val="nil"/>
              <w:left w:val="nil"/>
              <w:bottom w:val="single" w:sz="4" w:space="0" w:color="auto"/>
              <w:right w:val="single" w:sz="4" w:space="0" w:color="auto"/>
            </w:tcBorders>
            <w:shd w:val="clear" w:color="auto" w:fill="auto"/>
            <w:vAlign w:val="center"/>
            <w:hideMark/>
          </w:tcPr>
          <w:p w14:paraId="4484F30B"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Established cell line</w:t>
            </w:r>
          </w:p>
        </w:tc>
        <w:tc>
          <w:tcPr>
            <w:tcW w:w="990" w:type="dxa"/>
            <w:tcBorders>
              <w:top w:val="nil"/>
              <w:left w:val="nil"/>
              <w:bottom w:val="single" w:sz="4" w:space="0" w:color="auto"/>
              <w:right w:val="single" w:sz="4" w:space="0" w:color="auto"/>
            </w:tcBorders>
            <w:shd w:val="clear" w:color="auto" w:fill="auto"/>
            <w:vAlign w:val="center"/>
            <w:hideMark/>
          </w:tcPr>
          <w:p w14:paraId="3B6CB980"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Established cell line</w:t>
            </w:r>
          </w:p>
        </w:tc>
        <w:tc>
          <w:tcPr>
            <w:tcW w:w="1080" w:type="dxa"/>
            <w:tcBorders>
              <w:top w:val="nil"/>
              <w:left w:val="nil"/>
              <w:bottom w:val="single" w:sz="4" w:space="0" w:color="auto"/>
              <w:right w:val="single" w:sz="4" w:space="0" w:color="auto"/>
            </w:tcBorders>
            <w:shd w:val="clear" w:color="auto" w:fill="auto"/>
            <w:vAlign w:val="center"/>
            <w:hideMark/>
          </w:tcPr>
          <w:p w14:paraId="5515286F"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Established cell line</w:t>
            </w:r>
          </w:p>
        </w:tc>
        <w:tc>
          <w:tcPr>
            <w:tcW w:w="990" w:type="dxa"/>
            <w:tcBorders>
              <w:top w:val="nil"/>
              <w:left w:val="nil"/>
              <w:bottom w:val="single" w:sz="4" w:space="0" w:color="auto"/>
              <w:right w:val="single" w:sz="4" w:space="0" w:color="auto"/>
            </w:tcBorders>
            <w:shd w:val="clear" w:color="auto" w:fill="auto"/>
            <w:vAlign w:val="center"/>
            <w:hideMark/>
          </w:tcPr>
          <w:p w14:paraId="27BD085C"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Established cell line</w:t>
            </w:r>
          </w:p>
        </w:tc>
        <w:tc>
          <w:tcPr>
            <w:tcW w:w="1072" w:type="dxa"/>
            <w:tcBorders>
              <w:top w:val="nil"/>
              <w:left w:val="nil"/>
              <w:bottom w:val="single" w:sz="4" w:space="0" w:color="auto"/>
              <w:right w:val="single" w:sz="4" w:space="0" w:color="auto"/>
            </w:tcBorders>
            <w:shd w:val="clear" w:color="auto" w:fill="auto"/>
            <w:vAlign w:val="center"/>
            <w:hideMark/>
          </w:tcPr>
          <w:p w14:paraId="19F689B1"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Established cell line</w:t>
            </w:r>
          </w:p>
        </w:tc>
        <w:tc>
          <w:tcPr>
            <w:tcW w:w="823" w:type="dxa"/>
            <w:tcBorders>
              <w:top w:val="nil"/>
              <w:left w:val="nil"/>
              <w:bottom w:val="single" w:sz="4" w:space="0" w:color="auto"/>
              <w:right w:val="single" w:sz="4" w:space="0" w:color="auto"/>
            </w:tcBorders>
            <w:shd w:val="clear" w:color="auto" w:fill="auto"/>
            <w:noWrap/>
            <w:vAlign w:val="center"/>
            <w:hideMark/>
          </w:tcPr>
          <w:p w14:paraId="220CFDBB" w14:textId="6746B1C5" w:rsidR="000A78CD" w:rsidRPr="00212CD7" w:rsidRDefault="000A78CD" w:rsidP="00332317">
            <w:pPr>
              <w:spacing w:after="0" w:line="240" w:lineRule="auto"/>
              <w:rPr>
                <w:rFonts w:ascii="Arial" w:eastAsia="Times New Roman" w:hAnsi="Arial" w:cs="Arial"/>
                <w:color w:val="000000" w:themeColor="text1"/>
                <w:sz w:val="12"/>
                <w:szCs w:val="12"/>
                <w:lang w:val="da-DK"/>
              </w:rPr>
            </w:pPr>
            <w:r w:rsidRPr="00212CD7">
              <w:rPr>
                <w:rFonts w:ascii="Arial" w:eastAsia="Times New Roman" w:hAnsi="Arial" w:cs="Arial"/>
                <w:color w:val="000000" w:themeColor="text1"/>
                <w:sz w:val="12"/>
                <w:szCs w:val="12"/>
                <w:lang w:val="da-DK"/>
              </w:rPr>
              <w:fldChar w:fldCharType="begin">
                <w:fldData xml:space="preserve">PEVuZE5vdGU+PENpdGU+PEF1dGhvcj5DYXN0dmVuPC9BdXRob3I+PFllYXI+MjAxOTwvWWVhcj48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</w:fldData>
              </w:fldChar>
            </w:r>
            <w:r w:rsidR="00332317">
              <w:rPr>
                <w:rFonts w:ascii="Arial" w:eastAsia="Times New Roman" w:hAnsi="Arial" w:cs="Arial"/>
                <w:color w:val="000000" w:themeColor="text1"/>
                <w:sz w:val="12"/>
                <w:szCs w:val="12"/>
                <w:lang w:val="da-DK"/>
              </w:rPr>
              <w:instrText xml:space="preserve"> ADDIN EN.CITE </w:instrText>
            </w:r>
            <w:r w:rsidR="00332317">
              <w:rPr>
                <w:rFonts w:ascii="Arial" w:eastAsia="Times New Roman" w:hAnsi="Arial" w:cs="Arial"/>
                <w:color w:val="000000" w:themeColor="text1"/>
                <w:sz w:val="12"/>
                <w:szCs w:val="12"/>
                <w:lang w:val="da-DK"/>
              </w:rPr>
              <w:fldChar w:fldCharType="begin">
                <w:fldData xml:space="preserve">PEVuZE5vdGU+PENpdGU+PEF1dGhvcj5DYXN0dmVuPC9BdXRob3I+PFllYXI+MjAxOTwvWWVhcj48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</w:fldData>
              </w:fldChar>
            </w:r>
            <w:r w:rsidR="00332317">
              <w:rPr>
                <w:rFonts w:ascii="Arial" w:eastAsia="Times New Roman" w:hAnsi="Arial" w:cs="Arial"/>
                <w:color w:val="000000" w:themeColor="text1"/>
                <w:sz w:val="12"/>
                <w:szCs w:val="12"/>
                <w:lang w:val="da-DK"/>
              </w:rPr>
              <w:instrText xml:space="preserve"> ADDIN EN.CITE.DATA </w:instrText>
            </w:r>
            <w:r w:rsidR="00332317">
              <w:rPr>
                <w:rFonts w:ascii="Arial" w:eastAsia="Times New Roman" w:hAnsi="Arial" w:cs="Arial"/>
                <w:color w:val="000000" w:themeColor="text1"/>
                <w:sz w:val="12"/>
                <w:szCs w:val="12"/>
                <w:lang w:val="da-DK"/>
              </w:rPr>
            </w:r>
            <w:r w:rsidR="00332317">
              <w:rPr>
                <w:rFonts w:ascii="Arial" w:eastAsia="Times New Roman" w:hAnsi="Arial" w:cs="Arial"/>
                <w:color w:val="000000" w:themeColor="text1"/>
                <w:sz w:val="12"/>
                <w:szCs w:val="12"/>
                <w:lang w:val="da-DK"/>
              </w:rPr>
              <w:fldChar w:fldCharType="end"/>
            </w:r>
            <w:r w:rsidRPr="00212CD7">
              <w:rPr>
                <w:rFonts w:ascii="Arial" w:eastAsia="Times New Roman" w:hAnsi="Arial" w:cs="Arial"/>
                <w:color w:val="000000" w:themeColor="text1"/>
                <w:sz w:val="12"/>
                <w:szCs w:val="12"/>
                <w:lang w:val="da-DK"/>
              </w:rPr>
            </w:r>
            <w:r w:rsidRPr="00212CD7">
              <w:rPr>
                <w:rFonts w:ascii="Arial" w:eastAsia="Times New Roman" w:hAnsi="Arial" w:cs="Arial"/>
                <w:color w:val="000000" w:themeColor="text1"/>
                <w:sz w:val="12"/>
                <w:szCs w:val="12"/>
                <w:lang w:val="da-DK"/>
              </w:rPr>
              <w:fldChar w:fldCharType="separate"/>
            </w:r>
            <w:r w:rsidR="00332317" w:rsidRPr="00332317">
              <w:rPr>
                <w:rFonts w:ascii="Arial" w:eastAsia="Times New Roman" w:hAnsi="Arial" w:cs="Arial"/>
                <w:noProof/>
                <w:color w:val="000000" w:themeColor="text1"/>
                <w:sz w:val="12"/>
                <w:szCs w:val="12"/>
                <w:vertAlign w:val="superscript"/>
                <w:lang w:val="da-DK"/>
              </w:rPr>
              <w:t>27</w:t>
            </w:r>
            <w:r w:rsidRPr="00212CD7">
              <w:rPr>
                <w:rFonts w:ascii="Arial" w:eastAsia="Times New Roman" w:hAnsi="Arial" w:cs="Arial"/>
                <w:color w:val="000000" w:themeColor="text1"/>
                <w:sz w:val="12"/>
                <w:szCs w:val="12"/>
                <w:lang w:val="da-DK"/>
              </w:rPr>
              <w:fldChar w:fldCharType="end"/>
            </w:r>
            <w:r w:rsidRPr="00212CD7">
              <w:rPr>
                <w:rFonts w:ascii="Arial" w:eastAsia="Times New Roman" w:hAnsi="Arial" w:cs="Arial"/>
                <w:color w:val="000000" w:themeColor="text1"/>
                <w:sz w:val="12"/>
                <w:szCs w:val="12"/>
                <w:lang w:val="da-DK"/>
              </w:rPr>
              <w:t xml:space="preserve">, Jens U. Marquardt, </w:t>
            </w:r>
            <w:proofErr w:type="spellStart"/>
            <w:r w:rsidRPr="00212CD7">
              <w:rPr>
                <w:rFonts w:ascii="Arial" w:eastAsia="Times New Roman" w:hAnsi="Arial" w:cs="Arial"/>
                <w:color w:val="000000" w:themeColor="text1"/>
                <w:sz w:val="12"/>
                <w:szCs w:val="12"/>
                <w:lang w:val="da-DK"/>
              </w:rPr>
              <w:t>Universitatsklinikum</w:t>
            </w:r>
            <w:proofErr w:type="spellEnd"/>
            <w:r w:rsidRPr="00212CD7">
              <w:rPr>
                <w:rFonts w:ascii="Arial" w:eastAsia="Times New Roman" w:hAnsi="Arial" w:cs="Arial"/>
                <w:color w:val="000000" w:themeColor="text1"/>
                <w:sz w:val="12"/>
                <w:szCs w:val="12"/>
                <w:lang w:val="da-DK"/>
              </w:rPr>
              <w:t xml:space="preserve"> Schleswig-Holstein (UKSH), Germany</w:t>
            </w:r>
          </w:p>
        </w:tc>
        <w:tc>
          <w:tcPr>
            <w:tcW w:w="1375" w:type="dxa"/>
            <w:tcBorders>
              <w:top w:val="nil"/>
              <w:left w:val="nil"/>
              <w:bottom w:val="single" w:sz="4" w:space="0" w:color="auto"/>
              <w:right w:val="single" w:sz="4" w:space="0" w:color="auto"/>
            </w:tcBorders>
            <w:shd w:val="clear" w:color="auto" w:fill="auto"/>
            <w:noWrap/>
            <w:vAlign w:val="center"/>
            <w:hideMark/>
          </w:tcPr>
          <w:p w14:paraId="676EABC6" w14:textId="5AFA08E8" w:rsidR="000A78CD" w:rsidRPr="00212CD7" w:rsidRDefault="000A78CD" w:rsidP="00332317">
            <w:pPr>
              <w:spacing w:after="0" w:line="240" w:lineRule="auto"/>
              <w:rPr>
                <w:rFonts w:ascii="Arial" w:eastAsia="Times New Roman" w:hAnsi="Arial" w:cs="Arial"/>
                <w:color w:val="000000" w:themeColor="text1"/>
                <w:sz w:val="12"/>
                <w:szCs w:val="12"/>
                <w:lang w:val="da-DK"/>
              </w:rPr>
            </w:pPr>
            <w:r w:rsidRPr="00212CD7">
              <w:rPr>
                <w:rFonts w:ascii="Arial" w:eastAsia="Times New Roman" w:hAnsi="Arial" w:cs="Arial"/>
                <w:color w:val="000000" w:themeColor="text1"/>
                <w:sz w:val="12"/>
                <w:szCs w:val="12"/>
                <w:lang w:val="da-DK"/>
              </w:rPr>
              <w:fldChar w:fldCharType="begin">
                <w:fldData xml:space="preserve">PEVuZE5vdGU+PENpdGU+PEF1dGhvcj5DYXN0dmVuPC9BdXRob3I+PFllYXI+MjAxOTwvWWVhcj48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</w:fldData>
              </w:fldChar>
            </w:r>
            <w:r w:rsidR="00332317">
              <w:rPr>
                <w:rFonts w:ascii="Arial" w:eastAsia="Times New Roman" w:hAnsi="Arial" w:cs="Arial"/>
                <w:color w:val="000000" w:themeColor="text1"/>
                <w:sz w:val="12"/>
                <w:szCs w:val="12"/>
                <w:lang w:val="da-DK"/>
              </w:rPr>
              <w:instrText xml:space="preserve"> ADDIN EN.CITE </w:instrText>
            </w:r>
            <w:r w:rsidR="00332317">
              <w:rPr>
                <w:rFonts w:ascii="Arial" w:eastAsia="Times New Roman" w:hAnsi="Arial" w:cs="Arial"/>
                <w:color w:val="000000" w:themeColor="text1"/>
                <w:sz w:val="12"/>
                <w:szCs w:val="12"/>
                <w:lang w:val="da-DK"/>
              </w:rPr>
              <w:fldChar w:fldCharType="begin">
                <w:fldData xml:space="preserve">PEVuZE5vdGU+PENpdGU+PEF1dGhvcj5DYXN0dmVuPC9BdXRob3I+PFllYXI+MjAxOTwvWWVhcj48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</w:fldData>
              </w:fldChar>
            </w:r>
            <w:r w:rsidR="00332317">
              <w:rPr>
                <w:rFonts w:ascii="Arial" w:eastAsia="Times New Roman" w:hAnsi="Arial" w:cs="Arial"/>
                <w:color w:val="000000" w:themeColor="text1"/>
                <w:sz w:val="12"/>
                <w:szCs w:val="12"/>
                <w:lang w:val="da-DK"/>
              </w:rPr>
              <w:instrText xml:space="preserve"> ADDIN EN.CITE.DATA </w:instrText>
            </w:r>
            <w:r w:rsidR="00332317">
              <w:rPr>
                <w:rFonts w:ascii="Arial" w:eastAsia="Times New Roman" w:hAnsi="Arial" w:cs="Arial"/>
                <w:color w:val="000000" w:themeColor="text1"/>
                <w:sz w:val="12"/>
                <w:szCs w:val="12"/>
                <w:lang w:val="da-DK"/>
              </w:rPr>
            </w:r>
            <w:r w:rsidR="00332317">
              <w:rPr>
                <w:rFonts w:ascii="Arial" w:eastAsia="Times New Roman" w:hAnsi="Arial" w:cs="Arial"/>
                <w:color w:val="000000" w:themeColor="text1"/>
                <w:sz w:val="12"/>
                <w:szCs w:val="12"/>
                <w:lang w:val="da-DK"/>
              </w:rPr>
              <w:fldChar w:fldCharType="end"/>
            </w:r>
            <w:r w:rsidRPr="00212CD7">
              <w:rPr>
                <w:rFonts w:ascii="Arial" w:eastAsia="Times New Roman" w:hAnsi="Arial" w:cs="Arial"/>
                <w:color w:val="000000" w:themeColor="text1"/>
                <w:sz w:val="12"/>
                <w:szCs w:val="12"/>
                <w:lang w:val="da-DK"/>
              </w:rPr>
            </w:r>
            <w:r w:rsidRPr="00212CD7">
              <w:rPr>
                <w:rFonts w:ascii="Arial" w:eastAsia="Times New Roman" w:hAnsi="Arial" w:cs="Arial"/>
                <w:color w:val="000000" w:themeColor="text1"/>
                <w:sz w:val="12"/>
                <w:szCs w:val="12"/>
                <w:lang w:val="da-DK"/>
              </w:rPr>
              <w:fldChar w:fldCharType="separate"/>
            </w:r>
            <w:r w:rsidR="00332317" w:rsidRPr="00332317">
              <w:rPr>
                <w:rFonts w:ascii="Arial" w:eastAsia="Times New Roman" w:hAnsi="Arial" w:cs="Arial"/>
                <w:noProof/>
                <w:color w:val="000000" w:themeColor="text1"/>
                <w:sz w:val="12"/>
                <w:szCs w:val="12"/>
                <w:vertAlign w:val="superscript"/>
                <w:lang w:val="da-DK"/>
              </w:rPr>
              <w:t>27</w:t>
            </w:r>
            <w:r w:rsidRPr="00212CD7">
              <w:rPr>
                <w:rFonts w:ascii="Arial" w:eastAsia="Times New Roman" w:hAnsi="Arial" w:cs="Arial"/>
                <w:color w:val="000000" w:themeColor="text1"/>
                <w:sz w:val="12"/>
                <w:szCs w:val="12"/>
                <w:lang w:val="da-DK"/>
              </w:rPr>
              <w:fldChar w:fldCharType="end"/>
            </w:r>
            <w:r w:rsidRPr="00212CD7">
              <w:rPr>
                <w:rFonts w:ascii="Arial" w:eastAsia="Times New Roman" w:hAnsi="Arial" w:cs="Arial"/>
                <w:color w:val="000000" w:themeColor="text1"/>
                <w:sz w:val="12"/>
                <w:szCs w:val="12"/>
                <w:lang w:val="da-DK"/>
              </w:rPr>
              <w:t xml:space="preserve">, Jens U. Marquardt, </w:t>
            </w:r>
            <w:proofErr w:type="spellStart"/>
            <w:r w:rsidRPr="00212CD7">
              <w:rPr>
                <w:rFonts w:ascii="Arial" w:eastAsia="Times New Roman" w:hAnsi="Arial" w:cs="Arial"/>
                <w:color w:val="000000" w:themeColor="text1"/>
                <w:sz w:val="12"/>
                <w:szCs w:val="12"/>
                <w:lang w:val="da-DK"/>
              </w:rPr>
              <w:t>Universitatsklinikum</w:t>
            </w:r>
            <w:proofErr w:type="spellEnd"/>
            <w:r w:rsidRPr="00212CD7">
              <w:rPr>
                <w:rFonts w:ascii="Arial" w:eastAsia="Times New Roman" w:hAnsi="Arial" w:cs="Arial"/>
                <w:color w:val="000000" w:themeColor="text1"/>
                <w:sz w:val="12"/>
                <w:szCs w:val="12"/>
                <w:lang w:val="da-DK"/>
              </w:rPr>
              <w:t xml:space="preserve"> Schleswig-Holstein (UKSH), Germany</w:t>
            </w:r>
          </w:p>
        </w:tc>
      </w:tr>
      <w:tr w:rsidR="000A78CD" w:rsidRPr="00212CD7" w14:paraId="59917C2F" w14:textId="77777777" w:rsidTr="00FF3261">
        <w:trPr>
          <w:trHeight w:val="1656"/>
        </w:trPr>
        <w:tc>
          <w:tcPr>
            <w:tcW w:w="1181" w:type="dxa"/>
            <w:tcBorders>
              <w:top w:val="nil"/>
              <w:left w:val="single" w:sz="4" w:space="0" w:color="auto"/>
              <w:bottom w:val="single" w:sz="4" w:space="0" w:color="auto"/>
              <w:right w:val="single" w:sz="4" w:space="0" w:color="auto"/>
            </w:tcBorders>
            <w:shd w:val="clear" w:color="auto" w:fill="auto"/>
            <w:noWrap/>
            <w:vAlign w:val="center"/>
            <w:hideMark/>
          </w:tcPr>
          <w:p w14:paraId="4B524AA6" w14:textId="77777777" w:rsidR="000A78CD" w:rsidRPr="00212CD7" w:rsidRDefault="000A78CD" w:rsidP="00FF3261">
            <w:pPr>
              <w:spacing w:after="0" w:line="240" w:lineRule="auto"/>
              <w:rPr>
                <w:rFonts w:ascii="Arial" w:eastAsia="Times New Roman" w:hAnsi="Arial" w:cs="Arial"/>
                <w:b/>
                <w:bCs/>
                <w:color w:val="000000" w:themeColor="text1"/>
                <w:sz w:val="12"/>
                <w:szCs w:val="12"/>
              </w:rPr>
            </w:pPr>
            <w:r w:rsidRPr="00212CD7">
              <w:rPr>
                <w:rFonts w:ascii="Arial" w:eastAsia="Times New Roman" w:hAnsi="Arial" w:cs="Arial"/>
                <w:b/>
                <w:bCs/>
                <w:color w:val="000000" w:themeColor="text1"/>
                <w:sz w:val="12"/>
                <w:szCs w:val="12"/>
              </w:rPr>
              <w:t>Major Mutations</w:t>
            </w:r>
          </w:p>
        </w:tc>
        <w:tc>
          <w:tcPr>
            <w:tcW w:w="1440" w:type="dxa"/>
            <w:tcBorders>
              <w:top w:val="nil"/>
              <w:left w:val="nil"/>
              <w:bottom w:val="single" w:sz="4" w:space="0" w:color="auto"/>
              <w:right w:val="single" w:sz="4" w:space="0" w:color="auto"/>
            </w:tcBorders>
            <w:shd w:val="clear" w:color="auto" w:fill="auto"/>
            <w:noWrap/>
            <w:vAlign w:val="center"/>
            <w:hideMark/>
          </w:tcPr>
          <w:p w14:paraId="2F069900" w14:textId="6C1D015A" w:rsidR="000A78CD" w:rsidRPr="00212CD7" w:rsidRDefault="000A78CD" w:rsidP="00332317">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 xml:space="preserve">p53 </w:t>
            </w:r>
            <w:r w:rsidRPr="00212CD7">
              <w:rPr>
                <w:rFonts w:ascii="Arial" w:eastAsia="Times New Roman" w:hAnsi="Arial" w:cs="Arial"/>
                <w:color w:val="000000" w:themeColor="text1"/>
                <w:sz w:val="12"/>
                <w:szCs w:val="12"/>
              </w:rPr>
              <w:fldChar w:fldCharType="begin">
                <w:fldData xml:space="preserve">PEVuZE5vdGU+PENpdGU+PEF1dGhvcj5UYWthb2thPC9BdXRob3I+PFllYXI+MjAwMzwvWWVhcj48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</w:fldData>
              </w:fldChar>
            </w:r>
            <w:r w:rsidR="00332317">
              <w:rPr>
                <w:rFonts w:ascii="Arial" w:eastAsia="Times New Roman" w:hAnsi="Arial" w:cs="Arial"/>
                <w:color w:val="000000" w:themeColor="text1"/>
                <w:sz w:val="12"/>
                <w:szCs w:val="12"/>
              </w:rPr>
              <w:instrText xml:space="preserve"> ADDIN EN.CITE </w:instrText>
            </w:r>
            <w:r w:rsidR="00332317">
              <w:rPr>
                <w:rFonts w:ascii="Arial" w:eastAsia="Times New Roman" w:hAnsi="Arial" w:cs="Arial"/>
                <w:color w:val="000000" w:themeColor="text1"/>
                <w:sz w:val="12"/>
                <w:szCs w:val="12"/>
              </w:rPr>
              <w:fldChar w:fldCharType="begin">
                <w:fldData xml:space="preserve">PEVuZE5vdGU+PENpdGU+PEF1dGhvcj5UYWthb2thPC9BdXRob3I+PFllYXI+MjAwMzwvWWVhcj48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</w:fldData>
              </w:fldChar>
            </w:r>
            <w:r w:rsidR="00332317">
              <w:rPr>
                <w:rFonts w:ascii="Arial" w:eastAsia="Times New Roman" w:hAnsi="Arial" w:cs="Arial"/>
                <w:color w:val="000000" w:themeColor="text1"/>
                <w:sz w:val="12"/>
                <w:szCs w:val="12"/>
              </w:rPr>
              <w:instrText xml:space="preserve"> ADDIN EN.CITE.DATA </w:instrText>
            </w:r>
            <w:r w:rsidR="00332317">
              <w:rPr>
                <w:rFonts w:ascii="Arial" w:eastAsia="Times New Roman" w:hAnsi="Arial" w:cs="Arial"/>
                <w:color w:val="000000" w:themeColor="text1"/>
                <w:sz w:val="12"/>
                <w:szCs w:val="12"/>
              </w:rPr>
            </w:r>
            <w:r w:rsidR="00332317">
              <w:rPr>
                <w:rFonts w:ascii="Arial" w:eastAsia="Times New Roman" w:hAnsi="Arial" w:cs="Arial"/>
                <w:color w:val="000000" w:themeColor="text1"/>
                <w:sz w:val="12"/>
                <w:szCs w:val="12"/>
              </w:rPr>
              <w:fldChar w:fldCharType="end"/>
            </w:r>
            <w:r w:rsidRPr="00212CD7">
              <w:rPr>
                <w:rFonts w:ascii="Arial" w:eastAsia="Times New Roman" w:hAnsi="Arial" w:cs="Arial"/>
                <w:color w:val="000000" w:themeColor="text1"/>
                <w:sz w:val="12"/>
                <w:szCs w:val="12"/>
              </w:rPr>
            </w:r>
            <w:r w:rsidRPr="00212CD7">
              <w:rPr>
                <w:rFonts w:ascii="Arial" w:eastAsia="Times New Roman" w:hAnsi="Arial" w:cs="Arial"/>
                <w:color w:val="000000" w:themeColor="text1"/>
                <w:sz w:val="12"/>
                <w:szCs w:val="12"/>
              </w:rPr>
              <w:fldChar w:fldCharType="separate"/>
            </w:r>
            <w:r w:rsidR="00332317" w:rsidRPr="00332317">
              <w:rPr>
                <w:rFonts w:ascii="Arial" w:eastAsia="Times New Roman" w:hAnsi="Arial" w:cs="Arial"/>
                <w:noProof/>
                <w:color w:val="000000" w:themeColor="text1"/>
                <w:sz w:val="12"/>
                <w:szCs w:val="12"/>
                <w:vertAlign w:val="superscript"/>
              </w:rPr>
              <w:t>28</w:t>
            </w:r>
            <w:r w:rsidRPr="00212CD7">
              <w:rPr>
                <w:rFonts w:ascii="Arial" w:eastAsia="Times New Roman" w:hAnsi="Arial" w:cs="Arial"/>
                <w:color w:val="000000" w:themeColor="text1"/>
                <w:sz w:val="12"/>
                <w:szCs w:val="12"/>
              </w:rPr>
              <w:fldChar w:fldCharType="end"/>
            </w:r>
            <w:r w:rsidRPr="00212CD7">
              <w:rPr>
                <w:rFonts w:ascii="Arial" w:eastAsia="Times New Roman" w:hAnsi="Arial" w:cs="Arial"/>
                <w:color w:val="000000" w:themeColor="text1"/>
                <w:sz w:val="12"/>
                <w:szCs w:val="12"/>
              </w:rPr>
              <w:t xml:space="preserve">, TERT promoter </w:t>
            </w:r>
            <w:r w:rsidRPr="00212CD7">
              <w:rPr>
                <w:rFonts w:ascii="Arial" w:eastAsia="Times New Roman" w:hAnsi="Arial" w:cs="Arial"/>
                <w:color w:val="000000" w:themeColor="text1"/>
                <w:sz w:val="12"/>
                <w:szCs w:val="12"/>
              </w:rPr>
              <w:fldChar w:fldCharType="begin"/>
            </w:r>
            <w:r w:rsidR="00332317">
              <w:rPr>
                <w:rFonts w:ascii="Arial" w:eastAsia="Times New Roman" w:hAnsi="Arial" w:cs="Arial"/>
                <w:color w:val="000000" w:themeColor="text1"/>
                <w:sz w:val="12"/>
                <w:szCs w:val="12"/>
              </w:rPr>
              <w:instrText xml:space="preserve"> ADDIN EN.CITE &lt;EndNote&gt;&lt;Cite&gt;&lt;Author&gt;Huang&lt;/Author&gt;&lt;Year&gt;2013&lt;/Year&gt;&lt;RecNum&gt;90&lt;/RecNum&gt;&lt;DisplayText&gt;&lt;style face="superscript"&gt;29&lt;/style&gt;&lt;/DisplayText&gt;&lt;record&gt;&lt;rec-number&gt;90&lt;/rec-number&gt;&lt;foreign-keys&gt;&lt;key app="EN" db-id="pdrz2wwvpwszt6efrenp9febawr0vsszswra" timestamp="1692789503"&gt;90&lt;/key&gt;&lt;/foreign-keys&gt;&lt;ref-type name="Journal Article"&gt;17&lt;/ref-type&gt;&lt;contributors&gt;&lt;authors&gt;&lt;author&gt;Huang, F. W.&lt;/author&gt;&lt;author&gt;Hodis, E.&lt;/author&gt;&lt;author&gt;Xu, M. J.&lt;/author&gt;&lt;author&gt;Kryukov, G. V.&lt;/author&gt;&lt;author&gt;Chin, L.&lt;/author&gt;&lt;author&gt;Garraway, L. A.&lt;/author&gt;&lt;/authors&gt;&lt;/contributors&gt;&lt;auth-address&gt;Broad Institute of Harvard and MIT, Cambridge, MA 02142, USA.&lt;/auth-address&gt;&lt;titles&gt;&lt;title&gt;Highly recurrent TERT promoter mutations in human melanoma&lt;/title&gt;&lt;secondary-title&gt;Science&lt;/secondary-title&gt;&lt;/titles&gt;&lt;periodical&gt;&lt;full-title&gt;Science&lt;/full-title&gt;&lt;/periodical&gt;&lt;pages&gt;957-9&lt;/pages&gt;&lt;volume&gt;339&lt;/volume&gt;&lt;number&gt;6122&lt;/number&gt;&lt;edition&gt;20130124&lt;/edition&gt;&lt;keywords&gt;&lt;keyword&gt;Binding Sites&lt;/keyword&gt;&lt;keyword&gt;Carcinoma, Hepatocellular/genetics&lt;/keyword&gt;&lt;keyword&gt;Cell Line, Tumor&lt;/keyword&gt;&lt;keyword&gt;Cell Transformation, Neoplastic&lt;/keyword&gt;&lt;keyword&gt;*Gene Expression Regulation, Neoplastic&lt;/keyword&gt;&lt;keyword&gt;Humans&lt;/keyword&gt;&lt;keyword&gt;Liver Neoplasms/genetics&lt;/keyword&gt;&lt;keyword&gt;Melanoma/*genetics&lt;/keyword&gt;&lt;keyword&gt;*Mutation&lt;/keyword&gt;&lt;keyword&gt;*Promoter Regions, Genetic&lt;/keyword&gt;&lt;keyword&gt;Proto-Oncogene Proteins c-ets/metabolism&lt;/keyword&gt;&lt;keyword&gt;Telomerase/chemistry/*genetics/metabolism&lt;/keyword&gt;&lt;keyword&gt;Transcription, Genetic&lt;/keyword&gt;&lt;/keywords&gt;&lt;dates&gt;&lt;year&gt;2013&lt;/year&gt;&lt;pub-dates&gt;&lt;date&gt;Feb 22&lt;/date&gt;&lt;/pub-dates&gt;&lt;/dates&gt;&lt;isbn&gt;1095-9203 (Electronic)&amp;#xD;0036-8075 (Print)&amp;#xD;0036-8075 (Linking)&lt;/isbn&gt;&lt;accession-num&gt;23348506&lt;/accession-num&gt;&lt;urls&gt;&lt;related-urls&gt;&lt;url&gt;https://www.ncbi.nlm.nih.gov/pubmed/23348506&lt;/url&gt;&lt;/related-urls&gt;&lt;/urls&gt;&lt;custom2&gt;PMC4423787&lt;/custom2&gt;&lt;electronic-resource-num&gt;10.1126/science.1229259&lt;/electronic-resource-num&gt;&lt;remote-database-name&gt;Medline&lt;/remote-database-name&gt;&lt;remote-database-provider&gt;NLM&lt;/remote-database-provider&gt;&lt;/record&gt;&lt;/Cite&gt;&lt;/EndNote&gt;</w:instrText>
            </w:r>
            <w:r w:rsidRPr="00212CD7">
              <w:rPr>
                <w:rFonts w:ascii="Arial" w:eastAsia="Times New Roman" w:hAnsi="Arial" w:cs="Arial"/>
                <w:color w:val="000000" w:themeColor="text1"/>
                <w:sz w:val="12"/>
                <w:szCs w:val="12"/>
              </w:rPr>
              <w:fldChar w:fldCharType="separate"/>
            </w:r>
            <w:r w:rsidR="00332317" w:rsidRPr="00332317">
              <w:rPr>
                <w:rFonts w:ascii="Arial" w:eastAsia="Times New Roman" w:hAnsi="Arial" w:cs="Arial"/>
                <w:noProof/>
                <w:color w:val="000000" w:themeColor="text1"/>
                <w:sz w:val="12"/>
                <w:szCs w:val="12"/>
                <w:vertAlign w:val="superscript"/>
              </w:rPr>
              <w:t>29</w:t>
            </w:r>
            <w:r w:rsidRPr="00212CD7">
              <w:rPr>
                <w:rFonts w:ascii="Arial" w:eastAsia="Times New Roman" w:hAnsi="Arial" w:cs="Arial"/>
                <w:color w:val="000000" w:themeColor="text1"/>
                <w:sz w:val="12"/>
                <w:szCs w:val="12"/>
              </w:rPr>
              <w:fldChar w:fldCharType="end"/>
            </w:r>
            <w:r w:rsidRPr="00212CD7">
              <w:rPr>
                <w:rFonts w:ascii="Arial" w:eastAsia="Times New Roman" w:hAnsi="Arial" w:cs="Arial"/>
                <w:color w:val="000000" w:themeColor="text1"/>
                <w:sz w:val="12"/>
                <w:szCs w:val="12"/>
              </w:rPr>
              <w:t xml:space="preserve">, β-catenin </w:t>
            </w:r>
            <w:r w:rsidRPr="00212CD7">
              <w:rPr>
                <w:rFonts w:ascii="Arial" w:eastAsia="Times New Roman" w:hAnsi="Arial" w:cs="Arial"/>
                <w:color w:val="000000" w:themeColor="text1"/>
                <w:sz w:val="12"/>
                <w:szCs w:val="12"/>
              </w:rPr>
              <w:fldChar w:fldCharType="begin">
                <w:fldData xml:space="preserve">PEVuZE5vdGU+PENpdGU+PEF1dGhvcj5kZSBMYSBDb3N0ZTwvQXV0aG9yPjxZZWFyPjE5OTg8L1ll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</w:fldData>
              </w:fldChar>
            </w:r>
            <w:r w:rsidR="00332317">
              <w:rPr>
                <w:rFonts w:ascii="Arial" w:eastAsia="Times New Roman" w:hAnsi="Arial" w:cs="Arial"/>
                <w:color w:val="000000" w:themeColor="text1"/>
                <w:sz w:val="12"/>
                <w:szCs w:val="12"/>
              </w:rPr>
              <w:instrText xml:space="preserve"> ADDIN EN.CITE </w:instrText>
            </w:r>
            <w:r w:rsidR="00332317">
              <w:rPr>
                <w:rFonts w:ascii="Arial" w:eastAsia="Times New Roman" w:hAnsi="Arial" w:cs="Arial"/>
                <w:color w:val="000000" w:themeColor="text1"/>
                <w:sz w:val="12"/>
                <w:szCs w:val="12"/>
              </w:rPr>
              <w:fldChar w:fldCharType="begin">
                <w:fldData xml:space="preserve">PEVuZE5vdGU+PENpdGU+PEF1dGhvcj5kZSBMYSBDb3N0ZTwvQXV0aG9yPjxZZWFyPjE5OTg8L1ll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</w:fldData>
              </w:fldChar>
            </w:r>
            <w:r w:rsidR="00332317">
              <w:rPr>
                <w:rFonts w:ascii="Arial" w:eastAsia="Times New Roman" w:hAnsi="Arial" w:cs="Arial"/>
                <w:color w:val="000000" w:themeColor="text1"/>
                <w:sz w:val="12"/>
                <w:szCs w:val="12"/>
              </w:rPr>
              <w:instrText xml:space="preserve"> ADDIN EN.CITE.DATA </w:instrText>
            </w:r>
            <w:r w:rsidR="00332317">
              <w:rPr>
                <w:rFonts w:ascii="Arial" w:eastAsia="Times New Roman" w:hAnsi="Arial" w:cs="Arial"/>
                <w:color w:val="000000" w:themeColor="text1"/>
                <w:sz w:val="12"/>
                <w:szCs w:val="12"/>
              </w:rPr>
            </w:r>
            <w:r w:rsidR="00332317">
              <w:rPr>
                <w:rFonts w:ascii="Arial" w:eastAsia="Times New Roman" w:hAnsi="Arial" w:cs="Arial"/>
                <w:color w:val="000000" w:themeColor="text1"/>
                <w:sz w:val="12"/>
                <w:szCs w:val="12"/>
              </w:rPr>
              <w:fldChar w:fldCharType="end"/>
            </w:r>
            <w:r w:rsidRPr="00212CD7">
              <w:rPr>
                <w:rFonts w:ascii="Arial" w:eastAsia="Times New Roman" w:hAnsi="Arial" w:cs="Arial"/>
                <w:color w:val="000000" w:themeColor="text1"/>
                <w:sz w:val="12"/>
                <w:szCs w:val="12"/>
              </w:rPr>
            </w:r>
            <w:r w:rsidRPr="00212CD7">
              <w:rPr>
                <w:rFonts w:ascii="Arial" w:eastAsia="Times New Roman" w:hAnsi="Arial" w:cs="Arial"/>
                <w:color w:val="000000" w:themeColor="text1"/>
                <w:sz w:val="12"/>
                <w:szCs w:val="12"/>
              </w:rPr>
              <w:fldChar w:fldCharType="separate"/>
            </w:r>
            <w:r w:rsidR="00332317" w:rsidRPr="00332317">
              <w:rPr>
                <w:rFonts w:ascii="Arial" w:eastAsia="Times New Roman" w:hAnsi="Arial" w:cs="Arial"/>
                <w:noProof/>
                <w:color w:val="000000" w:themeColor="text1"/>
                <w:sz w:val="12"/>
                <w:szCs w:val="12"/>
                <w:vertAlign w:val="superscript"/>
              </w:rPr>
              <w:t>30</w:t>
            </w:r>
            <w:r w:rsidRPr="00212CD7">
              <w:rPr>
                <w:rFonts w:ascii="Arial" w:eastAsia="Times New Roman" w:hAnsi="Arial" w:cs="Arial"/>
                <w:color w:val="000000" w:themeColor="text1"/>
                <w:sz w:val="12"/>
                <w:szCs w:val="12"/>
              </w:rPr>
              <w:fldChar w:fldCharType="end"/>
            </w:r>
            <w:r w:rsidRPr="00212CD7">
              <w:rPr>
                <w:rFonts w:ascii="Arial" w:eastAsia="Times New Roman" w:hAnsi="Arial" w:cs="Arial"/>
                <w:color w:val="000000" w:themeColor="text1"/>
                <w:sz w:val="12"/>
                <w:szCs w:val="12"/>
              </w:rPr>
              <w:t xml:space="preserve"> , and histone macroH2A1 </w:t>
            </w:r>
            <w:r w:rsidRPr="00212CD7">
              <w:rPr>
                <w:rFonts w:ascii="Arial" w:eastAsia="Times New Roman" w:hAnsi="Arial" w:cs="Arial"/>
                <w:color w:val="000000" w:themeColor="text1"/>
                <w:sz w:val="12"/>
                <w:szCs w:val="12"/>
              </w:rPr>
              <w:fldChar w:fldCharType="begin">
                <w:fldData xml:space="preserve">PEVuZE5vdGU+PENpdGU+PEF1dGhvcj5MbyBSZTwvQXV0aG9yPjxZZWFyPjIwMjA8L1llYXI+PFJl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</w:fldData>
              </w:fldChar>
            </w:r>
            <w:r w:rsidR="00332317">
              <w:rPr>
                <w:rFonts w:ascii="Arial" w:eastAsia="Times New Roman" w:hAnsi="Arial" w:cs="Arial"/>
                <w:color w:val="000000" w:themeColor="text1"/>
                <w:sz w:val="12"/>
                <w:szCs w:val="12"/>
              </w:rPr>
              <w:instrText xml:space="preserve"> ADDIN EN.CITE </w:instrText>
            </w:r>
            <w:r w:rsidR="00332317">
              <w:rPr>
                <w:rFonts w:ascii="Arial" w:eastAsia="Times New Roman" w:hAnsi="Arial" w:cs="Arial"/>
                <w:color w:val="000000" w:themeColor="text1"/>
                <w:sz w:val="12"/>
                <w:szCs w:val="12"/>
              </w:rPr>
              <w:fldChar w:fldCharType="begin">
                <w:fldData xml:space="preserve">PEVuZE5vdGU+PENpdGU+PEF1dGhvcj5MbyBSZTwvQXV0aG9yPjxZZWFyPjIwMjA8L1llYXI+PFJl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</w:fldData>
              </w:fldChar>
            </w:r>
            <w:r w:rsidR="00332317">
              <w:rPr>
                <w:rFonts w:ascii="Arial" w:eastAsia="Times New Roman" w:hAnsi="Arial" w:cs="Arial"/>
                <w:color w:val="000000" w:themeColor="text1"/>
                <w:sz w:val="12"/>
                <w:szCs w:val="12"/>
              </w:rPr>
              <w:instrText xml:space="preserve"> ADDIN EN.CITE.DATA </w:instrText>
            </w:r>
            <w:r w:rsidR="00332317">
              <w:rPr>
                <w:rFonts w:ascii="Arial" w:eastAsia="Times New Roman" w:hAnsi="Arial" w:cs="Arial"/>
                <w:color w:val="000000" w:themeColor="text1"/>
                <w:sz w:val="12"/>
                <w:szCs w:val="12"/>
              </w:rPr>
            </w:r>
            <w:r w:rsidR="00332317">
              <w:rPr>
                <w:rFonts w:ascii="Arial" w:eastAsia="Times New Roman" w:hAnsi="Arial" w:cs="Arial"/>
                <w:color w:val="000000" w:themeColor="text1"/>
                <w:sz w:val="12"/>
                <w:szCs w:val="12"/>
              </w:rPr>
              <w:fldChar w:fldCharType="end"/>
            </w:r>
            <w:r w:rsidRPr="00212CD7">
              <w:rPr>
                <w:rFonts w:ascii="Arial" w:eastAsia="Times New Roman" w:hAnsi="Arial" w:cs="Arial"/>
                <w:color w:val="000000" w:themeColor="text1"/>
                <w:sz w:val="12"/>
                <w:szCs w:val="12"/>
              </w:rPr>
            </w:r>
            <w:r w:rsidRPr="00212CD7">
              <w:rPr>
                <w:rFonts w:ascii="Arial" w:eastAsia="Times New Roman" w:hAnsi="Arial" w:cs="Arial"/>
                <w:color w:val="000000" w:themeColor="text1"/>
                <w:sz w:val="12"/>
                <w:szCs w:val="12"/>
              </w:rPr>
              <w:fldChar w:fldCharType="separate"/>
            </w:r>
            <w:r w:rsidR="00332317" w:rsidRPr="00332317">
              <w:rPr>
                <w:rFonts w:ascii="Arial" w:eastAsia="Times New Roman" w:hAnsi="Arial" w:cs="Arial"/>
                <w:noProof/>
                <w:color w:val="000000" w:themeColor="text1"/>
                <w:sz w:val="12"/>
                <w:szCs w:val="12"/>
                <w:vertAlign w:val="superscript"/>
              </w:rPr>
              <w:t>31</w:t>
            </w:r>
            <w:r w:rsidRPr="00212CD7">
              <w:rPr>
                <w:rFonts w:ascii="Arial" w:eastAsia="Times New Roman" w:hAnsi="Arial" w:cs="Arial"/>
                <w:color w:val="000000" w:themeColor="text1"/>
                <w:sz w:val="12"/>
                <w:szCs w:val="12"/>
              </w:rPr>
              <w:fldChar w:fldCharType="end"/>
            </w:r>
            <w:r w:rsidRPr="00212CD7">
              <w:rPr>
                <w:rFonts w:ascii="Arial" w:eastAsia="Times New Roman" w:hAnsi="Arial" w:cs="Arial"/>
                <w:color w:val="000000" w:themeColor="text1"/>
                <w:sz w:val="12"/>
                <w:szCs w:val="12"/>
              </w:rPr>
              <w:t xml:space="preserve">  genes</w:t>
            </w:r>
          </w:p>
        </w:tc>
        <w:tc>
          <w:tcPr>
            <w:tcW w:w="1080" w:type="dxa"/>
            <w:tcBorders>
              <w:top w:val="nil"/>
              <w:left w:val="nil"/>
              <w:bottom w:val="single" w:sz="4" w:space="0" w:color="auto"/>
              <w:right w:val="single" w:sz="4" w:space="0" w:color="auto"/>
            </w:tcBorders>
            <w:shd w:val="clear" w:color="auto" w:fill="auto"/>
            <w:noWrap/>
            <w:vAlign w:val="center"/>
            <w:hideMark/>
          </w:tcPr>
          <w:p w14:paraId="2B284E8C"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 xml:space="preserve">HGNC , AXIN1, RB1 (https://www.cellosaurus.org/CVCL_0326) </w:t>
            </w:r>
          </w:p>
        </w:tc>
        <w:tc>
          <w:tcPr>
            <w:tcW w:w="990" w:type="dxa"/>
            <w:tcBorders>
              <w:top w:val="nil"/>
              <w:left w:val="nil"/>
              <w:bottom w:val="single" w:sz="4" w:space="0" w:color="auto"/>
              <w:right w:val="single" w:sz="4" w:space="0" w:color="auto"/>
            </w:tcBorders>
            <w:shd w:val="clear" w:color="auto" w:fill="auto"/>
            <w:noWrap/>
            <w:vAlign w:val="center"/>
            <w:hideMark/>
          </w:tcPr>
          <w:p w14:paraId="445A1784" w14:textId="20A0D471" w:rsidR="000A78CD" w:rsidRPr="00212CD7" w:rsidRDefault="000A78CD" w:rsidP="00332317">
            <w:pPr>
              <w:spacing w:after="0" w:line="240" w:lineRule="auto"/>
              <w:rPr>
                <w:rFonts w:ascii="Arial" w:eastAsia="Times New Roman" w:hAnsi="Arial" w:cs="Arial"/>
                <w:color w:val="000000" w:themeColor="text1"/>
                <w:sz w:val="12"/>
                <w:szCs w:val="12"/>
                <w:lang w:val="da-DK"/>
              </w:rPr>
            </w:pPr>
            <w:r w:rsidRPr="00212CD7">
              <w:rPr>
                <w:rFonts w:ascii="Arial" w:eastAsia="Times New Roman" w:hAnsi="Arial" w:cs="Arial"/>
                <w:color w:val="000000" w:themeColor="text1"/>
                <w:sz w:val="12"/>
                <w:szCs w:val="12"/>
                <w:lang w:val="da-DK"/>
              </w:rPr>
              <w:t xml:space="preserve">HGNC  </w:t>
            </w:r>
            <w:r w:rsidRPr="00212CD7">
              <w:rPr>
                <w:rFonts w:ascii="Arial" w:eastAsia="Times New Roman" w:hAnsi="Arial" w:cs="Arial"/>
                <w:color w:val="000000" w:themeColor="text1"/>
                <w:sz w:val="12"/>
                <w:szCs w:val="12"/>
              </w:rPr>
              <w:fldChar w:fldCharType="begin">
                <w:fldData xml:space="preserve">PEVuZE5vdGU+PENpdGU+PEF1dGhvcj5RaXU8L0F1dGhvcj48WWVhcj4yMDE5PC9ZZWFyPjxSZWNO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</w:fldData>
              </w:fldChar>
            </w:r>
            <w:r w:rsidR="00332317" w:rsidRPr="00332317">
              <w:rPr>
                <w:rFonts w:ascii="Arial" w:eastAsia="Times New Roman" w:hAnsi="Arial" w:cs="Arial"/>
                <w:color w:val="000000" w:themeColor="text1"/>
                <w:sz w:val="12"/>
                <w:szCs w:val="12"/>
                <w:lang w:val="da-DK"/>
              </w:rPr>
              <w:instrText xml:space="preserve"> ADDIN EN.CITE </w:instrText>
            </w:r>
            <w:r w:rsidR="00332317">
              <w:rPr>
                <w:rFonts w:ascii="Arial" w:eastAsia="Times New Roman" w:hAnsi="Arial" w:cs="Arial"/>
                <w:color w:val="000000" w:themeColor="text1"/>
                <w:sz w:val="12"/>
                <w:szCs w:val="12"/>
              </w:rPr>
              <w:fldChar w:fldCharType="begin">
                <w:fldData xml:space="preserve">PEVuZE5vdGU+PENpdGU+PEF1dGhvcj5RaXU8L0F1dGhvcj48WWVhcj4yMDE5PC9ZZWFyPjxSZWNO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</w:fldData>
              </w:fldChar>
            </w:r>
            <w:r w:rsidR="00332317" w:rsidRPr="00332317">
              <w:rPr>
                <w:rFonts w:ascii="Arial" w:eastAsia="Times New Roman" w:hAnsi="Arial" w:cs="Arial"/>
                <w:color w:val="000000" w:themeColor="text1"/>
                <w:sz w:val="12"/>
                <w:szCs w:val="12"/>
                <w:lang w:val="da-DK"/>
              </w:rPr>
              <w:instrText xml:space="preserve"> ADDIN EN.CITE.DATA </w:instrText>
            </w:r>
            <w:r w:rsidR="00332317">
              <w:rPr>
                <w:rFonts w:ascii="Arial" w:eastAsia="Times New Roman" w:hAnsi="Arial" w:cs="Arial"/>
                <w:color w:val="000000" w:themeColor="text1"/>
                <w:sz w:val="12"/>
                <w:szCs w:val="12"/>
              </w:rPr>
            </w:r>
            <w:r w:rsidR="00332317">
              <w:rPr>
                <w:rFonts w:ascii="Arial" w:eastAsia="Times New Roman" w:hAnsi="Arial" w:cs="Arial"/>
                <w:color w:val="000000" w:themeColor="text1"/>
                <w:sz w:val="12"/>
                <w:szCs w:val="12"/>
              </w:rPr>
              <w:fldChar w:fldCharType="end"/>
            </w:r>
            <w:r w:rsidRPr="00212CD7">
              <w:rPr>
                <w:rFonts w:ascii="Arial" w:eastAsia="Times New Roman" w:hAnsi="Arial" w:cs="Arial"/>
                <w:color w:val="000000" w:themeColor="text1"/>
                <w:sz w:val="12"/>
                <w:szCs w:val="12"/>
              </w:rPr>
            </w:r>
            <w:r w:rsidRPr="00212CD7">
              <w:rPr>
                <w:rFonts w:ascii="Arial" w:eastAsia="Times New Roman" w:hAnsi="Arial" w:cs="Arial"/>
                <w:color w:val="000000" w:themeColor="text1"/>
                <w:sz w:val="12"/>
                <w:szCs w:val="12"/>
              </w:rPr>
              <w:fldChar w:fldCharType="separate"/>
            </w:r>
            <w:r w:rsidR="00332317" w:rsidRPr="00332317">
              <w:rPr>
                <w:rFonts w:ascii="Arial" w:eastAsia="Times New Roman" w:hAnsi="Arial" w:cs="Arial"/>
                <w:noProof/>
                <w:color w:val="000000" w:themeColor="text1"/>
                <w:sz w:val="12"/>
                <w:szCs w:val="12"/>
                <w:vertAlign w:val="superscript"/>
                <w:lang w:val="da-DK"/>
              </w:rPr>
              <w:t>32</w:t>
            </w:r>
            <w:r w:rsidRPr="00212CD7">
              <w:rPr>
                <w:rFonts w:ascii="Arial" w:eastAsia="Times New Roman" w:hAnsi="Arial" w:cs="Arial"/>
                <w:color w:val="000000" w:themeColor="text1"/>
                <w:sz w:val="12"/>
                <w:szCs w:val="12"/>
              </w:rPr>
              <w:fldChar w:fldCharType="end"/>
            </w:r>
            <w:r w:rsidRPr="00212CD7">
              <w:rPr>
                <w:rFonts w:ascii="Arial" w:eastAsia="Times New Roman" w:hAnsi="Arial" w:cs="Arial"/>
                <w:color w:val="000000" w:themeColor="text1"/>
                <w:sz w:val="12"/>
                <w:szCs w:val="12"/>
                <w:lang w:val="da-DK"/>
              </w:rPr>
              <w:t xml:space="preserve">, TERT </w:t>
            </w:r>
            <w:r w:rsidRPr="00212CD7">
              <w:rPr>
                <w:rFonts w:ascii="Arial" w:eastAsia="Times New Roman" w:hAnsi="Arial" w:cs="Arial"/>
                <w:color w:val="000000" w:themeColor="text1"/>
                <w:sz w:val="12"/>
                <w:szCs w:val="12"/>
              </w:rPr>
              <w:fldChar w:fldCharType="begin">
                <w:fldData xml:space="preserve">PEVuZE5vdGU+PENpdGU+PEF1dGhvcj5RaXU8L0F1dGhvcj48WWVhcj4yMDE5PC9ZZWFyPjxSZWNO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</w:fldData>
              </w:fldChar>
            </w:r>
            <w:r w:rsidR="00332317" w:rsidRPr="00332317">
              <w:rPr>
                <w:rFonts w:ascii="Arial" w:eastAsia="Times New Roman" w:hAnsi="Arial" w:cs="Arial"/>
                <w:color w:val="000000" w:themeColor="text1"/>
                <w:sz w:val="12"/>
                <w:szCs w:val="12"/>
                <w:lang w:val="da-DK"/>
              </w:rPr>
              <w:instrText xml:space="preserve"> ADDIN EN.CITE </w:instrText>
            </w:r>
            <w:r w:rsidR="00332317">
              <w:rPr>
                <w:rFonts w:ascii="Arial" w:eastAsia="Times New Roman" w:hAnsi="Arial" w:cs="Arial"/>
                <w:color w:val="000000" w:themeColor="text1"/>
                <w:sz w:val="12"/>
                <w:szCs w:val="12"/>
              </w:rPr>
              <w:fldChar w:fldCharType="begin">
                <w:fldData xml:space="preserve">PEVuZE5vdGU+PENpdGU+PEF1dGhvcj5RaXU8L0F1dGhvcj48WWVhcj4yMDE5PC9ZZWFyPjxSZWNO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</w:fldData>
              </w:fldChar>
            </w:r>
            <w:r w:rsidR="00332317" w:rsidRPr="00332317">
              <w:rPr>
                <w:rFonts w:ascii="Arial" w:eastAsia="Times New Roman" w:hAnsi="Arial" w:cs="Arial"/>
                <w:color w:val="000000" w:themeColor="text1"/>
                <w:sz w:val="12"/>
                <w:szCs w:val="12"/>
                <w:lang w:val="da-DK"/>
              </w:rPr>
              <w:instrText xml:space="preserve"> ADDIN EN.CITE.DATA </w:instrText>
            </w:r>
            <w:r w:rsidR="00332317">
              <w:rPr>
                <w:rFonts w:ascii="Arial" w:eastAsia="Times New Roman" w:hAnsi="Arial" w:cs="Arial"/>
                <w:color w:val="000000" w:themeColor="text1"/>
                <w:sz w:val="12"/>
                <w:szCs w:val="12"/>
              </w:rPr>
            </w:r>
            <w:r w:rsidR="00332317">
              <w:rPr>
                <w:rFonts w:ascii="Arial" w:eastAsia="Times New Roman" w:hAnsi="Arial" w:cs="Arial"/>
                <w:color w:val="000000" w:themeColor="text1"/>
                <w:sz w:val="12"/>
                <w:szCs w:val="12"/>
              </w:rPr>
              <w:fldChar w:fldCharType="end"/>
            </w:r>
            <w:r w:rsidRPr="00212CD7">
              <w:rPr>
                <w:rFonts w:ascii="Arial" w:eastAsia="Times New Roman" w:hAnsi="Arial" w:cs="Arial"/>
                <w:color w:val="000000" w:themeColor="text1"/>
                <w:sz w:val="12"/>
                <w:szCs w:val="12"/>
              </w:rPr>
            </w:r>
            <w:r w:rsidRPr="00212CD7">
              <w:rPr>
                <w:rFonts w:ascii="Arial" w:eastAsia="Times New Roman" w:hAnsi="Arial" w:cs="Arial"/>
                <w:color w:val="000000" w:themeColor="text1"/>
                <w:sz w:val="12"/>
                <w:szCs w:val="12"/>
              </w:rPr>
              <w:fldChar w:fldCharType="separate"/>
            </w:r>
            <w:r w:rsidR="00332317" w:rsidRPr="00332317">
              <w:rPr>
                <w:rFonts w:ascii="Arial" w:eastAsia="Times New Roman" w:hAnsi="Arial" w:cs="Arial"/>
                <w:noProof/>
                <w:color w:val="000000" w:themeColor="text1"/>
                <w:sz w:val="12"/>
                <w:szCs w:val="12"/>
                <w:vertAlign w:val="superscript"/>
                <w:lang w:val="da-DK"/>
              </w:rPr>
              <w:t>32</w:t>
            </w:r>
            <w:r w:rsidRPr="00212CD7">
              <w:rPr>
                <w:rFonts w:ascii="Arial" w:eastAsia="Times New Roman" w:hAnsi="Arial" w:cs="Arial"/>
                <w:color w:val="000000" w:themeColor="text1"/>
                <w:sz w:val="12"/>
                <w:szCs w:val="12"/>
              </w:rPr>
              <w:fldChar w:fldCharType="end"/>
            </w:r>
            <w:r w:rsidRPr="00212CD7">
              <w:rPr>
                <w:rFonts w:ascii="Arial" w:eastAsia="Times New Roman" w:hAnsi="Arial" w:cs="Arial"/>
                <w:color w:val="000000" w:themeColor="text1"/>
                <w:sz w:val="12"/>
                <w:szCs w:val="12"/>
                <w:lang w:val="da-DK"/>
              </w:rPr>
              <w:t xml:space="preserve">, KDR  </w:t>
            </w:r>
            <w:r w:rsidRPr="00212CD7">
              <w:rPr>
                <w:rFonts w:ascii="Arial" w:eastAsia="Times New Roman" w:hAnsi="Arial" w:cs="Arial"/>
                <w:color w:val="000000" w:themeColor="text1"/>
                <w:sz w:val="12"/>
                <w:szCs w:val="12"/>
              </w:rPr>
              <w:fldChar w:fldCharType="begin">
                <w:fldData xml:space="preserve">PEVuZE5vdGU+PENpdGU+PEF1dGhvcj5LYXNhaTwvQXV0aG9yPjxZZWFyPjIwMTg8L1llYXI+PFJl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</w:fldData>
              </w:fldChar>
            </w:r>
            <w:r w:rsidR="00332317" w:rsidRPr="00332317">
              <w:rPr>
                <w:rFonts w:ascii="Arial" w:eastAsia="Times New Roman" w:hAnsi="Arial" w:cs="Arial"/>
                <w:color w:val="000000" w:themeColor="text1"/>
                <w:sz w:val="12"/>
                <w:szCs w:val="12"/>
                <w:lang w:val="da-DK"/>
              </w:rPr>
              <w:instrText xml:space="preserve"> ADDIN EN.CITE </w:instrText>
            </w:r>
            <w:r w:rsidR="00332317">
              <w:rPr>
                <w:rFonts w:ascii="Arial" w:eastAsia="Times New Roman" w:hAnsi="Arial" w:cs="Arial"/>
                <w:color w:val="000000" w:themeColor="text1"/>
                <w:sz w:val="12"/>
                <w:szCs w:val="12"/>
              </w:rPr>
              <w:fldChar w:fldCharType="begin">
                <w:fldData xml:space="preserve">PEVuZE5vdGU+PENpdGU+PEF1dGhvcj5LYXNhaTwvQXV0aG9yPjxZZWFyPjIwMTg8L1llYXI+PFJl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</w:fldData>
              </w:fldChar>
            </w:r>
            <w:r w:rsidR="00332317" w:rsidRPr="00332317">
              <w:rPr>
                <w:rFonts w:ascii="Arial" w:eastAsia="Times New Roman" w:hAnsi="Arial" w:cs="Arial"/>
                <w:color w:val="000000" w:themeColor="text1"/>
                <w:sz w:val="12"/>
                <w:szCs w:val="12"/>
                <w:lang w:val="da-DK"/>
              </w:rPr>
              <w:instrText xml:space="preserve"> ADDIN EN.CITE.DATA </w:instrText>
            </w:r>
            <w:r w:rsidR="00332317">
              <w:rPr>
                <w:rFonts w:ascii="Arial" w:eastAsia="Times New Roman" w:hAnsi="Arial" w:cs="Arial"/>
                <w:color w:val="000000" w:themeColor="text1"/>
                <w:sz w:val="12"/>
                <w:szCs w:val="12"/>
              </w:rPr>
            </w:r>
            <w:r w:rsidR="00332317">
              <w:rPr>
                <w:rFonts w:ascii="Arial" w:eastAsia="Times New Roman" w:hAnsi="Arial" w:cs="Arial"/>
                <w:color w:val="000000" w:themeColor="text1"/>
                <w:sz w:val="12"/>
                <w:szCs w:val="12"/>
              </w:rPr>
              <w:fldChar w:fldCharType="end"/>
            </w:r>
            <w:r w:rsidRPr="00212CD7">
              <w:rPr>
                <w:rFonts w:ascii="Arial" w:eastAsia="Times New Roman" w:hAnsi="Arial" w:cs="Arial"/>
                <w:color w:val="000000" w:themeColor="text1"/>
                <w:sz w:val="12"/>
                <w:szCs w:val="12"/>
              </w:rPr>
            </w:r>
            <w:r w:rsidRPr="00212CD7">
              <w:rPr>
                <w:rFonts w:ascii="Arial" w:eastAsia="Times New Roman" w:hAnsi="Arial" w:cs="Arial"/>
                <w:color w:val="000000" w:themeColor="text1"/>
                <w:sz w:val="12"/>
                <w:szCs w:val="12"/>
              </w:rPr>
              <w:fldChar w:fldCharType="separate"/>
            </w:r>
            <w:r w:rsidR="00332317" w:rsidRPr="00332317">
              <w:rPr>
                <w:rFonts w:ascii="Arial" w:eastAsia="Times New Roman" w:hAnsi="Arial" w:cs="Arial"/>
                <w:noProof/>
                <w:color w:val="000000" w:themeColor="text1"/>
                <w:sz w:val="12"/>
                <w:szCs w:val="12"/>
                <w:vertAlign w:val="superscript"/>
                <w:lang w:val="da-DK"/>
              </w:rPr>
              <w:t>33</w:t>
            </w:r>
            <w:r w:rsidRPr="00212CD7">
              <w:rPr>
                <w:rFonts w:ascii="Arial" w:eastAsia="Times New Roman" w:hAnsi="Arial" w:cs="Arial"/>
                <w:color w:val="000000" w:themeColor="text1"/>
                <w:sz w:val="12"/>
                <w:szCs w:val="12"/>
              </w:rPr>
              <w:fldChar w:fldCharType="end"/>
            </w:r>
            <w:r w:rsidRPr="00212CD7">
              <w:rPr>
                <w:rFonts w:ascii="Arial" w:eastAsia="Times New Roman" w:hAnsi="Arial" w:cs="Arial"/>
                <w:color w:val="000000" w:themeColor="text1"/>
                <w:sz w:val="12"/>
                <w:szCs w:val="12"/>
                <w:lang w:val="da-DK"/>
              </w:rPr>
              <w:t xml:space="preserve"> , POLD3 </w:t>
            </w:r>
            <w:r w:rsidRPr="00212CD7">
              <w:rPr>
                <w:rFonts w:ascii="Arial" w:eastAsia="Times New Roman" w:hAnsi="Arial" w:cs="Arial"/>
                <w:color w:val="000000" w:themeColor="text1"/>
                <w:sz w:val="12"/>
                <w:szCs w:val="12"/>
              </w:rPr>
              <w:fldChar w:fldCharType="begin">
                <w:fldData xml:space="preserve">PEVuZE5vdGU+PENpdGU+PEF1dGhvcj5LYXdhbW90bzwvQXV0aG9yPjxZZWFyPjIwMjA8L1llYXI+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=
</w:fldData>
              </w:fldChar>
            </w:r>
            <w:r w:rsidR="00332317" w:rsidRPr="00332317">
              <w:rPr>
                <w:rFonts w:ascii="Arial" w:eastAsia="Times New Roman" w:hAnsi="Arial" w:cs="Arial"/>
                <w:color w:val="000000" w:themeColor="text1"/>
                <w:sz w:val="12"/>
                <w:szCs w:val="12"/>
                <w:lang w:val="da-DK"/>
              </w:rPr>
              <w:instrText xml:space="preserve"> ADDIN EN.CITE </w:instrText>
            </w:r>
            <w:r w:rsidR="00332317">
              <w:rPr>
                <w:rFonts w:ascii="Arial" w:eastAsia="Times New Roman" w:hAnsi="Arial" w:cs="Arial"/>
                <w:color w:val="000000" w:themeColor="text1"/>
                <w:sz w:val="12"/>
                <w:szCs w:val="12"/>
              </w:rPr>
              <w:fldChar w:fldCharType="begin">
                <w:fldData xml:space="preserve">PEVuZE5vdGU+PENpdGU+PEF1dGhvcj5LYXdhbW90bzwvQXV0aG9yPjxZZWFyPjIwMjA8L1llYXI+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=
</w:fldData>
              </w:fldChar>
            </w:r>
            <w:r w:rsidR="00332317" w:rsidRPr="00332317">
              <w:rPr>
                <w:rFonts w:ascii="Arial" w:eastAsia="Times New Roman" w:hAnsi="Arial" w:cs="Arial"/>
                <w:color w:val="000000" w:themeColor="text1"/>
                <w:sz w:val="12"/>
                <w:szCs w:val="12"/>
                <w:lang w:val="da-DK"/>
              </w:rPr>
              <w:instrText xml:space="preserve"> ADDIN EN.CITE.DATA </w:instrText>
            </w:r>
            <w:r w:rsidR="00332317">
              <w:rPr>
                <w:rFonts w:ascii="Arial" w:eastAsia="Times New Roman" w:hAnsi="Arial" w:cs="Arial"/>
                <w:color w:val="000000" w:themeColor="text1"/>
                <w:sz w:val="12"/>
                <w:szCs w:val="12"/>
              </w:rPr>
            </w:r>
            <w:r w:rsidR="00332317">
              <w:rPr>
                <w:rFonts w:ascii="Arial" w:eastAsia="Times New Roman" w:hAnsi="Arial" w:cs="Arial"/>
                <w:color w:val="000000" w:themeColor="text1"/>
                <w:sz w:val="12"/>
                <w:szCs w:val="12"/>
              </w:rPr>
              <w:fldChar w:fldCharType="end"/>
            </w:r>
            <w:r w:rsidRPr="00212CD7">
              <w:rPr>
                <w:rFonts w:ascii="Arial" w:eastAsia="Times New Roman" w:hAnsi="Arial" w:cs="Arial"/>
                <w:color w:val="000000" w:themeColor="text1"/>
                <w:sz w:val="12"/>
                <w:szCs w:val="12"/>
              </w:rPr>
            </w:r>
            <w:r w:rsidRPr="00212CD7">
              <w:rPr>
                <w:rFonts w:ascii="Arial" w:eastAsia="Times New Roman" w:hAnsi="Arial" w:cs="Arial"/>
                <w:color w:val="000000" w:themeColor="text1"/>
                <w:sz w:val="12"/>
                <w:szCs w:val="12"/>
              </w:rPr>
              <w:fldChar w:fldCharType="separate"/>
            </w:r>
            <w:r w:rsidR="00332317" w:rsidRPr="00332317">
              <w:rPr>
                <w:rFonts w:ascii="Arial" w:eastAsia="Times New Roman" w:hAnsi="Arial" w:cs="Arial"/>
                <w:noProof/>
                <w:color w:val="000000" w:themeColor="text1"/>
                <w:sz w:val="12"/>
                <w:szCs w:val="12"/>
                <w:vertAlign w:val="superscript"/>
                <w:lang w:val="da-DK"/>
              </w:rPr>
              <w:t>34</w:t>
            </w:r>
            <w:r w:rsidRPr="00212CD7">
              <w:rPr>
                <w:rFonts w:ascii="Arial" w:eastAsia="Times New Roman" w:hAnsi="Arial" w:cs="Arial"/>
                <w:color w:val="000000" w:themeColor="text1"/>
                <w:sz w:val="12"/>
                <w:szCs w:val="12"/>
              </w:rPr>
              <w:fldChar w:fldCharType="end"/>
            </w:r>
            <w:r w:rsidRPr="00212CD7">
              <w:rPr>
                <w:rFonts w:ascii="Arial" w:eastAsia="Times New Roman" w:hAnsi="Arial" w:cs="Arial"/>
                <w:color w:val="000000" w:themeColor="text1"/>
                <w:sz w:val="12"/>
                <w:szCs w:val="12"/>
                <w:lang w:val="da-DK"/>
              </w:rPr>
              <w:t xml:space="preserve"> , TP53 </w:t>
            </w:r>
            <w:r w:rsidRPr="00212CD7">
              <w:rPr>
                <w:rFonts w:ascii="Arial" w:eastAsia="Times New Roman" w:hAnsi="Arial" w:cs="Arial"/>
                <w:color w:val="000000" w:themeColor="text1"/>
                <w:sz w:val="12"/>
                <w:szCs w:val="12"/>
              </w:rPr>
              <w:fldChar w:fldCharType="begin">
                <w:fldData xml:space="preserve">PEVuZE5vdGU+PENpdGU+PEF1dGhvcj5Ic3U8L0F1dGhvcj48WWVhcj4xOTkzPC9ZZWFyPjxSZWNO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</w:fldData>
              </w:fldChar>
            </w:r>
            <w:r w:rsidR="00332317" w:rsidRPr="00332317">
              <w:rPr>
                <w:rFonts w:ascii="Arial" w:eastAsia="Times New Roman" w:hAnsi="Arial" w:cs="Arial"/>
                <w:color w:val="000000" w:themeColor="text1"/>
                <w:sz w:val="12"/>
                <w:szCs w:val="12"/>
                <w:lang w:val="da-DK"/>
              </w:rPr>
              <w:instrText xml:space="preserve"> ADDIN EN.CITE </w:instrText>
            </w:r>
            <w:r w:rsidR="00332317">
              <w:rPr>
                <w:rFonts w:ascii="Arial" w:eastAsia="Times New Roman" w:hAnsi="Arial" w:cs="Arial"/>
                <w:color w:val="000000" w:themeColor="text1"/>
                <w:sz w:val="12"/>
                <w:szCs w:val="12"/>
              </w:rPr>
              <w:fldChar w:fldCharType="begin">
                <w:fldData xml:space="preserve">PEVuZE5vdGU+PENpdGU+PEF1dGhvcj5Ic3U8L0F1dGhvcj48WWVhcj4xOTkzPC9ZZWFyPjxSZWNO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</w:fldData>
              </w:fldChar>
            </w:r>
            <w:r w:rsidR="00332317" w:rsidRPr="00332317">
              <w:rPr>
                <w:rFonts w:ascii="Arial" w:eastAsia="Times New Roman" w:hAnsi="Arial" w:cs="Arial"/>
                <w:color w:val="000000" w:themeColor="text1"/>
                <w:sz w:val="12"/>
                <w:szCs w:val="12"/>
                <w:lang w:val="da-DK"/>
              </w:rPr>
              <w:instrText xml:space="preserve"> ADDIN EN.CITE.DATA </w:instrText>
            </w:r>
            <w:r w:rsidR="00332317">
              <w:rPr>
                <w:rFonts w:ascii="Arial" w:eastAsia="Times New Roman" w:hAnsi="Arial" w:cs="Arial"/>
                <w:color w:val="000000" w:themeColor="text1"/>
                <w:sz w:val="12"/>
                <w:szCs w:val="12"/>
              </w:rPr>
            </w:r>
            <w:r w:rsidR="00332317">
              <w:rPr>
                <w:rFonts w:ascii="Arial" w:eastAsia="Times New Roman" w:hAnsi="Arial" w:cs="Arial"/>
                <w:color w:val="000000" w:themeColor="text1"/>
                <w:sz w:val="12"/>
                <w:szCs w:val="12"/>
              </w:rPr>
              <w:fldChar w:fldCharType="end"/>
            </w:r>
            <w:r w:rsidRPr="00212CD7">
              <w:rPr>
                <w:rFonts w:ascii="Arial" w:eastAsia="Times New Roman" w:hAnsi="Arial" w:cs="Arial"/>
                <w:color w:val="000000" w:themeColor="text1"/>
                <w:sz w:val="12"/>
                <w:szCs w:val="12"/>
              </w:rPr>
            </w:r>
            <w:r w:rsidRPr="00212CD7">
              <w:rPr>
                <w:rFonts w:ascii="Arial" w:eastAsia="Times New Roman" w:hAnsi="Arial" w:cs="Arial"/>
                <w:color w:val="000000" w:themeColor="text1"/>
                <w:sz w:val="12"/>
                <w:szCs w:val="12"/>
              </w:rPr>
              <w:fldChar w:fldCharType="separate"/>
            </w:r>
            <w:r w:rsidR="00332317" w:rsidRPr="00332317">
              <w:rPr>
                <w:rFonts w:ascii="Arial" w:eastAsia="Times New Roman" w:hAnsi="Arial" w:cs="Arial"/>
                <w:noProof/>
                <w:color w:val="000000" w:themeColor="text1"/>
                <w:sz w:val="12"/>
                <w:szCs w:val="12"/>
                <w:vertAlign w:val="superscript"/>
                <w:lang w:val="da-DK"/>
              </w:rPr>
              <w:t>35</w:t>
            </w:r>
            <w:r w:rsidRPr="00212CD7">
              <w:rPr>
                <w:rFonts w:ascii="Arial" w:eastAsia="Times New Roman" w:hAnsi="Arial" w:cs="Arial"/>
                <w:color w:val="000000" w:themeColor="text1"/>
                <w:sz w:val="12"/>
                <w:szCs w:val="12"/>
              </w:rPr>
              <w:fldChar w:fldCharType="end"/>
            </w:r>
            <w:r w:rsidRPr="00212CD7">
              <w:rPr>
                <w:rFonts w:ascii="Arial" w:eastAsia="Times New Roman" w:hAnsi="Arial" w:cs="Arial"/>
                <w:color w:val="000000" w:themeColor="text1"/>
                <w:sz w:val="12"/>
                <w:szCs w:val="12"/>
                <w:lang w:val="da-DK"/>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4F4507CE"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 xml:space="preserve">HGNC, NRAS, TERT, TP53 (https://www.cellosaurus.org/CVCL_0250) </w:t>
            </w:r>
          </w:p>
        </w:tc>
        <w:tc>
          <w:tcPr>
            <w:tcW w:w="990" w:type="dxa"/>
            <w:tcBorders>
              <w:top w:val="nil"/>
              <w:left w:val="nil"/>
              <w:bottom w:val="single" w:sz="4" w:space="0" w:color="auto"/>
              <w:right w:val="single" w:sz="4" w:space="0" w:color="auto"/>
            </w:tcBorders>
            <w:shd w:val="clear" w:color="auto" w:fill="auto"/>
            <w:vAlign w:val="center"/>
            <w:hideMark/>
          </w:tcPr>
          <w:p w14:paraId="26495669" w14:textId="5E8AD27E" w:rsidR="000A78CD" w:rsidRPr="00212CD7" w:rsidRDefault="000A78CD" w:rsidP="00332317">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 xml:space="preserve">HGNC </w:t>
            </w:r>
            <w:r w:rsidRPr="00212CD7">
              <w:rPr>
                <w:rFonts w:ascii="Arial" w:eastAsia="Times New Roman" w:hAnsi="Arial" w:cs="Arial"/>
                <w:color w:val="000000" w:themeColor="text1"/>
                <w:sz w:val="12"/>
                <w:szCs w:val="12"/>
              </w:rPr>
              <w:fldChar w:fldCharType="begin">
                <w:fldData xml:space="preserve">PEVuZE5vdGU+PENpdGU+PEF1dGhvcj5RaXU8L0F1dGhvcj48WWVhcj4yMDE5PC9ZZWFyPjxSZWNO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</w:fldData>
              </w:fldChar>
            </w:r>
            <w:r w:rsidR="00332317">
              <w:rPr>
                <w:rFonts w:ascii="Arial" w:eastAsia="Times New Roman" w:hAnsi="Arial" w:cs="Arial"/>
                <w:color w:val="000000" w:themeColor="text1"/>
                <w:sz w:val="12"/>
                <w:szCs w:val="12"/>
              </w:rPr>
              <w:instrText xml:space="preserve"> ADDIN EN.CITE </w:instrText>
            </w:r>
            <w:r w:rsidR="00332317">
              <w:rPr>
                <w:rFonts w:ascii="Arial" w:eastAsia="Times New Roman" w:hAnsi="Arial" w:cs="Arial"/>
                <w:color w:val="000000" w:themeColor="text1"/>
                <w:sz w:val="12"/>
                <w:szCs w:val="12"/>
              </w:rPr>
              <w:fldChar w:fldCharType="begin">
                <w:fldData xml:space="preserve">PEVuZE5vdGU+PENpdGU+PEF1dGhvcj5RaXU8L0F1dGhvcj48WWVhcj4yMDE5PC9ZZWFyPjxSZWNO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</w:fldData>
              </w:fldChar>
            </w:r>
            <w:r w:rsidR="00332317">
              <w:rPr>
                <w:rFonts w:ascii="Arial" w:eastAsia="Times New Roman" w:hAnsi="Arial" w:cs="Arial"/>
                <w:color w:val="000000" w:themeColor="text1"/>
                <w:sz w:val="12"/>
                <w:szCs w:val="12"/>
              </w:rPr>
              <w:instrText xml:space="preserve"> ADDIN EN.CITE.DATA </w:instrText>
            </w:r>
            <w:r w:rsidR="00332317">
              <w:rPr>
                <w:rFonts w:ascii="Arial" w:eastAsia="Times New Roman" w:hAnsi="Arial" w:cs="Arial"/>
                <w:color w:val="000000" w:themeColor="text1"/>
                <w:sz w:val="12"/>
                <w:szCs w:val="12"/>
              </w:rPr>
            </w:r>
            <w:r w:rsidR="00332317">
              <w:rPr>
                <w:rFonts w:ascii="Arial" w:eastAsia="Times New Roman" w:hAnsi="Arial" w:cs="Arial"/>
                <w:color w:val="000000" w:themeColor="text1"/>
                <w:sz w:val="12"/>
                <w:szCs w:val="12"/>
              </w:rPr>
              <w:fldChar w:fldCharType="end"/>
            </w:r>
            <w:r w:rsidRPr="00212CD7">
              <w:rPr>
                <w:rFonts w:ascii="Arial" w:eastAsia="Times New Roman" w:hAnsi="Arial" w:cs="Arial"/>
                <w:color w:val="000000" w:themeColor="text1"/>
                <w:sz w:val="12"/>
                <w:szCs w:val="12"/>
              </w:rPr>
            </w:r>
            <w:r w:rsidRPr="00212CD7">
              <w:rPr>
                <w:rFonts w:ascii="Arial" w:eastAsia="Times New Roman" w:hAnsi="Arial" w:cs="Arial"/>
                <w:color w:val="000000" w:themeColor="text1"/>
                <w:sz w:val="12"/>
                <w:szCs w:val="12"/>
              </w:rPr>
              <w:fldChar w:fldCharType="separate"/>
            </w:r>
            <w:r w:rsidR="00332317" w:rsidRPr="00332317">
              <w:rPr>
                <w:rFonts w:ascii="Arial" w:eastAsia="Times New Roman" w:hAnsi="Arial" w:cs="Arial"/>
                <w:noProof/>
                <w:color w:val="000000" w:themeColor="text1"/>
                <w:sz w:val="12"/>
                <w:szCs w:val="12"/>
                <w:vertAlign w:val="superscript"/>
              </w:rPr>
              <w:t>32</w:t>
            </w:r>
            <w:r w:rsidRPr="00212CD7">
              <w:rPr>
                <w:rFonts w:ascii="Arial" w:eastAsia="Times New Roman" w:hAnsi="Arial" w:cs="Arial"/>
                <w:color w:val="000000" w:themeColor="text1"/>
                <w:sz w:val="12"/>
                <w:szCs w:val="12"/>
              </w:rPr>
              <w:fldChar w:fldCharType="end"/>
            </w:r>
            <w:r w:rsidRPr="00212CD7">
              <w:rPr>
                <w:rFonts w:ascii="Arial" w:eastAsia="Times New Roman" w:hAnsi="Arial" w:cs="Arial"/>
                <w:color w:val="000000" w:themeColor="text1"/>
                <w:sz w:val="12"/>
                <w:szCs w:val="12"/>
              </w:rPr>
              <w:t xml:space="preserve"> , TERT </w:t>
            </w:r>
            <w:r w:rsidRPr="00212CD7">
              <w:rPr>
                <w:rFonts w:ascii="Arial" w:eastAsia="Times New Roman" w:hAnsi="Arial" w:cs="Arial"/>
                <w:color w:val="000000" w:themeColor="text1"/>
                <w:sz w:val="12"/>
                <w:szCs w:val="12"/>
              </w:rPr>
              <w:fldChar w:fldCharType="begin">
                <w:fldData xml:space="preserve">PEVuZE5vdGU+PENpdGU+PEF1dGhvcj5RaXU8L0F1dGhvcj48WWVhcj4yMDE5PC9ZZWFyPjxSZWNO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</w:fldData>
              </w:fldChar>
            </w:r>
            <w:r w:rsidR="00332317">
              <w:rPr>
                <w:rFonts w:ascii="Arial" w:eastAsia="Times New Roman" w:hAnsi="Arial" w:cs="Arial"/>
                <w:color w:val="000000" w:themeColor="text1"/>
                <w:sz w:val="12"/>
                <w:szCs w:val="12"/>
              </w:rPr>
              <w:instrText xml:space="preserve"> ADDIN EN.CITE </w:instrText>
            </w:r>
            <w:r w:rsidR="00332317">
              <w:rPr>
                <w:rFonts w:ascii="Arial" w:eastAsia="Times New Roman" w:hAnsi="Arial" w:cs="Arial"/>
                <w:color w:val="000000" w:themeColor="text1"/>
                <w:sz w:val="12"/>
                <w:szCs w:val="12"/>
              </w:rPr>
              <w:fldChar w:fldCharType="begin">
                <w:fldData xml:space="preserve">PEVuZE5vdGU+PENpdGU+PEF1dGhvcj5RaXU8L0F1dGhvcj48WWVhcj4yMDE5PC9ZZWFyPjxSZWNO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</w:fldData>
              </w:fldChar>
            </w:r>
            <w:r w:rsidR="00332317">
              <w:rPr>
                <w:rFonts w:ascii="Arial" w:eastAsia="Times New Roman" w:hAnsi="Arial" w:cs="Arial"/>
                <w:color w:val="000000" w:themeColor="text1"/>
                <w:sz w:val="12"/>
                <w:szCs w:val="12"/>
              </w:rPr>
              <w:instrText xml:space="preserve"> ADDIN EN.CITE.DATA </w:instrText>
            </w:r>
            <w:r w:rsidR="00332317">
              <w:rPr>
                <w:rFonts w:ascii="Arial" w:eastAsia="Times New Roman" w:hAnsi="Arial" w:cs="Arial"/>
                <w:color w:val="000000" w:themeColor="text1"/>
                <w:sz w:val="12"/>
                <w:szCs w:val="12"/>
              </w:rPr>
            </w:r>
            <w:r w:rsidR="00332317">
              <w:rPr>
                <w:rFonts w:ascii="Arial" w:eastAsia="Times New Roman" w:hAnsi="Arial" w:cs="Arial"/>
                <w:color w:val="000000" w:themeColor="text1"/>
                <w:sz w:val="12"/>
                <w:szCs w:val="12"/>
              </w:rPr>
              <w:fldChar w:fldCharType="end"/>
            </w:r>
            <w:r w:rsidRPr="00212CD7">
              <w:rPr>
                <w:rFonts w:ascii="Arial" w:eastAsia="Times New Roman" w:hAnsi="Arial" w:cs="Arial"/>
                <w:color w:val="000000" w:themeColor="text1"/>
                <w:sz w:val="12"/>
                <w:szCs w:val="12"/>
              </w:rPr>
            </w:r>
            <w:r w:rsidRPr="00212CD7">
              <w:rPr>
                <w:rFonts w:ascii="Arial" w:eastAsia="Times New Roman" w:hAnsi="Arial" w:cs="Arial"/>
                <w:color w:val="000000" w:themeColor="text1"/>
                <w:sz w:val="12"/>
                <w:szCs w:val="12"/>
              </w:rPr>
              <w:fldChar w:fldCharType="separate"/>
            </w:r>
            <w:r w:rsidR="00332317" w:rsidRPr="00332317">
              <w:rPr>
                <w:rFonts w:ascii="Arial" w:eastAsia="Times New Roman" w:hAnsi="Arial" w:cs="Arial"/>
                <w:noProof/>
                <w:color w:val="000000" w:themeColor="text1"/>
                <w:sz w:val="12"/>
                <w:szCs w:val="12"/>
                <w:vertAlign w:val="superscript"/>
              </w:rPr>
              <w:t>32</w:t>
            </w:r>
            <w:r w:rsidRPr="00212CD7">
              <w:rPr>
                <w:rFonts w:ascii="Arial" w:eastAsia="Times New Roman" w:hAnsi="Arial" w:cs="Arial"/>
                <w:color w:val="000000" w:themeColor="text1"/>
                <w:sz w:val="12"/>
                <w:szCs w:val="12"/>
              </w:rPr>
              <w:fldChar w:fldCharType="end"/>
            </w:r>
            <w:r w:rsidRPr="00212CD7">
              <w:rPr>
                <w:rFonts w:ascii="Arial" w:eastAsia="Times New Roman" w:hAnsi="Arial" w:cs="Arial"/>
                <w:color w:val="000000" w:themeColor="text1"/>
                <w:sz w:val="12"/>
                <w:szCs w:val="12"/>
              </w:rPr>
              <w:t xml:space="preserve">  , TP53 </w:t>
            </w:r>
            <w:r w:rsidRPr="00212CD7">
              <w:rPr>
                <w:rFonts w:ascii="Arial" w:eastAsia="Times New Roman" w:hAnsi="Arial" w:cs="Arial"/>
                <w:color w:val="000000" w:themeColor="text1"/>
                <w:sz w:val="12"/>
                <w:szCs w:val="12"/>
              </w:rPr>
              <w:fldChar w:fldCharType="begin">
                <w:fldData xml:space="preserve">PEVuZE5vdGU+PENpdGU+PEF1dGhvcj5Ic3U8L0F1dGhvcj48WWVhcj4xOTkzPC9ZZWFyPjxSZWNO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</w:fldData>
              </w:fldChar>
            </w:r>
            <w:r w:rsidR="00332317">
              <w:rPr>
                <w:rFonts w:ascii="Arial" w:eastAsia="Times New Roman" w:hAnsi="Arial" w:cs="Arial"/>
                <w:color w:val="000000" w:themeColor="text1"/>
                <w:sz w:val="12"/>
                <w:szCs w:val="12"/>
              </w:rPr>
              <w:instrText xml:space="preserve"> ADDIN EN.CITE </w:instrText>
            </w:r>
            <w:r w:rsidR="00332317">
              <w:rPr>
                <w:rFonts w:ascii="Arial" w:eastAsia="Times New Roman" w:hAnsi="Arial" w:cs="Arial"/>
                <w:color w:val="000000" w:themeColor="text1"/>
                <w:sz w:val="12"/>
                <w:szCs w:val="12"/>
              </w:rPr>
              <w:fldChar w:fldCharType="begin">
                <w:fldData xml:space="preserve">PEVuZE5vdGU+PENpdGU+PEF1dGhvcj5Ic3U8L0F1dGhvcj48WWVhcj4xOTkzPC9ZZWFyPjxSZWNO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</w:fldData>
              </w:fldChar>
            </w:r>
            <w:r w:rsidR="00332317">
              <w:rPr>
                <w:rFonts w:ascii="Arial" w:eastAsia="Times New Roman" w:hAnsi="Arial" w:cs="Arial"/>
                <w:color w:val="000000" w:themeColor="text1"/>
                <w:sz w:val="12"/>
                <w:szCs w:val="12"/>
              </w:rPr>
              <w:instrText xml:space="preserve"> ADDIN EN.CITE.DATA </w:instrText>
            </w:r>
            <w:r w:rsidR="00332317">
              <w:rPr>
                <w:rFonts w:ascii="Arial" w:eastAsia="Times New Roman" w:hAnsi="Arial" w:cs="Arial"/>
                <w:color w:val="000000" w:themeColor="text1"/>
                <w:sz w:val="12"/>
                <w:szCs w:val="12"/>
              </w:rPr>
            </w:r>
            <w:r w:rsidR="00332317">
              <w:rPr>
                <w:rFonts w:ascii="Arial" w:eastAsia="Times New Roman" w:hAnsi="Arial" w:cs="Arial"/>
                <w:color w:val="000000" w:themeColor="text1"/>
                <w:sz w:val="12"/>
                <w:szCs w:val="12"/>
              </w:rPr>
              <w:fldChar w:fldCharType="end"/>
            </w:r>
            <w:r w:rsidRPr="00212CD7">
              <w:rPr>
                <w:rFonts w:ascii="Arial" w:eastAsia="Times New Roman" w:hAnsi="Arial" w:cs="Arial"/>
                <w:color w:val="000000" w:themeColor="text1"/>
                <w:sz w:val="12"/>
                <w:szCs w:val="12"/>
              </w:rPr>
            </w:r>
            <w:r w:rsidRPr="00212CD7">
              <w:rPr>
                <w:rFonts w:ascii="Arial" w:eastAsia="Times New Roman" w:hAnsi="Arial" w:cs="Arial"/>
                <w:color w:val="000000" w:themeColor="text1"/>
                <w:sz w:val="12"/>
                <w:szCs w:val="12"/>
              </w:rPr>
              <w:fldChar w:fldCharType="separate"/>
            </w:r>
            <w:r w:rsidR="00332317" w:rsidRPr="00332317">
              <w:rPr>
                <w:rFonts w:ascii="Arial" w:eastAsia="Times New Roman" w:hAnsi="Arial" w:cs="Arial"/>
                <w:noProof/>
                <w:color w:val="000000" w:themeColor="text1"/>
                <w:sz w:val="12"/>
                <w:szCs w:val="12"/>
                <w:vertAlign w:val="superscript"/>
              </w:rPr>
              <w:t>35</w:t>
            </w:r>
            <w:r w:rsidRPr="00212CD7">
              <w:rPr>
                <w:rFonts w:ascii="Arial" w:eastAsia="Times New Roman" w:hAnsi="Arial" w:cs="Arial"/>
                <w:color w:val="000000" w:themeColor="text1"/>
                <w:sz w:val="12"/>
                <w:szCs w:val="12"/>
              </w:rPr>
              <w:fldChar w:fldCharType="end"/>
            </w:r>
          </w:p>
        </w:tc>
        <w:tc>
          <w:tcPr>
            <w:tcW w:w="1072" w:type="dxa"/>
            <w:tcBorders>
              <w:top w:val="nil"/>
              <w:left w:val="nil"/>
              <w:bottom w:val="single" w:sz="4" w:space="0" w:color="auto"/>
              <w:right w:val="single" w:sz="4" w:space="0" w:color="auto"/>
            </w:tcBorders>
            <w:shd w:val="clear" w:color="auto" w:fill="auto"/>
            <w:noWrap/>
            <w:vAlign w:val="center"/>
            <w:hideMark/>
          </w:tcPr>
          <w:p w14:paraId="6684B530"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 xml:space="preserve">HGNC, TERT, TP53 (https://www.cellosaurus.org/CVCL_1281) </w:t>
            </w:r>
          </w:p>
        </w:tc>
        <w:tc>
          <w:tcPr>
            <w:tcW w:w="823" w:type="dxa"/>
            <w:tcBorders>
              <w:top w:val="nil"/>
              <w:left w:val="nil"/>
              <w:bottom w:val="single" w:sz="4" w:space="0" w:color="auto"/>
              <w:right w:val="single" w:sz="4" w:space="0" w:color="auto"/>
            </w:tcBorders>
            <w:shd w:val="clear" w:color="auto" w:fill="auto"/>
            <w:vAlign w:val="center"/>
            <w:hideMark/>
          </w:tcPr>
          <w:p w14:paraId="0C27D160"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KDR, FGFR</w:t>
            </w:r>
          </w:p>
        </w:tc>
        <w:tc>
          <w:tcPr>
            <w:tcW w:w="1375" w:type="dxa"/>
            <w:tcBorders>
              <w:top w:val="nil"/>
              <w:left w:val="nil"/>
              <w:bottom w:val="single" w:sz="4" w:space="0" w:color="auto"/>
              <w:right w:val="single" w:sz="4" w:space="0" w:color="auto"/>
            </w:tcBorders>
            <w:shd w:val="clear" w:color="auto" w:fill="auto"/>
            <w:vAlign w:val="center"/>
            <w:hideMark/>
          </w:tcPr>
          <w:p w14:paraId="6E9808AB"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KDR, FGFR</w:t>
            </w:r>
          </w:p>
        </w:tc>
      </w:tr>
      <w:tr w:rsidR="000A78CD" w:rsidRPr="00212CD7" w14:paraId="5960775C" w14:textId="77777777" w:rsidTr="00FF3261">
        <w:trPr>
          <w:trHeight w:val="288"/>
        </w:trPr>
        <w:tc>
          <w:tcPr>
            <w:tcW w:w="1181" w:type="dxa"/>
            <w:tcBorders>
              <w:top w:val="nil"/>
              <w:left w:val="single" w:sz="4" w:space="0" w:color="auto"/>
              <w:bottom w:val="single" w:sz="4" w:space="0" w:color="auto"/>
              <w:right w:val="single" w:sz="4" w:space="0" w:color="auto"/>
            </w:tcBorders>
            <w:shd w:val="clear" w:color="auto" w:fill="auto"/>
            <w:noWrap/>
            <w:vAlign w:val="center"/>
            <w:hideMark/>
          </w:tcPr>
          <w:p w14:paraId="3D55FEDA" w14:textId="77777777" w:rsidR="000A78CD" w:rsidRPr="00212CD7" w:rsidRDefault="000A78CD" w:rsidP="00FF3261">
            <w:pPr>
              <w:spacing w:after="0" w:line="240" w:lineRule="auto"/>
              <w:rPr>
                <w:rFonts w:ascii="Arial" w:eastAsia="Times New Roman" w:hAnsi="Arial" w:cs="Arial"/>
                <w:b/>
                <w:bCs/>
                <w:color w:val="000000" w:themeColor="text1"/>
                <w:sz w:val="12"/>
                <w:szCs w:val="12"/>
              </w:rPr>
            </w:pPr>
            <w:proofErr w:type="spellStart"/>
            <w:r w:rsidRPr="00212CD7">
              <w:rPr>
                <w:rFonts w:ascii="Arial" w:eastAsia="Times New Roman" w:hAnsi="Arial" w:cs="Arial"/>
                <w:b/>
                <w:bCs/>
                <w:color w:val="000000" w:themeColor="text1"/>
                <w:sz w:val="12"/>
                <w:szCs w:val="12"/>
              </w:rPr>
              <w:t>Tumour</w:t>
            </w:r>
            <w:proofErr w:type="spellEnd"/>
            <w:r w:rsidRPr="00212CD7">
              <w:rPr>
                <w:rFonts w:ascii="Arial" w:eastAsia="Times New Roman" w:hAnsi="Arial" w:cs="Arial"/>
                <w:b/>
                <w:bCs/>
                <w:color w:val="000000" w:themeColor="text1"/>
                <w:sz w:val="12"/>
                <w:szCs w:val="12"/>
              </w:rPr>
              <w:t xml:space="preserve"> grading</w:t>
            </w:r>
          </w:p>
        </w:tc>
        <w:tc>
          <w:tcPr>
            <w:tcW w:w="1440" w:type="dxa"/>
            <w:tcBorders>
              <w:top w:val="nil"/>
              <w:left w:val="nil"/>
              <w:bottom w:val="single" w:sz="4" w:space="0" w:color="auto"/>
              <w:right w:val="single" w:sz="4" w:space="0" w:color="auto"/>
            </w:tcBorders>
            <w:shd w:val="clear" w:color="auto" w:fill="auto"/>
            <w:vAlign w:val="center"/>
            <w:hideMark/>
          </w:tcPr>
          <w:p w14:paraId="271EBAA0"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w:t>
            </w:r>
          </w:p>
        </w:tc>
        <w:tc>
          <w:tcPr>
            <w:tcW w:w="1080" w:type="dxa"/>
            <w:tcBorders>
              <w:top w:val="nil"/>
              <w:left w:val="nil"/>
              <w:bottom w:val="single" w:sz="4" w:space="0" w:color="auto"/>
              <w:right w:val="single" w:sz="4" w:space="0" w:color="auto"/>
            </w:tcBorders>
            <w:shd w:val="clear" w:color="auto" w:fill="auto"/>
            <w:noWrap/>
            <w:vAlign w:val="center"/>
            <w:hideMark/>
          </w:tcPr>
          <w:p w14:paraId="60EA6643"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w:t>
            </w:r>
          </w:p>
        </w:tc>
        <w:tc>
          <w:tcPr>
            <w:tcW w:w="990" w:type="dxa"/>
            <w:tcBorders>
              <w:top w:val="nil"/>
              <w:left w:val="nil"/>
              <w:bottom w:val="single" w:sz="4" w:space="0" w:color="auto"/>
              <w:right w:val="single" w:sz="4" w:space="0" w:color="auto"/>
            </w:tcBorders>
            <w:shd w:val="clear" w:color="auto" w:fill="auto"/>
            <w:noWrap/>
            <w:vAlign w:val="center"/>
            <w:hideMark/>
          </w:tcPr>
          <w:p w14:paraId="1B6205E3"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w:t>
            </w:r>
          </w:p>
        </w:tc>
        <w:tc>
          <w:tcPr>
            <w:tcW w:w="1080" w:type="dxa"/>
            <w:tcBorders>
              <w:top w:val="nil"/>
              <w:left w:val="nil"/>
              <w:bottom w:val="single" w:sz="4" w:space="0" w:color="auto"/>
              <w:right w:val="single" w:sz="4" w:space="0" w:color="auto"/>
            </w:tcBorders>
            <w:shd w:val="clear" w:color="auto" w:fill="auto"/>
            <w:noWrap/>
            <w:vAlign w:val="center"/>
            <w:hideMark/>
          </w:tcPr>
          <w:p w14:paraId="1A889E5F"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w:t>
            </w:r>
          </w:p>
        </w:tc>
        <w:tc>
          <w:tcPr>
            <w:tcW w:w="990" w:type="dxa"/>
            <w:tcBorders>
              <w:top w:val="nil"/>
              <w:left w:val="nil"/>
              <w:bottom w:val="single" w:sz="4" w:space="0" w:color="auto"/>
              <w:right w:val="single" w:sz="4" w:space="0" w:color="auto"/>
            </w:tcBorders>
            <w:shd w:val="clear" w:color="auto" w:fill="auto"/>
            <w:vAlign w:val="center"/>
            <w:hideMark/>
          </w:tcPr>
          <w:p w14:paraId="0630723D"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w:t>
            </w:r>
          </w:p>
        </w:tc>
        <w:tc>
          <w:tcPr>
            <w:tcW w:w="1072" w:type="dxa"/>
            <w:tcBorders>
              <w:top w:val="nil"/>
              <w:left w:val="nil"/>
              <w:bottom w:val="single" w:sz="4" w:space="0" w:color="auto"/>
              <w:right w:val="single" w:sz="4" w:space="0" w:color="auto"/>
            </w:tcBorders>
            <w:shd w:val="clear" w:color="auto" w:fill="auto"/>
            <w:noWrap/>
            <w:vAlign w:val="center"/>
            <w:hideMark/>
          </w:tcPr>
          <w:p w14:paraId="0B9B4BD4"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w:t>
            </w:r>
          </w:p>
        </w:tc>
        <w:tc>
          <w:tcPr>
            <w:tcW w:w="823" w:type="dxa"/>
            <w:tcBorders>
              <w:top w:val="nil"/>
              <w:left w:val="nil"/>
              <w:bottom w:val="single" w:sz="4" w:space="0" w:color="auto"/>
              <w:right w:val="single" w:sz="4" w:space="0" w:color="auto"/>
            </w:tcBorders>
            <w:shd w:val="clear" w:color="auto" w:fill="auto"/>
            <w:vAlign w:val="center"/>
            <w:hideMark/>
          </w:tcPr>
          <w:p w14:paraId="5FB8CA4C"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G2-G3</w:t>
            </w:r>
          </w:p>
        </w:tc>
        <w:tc>
          <w:tcPr>
            <w:tcW w:w="1375" w:type="dxa"/>
            <w:tcBorders>
              <w:top w:val="nil"/>
              <w:left w:val="nil"/>
              <w:bottom w:val="single" w:sz="4" w:space="0" w:color="auto"/>
              <w:right w:val="single" w:sz="4" w:space="0" w:color="auto"/>
            </w:tcBorders>
            <w:shd w:val="clear" w:color="auto" w:fill="auto"/>
            <w:vAlign w:val="center"/>
            <w:hideMark/>
          </w:tcPr>
          <w:p w14:paraId="4F35ADFC"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G1</w:t>
            </w:r>
          </w:p>
        </w:tc>
      </w:tr>
      <w:tr w:rsidR="000A78CD" w:rsidRPr="00212CD7" w14:paraId="113DC16A" w14:textId="77777777" w:rsidTr="00FF3261">
        <w:trPr>
          <w:trHeight w:val="288"/>
        </w:trPr>
        <w:tc>
          <w:tcPr>
            <w:tcW w:w="1181" w:type="dxa"/>
            <w:tcBorders>
              <w:top w:val="nil"/>
              <w:left w:val="single" w:sz="4" w:space="0" w:color="auto"/>
              <w:bottom w:val="single" w:sz="4" w:space="0" w:color="auto"/>
              <w:right w:val="single" w:sz="4" w:space="0" w:color="auto"/>
            </w:tcBorders>
            <w:shd w:val="clear" w:color="auto" w:fill="auto"/>
            <w:noWrap/>
            <w:vAlign w:val="center"/>
            <w:hideMark/>
          </w:tcPr>
          <w:p w14:paraId="64CFE3F4" w14:textId="77777777" w:rsidR="000A78CD" w:rsidRPr="00212CD7" w:rsidRDefault="000A78CD" w:rsidP="00FF3261">
            <w:pPr>
              <w:spacing w:after="0" w:line="240" w:lineRule="auto"/>
              <w:rPr>
                <w:rFonts w:ascii="Arial" w:eastAsia="Times New Roman" w:hAnsi="Arial" w:cs="Arial"/>
                <w:b/>
                <w:bCs/>
                <w:color w:val="000000" w:themeColor="text1"/>
                <w:sz w:val="12"/>
                <w:szCs w:val="12"/>
              </w:rPr>
            </w:pPr>
            <w:r w:rsidRPr="00212CD7">
              <w:rPr>
                <w:rFonts w:ascii="Arial" w:eastAsia="Times New Roman" w:hAnsi="Arial" w:cs="Arial"/>
                <w:b/>
                <w:bCs/>
                <w:color w:val="000000" w:themeColor="text1"/>
                <w:sz w:val="12"/>
                <w:szCs w:val="12"/>
              </w:rPr>
              <w:t>Year of creation</w:t>
            </w:r>
          </w:p>
        </w:tc>
        <w:tc>
          <w:tcPr>
            <w:tcW w:w="1440" w:type="dxa"/>
            <w:tcBorders>
              <w:top w:val="nil"/>
              <w:left w:val="nil"/>
              <w:bottom w:val="single" w:sz="4" w:space="0" w:color="auto"/>
              <w:right w:val="single" w:sz="4" w:space="0" w:color="auto"/>
            </w:tcBorders>
            <w:shd w:val="clear" w:color="auto" w:fill="auto"/>
            <w:noWrap/>
            <w:vAlign w:val="center"/>
            <w:hideMark/>
          </w:tcPr>
          <w:p w14:paraId="1668F830"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1979</w:t>
            </w:r>
          </w:p>
        </w:tc>
        <w:tc>
          <w:tcPr>
            <w:tcW w:w="1080" w:type="dxa"/>
            <w:tcBorders>
              <w:top w:val="nil"/>
              <w:left w:val="nil"/>
              <w:bottom w:val="single" w:sz="4" w:space="0" w:color="auto"/>
              <w:right w:val="single" w:sz="4" w:space="0" w:color="auto"/>
            </w:tcBorders>
            <w:shd w:val="clear" w:color="auto" w:fill="auto"/>
            <w:noWrap/>
            <w:vAlign w:val="center"/>
            <w:hideMark/>
          </w:tcPr>
          <w:p w14:paraId="5405F62B"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w:t>
            </w:r>
          </w:p>
        </w:tc>
        <w:tc>
          <w:tcPr>
            <w:tcW w:w="990" w:type="dxa"/>
            <w:tcBorders>
              <w:top w:val="nil"/>
              <w:left w:val="nil"/>
              <w:bottom w:val="single" w:sz="4" w:space="0" w:color="auto"/>
              <w:right w:val="single" w:sz="4" w:space="0" w:color="auto"/>
            </w:tcBorders>
            <w:shd w:val="clear" w:color="auto" w:fill="auto"/>
            <w:noWrap/>
            <w:vAlign w:val="center"/>
            <w:hideMark/>
          </w:tcPr>
          <w:p w14:paraId="03C1BA53"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1984</w:t>
            </w:r>
          </w:p>
        </w:tc>
        <w:tc>
          <w:tcPr>
            <w:tcW w:w="1080" w:type="dxa"/>
            <w:tcBorders>
              <w:top w:val="nil"/>
              <w:left w:val="nil"/>
              <w:bottom w:val="single" w:sz="4" w:space="0" w:color="auto"/>
              <w:right w:val="single" w:sz="4" w:space="0" w:color="auto"/>
            </w:tcBorders>
            <w:shd w:val="clear" w:color="auto" w:fill="auto"/>
            <w:noWrap/>
            <w:vAlign w:val="center"/>
            <w:hideMark/>
          </w:tcPr>
          <w:p w14:paraId="3A15A871"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w:t>
            </w:r>
          </w:p>
        </w:tc>
        <w:tc>
          <w:tcPr>
            <w:tcW w:w="990" w:type="dxa"/>
            <w:tcBorders>
              <w:top w:val="nil"/>
              <w:left w:val="nil"/>
              <w:bottom w:val="single" w:sz="4" w:space="0" w:color="auto"/>
              <w:right w:val="single" w:sz="4" w:space="0" w:color="auto"/>
            </w:tcBorders>
            <w:shd w:val="clear" w:color="auto" w:fill="auto"/>
            <w:noWrap/>
            <w:vAlign w:val="center"/>
            <w:hideMark/>
          </w:tcPr>
          <w:p w14:paraId="6BEBC9EB"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1975</w:t>
            </w:r>
          </w:p>
        </w:tc>
        <w:tc>
          <w:tcPr>
            <w:tcW w:w="1072" w:type="dxa"/>
            <w:tcBorders>
              <w:top w:val="nil"/>
              <w:left w:val="nil"/>
              <w:bottom w:val="single" w:sz="4" w:space="0" w:color="auto"/>
              <w:right w:val="single" w:sz="4" w:space="0" w:color="auto"/>
            </w:tcBorders>
            <w:shd w:val="clear" w:color="auto" w:fill="auto"/>
            <w:noWrap/>
            <w:vAlign w:val="center"/>
            <w:hideMark/>
          </w:tcPr>
          <w:p w14:paraId="4FAE3887"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1975</w:t>
            </w:r>
          </w:p>
        </w:tc>
        <w:tc>
          <w:tcPr>
            <w:tcW w:w="823" w:type="dxa"/>
            <w:tcBorders>
              <w:top w:val="nil"/>
              <w:left w:val="nil"/>
              <w:bottom w:val="single" w:sz="4" w:space="0" w:color="auto"/>
              <w:right w:val="single" w:sz="4" w:space="0" w:color="auto"/>
            </w:tcBorders>
            <w:shd w:val="clear" w:color="auto" w:fill="auto"/>
            <w:noWrap/>
            <w:vAlign w:val="center"/>
            <w:hideMark/>
          </w:tcPr>
          <w:p w14:paraId="69BB6C21"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2018</w:t>
            </w:r>
          </w:p>
        </w:tc>
        <w:tc>
          <w:tcPr>
            <w:tcW w:w="1375" w:type="dxa"/>
            <w:tcBorders>
              <w:top w:val="nil"/>
              <w:left w:val="nil"/>
              <w:bottom w:val="single" w:sz="4" w:space="0" w:color="auto"/>
              <w:right w:val="single" w:sz="4" w:space="0" w:color="auto"/>
            </w:tcBorders>
            <w:shd w:val="clear" w:color="auto" w:fill="auto"/>
            <w:noWrap/>
            <w:vAlign w:val="center"/>
            <w:hideMark/>
          </w:tcPr>
          <w:p w14:paraId="56302D11" w14:textId="77777777" w:rsidR="000A78CD" w:rsidRPr="00212CD7" w:rsidRDefault="000A78CD" w:rsidP="00FF3261">
            <w:pPr>
              <w:spacing w:after="0" w:line="240" w:lineRule="auto"/>
              <w:rPr>
                <w:rFonts w:ascii="Arial" w:eastAsia="Times New Roman" w:hAnsi="Arial" w:cs="Arial"/>
                <w:color w:val="000000" w:themeColor="text1"/>
                <w:sz w:val="12"/>
                <w:szCs w:val="12"/>
              </w:rPr>
            </w:pPr>
            <w:r w:rsidRPr="00212CD7">
              <w:rPr>
                <w:rFonts w:ascii="Arial" w:eastAsia="Times New Roman" w:hAnsi="Arial" w:cs="Arial"/>
                <w:color w:val="000000" w:themeColor="text1"/>
                <w:sz w:val="12"/>
                <w:szCs w:val="12"/>
              </w:rPr>
              <w:t>2018</w:t>
            </w:r>
          </w:p>
        </w:tc>
      </w:tr>
    </w:tbl>
    <w:p w14:paraId="779A7B75" w14:textId="77777777" w:rsidR="00C03EAF" w:rsidRPr="00C03EAF" w:rsidRDefault="00C03EAF" w:rsidP="000A78CD">
      <w:pPr>
        <w:rPr>
          <w:color w:val="000000" w:themeColor="text1"/>
          <w:sz w:val="24"/>
          <w:szCs w:val="24"/>
        </w:rPr>
      </w:pPr>
    </w:p>
    <w:p w14:paraId="385DA2EE" w14:textId="01875960" w:rsidR="00C03EAF" w:rsidRPr="00C03EAF" w:rsidRDefault="00C03EAF" w:rsidP="000A78CD">
      <w:pPr>
        <w:rPr>
          <w:color w:val="000000" w:themeColor="text1"/>
          <w:sz w:val="24"/>
          <w:szCs w:val="24"/>
        </w:rPr>
      </w:pPr>
      <w:r w:rsidRPr="00C03EAF">
        <w:rPr>
          <w:rFonts w:ascii="Arial" w:eastAsia="Times New Roman" w:hAnsi="Arial" w:cs="Arial"/>
          <w:b/>
          <w:bCs/>
          <w:color w:val="000000" w:themeColor="text1"/>
          <w:sz w:val="24"/>
          <w:szCs w:val="24"/>
        </w:rPr>
        <w:t>Supplementary Table S2: Primer sequences.</w:t>
      </w:r>
    </w:p>
    <w:tbl>
      <w:tblPr>
        <w:tblW w:w="9513" w:type="dxa"/>
        <w:tblInd w:w="93" w:type="dxa"/>
        <w:tblLook w:val="04A0" w:firstRow="1" w:lastRow="0" w:firstColumn="1" w:lastColumn="0" w:noHBand="0" w:noVBand="1"/>
      </w:tblPr>
      <w:tblGrid>
        <w:gridCol w:w="2341"/>
        <w:gridCol w:w="6699"/>
        <w:gridCol w:w="670"/>
      </w:tblGrid>
      <w:tr w:rsidR="000A78CD" w:rsidRPr="00C03EAF" w14:paraId="73731D2A" w14:textId="77777777" w:rsidTr="00FF3261">
        <w:trPr>
          <w:trHeight w:val="144"/>
        </w:trPr>
        <w:tc>
          <w:tcPr>
            <w:tcW w:w="9513"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561EB784" w14:textId="078E84BF" w:rsidR="000A78CD" w:rsidRPr="00C03EAF" w:rsidRDefault="000A78CD" w:rsidP="00FF3261">
            <w:pPr>
              <w:spacing w:after="0" w:line="240" w:lineRule="auto"/>
              <w:rPr>
                <w:rFonts w:ascii="Arial" w:eastAsia="Times New Roman" w:hAnsi="Arial" w:cs="Arial"/>
                <w:b/>
                <w:bCs/>
                <w:color w:val="000000" w:themeColor="text1"/>
                <w:sz w:val="12"/>
                <w:szCs w:val="12"/>
              </w:rPr>
            </w:pPr>
          </w:p>
        </w:tc>
      </w:tr>
      <w:tr w:rsidR="000A78CD" w:rsidRPr="00C03EAF" w14:paraId="482F1C2A" w14:textId="77777777" w:rsidTr="00FF3261">
        <w:trPr>
          <w:trHeight w:val="144"/>
        </w:trPr>
        <w:tc>
          <w:tcPr>
            <w:tcW w:w="2341" w:type="dxa"/>
            <w:tcBorders>
              <w:top w:val="single" w:sz="4" w:space="0" w:color="auto"/>
              <w:left w:val="single" w:sz="4" w:space="0" w:color="auto"/>
              <w:bottom w:val="single" w:sz="4" w:space="0" w:color="auto"/>
              <w:right w:val="single" w:sz="4" w:space="0" w:color="auto"/>
            </w:tcBorders>
            <w:shd w:val="clear" w:color="auto" w:fill="auto"/>
            <w:noWrap/>
            <w:hideMark/>
          </w:tcPr>
          <w:p w14:paraId="2232C8C6" w14:textId="77777777" w:rsidR="000A78CD" w:rsidRPr="00C03EAF" w:rsidRDefault="000A78CD" w:rsidP="00FF3261">
            <w:pPr>
              <w:spacing w:after="0" w:line="240" w:lineRule="auto"/>
              <w:rPr>
                <w:rFonts w:ascii="Arial" w:eastAsia="Times New Roman" w:hAnsi="Arial" w:cs="Arial"/>
                <w:b/>
                <w:bCs/>
                <w:color w:val="000000" w:themeColor="text1"/>
                <w:sz w:val="12"/>
                <w:szCs w:val="12"/>
              </w:rPr>
            </w:pPr>
            <w:r w:rsidRPr="00C03EAF">
              <w:rPr>
                <w:rFonts w:ascii="Arial" w:eastAsia="Times New Roman" w:hAnsi="Arial" w:cs="Arial"/>
                <w:b/>
                <w:bCs/>
                <w:color w:val="000000" w:themeColor="text1"/>
                <w:sz w:val="12"/>
                <w:szCs w:val="12"/>
              </w:rPr>
              <w:t>Name</w:t>
            </w:r>
          </w:p>
        </w:tc>
        <w:tc>
          <w:tcPr>
            <w:tcW w:w="6699" w:type="dxa"/>
            <w:tcBorders>
              <w:top w:val="single" w:sz="4" w:space="0" w:color="auto"/>
              <w:left w:val="nil"/>
              <w:bottom w:val="single" w:sz="4" w:space="0" w:color="auto"/>
              <w:right w:val="single" w:sz="4" w:space="0" w:color="auto"/>
            </w:tcBorders>
            <w:shd w:val="clear" w:color="auto" w:fill="auto"/>
            <w:noWrap/>
            <w:hideMark/>
          </w:tcPr>
          <w:p w14:paraId="114D18CB" w14:textId="77777777" w:rsidR="000A78CD" w:rsidRPr="00C03EAF" w:rsidRDefault="000A78CD" w:rsidP="00FF3261">
            <w:pPr>
              <w:spacing w:after="0" w:line="240" w:lineRule="auto"/>
              <w:rPr>
                <w:rFonts w:ascii="Arial" w:eastAsia="Times New Roman" w:hAnsi="Arial" w:cs="Arial"/>
                <w:b/>
                <w:bCs/>
                <w:color w:val="000000" w:themeColor="text1"/>
                <w:sz w:val="12"/>
                <w:szCs w:val="12"/>
              </w:rPr>
            </w:pPr>
            <w:r w:rsidRPr="00C03EAF">
              <w:rPr>
                <w:rFonts w:ascii="Arial" w:eastAsia="Times New Roman" w:hAnsi="Arial" w:cs="Arial"/>
                <w:b/>
                <w:bCs/>
                <w:color w:val="000000" w:themeColor="text1"/>
                <w:sz w:val="12"/>
                <w:szCs w:val="12"/>
              </w:rPr>
              <w:t>Sequence (5´-3´)</w:t>
            </w:r>
          </w:p>
        </w:tc>
        <w:tc>
          <w:tcPr>
            <w:tcW w:w="473" w:type="dxa"/>
            <w:tcBorders>
              <w:top w:val="single" w:sz="4" w:space="0" w:color="auto"/>
              <w:left w:val="nil"/>
              <w:bottom w:val="single" w:sz="4" w:space="0" w:color="auto"/>
              <w:right w:val="single" w:sz="4" w:space="0" w:color="auto"/>
            </w:tcBorders>
            <w:shd w:val="clear" w:color="auto" w:fill="auto"/>
            <w:noWrap/>
            <w:hideMark/>
          </w:tcPr>
          <w:p w14:paraId="55BCD473" w14:textId="77777777" w:rsidR="000A78CD" w:rsidRPr="00C03EAF" w:rsidRDefault="000A78CD" w:rsidP="00FF3261">
            <w:pPr>
              <w:spacing w:after="0" w:line="240" w:lineRule="auto"/>
              <w:rPr>
                <w:rFonts w:ascii="Arial" w:eastAsia="Times New Roman" w:hAnsi="Arial" w:cs="Arial"/>
                <w:b/>
                <w:bCs/>
                <w:color w:val="000000" w:themeColor="text1"/>
                <w:sz w:val="12"/>
                <w:szCs w:val="12"/>
              </w:rPr>
            </w:pPr>
            <w:r w:rsidRPr="00C03EAF">
              <w:rPr>
                <w:rFonts w:ascii="Arial" w:eastAsia="Times New Roman" w:hAnsi="Arial" w:cs="Arial"/>
                <w:b/>
                <w:bCs/>
                <w:color w:val="000000" w:themeColor="text1"/>
                <w:sz w:val="12"/>
                <w:szCs w:val="12"/>
              </w:rPr>
              <w:t xml:space="preserve">Species </w:t>
            </w:r>
          </w:p>
        </w:tc>
      </w:tr>
      <w:tr w:rsidR="000A78CD" w:rsidRPr="00C03EAF" w14:paraId="3633653D" w14:textId="77777777" w:rsidTr="00FF3261">
        <w:trPr>
          <w:trHeight w:val="144"/>
        </w:trPr>
        <w:tc>
          <w:tcPr>
            <w:tcW w:w="2341" w:type="dxa"/>
            <w:tcBorders>
              <w:top w:val="nil"/>
              <w:left w:val="single" w:sz="4" w:space="0" w:color="auto"/>
              <w:bottom w:val="single" w:sz="4" w:space="0" w:color="auto"/>
              <w:right w:val="single" w:sz="4" w:space="0" w:color="auto"/>
            </w:tcBorders>
            <w:shd w:val="clear" w:color="auto" w:fill="auto"/>
            <w:noWrap/>
            <w:hideMark/>
          </w:tcPr>
          <w:p w14:paraId="52584FAC"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ACACA_FWD</w:t>
            </w:r>
          </w:p>
        </w:tc>
        <w:tc>
          <w:tcPr>
            <w:tcW w:w="6699" w:type="dxa"/>
            <w:tcBorders>
              <w:top w:val="nil"/>
              <w:left w:val="nil"/>
              <w:bottom w:val="single" w:sz="4" w:space="0" w:color="auto"/>
              <w:right w:val="single" w:sz="4" w:space="0" w:color="auto"/>
            </w:tcBorders>
            <w:shd w:val="clear" w:color="auto" w:fill="auto"/>
            <w:noWrap/>
            <w:hideMark/>
          </w:tcPr>
          <w:p w14:paraId="20F56037"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GCACCTGCTACTATTGCTACTC</w:t>
            </w:r>
          </w:p>
        </w:tc>
        <w:tc>
          <w:tcPr>
            <w:tcW w:w="473" w:type="dxa"/>
            <w:tcBorders>
              <w:top w:val="nil"/>
              <w:left w:val="nil"/>
              <w:bottom w:val="single" w:sz="4" w:space="0" w:color="auto"/>
              <w:right w:val="single" w:sz="4" w:space="0" w:color="auto"/>
            </w:tcBorders>
            <w:shd w:val="clear" w:color="auto" w:fill="auto"/>
            <w:noWrap/>
            <w:hideMark/>
          </w:tcPr>
          <w:p w14:paraId="0078D296"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Human</w:t>
            </w:r>
          </w:p>
        </w:tc>
      </w:tr>
      <w:tr w:rsidR="000A78CD" w:rsidRPr="00C03EAF" w14:paraId="3FA0FF31" w14:textId="77777777" w:rsidTr="00FF3261">
        <w:trPr>
          <w:trHeight w:val="144"/>
        </w:trPr>
        <w:tc>
          <w:tcPr>
            <w:tcW w:w="2341" w:type="dxa"/>
            <w:tcBorders>
              <w:top w:val="nil"/>
              <w:left w:val="single" w:sz="4" w:space="0" w:color="auto"/>
              <w:bottom w:val="single" w:sz="4" w:space="0" w:color="auto"/>
              <w:right w:val="single" w:sz="4" w:space="0" w:color="auto"/>
            </w:tcBorders>
            <w:shd w:val="clear" w:color="auto" w:fill="auto"/>
            <w:noWrap/>
            <w:hideMark/>
          </w:tcPr>
          <w:p w14:paraId="6CBF9719"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ACACA_REV</w:t>
            </w:r>
          </w:p>
        </w:tc>
        <w:tc>
          <w:tcPr>
            <w:tcW w:w="6699" w:type="dxa"/>
            <w:tcBorders>
              <w:top w:val="nil"/>
              <w:left w:val="nil"/>
              <w:bottom w:val="single" w:sz="4" w:space="0" w:color="auto"/>
              <w:right w:val="single" w:sz="4" w:space="0" w:color="auto"/>
            </w:tcBorders>
            <w:shd w:val="clear" w:color="auto" w:fill="auto"/>
            <w:noWrap/>
            <w:hideMark/>
          </w:tcPr>
          <w:p w14:paraId="0D147965"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CAGTCCCAGCACTCACATAAC</w:t>
            </w:r>
          </w:p>
        </w:tc>
        <w:tc>
          <w:tcPr>
            <w:tcW w:w="473" w:type="dxa"/>
            <w:tcBorders>
              <w:top w:val="nil"/>
              <w:left w:val="nil"/>
              <w:bottom w:val="single" w:sz="4" w:space="0" w:color="auto"/>
              <w:right w:val="single" w:sz="4" w:space="0" w:color="auto"/>
            </w:tcBorders>
            <w:shd w:val="clear" w:color="auto" w:fill="auto"/>
            <w:noWrap/>
            <w:hideMark/>
          </w:tcPr>
          <w:p w14:paraId="6581CCF7"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Human</w:t>
            </w:r>
          </w:p>
        </w:tc>
      </w:tr>
      <w:tr w:rsidR="000A78CD" w:rsidRPr="00C03EAF" w14:paraId="7388E591" w14:textId="77777777" w:rsidTr="00FF3261">
        <w:trPr>
          <w:trHeight w:val="144"/>
        </w:trPr>
        <w:tc>
          <w:tcPr>
            <w:tcW w:w="2341" w:type="dxa"/>
            <w:tcBorders>
              <w:top w:val="nil"/>
              <w:left w:val="single" w:sz="4" w:space="0" w:color="auto"/>
              <w:bottom w:val="single" w:sz="4" w:space="0" w:color="auto"/>
              <w:right w:val="single" w:sz="4" w:space="0" w:color="auto"/>
            </w:tcBorders>
            <w:shd w:val="clear" w:color="auto" w:fill="auto"/>
            <w:noWrap/>
            <w:hideMark/>
          </w:tcPr>
          <w:p w14:paraId="1E6ABE04"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LPCAT1_FWD</w:t>
            </w:r>
          </w:p>
        </w:tc>
        <w:tc>
          <w:tcPr>
            <w:tcW w:w="6699" w:type="dxa"/>
            <w:tcBorders>
              <w:top w:val="nil"/>
              <w:left w:val="nil"/>
              <w:bottom w:val="single" w:sz="4" w:space="0" w:color="auto"/>
              <w:right w:val="single" w:sz="4" w:space="0" w:color="auto"/>
            </w:tcBorders>
            <w:shd w:val="clear" w:color="auto" w:fill="auto"/>
            <w:noWrap/>
            <w:hideMark/>
          </w:tcPr>
          <w:p w14:paraId="00085050"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GACAGACAGGGATGGAGTAAAC</w:t>
            </w:r>
          </w:p>
        </w:tc>
        <w:tc>
          <w:tcPr>
            <w:tcW w:w="473" w:type="dxa"/>
            <w:tcBorders>
              <w:top w:val="nil"/>
              <w:left w:val="nil"/>
              <w:bottom w:val="single" w:sz="4" w:space="0" w:color="auto"/>
              <w:right w:val="single" w:sz="4" w:space="0" w:color="auto"/>
            </w:tcBorders>
            <w:shd w:val="clear" w:color="auto" w:fill="auto"/>
            <w:noWrap/>
            <w:hideMark/>
          </w:tcPr>
          <w:p w14:paraId="59FDAAA8"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Human</w:t>
            </w:r>
          </w:p>
        </w:tc>
      </w:tr>
      <w:tr w:rsidR="000A78CD" w:rsidRPr="00C03EAF" w14:paraId="205BAAE1" w14:textId="77777777" w:rsidTr="00FF3261">
        <w:trPr>
          <w:trHeight w:val="144"/>
        </w:trPr>
        <w:tc>
          <w:tcPr>
            <w:tcW w:w="2341" w:type="dxa"/>
            <w:tcBorders>
              <w:top w:val="nil"/>
              <w:left w:val="single" w:sz="4" w:space="0" w:color="auto"/>
              <w:bottom w:val="single" w:sz="4" w:space="0" w:color="auto"/>
              <w:right w:val="single" w:sz="4" w:space="0" w:color="auto"/>
            </w:tcBorders>
            <w:shd w:val="clear" w:color="auto" w:fill="auto"/>
            <w:noWrap/>
            <w:hideMark/>
          </w:tcPr>
          <w:p w14:paraId="65DBE0C9"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LPCAT1_REV</w:t>
            </w:r>
          </w:p>
        </w:tc>
        <w:tc>
          <w:tcPr>
            <w:tcW w:w="6699" w:type="dxa"/>
            <w:tcBorders>
              <w:top w:val="nil"/>
              <w:left w:val="nil"/>
              <w:bottom w:val="single" w:sz="4" w:space="0" w:color="auto"/>
              <w:right w:val="single" w:sz="4" w:space="0" w:color="auto"/>
            </w:tcBorders>
            <w:shd w:val="clear" w:color="auto" w:fill="auto"/>
            <w:noWrap/>
            <w:hideMark/>
          </w:tcPr>
          <w:p w14:paraId="3F4B7BA0"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CTAAGTCGCCACGAAGAGAAA</w:t>
            </w:r>
          </w:p>
        </w:tc>
        <w:tc>
          <w:tcPr>
            <w:tcW w:w="473" w:type="dxa"/>
            <w:tcBorders>
              <w:top w:val="nil"/>
              <w:left w:val="nil"/>
              <w:bottom w:val="single" w:sz="4" w:space="0" w:color="auto"/>
              <w:right w:val="single" w:sz="4" w:space="0" w:color="auto"/>
            </w:tcBorders>
            <w:shd w:val="clear" w:color="auto" w:fill="auto"/>
            <w:noWrap/>
            <w:hideMark/>
          </w:tcPr>
          <w:p w14:paraId="4DD28596"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Human</w:t>
            </w:r>
          </w:p>
        </w:tc>
      </w:tr>
      <w:tr w:rsidR="000A78CD" w:rsidRPr="00C03EAF" w14:paraId="224C9D45" w14:textId="77777777" w:rsidTr="00FF3261">
        <w:trPr>
          <w:trHeight w:val="144"/>
        </w:trPr>
        <w:tc>
          <w:tcPr>
            <w:tcW w:w="2341" w:type="dxa"/>
            <w:tcBorders>
              <w:top w:val="nil"/>
              <w:left w:val="single" w:sz="4" w:space="0" w:color="auto"/>
              <w:bottom w:val="single" w:sz="4" w:space="0" w:color="auto"/>
              <w:right w:val="single" w:sz="4" w:space="0" w:color="auto"/>
            </w:tcBorders>
            <w:shd w:val="clear" w:color="auto" w:fill="auto"/>
            <w:noWrap/>
            <w:hideMark/>
          </w:tcPr>
          <w:p w14:paraId="77B735FA"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LPCAT2_FWD</w:t>
            </w:r>
          </w:p>
        </w:tc>
        <w:tc>
          <w:tcPr>
            <w:tcW w:w="6699" w:type="dxa"/>
            <w:tcBorders>
              <w:top w:val="nil"/>
              <w:left w:val="nil"/>
              <w:bottom w:val="single" w:sz="4" w:space="0" w:color="auto"/>
              <w:right w:val="single" w:sz="4" w:space="0" w:color="auto"/>
            </w:tcBorders>
            <w:shd w:val="clear" w:color="000000" w:fill="FFFFFF"/>
            <w:hideMark/>
          </w:tcPr>
          <w:p w14:paraId="4A9EB985"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CCTCCTCAGATACCCAAACAAG</w:t>
            </w:r>
          </w:p>
        </w:tc>
        <w:tc>
          <w:tcPr>
            <w:tcW w:w="473" w:type="dxa"/>
            <w:tcBorders>
              <w:top w:val="nil"/>
              <w:left w:val="nil"/>
              <w:bottom w:val="single" w:sz="4" w:space="0" w:color="auto"/>
              <w:right w:val="single" w:sz="4" w:space="0" w:color="auto"/>
            </w:tcBorders>
            <w:shd w:val="clear" w:color="auto" w:fill="auto"/>
            <w:noWrap/>
            <w:hideMark/>
          </w:tcPr>
          <w:p w14:paraId="46400D57"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Human</w:t>
            </w:r>
          </w:p>
        </w:tc>
      </w:tr>
      <w:tr w:rsidR="000A78CD" w:rsidRPr="00C03EAF" w14:paraId="33FB26D4" w14:textId="77777777" w:rsidTr="00FF3261">
        <w:trPr>
          <w:trHeight w:val="144"/>
        </w:trPr>
        <w:tc>
          <w:tcPr>
            <w:tcW w:w="2341" w:type="dxa"/>
            <w:tcBorders>
              <w:top w:val="nil"/>
              <w:left w:val="single" w:sz="4" w:space="0" w:color="auto"/>
              <w:bottom w:val="single" w:sz="4" w:space="0" w:color="auto"/>
              <w:right w:val="single" w:sz="4" w:space="0" w:color="auto"/>
            </w:tcBorders>
            <w:shd w:val="clear" w:color="auto" w:fill="auto"/>
            <w:noWrap/>
            <w:hideMark/>
          </w:tcPr>
          <w:p w14:paraId="703A31A9"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LPCAT2_REV</w:t>
            </w:r>
          </w:p>
        </w:tc>
        <w:tc>
          <w:tcPr>
            <w:tcW w:w="6699" w:type="dxa"/>
            <w:tcBorders>
              <w:top w:val="nil"/>
              <w:left w:val="nil"/>
              <w:bottom w:val="single" w:sz="4" w:space="0" w:color="auto"/>
              <w:right w:val="single" w:sz="4" w:space="0" w:color="auto"/>
            </w:tcBorders>
            <w:shd w:val="clear" w:color="auto" w:fill="auto"/>
            <w:noWrap/>
            <w:hideMark/>
          </w:tcPr>
          <w:p w14:paraId="0390192F"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GTGAAGAGCTGGCAGAAAGTA</w:t>
            </w:r>
          </w:p>
        </w:tc>
        <w:tc>
          <w:tcPr>
            <w:tcW w:w="473" w:type="dxa"/>
            <w:tcBorders>
              <w:top w:val="nil"/>
              <w:left w:val="nil"/>
              <w:bottom w:val="single" w:sz="4" w:space="0" w:color="auto"/>
              <w:right w:val="single" w:sz="4" w:space="0" w:color="auto"/>
            </w:tcBorders>
            <w:shd w:val="clear" w:color="auto" w:fill="auto"/>
            <w:noWrap/>
            <w:hideMark/>
          </w:tcPr>
          <w:p w14:paraId="4A22CC0F"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Human</w:t>
            </w:r>
          </w:p>
        </w:tc>
      </w:tr>
      <w:tr w:rsidR="000A78CD" w:rsidRPr="00C03EAF" w14:paraId="61D937E5" w14:textId="77777777" w:rsidTr="00FF3261">
        <w:trPr>
          <w:trHeight w:val="144"/>
        </w:trPr>
        <w:tc>
          <w:tcPr>
            <w:tcW w:w="2341" w:type="dxa"/>
            <w:tcBorders>
              <w:top w:val="nil"/>
              <w:left w:val="single" w:sz="4" w:space="0" w:color="auto"/>
              <w:bottom w:val="single" w:sz="4" w:space="0" w:color="auto"/>
              <w:right w:val="single" w:sz="4" w:space="0" w:color="auto"/>
            </w:tcBorders>
            <w:shd w:val="clear" w:color="auto" w:fill="auto"/>
            <w:noWrap/>
            <w:hideMark/>
          </w:tcPr>
          <w:p w14:paraId="450D6284"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PEMT_FWD</w:t>
            </w:r>
          </w:p>
        </w:tc>
        <w:tc>
          <w:tcPr>
            <w:tcW w:w="6699" w:type="dxa"/>
            <w:tcBorders>
              <w:top w:val="nil"/>
              <w:left w:val="nil"/>
              <w:bottom w:val="single" w:sz="4" w:space="0" w:color="auto"/>
              <w:right w:val="single" w:sz="4" w:space="0" w:color="auto"/>
            </w:tcBorders>
            <w:shd w:val="clear" w:color="000000" w:fill="FFFFFF"/>
            <w:hideMark/>
          </w:tcPr>
          <w:p w14:paraId="2D893114"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CAATCCGCTCTACTGGAATGT</w:t>
            </w:r>
          </w:p>
        </w:tc>
        <w:tc>
          <w:tcPr>
            <w:tcW w:w="473" w:type="dxa"/>
            <w:tcBorders>
              <w:top w:val="nil"/>
              <w:left w:val="nil"/>
              <w:bottom w:val="single" w:sz="4" w:space="0" w:color="auto"/>
              <w:right w:val="single" w:sz="4" w:space="0" w:color="auto"/>
            </w:tcBorders>
            <w:shd w:val="clear" w:color="auto" w:fill="auto"/>
            <w:noWrap/>
            <w:hideMark/>
          </w:tcPr>
          <w:p w14:paraId="032C9EEA"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Human</w:t>
            </w:r>
          </w:p>
        </w:tc>
      </w:tr>
      <w:tr w:rsidR="000A78CD" w:rsidRPr="00C03EAF" w14:paraId="711F756A" w14:textId="77777777" w:rsidTr="00FF3261">
        <w:trPr>
          <w:trHeight w:val="144"/>
        </w:trPr>
        <w:tc>
          <w:tcPr>
            <w:tcW w:w="2341" w:type="dxa"/>
            <w:tcBorders>
              <w:top w:val="nil"/>
              <w:left w:val="single" w:sz="4" w:space="0" w:color="auto"/>
              <w:bottom w:val="single" w:sz="4" w:space="0" w:color="auto"/>
              <w:right w:val="single" w:sz="4" w:space="0" w:color="auto"/>
            </w:tcBorders>
            <w:shd w:val="clear" w:color="auto" w:fill="auto"/>
            <w:noWrap/>
            <w:hideMark/>
          </w:tcPr>
          <w:p w14:paraId="65423192"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PEMT_REV</w:t>
            </w:r>
          </w:p>
        </w:tc>
        <w:tc>
          <w:tcPr>
            <w:tcW w:w="6699" w:type="dxa"/>
            <w:tcBorders>
              <w:top w:val="nil"/>
              <w:left w:val="nil"/>
              <w:bottom w:val="single" w:sz="4" w:space="0" w:color="auto"/>
              <w:right w:val="single" w:sz="4" w:space="0" w:color="auto"/>
            </w:tcBorders>
            <w:shd w:val="clear" w:color="auto" w:fill="auto"/>
            <w:noWrap/>
            <w:hideMark/>
          </w:tcPr>
          <w:p w14:paraId="377495AA"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CCTTGAGGATCCCGAAGTAATC</w:t>
            </w:r>
          </w:p>
        </w:tc>
        <w:tc>
          <w:tcPr>
            <w:tcW w:w="473" w:type="dxa"/>
            <w:tcBorders>
              <w:top w:val="nil"/>
              <w:left w:val="nil"/>
              <w:bottom w:val="single" w:sz="4" w:space="0" w:color="auto"/>
              <w:right w:val="single" w:sz="4" w:space="0" w:color="auto"/>
            </w:tcBorders>
            <w:shd w:val="clear" w:color="auto" w:fill="auto"/>
            <w:noWrap/>
            <w:hideMark/>
          </w:tcPr>
          <w:p w14:paraId="0E9E7C9E"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Human</w:t>
            </w:r>
          </w:p>
        </w:tc>
      </w:tr>
      <w:tr w:rsidR="000A78CD" w:rsidRPr="00C03EAF" w14:paraId="1F6A39A4" w14:textId="77777777" w:rsidTr="00FF3261">
        <w:trPr>
          <w:trHeight w:val="144"/>
        </w:trPr>
        <w:tc>
          <w:tcPr>
            <w:tcW w:w="2341" w:type="dxa"/>
            <w:tcBorders>
              <w:top w:val="nil"/>
              <w:left w:val="single" w:sz="4" w:space="0" w:color="auto"/>
              <w:bottom w:val="single" w:sz="4" w:space="0" w:color="auto"/>
              <w:right w:val="single" w:sz="4" w:space="0" w:color="auto"/>
            </w:tcBorders>
            <w:shd w:val="clear" w:color="auto" w:fill="auto"/>
            <w:noWrap/>
            <w:hideMark/>
          </w:tcPr>
          <w:p w14:paraId="5EE8504D"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PCYT1B_FWD</w:t>
            </w:r>
          </w:p>
        </w:tc>
        <w:tc>
          <w:tcPr>
            <w:tcW w:w="6699" w:type="dxa"/>
            <w:tcBorders>
              <w:top w:val="nil"/>
              <w:left w:val="nil"/>
              <w:bottom w:val="single" w:sz="4" w:space="0" w:color="auto"/>
              <w:right w:val="single" w:sz="4" w:space="0" w:color="auto"/>
            </w:tcBorders>
            <w:shd w:val="clear" w:color="000000" w:fill="FFFFFF"/>
            <w:hideMark/>
          </w:tcPr>
          <w:p w14:paraId="115D904A"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GGGCACTTTGTCAAGCTTATTC</w:t>
            </w:r>
          </w:p>
        </w:tc>
        <w:tc>
          <w:tcPr>
            <w:tcW w:w="473" w:type="dxa"/>
            <w:tcBorders>
              <w:top w:val="nil"/>
              <w:left w:val="nil"/>
              <w:bottom w:val="single" w:sz="4" w:space="0" w:color="auto"/>
              <w:right w:val="single" w:sz="4" w:space="0" w:color="auto"/>
            </w:tcBorders>
            <w:shd w:val="clear" w:color="auto" w:fill="auto"/>
            <w:noWrap/>
            <w:hideMark/>
          </w:tcPr>
          <w:p w14:paraId="4D751317"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Human</w:t>
            </w:r>
          </w:p>
        </w:tc>
      </w:tr>
      <w:tr w:rsidR="000A78CD" w:rsidRPr="00C03EAF" w14:paraId="69E99240" w14:textId="77777777" w:rsidTr="00FF3261">
        <w:trPr>
          <w:trHeight w:val="144"/>
        </w:trPr>
        <w:tc>
          <w:tcPr>
            <w:tcW w:w="2341" w:type="dxa"/>
            <w:tcBorders>
              <w:top w:val="nil"/>
              <w:left w:val="single" w:sz="4" w:space="0" w:color="auto"/>
              <w:bottom w:val="single" w:sz="4" w:space="0" w:color="auto"/>
              <w:right w:val="single" w:sz="4" w:space="0" w:color="auto"/>
            </w:tcBorders>
            <w:shd w:val="clear" w:color="auto" w:fill="auto"/>
            <w:noWrap/>
            <w:hideMark/>
          </w:tcPr>
          <w:p w14:paraId="49320BB7"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PCYT1B_REV</w:t>
            </w:r>
          </w:p>
        </w:tc>
        <w:tc>
          <w:tcPr>
            <w:tcW w:w="6699" w:type="dxa"/>
            <w:tcBorders>
              <w:top w:val="nil"/>
              <w:left w:val="nil"/>
              <w:bottom w:val="single" w:sz="4" w:space="0" w:color="auto"/>
              <w:right w:val="single" w:sz="4" w:space="0" w:color="auto"/>
            </w:tcBorders>
            <w:shd w:val="clear" w:color="auto" w:fill="auto"/>
            <w:noWrap/>
            <w:hideMark/>
          </w:tcPr>
          <w:p w14:paraId="1FF83BBB"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CCTTAACTCTCCCTGCTCATTT</w:t>
            </w:r>
          </w:p>
        </w:tc>
        <w:tc>
          <w:tcPr>
            <w:tcW w:w="473" w:type="dxa"/>
            <w:tcBorders>
              <w:top w:val="nil"/>
              <w:left w:val="nil"/>
              <w:bottom w:val="single" w:sz="4" w:space="0" w:color="auto"/>
              <w:right w:val="single" w:sz="4" w:space="0" w:color="auto"/>
            </w:tcBorders>
            <w:shd w:val="clear" w:color="auto" w:fill="auto"/>
            <w:noWrap/>
            <w:hideMark/>
          </w:tcPr>
          <w:p w14:paraId="11183D05"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Human</w:t>
            </w:r>
          </w:p>
        </w:tc>
      </w:tr>
      <w:tr w:rsidR="000A78CD" w:rsidRPr="00C03EAF" w14:paraId="549E597B" w14:textId="77777777" w:rsidTr="00FF3261">
        <w:trPr>
          <w:trHeight w:val="144"/>
        </w:trPr>
        <w:tc>
          <w:tcPr>
            <w:tcW w:w="2341" w:type="dxa"/>
            <w:tcBorders>
              <w:top w:val="nil"/>
              <w:left w:val="single" w:sz="4" w:space="0" w:color="auto"/>
              <w:bottom w:val="single" w:sz="4" w:space="0" w:color="auto"/>
              <w:right w:val="single" w:sz="4" w:space="0" w:color="auto"/>
            </w:tcBorders>
            <w:shd w:val="clear" w:color="auto" w:fill="auto"/>
            <w:noWrap/>
            <w:hideMark/>
          </w:tcPr>
          <w:p w14:paraId="409C8C3F"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PCYT2_FWD</w:t>
            </w:r>
          </w:p>
        </w:tc>
        <w:tc>
          <w:tcPr>
            <w:tcW w:w="6699" w:type="dxa"/>
            <w:tcBorders>
              <w:top w:val="nil"/>
              <w:left w:val="nil"/>
              <w:bottom w:val="single" w:sz="4" w:space="0" w:color="auto"/>
              <w:right w:val="single" w:sz="4" w:space="0" w:color="auto"/>
            </w:tcBorders>
            <w:shd w:val="clear" w:color="000000" w:fill="FFFFFF"/>
            <w:hideMark/>
          </w:tcPr>
          <w:p w14:paraId="50BD3569"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GGGACACCTATGAGGAAGTAAAG</w:t>
            </w:r>
          </w:p>
        </w:tc>
        <w:tc>
          <w:tcPr>
            <w:tcW w:w="473" w:type="dxa"/>
            <w:tcBorders>
              <w:top w:val="nil"/>
              <w:left w:val="nil"/>
              <w:bottom w:val="single" w:sz="4" w:space="0" w:color="auto"/>
              <w:right w:val="single" w:sz="4" w:space="0" w:color="auto"/>
            </w:tcBorders>
            <w:shd w:val="clear" w:color="auto" w:fill="auto"/>
            <w:noWrap/>
            <w:hideMark/>
          </w:tcPr>
          <w:p w14:paraId="05B6E5E6"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Human</w:t>
            </w:r>
          </w:p>
        </w:tc>
      </w:tr>
      <w:tr w:rsidR="000A78CD" w:rsidRPr="00C03EAF" w14:paraId="50480EAF" w14:textId="77777777" w:rsidTr="00FF3261">
        <w:trPr>
          <w:trHeight w:val="144"/>
        </w:trPr>
        <w:tc>
          <w:tcPr>
            <w:tcW w:w="2341" w:type="dxa"/>
            <w:tcBorders>
              <w:top w:val="nil"/>
              <w:left w:val="single" w:sz="4" w:space="0" w:color="auto"/>
              <w:bottom w:val="single" w:sz="4" w:space="0" w:color="auto"/>
              <w:right w:val="single" w:sz="4" w:space="0" w:color="auto"/>
            </w:tcBorders>
            <w:shd w:val="clear" w:color="auto" w:fill="auto"/>
            <w:noWrap/>
            <w:hideMark/>
          </w:tcPr>
          <w:p w14:paraId="59DBB4F9"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PCYT2_REV</w:t>
            </w:r>
          </w:p>
        </w:tc>
        <w:tc>
          <w:tcPr>
            <w:tcW w:w="6699" w:type="dxa"/>
            <w:tcBorders>
              <w:top w:val="nil"/>
              <w:left w:val="nil"/>
              <w:bottom w:val="single" w:sz="4" w:space="0" w:color="auto"/>
              <w:right w:val="single" w:sz="4" w:space="0" w:color="auto"/>
            </w:tcBorders>
            <w:shd w:val="clear" w:color="auto" w:fill="auto"/>
            <w:noWrap/>
            <w:hideMark/>
          </w:tcPr>
          <w:p w14:paraId="5CBAA6DF"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GACCTCCTGGTCAAAGTGTAAG</w:t>
            </w:r>
          </w:p>
        </w:tc>
        <w:tc>
          <w:tcPr>
            <w:tcW w:w="473" w:type="dxa"/>
            <w:tcBorders>
              <w:top w:val="nil"/>
              <w:left w:val="nil"/>
              <w:bottom w:val="single" w:sz="4" w:space="0" w:color="auto"/>
              <w:right w:val="single" w:sz="4" w:space="0" w:color="auto"/>
            </w:tcBorders>
            <w:shd w:val="clear" w:color="auto" w:fill="auto"/>
            <w:noWrap/>
            <w:hideMark/>
          </w:tcPr>
          <w:p w14:paraId="7FA0A0DC"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Human</w:t>
            </w:r>
          </w:p>
        </w:tc>
      </w:tr>
      <w:tr w:rsidR="000A78CD" w:rsidRPr="00C03EAF" w14:paraId="0107309C" w14:textId="77777777" w:rsidTr="00FF3261">
        <w:trPr>
          <w:trHeight w:val="144"/>
        </w:trPr>
        <w:tc>
          <w:tcPr>
            <w:tcW w:w="2341" w:type="dxa"/>
            <w:tcBorders>
              <w:top w:val="nil"/>
              <w:left w:val="single" w:sz="4" w:space="0" w:color="auto"/>
              <w:bottom w:val="single" w:sz="4" w:space="0" w:color="auto"/>
              <w:right w:val="single" w:sz="4" w:space="0" w:color="auto"/>
            </w:tcBorders>
            <w:shd w:val="clear" w:color="auto" w:fill="auto"/>
            <w:noWrap/>
            <w:hideMark/>
          </w:tcPr>
          <w:p w14:paraId="776825AA"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MAT1A_FWD</w:t>
            </w:r>
          </w:p>
        </w:tc>
        <w:tc>
          <w:tcPr>
            <w:tcW w:w="6699" w:type="dxa"/>
            <w:tcBorders>
              <w:top w:val="nil"/>
              <w:left w:val="nil"/>
              <w:bottom w:val="single" w:sz="4" w:space="0" w:color="auto"/>
              <w:right w:val="single" w:sz="4" w:space="0" w:color="auto"/>
            </w:tcBorders>
            <w:shd w:val="clear" w:color="000000" w:fill="FFFFFF"/>
            <w:hideMark/>
          </w:tcPr>
          <w:p w14:paraId="7179DFA5"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GGCCTGAGGTTACTGGAAATTA</w:t>
            </w:r>
          </w:p>
        </w:tc>
        <w:tc>
          <w:tcPr>
            <w:tcW w:w="473" w:type="dxa"/>
            <w:tcBorders>
              <w:top w:val="nil"/>
              <w:left w:val="nil"/>
              <w:bottom w:val="single" w:sz="4" w:space="0" w:color="auto"/>
              <w:right w:val="single" w:sz="4" w:space="0" w:color="auto"/>
            </w:tcBorders>
            <w:shd w:val="clear" w:color="auto" w:fill="auto"/>
            <w:noWrap/>
            <w:hideMark/>
          </w:tcPr>
          <w:p w14:paraId="6B85A491"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Human</w:t>
            </w:r>
          </w:p>
        </w:tc>
      </w:tr>
      <w:tr w:rsidR="000A78CD" w:rsidRPr="00C03EAF" w14:paraId="5BD9E6B4" w14:textId="77777777" w:rsidTr="00FF3261">
        <w:trPr>
          <w:trHeight w:val="144"/>
        </w:trPr>
        <w:tc>
          <w:tcPr>
            <w:tcW w:w="2341" w:type="dxa"/>
            <w:tcBorders>
              <w:top w:val="nil"/>
              <w:left w:val="single" w:sz="4" w:space="0" w:color="auto"/>
              <w:bottom w:val="single" w:sz="4" w:space="0" w:color="auto"/>
              <w:right w:val="single" w:sz="4" w:space="0" w:color="auto"/>
            </w:tcBorders>
            <w:shd w:val="clear" w:color="auto" w:fill="auto"/>
            <w:noWrap/>
            <w:hideMark/>
          </w:tcPr>
          <w:p w14:paraId="0BE093BC"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MAT1A_REV</w:t>
            </w:r>
          </w:p>
        </w:tc>
        <w:tc>
          <w:tcPr>
            <w:tcW w:w="6699" w:type="dxa"/>
            <w:tcBorders>
              <w:top w:val="nil"/>
              <w:left w:val="nil"/>
              <w:bottom w:val="single" w:sz="4" w:space="0" w:color="auto"/>
              <w:right w:val="single" w:sz="4" w:space="0" w:color="auto"/>
            </w:tcBorders>
            <w:shd w:val="clear" w:color="auto" w:fill="auto"/>
            <w:noWrap/>
            <w:hideMark/>
          </w:tcPr>
          <w:p w14:paraId="41905C94"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CCTGTGGTTCTGTCTTCACTT</w:t>
            </w:r>
          </w:p>
        </w:tc>
        <w:tc>
          <w:tcPr>
            <w:tcW w:w="473" w:type="dxa"/>
            <w:tcBorders>
              <w:top w:val="nil"/>
              <w:left w:val="nil"/>
              <w:bottom w:val="single" w:sz="4" w:space="0" w:color="auto"/>
              <w:right w:val="single" w:sz="4" w:space="0" w:color="auto"/>
            </w:tcBorders>
            <w:shd w:val="clear" w:color="auto" w:fill="auto"/>
            <w:noWrap/>
            <w:hideMark/>
          </w:tcPr>
          <w:p w14:paraId="5A3C7178" w14:textId="77777777" w:rsidR="000A78CD" w:rsidRPr="00C03EAF" w:rsidRDefault="000A78CD" w:rsidP="00FF3261">
            <w:pPr>
              <w:spacing w:after="0" w:line="240" w:lineRule="auto"/>
              <w:rPr>
                <w:rFonts w:ascii="Arial" w:eastAsia="Times New Roman" w:hAnsi="Arial" w:cs="Arial"/>
                <w:color w:val="000000" w:themeColor="text1"/>
                <w:sz w:val="12"/>
                <w:szCs w:val="12"/>
              </w:rPr>
            </w:pPr>
            <w:r w:rsidRPr="00C03EAF">
              <w:rPr>
                <w:rFonts w:ascii="Arial" w:eastAsia="Times New Roman" w:hAnsi="Arial" w:cs="Arial"/>
                <w:color w:val="000000" w:themeColor="text1"/>
                <w:sz w:val="12"/>
                <w:szCs w:val="12"/>
              </w:rPr>
              <w:t>Human</w:t>
            </w:r>
          </w:p>
        </w:tc>
      </w:tr>
    </w:tbl>
    <w:p w14:paraId="517466A0" w14:textId="77777777" w:rsidR="000A78CD" w:rsidRDefault="000A78CD" w:rsidP="000A78CD">
      <w:pPr>
        <w:rPr>
          <w:color w:val="000000" w:themeColor="text1"/>
          <w:sz w:val="12"/>
          <w:szCs w:val="12"/>
        </w:rPr>
      </w:pPr>
    </w:p>
    <w:p w14:paraId="32BDE3C7" w14:textId="77777777" w:rsidR="00C03EAF" w:rsidRDefault="00C03EAF" w:rsidP="000A78CD">
      <w:pPr>
        <w:rPr>
          <w:color w:val="000000" w:themeColor="text1"/>
          <w:sz w:val="12"/>
          <w:szCs w:val="12"/>
        </w:rPr>
      </w:pPr>
    </w:p>
    <w:p w14:paraId="3252F1D6" w14:textId="77777777" w:rsidR="00C03EAF" w:rsidRDefault="00C03EAF" w:rsidP="000A78CD">
      <w:pPr>
        <w:rPr>
          <w:color w:val="000000" w:themeColor="text1"/>
          <w:sz w:val="12"/>
          <w:szCs w:val="12"/>
        </w:rPr>
      </w:pPr>
    </w:p>
    <w:p w14:paraId="331DC0E8" w14:textId="77777777" w:rsidR="00C03EAF" w:rsidRDefault="00C03EAF" w:rsidP="000A78CD">
      <w:pPr>
        <w:rPr>
          <w:color w:val="000000" w:themeColor="text1"/>
          <w:sz w:val="12"/>
          <w:szCs w:val="12"/>
        </w:rPr>
      </w:pPr>
    </w:p>
    <w:p w14:paraId="636F79A4" w14:textId="4D2A4D4B" w:rsidR="00C03EAF" w:rsidRPr="00C03EAF" w:rsidRDefault="00C03EAF" w:rsidP="000A78CD">
      <w:pPr>
        <w:rPr>
          <w:color w:val="000000" w:themeColor="text1"/>
          <w:sz w:val="24"/>
          <w:szCs w:val="24"/>
        </w:rPr>
      </w:pPr>
      <w:r w:rsidRPr="00C03EAF">
        <w:rPr>
          <w:rFonts w:ascii="Arial" w:hAnsi="Arial" w:cs="Arial"/>
          <w:b/>
          <w:bCs/>
          <w:color w:val="000000" w:themeColor="text1"/>
          <w:sz w:val="24"/>
          <w:szCs w:val="24"/>
        </w:rPr>
        <w:lastRenderedPageBreak/>
        <w:t>Supplementary Table S3: Absolute lipid quantification of lipid classes in LD-S and LD-R HCCs (FCs)</w:t>
      </w:r>
    </w:p>
    <w:tbl>
      <w:tblPr>
        <w:tblStyle w:val="Tabel-Gitter"/>
        <w:tblW w:w="9345" w:type="dxa"/>
        <w:tblLook w:val="04A0" w:firstRow="1" w:lastRow="0" w:firstColumn="1" w:lastColumn="0" w:noHBand="0" w:noVBand="1"/>
      </w:tblPr>
      <w:tblGrid>
        <w:gridCol w:w="837"/>
        <w:gridCol w:w="1967"/>
        <w:gridCol w:w="2237"/>
        <w:gridCol w:w="1948"/>
        <w:gridCol w:w="2356"/>
      </w:tblGrid>
      <w:tr w:rsidR="000A78CD" w:rsidRPr="00212CD7" w14:paraId="6BD03B53" w14:textId="77777777" w:rsidTr="00FF3261">
        <w:trPr>
          <w:trHeight w:val="144"/>
        </w:trPr>
        <w:tc>
          <w:tcPr>
            <w:tcW w:w="9345" w:type="dxa"/>
            <w:gridSpan w:val="5"/>
            <w:tcBorders>
              <w:right w:val="single" w:sz="4" w:space="0" w:color="auto"/>
            </w:tcBorders>
            <w:noWrap/>
            <w:hideMark/>
          </w:tcPr>
          <w:p w14:paraId="7991DCCA" w14:textId="1EDADBAD" w:rsidR="000A78CD" w:rsidRPr="00212CD7" w:rsidRDefault="000A78CD" w:rsidP="00FF3261">
            <w:pPr>
              <w:rPr>
                <w:rFonts w:ascii="Arial" w:hAnsi="Arial" w:cs="Arial"/>
                <w:b/>
                <w:bCs/>
                <w:color w:val="000000" w:themeColor="text1"/>
                <w:sz w:val="12"/>
                <w:szCs w:val="12"/>
              </w:rPr>
            </w:pPr>
          </w:p>
        </w:tc>
      </w:tr>
      <w:tr w:rsidR="000A78CD" w:rsidRPr="00212CD7" w14:paraId="75F06E3F" w14:textId="77777777" w:rsidTr="00FF3261">
        <w:trPr>
          <w:trHeight w:val="144"/>
        </w:trPr>
        <w:tc>
          <w:tcPr>
            <w:tcW w:w="837" w:type="dxa"/>
            <w:tcBorders>
              <w:top w:val="single" w:sz="4" w:space="0" w:color="auto"/>
            </w:tcBorders>
            <w:noWrap/>
            <w:hideMark/>
          </w:tcPr>
          <w:p w14:paraId="2E80C86E" w14:textId="77777777" w:rsidR="000A78CD" w:rsidRPr="00212CD7" w:rsidRDefault="000A78CD" w:rsidP="00FF3261">
            <w:pPr>
              <w:rPr>
                <w:rFonts w:ascii="Arial" w:hAnsi="Arial" w:cs="Arial"/>
                <w:b/>
                <w:bCs/>
                <w:color w:val="000000" w:themeColor="text1"/>
                <w:sz w:val="12"/>
                <w:szCs w:val="12"/>
              </w:rPr>
            </w:pPr>
          </w:p>
        </w:tc>
        <w:tc>
          <w:tcPr>
            <w:tcW w:w="1967" w:type="dxa"/>
            <w:tcBorders>
              <w:top w:val="single" w:sz="4" w:space="0" w:color="auto"/>
            </w:tcBorders>
            <w:noWrap/>
            <w:hideMark/>
          </w:tcPr>
          <w:p w14:paraId="1D95DF62" w14:textId="77777777" w:rsidR="000A78CD" w:rsidRPr="00212CD7" w:rsidRDefault="000A78CD" w:rsidP="00FF3261">
            <w:pPr>
              <w:rPr>
                <w:rFonts w:ascii="Arial" w:hAnsi="Arial" w:cs="Arial"/>
                <w:b/>
                <w:bCs/>
                <w:color w:val="000000" w:themeColor="text1"/>
                <w:sz w:val="12"/>
                <w:szCs w:val="12"/>
              </w:rPr>
            </w:pPr>
            <w:r w:rsidRPr="00212CD7">
              <w:rPr>
                <w:rFonts w:ascii="Arial" w:hAnsi="Arial" w:cs="Arial"/>
                <w:b/>
                <w:bCs/>
                <w:color w:val="000000" w:themeColor="text1"/>
                <w:sz w:val="12"/>
                <w:szCs w:val="12"/>
              </w:rPr>
              <w:t>LD-R CTRL</w:t>
            </w:r>
          </w:p>
        </w:tc>
        <w:tc>
          <w:tcPr>
            <w:tcW w:w="2237" w:type="dxa"/>
            <w:tcBorders>
              <w:top w:val="single" w:sz="4" w:space="0" w:color="auto"/>
            </w:tcBorders>
            <w:noWrap/>
            <w:hideMark/>
          </w:tcPr>
          <w:p w14:paraId="19A767A7" w14:textId="77777777" w:rsidR="000A78CD" w:rsidRPr="00212CD7" w:rsidRDefault="000A78CD" w:rsidP="00FF3261">
            <w:pPr>
              <w:rPr>
                <w:rFonts w:ascii="Arial" w:hAnsi="Arial" w:cs="Arial"/>
                <w:b/>
                <w:bCs/>
                <w:color w:val="000000" w:themeColor="text1"/>
                <w:sz w:val="12"/>
                <w:szCs w:val="12"/>
              </w:rPr>
            </w:pPr>
            <w:r w:rsidRPr="00212CD7">
              <w:rPr>
                <w:rFonts w:ascii="Arial" w:hAnsi="Arial" w:cs="Arial"/>
                <w:b/>
                <w:bCs/>
                <w:color w:val="000000" w:themeColor="text1"/>
                <w:sz w:val="12"/>
                <w:szCs w:val="12"/>
              </w:rPr>
              <w:t>LD-R 48H LD</w:t>
            </w:r>
          </w:p>
        </w:tc>
        <w:tc>
          <w:tcPr>
            <w:tcW w:w="1948" w:type="dxa"/>
            <w:tcBorders>
              <w:top w:val="single" w:sz="4" w:space="0" w:color="auto"/>
            </w:tcBorders>
            <w:noWrap/>
            <w:hideMark/>
          </w:tcPr>
          <w:p w14:paraId="46403C39" w14:textId="77777777" w:rsidR="000A78CD" w:rsidRPr="00212CD7" w:rsidRDefault="000A78CD" w:rsidP="00FF3261">
            <w:pPr>
              <w:rPr>
                <w:rFonts w:ascii="Arial" w:hAnsi="Arial" w:cs="Arial"/>
                <w:b/>
                <w:bCs/>
                <w:color w:val="000000" w:themeColor="text1"/>
                <w:sz w:val="12"/>
                <w:szCs w:val="12"/>
              </w:rPr>
            </w:pPr>
            <w:r w:rsidRPr="00212CD7">
              <w:rPr>
                <w:rFonts w:ascii="Arial" w:hAnsi="Arial" w:cs="Arial"/>
                <w:b/>
                <w:bCs/>
                <w:color w:val="000000" w:themeColor="text1"/>
                <w:sz w:val="12"/>
                <w:szCs w:val="12"/>
              </w:rPr>
              <w:t>LD-S CTRL</w:t>
            </w:r>
          </w:p>
        </w:tc>
        <w:tc>
          <w:tcPr>
            <w:tcW w:w="2356" w:type="dxa"/>
            <w:tcBorders>
              <w:top w:val="single" w:sz="4" w:space="0" w:color="auto"/>
              <w:right w:val="single" w:sz="4" w:space="0" w:color="auto"/>
            </w:tcBorders>
            <w:noWrap/>
            <w:hideMark/>
          </w:tcPr>
          <w:p w14:paraId="29532648" w14:textId="77777777" w:rsidR="000A78CD" w:rsidRPr="00212CD7" w:rsidRDefault="000A78CD" w:rsidP="00FF3261">
            <w:pPr>
              <w:rPr>
                <w:rFonts w:ascii="Arial" w:hAnsi="Arial" w:cs="Arial"/>
                <w:b/>
                <w:bCs/>
                <w:color w:val="000000" w:themeColor="text1"/>
                <w:sz w:val="12"/>
                <w:szCs w:val="12"/>
              </w:rPr>
            </w:pPr>
            <w:r w:rsidRPr="00212CD7">
              <w:rPr>
                <w:rFonts w:ascii="Arial" w:hAnsi="Arial" w:cs="Arial"/>
                <w:b/>
                <w:bCs/>
                <w:color w:val="000000" w:themeColor="text1"/>
                <w:sz w:val="12"/>
                <w:szCs w:val="12"/>
              </w:rPr>
              <w:t>LD-S 48H LD</w:t>
            </w:r>
          </w:p>
        </w:tc>
      </w:tr>
      <w:tr w:rsidR="000A78CD" w:rsidRPr="00212CD7" w14:paraId="4CE7A635" w14:textId="77777777" w:rsidTr="00FF3261">
        <w:trPr>
          <w:trHeight w:val="144"/>
        </w:trPr>
        <w:tc>
          <w:tcPr>
            <w:tcW w:w="837" w:type="dxa"/>
            <w:noWrap/>
            <w:hideMark/>
          </w:tcPr>
          <w:p w14:paraId="23C25BC7" w14:textId="77777777" w:rsidR="000A78CD" w:rsidRPr="00212CD7" w:rsidRDefault="000A78CD" w:rsidP="00FF3261">
            <w:pPr>
              <w:rPr>
                <w:rFonts w:ascii="Arial" w:hAnsi="Arial" w:cs="Arial"/>
                <w:b/>
                <w:bCs/>
                <w:color w:val="000000" w:themeColor="text1"/>
                <w:sz w:val="12"/>
                <w:szCs w:val="12"/>
              </w:rPr>
            </w:pPr>
            <w:r w:rsidRPr="00212CD7">
              <w:rPr>
                <w:rFonts w:ascii="Arial" w:hAnsi="Arial" w:cs="Arial"/>
                <w:b/>
                <w:bCs/>
                <w:color w:val="000000" w:themeColor="text1"/>
                <w:sz w:val="12"/>
                <w:szCs w:val="12"/>
              </w:rPr>
              <w:t>CE</w:t>
            </w:r>
          </w:p>
        </w:tc>
        <w:tc>
          <w:tcPr>
            <w:tcW w:w="1967" w:type="dxa"/>
            <w:noWrap/>
            <w:hideMark/>
          </w:tcPr>
          <w:p w14:paraId="7247A28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2237" w:type="dxa"/>
            <w:noWrap/>
            <w:hideMark/>
          </w:tcPr>
          <w:p w14:paraId="4134037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1.25709493</w:t>
            </w:r>
          </w:p>
        </w:tc>
        <w:tc>
          <w:tcPr>
            <w:tcW w:w="1948" w:type="dxa"/>
            <w:noWrap/>
            <w:hideMark/>
          </w:tcPr>
          <w:p w14:paraId="0374E89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2356" w:type="dxa"/>
            <w:tcBorders>
              <w:right w:val="single" w:sz="4" w:space="0" w:color="auto"/>
            </w:tcBorders>
            <w:noWrap/>
            <w:hideMark/>
          </w:tcPr>
          <w:p w14:paraId="370B708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1.066240318</w:t>
            </w:r>
          </w:p>
        </w:tc>
      </w:tr>
      <w:tr w:rsidR="000A78CD" w:rsidRPr="00212CD7" w14:paraId="371C6391" w14:textId="77777777" w:rsidTr="00FF3261">
        <w:trPr>
          <w:trHeight w:val="144"/>
        </w:trPr>
        <w:tc>
          <w:tcPr>
            <w:tcW w:w="837" w:type="dxa"/>
            <w:noWrap/>
            <w:hideMark/>
          </w:tcPr>
          <w:p w14:paraId="6DE01292" w14:textId="77777777" w:rsidR="000A78CD" w:rsidRPr="00212CD7" w:rsidRDefault="000A78CD" w:rsidP="00FF3261">
            <w:pPr>
              <w:rPr>
                <w:rFonts w:ascii="Arial" w:hAnsi="Arial" w:cs="Arial"/>
                <w:b/>
                <w:bCs/>
                <w:color w:val="000000" w:themeColor="text1"/>
                <w:sz w:val="12"/>
                <w:szCs w:val="12"/>
              </w:rPr>
            </w:pPr>
            <w:r w:rsidRPr="00212CD7">
              <w:rPr>
                <w:rFonts w:ascii="Arial" w:hAnsi="Arial" w:cs="Arial"/>
                <w:b/>
                <w:bCs/>
                <w:color w:val="000000" w:themeColor="text1"/>
                <w:sz w:val="12"/>
                <w:szCs w:val="12"/>
              </w:rPr>
              <w:t>Chol</w:t>
            </w:r>
          </w:p>
        </w:tc>
        <w:tc>
          <w:tcPr>
            <w:tcW w:w="1967" w:type="dxa"/>
            <w:noWrap/>
            <w:hideMark/>
          </w:tcPr>
          <w:p w14:paraId="48356AA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2237" w:type="dxa"/>
            <w:noWrap/>
            <w:hideMark/>
          </w:tcPr>
          <w:p w14:paraId="4448FC4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1.358046048</w:t>
            </w:r>
          </w:p>
        </w:tc>
        <w:tc>
          <w:tcPr>
            <w:tcW w:w="1948" w:type="dxa"/>
            <w:noWrap/>
            <w:hideMark/>
          </w:tcPr>
          <w:p w14:paraId="3F04174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2356" w:type="dxa"/>
            <w:tcBorders>
              <w:right w:val="single" w:sz="4" w:space="0" w:color="auto"/>
            </w:tcBorders>
            <w:noWrap/>
            <w:hideMark/>
          </w:tcPr>
          <w:p w14:paraId="1AFEAC1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0.852568381</w:t>
            </w:r>
          </w:p>
        </w:tc>
      </w:tr>
      <w:tr w:rsidR="000A78CD" w:rsidRPr="00212CD7" w14:paraId="186925B2" w14:textId="77777777" w:rsidTr="00FF3261">
        <w:trPr>
          <w:trHeight w:val="144"/>
        </w:trPr>
        <w:tc>
          <w:tcPr>
            <w:tcW w:w="837" w:type="dxa"/>
            <w:noWrap/>
            <w:hideMark/>
          </w:tcPr>
          <w:p w14:paraId="57248585" w14:textId="657458BD" w:rsidR="000A78CD" w:rsidRPr="00212CD7" w:rsidRDefault="00B74170" w:rsidP="00FF3261">
            <w:pPr>
              <w:rPr>
                <w:rFonts w:ascii="Arial" w:hAnsi="Arial" w:cs="Arial"/>
                <w:b/>
                <w:bCs/>
                <w:color w:val="000000" w:themeColor="text1"/>
                <w:sz w:val="12"/>
                <w:szCs w:val="12"/>
              </w:rPr>
            </w:pPr>
            <w:r>
              <w:rPr>
                <w:rFonts w:ascii="Arial" w:hAnsi="Arial" w:cs="Arial"/>
                <w:b/>
                <w:bCs/>
                <w:color w:val="000000" w:themeColor="text1"/>
                <w:sz w:val="12"/>
                <w:szCs w:val="12"/>
              </w:rPr>
              <w:t>D</w:t>
            </w:r>
            <w:r w:rsidR="000A78CD" w:rsidRPr="00212CD7">
              <w:rPr>
                <w:rFonts w:ascii="Arial" w:hAnsi="Arial" w:cs="Arial"/>
                <w:b/>
                <w:bCs/>
                <w:color w:val="000000" w:themeColor="text1"/>
                <w:sz w:val="12"/>
                <w:szCs w:val="12"/>
              </w:rPr>
              <w:t>G</w:t>
            </w:r>
          </w:p>
        </w:tc>
        <w:tc>
          <w:tcPr>
            <w:tcW w:w="1967" w:type="dxa"/>
            <w:noWrap/>
            <w:hideMark/>
          </w:tcPr>
          <w:p w14:paraId="2F2322F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2237" w:type="dxa"/>
            <w:noWrap/>
            <w:hideMark/>
          </w:tcPr>
          <w:p w14:paraId="7201744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1.280115049</w:t>
            </w:r>
          </w:p>
        </w:tc>
        <w:tc>
          <w:tcPr>
            <w:tcW w:w="1948" w:type="dxa"/>
            <w:noWrap/>
            <w:hideMark/>
          </w:tcPr>
          <w:p w14:paraId="3CD604F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2356" w:type="dxa"/>
            <w:tcBorders>
              <w:right w:val="single" w:sz="4" w:space="0" w:color="auto"/>
            </w:tcBorders>
            <w:noWrap/>
            <w:hideMark/>
          </w:tcPr>
          <w:p w14:paraId="798903F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0.534950776</w:t>
            </w:r>
          </w:p>
        </w:tc>
      </w:tr>
      <w:tr w:rsidR="000A78CD" w:rsidRPr="00212CD7" w14:paraId="2ABCA5DD" w14:textId="77777777" w:rsidTr="00FF3261">
        <w:trPr>
          <w:trHeight w:val="144"/>
        </w:trPr>
        <w:tc>
          <w:tcPr>
            <w:tcW w:w="837" w:type="dxa"/>
            <w:noWrap/>
            <w:hideMark/>
          </w:tcPr>
          <w:p w14:paraId="14D7DBEF" w14:textId="2E04B5DB" w:rsidR="000A78CD" w:rsidRPr="00212CD7" w:rsidRDefault="00B74170" w:rsidP="00FF3261">
            <w:pPr>
              <w:rPr>
                <w:rFonts w:ascii="Arial" w:hAnsi="Arial" w:cs="Arial"/>
                <w:b/>
                <w:bCs/>
                <w:color w:val="000000" w:themeColor="text1"/>
                <w:sz w:val="12"/>
                <w:szCs w:val="12"/>
              </w:rPr>
            </w:pPr>
            <w:r>
              <w:rPr>
                <w:rFonts w:ascii="Arial" w:hAnsi="Arial" w:cs="Arial"/>
                <w:b/>
                <w:bCs/>
                <w:color w:val="000000" w:themeColor="text1"/>
                <w:sz w:val="12"/>
                <w:szCs w:val="12"/>
              </w:rPr>
              <w:t>T</w:t>
            </w:r>
            <w:r w:rsidR="000A78CD" w:rsidRPr="00212CD7">
              <w:rPr>
                <w:rFonts w:ascii="Arial" w:hAnsi="Arial" w:cs="Arial"/>
                <w:b/>
                <w:bCs/>
                <w:color w:val="000000" w:themeColor="text1"/>
                <w:sz w:val="12"/>
                <w:szCs w:val="12"/>
              </w:rPr>
              <w:t>G</w:t>
            </w:r>
          </w:p>
        </w:tc>
        <w:tc>
          <w:tcPr>
            <w:tcW w:w="1967" w:type="dxa"/>
            <w:noWrap/>
            <w:hideMark/>
          </w:tcPr>
          <w:p w14:paraId="381D112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2237" w:type="dxa"/>
            <w:noWrap/>
            <w:hideMark/>
          </w:tcPr>
          <w:p w14:paraId="4E26E66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1.132598448</w:t>
            </w:r>
          </w:p>
        </w:tc>
        <w:tc>
          <w:tcPr>
            <w:tcW w:w="1948" w:type="dxa"/>
            <w:noWrap/>
            <w:hideMark/>
          </w:tcPr>
          <w:p w14:paraId="45618E8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2356" w:type="dxa"/>
            <w:tcBorders>
              <w:right w:val="single" w:sz="4" w:space="0" w:color="auto"/>
            </w:tcBorders>
            <w:noWrap/>
            <w:hideMark/>
          </w:tcPr>
          <w:p w14:paraId="4AA4AE3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1.151611868</w:t>
            </w:r>
          </w:p>
        </w:tc>
      </w:tr>
      <w:tr w:rsidR="000A78CD" w:rsidRPr="00212CD7" w14:paraId="09C9373E" w14:textId="77777777" w:rsidTr="00FF3261">
        <w:trPr>
          <w:trHeight w:val="144"/>
        </w:trPr>
        <w:tc>
          <w:tcPr>
            <w:tcW w:w="837" w:type="dxa"/>
            <w:noWrap/>
            <w:hideMark/>
          </w:tcPr>
          <w:p w14:paraId="2233CB01" w14:textId="77777777" w:rsidR="000A78CD" w:rsidRPr="00212CD7" w:rsidRDefault="000A78CD" w:rsidP="00FF3261">
            <w:pPr>
              <w:rPr>
                <w:rFonts w:ascii="Arial" w:hAnsi="Arial" w:cs="Arial"/>
                <w:b/>
                <w:bCs/>
                <w:color w:val="000000" w:themeColor="text1"/>
                <w:sz w:val="12"/>
                <w:szCs w:val="12"/>
              </w:rPr>
            </w:pPr>
            <w:r w:rsidRPr="00212CD7">
              <w:rPr>
                <w:rFonts w:ascii="Arial" w:hAnsi="Arial" w:cs="Arial"/>
                <w:b/>
                <w:bCs/>
                <w:color w:val="000000" w:themeColor="text1"/>
                <w:sz w:val="12"/>
                <w:szCs w:val="12"/>
              </w:rPr>
              <w:t>PC</w:t>
            </w:r>
          </w:p>
        </w:tc>
        <w:tc>
          <w:tcPr>
            <w:tcW w:w="1967" w:type="dxa"/>
            <w:noWrap/>
            <w:hideMark/>
          </w:tcPr>
          <w:p w14:paraId="37FFB64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2237" w:type="dxa"/>
            <w:noWrap/>
            <w:hideMark/>
          </w:tcPr>
          <w:p w14:paraId="6800EEF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1.609724579</w:t>
            </w:r>
          </w:p>
        </w:tc>
        <w:tc>
          <w:tcPr>
            <w:tcW w:w="1948" w:type="dxa"/>
            <w:noWrap/>
            <w:hideMark/>
          </w:tcPr>
          <w:p w14:paraId="06DBD7B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2356" w:type="dxa"/>
            <w:tcBorders>
              <w:right w:val="single" w:sz="4" w:space="0" w:color="auto"/>
            </w:tcBorders>
            <w:noWrap/>
            <w:hideMark/>
          </w:tcPr>
          <w:p w14:paraId="3AEF4F7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0.868883461</w:t>
            </w:r>
          </w:p>
        </w:tc>
      </w:tr>
      <w:tr w:rsidR="000A78CD" w:rsidRPr="00212CD7" w14:paraId="7F4F1D52" w14:textId="77777777" w:rsidTr="00FF3261">
        <w:trPr>
          <w:trHeight w:val="144"/>
        </w:trPr>
        <w:tc>
          <w:tcPr>
            <w:tcW w:w="837" w:type="dxa"/>
            <w:noWrap/>
            <w:hideMark/>
          </w:tcPr>
          <w:p w14:paraId="07590E48" w14:textId="77777777" w:rsidR="000A78CD" w:rsidRPr="00212CD7" w:rsidRDefault="000A78CD" w:rsidP="00FF3261">
            <w:pPr>
              <w:rPr>
                <w:rFonts w:ascii="Arial" w:hAnsi="Arial" w:cs="Arial"/>
                <w:b/>
                <w:bCs/>
                <w:color w:val="000000" w:themeColor="text1"/>
                <w:sz w:val="12"/>
                <w:szCs w:val="12"/>
              </w:rPr>
            </w:pPr>
            <w:r w:rsidRPr="00212CD7">
              <w:rPr>
                <w:rFonts w:ascii="Arial" w:hAnsi="Arial" w:cs="Arial"/>
                <w:b/>
                <w:bCs/>
                <w:color w:val="000000" w:themeColor="text1"/>
                <w:sz w:val="12"/>
                <w:szCs w:val="12"/>
              </w:rPr>
              <w:t>SM</w:t>
            </w:r>
          </w:p>
        </w:tc>
        <w:tc>
          <w:tcPr>
            <w:tcW w:w="1967" w:type="dxa"/>
            <w:noWrap/>
            <w:hideMark/>
          </w:tcPr>
          <w:p w14:paraId="7E85A1F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2237" w:type="dxa"/>
            <w:noWrap/>
            <w:hideMark/>
          </w:tcPr>
          <w:p w14:paraId="67A286D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0.860657773</w:t>
            </w:r>
          </w:p>
        </w:tc>
        <w:tc>
          <w:tcPr>
            <w:tcW w:w="1948" w:type="dxa"/>
            <w:noWrap/>
            <w:hideMark/>
          </w:tcPr>
          <w:p w14:paraId="611B124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2356" w:type="dxa"/>
            <w:tcBorders>
              <w:right w:val="single" w:sz="4" w:space="0" w:color="auto"/>
            </w:tcBorders>
            <w:noWrap/>
            <w:hideMark/>
          </w:tcPr>
          <w:p w14:paraId="6698645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0.892067286</w:t>
            </w:r>
          </w:p>
        </w:tc>
      </w:tr>
      <w:tr w:rsidR="000A78CD" w:rsidRPr="00212CD7" w14:paraId="67B07ADC" w14:textId="77777777" w:rsidTr="00FF3261">
        <w:trPr>
          <w:trHeight w:val="144"/>
        </w:trPr>
        <w:tc>
          <w:tcPr>
            <w:tcW w:w="837" w:type="dxa"/>
            <w:noWrap/>
            <w:hideMark/>
          </w:tcPr>
          <w:p w14:paraId="1924D551" w14:textId="77777777" w:rsidR="000A78CD" w:rsidRPr="00212CD7" w:rsidRDefault="000A78CD" w:rsidP="00FF3261">
            <w:pPr>
              <w:rPr>
                <w:rFonts w:ascii="Arial" w:hAnsi="Arial" w:cs="Arial"/>
                <w:b/>
                <w:bCs/>
                <w:color w:val="000000" w:themeColor="text1"/>
                <w:sz w:val="12"/>
                <w:szCs w:val="12"/>
              </w:rPr>
            </w:pPr>
            <w:r w:rsidRPr="00212CD7">
              <w:rPr>
                <w:rFonts w:ascii="Arial" w:hAnsi="Arial" w:cs="Arial"/>
                <w:b/>
                <w:bCs/>
                <w:color w:val="000000" w:themeColor="text1"/>
                <w:sz w:val="12"/>
                <w:szCs w:val="12"/>
              </w:rPr>
              <w:t>PE</w:t>
            </w:r>
          </w:p>
        </w:tc>
        <w:tc>
          <w:tcPr>
            <w:tcW w:w="1967" w:type="dxa"/>
            <w:noWrap/>
            <w:hideMark/>
          </w:tcPr>
          <w:p w14:paraId="3518481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2237" w:type="dxa"/>
            <w:noWrap/>
            <w:hideMark/>
          </w:tcPr>
          <w:p w14:paraId="7F924EA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1.469830151</w:t>
            </w:r>
          </w:p>
        </w:tc>
        <w:tc>
          <w:tcPr>
            <w:tcW w:w="1948" w:type="dxa"/>
            <w:noWrap/>
            <w:hideMark/>
          </w:tcPr>
          <w:p w14:paraId="2AE054A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2356" w:type="dxa"/>
            <w:tcBorders>
              <w:right w:val="single" w:sz="4" w:space="0" w:color="auto"/>
            </w:tcBorders>
            <w:noWrap/>
            <w:hideMark/>
          </w:tcPr>
          <w:p w14:paraId="7B1B76F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0.990813064</w:t>
            </w:r>
          </w:p>
        </w:tc>
      </w:tr>
      <w:tr w:rsidR="000A78CD" w:rsidRPr="00212CD7" w14:paraId="57CBA3FB" w14:textId="77777777" w:rsidTr="00FF3261">
        <w:trPr>
          <w:trHeight w:val="144"/>
        </w:trPr>
        <w:tc>
          <w:tcPr>
            <w:tcW w:w="837" w:type="dxa"/>
            <w:noWrap/>
            <w:hideMark/>
          </w:tcPr>
          <w:p w14:paraId="7866378A" w14:textId="77777777" w:rsidR="000A78CD" w:rsidRPr="00212CD7" w:rsidRDefault="000A78CD" w:rsidP="00FF3261">
            <w:pPr>
              <w:rPr>
                <w:rFonts w:ascii="Arial" w:hAnsi="Arial" w:cs="Arial"/>
                <w:b/>
                <w:bCs/>
                <w:color w:val="000000" w:themeColor="text1"/>
                <w:sz w:val="12"/>
                <w:szCs w:val="12"/>
              </w:rPr>
            </w:pPr>
            <w:r w:rsidRPr="00212CD7">
              <w:rPr>
                <w:rFonts w:ascii="Arial" w:hAnsi="Arial" w:cs="Arial"/>
                <w:b/>
                <w:bCs/>
                <w:color w:val="000000" w:themeColor="text1"/>
                <w:sz w:val="12"/>
                <w:szCs w:val="12"/>
              </w:rPr>
              <w:t>PI</w:t>
            </w:r>
          </w:p>
        </w:tc>
        <w:tc>
          <w:tcPr>
            <w:tcW w:w="1967" w:type="dxa"/>
            <w:noWrap/>
            <w:hideMark/>
          </w:tcPr>
          <w:p w14:paraId="046D9F6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2237" w:type="dxa"/>
            <w:noWrap/>
            <w:hideMark/>
          </w:tcPr>
          <w:p w14:paraId="7C87CB4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1.804215104</w:t>
            </w:r>
          </w:p>
        </w:tc>
        <w:tc>
          <w:tcPr>
            <w:tcW w:w="1948" w:type="dxa"/>
            <w:noWrap/>
            <w:hideMark/>
          </w:tcPr>
          <w:p w14:paraId="008DBBA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2356" w:type="dxa"/>
            <w:tcBorders>
              <w:right w:val="single" w:sz="4" w:space="0" w:color="auto"/>
            </w:tcBorders>
            <w:noWrap/>
            <w:hideMark/>
          </w:tcPr>
          <w:p w14:paraId="5865E33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0.960530759</w:t>
            </w:r>
          </w:p>
        </w:tc>
      </w:tr>
      <w:tr w:rsidR="000A78CD" w:rsidRPr="00212CD7" w14:paraId="0FB4F2B9" w14:textId="77777777" w:rsidTr="00FF3261">
        <w:trPr>
          <w:trHeight w:val="144"/>
        </w:trPr>
        <w:tc>
          <w:tcPr>
            <w:tcW w:w="837" w:type="dxa"/>
            <w:noWrap/>
            <w:hideMark/>
          </w:tcPr>
          <w:p w14:paraId="3A5EAD0D" w14:textId="77777777" w:rsidR="000A78CD" w:rsidRPr="00212CD7" w:rsidRDefault="000A78CD" w:rsidP="00FF3261">
            <w:pPr>
              <w:rPr>
                <w:rFonts w:ascii="Arial" w:hAnsi="Arial" w:cs="Arial"/>
                <w:b/>
                <w:bCs/>
                <w:color w:val="000000" w:themeColor="text1"/>
                <w:sz w:val="12"/>
                <w:szCs w:val="12"/>
              </w:rPr>
            </w:pPr>
            <w:r w:rsidRPr="00212CD7">
              <w:rPr>
                <w:rFonts w:ascii="Arial" w:hAnsi="Arial" w:cs="Arial"/>
                <w:b/>
                <w:bCs/>
                <w:color w:val="000000" w:themeColor="text1"/>
                <w:sz w:val="12"/>
                <w:szCs w:val="12"/>
              </w:rPr>
              <w:t>PS</w:t>
            </w:r>
          </w:p>
        </w:tc>
        <w:tc>
          <w:tcPr>
            <w:tcW w:w="1967" w:type="dxa"/>
            <w:noWrap/>
            <w:hideMark/>
          </w:tcPr>
          <w:p w14:paraId="5D218F8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2237" w:type="dxa"/>
            <w:noWrap/>
            <w:hideMark/>
          </w:tcPr>
          <w:p w14:paraId="6B8C3D0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0.684716829</w:t>
            </w:r>
          </w:p>
        </w:tc>
        <w:tc>
          <w:tcPr>
            <w:tcW w:w="1948" w:type="dxa"/>
            <w:noWrap/>
            <w:hideMark/>
          </w:tcPr>
          <w:p w14:paraId="7E0D3F1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2356" w:type="dxa"/>
            <w:tcBorders>
              <w:right w:val="single" w:sz="4" w:space="0" w:color="auto"/>
            </w:tcBorders>
            <w:noWrap/>
            <w:hideMark/>
          </w:tcPr>
          <w:p w14:paraId="5D39DBD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0.791169817</w:t>
            </w:r>
          </w:p>
        </w:tc>
      </w:tr>
    </w:tbl>
    <w:p w14:paraId="2BD06E96" w14:textId="77777777" w:rsidR="000A78CD" w:rsidRDefault="000A78CD" w:rsidP="000A78CD">
      <w:pPr>
        <w:rPr>
          <w:color w:val="000000" w:themeColor="text1"/>
          <w:sz w:val="12"/>
          <w:szCs w:val="12"/>
        </w:rPr>
      </w:pPr>
    </w:p>
    <w:p w14:paraId="1426170E" w14:textId="77777777" w:rsidR="00C03EAF" w:rsidRDefault="00C03EAF" w:rsidP="000A78CD">
      <w:pPr>
        <w:rPr>
          <w:color w:val="000000" w:themeColor="text1"/>
          <w:sz w:val="12"/>
          <w:szCs w:val="12"/>
        </w:rPr>
      </w:pPr>
    </w:p>
    <w:p w14:paraId="4CD6704E" w14:textId="2CB5833E" w:rsidR="00C03EAF" w:rsidRPr="00C03EAF" w:rsidRDefault="00C03EAF" w:rsidP="000A78CD">
      <w:pPr>
        <w:rPr>
          <w:color w:val="000000" w:themeColor="text1"/>
          <w:sz w:val="24"/>
          <w:szCs w:val="24"/>
        </w:rPr>
      </w:pPr>
      <w:r w:rsidRPr="00C03EAF">
        <w:rPr>
          <w:rFonts w:ascii="Arial" w:hAnsi="Arial" w:cs="Arial"/>
          <w:b/>
          <w:bCs/>
          <w:color w:val="000000" w:themeColor="text1"/>
          <w:sz w:val="24"/>
          <w:szCs w:val="24"/>
        </w:rPr>
        <w:t>Supplementary Table S4: Differentially expressed genes for LD-R and LD-S HCC tumor models between control and acute lipid depletion</w:t>
      </w:r>
      <w:r>
        <w:rPr>
          <w:rFonts w:ascii="Arial" w:hAnsi="Arial" w:cs="Arial"/>
          <w:b/>
          <w:bCs/>
          <w:color w:val="000000" w:themeColor="text1"/>
          <w:sz w:val="24"/>
          <w:szCs w:val="24"/>
        </w:rPr>
        <w:t>.</w:t>
      </w:r>
    </w:p>
    <w:tbl>
      <w:tblPr>
        <w:tblStyle w:val="Tabel-Gitter"/>
        <w:tblW w:w="9322" w:type="dxa"/>
        <w:tblLook w:val="04A0" w:firstRow="1" w:lastRow="0" w:firstColumn="1" w:lastColumn="0" w:noHBand="0" w:noVBand="1"/>
      </w:tblPr>
      <w:tblGrid>
        <w:gridCol w:w="960"/>
        <w:gridCol w:w="1251"/>
        <w:gridCol w:w="960"/>
        <w:gridCol w:w="960"/>
        <w:gridCol w:w="960"/>
        <w:gridCol w:w="960"/>
        <w:gridCol w:w="3271"/>
      </w:tblGrid>
      <w:tr w:rsidR="00C03EAF" w:rsidRPr="00212CD7" w14:paraId="5AD20BCD" w14:textId="77777777" w:rsidTr="001F7FD2">
        <w:trPr>
          <w:trHeight w:val="144"/>
        </w:trPr>
        <w:tc>
          <w:tcPr>
            <w:tcW w:w="9322" w:type="dxa"/>
            <w:gridSpan w:val="7"/>
            <w:noWrap/>
            <w:hideMark/>
          </w:tcPr>
          <w:p w14:paraId="637D5927" w14:textId="73709276" w:rsidR="00C03EAF" w:rsidRPr="00212CD7" w:rsidRDefault="00C03EAF" w:rsidP="001F7FD2">
            <w:pPr>
              <w:rPr>
                <w:rFonts w:ascii="Arial" w:hAnsi="Arial" w:cs="Arial"/>
                <w:b/>
                <w:bCs/>
                <w:color w:val="000000" w:themeColor="text1"/>
                <w:sz w:val="12"/>
                <w:szCs w:val="12"/>
              </w:rPr>
            </w:pPr>
          </w:p>
        </w:tc>
      </w:tr>
      <w:tr w:rsidR="000A78CD" w:rsidRPr="00212CD7" w14:paraId="0142DEA7" w14:textId="77777777" w:rsidTr="00FF3261">
        <w:trPr>
          <w:trHeight w:val="144"/>
        </w:trPr>
        <w:tc>
          <w:tcPr>
            <w:tcW w:w="960" w:type="dxa"/>
            <w:noWrap/>
            <w:hideMark/>
          </w:tcPr>
          <w:p w14:paraId="374C95B4" w14:textId="77777777" w:rsidR="000A78CD" w:rsidRPr="00212CD7" w:rsidRDefault="000A78CD" w:rsidP="00FF3261">
            <w:pPr>
              <w:rPr>
                <w:rFonts w:ascii="Arial" w:hAnsi="Arial" w:cs="Arial"/>
                <w:b/>
                <w:bCs/>
                <w:color w:val="000000" w:themeColor="text1"/>
                <w:sz w:val="12"/>
                <w:szCs w:val="12"/>
              </w:rPr>
            </w:pPr>
            <w:r w:rsidRPr="00212CD7">
              <w:rPr>
                <w:rFonts w:ascii="Arial" w:hAnsi="Arial" w:cs="Arial"/>
                <w:b/>
                <w:bCs/>
                <w:color w:val="000000" w:themeColor="text1"/>
                <w:sz w:val="12"/>
                <w:szCs w:val="12"/>
              </w:rPr>
              <w:t>Type</w:t>
            </w:r>
          </w:p>
        </w:tc>
        <w:tc>
          <w:tcPr>
            <w:tcW w:w="1251" w:type="dxa"/>
            <w:noWrap/>
            <w:hideMark/>
          </w:tcPr>
          <w:p w14:paraId="1017DB48" w14:textId="77777777" w:rsidR="000A78CD" w:rsidRPr="00212CD7" w:rsidRDefault="000A78CD" w:rsidP="00FF3261">
            <w:pPr>
              <w:rPr>
                <w:rFonts w:ascii="Arial" w:hAnsi="Arial" w:cs="Arial"/>
                <w:b/>
                <w:bCs/>
                <w:color w:val="000000" w:themeColor="text1"/>
                <w:sz w:val="12"/>
                <w:szCs w:val="12"/>
              </w:rPr>
            </w:pPr>
            <w:r w:rsidRPr="00212CD7">
              <w:rPr>
                <w:rFonts w:ascii="Arial" w:hAnsi="Arial" w:cs="Arial"/>
                <w:b/>
                <w:bCs/>
                <w:color w:val="000000" w:themeColor="text1"/>
                <w:sz w:val="12"/>
                <w:szCs w:val="12"/>
              </w:rPr>
              <w:t>HUGO SYMBOL</w:t>
            </w:r>
          </w:p>
        </w:tc>
        <w:tc>
          <w:tcPr>
            <w:tcW w:w="960" w:type="dxa"/>
            <w:noWrap/>
            <w:hideMark/>
          </w:tcPr>
          <w:p w14:paraId="7E44182B" w14:textId="77777777" w:rsidR="000A78CD" w:rsidRPr="00212CD7" w:rsidRDefault="000A78CD" w:rsidP="00FF3261">
            <w:pPr>
              <w:rPr>
                <w:rFonts w:ascii="Arial" w:hAnsi="Arial" w:cs="Arial"/>
                <w:b/>
                <w:bCs/>
                <w:color w:val="000000" w:themeColor="text1"/>
                <w:sz w:val="12"/>
                <w:szCs w:val="12"/>
              </w:rPr>
            </w:pPr>
            <w:proofErr w:type="spellStart"/>
            <w:r w:rsidRPr="00212CD7">
              <w:rPr>
                <w:rFonts w:ascii="Arial" w:hAnsi="Arial" w:cs="Arial"/>
                <w:b/>
                <w:bCs/>
                <w:color w:val="000000" w:themeColor="text1"/>
                <w:sz w:val="12"/>
                <w:szCs w:val="12"/>
              </w:rPr>
              <w:t>logFC</w:t>
            </w:r>
            <w:proofErr w:type="spellEnd"/>
          </w:p>
        </w:tc>
        <w:tc>
          <w:tcPr>
            <w:tcW w:w="960" w:type="dxa"/>
            <w:noWrap/>
            <w:hideMark/>
          </w:tcPr>
          <w:p w14:paraId="1560209C" w14:textId="77777777" w:rsidR="000A78CD" w:rsidRPr="00212CD7" w:rsidRDefault="000A78CD" w:rsidP="00FF3261">
            <w:pPr>
              <w:rPr>
                <w:rFonts w:ascii="Arial" w:hAnsi="Arial" w:cs="Arial"/>
                <w:b/>
                <w:bCs/>
                <w:color w:val="000000" w:themeColor="text1"/>
                <w:sz w:val="12"/>
                <w:szCs w:val="12"/>
              </w:rPr>
            </w:pPr>
            <w:proofErr w:type="spellStart"/>
            <w:r w:rsidRPr="00212CD7">
              <w:rPr>
                <w:rFonts w:ascii="Arial" w:hAnsi="Arial" w:cs="Arial"/>
                <w:b/>
                <w:bCs/>
                <w:color w:val="000000" w:themeColor="text1"/>
                <w:sz w:val="12"/>
                <w:szCs w:val="12"/>
              </w:rPr>
              <w:t>logCPM</w:t>
            </w:r>
            <w:proofErr w:type="spellEnd"/>
          </w:p>
        </w:tc>
        <w:tc>
          <w:tcPr>
            <w:tcW w:w="960" w:type="dxa"/>
            <w:noWrap/>
            <w:hideMark/>
          </w:tcPr>
          <w:p w14:paraId="23CFC53C" w14:textId="77777777" w:rsidR="000A78CD" w:rsidRPr="00212CD7" w:rsidRDefault="000A78CD" w:rsidP="00FF3261">
            <w:pPr>
              <w:rPr>
                <w:rFonts w:ascii="Arial" w:hAnsi="Arial" w:cs="Arial"/>
                <w:b/>
                <w:bCs/>
                <w:color w:val="000000" w:themeColor="text1"/>
                <w:sz w:val="12"/>
                <w:szCs w:val="12"/>
              </w:rPr>
            </w:pPr>
            <w:r w:rsidRPr="00212CD7">
              <w:rPr>
                <w:rFonts w:ascii="Arial" w:hAnsi="Arial" w:cs="Arial"/>
                <w:b/>
                <w:bCs/>
                <w:color w:val="000000" w:themeColor="text1"/>
                <w:sz w:val="12"/>
                <w:szCs w:val="12"/>
              </w:rPr>
              <w:t>LR</w:t>
            </w:r>
          </w:p>
        </w:tc>
        <w:tc>
          <w:tcPr>
            <w:tcW w:w="960" w:type="dxa"/>
            <w:noWrap/>
            <w:hideMark/>
          </w:tcPr>
          <w:p w14:paraId="74CE49FD" w14:textId="77777777" w:rsidR="000A78CD" w:rsidRPr="00212CD7" w:rsidRDefault="000A78CD" w:rsidP="00FF3261">
            <w:pPr>
              <w:rPr>
                <w:rFonts w:ascii="Arial" w:hAnsi="Arial" w:cs="Arial"/>
                <w:b/>
                <w:bCs/>
                <w:color w:val="000000" w:themeColor="text1"/>
                <w:sz w:val="12"/>
                <w:szCs w:val="12"/>
              </w:rPr>
            </w:pPr>
            <w:proofErr w:type="spellStart"/>
            <w:r w:rsidRPr="00212CD7">
              <w:rPr>
                <w:rFonts w:ascii="Arial" w:hAnsi="Arial" w:cs="Arial"/>
                <w:b/>
                <w:bCs/>
                <w:color w:val="000000" w:themeColor="text1"/>
                <w:sz w:val="12"/>
                <w:szCs w:val="12"/>
              </w:rPr>
              <w:t>PValue</w:t>
            </w:r>
            <w:proofErr w:type="spellEnd"/>
          </w:p>
        </w:tc>
        <w:tc>
          <w:tcPr>
            <w:tcW w:w="3271" w:type="dxa"/>
            <w:noWrap/>
            <w:hideMark/>
          </w:tcPr>
          <w:p w14:paraId="28F95BC8" w14:textId="77777777" w:rsidR="000A78CD" w:rsidRPr="00212CD7" w:rsidRDefault="000A78CD" w:rsidP="00FF3261">
            <w:pPr>
              <w:rPr>
                <w:rFonts w:ascii="Arial" w:hAnsi="Arial" w:cs="Arial"/>
                <w:b/>
                <w:bCs/>
                <w:color w:val="000000" w:themeColor="text1"/>
                <w:sz w:val="12"/>
                <w:szCs w:val="12"/>
              </w:rPr>
            </w:pPr>
            <w:r w:rsidRPr="00212CD7">
              <w:rPr>
                <w:rFonts w:ascii="Arial" w:hAnsi="Arial" w:cs="Arial"/>
                <w:b/>
                <w:bCs/>
                <w:color w:val="000000" w:themeColor="text1"/>
                <w:sz w:val="12"/>
                <w:szCs w:val="12"/>
              </w:rPr>
              <w:t>FDR</w:t>
            </w:r>
          </w:p>
        </w:tc>
      </w:tr>
      <w:tr w:rsidR="000A78CD" w:rsidRPr="00212CD7" w14:paraId="13EB8D5F" w14:textId="77777777" w:rsidTr="00FF3261">
        <w:trPr>
          <w:trHeight w:val="144"/>
        </w:trPr>
        <w:tc>
          <w:tcPr>
            <w:tcW w:w="960" w:type="dxa"/>
            <w:noWrap/>
            <w:hideMark/>
          </w:tcPr>
          <w:p w14:paraId="7D645BB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0E1FA4B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OASL</w:t>
            </w:r>
          </w:p>
        </w:tc>
        <w:tc>
          <w:tcPr>
            <w:tcW w:w="960" w:type="dxa"/>
            <w:noWrap/>
            <w:hideMark/>
          </w:tcPr>
          <w:p w14:paraId="6EFFFEF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1.320541</w:t>
            </w:r>
          </w:p>
        </w:tc>
        <w:tc>
          <w:tcPr>
            <w:tcW w:w="960" w:type="dxa"/>
            <w:noWrap/>
            <w:hideMark/>
          </w:tcPr>
          <w:p w14:paraId="6DE6145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1.001913</w:t>
            </w:r>
          </w:p>
        </w:tc>
        <w:tc>
          <w:tcPr>
            <w:tcW w:w="960" w:type="dxa"/>
            <w:noWrap/>
            <w:hideMark/>
          </w:tcPr>
          <w:p w14:paraId="2EA62A3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72.197</w:t>
            </w:r>
          </w:p>
        </w:tc>
        <w:tc>
          <w:tcPr>
            <w:tcW w:w="960" w:type="dxa"/>
            <w:noWrap/>
            <w:hideMark/>
          </w:tcPr>
          <w:p w14:paraId="37AD474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1.95E-17</w:t>
            </w:r>
          </w:p>
        </w:tc>
        <w:tc>
          <w:tcPr>
            <w:tcW w:w="3271" w:type="dxa"/>
            <w:noWrap/>
            <w:hideMark/>
          </w:tcPr>
          <w:p w14:paraId="0D9478D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3.15E-13</w:t>
            </w:r>
          </w:p>
        </w:tc>
      </w:tr>
      <w:tr w:rsidR="000A78CD" w:rsidRPr="00212CD7" w14:paraId="16317157" w14:textId="77777777" w:rsidTr="00FF3261">
        <w:trPr>
          <w:trHeight w:val="144"/>
        </w:trPr>
        <w:tc>
          <w:tcPr>
            <w:tcW w:w="960" w:type="dxa"/>
            <w:noWrap/>
            <w:hideMark/>
          </w:tcPr>
          <w:p w14:paraId="4E9B25C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3104A92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IRAK2</w:t>
            </w:r>
          </w:p>
        </w:tc>
        <w:tc>
          <w:tcPr>
            <w:tcW w:w="960" w:type="dxa"/>
            <w:noWrap/>
            <w:hideMark/>
          </w:tcPr>
          <w:p w14:paraId="1AD9BB3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1.140274</w:t>
            </w:r>
          </w:p>
        </w:tc>
        <w:tc>
          <w:tcPr>
            <w:tcW w:w="960" w:type="dxa"/>
            <w:noWrap/>
            <w:hideMark/>
          </w:tcPr>
          <w:p w14:paraId="2DF037D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2.058448</w:t>
            </w:r>
          </w:p>
        </w:tc>
        <w:tc>
          <w:tcPr>
            <w:tcW w:w="960" w:type="dxa"/>
            <w:noWrap/>
            <w:hideMark/>
          </w:tcPr>
          <w:p w14:paraId="739A636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71.08904</w:t>
            </w:r>
          </w:p>
        </w:tc>
        <w:tc>
          <w:tcPr>
            <w:tcW w:w="960" w:type="dxa"/>
            <w:noWrap/>
            <w:hideMark/>
          </w:tcPr>
          <w:p w14:paraId="04E3764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3.41E-17</w:t>
            </w:r>
          </w:p>
        </w:tc>
        <w:tc>
          <w:tcPr>
            <w:tcW w:w="3271" w:type="dxa"/>
            <w:noWrap/>
            <w:hideMark/>
          </w:tcPr>
          <w:p w14:paraId="253C526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3.15E-13</w:t>
            </w:r>
          </w:p>
        </w:tc>
      </w:tr>
      <w:tr w:rsidR="000A78CD" w:rsidRPr="00212CD7" w14:paraId="74E8CF32" w14:textId="77777777" w:rsidTr="00FF3261">
        <w:trPr>
          <w:trHeight w:val="144"/>
        </w:trPr>
        <w:tc>
          <w:tcPr>
            <w:tcW w:w="960" w:type="dxa"/>
            <w:noWrap/>
            <w:hideMark/>
          </w:tcPr>
          <w:p w14:paraId="01D5D42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033787F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ICAM1</w:t>
            </w:r>
          </w:p>
        </w:tc>
        <w:tc>
          <w:tcPr>
            <w:tcW w:w="960" w:type="dxa"/>
            <w:noWrap/>
            <w:hideMark/>
          </w:tcPr>
          <w:p w14:paraId="046825B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1.064165</w:t>
            </w:r>
          </w:p>
        </w:tc>
        <w:tc>
          <w:tcPr>
            <w:tcW w:w="960" w:type="dxa"/>
            <w:noWrap/>
            <w:hideMark/>
          </w:tcPr>
          <w:p w14:paraId="2A7BA82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2.524075</w:t>
            </w:r>
          </w:p>
        </w:tc>
        <w:tc>
          <w:tcPr>
            <w:tcW w:w="960" w:type="dxa"/>
            <w:noWrap/>
            <w:hideMark/>
          </w:tcPr>
          <w:p w14:paraId="64EFC29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70.10414</w:t>
            </w:r>
          </w:p>
        </w:tc>
        <w:tc>
          <w:tcPr>
            <w:tcW w:w="960" w:type="dxa"/>
            <w:noWrap/>
            <w:hideMark/>
          </w:tcPr>
          <w:p w14:paraId="5D0911B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5.63E-17</w:t>
            </w:r>
          </w:p>
        </w:tc>
        <w:tc>
          <w:tcPr>
            <w:tcW w:w="3271" w:type="dxa"/>
            <w:noWrap/>
            <w:hideMark/>
          </w:tcPr>
          <w:p w14:paraId="3FFA004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3.46E-13</w:t>
            </w:r>
          </w:p>
        </w:tc>
      </w:tr>
      <w:tr w:rsidR="000A78CD" w:rsidRPr="00212CD7" w14:paraId="2B953E6C" w14:textId="77777777" w:rsidTr="00FF3261">
        <w:trPr>
          <w:trHeight w:val="144"/>
        </w:trPr>
        <w:tc>
          <w:tcPr>
            <w:tcW w:w="960" w:type="dxa"/>
            <w:noWrap/>
            <w:hideMark/>
          </w:tcPr>
          <w:p w14:paraId="2261AE9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1873D9C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CP</w:t>
            </w:r>
          </w:p>
        </w:tc>
        <w:tc>
          <w:tcPr>
            <w:tcW w:w="960" w:type="dxa"/>
            <w:noWrap/>
            <w:hideMark/>
          </w:tcPr>
          <w:p w14:paraId="2F75A77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1.504769</w:t>
            </w:r>
          </w:p>
        </w:tc>
        <w:tc>
          <w:tcPr>
            <w:tcW w:w="960" w:type="dxa"/>
            <w:noWrap/>
            <w:hideMark/>
          </w:tcPr>
          <w:p w14:paraId="4FA65EB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1.895066</w:t>
            </w:r>
          </w:p>
        </w:tc>
        <w:tc>
          <w:tcPr>
            <w:tcW w:w="960" w:type="dxa"/>
            <w:noWrap/>
            <w:hideMark/>
          </w:tcPr>
          <w:p w14:paraId="3C8C6E3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63.92968</w:t>
            </w:r>
          </w:p>
        </w:tc>
        <w:tc>
          <w:tcPr>
            <w:tcW w:w="960" w:type="dxa"/>
            <w:noWrap/>
            <w:hideMark/>
          </w:tcPr>
          <w:p w14:paraId="726C343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1.29E-15</w:t>
            </w:r>
          </w:p>
        </w:tc>
        <w:tc>
          <w:tcPr>
            <w:tcW w:w="3271" w:type="dxa"/>
            <w:noWrap/>
            <w:hideMark/>
          </w:tcPr>
          <w:p w14:paraId="3C1C7A8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5.95E-12</w:t>
            </w:r>
          </w:p>
        </w:tc>
      </w:tr>
      <w:tr w:rsidR="000A78CD" w:rsidRPr="00212CD7" w14:paraId="246C6DBB" w14:textId="77777777" w:rsidTr="00FF3261">
        <w:trPr>
          <w:trHeight w:val="144"/>
        </w:trPr>
        <w:tc>
          <w:tcPr>
            <w:tcW w:w="960" w:type="dxa"/>
            <w:noWrap/>
            <w:hideMark/>
          </w:tcPr>
          <w:p w14:paraId="1788839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6B2DD15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VNN1</w:t>
            </w:r>
          </w:p>
        </w:tc>
        <w:tc>
          <w:tcPr>
            <w:tcW w:w="960" w:type="dxa"/>
            <w:noWrap/>
            <w:hideMark/>
          </w:tcPr>
          <w:p w14:paraId="57C5A08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1.565535</w:t>
            </w:r>
          </w:p>
        </w:tc>
        <w:tc>
          <w:tcPr>
            <w:tcW w:w="960" w:type="dxa"/>
            <w:noWrap/>
            <w:hideMark/>
          </w:tcPr>
          <w:p w14:paraId="53ABEFF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1.163149</w:t>
            </w:r>
          </w:p>
        </w:tc>
        <w:tc>
          <w:tcPr>
            <w:tcW w:w="960" w:type="dxa"/>
            <w:noWrap/>
            <w:hideMark/>
          </w:tcPr>
          <w:p w14:paraId="06210AC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62.61782</w:t>
            </w:r>
          </w:p>
        </w:tc>
        <w:tc>
          <w:tcPr>
            <w:tcW w:w="960" w:type="dxa"/>
            <w:noWrap/>
            <w:hideMark/>
          </w:tcPr>
          <w:p w14:paraId="3CA660E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2.51E-15</w:t>
            </w:r>
          </w:p>
        </w:tc>
        <w:tc>
          <w:tcPr>
            <w:tcW w:w="3271" w:type="dxa"/>
            <w:noWrap/>
            <w:hideMark/>
          </w:tcPr>
          <w:p w14:paraId="55E0997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9.27E-12</w:t>
            </w:r>
          </w:p>
        </w:tc>
      </w:tr>
      <w:tr w:rsidR="000A78CD" w:rsidRPr="00212CD7" w14:paraId="32980D45" w14:textId="77777777" w:rsidTr="00FF3261">
        <w:trPr>
          <w:trHeight w:val="144"/>
        </w:trPr>
        <w:tc>
          <w:tcPr>
            <w:tcW w:w="960" w:type="dxa"/>
            <w:noWrap/>
            <w:hideMark/>
          </w:tcPr>
          <w:p w14:paraId="6EBA704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0173443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CXCL8</w:t>
            </w:r>
          </w:p>
        </w:tc>
        <w:tc>
          <w:tcPr>
            <w:tcW w:w="960" w:type="dxa"/>
            <w:noWrap/>
            <w:hideMark/>
          </w:tcPr>
          <w:p w14:paraId="3E0CD0C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1.467434</w:t>
            </w:r>
          </w:p>
        </w:tc>
        <w:tc>
          <w:tcPr>
            <w:tcW w:w="960" w:type="dxa"/>
            <w:noWrap/>
            <w:hideMark/>
          </w:tcPr>
          <w:p w14:paraId="0CB1C06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0.818863</w:t>
            </w:r>
          </w:p>
        </w:tc>
        <w:tc>
          <w:tcPr>
            <w:tcW w:w="960" w:type="dxa"/>
            <w:noWrap/>
            <w:hideMark/>
          </w:tcPr>
          <w:p w14:paraId="1A2FF70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53.7556</w:t>
            </w:r>
          </w:p>
        </w:tc>
        <w:tc>
          <w:tcPr>
            <w:tcW w:w="960" w:type="dxa"/>
            <w:noWrap/>
            <w:hideMark/>
          </w:tcPr>
          <w:p w14:paraId="3D23C04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2.27E-13</w:t>
            </w:r>
          </w:p>
        </w:tc>
        <w:tc>
          <w:tcPr>
            <w:tcW w:w="3271" w:type="dxa"/>
            <w:noWrap/>
            <w:hideMark/>
          </w:tcPr>
          <w:p w14:paraId="1F9502C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6.99E-10</w:t>
            </w:r>
          </w:p>
        </w:tc>
      </w:tr>
      <w:tr w:rsidR="000A78CD" w:rsidRPr="00212CD7" w14:paraId="17811396" w14:textId="77777777" w:rsidTr="00FF3261">
        <w:trPr>
          <w:trHeight w:val="144"/>
        </w:trPr>
        <w:tc>
          <w:tcPr>
            <w:tcW w:w="960" w:type="dxa"/>
            <w:noWrap/>
            <w:hideMark/>
          </w:tcPr>
          <w:p w14:paraId="0E41D16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0E0B453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NFKBIA</w:t>
            </w:r>
          </w:p>
        </w:tc>
        <w:tc>
          <w:tcPr>
            <w:tcW w:w="960" w:type="dxa"/>
            <w:noWrap/>
            <w:hideMark/>
          </w:tcPr>
          <w:p w14:paraId="616C39C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0.736604</w:t>
            </w:r>
          </w:p>
        </w:tc>
        <w:tc>
          <w:tcPr>
            <w:tcW w:w="960" w:type="dxa"/>
            <w:noWrap/>
            <w:hideMark/>
          </w:tcPr>
          <w:p w14:paraId="0FF19AD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2.659765</w:t>
            </w:r>
          </w:p>
        </w:tc>
        <w:tc>
          <w:tcPr>
            <w:tcW w:w="960" w:type="dxa"/>
            <w:noWrap/>
            <w:hideMark/>
          </w:tcPr>
          <w:p w14:paraId="42CD837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39.99796</w:t>
            </w:r>
          </w:p>
        </w:tc>
        <w:tc>
          <w:tcPr>
            <w:tcW w:w="960" w:type="dxa"/>
            <w:noWrap/>
            <w:hideMark/>
          </w:tcPr>
          <w:p w14:paraId="61386A6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2.54E-10</w:t>
            </w:r>
          </w:p>
        </w:tc>
        <w:tc>
          <w:tcPr>
            <w:tcW w:w="3271" w:type="dxa"/>
            <w:noWrap/>
            <w:hideMark/>
          </w:tcPr>
          <w:p w14:paraId="4C55ED6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6.71E-07</w:t>
            </w:r>
          </w:p>
        </w:tc>
      </w:tr>
      <w:tr w:rsidR="000A78CD" w:rsidRPr="00212CD7" w14:paraId="1E89086B" w14:textId="77777777" w:rsidTr="00FF3261">
        <w:trPr>
          <w:trHeight w:val="144"/>
        </w:trPr>
        <w:tc>
          <w:tcPr>
            <w:tcW w:w="960" w:type="dxa"/>
            <w:noWrap/>
            <w:hideMark/>
          </w:tcPr>
          <w:p w14:paraId="4DD9177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1C651B8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IFIT3</w:t>
            </w:r>
          </w:p>
        </w:tc>
        <w:tc>
          <w:tcPr>
            <w:tcW w:w="960" w:type="dxa"/>
            <w:noWrap/>
            <w:hideMark/>
          </w:tcPr>
          <w:p w14:paraId="6DDCC1F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0.835598</w:t>
            </w:r>
          </w:p>
        </w:tc>
        <w:tc>
          <w:tcPr>
            <w:tcW w:w="960" w:type="dxa"/>
            <w:noWrap/>
            <w:hideMark/>
          </w:tcPr>
          <w:p w14:paraId="490ABB2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1.478576</w:t>
            </w:r>
          </w:p>
        </w:tc>
        <w:tc>
          <w:tcPr>
            <w:tcW w:w="960" w:type="dxa"/>
            <w:noWrap/>
            <w:hideMark/>
          </w:tcPr>
          <w:p w14:paraId="3BB9F86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38.35728</w:t>
            </w:r>
          </w:p>
        </w:tc>
        <w:tc>
          <w:tcPr>
            <w:tcW w:w="960" w:type="dxa"/>
            <w:noWrap/>
            <w:hideMark/>
          </w:tcPr>
          <w:p w14:paraId="687BFE6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5.89E-10</w:t>
            </w:r>
          </w:p>
        </w:tc>
        <w:tc>
          <w:tcPr>
            <w:tcW w:w="3271" w:type="dxa"/>
            <w:noWrap/>
            <w:hideMark/>
          </w:tcPr>
          <w:p w14:paraId="77DAC37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1.36E-06</w:t>
            </w:r>
          </w:p>
        </w:tc>
      </w:tr>
      <w:tr w:rsidR="000A78CD" w:rsidRPr="00212CD7" w14:paraId="61C1AE85" w14:textId="77777777" w:rsidTr="00FF3261">
        <w:trPr>
          <w:trHeight w:val="144"/>
        </w:trPr>
        <w:tc>
          <w:tcPr>
            <w:tcW w:w="960" w:type="dxa"/>
            <w:noWrap/>
            <w:hideMark/>
          </w:tcPr>
          <w:p w14:paraId="0A14AB3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55FA301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CFB</w:t>
            </w:r>
          </w:p>
        </w:tc>
        <w:tc>
          <w:tcPr>
            <w:tcW w:w="960" w:type="dxa"/>
            <w:noWrap/>
            <w:hideMark/>
          </w:tcPr>
          <w:p w14:paraId="7A1459B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1.404653</w:t>
            </w:r>
          </w:p>
        </w:tc>
        <w:tc>
          <w:tcPr>
            <w:tcW w:w="960" w:type="dxa"/>
            <w:noWrap/>
            <w:hideMark/>
          </w:tcPr>
          <w:p w14:paraId="79C1CBF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0.135387</w:t>
            </w:r>
          </w:p>
        </w:tc>
        <w:tc>
          <w:tcPr>
            <w:tcW w:w="960" w:type="dxa"/>
            <w:noWrap/>
            <w:hideMark/>
          </w:tcPr>
          <w:p w14:paraId="1ABBB04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37.62948</w:t>
            </w:r>
          </w:p>
        </w:tc>
        <w:tc>
          <w:tcPr>
            <w:tcW w:w="960" w:type="dxa"/>
            <w:noWrap/>
            <w:hideMark/>
          </w:tcPr>
          <w:p w14:paraId="2D6782D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8.55E-10</w:t>
            </w:r>
          </w:p>
        </w:tc>
        <w:tc>
          <w:tcPr>
            <w:tcW w:w="3271" w:type="dxa"/>
            <w:noWrap/>
            <w:hideMark/>
          </w:tcPr>
          <w:p w14:paraId="7714530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1.76E-06</w:t>
            </w:r>
          </w:p>
        </w:tc>
      </w:tr>
      <w:tr w:rsidR="000A78CD" w:rsidRPr="00212CD7" w14:paraId="79191FED" w14:textId="77777777" w:rsidTr="00FF3261">
        <w:trPr>
          <w:trHeight w:val="144"/>
        </w:trPr>
        <w:tc>
          <w:tcPr>
            <w:tcW w:w="960" w:type="dxa"/>
            <w:noWrap/>
            <w:hideMark/>
          </w:tcPr>
          <w:p w14:paraId="5E511E1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68FB9F1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CXCL1</w:t>
            </w:r>
          </w:p>
        </w:tc>
        <w:tc>
          <w:tcPr>
            <w:tcW w:w="960" w:type="dxa"/>
            <w:noWrap/>
            <w:hideMark/>
          </w:tcPr>
          <w:p w14:paraId="1813D7B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1.130566</w:t>
            </w:r>
          </w:p>
        </w:tc>
        <w:tc>
          <w:tcPr>
            <w:tcW w:w="960" w:type="dxa"/>
            <w:noWrap/>
            <w:hideMark/>
          </w:tcPr>
          <w:p w14:paraId="4C46E8C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1.128983</w:t>
            </w:r>
          </w:p>
        </w:tc>
        <w:tc>
          <w:tcPr>
            <w:tcW w:w="960" w:type="dxa"/>
            <w:noWrap/>
            <w:hideMark/>
          </w:tcPr>
          <w:p w14:paraId="575C488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36.13698</w:t>
            </w:r>
          </w:p>
        </w:tc>
        <w:tc>
          <w:tcPr>
            <w:tcW w:w="960" w:type="dxa"/>
            <w:noWrap/>
            <w:hideMark/>
          </w:tcPr>
          <w:p w14:paraId="0A57F62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1.84E-09</w:t>
            </w:r>
          </w:p>
        </w:tc>
        <w:tc>
          <w:tcPr>
            <w:tcW w:w="3271" w:type="dxa"/>
            <w:noWrap/>
            <w:hideMark/>
          </w:tcPr>
          <w:p w14:paraId="6B8C1BF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3.40E-06</w:t>
            </w:r>
          </w:p>
        </w:tc>
      </w:tr>
      <w:tr w:rsidR="000A78CD" w:rsidRPr="00212CD7" w14:paraId="6AE54254" w14:textId="77777777" w:rsidTr="00FF3261">
        <w:trPr>
          <w:trHeight w:val="144"/>
        </w:trPr>
        <w:tc>
          <w:tcPr>
            <w:tcW w:w="960" w:type="dxa"/>
            <w:noWrap/>
            <w:hideMark/>
          </w:tcPr>
          <w:p w14:paraId="53EAC19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7012308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ALDH1A1</w:t>
            </w:r>
          </w:p>
        </w:tc>
        <w:tc>
          <w:tcPr>
            <w:tcW w:w="960" w:type="dxa"/>
            <w:noWrap/>
            <w:hideMark/>
          </w:tcPr>
          <w:p w14:paraId="04DD518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-0.75315</w:t>
            </w:r>
          </w:p>
        </w:tc>
        <w:tc>
          <w:tcPr>
            <w:tcW w:w="960" w:type="dxa"/>
            <w:noWrap/>
            <w:hideMark/>
          </w:tcPr>
          <w:p w14:paraId="398CE2B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2.655091</w:t>
            </w:r>
          </w:p>
        </w:tc>
        <w:tc>
          <w:tcPr>
            <w:tcW w:w="960" w:type="dxa"/>
            <w:noWrap/>
            <w:hideMark/>
          </w:tcPr>
          <w:p w14:paraId="6CE31F7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31.49159</w:t>
            </w:r>
          </w:p>
        </w:tc>
        <w:tc>
          <w:tcPr>
            <w:tcW w:w="960" w:type="dxa"/>
            <w:noWrap/>
            <w:hideMark/>
          </w:tcPr>
          <w:p w14:paraId="603AD18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2.00E-08</w:t>
            </w:r>
          </w:p>
        </w:tc>
        <w:tc>
          <w:tcPr>
            <w:tcW w:w="3271" w:type="dxa"/>
            <w:noWrap/>
            <w:hideMark/>
          </w:tcPr>
          <w:p w14:paraId="4B85E66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3.36E-05</w:t>
            </w:r>
          </w:p>
        </w:tc>
      </w:tr>
      <w:tr w:rsidR="000A78CD" w:rsidRPr="00212CD7" w14:paraId="53919517" w14:textId="77777777" w:rsidTr="00FF3261">
        <w:trPr>
          <w:trHeight w:val="144"/>
        </w:trPr>
        <w:tc>
          <w:tcPr>
            <w:tcW w:w="960" w:type="dxa"/>
            <w:noWrap/>
            <w:hideMark/>
          </w:tcPr>
          <w:p w14:paraId="782E77D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29B85F8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TGM2</w:t>
            </w:r>
          </w:p>
        </w:tc>
        <w:tc>
          <w:tcPr>
            <w:tcW w:w="960" w:type="dxa"/>
            <w:noWrap/>
            <w:hideMark/>
          </w:tcPr>
          <w:p w14:paraId="2135919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0.607648</w:t>
            </w:r>
          </w:p>
        </w:tc>
        <w:tc>
          <w:tcPr>
            <w:tcW w:w="960" w:type="dxa"/>
            <w:noWrap/>
            <w:hideMark/>
          </w:tcPr>
          <w:p w14:paraId="1F1F15A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2.708459</w:t>
            </w:r>
          </w:p>
        </w:tc>
        <w:tc>
          <w:tcPr>
            <w:tcW w:w="960" w:type="dxa"/>
            <w:noWrap/>
            <w:hideMark/>
          </w:tcPr>
          <w:p w14:paraId="068DE88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30.95322</w:t>
            </w:r>
          </w:p>
        </w:tc>
        <w:tc>
          <w:tcPr>
            <w:tcW w:w="960" w:type="dxa"/>
            <w:noWrap/>
            <w:hideMark/>
          </w:tcPr>
          <w:p w14:paraId="0D1D71F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2.64E-08</w:t>
            </w:r>
          </w:p>
        </w:tc>
        <w:tc>
          <w:tcPr>
            <w:tcW w:w="3271" w:type="dxa"/>
            <w:noWrap/>
            <w:hideMark/>
          </w:tcPr>
          <w:p w14:paraId="3DAA913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4.07E-05</w:t>
            </w:r>
          </w:p>
        </w:tc>
      </w:tr>
      <w:tr w:rsidR="000A78CD" w:rsidRPr="00212CD7" w14:paraId="36A2EF47" w14:textId="77777777" w:rsidTr="00FF3261">
        <w:trPr>
          <w:trHeight w:val="144"/>
        </w:trPr>
        <w:tc>
          <w:tcPr>
            <w:tcW w:w="960" w:type="dxa"/>
            <w:noWrap/>
            <w:hideMark/>
          </w:tcPr>
          <w:p w14:paraId="1311705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1F0FA36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IFIT1</w:t>
            </w:r>
          </w:p>
        </w:tc>
        <w:tc>
          <w:tcPr>
            <w:tcW w:w="960" w:type="dxa"/>
            <w:noWrap/>
            <w:hideMark/>
          </w:tcPr>
          <w:p w14:paraId="35FC928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0.862178</w:t>
            </w:r>
          </w:p>
        </w:tc>
        <w:tc>
          <w:tcPr>
            <w:tcW w:w="960" w:type="dxa"/>
            <w:noWrap/>
            <w:hideMark/>
          </w:tcPr>
          <w:p w14:paraId="358E961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0.721099</w:t>
            </w:r>
          </w:p>
        </w:tc>
        <w:tc>
          <w:tcPr>
            <w:tcW w:w="960" w:type="dxa"/>
            <w:noWrap/>
            <w:hideMark/>
          </w:tcPr>
          <w:p w14:paraId="3A20E80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30.16817</w:t>
            </w:r>
          </w:p>
        </w:tc>
        <w:tc>
          <w:tcPr>
            <w:tcW w:w="960" w:type="dxa"/>
            <w:noWrap/>
            <w:hideMark/>
          </w:tcPr>
          <w:p w14:paraId="1B71BE5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3.96E-08</w:t>
            </w:r>
          </w:p>
        </w:tc>
        <w:tc>
          <w:tcPr>
            <w:tcW w:w="3271" w:type="dxa"/>
            <w:noWrap/>
            <w:hideMark/>
          </w:tcPr>
          <w:p w14:paraId="75A0D89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5.63E-05</w:t>
            </w:r>
          </w:p>
        </w:tc>
      </w:tr>
      <w:tr w:rsidR="000A78CD" w:rsidRPr="00212CD7" w14:paraId="48959FF0" w14:textId="77777777" w:rsidTr="00FF3261">
        <w:trPr>
          <w:trHeight w:val="144"/>
        </w:trPr>
        <w:tc>
          <w:tcPr>
            <w:tcW w:w="960" w:type="dxa"/>
            <w:noWrap/>
            <w:hideMark/>
          </w:tcPr>
          <w:p w14:paraId="23C2548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7131A1C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CXCL2</w:t>
            </w:r>
          </w:p>
        </w:tc>
        <w:tc>
          <w:tcPr>
            <w:tcW w:w="960" w:type="dxa"/>
            <w:noWrap/>
            <w:hideMark/>
          </w:tcPr>
          <w:p w14:paraId="1818F86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0.854435</w:t>
            </w:r>
          </w:p>
        </w:tc>
        <w:tc>
          <w:tcPr>
            <w:tcW w:w="960" w:type="dxa"/>
            <w:noWrap/>
            <w:hideMark/>
          </w:tcPr>
          <w:p w14:paraId="10FDA96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0.644949</w:t>
            </w:r>
          </w:p>
        </w:tc>
        <w:tc>
          <w:tcPr>
            <w:tcW w:w="960" w:type="dxa"/>
            <w:noWrap/>
            <w:hideMark/>
          </w:tcPr>
          <w:p w14:paraId="6E57F00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29.78308</w:t>
            </w:r>
          </w:p>
        </w:tc>
        <w:tc>
          <w:tcPr>
            <w:tcW w:w="960" w:type="dxa"/>
            <w:noWrap/>
            <w:hideMark/>
          </w:tcPr>
          <w:p w14:paraId="3E9F940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4.83E-08</w:t>
            </w:r>
          </w:p>
        </w:tc>
        <w:tc>
          <w:tcPr>
            <w:tcW w:w="3271" w:type="dxa"/>
            <w:noWrap/>
            <w:hideMark/>
          </w:tcPr>
          <w:p w14:paraId="0AFDE06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6.37E-05</w:t>
            </w:r>
          </w:p>
        </w:tc>
      </w:tr>
      <w:tr w:rsidR="000A78CD" w:rsidRPr="00212CD7" w14:paraId="132EF53B" w14:textId="77777777" w:rsidTr="00FF3261">
        <w:trPr>
          <w:trHeight w:val="144"/>
        </w:trPr>
        <w:tc>
          <w:tcPr>
            <w:tcW w:w="960" w:type="dxa"/>
            <w:noWrap/>
            <w:hideMark/>
          </w:tcPr>
          <w:p w14:paraId="2F25849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4D5C7CD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SERPINE2</w:t>
            </w:r>
          </w:p>
        </w:tc>
        <w:tc>
          <w:tcPr>
            <w:tcW w:w="960" w:type="dxa"/>
            <w:noWrap/>
            <w:hideMark/>
          </w:tcPr>
          <w:p w14:paraId="702EBBE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0.557689</w:t>
            </w:r>
          </w:p>
        </w:tc>
        <w:tc>
          <w:tcPr>
            <w:tcW w:w="960" w:type="dxa"/>
            <w:noWrap/>
            <w:hideMark/>
          </w:tcPr>
          <w:p w14:paraId="4BEB0DF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3.207503</w:t>
            </w:r>
          </w:p>
        </w:tc>
        <w:tc>
          <w:tcPr>
            <w:tcW w:w="960" w:type="dxa"/>
            <w:noWrap/>
            <w:hideMark/>
          </w:tcPr>
          <w:p w14:paraId="1383AB8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27.35355</w:t>
            </w:r>
          </w:p>
        </w:tc>
        <w:tc>
          <w:tcPr>
            <w:tcW w:w="960" w:type="dxa"/>
            <w:noWrap/>
            <w:hideMark/>
          </w:tcPr>
          <w:p w14:paraId="3D590C8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1.69E-07</w:t>
            </w:r>
          </w:p>
        </w:tc>
        <w:tc>
          <w:tcPr>
            <w:tcW w:w="3271" w:type="dxa"/>
            <w:noWrap/>
            <w:hideMark/>
          </w:tcPr>
          <w:p w14:paraId="1C4160E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0.000209</w:t>
            </w:r>
          </w:p>
        </w:tc>
      </w:tr>
      <w:tr w:rsidR="000A78CD" w:rsidRPr="00212CD7" w14:paraId="4C1E3D5D" w14:textId="77777777" w:rsidTr="00FF3261">
        <w:trPr>
          <w:trHeight w:val="144"/>
        </w:trPr>
        <w:tc>
          <w:tcPr>
            <w:tcW w:w="960" w:type="dxa"/>
            <w:noWrap/>
            <w:hideMark/>
          </w:tcPr>
          <w:p w14:paraId="0B82893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29D6BFF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TNFSF10</w:t>
            </w:r>
          </w:p>
        </w:tc>
        <w:tc>
          <w:tcPr>
            <w:tcW w:w="960" w:type="dxa"/>
            <w:noWrap/>
            <w:hideMark/>
          </w:tcPr>
          <w:p w14:paraId="2E8F87C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0.962856</w:t>
            </w:r>
          </w:p>
        </w:tc>
        <w:tc>
          <w:tcPr>
            <w:tcW w:w="960" w:type="dxa"/>
            <w:noWrap/>
            <w:hideMark/>
          </w:tcPr>
          <w:p w14:paraId="5357B7D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1.624491</w:t>
            </w:r>
          </w:p>
        </w:tc>
        <w:tc>
          <w:tcPr>
            <w:tcW w:w="960" w:type="dxa"/>
            <w:noWrap/>
            <w:hideMark/>
          </w:tcPr>
          <w:p w14:paraId="6734FDA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27.14039</w:t>
            </w:r>
          </w:p>
        </w:tc>
        <w:tc>
          <w:tcPr>
            <w:tcW w:w="960" w:type="dxa"/>
            <w:noWrap/>
            <w:hideMark/>
          </w:tcPr>
          <w:p w14:paraId="76F32F1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1.89E-07</w:t>
            </w:r>
          </w:p>
        </w:tc>
        <w:tc>
          <w:tcPr>
            <w:tcW w:w="3271" w:type="dxa"/>
            <w:noWrap/>
            <w:hideMark/>
          </w:tcPr>
          <w:p w14:paraId="6A61FC7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0.000218</w:t>
            </w:r>
          </w:p>
        </w:tc>
      </w:tr>
      <w:tr w:rsidR="000A78CD" w:rsidRPr="00212CD7" w14:paraId="2210AB4D" w14:textId="77777777" w:rsidTr="00FF3261">
        <w:trPr>
          <w:trHeight w:val="144"/>
        </w:trPr>
        <w:tc>
          <w:tcPr>
            <w:tcW w:w="960" w:type="dxa"/>
            <w:noWrap/>
            <w:hideMark/>
          </w:tcPr>
          <w:p w14:paraId="3F24E91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060FA63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MMP1</w:t>
            </w:r>
          </w:p>
        </w:tc>
        <w:tc>
          <w:tcPr>
            <w:tcW w:w="960" w:type="dxa"/>
            <w:noWrap/>
            <w:hideMark/>
          </w:tcPr>
          <w:p w14:paraId="2168A46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0.923683</w:t>
            </w:r>
          </w:p>
        </w:tc>
        <w:tc>
          <w:tcPr>
            <w:tcW w:w="960" w:type="dxa"/>
            <w:noWrap/>
            <w:hideMark/>
          </w:tcPr>
          <w:p w14:paraId="46772EF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2.941686</w:t>
            </w:r>
          </w:p>
        </w:tc>
        <w:tc>
          <w:tcPr>
            <w:tcW w:w="960" w:type="dxa"/>
            <w:noWrap/>
            <w:hideMark/>
          </w:tcPr>
          <w:p w14:paraId="6551EB7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26.59417</w:t>
            </w:r>
          </w:p>
        </w:tc>
        <w:tc>
          <w:tcPr>
            <w:tcW w:w="960" w:type="dxa"/>
            <w:noWrap/>
            <w:hideMark/>
          </w:tcPr>
          <w:p w14:paraId="12C2E20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2.51E-07</w:t>
            </w:r>
          </w:p>
        </w:tc>
        <w:tc>
          <w:tcPr>
            <w:tcW w:w="3271" w:type="dxa"/>
            <w:noWrap/>
            <w:hideMark/>
          </w:tcPr>
          <w:p w14:paraId="5965664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0.000273</w:t>
            </w:r>
          </w:p>
        </w:tc>
      </w:tr>
      <w:tr w:rsidR="000A78CD" w:rsidRPr="00212CD7" w14:paraId="1A6B6368" w14:textId="77777777" w:rsidTr="00FF3261">
        <w:trPr>
          <w:trHeight w:val="144"/>
        </w:trPr>
        <w:tc>
          <w:tcPr>
            <w:tcW w:w="960" w:type="dxa"/>
            <w:noWrap/>
            <w:hideMark/>
          </w:tcPr>
          <w:p w14:paraId="74885AB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2E0D5C6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IFIT2</w:t>
            </w:r>
          </w:p>
        </w:tc>
        <w:tc>
          <w:tcPr>
            <w:tcW w:w="960" w:type="dxa"/>
            <w:noWrap/>
            <w:hideMark/>
          </w:tcPr>
          <w:p w14:paraId="519F86C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0.963668</w:t>
            </w:r>
          </w:p>
        </w:tc>
        <w:tc>
          <w:tcPr>
            <w:tcW w:w="960" w:type="dxa"/>
            <w:noWrap/>
            <w:hideMark/>
          </w:tcPr>
          <w:p w14:paraId="70018D0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1.156794</w:t>
            </w:r>
          </w:p>
        </w:tc>
        <w:tc>
          <w:tcPr>
            <w:tcW w:w="960" w:type="dxa"/>
            <w:noWrap/>
            <w:hideMark/>
          </w:tcPr>
          <w:p w14:paraId="068D1DF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26.2093</w:t>
            </w:r>
          </w:p>
        </w:tc>
        <w:tc>
          <w:tcPr>
            <w:tcW w:w="960" w:type="dxa"/>
            <w:noWrap/>
            <w:hideMark/>
          </w:tcPr>
          <w:p w14:paraId="6EC44CE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3.06E-07</w:t>
            </w:r>
          </w:p>
        </w:tc>
        <w:tc>
          <w:tcPr>
            <w:tcW w:w="3271" w:type="dxa"/>
            <w:noWrap/>
            <w:hideMark/>
          </w:tcPr>
          <w:p w14:paraId="7BC6F32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0.000312</w:t>
            </w:r>
          </w:p>
        </w:tc>
      </w:tr>
      <w:tr w:rsidR="000A78CD" w:rsidRPr="00212CD7" w14:paraId="0B776487" w14:textId="77777777" w:rsidTr="00FF3261">
        <w:trPr>
          <w:trHeight w:val="144"/>
        </w:trPr>
        <w:tc>
          <w:tcPr>
            <w:tcW w:w="960" w:type="dxa"/>
            <w:noWrap/>
            <w:hideMark/>
          </w:tcPr>
          <w:p w14:paraId="24D15BD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0EBCC60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PMAIP1</w:t>
            </w:r>
          </w:p>
        </w:tc>
        <w:tc>
          <w:tcPr>
            <w:tcW w:w="960" w:type="dxa"/>
            <w:noWrap/>
            <w:hideMark/>
          </w:tcPr>
          <w:p w14:paraId="7B06F27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0.739618</w:t>
            </w:r>
          </w:p>
        </w:tc>
        <w:tc>
          <w:tcPr>
            <w:tcW w:w="960" w:type="dxa"/>
            <w:noWrap/>
            <w:hideMark/>
          </w:tcPr>
          <w:p w14:paraId="5490578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1.587425</w:t>
            </w:r>
          </w:p>
        </w:tc>
        <w:tc>
          <w:tcPr>
            <w:tcW w:w="960" w:type="dxa"/>
            <w:noWrap/>
            <w:hideMark/>
          </w:tcPr>
          <w:p w14:paraId="4079EA5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26.1163</w:t>
            </w:r>
          </w:p>
        </w:tc>
        <w:tc>
          <w:tcPr>
            <w:tcW w:w="960" w:type="dxa"/>
            <w:noWrap/>
            <w:hideMark/>
          </w:tcPr>
          <w:p w14:paraId="202117A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3.21E-07</w:t>
            </w:r>
          </w:p>
        </w:tc>
        <w:tc>
          <w:tcPr>
            <w:tcW w:w="3271" w:type="dxa"/>
            <w:noWrap/>
            <w:hideMark/>
          </w:tcPr>
          <w:p w14:paraId="3096278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0.000312</w:t>
            </w:r>
          </w:p>
        </w:tc>
      </w:tr>
      <w:tr w:rsidR="000A78CD" w:rsidRPr="00212CD7" w14:paraId="6FC23182" w14:textId="77777777" w:rsidTr="00FF3261">
        <w:trPr>
          <w:trHeight w:val="144"/>
        </w:trPr>
        <w:tc>
          <w:tcPr>
            <w:tcW w:w="960" w:type="dxa"/>
            <w:noWrap/>
            <w:hideMark/>
          </w:tcPr>
          <w:p w14:paraId="7E58338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18BDD3D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AKR1B1</w:t>
            </w:r>
          </w:p>
        </w:tc>
        <w:tc>
          <w:tcPr>
            <w:tcW w:w="960" w:type="dxa"/>
            <w:noWrap/>
            <w:hideMark/>
          </w:tcPr>
          <w:p w14:paraId="45753E5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0.898523</w:t>
            </w:r>
          </w:p>
        </w:tc>
        <w:tc>
          <w:tcPr>
            <w:tcW w:w="960" w:type="dxa"/>
            <w:noWrap/>
            <w:hideMark/>
          </w:tcPr>
          <w:p w14:paraId="3DE4876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1.695683</w:t>
            </w:r>
          </w:p>
        </w:tc>
        <w:tc>
          <w:tcPr>
            <w:tcW w:w="960" w:type="dxa"/>
            <w:noWrap/>
            <w:hideMark/>
          </w:tcPr>
          <w:p w14:paraId="032AB24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25.43445</w:t>
            </w:r>
          </w:p>
        </w:tc>
        <w:tc>
          <w:tcPr>
            <w:tcW w:w="960" w:type="dxa"/>
            <w:noWrap/>
            <w:hideMark/>
          </w:tcPr>
          <w:p w14:paraId="1805914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4.58E-07</w:t>
            </w:r>
          </w:p>
        </w:tc>
        <w:tc>
          <w:tcPr>
            <w:tcW w:w="3271" w:type="dxa"/>
            <w:noWrap/>
            <w:hideMark/>
          </w:tcPr>
          <w:p w14:paraId="28A2271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0.000423</w:t>
            </w:r>
          </w:p>
        </w:tc>
      </w:tr>
      <w:tr w:rsidR="000A78CD" w:rsidRPr="00212CD7" w14:paraId="5612C9A0" w14:textId="77777777" w:rsidTr="00FF3261">
        <w:trPr>
          <w:trHeight w:val="144"/>
        </w:trPr>
        <w:tc>
          <w:tcPr>
            <w:tcW w:w="960" w:type="dxa"/>
            <w:noWrap/>
            <w:hideMark/>
          </w:tcPr>
          <w:p w14:paraId="07F2431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74055ED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PTX3</w:t>
            </w:r>
          </w:p>
        </w:tc>
        <w:tc>
          <w:tcPr>
            <w:tcW w:w="960" w:type="dxa"/>
            <w:noWrap/>
            <w:hideMark/>
          </w:tcPr>
          <w:p w14:paraId="0D13430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0.961673</w:t>
            </w:r>
          </w:p>
        </w:tc>
        <w:tc>
          <w:tcPr>
            <w:tcW w:w="960" w:type="dxa"/>
            <w:noWrap/>
            <w:hideMark/>
          </w:tcPr>
          <w:p w14:paraId="36FE578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-0.34421</w:t>
            </w:r>
          </w:p>
        </w:tc>
        <w:tc>
          <w:tcPr>
            <w:tcW w:w="960" w:type="dxa"/>
            <w:noWrap/>
            <w:hideMark/>
          </w:tcPr>
          <w:p w14:paraId="566FB70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25.21829</w:t>
            </w:r>
          </w:p>
        </w:tc>
        <w:tc>
          <w:tcPr>
            <w:tcW w:w="960" w:type="dxa"/>
            <w:noWrap/>
            <w:hideMark/>
          </w:tcPr>
          <w:p w14:paraId="16CE104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5.12E-07</w:t>
            </w:r>
          </w:p>
        </w:tc>
        <w:tc>
          <w:tcPr>
            <w:tcW w:w="3271" w:type="dxa"/>
            <w:noWrap/>
            <w:hideMark/>
          </w:tcPr>
          <w:p w14:paraId="7A52D06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0.000433</w:t>
            </w:r>
          </w:p>
        </w:tc>
      </w:tr>
      <w:tr w:rsidR="000A78CD" w:rsidRPr="00212CD7" w14:paraId="3BB56B4A" w14:textId="77777777" w:rsidTr="00FF3261">
        <w:trPr>
          <w:trHeight w:val="144"/>
        </w:trPr>
        <w:tc>
          <w:tcPr>
            <w:tcW w:w="960" w:type="dxa"/>
            <w:noWrap/>
            <w:hideMark/>
          </w:tcPr>
          <w:p w14:paraId="29CDEBD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5BDDACD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CCL5</w:t>
            </w:r>
          </w:p>
        </w:tc>
        <w:tc>
          <w:tcPr>
            <w:tcW w:w="960" w:type="dxa"/>
            <w:noWrap/>
            <w:hideMark/>
          </w:tcPr>
          <w:p w14:paraId="623B7E4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1.087441</w:t>
            </w:r>
          </w:p>
        </w:tc>
        <w:tc>
          <w:tcPr>
            <w:tcW w:w="960" w:type="dxa"/>
            <w:noWrap/>
            <w:hideMark/>
          </w:tcPr>
          <w:p w14:paraId="1F67638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-0.92399</w:t>
            </w:r>
          </w:p>
        </w:tc>
        <w:tc>
          <w:tcPr>
            <w:tcW w:w="960" w:type="dxa"/>
            <w:noWrap/>
            <w:hideMark/>
          </w:tcPr>
          <w:p w14:paraId="5C61D25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25.2031</w:t>
            </w:r>
          </w:p>
        </w:tc>
        <w:tc>
          <w:tcPr>
            <w:tcW w:w="960" w:type="dxa"/>
            <w:noWrap/>
            <w:hideMark/>
          </w:tcPr>
          <w:p w14:paraId="2FCF121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5.16E-07</w:t>
            </w:r>
          </w:p>
        </w:tc>
        <w:tc>
          <w:tcPr>
            <w:tcW w:w="3271" w:type="dxa"/>
            <w:noWrap/>
            <w:hideMark/>
          </w:tcPr>
          <w:p w14:paraId="35F60F4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0.000433</w:t>
            </w:r>
          </w:p>
        </w:tc>
      </w:tr>
      <w:tr w:rsidR="000A78CD" w:rsidRPr="00212CD7" w14:paraId="363A3D5B" w14:textId="77777777" w:rsidTr="00FF3261">
        <w:trPr>
          <w:trHeight w:val="144"/>
        </w:trPr>
        <w:tc>
          <w:tcPr>
            <w:tcW w:w="960" w:type="dxa"/>
            <w:noWrap/>
            <w:hideMark/>
          </w:tcPr>
          <w:p w14:paraId="39E1D4D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27AE351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CSF1</w:t>
            </w:r>
          </w:p>
        </w:tc>
        <w:tc>
          <w:tcPr>
            <w:tcW w:w="960" w:type="dxa"/>
            <w:noWrap/>
            <w:hideMark/>
          </w:tcPr>
          <w:p w14:paraId="61375AB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0.693395</w:t>
            </w:r>
          </w:p>
        </w:tc>
        <w:tc>
          <w:tcPr>
            <w:tcW w:w="960" w:type="dxa"/>
            <w:noWrap/>
            <w:hideMark/>
          </w:tcPr>
          <w:p w14:paraId="239F200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4.227741</w:t>
            </w:r>
          </w:p>
        </w:tc>
        <w:tc>
          <w:tcPr>
            <w:tcW w:w="960" w:type="dxa"/>
            <w:noWrap/>
            <w:hideMark/>
          </w:tcPr>
          <w:p w14:paraId="2A9B88D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25.0882</w:t>
            </w:r>
          </w:p>
        </w:tc>
        <w:tc>
          <w:tcPr>
            <w:tcW w:w="960" w:type="dxa"/>
            <w:noWrap/>
            <w:hideMark/>
          </w:tcPr>
          <w:p w14:paraId="2BDCE4E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5.48E-07</w:t>
            </w:r>
          </w:p>
        </w:tc>
        <w:tc>
          <w:tcPr>
            <w:tcW w:w="3271" w:type="dxa"/>
            <w:noWrap/>
            <w:hideMark/>
          </w:tcPr>
          <w:p w14:paraId="5446ABD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0.00044</w:t>
            </w:r>
          </w:p>
        </w:tc>
      </w:tr>
      <w:tr w:rsidR="000A78CD" w:rsidRPr="00212CD7" w14:paraId="03B22944" w14:textId="77777777" w:rsidTr="00FF3261">
        <w:trPr>
          <w:trHeight w:val="144"/>
        </w:trPr>
        <w:tc>
          <w:tcPr>
            <w:tcW w:w="960" w:type="dxa"/>
            <w:noWrap/>
            <w:hideMark/>
          </w:tcPr>
          <w:p w14:paraId="73508A0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73CBEA5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DDIT4</w:t>
            </w:r>
          </w:p>
        </w:tc>
        <w:tc>
          <w:tcPr>
            <w:tcW w:w="960" w:type="dxa"/>
            <w:noWrap/>
            <w:hideMark/>
          </w:tcPr>
          <w:p w14:paraId="70E9BD4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0.599217</w:t>
            </w:r>
          </w:p>
        </w:tc>
        <w:tc>
          <w:tcPr>
            <w:tcW w:w="960" w:type="dxa"/>
            <w:noWrap/>
            <w:hideMark/>
          </w:tcPr>
          <w:p w14:paraId="520F5D7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3.14378</w:t>
            </w:r>
          </w:p>
        </w:tc>
        <w:tc>
          <w:tcPr>
            <w:tcW w:w="960" w:type="dxa"/>
            <w:noWrap/>
            <w:hideMark/>
          </w:tcPr>
          <w:p w14:paraId="328207E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24.80925</w:t>
            </w:r>
          </w:p>
        </w:tc>
        <w:tc>
          <w:tcPr>
            <w:tcW w:w="960" w:type="dxa"/>
            <w:noWrap/>
            <w:hideMark/>
          </w:tcPr>
          <w:p w14:paraId="417723E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6.33E-07</w:t>
            </w:r>
          </w:p>
        </w:tc>
        <w:tc>
          <w:tcPr>
            <w:tcW w:w="3271" w:type="dxa"/>
            <w:noWrap/>
            <w:hideMark/>
          </w:tcPr>
          <w:p w14:paraId="12A94B1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0.000487</w:t>
            </w:r>
          </w:p>
        </w:tc>
      </w:tr>
      <w:tr w:rsidR="000A78CD" w:rsidRPr="00212CD7" w14:paraId="76DF451B" w14:textId="77777777" w:rsidTr="00FF3261">
        <w:trPr>
          <w:trHeight w:val="144"/>
        </w:trPr>
        <w:tc>
          <w:tcPr>
            <w:tcW w:w="960" w:type="dxa"/>
            <w:noWrap/>
            <w:hideMark/>
          </w:tcPr>
          <w:p w14:paraId="64E5D7D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6097220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BIRC3</w:t>
            </w:r>
          </w:p>
        </w:tc>
        <w:tc>
          <w:tcPr>
            <w:tcW w:w="960" w:type="dxa"/>
            <w:noWrap/>
            <w:hideMark/>
          </w:tcPr>
          <w:p w14:paraId="21018A9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0.663821</w:t>
            </w:r>
          </w:p>
        </w:tc>
        <w:tc>
          <w:tcPr>
            <w:tcW w:w="960" w:type="dxa"/>
            <w:noWrap/>
            <w:hideMark/>
          </w:tcPr>
          <w:p w14:paraId="532D813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3.753009</w:t>
            </w:r>
          </w:p>
        </w:tc>
        <w:tc>
          <w:tcPr>
            <w:tcW w:w="960" w:type="dxa"/>
            <w:noWrap/>
            <w:hideMark/>
          </w:tcPr>
          <w:p w14:paraId="13C3F39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22.22273</w:t>
            </w:r>
          </w:p>
        </w:tc>
        <w:tc>
          <w:tcPr>
            <w:tcW w:w="960" w:type="dxa"/>
            <w:noWrap/>
            <w:hideMark/>
          </w:tcPr>
          <w:p w14:paraId="5F64364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2.43E-06</w:t>
            </w:r>
          </w:p>
        </w:tc>
        <w:tc>
          <w:tcPr>
            <w:tcW w:w="3271" w:type="dxa"/>
            <w:noWrap/>
            <w:hideMark/>
          </w:tcPr>
          <w:p w14:paraId="22822C0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0.001793</w:t>
            </w:r>
          </w:p>
        </w:tc>
      </w:tr>
      <w:tr w:rsidR="000A78CD" w:rsidRPr="00212CD7" w14:paraId="2BB7AD7A" w14:textId="77777777" w:rsidTr="00FF3261">
        <w:trPr>
          <w:trHeight w:val="144"/>
        </w:trPr>
        <w:tc>
          <w:tcPr>
            <w:tcW w:w="960" w:type="dxa"/>
            <w:noWrap/>
            <w:hideMark/>
          </w:tcPr>
          <w:p w14:paraId="6E6B0AB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1B876D6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VCAM1</w:t>
            </w:r>
          </w:p>
        </w:tc>
        <w:tc>
          <w:tcPr>
            <w:tcW w:w="960" w:type="dxa"/>
            <w:noWrap/>
            <w:hideMark/>
          </w:tcPr>
          <w:p w14:paraId="357C7DD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0.771398</w:t>
            </w:r>
          </w:p>
        </w:tc>
        <w:tc>
          <w:tcPr>
            <w:tcW w:w="960" w:type="dxa"/>
            <w:noWrap/>
            <w:hideMark/>
          </w:tcPr>
          <w:p w14:paraId="03F4FCF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2.843194</w:t>
            </w:r>
          </w:p>
        </w:tc>
        <w:tc>
          <w:tcPr>
            <w:tcW w:w="960" w:type="dxa"/>
            <w:noWrap/>
            <w:hideMark/>
          </w:tcPr>
          <w:p w14:paraId="6898A73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21.82657</w:t>
            </w:r>
          </w:p>
        </w:tc>
        <w:tc>
          <w:tcPr>
            <w:tcW w:w="960" w:type="dxa"/>
            <w:noWrap/>
            <w:hideMark/>
          </w:tcPr>
          <w:p w14:paraId="4353672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2.98E-06</w:t>
            </w:r>
          </w:p>
        </w:tc>
        <w:tc>
          <w:tcPr>
            <w:tcW w:w="3271" w:type="dxa"/>
            <w:noWrap/>
            <w:hideMark/>
          </w:tcPr>
          <w:p w14:paraId="71AA422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0.00212</w:t>
            </w:r>
          </w:p>
        </w:tc>
      </w:tr>
      <w:tr w:rsidR="000A78CD" w:rsidRPr="00212CD7" w14:paraId="166CAC4F" w14:textId="77777777" w:rsidTr="00FF3261">
        <w:trPr>
          <w:trHeight w:val="144"/>
        </w:trPr>
        <w:tc>
          <w:tcPr>
            <w:tcW w:w="960" w:type="dxa"/>
            <w:noWrap/>
            <w:hideMark/>
          </w:tcPr>
          <w:p w14:paraId="4086F1D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13F9B59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VEGFC</w:t>
            </w:r>
          </w:p>
        </w:tc>
        <w:tc>
          <w:tcPr>
            <w:tcW w:w="960" w:type="dxa"/>
            <w:noWrap/>
            <w:hideMark/>
          </w:tcPr>
          <w:p w14:paraId="6DB8BA9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0.73475</w:t>
            </w:r>
          </w:p>
        </w:tc>
        <w:tc>
          <w:tcPr>
            <w:tcW w:w="960" w:type="dxa"/>
            <w:noWrap/>
            <w:hideMark/>
          </w:tcPr>
          <w:p w14:paraId="62DC524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0.529739</w:t>
            </w:r>
          </w:p>
        </w:tc>
        <w:tc>
          <w:tcPr>
            <w:tcW w:w="960" w:type="dxa"/>
            <w:noWrap/>
            <w:hideMark/>
          </w:tcPr>
          <w:p w14:paraId="394C886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21.12533</w:t>
            </w:r>
          </w:p>
        </w:tc>
        <w:tc>
          <w:tcPr>
            <w:tcW w:w="960" w:type="dxa"/>
            <w:noWrap/>
            <w:hideMark/>
          </w:tcPr>
          <w:p w14:paraId="481A2D9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4.30E-06</w:t>
            </w:r>
          </w:p>
        </w:tc>
        <w:tc>
          <w:tcPr>
            <w:tcW w:w="3271" w:type="dxa"/>
            <w:noWrap/>
            <w:hideMark/>
          </w:tcPr>
          <w:p w14:paraId="2F52CC1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0.002943</w:t>
            </w:r>
          </w:p>
        </w:tc>
      </w:tr>
      <w:tr w:rsidR="000A78CD" w:rsidRPr="00212CD7" w14:paraId="4960722C" w14:textId="77777777" w:rsidTr="00FF3261">
        <w:trPr>
          <w:trHeight w:val="144"/>
        </w:trPr>
        <w:tc>
          <w:tcPr>
            <w:tcW w:w="960" w:type="dxa"/>
            <w:noWrap/>
            <w:hideMark/>
          </w:tcPr>
          <w:p w14:paraId="621B024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413344B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IGFBP3</w:t>
            </w:r>
          </w:p>
        </w:tc>
        <w:tc>
          <w:tcPr>
            <w:tcW w:w="960" w:type="dxa"/>
            <w:noWrap/>
            <w:hideMark/>
          </w:tcPr>
          <w:p w14:paraId="66E11CE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-0.6787</w:t>
            </w:r>
          </w:p>
        </w:tc>
        <w:tc>
          <w:tcPr>
            <w:tcW w:w="960" w:type="dxa"/>
            <w:noWrap/>
            <w:hideMark/>
          </w:tcPr>
          <w:p w14:paraId="651E37E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3.387777</w:t>
            </w:r>
          </w:p>
        </w:tc>
        <w:tc>
          <w:tcPr>
            <w:tcW w:w="960" w:type="dxa"/>
            <w:noWrap/>
            <w:hideMark/>
          </w:tcPr>
          <w:p w14:paraId="5354B53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20.82448</w:t>
            </w:r>
          </w:p>
        </w:tc>
        <w:tc>
          <w:tcPr>
            <w:tcW w:w="960" w:type="dxa"/>
            <w:noWrap/>
            <w:hideMark/>
          </w:tcPr>
          <w:p w14:paraId="73BA218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5.03E-06</w:t>
            </w:r>
          </w:p>
        </w:tc>
        <w:tc>
          <w:tcPr>
            <w:tcW w:w="3271" w:type="dxa"/>
            <w:noWrap/>
            <w:hideMark/>
          </w:tcPr>
          <w:p w14:paraId="46A52A9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0.00332</w:t>
            </w:r>
          </w:p>
        </w:tc>
      </w:tr>
      <w:tr w:rsidR="000A78CD" w:rsidRPr="00212CD7" w14:paraId="013EBADD" w14:textId="77777777" w:rsidTr="00FF3261">
        <w:trPr>
          <w:trHeight w:val="144"/>
        </w:trPr>
        <w:tc>
          <w:tcPr>
            <w:tcW w:w="960" w:type="dxa"/>
            <w:noWrap/>
            <w:hideMark/>
          </w:tcPr>
          <w:p w14:paraId="1408D11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314AF1D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CLDN2</w:t>
            </w:r>
          </w:p>
        </w:tc>
        <w:tc>
          <w:tcPr>
            <w:tcW w:w="960" w:type="dxa"/>
            <w:noWrap/>
            <w:hideMark/>
          </w:tcPr>
          <w:p w14:paraId="232BC62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0.805446</w:t>
            </w:r>
          </w:p>
        </w:tc>
        <w:tc>
          <w:tcPr>
            <w:tcW w:w="960" w:type="dxa"/>
            <w:noWrap/>
            <w:hideMark/>
          </w:tcPr>
          <w:p w14:paraId="615E91B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1.808987</w:t>
            </w:r>
          </w:p>
        </w:tc>
        <w:tc>
          <w:tcPr>
            <w:tcW w:w="960" w:type="dxa"/>
            <w:noWrap/>
            <w:hideMark/>
          </w:tcPr>
          <w:p w14:paraId="04095D3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20.69909</w:t>
            </w:r>
          </w:p>
        </w:tc>
        <w:tc>
          <w:tcPr>
            <w:tcW w:w="960" w:type="dxa"/>
            <w:noWrap/>
            <w:hideMark/>
          </w:tcPr>
          <w:p w14:paraId="76490BB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5.37E-06</w:t>
            </w:r>
          </w:p>
        </w:tc>
        <w:tc>
          <w:tcPr>
            <w:tcW w:w="3271" w:type="dxa"/>
            <w:noWrap/>
            <w:hideMark/>
          </w:tcPr>
          <w:p w14:paraId="6B5399C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0.003422</w:t>
            </w:r>
          </w:p>
        </w:tc>
      </w:tr>
      <w:tr w:rsidR="000A78CD" w:rsidRPr="00212CD7" w14:paraId="5E7E95B5" w14:textId="77777777" w:rsidTr="00FF3261">
        <w:trPr>
          <w:trHeight w:val="144"/>
        </w:trPr>
        <w:tc>
          <w:tcPr>
            <w:tcW w:w="960" w:type="dxa"/>
            <w:noWrap/>
            <w:hideMark/>
          </w:tcPr>
          <w:p w14:paraId="5E936ED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59106E5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RELB</w:t>
            </w:r>
          </w:p>
        </w:tc>
        <w:tc>
          <w:tcPr>
            <w:tcW w:w="960" w:type="dxa"/>
            <w:noWrap/>
            <w:hideMark/>
          </w:tcPr>
          <w:p w14:paraId="66671B4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0.589516</w:t>
            </w:r>
          </w:p>
        </w:tc>
        <w:tc>
          <w:tcPr>
            <w:tcW w:w="960" w:type="dxa"/>
            <w:noWrap/>
            <w:hideMark/>
          </w:tcPr>
          <w:p w14:paraId="1C8DB0A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0.839901</w:t>
            </w:r>
          </w:p>
        </w:tc>
        <w:tc>
          <w:tcPr>
            <w:tcW w:w="960" w:type="dxa"/>
            <w:noWrap/>
            <w:hideMark/>
          </w:tcPr>
          <w:p w14:paraId="02BE01C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20.41006</w:t>
            </w:r>
          </w:p>
        </w:tc>
        <w:tc>
          <w:tcPr>
            <w:tcW w:w="960" w:type="dxa"/>
            <w:noWrap/>
            <w:hideMark/>
          </w:tcPr>
          <w:p w14:paraId="4E5721B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6.25E-06</w:t>
            </w:r>
          </w:p>
        </w:tc>
        <w:tc>
          <w:tcPr>
            <w:tcW w:w="3271" w:type="dxa"/>
            <w:noWrap/>
            <w:hideMark/>
          </w:tcPr>
          <w:p w14:paraId="7FB5049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0.003848</w:t>
            </w:r>
          </w:p>
        </w:tc>
      </w:tr>
      <w:tr w:rsidR="000A78CD" w:rsidRPr="00212CD7" w14:paraId="4762EDBB" w14:textId="77777777" w:rsidTr="00FF3261">
        <w:trPr>
          <w:trHeight w:val="144"/>
        </w:trPr>
        <w:tc>
          <w:tcPr>
            <w:tcW w:w="960" w:type="dxa"/>
            <w:noWrap/>
            <w:hideMark/>
          </w:tcPr>
          <w:p w14:paraId="3942341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3BD45EE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C1R</w:t>
            </w:r>
          </w:p>
        </w:tc>
        <w:tc>
          <w:tcPr>
            <w:tcW w:w="960" w:type="dxa"/>
            <w:noWrap/>
            <w:hideMark/>
          </w:tcPr>
          <w:p w14:paraId="5D4A490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0.724685</w:t>
            </w:r>
          </w:p>
        </w:tc>
        <w:tc>
          <w:tcPr>
            <w:tcW w:w="960" w:type="dxa"/>
            <w:noWrap/>
            <w:hideMark/>
          </w:tcPr>
          <w:p w14:paraId="05E1058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1.530623</w:t>
            </w:r>
          </w:p>
        </w:tc>
        <w:tc>
          <w:tcPr>
            <w:tcW w:w="960" w:type="dxa"/>
            <w:noWrap/>
            <w:hideMark/>
          </w:tcPr>
          <w:p w14:paraId="249D364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19.92596</w:t>
            </w:r>
          </w:p>
        </w:tc>
        <w:tc>
          <w:tcPr>
            <w:tcW w:w="960" w:type="dxa"/>
            <w:noWrap/>
            <w:hideMark/>
          </w:tcPr>
          <w:p w14:paraId="3E370FE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8.05E-06</w:t>
            </w:r>
          </w:p>
        </w:tc>
        <w:tc>
          <w:tcPr>
            <w:tcW w:w="3271" w:type="dxa"/>
            <w:noWrap/>
            <w:hideMark/>
          </w:tcPr>
          <w:p w14:paraId="616A559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0.004796</w:t>
            </w:r>
          </w:p>
        </w:tc>
      </w:tr>
      <w:tr w:rsidR="000A78CD" w:rsidRPr="00212CD7" w14:paraId="4108FAB5" w14:textId="77777777" w:rsidTr="00FF3261">
        <w:trPr>
          <w:trHeight w:val="144"/>
        </w:trPr>
        <w:tc>
          <w:tcPr>
            <w:tcW w:w="960" w:type="dxa"/>
            <w:noWrap/>
            <w:hideMark/>
          </w:tcPr>
          <w:p w14:paraId="3946F14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71A3228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SYT13</w:t>
            </w:r>
          </w:p>
        </w:tc>
        <w:tc>
          <w:tcPr>
            <w:tcW w:w="960" w:type="dxa"/>
            <w:noWrap/>
            <w:hideMark/>
          </w:tcPr>
          <w:p w14:paraId="1A70B14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1.031999</w:t>
            </w:r>
          </w:p>
        </w:tc>
        <w:tc>
          <w:tcPr>
            <w:tcW w:w="960" w:type="dxa"/>
            <w:noWrap/>
            <w:hideMark/>
          </w:tcPr>
          <w:p w14:paraId="704D734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-0.78057</w:t>
            </w:r>
          </w:p>
        </w:tc>
        <w:tc>
          <w:tcPr>
            <w:tcW w:w="960" w:type="dxa"/>
            <w:noWrap/>
            <w:hideMark/>
          </w:tcPr>
          <w:p w14:paraId="664BD15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19.6175</w:t>
            </w:r>
          </w:p>
        </w:tc>
        <w:tc>
          <w:tcPr>
            <w:tcW w:w="960" w:type="dxa"/>
            <w:noWrap/>
            <w:hideMark/>
          </w:tcPr>
          <w:p w14:paraId="05A9F38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9.46E-06</w:t>
            </w:r>
          </w:p>
        </w:tc>
        <w:tc>
          <w:tcPr>
            <w:tcW w:w="3271" w:type="dxa"/>
            <w:noWrap/>
            <w:hideMark/>
          </w:tcPr>
          <w:p w14:paraId="63F1745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0.00546</w:t>
            </w:r>
          </w:p>
        </w:tc>
      </w:tr>
      <w:tr w:rsidR="000A78CD" w:rsidRPr="00212CD7" w14:paraId="2D3E59B1" w14:textId="77777777" w:rsidTr="00FF3261">
        <w:trPr>
          <w:trHeight w:val="144"/>
        </w:trPr>
        <w:tc>
          <w:tcPr>
            <w:tcW w:w="960" w:type="dxa"/>
            <w:noWrap/>
            <w:hideMark/>
          </w:tcPr>
          <w:p w14:paraId="1086C81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1DB63DF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TMEM158</w:t>
            </w:r>
          </w:p>
        </w:tc>
        <w:tc>
          <w:tcPr>
            <w:tcW w:w="960" w:type="dxa"/>
            <w:noWrap/>
            <w:hideMark/>
          </w:tcPr>
          <w:p w14:paraId="73742E5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0.705448</w:t>
            </w:r>
          </w:p>
        </w:tc>
        <w:tc>
          <w:tcPr>
            <w:tcW w:w="960" w:type="dxa"/>
            <w:noWrap/>
            <w:hideMark/>
          </w:tcPr>
          <w:p w14:paraId="4B233C0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1.991147</w:t>
            </w:r>
          </w:p>
        </w:tc>
        <w:tc>
          <w:tcPr>
            <w:tcW w:w="960" w:type="dxa"/>
            <w:noWrap/>
            <w:hideMark/>
          </w:tcPr>
          <w:p w14:paraId="21C3238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19.42884</w:t>
            </w:r>
          </w:p>
        </w:tc>
        <w:tc>
          <w:tcPr>
            <w:tcW w:w="960" w:type="dxa"/>
            <w:noWrap/>
            <w:hideMark/>
          </w:tcPr>
          <w:p w14:paraId="5636A7F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1.04E-05</w:t>
            </w:r>
          </w:p>
        </w:tc>
        <w:tc>
          <w:tcPr>
            <w:tcW w:w="3271" w:type="dxa"/>
            <w:noWrap/>
            <w:hideMark/>
          </w:tcPr>
          <w:p w14:paraId="09D78CB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0.005727</w:t>
            </w:r>
          </w:p>
        </w:tc>
      </w:tr>
      <w:tr w:rsidR="000A78CD" w:rsidRPr="00212CD7" w14:paraId="7FC0E696" w14:textId="77777777" w:rsidTr="00FF3261">
        <w:trPr>
          <w:trHeight w:val="144"/>
        </w:trPr>
        <w:tc>
          <w:tcPr>
            <w:tcW w:w="960" w:type="dxa"/>
            <w:noWrap/>
            <w:hideMark/>
          </w:tcPr>
          <w:p w14:paraId="4C03B5E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4565B67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EPPK1</w:t>
            </w:r>
          </w:p>
        </w:tc>
        <w:tc>
          <w:tcPr>
            <w:tcW w:w="960" w:type="dxa"/>
            <w:noWrap/>
            <w:hideMark/>
          </w:tcPr>
          <w:p w14:paraId="6A157D0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-0.65041</w:t>
            </w:r>
          </w:p>
        </w:tc>
        <w:tc>
          <w:tcPr>
            <w:tcW w:w="960" w:type="dxa"/>
            <w:noWrap/>
            <w:hideMark/>
          </w:tcPr>
          <w:p w14:paraId="556B075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2.614159</w:t>
            </w:r>
          </w:p>
        </w:tc>
        <w:tc>
          <w:tcPr>
            <w:tcW w:w="960" w:type="dxa"/>
            <w:noWrap/>
            <w:hideMark/>
          </w:tcPr>
          <w:p w14:paraId="060516C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19.41021</w:t>
            </w:r>
          </w:p>
        </w:tc>
        <w:tc>
          <w:tcPr>
            <w:tcW w:w="960" w:type="dxa"/>
            <w:noWrap/>
            <w:hideMark/>
          </w:tcPr>
          <w:p w14:paraId="0C47B46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1.05E-05</w:t>
            </w:r>
          </w:p>
        </w:tc>
        <w:tc>
          <w:tcPr>
            <w:tcW w:w="3271" w:type="dxa"/>
            <w:noWrap/>
            <w:hideMark/>
          </w:tcPr>
          <w:p w14:paraId="35E07A4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0.005727</w:t>
            </w:r>
          </w:p>
        </w:tc>
      </w:tr>
      <w:tr w:rsidR="000A78CD" w:rsidRPr="00212CD7" w14:paraId="3445BAC7" w14:textId="77777777" w:rsidTr="00FF3261">
        <w:trPr>
          <w:trHeight w:val="144"/>
        </w:trPr>
        <w:tc>
          <w:tcPr>
            <w:tcW w:w="960" w:type="dxa"/>
            <w:noWrap/>
            <w:hideMark/>
          </w:tcPr>
          <w:p w14:paraId="265B0A0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0D9D241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BAAT</w:t>
            </w:r>
          </w:p>
        </w:tc>
        <w:tc>
          <w:tcPr>
            <w:tcW w:w="960" w:type="dxa"/>
            <w:noWrap/>
            <w:hideMark/>
          </w:tcPr>
          <w:p w14:paraId="607E1C8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-0.85178</w:t>
            </w:r>
          </w:p>
        </w:tc>
        <w:tc>
          <w:tcPr>
            <w:tcW w:w="960" w:type="dxa"/>
            <w:noWrap/>
            <w:hideMark/>
          </w:tcPr>
          <w:p w14:paraId="6119849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1.479462</w:t>
            </w:r>
          </w:p>
        </w:tc>
        <w:tc>
          <w:tcPr>
            <w:tcW w:w="960" w:type="dxa"/>
            <w:noWrap/>
            <w:hideMark/>
          </w:tcPr>
          <w:p w14:paraId="2B017AD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19.21952</w:t>
            </w:r>
          </w:p>
        </w:tc>
        <w:tc>
          <w:tcPr>
            <w:tcW w:w="960" w:type="dxa"/>
            <w:noWrap/>
            <w:hideMark/>
          </w:tcPr>
          <w:p w14:paraId="72D3457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1.17E-05</w:t>
            </w:r>
          </w:p>
        </w:tc>
        <w:tc>
          <w:tcPr>
            <w:tcW w:w="3271" w:type="dxa"/>
            <w:noWrap/>
            <w:hideMark/>
          </w:tcPr>
          <w:p w14:paraId="2E1D475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0.006123</w:t>
            </w:r>
          </w:p>
        </w:tc>
      </w:tr>
      <w:tr w:rsidR="000A78CD" w:rsidRPr="00212CD7" w14:paraId="319FC67D" w14:textId="77777777" w:rsidTr="00FF3261">
        <w:trPr>
          <w:trHeight w:val="144"/>
        </w:trPr>
        <w:tc>
          <w:tcPr>
            <w:tcW w:w="960" w:type="dxa"/>
            <w:noWrap/>
            <w:hideMark/>
          </w:tcPr>
          <w:p w14:paraId="721B41A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1AB289F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CPM</w:t>
            </w:r>
          </w:p>
        </w:tc>
        <w:tc>
          <w:tcPr>
            <w:tcW w:w="960" w:type="dxa"/>
            <w:noWrap/>
            <w:hideMark/>
          </w:tcPr>
          <w:p w14:paraId="4E62E08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0.574911</w:t>
            </w:r>
          </w:p>
        </w:tc>
        <w:tc>
          <w:tcPr>
            <w:tcW w:w="960" w:type="dxa"/>
            <w:noWrap/>
            <w:hideMark/>
          </w:tcPr>
          <w:p w14:paraId="424B9BA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0.7202</w:t>
            </w:r>
          </w:p>
        </w:tc>
        <w:tc>
          <w:tcPr>
            <w:tcW w:w="960" w:type="dxa"/>
            <w:noWrap/>
            <w:hideMark/>
          </w:tcPr>
          <w:p w14:paraId="699FAAB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19.17349</w:t>
            </w:r>
          </w:p>
        </w:tc>
        <w:tc>
          <w:tcPr>
            <w:tcW w:w="960" w:type="dxa"/>
            <w:noWrap/>
            <w:hideMark/>
          </w:tcPr>
          <w:p w14:paraId="2D640B4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1.19E-05</w:t>
            </w:r>
          </w:p>
        </w:tc>
        <w:tc>
          <w:tcPr>
            <w:tcW w:w="3271" w:type="dxa"/>
            <w:noWrap/>
            <w:hideMark/>
          </w:tcPr>
          <w:p w14:paraId="7211D83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0.006123</w:t>
            </w:r>
          </w:p>
        </w:tc>
      </w:tr>
      <w:tr w:rsidR="000A78CD" w:rsidRPr="00212CD7" w14:paraId="12C1692A" w14:textId="77777777" w:rsidTr="00FF3261">
        <w:trPr>
          <w:trHeight w:val="144"/>
        </w:trPr>
        <w:tc>
          <w:tcPr>
            <w:tcW w:w="960" w:type="dxa"/>
            <w:noWrap/>
            <w:hideMark/>
          </w:tcPr>
          <w:p w14:paraId="598E787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49B0128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PLAUR</w:t>
            </w:r>
          </w:p>
        </w:tc>
        <w:tc>
          <w:tcPr>
            <w:tcW w:w="960" w:type="dxa"/>
            <w:noWrap/>
            <w:hideMark/>
          </w:tcPr>
          <w:p w14:paraId="02C449D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0.527171</w:t>
            </w:r>
          </w:p>
        </w:tc>
        <w:tc>
          <w:tcPr>
            <w:tcW w:w="960" w:type="dxa"/>
            <w:noWrap/>
            <w:hideMark/>
          </w:tcPr>
          <w:p w14:paraId="3F52AEA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1.636598</w:t>
            </w:r>
          </w:p>
        </w:tc>
        <w:tc>
          <w:tcPr>
            <w:tcW w:w="960" w:type="dxa"/>
            <w:noWrap/>
            <w:hideMark/>
          </w:tcPr>
          <w:p w14:paraId="620310D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18.73267</w:t>
            </w:r>
          </w:p>
        </w:tc>
        <w:tc>
          <w:tcPr>
            <w:tcW w:w="960" w:type="dxa"/>
            <w:noWrap/>
            <w:hideMark/>
          </w:tcPr>
          <w:p w14:paraId="2AA8EBB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1.50E-05</w:t>
            </w:r>
          </w:p>
        </w:tc>
        <w:tc>
          <w:tcPr>
            <w:tcW w:w="3271" w:type="dxa"/>
            <w:noWrap/>
            <w:hideMark/>
          </w:tcPr>
          <w:p w14:paraId="2D683B8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0.007506</w:t>
            </w:r>
          </w:p>
        </w:tc>
      </w:tr>
      <w:tr w:rsidR="000A78CD" w:rsidRPr="00212CD7" w14:paraId="166132EA" w14:textId="77777777" w:rsidTr="00FF3261">
        <w:trPr>
          <w:trHeight w:val="144"/>
        </w:trPr>
        <w:tc>
          <w:tcPr>
            <w:tcW w:w="960" w:type="dxa"/>
            <w:noWrap/>
            <w:hideMark/>
          </w:tcPr>
          <w:p w14:paraId="20EC3B0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21A1ACC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KCNB1</w:t>
            </w:r>
          </w:p>
        </w:tc>
        <w:tc>
          <w:tcPr>
            <w:tcW w:w="960" w:type="dxa"/>
            <w:noWrap/>
            <w:hideMark/>
          </w:tcPr>
          <w:p w14:paraId="526D0B7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-0.73609</w:t>
            </w:r>
          </w:p>
        </w:tc>
        <w:tc>
          <w:tcPr>
            <w:tcW w:w="960" w:type="dxa"/>
            <w:noWrap/>
            <w:hideMark/>
          </w:tcPr>
          <w:p w14:paraId="3C5E3D5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0.239707</w:t>
            </w:r>
          </w:p>
        </w:tc>
        <w:tc>
          <w:tcPr>
            <w:tcW w:w="960" w:type="dxa"/>
            <w:noWrap/>
            <w:hideMark/>
          </w:tcPr>
          <w:p w14:paraId="0663C2F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18.54236</w:t>
            </w:r>
          </w:p>
        </w:tc>
        <w:tc>
          <w:tcPr>
            <w:tcW w:w="960" w:type="dxa"/>
            <w:noWrap/>
            <w:hideMark/>
          </w:tcPr>
          <w:p w14:paraId="3C3A61F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1.66E-05</w:t>
            </w:r>
          </w:p>
        </w:tc>
        <w:tc>
          <w:tcPr>
            <w:tcW w:w="3271" w:type="dxa"/>
            <w:noWrap/>
            <w:hideMark/>
          </w:tcPr>
          <w:p w14:paraId="26CCB5A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0.008076</w:t>
            </w:r>
          </w:p>
        </w:tc>
      </w:tr>
      <w:tr w:rsidR="000A78CD" w:rsidRPr="00212CD7" w14:paraId="4E4C1996" w14:textId="77777777" w:rsidTr="00FF3261">
        <w:trPr>
          <w:trHeight w:val="144"/>
        </w:trPr>
        <w:tc>
          <w:tcPr>
            <w:tcW w:w="960" w:type="dxa"/>
            <w:noWrap/>
            <w:hideMark/>
          </w:tcPr>
          <w:p w14:paraId="29EB08C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38BCCF5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MEGF6</w:t>
            </w:r>
          </w:p>
        </w:tc>
        <w:tc>
          <w:tcPr>
            <w:tcW w:w="960" w:type="dxa"/>
            <w:noWrap/>
            <w:hideMark/>
          </w:tcPr>
          <w:p w14:paraId="3E6A87D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-0.64008</w:t>
            </w:r>
          </w:p>
        </w:tc>
        <w:tc>
          <w:tcPr>
            <w:tcW w:w="960" w:type="dxa"/>
            <w:noWrap/>
            <w:hideMark/>
          </w:tcPr>
          <w:p w14:paraId="17EABB3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0.306419</w:t>
            </w:r>
          </w:p>
        </w:tc>
        <w:tc>
          <w:tcPr>
            <w:tcW w:w="960" w:type="dxa"/>
            <w:noWrap/>
            <w:hideMark/>
          </w:tcPr>
          <w:p w14:paraId="231C307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18.25792</w:t>
            </w:r>
          </w:p>
        </w:tc>
        <w:tc>
          <w:tcPr>
            <w:tcW w:w="960" w:type="dxa"/>
            <w:noWrap/>
            <w:hideMark/>
          </w:tcPr>
          <w:p w14:paraId="0B7B89F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1.93E-05</w:t>
            </w:r>
          </w:p>
        </w:tc>
        <w:tc>
          <w:tcPr>
            <w:tcW w:w="3271" w:type="dxa"/>
            <w:noWrap/>
            <w:hideMark/>
          </w:tcPr>
          <w:p w14:paraId="1D68889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0.009136</w:t>
            </w:r>
          </w:p>
        </w:tc>
      </w:tr>
      <w:tr w:rsidR="000A78CD" w:rsidRPr="00212CD7" w14:paraId="7B943CFE" w14:textId="77777777" w:rsidTr="00FF3261">
        <w:trPr>
          <w:trHeight w:val="144"/>
        </w:trPr>
        <w:tc>
          <w:tcPr>
            <w:tcW w:w="960" w:type="dxa"/>
            <w:noWrap/>
            <w:hideMark/>
          </w:tcPr>
          <w:p w14:paraId="587E737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061FC21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IL1B</w:t>
            </w:r>
          </w:p>
        </w:tc>
        <w:tc>
          <w:tcPr>
            <w:tcW w:w="960" w:type="dxa"/>
            <w:noWrap/>
            <w:hideMark/>
          </w:tcPr>
          <w:p w14:paraId="0B65D8D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1.20488</w:t>
            </w:r>
          </w:p>
        </w:tc>
        <w:tc>
          <w:tcPr>
            <w:tcW w:w="960" w:type="dxa"/>
            <w:noWrap/>
            <w:hideMark/>
          </w:tcPr>
          <w:p w14:paraId="5D3CFDA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-2.0361</w:t>
            </w:r>
          </w:p>
        </w:tc>
        <w:tc>
          <w:tcPr>
            <w:tcW w:w="960" w:type="dxa"/>
            <w:noWrap/>
            <w:hideMark/>
          </w:tcPr>
          <w:p w14:paraId="07DB12E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18.01724</w:t>
            </w:r>
          </w:p>
        </w:tc>
        <w:tc>
          <w:tcPr>
            <w:tcW w:w="960" w:type="dxa"/>
            <w:noWrap/>
            <w:hideMark/>
          </w:tcPr>
          <w:p w14:paraId="7A712D1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2.19E-05</w:t>
            </w:r>
          </w:p>
        </w:tc>
        <w:tc>
          <w:tcPr>
            <w:tcW w:w="3271" w:type="dxa"/>
            <w:noWrap/>
            <w:hideMark/>
          </w:tcPr>
          <w:p w14:paraId="62DAB66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0.010107</w:t>
            </w:r>
          </w:p>
        </w:tc>
      </w:tr>
      <w:tr w:rsidR="000A78CD" w:rsidRPr="00212CD7" w14:paraId="011156BA" w14:textId="77777777" w:rsidTr="00FF3261">
        <w:trPr>
          <w:trHeight w:val="144"/>
        </w:trPr>
        <w:tc>
          <w:tcPr>
            <w:tcW w:w="960" w:type="dxa"/>
            <w:noWrap/>
            <w:hideMark/>
          </w:tcPr>
          <w:p w14:paraId="00F4E99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4EB20F8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DDX60</w:t>
            </w:r>
          </w:p>
        </w:tc>
        <w:tc>
          <w:tcPr>
            <w:tcW w:w="960" w:type="dxa"/>
            <w:noWrap/>
            <w:hideMark/>
          </w:tcPr>
          <w:p w14:paraId="2009DD4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0.821347</w:t>
            </w:r>
          </w:p>
        </w:tc>
        <w:tc>
          <w:tcPr>
            <w:tcW w:w="960" w:type="dxa"/>
            <w:noWrap/>
            <w:hideMark/>
          </w:tcPr>
          <w:p w14:paraId="357A8CB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1.928047</w:t>
            </w:r>
          </w:p>
        </w:tc>
        <w:tc>
          <w:tcPr>
            <w:tcW w:w="960" w:type="dxa"/>
            <w:noWrap/>
            <w:hideMark/>
          </w:tcPr>
          <w:p w14:paraId="39750A7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17.96835</w:t>
            </w:r>
          </w:p>
        </w:tc>
        <w:tc>
          <w:tcPr>
            <w:tcW w:w="960" w:type="dxa"/>
            <w:noWrap/>
            <w:hideMark/>
          </w:tcPr>
          <w:p w14:paraId="5A205E9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2.25E-05</w:t>
            </w:r>
          </w:p>
        </w:tc>
        <w:tc>
          <w:tcPr>
            <w:tcW w:w="3271" w:type="dxa"/>
            <w:noWrap/>
            <w:hideMark/>
          </w:tcPr>
          <w:p w14:paraId="26D9800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0.010117</w:t>
            </w:r>
          </w:p>
        </w:tc>
      </w:tr>
      <w:tr w:rsidR="000A78CD" w:rsidRPr="00212CD7" w14:paraId="473AC622" w14:textId="77777777" w:rsidTr="00FF3261">
        <w:trPr>
          <w:trHeight w:val="144"/>
        </w:trPr>
        <w:tc>
          <w:tcPr>
            <w:tcW w:w="960" w:type="dxa"/>
            <w:noWrap/>
            <w:hideMark/>
          </w:tcPr>
          <w:p w14:paraId="1138CA4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4AB5D6A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TXNIP</w:t>
            </w:r>
          </w:p>
        </w:tc>
        <w:tc>
          <w:tcPr>
            <w:tcW w:w="960" w:type="dxa"/>
            <w:noWrap/>
            <w:hideMark/>
          </w:tcPr>
          <w:p w14:paraId="3CF95CA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0.577146</w:t>
            </w:r>
          </w:p>
        </w:tc>
        <w:tc>
          <w:tcPr>
            <w:tcW w:w="960" w:type="dxa"/>
            <w:noWrap/>
            <w:hideMark/>
          </w:tcPr>
          <w:p w14:paraId="4563BAC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1.727816</w:t>
            </w:r>
          </w:p>
        </w:tc>
        <w:tc>
          <w:tcPr>
            <w:tcW w:w="960" w:type="dxa"/>
            <w:noWrap/>
            <w:hideMark/>
          </w:tcPr>
          <w:p w14:paraId="1E01047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17.65896</w:t>
            </w:r>
          </w:p>
        </w:tc>
        <w:tc>
          <w:tcPr>
            <w:tcW w:w="960" w:type="dxa"/>
            <w:noWrap/>
            <w:hideMark/>
          </w:tcPr>
          <w:p w14:paraId="2814139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2.64E-05</w:t>
            </w:r>
          </w:p>
        </w:tc>
        <w:tc>
          <w:tcPr>
            <w:tcW w:w="3271" w:type="dxa"/>
            <w:noWrap/>
            <w:hideMark/>
          </w:tcPr>
          <w:p w14:paraId="2540EFC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0.01162</w:t>
            </w:r>
          </w:p>
        </w:tc>
      </w:tr>
      <w:tr w:rsidR="000A78CD" w:rsidRPr="00212CD7" w14:paraId="34DE87DC" w14:textId="77777777" w:rsidTr="00FF3261">
        <w:trPr>
          <w:trHeight w:val="144"/>
        </w:trPr>
        <w:tc>
          <w:tcPr>
            <w:tcW w:w="960" w:type="dxa"/>
            <w:noWrap/>
            <w:hideMark/>
          </w:tcPr>
          <w:p w14:paraId="34CFEC5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27AA348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ABCG1</w:t>
            </w:r>
          </w:p>
        </w:tc>
        <w:tc>
          <w:tcPr>
            <w:tcW w:w="960" w:type="dxa"/>
            <w:noWrap/>
            <w:hideMark/>
          </w:tcPr>
          <w:p w14:paraId="47ADC2A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3.034601</w:t>
            </w:r>
          </w:p>
        </w:tc>
        <w:tc>
          <w:tcPr>
            <w:tcW w:w="960" w:type="dxa"/>
            <w:noWrap/>
            <w:hideMark/>
          </w:tcPr>
          <w:p w14:paraId="7010A56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-3.92624</w:t>
            </w:r>
          </w:p>
        </w:tc>
        <w:tc>
          <w:tcPr>
            <w:tcW w:w="960" w:type="dxa"/>
            <w:noWrap/>
            <w:hideMark/>
          </w:tcPr>
          <w:p w14:paraId="49A6577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17.58091</w:t>
            </w:r>
          </w:p>
        </w:tc>
        <w:tc>
          <w:tcPr>
            <w:tcW w:w="960" w:type="dxa"/>
            <w:noWrap/>
            <w:hideMark/>
          </w:tcPr>
          <w:p w14:paraId="0D76D54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2.75E-05</w:t>
            </w:r>
          </w:p>
        </w:tc>
        <w:tc>
          <w:tcPr>
            <w:tcW w:w="3271" w:type="dxa"/>
            <w:noWrap/>
            <w:hideMark/>
          </w:tcPr>
          <w:p w14:paraId="22E135E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0.011825</w:t>
            </w:r>
          </w:p>
        </w:tc>
      </w:tr>
      <w:tr w:rsidR="000A78CD" w:rsidRPr="00212CD7" w14:paraId="05D2BFA2" w14:textId="77777777" w:rsidTr="00FF3261">
        <w:trPr>
          <w:trHeight w:val="144"/>
        </w:trPr>
        <w:tc>
          <w:tcPr>
            <w:tcW w:w="960" w:type="dxa"/>
            <w:noWrap/>
            <w:hideMark/>
          </w:tcPr>
          <w:p w14:paraId="580ED6B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4C4F20F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RNU5B-1</w:t>
            </w:r>
          </w:p>
        </w:tc>
        <w:tc>
          <w:tcPr>
            <w:tcW w:w="960" w:type="dxa"/>
            <w:noWrap/>
            <w:hideMark/>
          </w:tcPr>
          <w:p w14:paraId="12B157D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1.085939</w:t>
            </w:r>
          </w:p>
        </w:tc>
        <w:tc>
          <w:tcPr>
            <w:tcW w:w="960" w:type="dxa"/>
            <w:noWrap/>
            <w:hideMark/>
          </w:tcPr>
          <w:p w14:paraId="388382F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-1.82992</w:t>
            </w:r>
          </w:p>
        </w:tc>
        <w:tc>
          <w:tcPr>
            <w:tcW w:w="960" w:type="dxa"/>
            <w:noWrap/>
            <w:hideMark/>
          </w:tcPr>
          <w:p w14:paraId="2844DA0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17.34213</w:t>
            </w:r>
          </w:p>
        </w:tc>
        <w:tc>
          <w:tcPr>
            <w:tcW w:w="960" w:type="dxa"/>
            <w:noWrap/>
            <w:hideMark/>
          </w:tcPr>
          <w:p w14:paraId="746C5E1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3.12E-05</w:t>
            </w:r>
          </w:p>
        </w:tc>
        <w:tc>
          <w:tcPr>
            <w:tcW w:w="3271" w:type="dxa"/>
            <w:noWrap/>
            <w:hideMark/>
          </w:tcPr>
          <w:p w14:paraId="7C633AC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0.013103</w:t>
            </w:r>
          </w:p>
        </w:tc>
      </w:tr>
      <w:tr w:rsidR="000A78CD" w:rsidRPr="00212CD7" w14:paraId="02B900C7" w14:textId="77777777" w:rsidTr="00FF3261">
        <w:trPr>
          <w:trHeight w:val="144"/>
        </w:trPr>
        <w:tc>
          <w:tcPr>
            <w:tcW w:w="960" w:type="dxa"/>
            <w:noWrap/>
            <w:hideMark/>
          </w:tcPr>
          <w:p w14:paraId="010E6D8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218C154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LUCAT1</w:t>
            </w:r>
          </w:p>
        </w:tc>
        <w:tc>
          <w:tcPr>
            <w:tcW w:w="960" w:type="dxa"/>
            <w:noWrap/>
            <w:hideMark/>
          </w:tcPr>
          <w:p w14:paraId="1618303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0.726265</w:t>
            </w:r>
          </w:p>
        </w:tc>
        <w:tc>
          <w:tcPr>
            <w:tcW w:w="960" w:type="dxa"/>
            <w:noWrap/>
            <w:hideMark/>
          </w:tcPr>
          <w:p w14:paraId="38FE658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-0.68272</w:t>
            </w:r>
          </w:p>
        </w:tc>
        <w:tc>
          <w:tcPr>
            <w:tcW w:w="960" w:type="dxa"/>
            <w:noWrap/>
            <w:hideMark/>
          </w:tcPr>
          <w:p w14:paraId="128A402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16.98668</w:t>
            </w:r>
          </w:p>
        </w:tc>
        <w:tc>
          <w:tcPr>
            <w:tcW w:w="960" w:type="dxa"/>
            <w:noWrap/>
            <w:hideMark/>
          </w:tcPr>
          <w:p w14:paraId="5CCAFDD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3.76E-05</w:t>
            </w:r>
          </w:p>
        </w:tc>
        <w:tc>
          <w:tcPr>
            <w:tcW w:w="3271" w:type="dxa"/>
            <w:noWrap/>
            <w:hideMark/>
          </w:tcPr>
          <w:p w14:paraId="72780DD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0.015449</w:t>
            </w:r>
          </w:p>
        </w:tc>
      </w:tr>
      <w:tr w:rsidR="000A78CD" w:rsidRPr="00212CD7" w14:paraId="672A2B8C" w14:textId="77777777" w:rsidTr="00FF3261">
        <w:trPr>
          <w:trHeight w:val="144"/>
        </w:trPr>
        <w:tc>
          <w:tcPr>
            <w:tcW w:w="960" w:type="dxa"/>
            <w:noWrap/>
            <w:hideMark/>
          </w:tcPr>
          <w:p w14:paraId="0E5F80F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00E3B08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UNC5B</w:t>
            </w:r>
          </w:p>
        </w:tc>
        <w:tc>
          <w:tcPr>
            <w:tcW w:w="960" w:type="dxa"/>
            <w:noWrap/>
            <w:hideMark/>
          </w:tcPr>
          <w:p w14:paraId="39F7A38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0.965748</w:t>
            </w:r>
          </w:p>
        </w:tc>
        <w:tc>
          <w:tcPr>
            <w:tcW w:w="960" w:type="dxa"/>
            <w:noWrap/>
            <w:hideMark/>
          </w:tcPr>
          <w:p w14:paraId="6C4A2BC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0.124903</w:t>
            </w:r>
          </w:p>
        </w:tc>
        <w:tc>
          <w:tcPr>
            <w:tcW w:w="960" w:type="dxa"/>
            <w:noWrap/>
            <w:hideMark/>
          </w:tcPr>
          <w:p w14:paraId="747DF7C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16.8271</w:t>
            </w:r>
          </w:p>
        </w:tc>
        <w:tc>
          <w:tcPr>
            <w:tcW w:w="960" w:type="dxa"/>
            <w:noWrap/>
            <w:hideMark/>
          </w:tcPr>
          <w:p w14:paraId="1F98B8E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4.09E-05</w:t>
            </w:r>
          </w:p>
        </w:tc>
        <w:tc>
          <w:tcPr>
            <w:tcW w:w="3271" w:type="dxa"/>
            <w:noWrap/>
            <w:hideMark/>
          </w:tcPr>
          <w:p w14:paraId="40FA8E1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0.016438</w:t>
            </w:r>
          </w:p>
        </w:tc>
      </w:tr>
      <w:tr w:rsidR="000A78CD" w:rsidRPr="00212CD7" w14:paraId="097F6218" w14:textId="77777777" w:rsidTr="00FF3261">
        <w:trPr>
          <w:trHeight w:val="144"/>
        </w:trPr>
        <w:tc>
          <w:tcPr>
            <w:tcW w:w="960" w:type="dxa"/>
            <w:noWrap/>
            <w:hideMark/>
          </w:tcPr>
          <w:p w14:paraId="57D58B3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364B031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CX3CL1</w:t>
            </w:r>
          </w:p>
        </w:tc>
        <w:tc>
          <w:tcPr>
            <w:tcW w:w="960" w:type="dxa"/>
            <w:noWrap/>
            <w:hideMark/>
          </w:tcPr>
          <w:p w14:paraId="76C26D1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0.936757</w:t>
            </w:r>
          </w:p>
        </w:tc>
        <w:tc>
          <w:tcPr>
            <w:tcW w:w="960" w:type="dxa"/>
            <w:noWrap/>
            <w:hideMark/>
          </w:tcPr>
          <w:p w14:paraId="1BDFB5C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0.192757</w:t>
            </w:r>
          </w:p>
        </w:tc>
        <w:tc>
          <w:tcPr>
            <w:tcW w:w="960" w:type="dxa"/>
            <w:noWrap/>
            <w:hideMark/>
          </w:tcPr>
          <w:p w14:paraId="704CF2D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16.71716</w:t>
            </w:r>
          </w:p>
        </w:tc>
        <w:tc>
          <w:tcPr>
            <w:tcW w:w="960" w:type="dxa"/>
            <w:noWrap/>
            <w:hideMark/>
          </w:tcPr>
          <w:p w14:paraId="530D561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4.34E-05</w:t>
            </w:r>
          </w:p>
        </w:tc>
        <w:tc>
          <w:tcPr>
            <w:tcW w:w="3271" w:type="dxa"/>
            <w:noWrap/>
            <w:hideMark/>
          </w:tcPr>
          <w:p w14:paraId="41AC492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0.017048</w:t>
            </w:r>
          </w:p>
        </w:tc>
      </w:tr>
      <w:tr w:rsidR="000A78CD" w:rsidRPr="00212CD7" w14:paraId="5A7109CD" w14:textId="77777777" w:rsidTr="00FF3261">
        <w:trPr>
          <w:trHeight w:val="144"/>
        </w:trPr>
        <w:tc>
          <w:tcPr>
            <w:tcW w:w="960" w:type="dxa"/>
            <w:noWrap/>
            <w:hideMark/>
          </w:tcPr>
          <w:p w14:paraId="76E2EF0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7AF90E9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NT5E</w:t>
            </w:r>
          </w:p>
        </w:tc>
        <w:tc>
          <w:tcPr>
            <w:tcW w:w="960" w:type="dxa"/>
            <w:noWrap/>
            <w:hideMark/>
          </w:tcPr>
          <w:p w14:paraId="3FB1033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0.485982</w:t>
            </w:r>
          </w:p>
        </w:tc>
        <w:tc>
          <w:tcPr>
            <w:tcW w:w="960" w:type="dxa"/>
            <w:noWrap/>
            <w:hideMark/>
          </w:tcPr>
          <w:p w14:paraId="04D5C29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3.360241</w:t>
            </w:r>
          </w:p>
        </w:tc>
        <w:tc>
          <w:tcPr>
            <w:tcW w:w="960" w:type="dxa"/>
            <w:noWrap/>
            <w:hideMark/>
          </w:tcPr>
          <w:p w14:paraId="179680E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16.47846</w:t>
            </w:r>
          </w:p>
        </w:tc>
        <w:tc>
          <w:tcPr>
            <w:tcW w:w="960" w:type="dxa"/>
            <w:noWrap/>
            <w:hideMark/>
          </w:tcPr>
          <w:p w14:paraId="03DD0A2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4.92E-05</w:t>
            </w:r>
          </w:p>
        </w:tc>
        <w:tc>
          <w:tcPr>
            <w:tcW w:w="3271" w:type="dxa"/>
            <w:noWrap/>
            <w:hideMark/>
          </w:tcPr>
          <w:p w14:paraId="51DB058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0.018882</w:t>
            </w:r>
          </w:p>
        </w:tc>
      </w:tr>
      <w:tr w:rsidR="000A78CD" w:rsidRPr="00212CD7" w14:paraId="47BC43E6" w14:textId="77777777" w:rsidTr="00FF3261">
        <w:trPr>
          <w:trHeight w:val="144"/>
        </w:trPr>
        <w:tc>
          <w:tcPr>
            <w:tcW w:w="960" w:type="dxa"/>
            <w:noWrap/>
            <w:hideMark/>
          </w:tcPr>
          <w:p w14:paraId="3D91E8E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21A16B5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IFI44L</w:t>
            </w:r>
          </w:p>
        </w:tc>
        <w:tc>
          <w:tcPr>
            <w:tcW w:w="960" w:type="dxa"/>
            <w:noWrap/>
            <w:hideMark/>
          </w:tcPr>
          <w:p w14:paraId="489FDEF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0.81733</w:t>
            </w:r>
          </w:p>
        </w:tc>
        <w:tc>
          <w:tcPr>
            <w:tcW w:w="960" w:type="dxa"/>
            <w:noWrap/>
            <w:hideMark/>
          </w:tcPr>
          <w:p w14:paraId="383A8FD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-0.12006</w:t>
            </w:r>
          </w:p>
        </w:tc>
        <w:tc>
          <w:tcPr>
            <w:tcW w:w="960" w:type="dxa"/>
            <w:noWrap/>
            <w:hideMark/>
          </w:tcPr>
          <w:p w14:paraId="39ABFAB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16.44435</w:t>
            </w:r>
          </w:p>
        </w:tc>
        <w:tc>
          <w:tcPr>
            <w:tcW w:w="960" w:type="dxa"/>
            <w:noWrap/>
            <w:hideMark/>
          </w:tcPr>
          <w:p w14:paraId="15BE751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5.01E-05</w:t>
            </w:r>
          </w:p>
        </w:tc>
        <w:tc>
          <w:tcPr>
            <w:tcW w:w="3271" w:type="dxa"/>
            <w:noWrap/>
            <w:hideMark/>
          </w:tcPr>
          <w:p w14:paraId="469E735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0.018882</w:t>
            </w:r>
          </w:p>
        </w:tc>
      </w:tr>
      <w:tr w:rsidR="000A78CD" w:rsidRPr="00212CD7" w14:paraId="363E5BDB" w14:textId="77777777" w:rsidTr="00FF3261">
        <w:trPr>
          <w:trHeight w:val="144"/>
        </w:trPr>
        <w:tc>
          <w:tcPr>
            <w:tcW w:w="960" w:type="dxa"/>
            <w:noWrap/>
            <w:hideMark/>
          </w:tcPr>
          <w:p w14:paraId="1C85A03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4D60AA7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NFKB2</w:t>
            </w:r>
          </w:p>
        </w:tc>
        <w:tc>
          <w:tcPr>
            <w:tcW w:w="960" w:type="dxa"/>
            <w:noWrap/>
            <w:hideMark/>
          </w:tcPr>
          <w:p w14:paraId="10783F1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0.430136</w:t>
            </w:r>
          </w:p>
        </w:tc>
        <w:tc>
          <w:tcPr>
            <w:tcW w:w="960" w:type="dxa"/>
            <w:noWrap/>
            <w:hideMark/>
          </w:tcPr>
          <w:p w14:paraId="7019477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2.862996</w:t>
            </w:r>
          </w:p>
        </w:tc>
        <w:tc>
          <w:tcPr>
            <w:tcW w:w="960" w:type="dxa"/>
            <w:noWrap/>
            <w:hideMark/>
          </w:tcPr>
          <w:p w14:paraId="14D7B8F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16.24183</w:t>
            </w:r>
          </w:p>
        </w:tc>
        <w:tc>
          <w:tcPr>
            <w:tcW w:w="960" w:type="dxa"/>
            <w:noWrap/>
            <w:hideMark/>
          </w:tcPr>
          <w:p w14:paraId="32DE89D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5.57E-05</w:t>
            </w:r>
          </w:p>
        </w:tc>
        <w:tc>
          <w:tcPr>
            <w:tcW w:w="3271" w:type="dxa"/>
            <w:noWrap/>
            <w:hideMark/>
          </w:tcPr>
          <w:p w14:paraId="1E5B790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0.020592</w:t>
            </w:r>
          </w:p>
        </w:tc>
      </w:tr>
      <w:tr w:rsidR="000A78CD" w:rsidRPr="00212CD7" w14:paraId="2FB25B3F" w14:textId="77777777" w:rsidTr="00FF3261">
        <w:trPr>
          <w:trHeight w:val="144"/>
        </w:trPr>
        <w:tc>
          <w:tcPr>
            <w:tcW w:w="960" w:type="dxa"/>
            <w:noWrap/>
            <w:hideMark/>
          </w:tcPr>
          <w:p w14:paraId="1156AC6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452024E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SAMD9L</w:t>
            </w:r>
          </w:p>
        </w:tc>
        <w:tc>
          <w:tcPr>
            <w:tcW w:w="960" w:type="dxa"/>
            <w:noWrap/>
            <w:hideMark/>
          </w:tcPr>
          <w:p w14:paraId="7D34DB6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0.591133</w:t>
            </w:r>
          </w:p>
        </w:tc>
        <w:tc>
          <w:tcPr>
            <w:tcW w:w="960" w:type="dxa"/>
            <w:noWrap/>
            <w:hideMark/>
          </w:tcPr>
          <w:p w14:paraId="6FD1F9A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1.67597</w:t>
            </w:r>
          </w:p>
        </w:tc>
        <w:tc>
          <w:tcPr>
            <w:tcW w:w="960" w:type="dxa"/>
            <w:noWrap/>
            <w:hideMark/>
          </w:tcPr>
          <w:p w14:paraId="6564340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15.99522</w:t>
            </w:r>
          </w:p>
        </w:tc>
        <w:tc>
          <w:tcPr>
            <w:tcW w:w="960" w:type="dxa"/>
            <w:noWrap/>
            <w:hideMark/>
          </w:tcPr>
          <w:p w14:paraId="502D6DE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6.35E-05</w:t>
            </w:r>
          </w:p>
        </w:tc>
        <w:tc>
          <w:tcPr>
            <w:tcW w:w="3271" w:type="dxa"/>
            <w:noWrap/>
            <w:hideMark/>
          </w:tcPr>
          <w:p w14:paraId="79DD091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0.022995</w:t>
            </w:r>
          </w:p>
        </w:tc>
      </w:tr>
      <w:tr w:rsidR="000A78CD" w:rsidRPr="00212CD7" w14:paraId="660B6318" w14:textId="77777777" w:rsidTr="00FF3261">
        <w:trPr>
          <w:trHeight w:val="144"/>
        </w:trPr>
        <w:tc>
          <w:tcPr>
            <w:tcW w:w="960" w:type="dxa"/>
            <w:noWrap/>
            <w:hideMark/>
          </w:tcPr>
          <w:p w14:paraId="68635A0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468185B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SCN9A</w:t>
            </w:r>
          </w:p>
        </w:tc>
        <w:tc>
          <w:tcPr>
            <w:tcW w:w="960" w:type="dxa"/>
            <w:noWrap/>
            <w:hideMark/>
          </w:tcPr>
          <w:p w14:paraId="71F3F97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-0.51375</w:t>
            </w:r>
          </w:p>
        </w:tc>
        <w:tc>
          <w:tcPr>
            <w:tcW w:w="960" w:type="dxa"/>
            <w:noWrap/>
            <w:hideMark/>
          </w:tcPr>
          <w:p w14:paraId="37B68D0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2.544425</w:t>
            </w:r>
          </w:p>
        </w:tc>
        <w:tc>
          <w:tcPr>
            <w:tcW w:w="960" w:type="dxa"/>
            <w:noWrap/>
            <w:hideMark/>
          </w:tcPr>
          <w:p w14:paraId="714DC30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15.68686</w:t>
            </w:r>
          </w:p>
        </w:tc>
        <w:tc>
          <w:tcPr>
            <w:tcW w:w="960" w:type="dxa"/>
            <w:noWrap/>
            <w:hideMark/>
          </w:tcPr>
          <w:p w14:paraId="4F3FA9D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7.47E-05</w:t>
            </w:r>
          </w:p>
        </w:tc>
        <w:tc>
          <w:tcPr>
            <w:tcW w:w="3271" w:type="dxa"/>
            <w:noWrap/>
            <w:hideMark/>
          </w:tcPr>
          <w:p w14:paraId="5862EC2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0.026156</w:t>
            </w:r>
          </w:p>
        </w:tc>
      </w:tr>
      <w:tr w:rsidR="000A78CD" w:rsidRPr="00212CD7" w14:paraId="2F19D862" w14:textId="77777777" w:rsidTr="00FF3261">
        <w:trPr>
          <w:trHeight w:val="144"/>
        </w:trPr>
        <w:tc>
          <w:tcPr>
            <w:tcW w:w="960" w:type="dxa"/>
            <w:noWrap/>
            <w:hideMark/>
          </w:tcPr>
          <w:p w14:paraId="5DE58D5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4A6D66C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CCDC80</w:t>
            </w:r>
          </w:p>
        </w:tc>
        <w:tc>
          <w:tcPr>
            <w:tcW w:w="960" w:type="dxa"/>
            <w:noWrap/>
            <w:hideMark/>
          </w:tcPr>
          <w:p w14:paraId="620DB8E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-0.44625</w:t>
            </w:r>
          </w:p>
        </w:tc>
        <w:tc>
          <w:tcPr>
            <w:tcW w:w="960" w:type="dxa"/>
            <w:noWrap/>
            <w:hideMark/>
          </w:tcPr>
          <w:p w14:paraId="437AC45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3.664986</w:t>
            </w:r>
          </w:p>
        </w:tc>
        <w:tc>
          <w:tcPr>
            <w:tcW w:w="960" w:type="dxa"/>
            <w:noWrap/>
            <w:hideMark/>
          </w:tcPr>
          <w:p w14:paraId="57CA27D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15.67873</w:t>
            </w:r>
          </w:p>
        </w:tc>
        <w:tc>
          <w:tcPr>
            <w:tcW w:w="960" w:type="dxa"/>
            <w:noWrap/>
            <w:hideMark/>
          </w:tcPr>
          <w:p w14:paraId="01669FA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7.51E-05</w:t>
            </w:r>
          </w:p>
        </w:tc>
        <w:tc>
          <w:tcPr>
            <w:tcW w:w="3271" w:type="dxa"/>
            <w:noWrap/>
            <w:hideMark/>
          </w:tcPr>
          <w:p w14:paraId="5908510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0.026156</w:t>
            </w:r>
          </w:p>
        </w:tc>
      </w:tr>
      <w:tr w:rsidR="000A78CD" w:rsidRPr="00212CD7" w14:paraId="6B6D655E" w14:textId="77777777" w:rsidTr="00FF3261">
        <w:trPr>
          <w:trHeight w:val="144"/>
        </w:trPr>
        <w:tc>
          <w:tcPr>
            <w:tcW w:w="960" w:type="dxa"/>
            <w:noWrap/>
            <w:hideMark/>
          </w:tcPr>
          <w:p w14:paraId="0D8EEE3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3F545EF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SLFN5</w:t>
            </w:r>
          </w:p>
        </w:tc>
        <w:tc>
          <w:tcPr>
            <w:tcW w:w="960" w:type="dxa"/>
            <w:noWrap/>
            <w:hideMark/>
          </w:tcPr>
          <w:p w14:paraId="22CBCDB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0.413546</w:t>
            </w:r>
          </w:p>
        </w:tc>
        <w:tc>
          <w:tcPr>
            <w:tcW w:w="960" w:type="dxa"/>
            <w:noWrap/>
            <w:hideMark/>
          </w:tcPr>
          <w:p w14:paraId="7F9F06B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2.608814</w:t>
            </w:r>
          </w:p>
        </w:tc>
        <w:tc>
          <w:tcPr>
            <w:tcW w:w="960" w:type="dxa"/>
            <w:noWrap/>
            <w:hideMark/>
          </w:tcPr>
          <w:p w14:paraId="12D0BD1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15.44093</w:t>
            </w:r>
          </w:p>
        </w:tc>
        <w:tc>
          <w:tcPr>
            <w:tcW w:w="960" w:type="dxa"/>
            <w:noWrap/>
            <w:hideMark/>
          </w:tcPr>
          <w:p w14:paraId="6CF41BC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8.51E-05</w:t>
            </w:r>
          </w:p>
        </w:tc>
        <w:tc>
          <w:tcPr>
            <w:tcW w:w="3271" w:type="dxa"/>
            <w:noWrap/>
            <w:hideMark/>
          </w:tcPr>
          <w:p w14:paraId="6BDBD45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0.029113</w:t>
            </w:r>
          </w:p>
        </w:tc>
      </w:tr>
      <w:tr w:rsidR="000A78CD" w:rsidRPr="00212CD7" w14:paraId="1ECF9E1C" w14:textId="77777777" w:rsidTr="00FF3261">
        <w:trPr>
          <w:trHeight w:val="144"/>
        </w:trPr>
        <w:tc>
          <w:tcPr>
            <w:tcW w:w="960" w:type="dxa"/>
            <w:noWrap/>
            <w:hideMark/>
          </w:tcPr>
          <w:p w14:paraId="5ED6B2A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6D913D2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SNORD3A</w:t>
            </w:r>
          </w:p>
        </w:tc>
        <w:tc>
          <w:tcPr>
            <w:tcW w:w="960" w:type="dxa"/>
            <w:noWrap/>
            <w:hideMark/>
          </w:tcPr>
          <w:p w14:paraId="77E33A9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0.516976</w:t>
            </w:r>
          </w:p>
        </w:tc>
        <w:tc>
          <w:tcPr>
            <w:tcW w:w="960" w:type="dxa"/>
            <w:noWrap/>
            <w:hideMark/>
          </w:tcPr>
          <w:p w14:paraId="634B626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0.705318</w:t>
            </w:r>
          </w:p>
        </w:tc>
        <w:tc>
          <w:tcPr>
            <w:tcW w:w="960" w:type="dxa"/>
            <w:noWrap/>
            <w:hideMark/>
          </w:tcPr>
          <w:p w14:paraId="5E0C235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15.27065</w:t>
            </w:r>
          </w:p>
        </w:tc>
        <w:tc>
          <w:tcPr>
            <w:tcW w:w="960" w:type="dxa"/>
            <w:noWrap/>
            <w:hideMark/>
          </w:tcPr>
          <w:p w14:paraId="12B5042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9.32E-05</w:t>
            </w:r>
          </w:p>
        </w:tc>
        <w:tc>
          <w:tcPr>
            <w:tcW w:w="3271" w:type="dxa"/>
            <w:noWrap/>
            <w:hideMark/>
          </w:tcPr>
          <w:p w14:paraId="456DC29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0.0305</w:t>
            </w:r>
          </w:p>
        </w:tc>
      </w:tr>
      <w:tr w:rsidR="000A78CD" w:rsidRPr="00212CD7" w14:paraId="39046D43" w14:textId="77777777" w:rsidTr="00FF3261">
        <w:trPr>
          <w:trHeight w:val="144"/>
        </w:trPr>
        <w:tc>
          <w:tcPr>
            <w:tcW w:w="960" w:type="dxa"/>
            <w:noWrap/>
            <w:hideMark/>
          </w:tcPr>
          <w:p w14:paraId="1DF15DE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4FAD516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RAET1K</w:t>
            </w:r>
          </w:p>
        </w:tc>
        <w:tc>
          <w:tcPr>
            <w:tcW w:w="960" w:type="dxa"/>
            <w:noWrap/>
            <w:hideMark/>
          </w:tcPr>
          <w:p w14:paraId="47196D8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2.058045</w:t>
            </w:r>
          </w:p>
        </w:tc>
        <w:tc>
          <w:tcPr>
            <w:tcW w:w="960" w:type="dxa"/>
            <w:noWrap/>
            <w:hideMark/>
          </w:tcPr>
          <w:p w14:paraId="358BD75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-4.16859</w:t>
            </w:r>
          </w:p>
        </w:tc>
        <w:tc>
          <w:tcPr>
            <w:tcW w:w="960" w:type="dxa"/>
            <w:noWrap/>
            <w:hideMark/>
          </w:tcPr>
          <w:p w14:paraId="50D0214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15.25009</w:t>
            </w:r>
          </w:p>
        </w:tc>
        <w:tc>
          <w:tcPr>
            <w:tcW w:w="960" w:type="dxa"/>
            <w:noWrap/>
            <w:hideMark/>
          </w:tcPr>
          <w:p w14:paraId="5B98AAD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9.42E-05</w:t>
            </w:r>
          </w:p>
        </w:tc>
        <w:tc>
          <w:tcPr>
            <w:tcW w:w="3271" w:type="dxa"/>
            <w:noWrap/>
            <w:hideMark/>
          </w:tcPr>
          <w:p w14:paraId="0ADF712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0.0305</w:t>
            </w:r>
          </w:p>
        </w:tc>
      </w:tr>
      <w:tr w:rsidR="000A78CD" w:rsidRPr="00212CD7" w14:paraId="2DC7C511" w14:textId="77777777" w:rsidTr="00FF3261">
        <w:trPr>
          <w:trHeight w:val="144"/>
        </w:trPr>
        <w:tc>
          <w:tcPr>
            <w:tcW w:w="960" w:type="dxa"/>
            <w:noWrap/>
            <w:hideMark/>
          </w:tcPr>
          <w:p w14:paraId="79E06E7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31FBB8B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ADAMTS1</w:t>
            </w:r>
          </w:p>
        </w:tc>
        <w:tc>
          <w:tcPr>
            <w:tcW w:w="960" w:type="dxa"/>
            <w:noWrap/>
            <w:hideMark/>
          </w:tcPr>
          <w:p w14:paraId="20EAB99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-0.60216</w:t>
            </w:r>
          </w:p>
        </w:tc>
        <w:tc>
          <w:tcPr>
            <w:tcW w:w="960" w:type="dxa"/>
            <w:noWrap/>
            <w:hideMark/>
          </w:tcPr>
          <w:p w14:paraId="67DDF57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0.65739</w:t>
            </w:r>
          </w:p>
        </w:tc>
        <w:tc>
          <w:tcPr>
            <w:tcW w:w="960" w:type="dxa"/>
            <w:noWrap/>
            <w:hideMark/>
          </w:tcPr>
          <w:p w14:paraId="491FF2B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15.23296</w:t>
            </w:r>
          </w:p>
        </w:tc>
        <w:tc>
          <w:tcPr>
            <w:tcW w:w="960" w:type="dxa"/>
            <w:noWrap/>
            <w:hideMark/>
          </w:tcPr>
          <w:p w14:paraId="69AF075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9.50E-05</w:t>
            </w:r>
          </w:p>
        </w:tc>
        <w:tc>
          <w:tcPr>
            <w:tcW w:w="3271" w:type="dxa"/>
            <w:noWrap/>
            <w:hideMark/>
          </w:tcPr>
          <w:p w14:paraId="7AB9323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0.0305</w:t>
            </w:r>
          </w:p>
        </w:tc>
      </w:tr>
      <w:tr w:rsidR="000A78CD" w:rsidRPr="00212CD7" w14:paraId="22741E08" w14:textId="77777777" w:rsidTr="00FF3261">
        <w:trPr>
          <w:trHeight w:val="144"/>
        </w:trPr>
        <w:tc>
          <w:tcPr>
            <w:tcW w:w="960" w:type="dxa"/>
            <w:noWrap/>
            <w:hideMark/>
          </w:tcPr>
          <w:p w14:paraId="63DFDE7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1E65508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ISG15</w:t>
            </w:r>
          </w:p>
        </w:tc>
        <w:tc>
          <w:tcPr>
            <w:tcW w:w="960" w:type="dxa"/>
            <w:noWrap/>
            <w:hideMark/>
          </w:tcPr>
          <w:p w14:paraId="2FCFC6E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0.764973</w:t>
            </w:r>
          </w:p>
        </w:tc>
        <w:tc>
          <w:tcPr>
            <w:tcW w:w="960" w:type="dxa"/>
            <w:noWrap/>
            <w:hideMark/>
          </w:tcPr>
          <w:p w14:paraId="510D6C2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0.633378</w:t>
            </w:r>
          </w:p>
        </w:tc>
        <w:tc>
          <w:tcPr>
            <w:tcW w:w="960" w:type="dxa"/>
            <w:noWrap/>
            <w:hideMark/>
          </w:tcPr>
          <w:p w14:paraId="0AFBA3F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15.21795</w:t>
            </w:r>
          </w:p>
        </w:tc>
        <w:tc>
          <w:tcPr>
            <w:tcW w:w="960" w:type="dxa"/>
            <w:noWrap/>
            <w:hideMark/>
          </w:tcPr>
          <w:p w14:paraId="72CCDA6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9.58E-05</w:t>
            </w:r>
          </w:p>
        </w:tc>
        <w:tc>
          <w:tcPr>
            <w:tcW w:w="3271" w:type="dxa"/>
            <w:noWrap/>
            <w:hideMark/>
          </w:tcPr>
          <w:p w14:paraId="37E334F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0.0305</w:t>
            </w:r>
          </w:p>
        </w:tc>
      </w:tr>
      <w:tr w:rsidR="000A78CD" w:rsidRPr="00212CD7" w14:paraId="2DB863C4" w14:textId="77777777" w:rsidTr="00FF3261">
        <w:trPr>
          <w:trHeight w:val="144"/>
        </w:trPr>
        <w:tc>
          <w:tcPr>
            <w:tcW w:w="960" w:type="dxa"/>
            <w:noWrap/>
            <w:hideMark/>
          </w:tcPr>
          <w:p w14:paraId="5BB0F01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2DF8BF9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CPA4</w:t>
            </w:r>
          </w:p>
        </w:tc>
        <w:tc>
          <w:tcPr>
            <w:tcW w:w="960" w:type="dxa"/>
            <w:noWrap/>
            <w:hideMark/>
          </w:tcPr>
          <w:p w14:paraId="3ADAADA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-0.49729</w:t>
            </w:r>
          </w:p>
        </w:tc>
        <w:tc>
          <w:tcPr>
            <w:tcW w:w="960" w:type="dxa"/>
            <w:noWrap/>
            <w:hideMark/>
          </w:tcPr>
          <w:p w14:paraId="72453A3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2.437867</w:t>
            </w:r>
          </w:p>
        </w:tc>
        <w:tc>
          <w:tcPr>
            <w:tcW w:w="960" w:type="dxa"/>
            <w:noWrap/>
            <w:hideMark/>
          </w:tcPr>
          <w:p w14:paraId="64D7E3B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15.03033</w:t>
            </w:r>
          </w:p>
        </w:tc>
        <w:tc>
          <w:tcPr>
            <w:tcW w:w="960" w:type="dxa"/>
            <w:noWrap/>
            <w:hideMark/>
          </w:tcPr>
          <w:p w14:paraId="4947CE1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0.000106</w:t>
            </w:r>
          </w:p>
        </w:tc>
        <w:tc>
          <w:tcPr>
            <w:tcW w:w="3271" w:type="dxa"/>
            <w:noWrap/>
            <w:hideMark/>
          </w:tcPr>
          <w:p w14:paraId="62BAA77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0.032617</w:t>
            </w:r>
          </w:p>
        </w:tc>
      </w:tr>
      <w:tr w:rsidR="000A78CD" w:rsidRPr="00212CD7" w14:paraId="576588B7" w14:textId="77777777" w:rsidTr="00FF3261">
        <w:trPr>
          <w:trHeight w:val="144"/>
        </w:trPr>
        <w:tc>
          <w:tcPr>
            <w:tcW w:w="960" w:type="dxa"/>
            <w:noWrap/>
            <w:hideMark/>
          </w:tcPr>
          <w:p w14:paraId="15D82BA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210E4F4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COL18A1-AS1</w:t>
            </w:r>
          </w:p>
        </w:tc>
        <w:tc>
          <w:tcPr>
            <w:tcW w:w="960" w:type="dxa"/>
            <w:noWrap/>
            <w:hideMark/>
          </w:tcPr>
          <w:p w14:paraId="3D04FCF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-1.13845</w:t>
            </w:r>
          </w:p>
        </w:tc>
        <w:tc>
          <w:tcPr>
            <w:tcW w:w="960" w:type="dxa"/>
            <w:noWrap/>
            <w:hideMark/>
          </w:tcPr>
          <w:p w14:paraId="036947D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-1.91977</w:t>
            </w:r>
          </w:p>
        </w:tc>
        <w:tc>
          <w:tcPr>
            <w:tcW w:w="960" w:type="dxa"/>
            <w:noWrap/>
            <w:hideMark/>
          </w:tcPr>
          <w:p w14:paraId="78F651E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15.02727</w:t>
            </w:r>
          </w:p>
        </w:tc>
        <w:tc>
          <w:tcPr>
            <w:tcW w:w="960" w:type="dxa"/>
            <w:noWrap/>
            <w:hideMark/>
          </w:tcPr>
          <w:p w14:paraId="1CB117B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0.000106</w:t>
            </w:r>
          </w:p>
        </w:tc>
        <w:tc>
          <w:tcPr>
            <w:tcW w:w="3271" w:type="dxa"/>
            <w:noWrap/>
            <w:hideMark/>
          </w:tcPr>
          <w:p w14:paraId="50E7604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0.032617</w:t>
            </w:r>
          </w:p>
        </w:tc>
      </w:tr>
      <w:tr w:rsidR="000A78CD" w:rsidRPr="00212CD7" w14:paraId="48616C15" w14:textId="77777777" w:rsidTr="00FF3261">
        <w:trPr>
          <w:trHeight w:val="144"/>
        </w:trPr>
        <w:tc>
          <w:tcPr>
            <w:tcW w:w="960" w:type="dxa"/>
            <w:noWrap/>
            <w:hideMark/>
          </w:tcPr>
          <w:p w14:paraId="6D3AB72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0091823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CCL2</w:t>
            </w:r>
          </w:p>
        </w:tc>
        <w:tc>
          <w:tcPr>
            <w:tcW w:w="960" w:type="dxa"/>
            <w:noWrap/>
            <w:hideMark/>
          </w:tcPr>
          <w:p w14:paraId="693CC45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0.519578</w:t>
            </w:r>
          </w:p>
        </w:tc>
        <w:tc>
          <w:tcPr>
            <w:tcW w:w="960" w:type="dxa"/>
            <w:noWrap/>
            <w:hideMark/>
          </w:tcPr>
          <w:p w14:paraId="5B45AB2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4.067437</w:t>
            </w:r>
          </w:p>
        </w:tc>
        <w:tc>
          <w:tcPr>
            <w:tcW w:w="960" w:type="dxa"/>
            <w:noWrap/>
            <w:hideMark/>
          </w:tcPr>
          <w:p w14:paraId="1AC2EEA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14.90193</w:t>
            </w:r>
          </w:p>
        </w:tc>
        <w:tc>
          <w:tcPr>
            <w:tcW w:w="960" w:type="dxa"/>
            <w:noWrap/>
            <w:hideMark/>
          </w:tcPr>
          <w:p w14:paraId="434A321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0.000113</w:t>
            </w:r>
          </w:p>
        </w:tc>
        <w:tc>
          <w:tcPr>
            <w:tcW w:w="3271" w:type="dxa"/>
            <w:noWrap/>
            <w:hideMark/>
          </w:tcPr>
          <w:p w14:paraId="107089C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0.034286</w:t>
            </w:r>
          </w:p>
        </w:tc>
      </w:tr>
      <w:tr w:rsidR="000A78CD" w:rsidRPr="00212CD7" w14:paraId="65F3332C" w14:textId="77777777" w:rsidTr="00FF3261">
        <w:trPr>
          <w:trHeight w:val="144"/>
        </w:trPr>
        <w:tc>
          <w:tcPr>
            <w:tcW w:w="960" w:type="dxa"/>
            <w:noWrap/>
            <w:hideMark/>
          </w:tcPr>
          <w:p w14:paraId="5C7C399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24BA5F8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DANT1</w:t>
            </w:r>
          </w:p>
        </w:tc>
        <w:tc>
          <w:tcPr>
            <w:tcW w:w="960" w:type="dxa"/>
            <w:noWrap/>
            <w:hideMark/>
          </w:tcPr>
          <w:p w14:paraId="1CEE7ED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-0.89304</w:t>
            </w:r>
          </w:p>
        </w:tc>
        <w:tc>
          <w:tcPr>
            <w:tcW w:w="960" w:type="dxa"/>
            <w:noWrap/>
            <w:hideMark/>
          </w:tcPr>
          <w:p w14:paraId="04844FE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-1.33038</w:t>
            </w:r>
          </w:p>
        </w:tc>
        <w:tc>
          <w:tcPr>
            <w:tcW w:w="960" w:type="dxa"/>
            <w:noWrap/>
            <w:hideMark/>
          </w:tcPr>
          <w:p w14:paraId="62F91B7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14.85418</w:t>
            </w:r>
          </w:p>
        </w:tc>
        <w:tc>
          <w:tcPr>
            <w:tcW w:w="960" w:type="dxa"/>
            <w:noWrap/>
            <w:hideMark/>
          </w:tcPr>
          <w:p w14:paraId="099E9A7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0.000116</w:t>
            </w:r>
          </w:p>
        </w:tc>
        <w:tc>
          <w:tcPr>
            <w:tcW w:w="3271" w:type="dxa"/>
            <w:noWrap/>
            <w:hideMark/>
          </w:tcPr>
          <w:p w14:paraId="2497931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0.034598</w:t>
            </w:r>
          </w:p>
        </w:tc>
      </w:tr>
      <w:tr w:rsidR="000A78CD" w:rsidRPr="00212CD7" w14:paraId="3C5B3CC4" w14:textId="77777777" w:rsidTr="00FF3261">
        <w:trPr>
          <w:trHeight w:val="144"/>
        </w:trPr>
        <w:tc>
          <w:tcPr>
            <w:tcW w:w="960" w:type="dxa"/>
            <w:noWrap/>
            <w:hideMark/>
          </w:tcPr>
          <w:p w14:paraId="3DFEF9F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79C7A66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HERC5</w:t>
            </w:r>
          </w:p>
        </w:tc>
        <w:tc>
          <w:tcPr>
            <w:tcW w:w="960" w:type="dxa"/>
            <w:noWrap/>
            <w:hideMark/>
          </w:tcPr>
          <w:p w14:paraId="7B46E5E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0.595951</w:t>
            </w:r>
          </w:p>
        </w:tc>
        <w:tc>
          <w:tcPr>
            <w:tcW w:w="960" w:type="dxa"/>
            <w:noWrap/>
            <w:hideMark/>
          </w:tcPr>
          <w:p w14:paraId="69EEA2C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0.505002</w:t>
            </w:r>
          </w:p>
        </w:tc>
        <w:tc>
          <w:tcPr>
            <w:tcW w:w="960" w:type="dxa"/>
            <w:noWrap/>
            <w:hideMark/>
          </w:tcPr>
          <w:p w14:paraId="02E6F69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14.78818</w:t>
            </w:r>
          </w:p>
        </w:tc>
        <w:tc>
          <w:tcPr>
            <w:tcW w:w="960" w:type="dxa"/>
            <w:noWrap/>
            <w:hideMark/>
          </w:tcPr>
          <w:p w14:paraId="718E0FC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0.00012</w:t>
            </w:r>
          </w:p>
        </w:tc>
        <w:tc>
          <w:tcPr>
            <w:tcW w:w="3271" w:type="dxa"/>
            <w:noWrap/>
            <w:hideMark/>
          </w:tcPr>
          <w:p w14:paraId="7201710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0.035261</w:t>
            </w:r>
          </w:p>
        </w:tc>
      </w:tr>
      <w:tr w:rsidR="000A78CD" w:rsidRPr="00212CD7" w14:paraId="6953413C" w14:textId="77777777" w:rsidTr="00FF3261">
        <w:trPr>
          <w:trHeight w:val="144"/>
        </w:trPr>
        <w:tc>
          <w:tcPr>
            <w:tcW w:w="960" w:type="dxa"/>
            <w:noWrap/>
            <w:hideMark/>
          </w:tcPr>
          <w:p w14:paraId="13370FD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lastRenderedPageBreak/>
              <w:t>LD-R HCC</w:t>
            </w:r>
          </w:p>
        </w:tc>
        <w:tc>
          <w:tcPr>
            <w:tcW w:w="1251" w:type="dxa"/>
            <w:noWrap/>
            <w:hideMark/>
          </w:tcPr>
          <w:p w14:paraId="4267360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AC005392.2</w:t>
            </w:r>
          </w:p>
        </w:tc>
        <w:tc>
          <w:tcPr>
            <w:tcW w:w="960" w:type="dxa"/>
            <w:noWrap/>
            <w:hideMark/>
          </w:tcPr>
          <w:p w14:paraId="0C9131C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-0.85012</w:t>
            </w:r>
          </w:p>
        </w:tc>
        <w:tc>
          <w:tcPr>
            <w:tcW w:w="960" w:type="dxa"/>
            <w:noWrap/>
            <w:hideMark/>
          </w:tcPr>
          <w:p w14:paraId="392F0A0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0.221143</w:t>
            </w:r>
          </w:p>
        </w:tc>
        <w:tc>
          <w:tcPr>
            <w:tcW w:w="960" w:type="dxa"/>
            <w:noWrap/>
            <w:hideMark/>
          </w:tcPr>
          <w:p w14:paraId="5C9FFED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14.45647</w:t>
            </w:r>
          </w:p>
        </w:tc>
        <w:tc>
          <w:tcPr>
            <w:tcW w:w="960" w:type="dxa"/>
            <w:noWrap/>
            <w:hideMark/>
          </w:tcPr>
          <w:p w14:paraId="00FF56B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0.000143</w:t>
            </w:r>
          </w:p>
        </w:tc>
        <w:tc>
          <w:tcPr>
            <w:tcW w:w="3271" w:type="dxa"/>
            <w:noWrap/>
            <w:hideMark/>
          </w:tcPr>
          <w:p w14:paraId="5EAE8C8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0.04139</w:t>
            </w:r>
          </w:p>
        </w:tc>
      </w:tr>
      <w:tr w:rsidR="000A78CD" w:rsidRPr="00212CD7" w14:paraId="7BBBD63E" w14:textId="77777777" w:rsidTr="00FF3261">
        <w:trPr>
          <w:trHeight w:val="144"/>
        </w:trPr>
        <w:tc>
          <w:tcPr>
            <w:tcW w:w="960" w:type="dxa"/>
            <w:noWrap/>
            <w:hideMark/>
          </w:tcPr>
          <w:p w14:paraId="39FA86B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5B0E23B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TNS4</w:t>
            </w:r>
          </w:p>
        </w:tc>
        <w:tc>
          <w:tcPr>
            <w:tcW w:w="960" w:type="dxa"/>
            <w:noWrap/>
            <w:hideMark/>
          </w:tcPr>
          <w:p w14:paraId="487D278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0.53483</w:t>
            </w:r>
          </w:p>
        </w:tc>
        <w:tc>
          <w:tcPr>
            <w:tcW w:w="960" w:type="dxa"/>
            <w:noWrap/>
            <w:hideMark/>
          </w:tcPr>
          <w:p w14:paraId="04615BA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2.48295</w:t>
            </w:r>
          </w:p>
        </w:tc>
        <w:tc>
          <w:tcPr>
            <w:tcW w:w="960" w:type="dxa"/>
            <w:noWrap/>
            <w:hideMark/>
          </w:tcPr>
          <w:p w14:paraId="2605DCB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14.35933</w:t>
            </w:r>
          </w:p>
        </w:tc>
        <w:tc>
          <w:tcPr>
            <w:tcW w:w="960" w:type="dxa"/>
            <w:noWrap/>
            <w:hideMark/>
          </w:tcPr>
          <w:p w14:paraId="49F0A05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0.000151</w:t>
            </w:r>
          </w:p>
        </w:tc>
        <w:tc>
          <w:tcPr>
            <w:tcW w:w="3271" w:type="dxa"/>
            <w:noWrap/>
            <w:hideMark/>
          </w:tcPr>
          <w:p w14:paraId="2F44C16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0.042663</w:t>
            </w:r>
          </w:p>
        </w:tc>
      </w:tr>
      <w:tr w:rsidR="000A78CD" w:rsidRPr="00212CD7" w14:paraId="1FB1BF7D" w14:textId="77777777" w:rsidTr="00FF3261">
        <w:trPr>
          <w:trHeight w:val="144"/>
        </w:trPr>
        <w:tc>
          <w:tcPr>
            <w:tcW w:w="960" w:type="dxa"/>
            <w:noWrap/>
            <w:hideMark/>
          </w:tcPr>
          <w:p w14:paraId="7016FC3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3CD68ED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SNORD13</w:t>
            </w:r>
          </w:p>
        </w:tc>
        <w:tc>
          <w:tcPr>
            <w:tcW w:w="960" w:type="dxa"/>
            <w:noWrap/>
            <w:hideMark/>
          </w:tcPr>
          <w:p w14:paraId="0E32A54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0.830197</w:t>
            </w:r>
          </w:p>
        </w:tc>
        <w:tc>
          <w:tcPr>
            <w:tcW w:w="960" w:type="dxa"/>
            <w:noWrap/>
            <w:hideMark/>
          </w:tcPr>
          <w:p w14:paraId="47FA453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0.078603</w:t>
            </w:r>
          </w:p>
        </w:tc>
        <w:tc>
          <w:tcPr>
            <w:tcW w:w="960" w:type="dxa"/>
            <w:noWrap/>
            <w:hideMark/>
          </w:tcPr>
          <w:p w14:paraId="673F2FD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14.34151</w:t>
            </w:r>
          </w:p>
        </w:tc>
        <w:tc>
          <w:tcPr>
            <w:tcW w:w="960" w:type="dxa"/>
            <w:noWrap/>
            <w:hideMark/>
          </w:tcPr>
          <w:p w14:paraId="7E1A4C0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0.000152</w:t>
            </w:r>
          </w:p>
        </w:tc>
        <w:tc>
          <w:tcPr>
            <w:tcW w:w="3271" w:type="dxa"/>
            <w:noWrap/>
            <w:hideMark/>
          </w:tcPr>
          <w:p w14:paraId="51E37FF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0.042663</w:t>
            </w:r>
          </w:p>
        </w:tc>
      </w:tr>
      <w:tr w:rsidR="000A78CD" w:rsidRPr="00212CD7" w14:paraId="08593C92" w14:textId="77777777" w:rsidTr="00FF3261">
        <w:trPr>
          <w:trHeight w:val="144"/>
        </w:trPr>
        <w:tc>
          <w:tcPr>
            <w:tcW w:w="960" w:type="dxa"/>
            <w:noWrap/>
            <w:hideMark/>
          </w:tcPr>
          <w:p w14:paraId="010BE93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40FDBAE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IL6</w:t>
            </w:r>
          </w:p>
        </w:tc>
        <w:tc>
          <w:tcPr>
            <w:tcW w:w="960" w:type="dxa"/>
            <w:noWrap/>
            <w:hideMark/>
          </w:tcPr>
          <w:p w14:paraId="60F8931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0.620789</w:t>
            </w:r>
          </w:p>
        </w:tc>
        <w:tc>
          <w:tcPr>
            <w:tcW w:w="960" w:type="dxa"/>
            <w:noWrap/>
            <w:hideMark/>
          </w:tcPr>
          <w:p w14:paraId="3B30278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1.289895</w:t>
            </w:r>
          </w:p>
        </w:tc>
        <w:tc>
          <w:tcPr>
            <w:tcW w:w="960" w:type="dxa"/>
            <w:noWrap/>
            <w:hideMark/>
          </w:tcPr>
          <w:p w14:paraId="416A6DF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14.27255</w:t>
            </w:r>
          </w:p>
        </w:tc>
        <w:tc>
          <w:tcPr>
            <w:tcW w:w="960" w:type="dxa"/>
            <w:noWrap/>
            <w:hideMark/>
          </w:tcPr>
          <w:p w14:paraId="2B0A895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0.000158</w:t>
            </w:r>
          </w:p>
        </w:tc>
        <w:tc>
          <w:tcPr>
            <w:tcW w:w="3271" w:type="dxa"/>
            <w:noWrap/>
            <w:hideMark/>
          </w:tcPr>
          <w:p w14:paraId="4E43567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0.043594</w:t>
            </w:r>
          </w:p>
        </w:tc>
      </w:tr>
      <w:tr w:rsidR="000A78CD" w:rsidRPr="00212CD7" w14:paraId="4845743E" w14:textId="77777777" w:rsidTr="00FF3261">
        <w:trPr>
          <w:trHeight w:val="144"/>
        </w:trPr>
        <w:tc>
          <w:tcPr>
            <w:tcW w:w="960" w:type="dxa"/>
            <w:noWrap/>
            <w:hideMark/>
          </w:tcPr>
          <w:p w14:paraId="627573F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4EEFD80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ID2</w:t>
            </w:r>
          </w:p>
        </w:tc>
        <w:tc>
          <w:tcPr>
            <w:tcW w:w="960" w:type="dxa"/>
            <w:noWrap/>
            <w:hideMark/>
          </w:tcPr>
          <w:p w14:paraId="623E541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-0.59153</w:t>
            </w:r>
          </w:p>
        </w:tc>
        <w:tc>
          <w:tcPr>
            <w:tcW w:w="960" w:type="dxa"/>
            <w:noWrap/>
            <w:hideMark/>
          </w:tcPr>
          <w:p w14:paraId="0C2CB2E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0.7433</w:t>
            </w:r>
          </w:p>
        </w:tc>
        <w:tc>
          <w:tcPr>
            <w:tcW w:w="960" w:type="dxa"/>
            <w:noWrap/>
            <w:hideMark/>
          </w:tcPr>
          <w:p w14:paraId="29D7F26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14.20169</w:t>
            </w:r>
          </w:p>
        </w:tc>
        <w:tc>
          <w:tcPr>
            <w:tcW w:w="960" w:type="dxa"/>
            <w:noWrap/>
            <w:hideMark/>
          </w:tcPr>
          <w:p w14:paraId="5C7B32E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0.000164</w:t>
            </w:r>
          </w:p>
        </w:tc>
        <w:tc>
          <w:tcPr>
            <w:tcW w:w="3271" w:type="dxa"/>
            <w:noWrap/>
            <w:hideMark/>
          </w:tcPr>
          <w:p w14:paraId="7D5BDD4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0.044601</w:t>
            </w:r>
          </w:p>
        </w:tc>
      </w:tr>
      <w:tr w:rsidR="000A78CD" w:rsidRPr="00212CD7" w14:paraId="160239E1" w14:textId="77777777" w:rsidTr="00FF3261">
        <w:trPr>
          <w:trHeight w:val="144"/>
        </w:trPr>
        <w:tc>
          <w:tcPr>
            <w:tcW w:w="960" w:type="dxa"/>
            <w:noWrap/>
            <w:hideMark/>
          </w:tcPr>
          <w:p w14:paraId="2B893AE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LD-R HCC</w:t>
            </w:r>
          </w:p>
        </w:tc>
        <w:tc>
          <w:tcPr>
            <w:tcW w:w="1251" w:type="dxa"/>
            <w:noWrap/>
            <w:hideMark/>
          </w:tcPr>
          <w:p w14:paraId="4AA480B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CCL20</w:t>
            </w:r>
          </w:p>
        </w:tc>
        <w:tc>
          <w:tcPr>
            <w:tcW w:w="960" w:type="dxa"/>
            <w:noWrap/>
            <w:hideMark/>
          </w:tcPr>
          <w:p w14:paraId="23EB929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0.926291</w:t>
            </w:r>
          </w:p>
        </w:tc>
        <w:tc>
          <w:tcPr>
            <w:tcW w:w="960" w:type="dxa"/>
            <w:noWrap/>
            <w:hideMark/>
          </w:tcPr>
          <w:p w14:paraId="1F62E8E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-0.97784</w:t>
            </w:r>
          </w:p>
        </w:tc>
        <w:tc>
          <w:tcPr>
            <w:tcW w:w="960" w:type="dxa"/>
            <w:noWrap/>
            <w:hideMark/>
          </w:tcPr>
          <w:p w14:paraId="308E5F3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14.017</w:t>
            </w:r>
          </w:p>
        </w:tc>
        <w:tc>
          <w:tcPr>
            <w:tcW w:w="960" w:type="dxa"/>
            <w:noWrap/>
            <w:hideMark/>
          </w:tcPr>
          <w:p w14:paraId="60E733F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0.000181</w:t>
            </w:r>
          </w:p>
        </w:tc>
        <w:tc>
          <w:tcPr>
            <w:tcW w:w="3271" w:type="dxa"/>
            <w:noWrap/>
            <w:hideMark/>
          </w:tcPr>
          <w:p w14:paraId="20C08D8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0.048489</w:t>
            </w:r>
          </w:p>
        </w:tc>
      </w:tr>
      <w:tr w:rsidR="000A78CD" w:rsidRPr="00212CD7" w14:paraId="3EF5B33E" w14:textId="77777777" w:rsidTr="00FF3261">
        <w:trPr>
          <w:trHeight w:val="144"/>
        </w:trPr>
        <w:tc>
          <w:tcPr>
            <w:tcW w:w="960" w:type="dxa"/>
            <w:noWrap/>
            <w:hideMark/>
          </w:tcPr>
          <w:p w14:paraId="6E732B4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LD-S HCC</w:t>
            </w:r>
          </w:p>
        </w:tc>
        <w:tc>
          <w:tcPr>
            <w:tcW w:w="1251" w:type="dxa"/>
            <w:noWrap/>
            <w:hideMark/>
          </w:tcPr>
          <w:p w14:paraId="53511C8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GSTA1</w:t>
            </w:r>
          </w:p>
        </w:tc>
        <w:tc>
          <w:tcPr>
            <w:tcW w:w="960" w:type="dxa"/>
            <w:noWrap/>
            <w:hideMark/>
          </w:tcPr>
          <w:p w14:paraId="69BFAB0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2.523365</w:t>
            </w:r>
          </w:p>
        </w:tc>
        <w:tc>
          <w:tcPr>
            <w:tcW w:w="960" w:type="dxa"/>
            <w:noWrap/>
            <w:hideMark/>
          </w:tcPr>
          <w:p w14:paraId="7910F26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0.526398</w:t>
            </w:r>
          </w:p>
        </w:tc>
        <w:tc>
          <w:tcPr>
            <w:tcW w:w="960" w:type="dxa"/>
            <w:noWrap/>
            <w:hideMark/>
          </w:tcPr>
          <w:p w14:paraId="1A3112F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59.36465</w:t>
            </w:r>
          </w:p>
        </w:tc>
        <w:tc>
          <w:tcPr>
            <w:tcW w:w="960" w:type="dxa"/>
            <w:noWrap/>
            <w:hideMark/>
          </w:tcPr>
          <w:p w14:paraId="67B27A8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1.31E-14</w:t>
            </w:r>
          </w:p>
        </w:tc>
        <w:tc>
          <w:tcPr>
            <w:tcW w:w="3271" w:type="dxa"/>
            <w:noWrap/>
            <w:hideMark/>
          </w:tcPr>
          <w:p w14:paraId="4514831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2.59E-10</w:t>
            </w:r>
          </w:p>
        </w:tc>
      </w:tr>
      <w:tr w:rsidR="000A78CD" w:rsidRPr="00212CD7" w14:paraId="68EA9B2A" w14:textId="77777777" w:rsidTr="00FF3261">
        <w:trPr>
          <w:trHeight w:val="144"/>
        </w:trPr>
        <w:tc>
          <w:tcPr>
            <w:tcW w:w="960" w:type="dxa"/>
            <w:noWrap/>
            <w:hideMark/>
          </w:tcPr>
          <w:p w14:paraId="72EA199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LD-S HCC</w:t>
            </w:r>
          </w:p>
        </w:tc>
        <w:tc>
          <w:tcPr>
            <w:tcW w:w="1251" w:type="dxa"/>
            <w:noWrap/>
            <w:hideMark/>
          </w:tcPr>
          <w:p w14:paraId="19E51F1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CYP3A7</w:t>
            </w:r>
          </w:p>
        </w:tc>
        <w:tc>
          <w:tcPr>
            <w:tcW w:w="960" w:type="dxa"/>
            <w:noWrap/>
            <w:hideMark/>
          </w:tcPr>
          <w:p w14:paraId="05E739E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3.089937</w:t>
            </w:r>
          </w:p>
        </w:tc>
        <w:tc>
          <w:tcPr>
            <w:tcW w:w="960" w:type="dxa"/>
            <w:noWrap/>
            <w:hideMark/>
          </w:tcPr>
          <w:p w14:paraId="12A45C3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-1.48035</w:t>
            </w:r>
          </w:p>
        </w:tc>
        <w:tc>
          <w:tcPr>
            <w:tcW w:w="960" w:type="dxa"/>
            <w:noWrap/>
            <w:hideMark/>
          </w:tcPr>
          <w:p w14:paraId="4673281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40.47745</w:t>
            </w:r>
          </w:p>
        </w:tc>
        <w:tc>
          <w:tcPr>
            <w:tcW w:w="960" w:type="dxa"/>
            <w:noWrap/>
            <w:hideMark/>
          </w:tcPr>
          <w:p w14:paraId="4AD4C57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1.99E-10</w:t>
            </w:r>
          </w:p>
        </w:tc>
        <w:tc>
          <w:tcPr>
            <w:tcW w:w="3271" w:type="dxa"/>
            <w:noWrap/>
            <w:hideMark/>
          </w:tcPr>
          <w:p w14:paraId="5FA8C71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1.31E-06</w:t>
            </w:r>
          </w:p>
        </w:tc>
      </w:tr>
      <w:tr w:rsidR="000A78CD" w:rsidRPr="00212CD7" w14:paraId="02C39E29" w14:textId="77777777" w:rsidTr="00FF3261">
        <w:trPr>
          <w:trHeight w:val="144"/>
        </w:trPr>
        <w:tc>
          <w:tcPr>
            <w:tcW w:w="960" w:type="dxa"/>
            <w:noWrap/>
            <w:hideMark/>
          </w:tcPr>
          <w:p w14:paraId="0B4F83F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LD-S HCC</w:t>
            </w:r>
          </w:p>
        </w:tc>
        <w:tc>
          <w:tcPr>
            <w:tcW w:w="1251" w:type="dxa"/>
            <w:noWrap/>
            <w:hideMark/>
          </w:tcPr>
          <w:p w14:paraId="0487195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OR2I1P</w:t>
            </w:r>
          </w:p>
        </w:tc>
        <w:tc>
          <w:tcPr>
            <w:tcW w:w="960" w:type="dxa"/>
            <w:noWrap/>
            <w:hideMark/>
          </w:tcPr>
          <w:p w14:paraId="4DE3DA5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1.25835</w:t>
            </w:r>
          </w:p>
        </w:tc>
        <w:tc>
          <w:tcPr>
            <w:tcW w:w="960" w:type="dxa"/>
            <w:noWrap/>
            <w:hideMark/>
          </w:tcPr>
          <w:p w14:paraId="393B731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2.467392</w:t>
            </w:r>
          </w:p>
        </w:tc>
        <w:tc>
          <w:tcPr>
            <w:tcW w:w="960" w:type="dxa"/>
            <w:noWrap/>
            <w:hideMark/>
          </w:tcPr>
          <w:p w14:paraId="38BA805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29.19722</w:t>
            </w:r>
          </w:p>
        </w:tc>
        <w:tc>
          <w:tcPr>
            <w:tcW w:w="960" w:type="dxa"/>
            <w:noWrap/>
            <w:hideMark/>
          </w:tcPr>
          <w:p w14:paraId="65DA345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6.54E-08</w:t>
            </w:r>
          </w:p>
        </w:tc>
        <w:tc>
          <w:tcPr>
            <w:tcW w:w="3271" w:type="dxa"/>
            <w:noWrap/>
            <w:hideMark/>
          </w:tcPr>
          <w:p w14:paraId="7F15CF6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0.000323</w:t>
            </w:r>
          </w:p>
        </w:tc>
      </w:tr>
      <w:tr w:rsidR="000A78CD" w:rsidRPr="00212CD7" w14:paraId="7AC3D601" w14:textId="77777777" w:rsidTr="00FF3261">
        <w:trPr>
          <w:trHeight w:val="144"/>
        </w:trPr>
        <w:tc>
          <w:tcPr>
            <w:tcW w:w="960" w:type="dxa"/>
            <w:noWrap/>
            <w:hideMark/>
          </w:tcPr>
          <w:p w14:paraId="25972D4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LD-S HCC</w:t>
            </w:r>
          </w:p>
        </w:tc>
        <w:tc>
          <w:tcPr>
            <w:tcW w:w="1251" w:type="dxa"/>
            <w:noWrap/>
            <w:hideMark/>
          </w:tcPr>
          <w:p w14:paraId="33B131A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SERPINA5</w:t>
            </w:r>
          </w:p>
        </w:tc>
        <w:tc>
          <w:tcPr>
            <w:tcW w:w="960" w:type="dxa"/>
            <w:noWrap/>
            <w:hideMark/>
          </w:tcPr>
          <w:p w14:paraId="2FCB706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1.333564</w:t>
            </w:r>
          </w:p>
        </w:tc>
        <w:tc>
          <w:tcPr>
            <w:tcW w:w="960" w:type="dxa"/>
            <w:noWrap/>
            <w:hideMark/>
          </w:tcPr>
          <w:p w14:paraId="2AA3B58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2.128717</w:t>
            </w:r>
          </w:p>
        </w:tc>
        <w:tc>
          <w:tcPr>
            <w:tcW w:w="960" w:type="dxa"/>
            <w:noWrap/>
            <w:hideMark/>
          </w:tcPr>
          <w:p w14:paraId="65779F8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26.65515</w:t>
            </w:r>
          </w:p>
        </w:tc>
        <w:tc>
          <w:tcPr>
            <w:tcW w:w="960" w:type="dxa"/>
            <w:noWrap/>
            <w:hideMark/>
          </w:tcPr>
          <w:p w14:paraId="39310E8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2.43E-07</w:t>
            </w:r>
          </w:p>
        </w:tc>
        <w:tc>
          <w:tcPr>
            <w:tcW w:w="3271" w:type="dxa"/>
            <w:noWrap/>
            <w:hideMark/>
          </w:tcPr>
          <w:p w14:paraId="2A07729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0.00096</w:t>
            </w:r>
          </w:p>
        </w:tc>
      </w:tr>
      <w:tr w:rsidR="000A78CD" w:rsidRPr="00212CD7" w14:paraId="4B1F584E" w14:textId="77777777" w:rsidTr="00FF3261">
        <w:trPr>
          <w:trHeight w:val="144"/>
        </w:trPr>
        <w:tc>
          <w:tcPr>
            <w:tcW w:w="960" w:type="dxa"/>
            <w:noWrap/>
            <w:hideMark/>
          </w:tcPr>
          <w:p w14:paraId="45F5EBA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LD-S HCC</w:t>
            </w:r>
          </w:p>
        </w:tc>
        <w:tc>
          <w:tcPr>
            <w:tcW w:w="1251" w:type="dxa"/>
            <w:noWrap/>
            <w:hideMark/>
          </w:tcPr>
          <w:p w14:paraId="065F743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SULT2A1</w:t>
            </w:r>
          </w:p>
        </w:tc>
        <w:tc>
          <w:tcPr>
            <w:tcW w:w="960" w:type="dxa"/>
            <w:noWrap/>
            <w:hideMark/>
          </w:tcPr>
          <w:p w14:paraId="16FA1B1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1.335228</w:t>
            </w:r>
          </w:p>
        </w:tc>
        <w:tc>
          <w:tcPr>
            <w:tcW w:w="960" w:type="dxa"/>
            <w:noWrap/>
            <w:hideMark/>
          </w:tcPr>
          <w:p w14:paraId="13ED917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2.034654</w:t>
            </w:r>
          </w:p>
        </w:tc>
        <w:tc>
          <w:tcPr>
            <w:tcW w:w="960" w:type="dxa"/>
            <w:noWrap/>
            <w:hideMark/>
          </w:tcPr>
          <w:p w14:paraId="1BF2CC8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25.14749</w:t>
            </w:r>
          </w:p>
        </w:tc>
        <w:tc>
          <w:tcPr>
            <w:tcW w:w="960" w:type="dxa"/>
            <w:noWrap/>
            <w:hideMark/>
          </w:tcPr>
          <w:p w14:paraId="4C9D8E1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5.31E-07</w:t>
            </w:r>
          </w:p>
        </w:tc>
        <w:tc>
          <w:tcPr>
            <w:tcW w:w="3271" w:type="dxa"/>
            <w:noWrap/>
            <w:hideMark/>
          </w:tcPr>
          <w:p w14:paraId="5360FEE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0.001747</w:t>
            </w:r>
          </w:p>
        </w:tc>
      </w:tr>
      <w:tr w:rsidR="000A78CD" w:rsidRPr="00212CD7" w14:paraId="10376153" w14:textId="77777777" w:rsidTr="00FF3261">
        <w:trPr>
          <w:trHeight w:val="144"/>
        </w:trPr>
        <w:tc>
          <w:tcPr>
            <w:tcW w:w="960" w:type="dxa"/>
            <w:noWrap/>
            <w:hideMark/>
          </w:tcPr>
          <w:p w14:paraId="0C8B7C4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LD-S HCC</w:t>
            </w:r>
          </w:p>
        </w:tc>
        <w:tc>
          <w:tcPr>
            <w:tcW w:w="1251" w:type="dxa"/>
            <w:noWrap/>
            <w:hideMark/>
          </w:tcPr>
          <w:p w14:paraId="5E2AB43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TNS1</w:t>
            </w:r>
          </w:p>
        </w:tc>
        <w:tc>
          <w:tcPr>
            <w:tcW w:w="960" w:type="dxa"/>
            <w:noWrap/>
            <w:hideMark/>
          </w:tcPr>
          <w:p w14:paraId="27514DD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0.900381</w:t>
            </w:r>
          </w:p>
        </w:tc>
        <w:tc>
          <w:tcPr>
            <w:tcW w:w="960" w:type="dxa"/>
            <w:noWrap/>
            <w:hideMark/>
          </w:tcPr>
          <w:p w14:paraId="75242E7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2.75541</w:t>
            </w:r>
          </w:p>
        </w:tc>
        <w:tc>
          <w:tcPr>
            <w:tcW w:w="960" w:type="dxa"/>
            <w:noWrap/>
            <w:hideMark/>
          </w:tcPr>
          <w:p w14:paraId="08173A4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24.582</w:t>
            </w:r>
          </w:p>
        </w:tc>
        <w:tc>
          <w:tcPr>
            <w:tcW w:w="960" w:type="dxa"/>
            <w:noWrap/>
            <w:hideMark/>
          </w:tcPr>
          <w:p w14:paraId="7E23DF0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7.12E-07</w:t>
            </w:r>
          </w:p>
        </w:tc>
        <w:tc>
          <w:tcPr>
            <w:tcW w:w="3271" w:type="dxa"/>
            <w:noWrap/>
            <w:hideMark/>
          </w:tcPr>
          <w:p w14:paraId="4131027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0.002008</w:t>
            </w:r>
          </w:p>
        </w:tc>
      </w:tr>
      <w:tr w:rsidR="000A78CD" w:rsidRPr="00212CD7" w14:paraId="72165063" w14:textId="77777777" w:rsidTr="00FF3261">
        <w:trPr>
          <w:trHeight w:val="144"/>
        </w:trPr>
        <w:tc>
          <w:tcPr>
            <w:tcW w:w="960" w:type="dxa"/>
            <w:noWrap/>
            <w:hideMark/>
          </w:tcPr>
          <w:p w14:paraId="379D707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LD-S HCC</w:t>
            </w:r>
          </w:p>
        </w:tc>
        <w:tc>
          <w:tcPr>
            <w:tcW w:w="1251" w:type="dxa"/>
            <w:noWrap/>
            <w:hideMark/>
          </w:tcPr>
          <w:p w14:paraId="2DEF56E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DUOX2</w:t>
            </w:r>
          </w:p>
        </w:tc>
        <w:tc>
          <w:tcPr>
            <w:tcW w:w="960" w:type="dxa"/>
            <w:noWrap/>
            <w:hideMark/>
          </w:tcPr>
          <w:p w14:paraId="51E48F3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3.148656</w:t>
            </w:r>
          </w:p>
        </w:tc>
        <w:tc>
          <w:tcPr>
            <w:tcW w:w="960" w:type="dxa"/>
            <w:noWrap/>
            <w:hideMark/>
          </w:tcPr>
          <w:p w14:paraId="4857018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-3.66509</w:t>
            </w:r>
          </w:p>
        </w:tc>
        <w:tc>
          <w:tcPr>
            <w:tcW w:w="960" w:type="dxa"/>
            <w:noWrap/>
            <w:hideMark/>
          </w:tcPr>
          <w:p w14:paraId="4CE27BF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24.27394</w:t>
            </w:r>
          </w:p>
        </w:tc>
        <w:tc>
          <w:tcPr>
            <w:tcW w:w="960" w:type="dxa"/>
            <w:noWrap/>
            <w:hideMark/>
          </w:tcPr>
          <w:p w14:paraId="27BBCB5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8.36E-07</w:t>
            </w:r>
          </w:p>
        </w:tc>
        <w:tc>
          <w:tcPr>
            <w:tcW w:w="3271" w:type="dxa"/>
            <w:noWrap/>
            <w:hideMark/>
          </w:tcPr>
          <w:p w14:paraId="6A73A88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0.002061</w:t>
            </w:r>
          </w:p>
        </w:tc>
      </w:tr>
      <w:tr w:rsidR="000A78CD" w:rsidRPr="00212CD7" w14:paraId="6DB01127" w14:textId="77777777" w:rsidTr="00FF3261">
        <w:trPr>
          <w:trHeight w:val="144"/>
        </w:trPr>
        <w:tc>
          <w:tcPr>
            <w:tcW w:w="960" w:type="dxa"/>
            <w:noWrap/>
            <w:hideMark/>
          </w:tcPr>
          <w:p w14:paraId="5D16C90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LD-S HCC</w:t>
            </w:r>
          </w:p>
        </w:tc>
        <w:tc>
          <w:tcPr>
            <w:tcW w:w="1251" w:type="dxa"/>
            <w:noWrap/>
            <w:hideMark/>
          </w:tcPr>
          <w:p w14:paraId="4E2AA3C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CDH17</w:t>
            </w:r>
          </w:p>
        </w:tc>
        <w:tc>
          <w:tcPr>
            <w:tcW w:w="960" w:type="dxa"/>
            <w:noWrap/>
            <w:hideMark/>
          </w:tcPr>
          <w:p w14:paraId="54D8DBE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1.274934</w:t>
            </w:r>
          </w:p>
        </w:tc>
        <w:tc>
          <w:tcPr>
            <w:tcW w:w="960" w:type="dxa"/>
            <w:noWrap/>
            <w:hideMark/>
          </w:tcPr>
          <w:p w14:paraId="1E79475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-0.79927</w:t>
            </w:r>
          </w:p>
        </w:tc>
        <w:tc>
          <w:tcPr>
            <w:tcW w:w="960" w:type="dxa"/>
            <w:noWrap/>
            <w:hideMark/>
          </w:tcPr>
          <w:p w14:paraId="2DB2E2A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22.95425</w:t>
            </w:r>
          </w:p>
        </w:tc>
        <w:tc>
          <w:tcPr>
            <w:tcW w:w="960" w:type="dxa"/>
            <w:noWrap/>
            <w:hideMark/>
          </w:tcPr>
          <w:p w14:paraId="42AEA2F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1.66E-06</w:t>
            </w:r>
          </w:p>
        </w:tc>
        <w:tc>
          <w:tcPr>
            <w:tcW w:w="3271" w:type="dxa"/>
            <w:noWrap/>
            <w:hideMark/>
          </w:tcPr>
          <w:p w14:paraId="40ADFC2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0.003351</w:t>
            </w:r>
          </w:p>
        </w:tc>
      </w:tr>
      <w:tr w:rsidR="000A78CD" w:rsidRPr="00212CD7" w14:paraId="40DE061D" w14:textId="77777777" w:rsidTr="00FF3261">
        <w:trPr>
          <w:trHeight w:val="144"/>
        </w:trPr>
        <w:tc>
          <w:tcPr>
            <w:tcW w:w="960" w:type="dxa"/>
            <w:noWrap/>
            <w:hideMark/>
          </w:tcPr>
          <w:p w14:paraId="168EF7F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LD-S HCC</w:t>
            </w:r>
          </w:p>
        </w:tc>
        <w:tc>
          <w:tcPr>
            <w:tcW w:w="1251" w:type="dxa"/>
            <w:noWrap/>
            <w:hideMark/>
          </w:tcPr>
          <w:p w14:paraId="05CB565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FGA</w:t>
            </w:r>
          </w:p>
        </w:tc>
        <w:tc>
          <w:tcPr>
            <w:tcW w:w="960" w:type="dxa"/>
            <w:noWrap/>
            <w:hideMark/>
          </w:tcPr>
          <w:p w14:paraId="64BBDD0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0.92527</w:t>
            </w:r>
          </w:p>
        </w:tc>
        <w:tc>
          <w:tcPr>
            <w:tcW w:w="960" w:type="dxa"/>
            <w:noWrap/>
            <w:hideMark/>
          </w:tcPr>
          <w:p w14:paraId="161B7A2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3.503633</w:t>
            </w:r>
          </w:p>
        </w:tc>
        <w:tc>
          <w:tcPr>
            <w:tcW w:w="960" w:type="dxa"/>
            <w:noWrap/>
            <w:hideMark/>
          </w:tcPr>
          <w:p w14:paraId="372A533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22.90969</w:t>
            </w:r>
          </w:p>
        </w:tc>
        <w:tc>
          <w:tcPr>
            <w:tcW w:w="960" w:type="dxa"/>
            <w:noWrap/>
            <w:hideMark/>
          </w:tcPr>
          <w:p w14:paraId="6DC6E9B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1.70E-06</w:t>
            </w:r>
          </w:p>
        </w:tc>
        <w:tc>
          <w:tcPr>
            <w:tcW w:w="3271" w:type="dxa"/>
            <w:noWrap/>
            <w:hideMark/>
          </w:tcPr>
          <w:p w14:paraId="030062E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0.003351</w:t>
            </w:r>
          </w:p>
        </w:tc>
      </w:tr>
      <w:tr w:rsidR="000A78CD" w:rsidRPr="00212CD7" w14:paraId="456EA902" w14:textId="77777777" w:rsidTr="00FF3261">
        <w:trPr>
          <w:trHeight w:val="144"/>
        </w:trPr>
        <w:tc>
          <w:tcPr>
            <w:tcW w:w="960" w:type="dxa"/>
            <w:noWrap/>
            <w:hideMark/>
          </w:tcPr>
          <w:p w14:paraId="209D5F1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LD-S HCC</w:t>
            </w:r>
          </w:p>
        </w:tc>
        <w:tc>
          <w:tcPr>
            <w:tcW w:w="1251" w:type="dxa"/>
            <w:noWrap/>
            <w:hideMark/>
          </w:tcPr>
          <w:p w14:paraId="50564DB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SUCNR1</w:t>
            </w:r>
          </w:p>
        </w:tc>
        <w:tc>
          <w:tcPr>
            <w:tcW w:w="960" w:type="dxa"/>
            <w:noWrap/>
            <w:hideMark/>
          </w:tcPr>
          <w:p w14:paraId="19F1886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2.496114</w:t>
            </w:r>
          </w:p>
        </w:tc>
        <w:tc>
          <w:tcPr>
            <w:tcW w:w="960" w:type="dxa"/>
            <w:noWrap/>
            <w:hideMark/>
          </w:tcPr>
          <w:p w14:paraId="620AC67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-1.82923</w:t>
            </w:r>
          </w:p>
        </w:tc>
        <w:tc>
          <w:tcPr>
            <w:tcW w:w="960" w:type="dxa"/>
            <w:noWrap/>
            <w:hideMark/>
          </w:tcPr>
          <w:p w14:paraId="526C7E0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21.9442</w:t>
            </w:r>
          </w:p>
        </w:tc>
        <w:tc>
          <w:tcPr>
            <w:tcW w:w="960" w:type="dxa"/>
            <w:noWrap/>
            <w:hideMark/>
          </w:tcPr>
          <w:p w14:paraId="272C82C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2.81E-06</w:t>
            </w:r>
          </w:p>
        </w:tc>
        <w:tc>
          <w:tcPr>
            <w:tcW w:w="3271" w:type="dxa"/>
            <w:noWrap/>
            <w:hideMark/>
          </w:tcPr>
          <w:p w14:paraId="71A0EB4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0.004733</w:t>
            </w:r>
          </w:p>
        </w:tc>
      </w:tr>
      <w:tr w:rsidR="000A78CD" w:rsidRPr="00212CD7" w14:paraId="79571572" w14:textId="77777777" w:rsidTr="00FF3261">
        <w:trPr>
          <w:trHeight w:val="144"/>
        </w:trPr>
        <w:tc>
          <w:tcPr>
            <w:tcW w:w="960" w:type="dxa"/>
            <w:noWrap/>
            <w:hideMark/>
          </w:tcPr>
          <w:p w14:paraId="41567DC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LD-S HCC</w:t>
            </w:r>
          </w:p>
        </w:tc>
        <w:tc>
          <w:tcPr>
            <w:tcW w:w="1251" w:type="dxa"/>
            <w:noWrap/>
            <w:hideMark/>
          </w:tcPr>
          <w:p w14:paraId="2E24232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YPEL3</w:t>
            </w:r>
          </w:p>
        </w:tc>
        <w:tc>
          <w:tcPr>
            <w:tcW w:w="960" w:type="dxa"/>
            <w:noWrap/>
            <w:hideMark/>
          </w:tcPr>
          <w:p w14:paraId="3B6512D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1.13413</w:t>
            </w:r>
          </w:p>
        </w:tc>
        <w:tc>
          <w:tcPr>
            <w:tcW w:w="960" w:type="dxa"/>
            <w:noWrap/>
            <w:hideMark/>
          </w:tcPr>
          <w:p w14:paraId="2F90982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-0.37115</w:t>
            </w:r>
          </w:p>
        </w:tc>
        <w:tc>
          <w:tcPr>
            <w:tcW w:w="960" w:type="dxa"/>
            <w:noWrap/>
            <w:hideMark/>
          </w:tcPr>
          <w:p w14:paraId="5928CB2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21.89629</w:t>
            </w:r>
          </w:p>
        </w:tc>
        <w:tc>
          <w:tcPr>
            <w:tcW w:w="960" w:type="dxa"/>
            <w:noWrap/>
            <w:hideMark/>
          </w:tcPr>
          <w:p w14:paraId="0D078F7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2.88E-06</w:t>
            </w:r>
          </w:p>
        </w:tc>
        <w:tc>
          <w:tcPr>
            <w:tcW w:w="3271" w:type="dxa"/>
            <w:noWrap/>
            <w:hideMark/>
          </w:tcPr>
          <w:p w14:paraId="76175CF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0.004733</w:t>
            </w:r>
          </w:p>
        </w:tc>
      </w:tr>
      <w:tr w:rsidR="000A78CD" w:rsidRPr="00212CD7" w14:paraId="3B9F7971" w14:textId="77777777" w:rsidTr="00FF3261">
        <w:trPr>
          <w:trHeight w:val="144"/>
        </w:trPr>
        <w:tc>
          <w:tcPr>
            <w:tcW w:w="960" w:type="dxa"/>
            <w:noWrap/>
            <w:hideMark/>
          </w:tcPr>
          <w:p w14:paraId="1CDEB7D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LD-S HCC</w:t>
            </w:r>
          </w:p>
        </w:tc>
        <w:tc>
          <w:tcPr>
            <w:tcW w:w="1251" w:type="dxa"/>
            <w:noWrap/>
            <w:hideMark/>
          </w:tcPr>
          <w:p w14:paraId="273E9B1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KNG1</w:t>
            </w:r>
          </w:p>
        </w:tc>
        <w:tc>
          <w:tcPr>
            <w:tcW w:w="960" w:type="dxa"/>
            <w:noWrap/>
            <w:hideMark/>
          </w:tcPr>
          <w:p w14:paraId="27D0130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1.259767</w:t>
            </w:r>
          </w:p>
        </w:tc>
        <w:tc>
          <w:tcPr>
            <w:tcW w:w="960" w:type="dxa"/>
            <w:noWrap/>
            <w:hideMark/>
          </w:tcPr>
          <w:p w14:paraId="7477A9D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1.700497</w:t>
            </w:r>
          </w:p>
        </w:tc>
        <w:tc>
          <w:tcPr>
            <w:tcW w:w="960" w:type="dxa"/>
            <w:noWrap/>
            <w:hideMark/>
          </w:tcPr>
          <w:p w14:paraId="2DBABDC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21.32856</w:t>
            </w:r>
          </w:p>
        </w:tc>
        <w:tc>
          <w:tcPr>
            <w:tcW w:w="960" w:type="dxa"/>
            <w:noWrap/>
            <w:hideMark/>
          </w:tcPr>
          <w:p w14:paraId="7010132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3.87E-06</w:t>
            </w:r>
          </w:p>
        </w:tc>
        <w:tc>
          <w:tcPr>
            <w:tcW w:w="3271" w:type="dxa"/>
            <w:noWrap/>
            <w:hideMark/>
          </w:tcPr>
          <w:p w14:paraId="33BB830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0.005874</w:t>
            </w:r>
          </w:p>
        </w:tc>
      </w:tr>
      <w:tr w:rsidR="000A78CD" w:rsidRPr="00212CD7" w14:paraId="08B641DD" w14:textId="77777777" w:rsidTr="00FF3261">
        <w:trPr>
          <w:trHeight w:val="144"/>
        </w:trPr>
        <w:tc>
          <w:tcPr>
            <w:tcW w:w="960" w:type="dxa"/>
            <w:noWrap/>
            <w:hideMark/>
          </w:tcPr>
          <w:p w14:paraId="7002B73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LD-S HCC</w:t>
            </w:r>
          </w:p>
        </w:tc>
        <w:tc>
          <w:tcPr>
            <w:tcW w:w="1251" w:type="dxa"/>
            <w:noWrap/>
            <w:hideMark/>
          </w:tcPr>
          <w:p w14:paraId="333BD10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ADH1A</w:t>
            </w:r>
          </w:p>
        </w:tc>
        <w:tc>
          <w:tcPr>
            <w:tcW w:w="960" w:type="dxa"/>
            <w:noWrap/>
            <w:hideMark/>
          </w:tcPr>
          <w:p w14:paraId="18CE28B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2.197854</w:t>
            </w:r>
          </w:p>
        </w:tc>
        <w:tc>
          <w:tcPr>
            <w:tcW w:w="960" w:type="dxa"/>
            <w:noWrap/>
            <w:hideMark/>
          </w:tcPr>
          <w:p w14:paraId="37FC0EE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-1.51871</w:t>
            </w:r>
          </w:p>
        </w:tc>
        <w:tc>
          <w:tcPr>
            <w:tcW w:w="960" w:type="dxa"/>
            <w:noWrap/>
            <w:hideMark/>
          </w:tcPr>
          <w:p w14:paraId="5BD39BE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20.63607</w:t>
            </w:r>
          </w:p>
        </w:tc>
        <w:tc>
          <w:tcPr>
            <w:tcW w:w="960" w:type="dxa"/>
            <w:noWrap/>
            <w:hideMark/>
          </w:tcPr>
          <w:p w14:paraId="60103E9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5.55E-06</w:t>
            </w:r>
          </w:p>
        </w:tc>
        <w:tc>
          <w:tcPr>
            <w:tcW w:w="3271" w:type="dxa"/>
            <w:noWrap/>
            <w:hideMark/>
          </w:tcPr>
          <w:p w14:paraId="6A3EDD2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0.007829</w:t>
            </w:r>
          </w:p>
        </w:tc>
      </w:tr>
      <w:tr w:rsidR="000A78CD" w:rsidRPr="00212CD7" w14:paraId="1432A424" w14:textId="77777777" w:rsidTr="00FF3261">
        <w:trPr>
          <w:trHeight w:val="144"/>
        </w:trPr>
        <w:tc>
          <w:tcPr>
            <w:tcW w:w="960" w:type="dxa"/>
            <w:noWrap/>
            <w:hideMark/>
          </w:tcPr>
          <w:p w14:paraId="53096CF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LD-S HCC</w:t>
            </w:r>
          </w:p>
        </w:tc>
        <w:tc>
          <w:tcPr>
            <w:tcW w:w="1251" w:type="dxa"/>
            <w:noWrap/>
            <w:hideMark/>
          </w:tcPr>
          <w:p w14:paraId="2BA6039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ALB</w:t>
            </w:r>
          </w:p>
        </w:tc>
        <w:tc>
          <w:tcPr>
            <w:tcW w:w="960" w:type="dxa"/>
            <w:noWrap/>
            <w:hideMark/>
          </w:tcPr>
          <w:p w14:paraId="1AE58D9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0.894881</w:t>
            </w:r>
          </w:p>
        </w:tc>
        <w:tc>
          <w:tcPr>
            <w:tcW w:w="960" w:type="dxa"/>
            <w:noWrap/>
            <w:hideMark/>
          </w:tcPr>
          <w:p w14:paraId="7376388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8.37534</w:t>
            </w:r>
          </w:p>
        </w:tc>
        <w:tc>
          <w:tcPr>
            <w:tcW w:w="960" w:type="dxa"/>
            <w:noWrap/>
            <w:hideMark/>
          </w:tcPr>
          <w:p w14:paraId="1964000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19.94378</w:t>
            </w:r>
          </w:p>
        </w:tc>
        <w:tc>
          <w:tcPr>
            <w:tcW w:w="960" w:type="dxa"/>
            <w:noWrap/>
            <w:hideMark/>
          </w:tcPr>
          <w:p w14:paraId="2C626DD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7.98E-06</w:t>
            </w:r>
          </w:p>
        </w:tc>
        <w:tc>
          <w:tcPr>
            <w:tcW w:w="3271" w:type="dxa"/>
            <w:noWrap/>
            <w:hideMark/>
          </w:tcPr>
          <w:p w14:paraId="571D257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0.010492</w:t>
            </w:r>
          </w:p>
        </w:tc>
      </w:tr>
      <w:tr w:rsidR="000A78CD" w:rsidRPr="00212CD7" w14:paraId="79B4AD1D" w14:textId="77777777" w:rsidTr="00FF3261">
        <w:trPr>
          <w:trHeight w:val="144"/>
        </w:trPr>
        <w:tc>
          <w:tcPr>
            <w:tcW w:w="960" w:type="dxa"/>
            <w:noWrap/>
            <w:hideMark/>
          </w:tcPr>
          <w:p w14:paraId="75CFBA1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LD-S HCC</w:t>
            </w:r>
          </w:p>
        </w:tc>
        <w:tc>
          <w:tcPr>
            <w:tcW w:w="1251" w:type="dxa"/>
            <w:noWrap/>
            <w:hideMark/>
          </w:tcPr>
          <w:p w14:paraId="3D23DDD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COL4A4</w:t>
            </w:r>
          </w:p>
        </w:tc>
        <w:tc>
          <w:tcPr>
            <w:tcW w:w="960" w:type="dxa"/>
            <w:noWrap/>
            <w:hideMark/>
          </w:tcPr>
          <w:p w14:paraId="2402BCA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1.268794</w:t>
            </w:r>
          </w:p>
        </w:tc>
        <w:tc>
          <w:tcPr>
            <w:tcW w:w="960" w:type="dxa"/>
            <w:noWrap/>
            <w:hideMark/>
          </w:tcPr>
          <w:p w14:paraId="180C1EF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0.053022</w:t>
            </w:r>
          </w:p>
        </w:tc>
        <w:tc>
          <w:tcPr>
            <w:tcW w:w="960" w:type="dxa"/>
            <w:noWrap/>
            <w:hideMark/>
          </w:tcPr>
          <w:p w14:paraId="240C004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19.56824</w:t>
            </w:r>
          </w:p>
        </w:tc>
        <w:tc>
          <w:tcPr>
            <w:tcW w:w="960" w:type="dxa"/>
            <w:noWrap/>
            <w:hideMark/>
          </w:tcPr>
          <w:p w14:paraId="7B749AB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9.71E-06</w:t>
            </w:r>
          </w:p>
        </w:tc>
        <w:tc>
          <w:tcPr>
            <w:tcW w:w="3271" w:type="dxa"/>
            <w:noWrap/>
            <w:hideMark/>
          </w:tcPr>
          <w:p w14:paraId="4360F57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0.011972</w:t>
            </w:r>
          </w:p>
        </w:tc>
      </w:tr>
      <w:tr w:rsidR="000A78CD" w:rsidRPr="00212CD7" w14:paraId="3A2AEAE8" w14:textId="77777777" w:rsidTr="00FF3261">
        <w:trPr>
          <w:trHeight w:val="144"/>
        </w:trPr>
        <w:tc>
          <w:tcPr>
            <w:tcW w:w="960" w:type="dxa"/>
            <w:noWrap/>
            <w:hideMark/>
          </w:tcPr>
          <w:p w14:paraId="2362332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LD-S HCC</w:t>
            </w:r>
          </w:p>
        </w:tc>
        <w:tc>
          <w:tcPr>
            <w:tcW w:w="1251" w:type="dxa"/>
            <w:noWrap/>
            <w:hideMark/>
          </w:tcPr>
          <w:p w14:paraId="09518F0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SERPINA6</w:t>
            </w:r>
          </w:p>
        </w:tc>
        <w:tc>
          <w:tcPr>
            <w:tcW w:w="960" w:type="dxa"/>
            <w:noWrap/>
            <w:hideMark/>
          </w:tcPr>
          <w:p w14:paraId="18E8BEE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0.81873</w:t>
            </w:r>
          </w:p>
        </w:tc>
        <w:tc>
          <w:tcPr>
            <w:tcW w:w="960" w:type="dxa"/>
            <w:noWrap/>
            <w:hideMark/>
          </w:tcPr>
          <w:p w14:paraId="33F1A3E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2.406335</w:t>
            </w:r>
          </w:p>
        </w:tc>
        <w:tc>
          <w:tcPr>
            <w:tcW w:w="960" w:type="dxa"/>
            <w:noWrap/>
            <w:hideMark/>
          </w:tcPr>
          <w:p w14:paraId="582A916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18.54178</w:t>
            </w:r>
          </w:p>
        </w:tc>
        <w:tc>
          <w:tcPr>
            <w:tcW w:w="960" w:type="dxa"/>
            <w:noWrap/>
            <w:hideMark/>
          </w:tcPr>
          <w:p w14:paraId="741972E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1.66E-05</w:t>
            </w:r>
          </w:p>
        </w:tc>
        <w:tc>
          <w:tcPr>
            <w:tcW w:w="3271" w:type="dxa"/>
            <w:noWrap/>
            <w:hideMark/>
          </w:tcPr>
          <w:p w14:paraId="0F5B3C7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0.018317</w:t>
            </w:r>
          </w:p>
        </w:tc>
      </w:tr>
      <w:tr w:rsidR="000A78CD" w:rsidRPr="00212CD7" w14:paraId="13999801" w14:textId="77777777" w:rsidTr="00FF3261">
        <w:trPr>
          <w:trHeight w:val="144"/>
        </w:trPr>
        <w:tc>
          <w:tcPr>
            <w:tcW w:w="960" w:type="dxa"/>
            <w:noWrap/>
            <w:hideMark/>
          </w:tcPr>
          <w:p w14:paraId="1B82AC0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LD-S HCC</w:t>
            </w:r>
          </w:p>
        </w:tc>
        <w:tc>
          <w:tcPr>
            <w:tcW w:w="1251" w:type="dxa"/>
            <w:noWrap/>
            <w:hideMark/>
          </w:tcPr>
          <w:p w14:paraId="7F0EA25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AKR1D1</w:t>
            </w:r>
          </w:p>
        </w:tc>
        <w:tc>
          <w:tcPr>
            <w:tcW w:w="960" w:type="dxa"/>
            <w:noWrap/>
            <w:hideMark/>
          </w:tcPr>
          <w:p w14:paraId="6F77ECD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2.358013</w:t>
            </w:r>
          </w:p>
        </w:tc>
        <w:tc>
          <w:tcPr>
            <w:tcW w:w="960" w:type="dxa"/>
            <w:noWrap/>
            <w:hideMark/>
          </w:tcPr>
          <w:p w14:paraId="66C5647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-2.06451</w:t>
            </w:r>
          </w:p>
        </w:tc>
        <w:tc>
          <w:tcPr>
            <w:tcW w:w="960" w:type="dxa"/>
            <w:noWrap/>
            <w:hideMark/>
          </w:tcPr>
          <w:p w14:paraId="3DAB44C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18.53201</w:t>
            </w:r>
          </w:p>
        </w:tc>
        <w:tc>
          <w:tcPr>
            <w:tcW w:w="960" w:type="dxa"/>
            <w:noWrap/>
            <w:hideMark/>
          </w:tcPr>
          <w:p w14:paraId="6E7963B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1.67E-05</w:t>
            </w:r>
          </w:p>
        </w:tc>
        <w:tc>
          <w:tcPr>
            <w:tcW w:w="3271" w:type="dxa"/>
            <w:noWrap/>
            <w:hideMark/>
          </w:tcPr>
          <w:p w14:paraId="41F29DB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0.018317</w:t>
            </w:r>
          </w:p>
        </w:tc>
      </w:tr>
      <w:tr w:rsidR="000A78CD" w:rsidRPr="00212CD7" w14:paraId="6DE38EE3" w14:textId="77777777" w:rsidTr="00FF3261">
        <w:trPr>
          <w:trHeight w:val="144"/>
        </w:trPr>
        <w:tc>
          <w:tcPr>
            <w:tcW w:w="960" w:type="dxa"/>
            <w:noWrap/>
            <w:hideMark/>
          </w:tcPr>
          <w:p w14:paraId="0669110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LD-S HCC</w:t>
            </w:r>
          </w:p>
        </w:tc>
        <w:tc>
          <w:tcPr>
            <w:tcW w:w="1251" w:type="dxa"/>
            <w:noWrap/>
            <w:hideMark/>
          </w:tcPr>
          <w:p w14:paraId="07BE983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MAF</w:t>
            </w:r>
          </w:p>
        </w:tc>
        <w:tc>
          <w:tcPr>
            <w:tcW w:w="960" w:type="dxa"/>
            <w:noWrap/>
            <w:hideMark/>
          </w:tcPr>
          <w:p w14:paraId="35E1BCE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1.791787</w:t>
            </w:r>
          </w:p>
        </w:tc>
        <w:tc>
          <w:tcPr>
            <w:tcW w:w="960" w:type="dxa"/>
            <w:noWrap/>
            <w:hideMark/>
          </w:tcPr>
          <w:p w14:paraId="30181A9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-0.22606</w:t>
            </w:r>
          </w:p>
        </w:tc>
        <w:tc>
          <w:tcPr>
            <w:tcW w:w="960" w:type="dxa"/>
            <w:noWrap/>
            <w:hideMark/>
          </w:tcPr>
          <w:p w14:paraId="27C01F2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18.41375</w:t>
            </w:r>
          </w:p>
        </w:tc>
        <w:tc>
          <w:tcPr>
            <w:tcW w:w="960" w:type="dxa"/>
            <w:noWrap/>
            <w:hideMark/>
          </w:tcPr>
          <w:p w14:paraId="10787D1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1.78E-05</w:t>
            </w:r>
          </w:p>
        </w:tc>
        <w:tc>
          <w:tcPr>
            <w:tcW w:w="3271" w:type="dxa"/>
            <w:noWrap/>
            <w:hideMark/>
          </w:tcPr>
          <w:p w14:paraId="7963348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0.018464</w:t>
            </w:r>
          </w:p>
        </w:tc>
      </w:tr>
      <w:tr w:rsidR="000A78CD" w:rsidRPr="00212CD7" w14:paraId="3CFB7EE3" w14:textId="77777777" w:rsidTr="00FF3261">
        <w:trPr>
          <w:trHeight w:val="144"/>
        </w:trPr>
        <w:tc>
          <w:tcPr>
            <w:tcW w:w="960" w:type="dxa"/>
            <w:noWrap/>
            <w:hideMark/>
          </w:tcPr>
          <w:p w14:paraId="4DED84F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LD-S HCC</w:t>
            </w:r>
          </w:p>
        </w:tc>
        <w:tc>
          <w:tcPr>
            <w:tcW w:w="1251" w:type="dxa"/>
            <w:noWrap/>
            <w:hideMark/>
          </w:tcPr>
          <w:p w14:paraId="2C11C96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APOH</w:t>
            </w:r>
          </w:p>
        </w:tc>
        <w:tc>
          <w:tcPr>
            <w:tcW w:w="960" w:type="dxa"/>
            <w:noWrap/>
            <w:hideMark/>
          </w:tcPr>
          <w:p w14:paraId="416727B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0.879461</w:t>
            </w:r>
          </w:p>
        </w:tc>
        <w:tc>
          <w:tcPr>
            <w:tcW w:w="960" w:type="dxa"/>
            <w:noWrap/>
            <w:hideMark/>
          </w:tcPr>
          <w:p w14:paraId="2D6B680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3.571863</w:t>
            </w:r>
          </w:p>
        </w:tc>
        <w:tc>
          <w:tcPr>
            <w:tcW w:w="960" w:type="dxa"/>
            <w:noWrap/>
            <w:hideMark/>
          </w:tcPr>
          <w:p w14:paraId="0C82B88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18.20846</w:t>
            </w:r>
          </w:p>
        </w:tc>
        <w:tc>
          <w:tcPr>
            <w:tcW w:w="960" w:type="dxa"/>
            <w:noWrap/>
            <w:hideMark/>
          </w:tcPr>
          <w:p w14:paraId="0DECC5D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1.98E-05</w:t>
            </w:r>
          </w:p>
        </w:tc>
        <w:tc>
          <w:tcPr>
            <w:tcW w:w="3271" w:type="dxa"/>
            <w:noWrap/>
            <w:hideMark/>
          </w:tcPr>
          <w:p w14:paraId="4F6DA90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0.019536</w:t>
            </w:r>
          </w:p>
        </w:tc>
      </w:tr>
      <w:tr w:rsidR="000A78CD" w:rsidRPr="00212CD7" w14:paraId="55A85668" w14:textId="77777777" w:rsidTr="00FF3261">
        <w:trPr>
          <w:trHeight w:val="144"/>
        </w:trPr>
        <w:tc>
          <w:tcPr>
            <w:tcW w:w="960" w:type="dxa"/>
            <w:noWrap/>
            <w:hideMark/>
          </w:tcPr>
          <w:p w14:paraId="173FAD8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LD-S HCC</w:t>
            </w:r>
          </w:p>
        </w:tc>
        <w:tc>
          <w:tcPr>
            <w:tcW w:w="1251" w:type="dxa"/>
            <w:noWrap/>
            <w:hideMark/>
          </w:tcPr>
          <w:p w14:paraId="00F0A61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FGG</w:t>
            </w:r>
          </w:p>
        </w:tc>
        <w:tc>
          <w:tcPr>
            <w:tcW w:w="960" w:type="dxa"/>
            <w:noWrap/>
            <w:hideMark/>
          </w:tcPr>
          <w:p w14:paraId="2B2104A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0.925748</w:t>
            </w:r>
          </w:p>
        </w:tc>
        <w:tc>
          <w:tcPr>
            <w:tcW w:w="960" w:type="dxa"/>
            <w:noWrap/>
            <w:hideMark/>
          </w:tcPr>
          <w:p w14:paraId="2CBCEA1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3.57944</w:t>
            </w:r>
          </w:p>
        </w:tc>
        <w:tc>
          <w:tcPr>
            <w:tcW w:w="960" w:type="dxa"/>
            <w:noWrap/>
            <w:hideMark/>
          </w:tcPr>
          <w:p w14:paraId="666C5A4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17.41566</w:t>
            </w:r>
          </w:p>
        </w:tc>
        <w:tc>
          <w:tcPr>
            <w:tcW w:w="960" w:type="dxa"/>
            <w:noWrap/>
            <w:hideMark/>
          </w:tcPr>
          <w:p w14:paraId="65CFBAD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3.00E-05</w:t>
            </w:r>
          </w:p>
        </w:tc>
        <w:tc>
          <w:tcPr>
            <w:tcW w:w="3271" w:type="dxa"/>
            <w:noWrap/>
            <w:hideMark/>
          </w:tcPr>
          <w:p w14:paraId="6D40451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0.028223</w:t>
            </w:r>
          </w:p>
        </w:tc>
      </w:tr>
      <w:tr w:rsidR="000A78CD" w:rsidRPr="00212CD7" w14:paraId="37983B43" w14:textId="77777777" w:rsidTr="00FF3261">
        <w:trPr>
          <w:trHeight w:val="144"/>
        </w:trPr>
        <w:tc>
          <w:tcPr>
            <w:tcW w:w="960" w:type="dxa"/>
            <w:noWrap/>
            <w:hideMark/>
          </w:tcPr>
          <w:p w14:paraId="3607AAC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LD-S HCC</w:t>
            </w:r>
          </w:p>
        </w:tc>
        <w:tc>
          <w:tcPr>
            <w:tcW w:w="1251" w:type="dxa"/>
            <w:noWrap/>
            <w:hideMark/>
          </w:tcPr>
          <w:p w14:paraId="5F2F435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LOXL4</w:t>
            </w:r>
          </w:p>
        </w:tc>
        <w:tc>
          <w:tcPr>
            <w:tcW w:w="960" w:type="dxa"/>
            <w:noWrap/>
            <w:hideMark/>
          </w:tcPr>
          <w:p w14:paraId="333789D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0.712389</w:t>
            </w:r>
          </w:p>
        </w:tc>
        <w:tc>
          <w:tcPr>
            <w:tcW w:w="960" w:type="dxa"/>
            <w:noWrap/>
            <w:hideMark/>
          </w:tcPr>
          <w:p w14:paraId="74B0EFF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1.626384</w:t>
            </w:r>
          </w:p>
        </w:tc>
        <w:tc>
          <w:tcPr>
            <w:tcW w:w="960" w:type="dxa"/>
            <w:noWrap/>
            <w:hideMark/>
          </w:tcPr>
          <w:p w14:paraId="42F40E7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17.19278</w:t>
            </w:r>
          </w:p>
        </w:tc>
        <w:tc>
          <w:tcPr>
            <w:tcW w:w="960" w:type="dxa"/>
            <w:noWrap/>
            <w:hideMark/>
          </w:tcPr>
          <w:p w14:paraId="27DC86D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3.38E-05</w:t>
            </w:r>
          </w:p>
        </w:tc>
        <w:tc>
          <w:tcPr>
            <w:tcW w:w="3271" w:type="dxa"/>
            <w:noWrap/>
            <w:hideMark/>
          </w:tcPr>
          <w:p w14:paraId="522D86C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0.030293</w:t>
            </w:r>
          </w:p>
        </w:tc>
      </w:tr>
      <w:tr w:rsidR="000A78CD" w:rsidRPr="00212CD7" w14:paraId="2F384F1A" w14:textId="77777777" w:rsidTr="00FF3261">
        <w:trPr>
          <w:trHeight w:val="144"/>
        </w:trPr>
        <w:tc>
          <w:tcPr>
            <w:tcW w:w="960" w:type="dxa"/>
            <w:noWrap/>
            <w:hideMark/>
          </w:tcPr>
          <w:p w14:paraId="6626514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LD-S HCC</w:t>
            </w:r>
          </w:p>
        </w:tc>
        <w:tc>
          <w:tcPr>
            <w:tcW w:w="1251" w:type="dxa"/>
            <w:noWrap/>
            <w:hideMark/>
          </w:tcPr>
          <w:p w14:paraId="670A009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ADH1B</w:t>
            </w:r>
          </w:p>
        </w:tc>
        <w:tc>
          <w:tcPr>
            <w:tcW w:w="960" w:type="dxa"/>
            <w:noWrap/>
            <w:hideMark/>
          </w:tcPr>
          <w:p w14:paraId="05C67AB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2.026125</w:t>
            </w:r>
          </w:p>
        </w:tc>
        <w:tc>
          <w:tcPr>
            <w:tcW w:w="960" w:type="dxa"/>
            <w:noWrap/>
            <w:hideMark/>
          </w:tcPr>
          <w:p w14:paraId="2A5EF66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-1.49901</w:t>
            </w:r>
          </w:p>
        </w:tc>
        <w:tc>
          <w:tcPr>
            <w:tcW w:w="960" w:type="dxa"/>
            <w:noWrap/>
            <w:hideMark/>
          </w:tcPr>
          <w:p w14:paraId="1820B10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16.99373</w:t>
            </w:r>
          </w:p>
        </w:tc>
        <w:tc>
          <w:tcPr>
            <w:tcW w:w="960" w:type="dxa"/>
            <w:noWrap/>
            <w:hideMark/>
          </w:tcPr>
          <w:p w14:paraId="393435E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3.75E-05</w:t>
            </w:r>
          </w:p>
        </w:tc>
        <w:tc>
          <w:tcPr>
            <w:tcW w:w="3271" w:type="dxa"/>
            <w:noWrap/>
            <w:hideMark/>
          </w:tcPr>
          <w:p w14:paraId="2305C3E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0.032178</w:t>
            </w:r>
          </w:p>
        </w:tc>
      </w:tr>
      <w:tr w:rsidR="000A78CD" w:rsidRPr="00212CD7" w14:paraId="19587B7F" w14:textId="77777777" w:rsidTr="00FF3261">
        <w:trPr>
          <w:trHeight w:val="144"/>
        </w:trPr>
        <w:tc>
          <w:tcPr>
            <w:tcW w:w="960" w:type="dxa"/>
            <w:noWrap/>
            <w:hideMark/>
          </w:tcPr>
          <w:p w14:paraId="1E3F736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LD-S HCC</w:t>
            </w:r>
          </w:p>
        </w:tc>
        <w:tc>
          <w:tcPr>
            <w:tcW w:w="1251" w:type="dxa"/>
            <w:noWrap/>
            <w:hideMark/>
          </w:tcPr>
          <w:p w14:paraId="033B4A4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G6PC</w:t>
            </w:r>
          </w:p>
        </w:tc>
        <w:tc>
          <w:tcPr>
            <w:tcW w:w="960" w:type="dxa"/>
            <w:noWrap/>
            <w:hideMark/>
          </w:tcPr>
          <w:p w14:paraId="149C618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2.410898</w:t>
            </w:r>
          </w:p>
        </w:tc>
        <w:tc>
          <w:tcPr>
            <w:tcW w:w="960" w:type="dxa"/>
            <w:noWrap/>
            <w:hideMark/>
          </w:tcPr>
          <w:p w14:paraId="4E57321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-2.39178</w:t>
            </w:r>
          </w:p>
        </w:tc>
        <w:tc>
          <w:tcPr>
            <w:tcW w:w="960" w:type="dxa"/>
            <w:noWrap/>
            <w:hideMark/>
          </w:tcPr>
          <w:p w14:paraId="0228B0D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16.7046</w:t>
            </w:r>
          </w:p>
        </w:tc>
        <w:tc>
          <w:tcPr>
            <w:tcW w:w="960" w:type="dxa"/>
            <w:noWrap/>
            <w:hideMark/>
          </w:tcPr>
          <w:p w14:paraId="6E14C27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4.37E-05</w:t>
            </w:r>
          </w:p>
        </w:tc>
        <w:tc>
          <w:tcPr>
            <w:tcW w:w="3271" w:type="dxa"/>
            <w:noWrap/>
            <w:hideMark/>
          </w:tcPr>
          <w:p w14:paraId="2D75C02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0.035912</w:t>
            </w:r>
          </w:p>
        </w:tc>
      </w:tr>
      <w:tr w:rsidR="000A78CD" w:rsidRPr="00212CD7" w14:paraId="66B4361E" w14:textId="77777777" w:rsidTr="00FF3261">
        <w:trPr>
          <w:trHeight w:val="144"/>
        </w:trPr>
        <w:tc>
          <w:tcPr>
            <w:tcW w:w="960" w:type="dxa"/>
            <w:noWrap/>
            <w:hideMark/>
          </w:tcPr>
          <w:p w14:paraId="728671E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LD-S HCC</w:t>
            </w:r>
          </w:p>
        </w:tc>
        <w:tc>
          <w:tcPr>
            <w:tcW w:w="1251" w:type="dxa"/>
            <w:noWrap/>
            <w:hideMark/>
          </w:tcPr>
          <w:p w14:paraId="2ACBAE2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GC</w:t>
            </w:r>
          </w:p>
        </w:tc>
        <w:tc>
          <w:tcPr>
            <w:tcW w:w="960" w:type="dxa"/>
            <w:noWrap/>
            <w:hideMark/>
          </w:tcPr>
          <w:p w14:paraId="62E54A9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1.407814</w:t>
            </w:r>
          </w:p>
        </w:tc>
        <w:tc>
          <w:tcPr>
            <w:tcW w:w="960" w:type="dxa"/>
            <w:noWrap/>
            <w:hideMark/>
          </w:tcPr>
          <w:p w14:paraId="116C3C3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5.694497</w:t>
            </w:r>
          </w:p>
        </w:tc>
        <w:tc>
          <w:tcPr>
            <w:tcW w:w="960" w:type="dxa"/>
            <w:noWrap/>
            <w:hideMark/>
          </w:tcPr>
          <w:p w14:paraId="004E889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16.51838</w:t>
            </w:r>
          </w:p>
        </w:tc>
        <w:tc>
          <w:tcPr>
            <w:tcW w:w="960" w:type="dxa"/>
            <w:noWrap/>
            <w:hideMark/>
          </w:tcPr>
          <w:p w14:paraId="5FD99E7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4.82E-05</w:t>
            </w:r>
          </w:p>
        </w:tc>
        <w:tc>
          <w:tcPr>
            <w:tcW w:w="3271" w:type="dxa"/>
            <w:noWrap/>
            <w:hideMark/>
          </w:tcPr>
          <w:p w14:paraId="3AA1A7E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0.038032</w:t>
            </w:r>
          </w:p>
        </w:tc>
      </w:tr>
      <w:tr w:rsidR="000A78CD" w:rsidRPr="00212CD7" w14:paraId="01B102D3" w14:textId="77777777" w:rsidTr="00FF3261">
        <w:trPr>
          <w:trHeight w:val="144"/>
        </w:trPr>
        <w:tc>
          <w:tcPr>
            <w:tcW w:w="960" w:type="dxa"/>
            <w:noWrap/>
            <w:hideMark/>
          </w:tcPr>
          <w:p w14:paraId="2A8D02E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LD-S HCC</w:t>
            </w:r>
          </w:p>
        </w:tc>
        <w:tc>
          <w:tcPr>
            <w:tcW w:w="1251" w:type="dxa"/>
            <w:noWrap/>
            <w:hideMark/>
          </w:tcPr>
          <w:p w14:paraId="7EB42D6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HMGCS2</w:t>
            </w:r>
          </w:p>
        </w:tc>
        <w:tc>
          <w:tcPr>
            <w:tcW w:w="960" w:type="dxa"/>
            <w:noWrap/>
            <w:hideMark/>
          </w:tcPr>
          <w:p w14:paraId="613DD28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1.602234</w:t>
            </w:r>
          </w:p>
        </w:tc>
        <w:tc>
          <w:tcPr>
            <w:tcW w:w="960" w:type="dxa"/>
            <w:noWrap/>
            <w:hideMark/>
          </w:tcPr>
          <w:p w14:paraId="1BC3763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-0.73649</w:t>
            </w:r>
          </w:p>
        </w:tc>
        <w:tc>
          <w:tcPr>
            <w:tcW w:w="960" w:type="dxa"/>
            <w:noWrap/>
            <w:hideMark/>
          </w:tcPr>
          <w:p w14:paraId="349AF3A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16.22933</w:t>
            </w:r>
          </w:p>
        </w:tc>
        <w:tc>
          <w:tcPr>
            <w:tcW w:w="960" w:type="dxa"/>
            <w:noWrap/>
            <w:hideMark/>
          </w:tcPr>
          <w:p w14:paraId="3781EEB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5.61E-05</w:t>
            </w:r>
          </w:p>
        </w:tc>
        <w:tc>
          <w:tcPr>
            <w:tcW w:w="3271" w:type="dxa"/>
            <w:noWrap/>
            <w:hideMark/>
          </w:tcPr>
          <w:p w14:paraId="0EAF99E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0.042347</w:t>
            </w:r>
          </w:p>
        </w:tc>
      </w:tr>
      <w:tr w:rsidR="000A78CD" w:rsidRPr="00212CD7" w14:paraId="504E96DA" w14:textId="77777777" w:rsidTr="00FF3261">
        <w:trPr>
          <w:trHeight w:val="144"/>
        </w:trPr>
        <w:tc>
          <w:tcPr>
            <w:tcW w:w="960" w:type="dxa"/>
            <w:noWrap/>
            <w:hideMark/>
          </w:tcPr>
          <w:p w14:paraId="7EC6177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LD-S HCC</w:t>
            </w:r>
          </w:p>
        </w:tc>
        <w:tc>
          <w:tcPr>
            <w:tcW w:w="1251" w:type="dxa"/>
            <w:noWrap/>
            <w:hideMark/>
          </w:tcPr>
          <w:p w14:paraId="107E2C2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KLB</w:t>
            </w:r>
          </w:p>
        </w:tc>
        <w:tc>
          <w:tcPr>
            <w:tcW w:w="960" w:type="dxa"/>
            <w:noWrap/>
            <w:hideMark/>
          </w:tcPr>
          <w:p w14:paraId="536FFC4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0.845342</w:t>
            </w:r>
          </w:p>
        </w:tc>
        <w:tc>
          <w:tcPr>
            <w:tcW w:w="960" w:type="dxa"/>
            <w:noWrap/>
            <w:hideMark/>
          </w:tcPr>
          <w:p w14:paraId="0A2E072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1.774923</w:t>
            </w:r>
          </w:p>
        </w:tc>
        <w:tc>
          <w:tcPr>
            <w:tcW w:w="960" w:type="dxa"/>
            <w:noWrap/>
            <w:hideMark/>
          </w:tcPr>
          <w:p w14:paraId="22D581C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16.16887</w:t>
            </w:r>
          </w:p>
        </w:tc>
        <w:tc>
          <w:tcPr>
            <w:tcW w:w="960" w:type="dxa"/>
            <w:noWrap/>
            <w:hideMark/>
          </w:tcPr>
          <w:p w14:paraId="73E110A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5.79E-05</w:t>
            </w:r>
          </w:p>
        </w:tc>
        <w:tc>
          <w:tcPr>
            <w:tcW w:w="3271" w:type="dxa"/>
            <w:noWrap/>
            <w:hideMark/>
          </w:tcPr>
          <w:p w14:paraId="1C49A51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0.042347</w:t>
            </w:r>
          </w:p>
        </w:tc>
      </w:tr>
    </w:tbl>
    <w:p w14:paraId="71FE17F0" w14:textId="77777777" w:rsidR="000A78CD" w:rsidRDefault="000A78CD" w:rsidP="000A78CD">
      <w:pPr>
        <w:rPr>
          <w:color w:val="000000" w:themeColor="text1"/>
          <w:sz w:val="12"/>
          <w:szCs w:val="12"/>
        </w:rPr>
      </w:pPr>
    </w:p>
    <w:p w14:paraId="0DA6226F" w14:textId="77777777" w:rsidR="00C03EAF" w:rsidRDefault="00C03EAF" w:rsidP="000A78CD">
      <w:pPr>
        <w:rPr>
          <w:color w:val="000000" w:themeColor="text1"/>
          <w:sz w:val="12"/>
          <w:szCs w:val="12"/>
        </w:rPr>
      </w:pPr>
    </w:p>
    <w:p w14:paraId="0FDFB63D" w14:textId="0E409FE0" w:rsidR="00C03EAF" w:rsidRPr="00C03EAF" w:rsidRDefault="00C03EAF" w:rsidP="000A78CD">
      <w:pPr>
        <w:rPr>
          <w:rFonts w:ascii="Arial" w:hAnsi="Arial" w:cs="Arial"/>
          <w:b/>
          <w:bCs/>
          <w:color w:val="000000" w:themeColor="text1"/>
          <w:sz w:val="24"/>
          <w:szCs w:val="24"/>
        </w:rPr>
      </w:pPr>
      <w:r w:rsidRPr="00C03EAF">
        <w:rPr>
          <w:rFonts w:ascii="Arial" w:hAnsi="Arial" w:cs="Arial"/>
          <w:b/>
          <w:bCs/>
          <w:color w:val="000000" w:themeColor="text1"/>
          <w:sz w:val="24"/>
          <w:szCs w:val="24"/>
        </w:rPr>
        <w:t>Supplementary Table S5: Amino acids, glucose, pyruvate, lactate</w:t>
      </w:r>
      <w:r>
        <w:rPr>
          <w:rFonts w:ascii="Arial" w:hAnsi="Arial" w:cs="Arial"/>
          <w:b/>
          <w:bCs/>
          <w:color w:val="000000" w:themeColor="text1"/>
          <w:sz w:val="24"/>
          <w:szCs w:val="24"/>
        </w:rPr>
        <w:t>,</w:t>
      </w:r>
      <w:r w:rsidRPr="00C03EAF">
        <w:rPr>
          <w:rFonts w:ascii="Arial" w:hAnsi="Arial" w:cs="Arial"/>
          <w:b/>
          <w:bCs/>
          <w:color w:val="000000" w:themeColor="text1"/>
          <w:sz w:val="24"/>
          <w:szCs w:val="24"/>
        </w:rPr>
        <w:t xml:space="preserve"> and acetate in LD-R HCCs in control and chronic LD conditions</w:t>
      </w:r>
      <w:r w:rsidR="003F4645">
        <w:rPr>
          <w:rFonts w:ascii="Arial" w:hAnsi="Arial" w:cs="Arial"/>
          <w:b/>
          <w:bCs/>
          <w:color w:val="000000" w:themeColor="text1"/>
          <w:sz w:val="24"/>
          <w:szCs w:val="24"/>
        </w:rPr>
        <w:t>.</w:t>
      </w:r>
    </w:p>
    <w:tbl>
      <w:tblPr>
        <w:tblStyle w:val="Tabel-Gitter"/>
        <w:tblW w:w="9322" w:type="dxa"/>
        <w:tblLook w:val="04A0" w:firstRow="1" w:lastRow="0" w:firstColumn="1" w:lastColumn="0" w:noHBand="0" w:noVBand="1"/>
      </w:tblPr>
      <w:tblGrid>
        <w:gridCol w:w="1238"/>
        <w:gridCol w:w="3297"/>
        <w:gridCol w:w="2244"/>
        <w:gridCol w:w="2543"/>
      </w:tblGrid>
      <w:tr w:rsidR="000A78CD" w:rsidRPr="00212CD7" w14:paraId="22B1EC99" w14:textId="77777777" w:rsidTr="00FF3261">
        <w:trPr>
          <w:trHeight w:val="144"/>
        </w:trPr>
        <w:tc>
          <w:tcPr>
            <w:tcW w:w="1238" w:type="dxa"/>
            <w:noWrap/>
            <w:hideMark/>
          </w:tcPr>
          <w:p w14:paraId="071B9B39" w14:textId="77777777" w:rsidR="000A78CD" w:rsidRPr="00212CD7" w:rsidRDefault="000A78CD" w:rsidP="00FF3261">
            <w:pPr>
              <w:rPr>
                <w:rFonts w:ascii="Arial" w:hAnsi="Arial" w:cs="Arial"/>
                <w:b/>
                <w:bCs/>
                <w:color w:val="000000" w:themeColor="text1"/>
                <w:sz w:val="12"/>
                <w:szCs w:val="12"/>
              </w:rPr>
            </w:pPr>
            <w:r w:rsidRPr="00212CD7">
              <w:rPr>
                <w:rFonts w:ascii="Arial" w:hAnsi="Arial" w:cs="Arial"/>
                <w:b/>
                <w:bCs/>
                <w:color w:val="000000" w:themeColor="text1"/>
                <w:sz w:val="12"/>
                <w:szCs w:val="12"/>
              </w:rPr>
              <w:t>METABOLITE</w:t>
            </w:r>
          </w:p>
        </w:tc>
        <w:tc>
          <w:tcPr>
            <w:tcW w:w="3297" w:type="dxa"/>
            <w:noWrap/>
            <w:hideMark/>
          </w:tcPr>
          <w:p w14:paraId="491E89E3" w14:textId="140875C1" w:rsidR="000A78CD" w:rsidRPr="00212CD7" w:rsidRDefault="000A78CD" w:rsidP="00FF3261">
            <w:pPr>
              <w:rPr>
                <w:rFonts w:ascii="Arial" w:hAnsi="Arial" w:cs="Arial"/>
                <w:b/>
                <w:bCs/>
                <w:color w:val="000000" w:themeColor="text1"/>
                <w:sz w:val="12"/>
                <w:szCs w:val="12"/>
              </w:rPr>
            </w:pPr>
            <w:r w:rsidRPr="00212CD7">
              <w:rPr>
                <w:rFonts w:ascii="Arial" w:hAnsi="Arial" w:cs="Arial"/>
                <w:b/>
                <w:bCs/>
                <w:color w:val="000000" w:themeColor="text1"/>
                <w:sz w:val="12"/>
                <w:szCs w:val="12"/>
              </w:rPr>
              <w:t>MEAN CONC IN UNCONDITIONED MEDIA</w:t>
            </w:r>
            <w:r w:rsidR="003F4645">
              <w:rPr>
                <w:rFonts w:ascii="Arial" w:hAnsi="Arial" w:cs="Arial"/>
                <w:b/>
                <w:bCs/>
                <w:color w:val="000000" w:themeColor="text1"/>
                <w:sz w:val="12"/>
                <w:szCs w:val="12"/>
              </w:rPr>
              <w:t xml:space="preserve"> (</w:t>
            </w:r>
            <w:proofErr w:type="spellStart"/>
            <w:r w:rsidR="003F4645">
              <w:rPr>
                <w:rFonts w:ascii="Arial" w:hAnsi="Arial" w:cs="Arial"/>
                <w:b/>
                <w:bCs/>
                <w:color w:val="000000" w:themeColor="text1"/>
                <w:sz w:val="12"/>
                <w:szCs w:val="12"/>
              </w:rPr>
              <w:t>nmoles</w:t>
            </w:r>
            <w:proofErr w:type="spellEnd"/>
            <w:r w:rsidR="003F4645">
              <w:rPr>
                <w:rFonts w:ascii="Arial" w:hAnsi="Arial" w:cs="Arial"/>
                <w:b/>
                <w:bCs/>
                <w:color w:val="000000" w:themeColor="text1"/>
                <w:sz w:val="12"/>
                <w:szCs w:val="12"/>
              </w:rPr>
              <w:t>)</w:t>
            </w:r>
          </w:p>
        </w:tc>
        <w:tc>
          <w:tcPr>
            <w:tcW w:w="2244" w:type="dxa"/>
            <w:noWrap/>
            <w:hideMark/>
          </w:tcPr>
          <w:p w14:paraId="339C9B70" w14:textId="58B26A8E" w:rsidR="000A78CD" w:rsidRPr="00212CD7" w:rsidRDefault="000A78CD" w:rsidP="00FF3261">
            <w:pPr>
              <w:rPr>
                <w:rFonts w:ascii="Arial" w:hAnsi="Arial" w:cs="Arial"/>
                <w:b/>
                <w:bCs/>
                <w:color w:val="000000" w:themeColor="text1"/>
                <w:sz w:val="12"/>
                <w:szCs w:val="12"/>
              </w:rPr>
            </w:pPr>
            <w:r w:rsidRPr="00212CD7">
              <w:rPr>
                <w:rFonts w:ascii="Arial" w:hAnsi="Arial" w:cs="Arial"/>
                <w:b/>
                <w:bCs/>
                <w:color w:val="000000" w:themeColor="text1"/>
                <w:sz w:val="12"/>
                <w:szCs w:val="12"/>
              </w:rPr>
              <w:t>MEAN CONC IN CONTROL MEDIA</w:t>
            </w:r>
            <w:r w:rsidR="003F4645">
              <w:rPr>
                <w:rFonts w:ascii="Arial" w:hAnsi="Arial" w:cs="Arial"/>
                <w:b/>
                <w:bCs/>
                <w:color w:val="000000" w:themeColor="text1"/>
                <w:sz w:val="12"/>
                <w:szCs w:val="12"/>
              </w:rPr>
              <w:t xml:space="preserve"> (</w:t>
            </w:r>
            <w:proofErr w:type="spellStart"/>
            <w:r w:rsidR="003F4645">
              <w:rPr>
                <w:rFonts w:ascii="Arial" w:hAnsi="Arial" w:cs="Arial"/>
                <w:b/>
                <w:bCs/>
                <w:color w:val="000000" w:themeColor="text1"/>
                <w:sz w:val="12"/>
                <w:szCs w:val="12"/>
              </w:rPr>
              <w:t>nmoles</w:t>
            </w:r>
            <w:proofErr w:type="spellEnd"/>
            <w:r w:rsidR="003F4645">
              <w:rPr>
                <w:rFonts w:ascii="Arial" w:hAnsi="Arial" w:cs="Arial"/>
                <w:b/>
                <w:bCs/>
                <w:color w:val="000000" w:themeColor="text1"/>
                <w:sz w:val="12"/>
                <w:szCs w:val="12"/>
              </w:rPr>
              <w:t>)</w:t>
            </w:r>
          </w:p>
        </w:tc>
        <w:tc>
          <w:tcPr>
            <w:tcW w:w="2543" w:type="dxa"/>
            <w:noWrap/>
            <w:hideMark/>
          </w:tcPr>
          <w:p w14:paraId="1A03E697" w14:textId="4E94DC09" w:rsidR="000A78CD" w:rsidRPr="00212CD7" w:rsidRDefault="000A78CD" w:rsidP="00FF3261">
            <w:pPr>
              <w:rPr>
                <w:rFonts w:ascii="Arial" w:hAnsi="Arial" w:cs="Arial"/>
                <w:b/>
                <w:bCs/>
                <w:color w:val="000000" w:themeColor="text1"/>
                <w:sz w:val="12"/>
                <w:szCs w:val="12"/>
              </w:rPr>
            </w:pPr>
            <w:r w:rsidRPr="00212CD7">
              <w:rPr>
                <w:rFonts w:ascii="Arial" w:hAnsi="Arial" w:cs="Arial"/>
                <w:b/>
                <w:bCs/>
                <w:color w:val="000000" w:themeColor="text1"/>
                <w:sz w:val="12"/>
                <w:szCs w:val="12"/>
              </w:rPr>
              <w:t>MEAN CONC IN 30D LD MEDIA</w:t>
            </w:r>
            <w:r w:rsidR="003F4645">
              <w:rPr>
                <w:rFonts w:ascii="Arial" w:hAnsi="Arial" w:cs="Arial"/>
                <w:b/>
                <w:bCs/>
                <w:color w:val="000000" w:themeColor="text1"/>
                <w:sz w:val="12"/>
                <w:szCs w:val="12"/>
              </w:rPr>
              <w:t xml:space="preserve"> (</w:t>
            </w:r>
            <w:proofErr w:type="spellStart"/>
            <w:r w:rsidR="003F4645">
              <w:rPr>
                <w:rFonts w:ascii="Arial" w:hAnsi="Arial" w:cs="Arial"/>
                <w:b/>
                <w:bCs/>
                <w:color w:val="000000" w:themeColor="text1"/>
                <w:sz w:val="12"/>
                <w:szCs w:val="12"/>
              </w:rPr>
              <w:t>nmoles</w:t>
            </w:r>
            <w:proofErr w:type="spellEnd"/>
            <w:r w:rsidR="003F4645">
              <w:rPr>
                <w:rFonts w:ascii="Arial" w:hAnsi="Arial" w:cs="Arial"/>
                <w:b/>
                <w:bCs/>
                <w:color w:val="000000" w:themeColor="text1"/>
                <w:sz w:val="12"/>
                <w:szCs w:val="12"/>
              </w:rPr>
              <w:t>)</w:t>
            </w:r>
          </w:p>
        </w:tc>
      </w:tr>
      <w:tr w:rsidR="000A78CD" w:rsidRPr="00212CD7" w14:paraId="47C397C0" w14:textId="77777777" w:rsidTr="00FF3261">
        <w:trPr>
          <w:trHeight w:val="144"/>
        </w:trPr>
        <w:tc>
          <w:tcPr>
            <w:tcW w:w="1238" w:type="dxa"/>
            <w:noWrap/>
            <w:hideMark/>
          </w:tcPr>
          <w:p w14:paraId="1ECE76D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SERINE</w:t>
            </w:r>
          </w:p>
        </w:tc>
        <w:tc>
          <w:tcPr>
            <w:tcW w:w="3297" w:type="dxa"/>
            <w:noWrap/>
            <w:hideMark/>
          </w:tcPr>
          <w:p w14:paraId="71B1ADA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417.78</w:t>
            </w:r>
          </w:p>
        </w:tc>
        <w:tc>
          <w:tcPr>
            <w:tcW w:w="2244" w:type="dxa"/>
            <w:noWrap/>
            <w:hideMark/>
          </w:tcPr>
          <w:p w14:paraId="485EFB0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31.075</w:t>
            </w:r>
          </w:p>
        </w:tc>
        <w:tc>
          <w:tcPr>
            <w:tcW w:w="2543" w:type="dxa"/>
            <w:noWrap/>
            <w:hideMark/>
          </w:tcPr>
          <w:p w14:paraId="7ED18AB7" w14:textId="77777777" w:rsidR="000A78CD" w:rsidRPr="00212CD7" w:rsidRDefault="000A78CD" w:rsidP="00FF3261">
            <w:pPr>
              <w:rPr>
                <w:rFonts w:ascii="Arial" w:hAnsi="Arial" w:cs="Arial"/>
                <w:b/>
                <w:bCs/>
                <w:color w:val="000000" w:themeColor="text1"/>
                <w:sz w:val="12"/>
                <w:szCs w:val="12"/>
              </w:rPr>
            </w:pPr>
            <w:r w:rsidRPr="00212CD7">
              <w:rPr>
                <w:rFonts w:ascii="Arial" w:hAnsi="Arial" w:cs="Arial"/>
                <w:color w:val="000000" w:themeColor="text1"/>
                <w:sz w:val="12"/>
                <w:szCs w:val="12"/>
              </w:rPr>
              <w:t>37.45</w:t>
            </w:r>
          </w:p>
        </w:tc>
      </w:tr>
      <w:tr w:rsidR="000A78CD" w:rsidRPr="00212CD7" w14:paraId="0C7730B3" w14:textId="77777777" w:rsidTr="00FF3261">
        <w:trPr>
          <w:trHeight w:val="144"/>
        </w:trPr>
        <w:tc>
          <w:tcPr>
            <w:tcW w:w="1238" w:type="dxa"/>
            <w:noWrap/>
            <w:hideMark/>
          </w:tcPr>
          <w:p w14:paraId="35A1719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GLUTAMATE</w:t>
            </w:r>
          </w:p>
        </w:tc>
        <w:tc>
          <w:tcPr>
            <w:tcW w:w="3297" w:type="dxa"/>
            <w:noWrap/>
            <w:hideMark/>
          </w:tcPr>
          <w:p w14:paraId="0D8FD40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148.794</w:t>
            </w:r>
          </w:p>
        </w:tc>
        <w:tc>
          <w:tcPr>
            <w:tcW w:w="2244" w:type="dxa"/>
            <w:noWrap/>
            <w:hideMark/>
          </w:tcPr>
          <w:p w14:paraId="61C6A58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586.116</w:t>
            </w:r>
          </w:p>
        </w:tc>
        <w:tc>
          <w:tcPr>
            <w:tcW w:w="2543" w:type="dxa"/>
            <w:noWrap/>
            <w:hideMark/>
          </w:tcPr>
          <w:p w14:paraId="1CCA003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787.991</w:t>
            </w:r>
          </w:p>
        </w:tc>
      </w:tr>
      <w:tr w:rsidR="000A78CD" w:rsidRPr="00212CD7" w14:paraId="4475FF5B" w14:textId="77777777" w:rsidTr="00FF3261">
        <w:trPr>
          <w:trHeight w:val="144"/>
        </w:trPr>
        <w:tc>
          <w:tcPr>
            <w:tcW w:w="1238" w:type="dxa"/>
            <w:noWrap/>
            <w:hideMark/>
          </w:tcPr>
          <w:p w14:paraId="5393FA0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ASPARTATE</w:t>
            </w:r>
          </w:p>
        </w:tc>
        <w:tc>
          <w:tcPr>
            <w:tcW w:w="3297" w:type="dxa"/>
            <w:noWrap/>
            <w:hideMark/>
          </w:tcPr>
          <w:p w14:paraId="6EEB9E7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7.93689</w:t>
            </w:r>
          </w:p>
        </w:tc>
        <w:tc>
          <w:tcPr>
            <w:tcW w:w="2244" w:type="dxa"/>
            <w:noWrap/>
            <w:hideMark/>
          </w:tcPr>
          <w:p w14:paraId="602AC60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81.3036</w:t>
            </w:r>
          </w:p>
        </w:tc>
        <w:tc>
          <w:tcPr>
            <w:tcW w:w="2543" w:type="dxa"/>
            <w:noWrap/>
            <w:hideMark/>
          </w:tcPr>
          <w:p w14:paraId="63FB8DA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65.685</w:t>
            </w:r>
          </w:p>
        </w:tc>
      </w:tr>
      <w:tr w:rsidR="000A78CD" w:rsidRPr="00212CD7" w14:paraId="1E5FD403" w14:textId="77777777" w:rsidTr="00FF3261">
        <w:trPr>
          <w:trHeight w:val="144"/>
        </w:trPr>
        <w:tc>
          <w:tcPr>
            <w:tcW w:w="1238" w:type="dxa"/>
            <w:noWrap/>
            <w:hideMark/>
          </w:tcPr>
          <w:p w14:paraId="7DD22F0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GLUTAMINE</w:t>
            </w:r>
          </w:p>
        </w:tc>
        <w:tc>
          <w:tcPr>
            <w:tcW w:w="3297" w:type="dxa"/>
            <w:noWrap/>
            <w:hideMark/>
          </w:tcPr>
          <w:p w14:paraId="0363321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629.696</w:t>
            </w:r>
          </w:p>
        </w:tc>
        <w:tc>
          <w:tcPr>
            <w:tcW w:w="2244" w:type="dxa"/>
            <w:noWrap/>
            <w:hideMark/>
          </w:tcPr>
          <w:p w14:paraId="0F85F46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510.287</w:t>
            </w:r>
          </w:p>
        </w:tc>
        <w:tc>
          <w:tcPr>
            <w:tcW w:w="2543" w:type="dxa"/>
            <w:noWrap/>
            <w:hideMark/>
          </w:tcPr>
          <w:p w14:paraId="20FCD40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880.045</w:t>
            </w:r>
          </w:p>
        </w:tc>
      </w:tr>
      <w:tr w:rsidR="000A78CD" w:rsidRPr="00212CD7" w14:paraId="2D79D004" w14:textId="77777777" w:rsidTr="00FF3261">
        <w:trPr>
          <w:trHeight w:val="144"/>
        </w:trPr>
        <w:tc>
          <w:tcPr>
            <w:tcW w:w="1238" w:type="dxa"/>
            <w:noWrap/>
            <w:hideMark/>
          </w:tcPr>
          <w:p w14:paraId="5D55300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ALANINE</w:t>
            </w:r>
          </w:p>
        </w:tc>
        <w:tc>
          <w:tcPr>
            <w:tcW w:w="3297" w:type="dxa"/>
            <w:noWrap/>
            <w:hideMark/>
          </w:tcPr>
          <w:p w14:paraId="2820A4E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659.823</w:t>
            </w:r>
          </w:p>
        </w:tc>
        <w:tc>
          <w:tcPr>
            <w:tcW w:w="2244" w:type="dxa"/>
            <w:noWrap/>
            <w:hideMark/>
          </w:tcPr>
          <w:p w14:paraId="076337B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2097.13</w:t>
            </w:r>
          </w:p>
        </w:tc>
        <w:tc>
          <w:tcPr>
            <w:tcW w:w="2543" w:type="dxa"/>
            <w:noWrap/>
            <w:hideMark/>
          </w:tcPr>
          <w:p w14:paraId="045E373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3213.59</w:t>
            </w:r>
          </w:p>
        </w:tc>
      </w:tr>
      <w:tr w:rsidR="000A78CD" w:rsidRPr="00212CD7" w14:paraId="15A2842F" w14:textId="77777777" w:rsidTr="00FF3261">
        <w:trPr>
          <w:trHeight w:val="144"/>
        </w:trPr>
        <w:tc>
          <w:tcPr>
            <w:tcW w:w="1238" w:type="dxa"/>
            <w:noWrap/>
            <w:hideMark/>
          </w:tcPr>
          <w:p w14:paraId="352DED6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VALINE</w:t>
            </w:r>
          </w:p>
        </w:tc>
        <w:tc>
          <w:tcPr>
            <w:tcW w:w="3297" w:type="dxa"/>
            <w:noWrap/>
            <w:hideMark/>
          </w:tcPr>
          <w:p w14:paraId="3DF9CBA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879.593</w:t>
            </w:r>
          </w:p>
        </w:tc>
        <w:tc>
          <w:tcPr>
            <w:tcW w:w="2244" w:type="dxa"/>
            <w:noWrap/>
            <w:hideMark/>
          </w:tcPr>
          <w:p w14:paraId="3307B9B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575.906</w:t>
            </w:r>
          </w:p>
        </w:tc>
        <w:tc>
          <w:tcPr>
            <w:tcW w:w="2543" w:type="dxa"/>
            <w:noWrap/>
            <w:hideMark/>
          </w:tcPr>
          <w:p w14:paraId="4A6B68D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669.519</w:t>
            </w:r>
          </w:p>
        </w:tc>
      </w:tr>
      <w:tr w:rsidR="000A78CD" w:rsidRPr="00212CD7" w14:paraId="604E3D8D" w14:textId="77777777" w:rsidTr="00FF3261">
        <w:trPr>
          <w:trHeight w:val="144"/>
        </w:trPr>
        <w:tc>
          <w:tcPr>
            <w:tcW w:w="1238" w:type="dxa"/>
            <w:noWrap/>
            <w:hideMark/>
          </w:tcPr>
          <w:p w14:paraId="16B5C4C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ISOLEUCINE</w:t>
            </w:r>
          </w:p>
        </w:tc>
        <w:tc>
          <w:tcPr>
            <w:tcW w:w="3297" w:type="dxa"/>
            <w:noWrap/>
            <w:hideMark/>
          </w:tcPr>
          <w:p w14:paraId="564A1D7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747.23</w:t>
            </w:r>
          </w:p>
        </w:tc>
        <w:tc>
          <w:tcPr>
            <w:tcW w:w="2244" w:type="dxa"/>
            <w:noWrap/>
            <w:hideMark/>
          </w:tcPr>
          <w:p w14:paraId="74595A0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484.009</w:t>
            </w:r>
          </w:p>
        </w:tc>
        <w:tc>
          <w:tcPr>
            <w:tcW w:w="2543" w:type="dxa"/>
            <w:noWrap/>
            <w:hideMark/>
          </w:tcPr>
          <w:p w14:paraId="22DF01A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509.132</w:t>
            </w:r>
          </w:p>
        </w:tc>
      </w:tr>
      <w:tr w:rsidR="000A78CD" w:rsidRPr="00212CD7" w14:paraId="73B295F4" w14:textId="77777777" w:rsidTr="00FF3261">
        <w:trPr>
          <w:trHeight w:val="144"/>
        </w:trPr>
        <w:tc>
          <w:tcPr>
            <w:tcW w:w="1238" w:type="dxa"/>
            <w:noWrap/>
            <w:hideMark/>
          </w:tcPr>
          <w:p w14:paraId="349C2FA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LEUCINE</w:t>
            </w:r>
          </w:p>
        </w:tc>
        <w:tc>
          <w:tcPr>
            <w:tcW w:w="3297" w:type="dxa"/>
            <w:noWrap/>
            <w:hideMark/>
          </w:tcPr>
          <w:p w14:paraId="66DDD77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753.061</w:t>
            </w:r>
          </w:p>
        </w:tc>
        <w:tc>
          <w:tcPr>
            <w:tcW w:w="2244" w:type="dxa"/>
            <w:noWrap/>
            <w:hideMark/>
          </w:tcPr>
          <w:p w14:paraId="679ECA7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489.782</w:t>
            </w:r>
          </w:p>
        </w:tc>
        <w:tc>
          <w:tcPr>
            <w:tcW w:w="2543" w:type="dxa"/>
            <w:noWrap/>
            <w:hideMark/>
          </w:tcPr>
          <w:p w14:paraId="51CAFF5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517.741</w:t>
            </w:r>
          </w:p>
        </w:tc>
      </w:tr>
      <w:tr w:rsidR="000A78CD" w:rsidRPr="00212CD7" w14:paraId="75D68E60" w14:textId="77777777" w:rsidTr="00FF3261">
        <w:trPr>
          <w:trHeight w:val="144"/>
        </w:trPr>
        <w:tc>
          <w:tcPr>
            <w:tcW w:w="1238" w:type="dxa"/>
            <w:noWrap/>
            <w:hideMark/>
          </w:tcPr>
          <w:p w14:paraId="252F9A5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ACETATE</w:t>
            </w:r>
          </w:p>
        </w:tc>
        <w:tc>
          <w:tcPr>
            <w:tcW w:w="3297" w:type="dxa"/>
            <w:noWrap/>
            <w:hideMark/>
          </w:tcPr>
          <w:p w14:paraId="2E3FE5D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4384.62</w:t>
            </w:r>
          </w:p>
        </w:tc>
        <w:tc>
          <w:tcPr>
            <w:tcW w:w="2244" w:type="dxa"/>
            <w:noWrap/>
            <w:hideMark/>
          </w:tcPr>
          <w:p w14:paraId="6460A5A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5501.52</w:t>
            </w:r>
          </w:p>
        </w:tc>
        <w:tc>
          <w:tcPr>
            <w:tcW w:w="2543" w:type="dxa"/>
            <w:noWrap/>
            <w:hideMark/>
          </w:tcPr>
          <w:p w14:paraId="6AC07F0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5662.5</w:t>
            </w:r>
          </w:p>
        </w:tc>
      </w:tr>
      <w:tr w:rsidR="000A78CD" w:rsidRPr="00212CD7" w14:paraId="6658D3DD" w14:textId="77777777" w:rsidTr="00FF3261">
        <w:trPr>
          <w:trHeight w:val="144"/>
        </w:trPr>
        <w:tc>
          <w:tcPr>
            <w:tcW w:w="1238" w:type="dxa"/>
            <w:noWrap/>
            <w:hideMark/>
          </w:tcPr>
          <w:p w14:paraId="432100B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 xml:space="preserve">GLUCOSE </w:t>
            </w:r>
          </w:p>
        </w:tc>
        <w:tc>
          <w:tcPr>
            <w:tcW w:w="3297" w:type="dxa"/>
            <w:noWrap/>
            <w:hideMark/>
          </w:tcPr>
          <w:p w14:paraId="642578D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109597</w:t>
            </w:r>
          </w:p>
        </w:tc>
        <w:tc>
          <w:tcPr>
            <w:tcW w:w="2244" w:type="dxa"/>
            <w:noWrap/>
            <w:hideMark/>
          </w:tcPr>
          <w:p w14:paraId="0C98F24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178396</w:t>
            </w:r>
          </w:p>
        </w:tc>
        <w:tc>
          <w:tcPr>
            <w:tcW w:w="2543" w:type="dxa"/>
            <w:noWrap/>
            <w:hideMark/>
          </w:tcPr>
          <w:p w14:paraId="6294179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180784</w:t>
            </w:r>
          </w:p>
        </w:tc>
      </w:tr>
      <w:tr w:rsidR="000A78CD" w:rsidRPr="00212CD7" w14:paraId="61E831BB" w14:textId="77777777" w:rsidTr="00FF3261">
        <w:trPr>
          <w:trHeight w:val="144"/>
        </w:trPr>
        <w:tc>
          <w:tcPr>
            <w:tcW w:w="1238" w:type="dxa"/>
            <w:noWrap/>
            <w:hideMark/>
          </w:tcPr>
          <w:p w14:paraId="78C4BC5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PYRUVATE</w:t>
            </w:r>
          </w:p>
        </w:tc>
        <w:tc>
          <w:tcPr>
            <w:tcW w:w="3297" w:type="dxa"/>
            <w:noWrap/>
            <w:hideMark/>
          </w:tcPr>
          <w:p w14:paraId="2E7A6DD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1.04556</w:t>
            </w:r>
          </w:p>
        </w:tc>
        <w:tc>
          <w:tcPr>
            <w:tcW w:w="2244" w:type="dxa"/>
            <w:noWrap/>
            <w:hideMark/>
          </w:tcPr>
          <w:p w14:paraId="29D56E5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1.04053</w:t>
            </w:r>
          </w:p>
        </w:tc>
        <w:tc>
          <w:tcPr>
            <w:tcW w:w="2543" w:type="dxa"/>
            <w:noWrap/>
            <w:hideMark/>
          </w:tcPr>
          <w:p w14:paraId="7BF7864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2.18189</w:t>
            </w:r>
          </w:p>
        </w:tc>
      </w:tr>
      <w:tr w:rsidR="000A78CD" w:rsidRPr="00212CD7" w14:paraId="5A756014" w14:textId="77777777" w:rsidTr="00FF3261">
        <w:trPr>
          <w:trHeight w:val="144"/>
        </w:trPr>
        <w:tc>
          <w:tcPr>
            <w:tcW w:w="1238" w:type="dxa"/>
            <w:noWrap/>
            <w:hideMark/>
          </w:tcPr>
          <w:p w14:paraId="23C8B33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LACTATE</w:t>
            </w:r>
          </w:p>
        </w:tc>
        <w:tc>
          <w:tcPr>
            <w:tcW w:w="3297" w:type="dxa"/>
            <w:noWrap/>
            <w:hideMark/>
          </w:tcPr>
          <w:p w14:paraId="65902E7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1.76143</w:t>
            </w:r>
          </w:p>
        </w:tc>
        <w:tc>
          <w:tcPr>
            <w:tcW w:w="2244" w:type="dxa"/>
            <w:noWrap/>
            <w:hideMark/>
          </w:tcPr>
          <w:p w14:paraId="6753F4E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7.41329</w:t>
            </w:r>
          </w:p>
        </w:tc>
        <w:tc>
          <w:tcPr>
            <w:tcW w:w="2543" w:type="dxa"/>
            <w:noWrap/>
            <w:hideMark/>
          </w:tcPr>
          <w:p w14:paraId="1AE83CE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6.98249</w:t>
            </w:r>
          </w:p>
        </w:tc>
      </w:tr>
    </w:tbl>
    <w:p w14:paraId="63F3CA43" w14:textId="77777777" w:rsidR="000A78CD" w:rsidRPr="00C03EAF" w:rsidRDefault="000A78CD" w:rsidP="000A78CD">
      <w:pPr>
        <w:rPr>
          <w:color w:val="000000" w:themeColor="text1"/>
          <w:sz w:val="24"/>
          <w:szCs w:val="24"/>
        </w:rPr>
      </w:pPr>
    </w:p>
    <w:p w14:paraId="313996C9" w14:textId="5760C3AE" w:rsidR="00C03EAF" w:rsidRPr="00C03EAF" w:rsidRDefault="00C03EAF" w:rsidP="000A78CD">
      <w:pPr>
        <w:rPr>
          <w:color w:val="000000" w:themeColor="text1"/>
          <w:sz w:val="24"/>
          <w:szCs w:val="24"/>
        </w:rPr>
      </w:pPr>
      <w:r w:rsidRPr="00C03EAF">
        <w:rPr>
          <w:rFonts w:ascii="Arial" w:hAnsi="Arial" w:cs="Arial"/>
          <w:b/>
          <w:bCs/>
          <w:color w:val="000000" w:themeColor="text1"/>
          <w:sz w:val="24"/>
          <w:szCs w:val="24"/>
        </w:rPr>
        <w:t>Supplementary Table S6: Differentially expressed genes between LD-S and LD-R HCC cell models</w:t>
      </w:r>
      <w:r>
        <w:rPr>
          <w:rFonts w:ascii="Arial" w:hAnsi="Arial" w:cs="Arial"/>
          <w:b/>
          <w:bCs/>
          <w:color w:val="000000" w:themeColor="text1"/>
          <w:sz w:val="24"/>
          <w:szCs w:val="24"/>
        </w:rPr>
        <w:t>.</w:t>
      </w:r>
    </w:p>
    <w:tbl>
      <w:tblPr>
        <w:tblStyle w:val="Tabel-Gitter"/>
        <w:tblW w:w="9322" w:type="dxa"/>
        <w:tblLook w:val="04A0" w:firstRow="1" w:lastRow="0" w:firstColumn="1" w:lastColumn="0" w:noHBand="0" w:noVBand="1"/>
      </w:tblPr>
      <w:tblGrid>
        <w:gridCol w:w="1244"/>
        <w:gridCol w:w="960"/>
        <w:gridCol w:w="1053"/>
        <w:gridCol w:w="960"/>
        <w:gridCol w:w="1320"/>
        <w:gridCol w:w="3785"/>
      </w:tblGrid>
      <w:tr w:rsidR="000A78CD" w:rsidRPr="00212CD7" w14:paraId="06FB8B0A" w14:textId="77777777" w:rsidTr="00FF3261">
        <w:trPr>
          <w:trHeight w:val="144"/>
        </w:trPr>
        <w:tc>
          <w:tcPr>
            <w:tcW w:w="9322" w:type="dxa"/>
            <w:gridSpan w:val="6"/>
            <w:noWrap/>
            <w:hideMark/>
          </w:tcPr>
          <w:p w14:paraId="1AA354DE" w14:textId="189DD0EF" w:rsidR="000A78CD" w:rsidRPr="00212CD7" w:rsidRDefault="000A78CD" w:rsidP="00FF3261">
            <w:pPr>
              <w:rPr>
                <w:rFonts w:ascii="Arial" w:hAnsi="Arial" w:cs="Arial"/>
                <w:b/>
                <w:bCs/>
                <w:color w:val="000000" w:themeColor="text1"/>
                <w:sz w:val="12"/>
                <w:szCs w:val="12"/>
              </w:rPr>
            </w:pPr>
          </w:p>
        </w:tc>
      </w:tr>
      <w:tr w:rsidR="000A78CD" w:rsidRPr="00212CD7" w14:paraId="145AF7EF" w14:textId="77777777" w:rsidTr="00FF3261">
        <w:trPr>
          <w:trHeight w:val="144"/>
        </w:trPr>
        <w:tc>
          <w:tcPr>
            <w:tcW w:w="1244" w:type="dxa"/>
            <w:noWrap/>
            <w:hideMark/>
          </w:tcPr>
          <w:p w14:paraId="7B11AF8F" w14:textId="77777777" w:rsidR="000A78CD" w:rsidRPr="00212CD7" w:rsidRDefault="000A78CD" w:rsidP="00FF3261">
            <w:pPr>
              <w:rPr>
                <w:rFonts w:ascii="Arial" w:hAnsi="Arial" w:cs="Arial"/>
                <w:b/>
                <w:bCs/>
                <w:color w:val="000000" w:themeColor="text1"/>
                <w:sz w:val="12"/>
                <w:szCs w:val="12"/>
              </w:rPr>
            </w:pPr>
            <w:r w:rsidRPr="00212CD7">
              <w:rPr>
                <w:rFonts w:ascii="Arial" w:hAnsi="Arial" w:cs="Arial"/>
                <w:b/>
                <w:bCs/>
                <w:color w:val="000000" w:themeColor="text1"/>
                <w:sz w:val="12"/>
                <w:szCs w:val="12"/>
              </w:rPr>
              <w:t>GENE</w:t>
            </w:r>
          </w:p>
        </w:tc>
        <w:tc>
          <w:tcPr>
            <w:tcW w:w="960" w:type="dxa"/>
            <w:noWrap/>
            <w:hideMark/>
          </w:tcPr>
          <w:p w14:paraId="7088F23D" w14:textId="77777777" w:rsidR="000A78CD" w:rsidRPr="00212CD7" w:rsidRDefault="000A78CD" w:rsidP="00FF3261">
            <w:pPr>
              <w:rPr>
                <w:rFonts w:ascii="Arial" w:hAnsi="Arial" w:cs="Arial"/>
                <w:b/>
                <w:bCs/>
                <w:color w:val="000000" w:themeColor="text1"/>
                <w:sz w:val="12"/>
                <w:szCs w:val="12"/>
              </w:rPr>
            </w:pPr>
            <w:r w:rsidRPr="00212CD7">
              <w:rPr>
                <w:rFonts w:ascii="Arial" w:hAnsi="Arial" w:cs="Arial"/>
                <w:b/>
                <w:bCs/>
                <w:color w:val="000000" w:themeColor="text1"/>
                <w:sz w:val="12"/>
                <w:szCs w:val="12"/>
              </w:rPr>
              <w:t>LOG2FC</w:t>
            </w:r>
          </w:p>
        </w:tc>
        <w:tc>
          <w:tcPr>
            <w:tcW w:w="1053" w:type="dxa"/>
            <w:noWrap/>
            <w:hideMark/>
          </w:tcPr>
          <w:p w14:paraId="50C20093" w14:textId="77777777" w:rsidR="000A78CD" w:rsidRPr="00212CD7" w:rsidRDefault="000A78CD" w:rsidP="00FF3261">
            <w:pPr>
              <w:rPr>
                <w:rFonts w:ascii="Arial" w:hAnsi="Arial" w:cs="Arial"/>
                <w:b/>
                <w:bCs/>
                <w:color w:val="000000" w:themeColor="text1"/>
                <w:sz w:val="12"/>
                <w:szCs w:val="12"/>
              </w:rPr>
            </w:pPr>
            <w:r w:rsidRPr="00212CD7">
              <w:rPr>
                <w:rFonts w:ascii="Arial" w:hAnsi="Arial" w:cs="Arial"/>
                <w:b/>
                <w:bCs/>
                <w:color w:val="000000" w:themeColor="text1"/>
                <w:sz w:val="12"/>
                <w:szCs w:val="12"/>
              </w:rPr>
              <w:t>P-VAL</w:t>
            </w:r>
          </w:p>
        </w:tc>
        <w:tc>
          <w:tcPr>
            <w:tcW w:w="960" w:type="dxa"/>
            <w:noWrap/>
            <w:hideMark/>
          </w:tcPr>
          <w:p w14:paraId="3D9CEF54" w14:textId="77777777" w:rsidR="000A78CD" w:rsidRPr="00212CD7" w:rsidRDefault="000A78CD" w:rsidP="00FF3261">
            <w:pPr>
              <w:rPr>
                <w:rFonts w:ascii="Arial" w:hAnsi="Arial" w:cs="Arial"/>
                <w:b/>
                <w:bCs/>
                <w:color w:val="000000" w:themeColor="text1"/>
                <w:sz w:val="12"/>
                <w:szCs w:val="12"/>
              </w:rPr>
            </w:pPr>
            <w:r w:rsidRPr="00212CD7">
              <w:rPr>
                <w:rFonts w:ascii="Arial" w:hAnsi="Arial" w:cs="Arial"/>
                <w:b/>
                <w:bCs/>
                <w:color w:val="000000" w:themeColor="text1"/>
                <w:sz w:val="12"/>
                <w:szCs w:val="12"/>
              </w:rPr>
              <w:t>AUC</w:t>
            </w:r>
          </w:p>
        </w:tc>
        <w:tc>
          <w:tcPr>
            <w:tcW w:w="1320" w:type="dxa"/>
            <w:noWrap/>
            <w:hideMark/>
          </w:tcPr>
          <w:p w14:paraId="489640E2" w14:textId="77777777" w:rsidR="000A78CD" w:rsidRPr="00212CD7" w:rsidRDefault="000A78CD" w:rsidP="00FF3261">
            <w:pPr>
              <w:rPr>
                <w:rFonts w:ascii="Arial" w:hAnsi="Arial" w:cs="Arial"/>
                <w:b/>
                <w:bCs/>
                <w:color w:val="000000" w:themeColor="text1"/>
                <w:sz w:val="12"/>
                <w:szCs w:val="12"/>
              </w:rPr>
            </w:pPr>
            <w:r w:rsidRPr="00212CD7">
              <w:rPr>
                <w:rFonts w:ascii="Arial" w:hAnsi="Arial" w:cs="Arial"/>
                <w:b/>
                <w:bCs/>
                <w:color w:val="000000" w:themeColor="text1"/>
                <w:sz w:val="12"/>
                <w:szCs w:val="12"/>
              </w:rPr>
              <w:t>STATUS</w:t>
            </w:r>
          </w:p>
        </w:tc>
        <w:tc>
          <w:tcPr>
            <w:tcW w:w="3785" w:type="dxa"/>
            <w:noWrap/>
            <w:hideMark/>
          </w:tcPr>
          <w:p w14:paraId="4743F000" w14:textId="36205F09" w:rsidR="000A78CD" w:rsidRPr="00212CD7" w:rsidRDefault="003F4645" w:rsidP="00FF3261">
            <w:pPr>
              <w:rPr>
                <w:rFonts w:ascii="Arial" w:hAnsi="Arial" w:cs="Arial"/>
                <w:b/>
                <w:bCs/>
                <w:color w:val="000000" w:themeColor="text1"/>
                <w:sz w:val="12"/>
                <w:szCs w:val="12"/>
              </w:rPr>
            </w:pPr>
            <w:r>
              <w:rPr>
                <w:rFonts w:ascii="Arial" w:hAnsi="Arial" w:cs="Arial"/>
                <w:b/>
                <w:bCs/>
                <w:color w:val="000000" w:themeColor="text1"/>
                <w:sz w:val="12"/>
                <w:szCs w:val="12"/>
              </w:rPr>
              <w:t>METHODs</w:t>
            </w:r>
          </w:p>
        </w:tc>
      </w:tr>
      <w:tr w:rsidR="000A78CD" w:rsidRPr="00212CD7" w14:paraId="55B7105C" w14:textId="77777777" w:rsidTr="00FF3261">
        <w:trPr>
          <w:trHeight w:val="144"/>
        </w:trPr>
        <w:tc>
          <w:tcPr>
            <w:tcW w:w="1244" w:type="dxa"/>
            <w:noWrap/>
            <w:hideMark/>
          </w:tcPr>
          <w:p w14:paraId="00E64DB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ENPP2</w:t>
            </w:r>
          </w:p>
        </w:tc>
        <w:tc>
          <w:tcPr>
            <w:tcW w:w="960" w:type="dxa"/>
            <w:noWrap/>
            <w:hideMark/>
          </w:tcPr>
          <w:p w14:paraId="1E3F25D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25.182</w:t>
            </w:r>
          </w:p>
        </w:tc>
        <w:tc>
          <w:tcPr>
            <w:tcW w:w="1053" w:type="dxa"/>
            <w:noWrap/>
            <w:hideMark/>
          </w:tcPr>
          <w:p w14:paraId="779A845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1.02E-16</w:t>
            </w:r>
          </w:p>
        </w:tc>
        <w:tc>
          <w:tcPr>
            <w:tcW w:w="960" w:type="dxa"/>
            <w:noWrap/>
            <w:hideMark/>
          </w:tcPr>
          <w:p w14:paraId="7DD3D28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w:t>
            </w:r>
          </w:p>
        </w:tc>
        <w:tc>
          <w:tcPr>
            <w:tcW w:w="1320" w:type="dxa"/>
            <w:noWrap/>
            <w:hideMark/>
          </w:tcPr>
          <w:p w14:paraId="4240BA9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4843378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DESEQ2</w:t>
            </w:r>
          </w:p>
        </w:tc>
      </w:tr>
      <w:tr w:rsidR="000A78CD" w:rsidRPr="00212CD7" w14:paraId="5A5F64BA" w14:textId="77777777" w:rsidTr="00FF3261">
        <w:trPr>
          <w:trHeight w:val="144"/>
        </w:trPr>
        <w:tc>
          <w:tcPr>
            <w:tcW w:w="1244" w:type="dxa"/>
            <w:noWrap/>
            <w:hideMark/>
          </w:tcPr>
          <w:p w14:paraId="6AFB881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SALL2</w:t>
            </w:r>
          </w:p>
        </w:tc>
        <w:tc>
          <w:tcPr>
            <w:tcW w:w="960" w:type="dxa"/>
            <w:noWrap/>
            <w:hideMark/>
          </w:tcPr>
          <w:p w14:paraId="4EA0BF0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10.672</w:t>
            </w:r>
          </w:p>
        </w:tc>
        <w:tc>
          <w:tcPr>
            <w:tcW w:w="1053" w:type="dxa"/>
            <w:noWrap/>
            <w:hideMark/>
          </w:tcPr>
          <w:p w14:paraId="07CE811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4.72E-08</w:t>
            </w:r>
          </w:p>
        </w:tc>
        <w:tc>
          <w:tcPr>
            <w:tcW w:w="960" w:type="dxa"/>
            <w:noWrap/>
            <w:hideMark/>
          </w:tcPr>
          <w:p w14:paraId="183AEC4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w:t>
            </w:r>
          </w:p>
        </w:tc>
        <w:tc>
          <w:tcPr>
            <w:tcW w:w="1320" w:type="dxa"/>
            <w:noWrap/>
            <w:hideMark/>
          </w:tcPr>
          <w:p w14:paraId="27873DF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0A61860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DESEQ2</w:t>
            </w:r>
          </w:p>
        </w:tc>
      </w:tr>
      <w:tr w:rsidR="000A78CD" w:rsidRPr="00212CD7" w14:paraId="18E6663F" w14:textId="77777777" w:rsidTr="00FF3261">
        <w:trPr>
          <w:trHeight w:val="144"/>
        </w:trPr>
        <w:tc>
          <w:tcPr>
            <w:tcW w:w="1244" w:type="dxa"/>
            <w:noWrap/>
            <w:hideMark/>
          </w:tcPr>
          <w:p w14:paraId="18A8178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SERPINA1</w:t>
            </w:r>
          </w:p>
        </w:tc>
        <w:tc>
          <w:tcPr>
            <w:tcW w:w="960" w:type="dxa"/>
            <w:noWrap/>
            <w:hideMark/>
          </w:tcPr>
          <w:p w14:paraId="039B555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8.8499</w:t>
            </w:r>
          </w:p>
        </w:tc>
        <w:tc>
          <w:tcPr>
            <w:tcW w:w="1053" w:type="dxa"/>
            <w:noWrap/>
            <w:hideMark/>
          </w:tcPr>
          <w:p w14:paraId="7926708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9.27E-08</w:t>
            </w:r>
          </w:p>
        </w:tc>
        <w:tc>
          <w:tcPr>
            <w:tcW w:w="960" w:type="dxa"/>
            <w:noWrap/>
            <w:hideMark/>
          </w:tcPr>
          <w:p w14:paraId="52B8D20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w:t>
            </w:r>
          </w:p>
        </w:tc>
        <w:tc>
          <w:tcPr>
            <w:tcW w:w="1320" w:type="dxa"/>
            <w:noWrap/>
            <w:hideMark/>
          </w:tcPr>
          <w:p w14:paraId="175E135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0F17A37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DESEQ2</w:t>
            </w:r>
          </w:p>
        </w:tc>
      </w:tr>
      <w:tr w:rsidR="000A78CD" w:rsidRPr="00212CD7" w14:paraId="6102DC8C" w14:textId="77777777" w:rsidTr="00FF3261">
        <w:trPr>
          <w:trHeight w:val="144"/>
        </w:trPr>
        <w:tc>
          <w:tcPr>
            <w:tcW w:w="1244" w:type="dxa"/>
            <w:noWrap/>
            <w:hideMark/>
          </w:tcPr>
          <w:p w14:paraId="59ED2ED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ADGRF5</w:t>
            </w:r>
          </w:p>
        </w:tc>
        <w:tc>
          <w:tcPr>
            <w:tcW w:w="960" w:type="dxa"/>
            <w:noWrap/>
            <w:hideMark/>
          </w:tcPr>
          <w:p w14:paraId="7B2AD18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10.653</w:t>
            </w:r>
          </w:p>
        </w:tc>
        <w:tc>
          <w:tcPr>
            <w:tcW w:w="1053" w:type="dxa"/>
            <w:noWrap/>
            <w:hideMark/>
          </w:tcPr>
          <w:p w14:paraId="34B5500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2.67E-07</w:t>
            </w:r>
          </w:p>
        </w:tc>
        <w:tc>
          <w:tcPr>
            <w:tcW w:w="960" w:type="dxa"/>
            <w:noWrap/>
            <w:hideMark/>
          </w:tcPr>
          <w:p w14:paraId="2ACC260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w:t>
            </w:r>
          </w:p>
        </w:tc>
        <w:tc>
          <w:tcPr>
            <w:tcW w:w="1320" w:type="dxa"/>
            <w:noWrap/>
            <w:hideMark/>
          </w:tcPr>
          <w:p w14:paraId="74DC0D0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38EC6C4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DESEQ2</w:t>
            </w:r>
          </w:p>
        </w:tc>
      </w:tr>
      <w:tr w:rsidR="000A78CD" w:rsidRPr="00212CD7" w14:paraId="7A4195C0" w14:textId="77777777" w:rsidTr="00FF3261">
        <w:trPr>
          <w:trHeight w:val="144"/>
        </w:trPr>
        <w:tc>
          <w:tcPr>
            <w:tcW w:w="1244" w:type="dxa"/>
            <w:noWrap/>
            <w:hideMark/>
          </w:tcPr>
          <w:p w14:paraId="45D3D14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USP26</w:t>
            </w:r>
          </w:p>
        </w:tc>
        <w:tc>
          <w:tcPr>
            <w:tcW w:w="960" w:type="dxa"/>
            <w:noWrap/>
            <w:hideMark/>
          </w:tcPr>
          <w:p w14:paraId="6A0FA81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10.139</w:t>
            </w:r>
          </w:p>
        </w:tc>
        <w:tc>
          <w:tcPr>
            <w:tcW w:w="1053" w:type="dxa"/>
            <w:noWrap/>
            <w:hideMark/>
          </w:tcPr>
          <w:p w14:paraId="75B16A4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3.04E-07</w:t>
            </w:r>
          </w:p>
        </w:tc>
        <w:tc>
          <w:tcPr>
            <w:tcW w:w="960" w:type="dxa"/>
            <w:noWrap/>
            <w:hideMark/>
          </w:tcPr>
          <w:p w14:paraId="324613E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w:t>
            </w:r>
          </w:p>
        </w:tc>
        <w:tc>
          <w:tcPr>
            <w:tcW w:w="1320" w:type="dxa"/>
            <w:noWrap/>
            <w:hideMark/>
          </w:tcPr>
          <w:p w14:paraId="4576927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70DD70E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DESEQ2</w:t>
            </w:r>
          </w:p>
        </w:tc>
      </w:tr>
      <w:tr w:rsidR="000A78CD" w:rsidRPr="00212CD7" w14:paraId="20EBEC80" w14:textId="77777777" w:rsidTr="00FF3261">
        <w:trPr>
          <w:trHeight w:val="144"/>
        </w:trPr>
        <w:tc>
          <w:tcPr>
            <w:tcW w:w="1244" w:type="dxa"/>
            <w:noWrap/>
            <w:hideMark/>
          </w:tcPr>
          <w:p w14:paraId="411AD16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PSCA</w:t>
            </w:r>
          </w:p>
        </w:tc>
        <w:tc>
          <w:tcPr>
            <w:tcW w:w="960" w:type="dxa"/>
            <w:noWrap/>
            <w:hideMark/>
          </w:tcPr>
          <w:p w14:paraId="3CDF15A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-9.0047</w:t>
            </w:r>
          </w:p>
        </w:tc>
        <w:tc>
          <w:tcPr>
            <w:tcW w:w="1053" w:type="dxa"/>
            <w:noWrap/>
            <w:hideMark/>
          </w:tcPr>
          <w:p w14:paraId="554DC5D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4.73E-07</w:t>
            </w:r>
          </w:p>
        </w:tc>
        <w:tc>
          <w:tcPr>
            <w:tcW w:w="960" w:type="dxa"/>
            <w:noWrap/>
            <w:hideMark/>
          </w:tcPr>
          <w:p w14:paraId="23AA8DD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w:t>
            </w:r>
          </w:p>
        </w:tc>
        <w:tc>
          <w:tcPr>
            <w:tcW w:w="1320" w:type="dxa"/>
            <w:noWrap/>
            <w:hideMark/>
          </w:tcPr>
          <w:p w14:paraId="61110DD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664C873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DESEQ2</w:t>
            </w:r>
          </w:p>
        </w:tc>
      </w:tr>
      <w:tr w:rsidR="000A78CD" w:rsidRPr="00212CD7" w14:paraId="63A91D61" w14:textId="77777777" w:rsidTr="00FF3261">
        <w:trPr>
          <w:trHeight w:val="144"/>
        </w:trPr>
        <w:tc>
          <w:tcPr>
            <w:tcW w:w="1244" w:type="dxa"/>
            <w:noWrap/>
            <w:hideMark/>
          </w:tcPr>
          <w:p w14:paraId="15DCA1B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SALL1</w:t>
            </w:r>
          </w:p>
        </w:tc>
        <w:tc>
          <w:tcPr>
            <w:tcW w:w="960" w:type="dxa"/>
            <w:noWrap/>
            <w:hideMark/>
          </w:tcPr>
          <w:p w14:paraId="4C350B0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10.439</w:t>
            </w:r>
          </w:p>
        </w:tc>
        <w:tc>
          <w:tcPr>
            <w:tcW w:w="1053" w:type="dxa"/>
            <w:noWrap/>
            <w:hideMark/>
          </w:tcPr>
          <w:p w14:paraId="29F4D6B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5.84E-07</w:t>
            </w:r>
          </w:p>
        </w:tc>
        <w:tc>
          <w:tcPr>
            <w:tcW w:w="960" w:type="dxa"/>
            <w:noWrap/>
            <w:hideMark/>
          </w:tcPr>
          <w:p w14:paraId="30DD4B9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w:t>
            </w:r>
          </w:p>
        </w:tc>
        <w:tc>
          <w:tcPr>
            <w:tcW w:w="1320" w:type="dxa"/>
            <w:noWrap/>
            <w:hideMark/>
          </w:tcPr>
          <w:p w14:paraId="34AAEE4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1C82DEC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DESEQ2</w:t>
            </w:r>
          </w:p>
        </w:tc>
      </w:tr>
      <w:tr w:rsidR="000A78CD" w:rsidRPr="00212CD7" w14:paraId="5F10DE54" w14:textId="77777777" w:rsidTr="00FF3261">
        <w:trPr>
          <w:trHeight w:val="144"/>
        </w:trPr>
        <w:tc>
          <w:tcPr>
            <w:tcW w:w="1244" w:type="dxa"/>
            <w:noWrap/>
            <w:hideMark/>
          </w:tcPr>
          <w:p w14:paraId="69D90F1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ARHGDIB</w:t>
            </w:r>
          </w:p>
        </w:tc>
        <w:tc>
          <w:tcPr>
            <w:tcW w:w="960" w:type="dxa"/>
            <w:noWrap/>
            <w:hideMark/>
          </w:tcPr>
          <w:p w14:paraId="4723F08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5.7362</w:t>
            </w:r>
          </w:p>
        </w:tc>
        <w:tc>
          <w:tcPr>
            <w:tcW w:w="1053" w:type="dxa"/>
            <w:noWrap/>
            <w:hideMark/>
          </w:tcPr>
          <w:p w14:paraId="48CFD78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6.21E-07</w:t>
            </w:r>
          </w:p>
        </w:tc>
        <w:tc>
          <w:tcPr>
            <w:tcW w:w="960" w:type="dxa"/>
            <w:noWrap/>
            <w:hideMark/>
          </w:tcPr>
          <w:p w14:paraId="688BC6A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w:t>
            </w:r>
          </w:p>
        </w:tc>
        <w:tc>
          <w:tcPr>
            <w:tcW w:w="1320" w:type="dxa"/>
            <w:noWrap/>
            <w:hideMark/>
          </w:tcPr>
          <w:p w14:paraId="5551F85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44B140D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DESEQ2</w:t>
            </w:r>
          </w:p>
        </w:tc>
      </w:tr>
      <w:tr w:rsidR="000A78CD" w:rsidRPr="00212CD7" w14:paraId="5176A01C" w14:textId="77777777" w:rsidTr="00FF3261">
        <w:trPr>
          <w:trHeight w:val="144"/>
        </w:trPr>
        <w:tc>
          <w:tcPr>
            <w:tcW w:w="1244" w:type="dxa"/>
            <w:noWrap/>
            <w:hideMark/>
          </w:tcPr>
          <w:p w14:paraId="252E2A2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SFMBT2</w:t>
            </w:r>
          </w:p>
        </w:tc>
        <w:tc>
          <w:tcPr>
            <w:tcW w:w="960" w:type="dxa"/>
            <w:noWrap/>
            <w:hideMark/>
          </w:tcPr>
          <w:p w14:paraId="7713509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-10.157</w:t>
            </w:r>
          </w:p>
        </w:tc>
        <w:tc>
          <w:tcPr>
            <w:tcW w:w="1053" w:type="dxa"/>
            <w:noWrap/>
            <w:hideMark/>
          </w:tcPr>
          <w:p w14:paraId="3B077C7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7.65E-07</w:t>
            </w:r>
          </w:p>
        </w:tc>
        <w:tc>
          <w:tcPr>
            <w:tcW w:w="960" w:type="dxa"/>
            <w:noWrap/>
            <w:hideMark/>
          </w:tcPr>
          <w:p w14:paraId="293E78F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w:t>
            </w:r>
          </w:p>
        </w:tc>
        <w:tc>
          <w:tcPr>
            <w:tcW w:w="1320" w:type="dxa"/>
            <w:noWrap/>
            <w:hideMark/>
          </w:tcPr>
          <w:p w14:paraId="5CB4254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0606E47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DESEQ2</w:t>
            </w:r>
          </w:p>
        </w:tc>
      </w:tr>
      <w:tr w:rsidR="000A78CD" w:rsidRPr="00212CD7" w14:paraId="34B773CE" w14:textId="77777777" w:rsidTr="00FF3261">
        <w:trPr>
          <w:trHeight w:val="144"/>
        </w:trPr>
        <w:tc>
          <w:tcPr>
            <w:tcW w:w="1244" w:type="dxa"/>
            <w:noWrap/>
            <w:hideMark/>
          </w:tcPr>
          <w:p w14:paraId="4EE942F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KRT17</w:t>
            </w:r>
          </w:p>
        </w:tc>
        <w:tc>
          <w:tcPr>
            <w:tcW w:w="960" w:type="dxa"/>
            <w:noWrap/>
            <w:hideMark/>
          </w:tcPr>
          <w:p w14:paraId="65B9D93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-9.9506</w:t>
            </w:r>
          </w:p>
        </w:tc>
        <w:tc>
          <w:tcPr>
            <w:tcW w:w="1053" w:type="dxa"/>
            <w:noWrap/>
            <w:hideMark/>
          </w:tcPr>
          <w:p w14:paraId="25CDE4C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9.08E-07</w:t>
            </w:r>
          </w:p>
        </w:tc>
        <w:tc>
          <w:tcPr>
            <w:tcW w:w="960" w:type="dxa"/>
            <w:noWrap/>
            <w:hideMark/>
          </w:tcPr>
          <w:p w14:paraId="66CE4DB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w:t>
            </w:r>
          </w:p>
        </w:tc>
        <w:tc>
          <w:tcPr>
            <w:tcW w:w="1320" w:type="dxa"/>
            <w:noWrap/>
            <w:hideMark/>
          </w:tcPr>
          <w:p w14:paraId="1387E11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5ED1E12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DESEQ2</w:t>
            </w:r>
          </w:p>
        </w:tc>
      </w:tr>
      <w:tr w:rsidR="000A78CD" w:rsidRPr="00212CD7" w14:paraId="65C9F904" w14:textId="77777777" w:rsidTr="00FF3261">
        <w:trPr>
          <w:trHeight w:val="144"/>
        </w:trPr>
        <w:tc>
          <w:tcPr>
            <w:tcW w:w="1244" w:type="dxa"/>
            <w:noWrap/>
            <w:hideMark/>
          </w:tcPr>
          <w:p w14:paraId="7CE2691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IQGAP2</w:t>
            </w:r>
          </w:p>
        </w:tc>
        <w:tc>
          <w:tcPr>
            <w:tcW w:w="960" w:type="dxa"/>
            <w:noWrap/>
            <w:hideMark/>
          </w:tcPr>
          <w:p w14:paraId="14E7A87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8.7637</w:t>
            </w:r>
          </w:p>
        </w:tc>
        <w:tc>
          <w:tcPr>
            <w:tcW w:w="1053" w:type="dxa"/>
            <w:noWrap/>
            <w:hideMark/>
          </w:tcPr>
          <w:p w14:paraId="163603B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1.59E-06</w:t>
            </w:r>
          </w:p>
        </w:tc>
        <w:tc>
          <w:tcPr>
            <w:tcW w:w="960" w:type="dxa"/>
            <w:noWrap/>
            <w:hideMark/>
          </w:tcPr>
          <w:p w14:paraId="313874D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w:t>
            </w:r>
          </w:p>
        </w:tc>
        <w:tc>
          <w:tcPr>
            <w:tcW w:w="1320" w:type="dxa"/>
            <w:noWrap/>
            <w:hideMark/>
          </w:tcPr>
          <w:p w14:paraId="5DE655C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6874D98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DESEQ2</w:t>
            </w:r>
          </w:p>
        </w:tc>
      </w:tr>
      <w:tr w:rsidR="000A78CD" w:rsidRPr="00212CD7" w14:paraId="600B8D69" w14:textId="77777777" w:rsidTr="00FF3261">
        <w:trPr>
          <w:trHeight w:val="144"/>
        </w:trPr>
        <w:tc>
          <w:tcPr>
            <w:tcW w:w="1244" w:type="dxa"/>
            <w:noWrap/>
            <w:hideMark/>
          </w:tcPr>
          <w:p w14:paraId="1062FAA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RARB</w:t>
            </w:r>
          </w:p>
        </w:tc>
        <w:tc>
          <w:tcPr>
            <w:tcW w:w="960" w:type="dxa"/>
            <w:noWrap/>
            <w:hideMark/>
          </w:tcPr>
          <w:p w14:paraId="4036973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3.8611</w:t>
            </w:r>
          </w:p>
        </w:tc>
        <w:tc>
          <w:tcPr>
            <w:tcW w:w="1053" w:type="dxa"/>
            <w:noWrap/>
            <w:hideMark/>
          </w:tcPr>
          <w:p w14:paraId="0954A5F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1.88E-06</w:t>
            </w:r>
          </w:p>
        </w:tc>
        <w:tc>
          <w:tcPr>
            <w:tcW w:w="960" w:type="dxa"/>
            <w:noWrap/>
            <w:hideMark/>
          </w:tcPr>
          <w:p w14:paraId="0F701EB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w:t>
            </w:r>
          </w:p>
        </w:tc>
        <w:tc>
          <w:tcPr>
            <w:tcW w:w="1320" w:type="dxa"/>
            <w:noWrap/>
            <w:hideMark/>
          </w:tcPr>
          <w:p w14:paraId="5B583E5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635C1E8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DESEQ2</w:t>
            </w:r>
          </w:p>
        </w:tc>
      </w:tr>
      <w:tr w:rsidR="000A78CD" w:rsidRPr="00212CD7" w14:paraId="2FE19F4B" w14:textId="77777777" w:rsidTr="00FF3261">
        <w:trPr>
          <w:trHeight w:val="144"/>
        </w:trPr>
        <w:tc>
          <w:tcPr>
            <w:tcW w:w="1244" w:type="dxa"/>
            <w:noWrap/>
            <w:hideMark/>
          </w:tcPr>
          <w:p w14:paraId="363CDEB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FGG</w:t>
            </w:r>
          </w:p>
        </w:tc>
        <w:tc>
          <w:tcPr>
            <w:tcW w:w="960" w:type="dxa"/>
            <w:noWrap/>
            <w:hideMark/>
          </w:tcPr>
          <w:p w14:paraId="5839100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8.5907</w:t>
            </w:r>
          </w:p>
        </w:tc>
        <w:tc>
          <w:tcPr>
            <w:tcW w:w="1053" w:type="dxa"/>
            <w:noWrap/>
            <w:hideMark/>
          </w:tcPr>
          <w:p w14:paraId="2029F9C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5.17E-06</w:t>
            </w:r>
          </w:p>
        </w:tc>
        <w:tc>
          <w:tcPr>
            <w:tcW w:w="960" w:type="dxa"/>
            <w:noWrap/>
            <w:hideMark/>
          </w:tcPr>
          <w:p w14:paraId="055FF11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w:t>
            </w:r>
          </w:p>
        </w:tc>
        <w:tc>
          <w:tcPr>
            <w:tcW w:w="1320" w:type="dxa"/>
            <w:noWrap/>
            <w:hideMark/>
          </w:tcPr>
          <w:p w14:paraId="4CB159E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4AD386A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DESEQ2</w:t>
            </w:r>
          </w:p>
        </w:tc>
      </w:tr>
      <w:tr w:rsidR="000A78CD" w:rsidRPr="00212CD7" w14:paraId="29C3225E" w14:textId="77777777" w:rsidTr="00FF3261">
        <w:trPr>
          <w:trHeight w:val="144"/>
        </w:trPr>
        <w:tc>
          <w:tcPr>
            <w:tcW w:w="1244" w:type="dxa"/>
            <w:noWrap/>
            <w:hideMark/>
          </w:tcPr>
          <w:p w14:paraId="7DA8C5E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PRLR</w:t>
            </w:r>
          </w:p>
        </w:tc>
        <w:tc>
          <w:tcPr>
            <w:tcW w:w="960" w:type="dxa"/>
            <w:noWrap/>
            <w:hideMark/>
          </w:tcPr>
          <w:p w14:paraId="4EBE127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9.0183</w:t>
            </w:r>
          </w:p>
        </w:tc>
        <w:tc>
          <w:tcPr>
            <w:tcW w:w="1053" w:type="dxa"/>
            <w:noWrap/>
            <w:hideMark/>
          </w:tcPr>
          <w:p w14:paraId="6CD6C1A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8.06E-06</w:t>
            </w:r>
          </w:p>
        </w:tc>
        <w:tc>
          <w:tcPr>
            <w:tcW w:w="960" w:type="dxa"/>
            <w:noWrap/>
            <w:hideMark/>
          </w:tcPr>
          <w:p w14:paraId="05CF475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w:t>
            </w:r>
          </w:p>
        </w:tc>
        <w:tc>
          <w:tcPr>
            <w:tcW w:w="1320" w:type="dxa"/>
            <w:noWrap/>
            <w:hideMark/>
          </w:tcPr>
          <w:p w14:paraId="7BF1504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73A205B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DESEQ2</w:t>
            </w:r>
          </w:p>
        </w:tc>
      </w:tr>
      <w:tr w:rsidR="000A78CD" w:rsidRPr="00212CD7" w14:paraId="705E8F39" w14:textId="77777777" w:rsidTr="00FF3261">
        <w:trPr>
          <w:trHeight w:val="144"/>
        </w:trPr>
        <w:tc>
          <w:tcPr>
            <w:tcW w:w="1244" w:type="dxa"/>
            <w:noWrap/>
            <w:hideMark/>
          </w:tcPr>
          <w:p w14:paraId="3E0A299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AGT</w:t>
            </w:r>
          </w:p>
        </w:tc>
        <w:tc>
          <w:tcPr>
            <w:tcW w:w="960" w:type="dxa"/>
            <w:noWrap/>
            <w:hideMark/>
          </w:tcPr>
          <w:p w14:paraId="26EB787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7.9244</w:t>
            </w:r>
          </w:p>
        </w:tc>
        <w:tc>
          <w:tcPr>
            <w:tcW w:w="1053" w:type="dxa"/>
            <w:noWrap/>
            <w:hideMark/>
          </w:tcPr>
          <w:p w14:paraId="3278BCC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2.18E-05</w:t>
            </w:r>
          </w:p>
        </w:tc>
        <w:tc>
          <w:tcPr>
            <w:tcW w:w="960" w:type="dxa"/>
            <w:noWrap/>
            <w:hideMark/>
          </w:tcPr>
          <w:p w14:paraId="5CEDFDF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w:t>
            </w:r>
          </w:p>
        </w:tc>
        <w:tc>
          <w:tcPr>
            <w:tcW w:w="1320" w:type="dxa"/>
            <w:noWrap/>
            <w:hideMark/>
          </w:tcPr>
          <w:p w14:paraId="313411D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359D58A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DESEQ2</w:t>
            </w:r>
          </w:p>
        </w:tc>
      </w:tr>
      <w:tr w:rsidR="000A78CD" w:rsidRPr="00212CD7" w14:paraId="2E4646A5" w14:textId="77777777" w:rsidTr="00FF3261">
        <w:trPr>
          <w:trHeight w:val="144"/>
        </w:trPr>
        <w:tc>
          <w:tcPr>
            <w:tcW w:w="1244" w:type="dxa"/>
            <w:noWrap/>
            <w:hideMark/>
          </w:tcPr>
          <w:p w14:paraId="76A9836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AMBP</w:t>
            </w:r>
          </w:p>
        </w:tc>
        <w:tc>
          <w:tcPr>
            <w:tcW w:w="960" w:type="dxa"/>
            <w:noWrap/>
            <w:hideMark/>
          </w:tcPr>
          <w:p w14:paraId="6021FBE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7.8911</w:t>
            </w:r>
          </w:p>
        </w:tc>
        <w:tc>
          <w:tcPr>
            <w:tcW w:w="1053" w:type="dxa"/>
            <w:noWrap/>
            <w:hideMark/>
          </w:tcPr>
          <w:p w14:paraId="12C89FE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2.42E-05</w:t>
            </w:r>
          </w:p>
        </w:tc>
        <w:tc>
          <w:tcPr>
            <w:tcW w:w="960" w:type="dxa"/>
            <w:noWrap/>
            <w:hideMark/>
          </w:tcPr>
          <w:p w14:paraId="35AB77D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w:t>
            </w:r>
          </w:p>
        </w:tc>
        <w:tc>
          <w:tcPr>
            <w:tcW w:w="1320" w:type="dxa"/>
            <w:noWrap/>
            <w:hideMark/>
          </w:tcPr>
          <w:p w14:paraId="0E20ACC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1690061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DESEQ2</w:t>
            </w:r>
          </w:p>
        </w:tc>
      </w:tr>
      <w:tr w:rsidR="000A78CD" w:rsidRPr="00212CD7" w14:paraId="3493674F" w14:textId="77777777" w:rsidTr="00FF3261">
        <w:trPr>
          <w:trHeight w:val="144"/>
        </w:trPr>
        <w:tc>
          <w:tcPr>
            <w:tcW w:w="1244" w:type="dxa"/>
            <w:noWrap/>
            <w:hideMark/>
          </w:tcPr>
          <w:p w14:paraId="5910FAD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LOX</w:t>
            </w:r>
          </w:p>
        </w:tc>
        <w:tc>
          <w:tcPr>
            <w:tcW w:w="960" w:type="dxa"/>
            <w:noWrap/>
            <w:hideMark/>
          </w:tcPr>
          <w:p w14:paraId="7B72D35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3.7693</w:t>
            </w:r>
          </w:p>
        </w:tc>
        <w:tc>
          <w:tcPr>
            <w:tcW w:w="1053" w:type="dxa"/>
            <w:noWrap/>
            <w:hideMark/>
          </w:tcPr>
          <w:p w14:paraId="7F23231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2.76E-05</w:t>
            </w:r>
          </w:p>
        </w:tc>
        <w:tc>
          <w:tcPr>
            <w:tcW w:w="960" w:type="dxa"/>
            <w:noWrap/>
            <w:hideMark/>
          </w:tcPr>
          <w:p w14:paraId="020561A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w:t>
            </w:r>
          </w:p>
        </w:tc>
        <w:tc>
          <w:tcPr>
            <w:tcW w:w="1320" w:type="dxa"/>
            <w:noWrap/>
            <w:hideMark/>
          </w:tcPr>
          <w:p w14:paraId="237FFDB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00360CB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DESEQ2</w:t>
            </w:r>
          </w:p>
        </w:tc>
      </w:tr>
      <w:tr w:rsidR="000A78CD" w:rsidRPr="00212CD7" w14:paraId="59BEB0E1" w14:textId="77777777" w:rsidTr="00FF3261">
        <w:trPr>
          <w:trHeight w:val="144"/>
        </w:trPr>
        <w:tc>
          <w:tcPr>
            <w:tcW w:w="1244" w:type="dxa"/>
            <w:noWrap/>
            <w:hideMark/>
          </w:tcPr>
          <w:p w14:paraId="15EF017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FGA</w:t>
            </w:r>
          </w:p>
        </w:tc>
        <w:tc>
          <w:tcPr>
            <w:tcW w:w="960" w:type="dxa"/>
            <w:noWrap/>
            <w:hideMark/>
          </w:tcPr>
          <w:p w14:paraId="0D180A3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9.6648</w:t>
            </w:r>
          </w:p>
        </w:tc>
        <w:tc>
          <w:tcPr>
            <w:tcW w:w="1053" w:type="dxa"/>
            <w:noWrap/>
            <w:hideMark/>
          </w:tcPr>
          <w:p w14:paraId="6E4C037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2.79E-05</w:t>
            </w:r>
          </w:p>
        </w:tc>
        <w:tc>
          <w:tcPr>
            <w:tcW w:w="960" w:type="dxa"/>
            <w:noWrap/>
            <w:hideMark/>
          </w:tcPr>
          <w:p w14:paraId="752CF9B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w:t>
            </w:r>
          </w:p>
        </w:tc>
        <w:tc>
          <w:tcPr>
            <w:tcW w:w="1320" w:type="dxa"/>
            <w:noWrap/>
            <w:hideMark/>
          </w:tcPr>
          <w:p w14:paraId="5975B2E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135C5F3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DESEQ2</w:t>
            </w:r>
          </w:p>
        </w:tc>
      </w:tr>
      <w:tr w:rsidR="000A78CD" w:rsidRPr="00212CD7" w14:paraId="4E131E5D" w14:textId="77777777" w:rsidTr="00FF3261">
        <w:trPr>
          <w:trHeight w:val="144"/>
        </w:trPr>
        <w:tc>
          <w:tcPr>
            <w:tcW w:w="1244" w:type="dxa"/>
            <w:noWrap/>
            <w:hideMark/>
          </w:tcPr>
          <w:p w14:paraId="03947C0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LRAT</w:t>
            </w:r>
          </w:p>
        </w:tc>
        <w:tc>
          <w:tcPr>
            <w:tcW w:w="960" w:type="dxa"/>
            <w:noWrap/>
            <w:hideMark/>
          </w:tcPr>
          <w:p w14:paraId="7267260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6.7849</w:t>
            </w:r>
          </w:p>
        </w:tc>
        <w:tc>
          <w:tcPr>
            <w:tcW w:w="1053" w:type="dxa"/>
            <w:noWrap/>
            <w:hideMark/>
          </w:tcPr>
          <w:p w14:paraId="7A29F22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3.49E-05</w:t>
            </w:r>
          </w:p>
        </w:tc>
        <w:tc>
          <w:tcPr>
            <w:tcW w:w="960" w:type="dxa"/>
            <w:noWrap/>
            <w:hideMark/>
          </w:tcPr>
          <w:p w14:paraId="363C349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w:t>
            </w:r>
          </w:p>
        </w:tc>
        <w:tc>
          <w:tcPr>
            <w:tcW w:w="1320" w:type="dxa"/>
            <w:noWrap/>
            <w:hideMark/>
          </w:tcPr>
          <w:p w14:paraId="3EB9432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64528DB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DESEQ2</w:t>
            </w:r>
          </w:p>
        </w:tc>
      </w:tr>
      <w:tr w:rsidR="000A78CD" w:rsidRPr="00212CD7" w14:paraId="2797DAA3" w14:textId="77777777" w:rsidTr="00FF3261">
        <w:trPr>
          <w:trHeight w:val="144"/>
        </w:trPr>
        <w:tc>
          <w:tcPr>
            <w:tcW w:w="1244" w:type="dxa"/>
            <w:noWrap/>
            <w:hideMark/>
          </w:tcPr>
          <w:p w14:paraId="4E80A5C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ADAM23</w:t>
            </w:r>
          </w:p>
        </w:tc>
        <w:tc>
          <w:tcPr>
            <w:tcW w:w="960" w:type="dxa"/>
            <w:noWrap/>
            <w:hideMark/>
          </w:tcPr>
          <w:p w14:paraId="3865CFB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7.2926</w:t>
            </w:r>
          </w:p>
        </w:tc>
        <w:tc>
          <w:tcPr>
            <w:tcW w:w="1053" w:type="dxa"/>
            <w:noWrap/>
            <w:hideMark/>
          </w:tcPr>
          <w:p w14:paraId="34DF61D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3.92E-05</w:t>
            </w:r>
          </w:p>
        </w:tc>
        <w:tc>
          <w:tcPr>
            <w:tcW w:w="960" w:type="dxa"/>
            <w:noWrap/>
            <w:hideMark/>
          </w:tcPr>
          <w:p w14:paraId="78B89F2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w:t>
            </w:r>
          </w:p>
        </w:tc>
        <w:tc>
          <w:tcPr>
            <w:tcW w:w="1320" w:type="dxa"/>
            <w:noWrap/>
            <w:hideMark/>
          </w:tcPr>
          <w:p w14:paraId="5DBEDAF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7DE3CF6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DESEQ2</w:t>
            </w:r>
          </w:p>
        </w:tc>
      </w:tr>
      <w:tr w:rsidR="000A78CD" w:rsidRPr="00212CD7" w14:paraId="5DE039FE" w14:textId="77777777" w:rsidTr="00FF3261">
        <w:trPr>
          <w:trHeight w:val="144"/>
        </w:trPr>
        <w:tc>
          <w:tcPr>
            <w:tcW w:w="1244" w:type="dxa"/>
            <w:noWrap/>
            <w:hideMark/>
          </w:tcPr>
          <w:p w14:paraId="07AB78C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MTSS1</w:t>
            </w:r>
          </w:p>
        </w:tc>
        <w:tc>
          <w:tcPr>
            <w:tcW w:w="960" w:type="dxa"/>
            <w:noWrap/>
            <w:hideMark/>
          </w:tcPr>
          <w:p w14:paraId="5844604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3.5077</w:t>
            </w:r>
          </w:p>
        </w:tc>
        <w:tc>
          <w:tcPr>
            <w:tcW w:w="1053" w:type="dxa"/>
            <w:noWrap/>
            <w:hideMark/>
          </w:tcPr>
          <w:p w14:paraId="522E474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4.55E-05</w:t>
            </w:r>
          </w:p>
        </w:tc>
        <w:tc>
          <w:tcPr>
            <w:tcW w:w="960" w:type="dxa"/>
            <w:noWrap/>
            <w:hideMark/>
          </w:tcPr>
          <w:p w14:paraId="5472481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w:t>
            </w:r>
          </w:p>
        </w:tc>
        <w:tc>
          <w:tcPr>
            <w:tcW w:w="1320" w:type="dxa"/>
            <w:noWrap/>
            <w:hideMark/>
          </w:tcPr>
          <w:p w14:paraId="3F4367A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17EC435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DESEQ2</w:t>
            </w:r>
          </w:p>
        </w:tc>
      </w:tr>
      <w:tr w:rsidR="000A78CD" w:rsidRPr="00212CD7" w14:paraId="7EA0F096" w14:textId="77777777" w:rsidTr="00FF3261">
        <w:trPr>
          <w:trHeight w:val="144"/>
        </w:trPr>
        <w:tc>
          <w:tcPr>
            <w:tcW w:w="1244" w:type="dxa"/>
            <w:noWrap/>
            <w:hideMark/>
          </w:tcPr>
          <w:p w14:paraId="7E1DB9D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DUSP6</w:t>
            </w:r>
          </w:p>
        </w:tc>
        <w:tc>
          <w:tcPr>
            <w:tcW w:w="960" w:type="dxa"/>
            <w:noWrap/>
            <w:hideMark/>
          </w:tcPr>
          <w:p w14:paraId="55701F0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1.9487</w:t>
            </w:r>
          </w:p>
        </w:tc>
        <w:tc>
          <w:tcPr>
            <w:tcW w:w="1053" w:type="dxa"/>
            <w:noWrap/>
            <w:hideMark/>
          </w:tcPr>
          <w:p w14:paraId="49638EA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5.04E-05</w:t>
            </w:r>
          </w:p>
        </w:tc>
        <w:tc>
          <w:tcPr>
            <w:tcW w:w="960" w:type="dxa"/>
            <w:noWrap/>
            <w:hideMark/>
          </w:tcPr>
          <w:p w14:paraId="0B65B76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w:t>
            </w:r>
          </w:p>
        </w:tc>
        <w:tc>
          <w:tcPr>
            <w:tcW w:w="1320" w:type="dxa"/>
            <w:noWrap/>
            <w:hideMark/>
          </w:tcPr>
          <w:p w14:paraId="583AA0F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5C3F2CA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DESEQ2</w:t>
            </w:r>
          </w:p>
        </w:tc>
      </w:tr>
      <w:tr w:rsidR="000A78CD" w:rsidRPr="00212CD7" w14:paraId="2004C6A5" w14:textId="77777777" w:rsidTr="00FF3261">
        <w:trPr>
          <w:trHeight w:val="144"/>
        </w:trPr>
        <w:tc>
          <w:tcPr>
            <w:tcW w:w="1244" w:type="dxa"/>
            <w:noWrap/>
            <w:hideMark/>
          </w:tcPr>
          <w:p w14:paraId="7F3A963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SH3RF3</w:t>
            </w:r>
          </w:p>
        </w:tc>
        <w:tc>
          <w:tcPr>
            <w:tcW w:w="960" w:type="dxa"/>
            <w:noWrap/>
            <w:hideMark/>
          </w:tcPr>
          <w:p w14:paraId="05A283C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7.8803</w:t>
            </w:r>
          </w:p>
        </w:tc>
        <w:tc>
          <w:tcPr>
            <w:tcW w:w="1053" w:type="dxa"/>
            <w:noWrap/>
            <w:hideMark/>
          </w:tcPr>
          <w:p w14:paraId="46A6D04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6.50E-05</w:t>
            </w:r>
          </w:p>
        </w:tc>
        <w:tc>
          <w:tcPr>
            <w:tcW w:w="960" w:type="dxa"/>
            <w:noWrap/>
            <w:hideMark/>
          </w:tcPr>
          <w:p w14:paraId="0891CD6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w:t>
            </w:r>
          </w:p>
        </w:tc>
        <w:tc>
          <w:tcPr>
            <w:tcW w:w="1320" w:type="dxa"/>
            <w:noWrap/>
            <w:hideMark/>
          </w:tcPr>
          <w:p w14:paraId="5C80A69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4E83594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DESEQ2</w:t>
            </w:r>
          </w:p>
        </w:tc>
      </w:tr>
      <w:tr w:rsidR="000A78CD" w:rsidRPr="00212CD7" w14:paraId="5A768692" w14:textId="77777777" w:rsidTr="00FF3261">
        <w:trPr>
          <w:trHeight w:val="144"/>
        </w:trPr>
        <w:tc>
          <w:tcPr>
            <w:tcW w:w="1244" w:type="dxa"/>
            <w:noWrap/>
            <w:hideMark/>
          </w:tcPr>
          <w:p w14:paraId="7245773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NR5A2</w:t>
            </w:r>
          </w:p>
        </w:tc>
        <w:tc>
          <w:tcPr>
            <w:tcW w:w="960" w:type="dxa"/>
            <w:noWrap/>
            <w:hideMark/>
          </w:tcPr>
          <w:p w14:paraId="6DFB599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5.643</w:t>
            </w:r>
          </w:p>
        </w:tc>
        <w:tc>
          <w:tcPr>
            <w:tcW w:w="1053" w:type="dxa"/>
            <w:noWrap/>
            <w:hideMark/>
          </w:tcPr>
          <w:p w14:paraId="5EA7C86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6.72E-05</w:t>
            </w:r>
          </w:p>
        </w:tc>
        <w:tc>
          <w:tcPr>
            <w:tcW w:w="960" w:type="dxa"/>
            <w:noWrap/>
            <w:hideMark/>
          </w:tcPr>
          <w:p w14:paraId="65BFB7D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w:t>
            </w:r>
          </w:p>
        </w:tc>
        <w:tc>
          <w:tcPr>
            <w:tcW w:w="1320" w:type="dxa"/>
            <w:noWrap/>
            <w:hideMark/>
          </w:tcPr>
          <w:p w14:paraId="06FD65B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4233DB7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DESEQ2</w:t>
            </w:r>
          </w:p>
        </w:tc>
      </w:tr>
      <w:tr w:rsidR="000A78CD" w:rsidRPr="00212CD7" w14:paraId="6BEA9233" w14:textId="77777777" w:rsidTr="00FF3261">
        <w:trPr>
          <w:trHeight w:val="144"/>
        </w:trPr>
        <w:tc>
          <w:tcPr>
            <w:tcW w:w="1244" w:type="dxa"/>
            <w:noWrap/>
            <w:hideMark/>
          </w:tcPr>
          <w:p w14:paraId="101566E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COL3A1</w:t>
            </w:r>
          </w:p>
        </w:tc>
        <w:tc>
          <w:tcPr>
            <w:tcW w:w="960" w:type="dxa"/>
            <w:noWrap/>
            <w:hideMark/>
          </w:tcPr>
          <w:p w14:paraId="201A94C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-8.4974</w:t>
            </w:r>
          </w:p>
        </w:tc>
        <w:tc>
          <w:tcPr>
            <w:tcW w:w="1053" w:type="dxa"/>
            <w:noWrap/>
            <w:hideMark/>
          </w:tcPr>
          <w:p w14:paraId="36CA416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7.48E-05</w:t>
            </w:r>
          </w:p>
        </w:tc>
        <w:tc>
          <w:tcPr>
            <w:tcW w:w="960" w:type="dxa"/>
            <w:noWrap/>
            <w:hideMark/>
          </w:tcPr>
          <w:p w14:paraId="083AEAB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w:t>
            </w:r>
          </w:p>
        </w:tc>
        <w:tc>
          <w:tcPr>
            <w:tcW w:w="1320" w:type="dxa"/>
            <w:noWrap/>
            <w:hideMark/>
          </w:tcPr>
          <w:p w14:paraId="574B95C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09BE7DB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DESEQ2</w:t>
            </w:r>
          </w:p>
        </w:tc>
      </w:tr>
      <w:tr w:rsidR="000A78CD" w:rsidRPr="00212CD7" w14:paraId="026BBE1B" w14:textId="77777777" w:rsidTr="00FF3261">
        <w:trPr>
          <w:trHeight w:val="144"/>
        </w:trPr>
        <w:tc>
          <w:tcPr>
            <w:tcW w:w="1244" w:type="dxa"/>
            <w:noWrap/>
            <w:hideMark/>
          </w:tcPr>
          <w:p w14:paraId="20F7A6D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lastRenderedPageBreak/>
              <w:t>PECAM1</w:t>
            </w:r>
          </w:p>
        </w:tc>
        <w:tc>
          <w:tcPr>
            <w:tcW w:w="960" w:type="dxa"/>
            <w:noWrap/>
            <w:hideMark/>
          </w:tcPr>
          <w:p w14:paraId="57C93B5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4.3103</w:t>
            </w:r>
          </w:p>
        </w:tc>
        <w:tc>
          <w:tcPr>
            <w:tcW w:w="1053" w:type="dxa"/>
            <w:noWrap/>
            <w:hideMark/>
          </w:tcPr>
          <w:p w14:paraId="5DF61DE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8.48E-05</w:t>
            </w:r>
          </w:p>
        </w:tc>
        <w:tc>
          <w:tcPr>
            <w:tcW w:w="960" w:type="dxa"/>
            <w:noWrap/>
            <w:hideMark/>
          </w:tcPr>
          <w:p w14:paraId="45E6ABB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w:t>
            </w:r>
          </w:p>
        </w:tc>
        <w:tc>
          <w:tcPr>
            <w:tcW w:w="1320" w:type="dxa"/>
            <w:noWrap/>
            <w:hideMark/>
          </w:tcPr>
          <w:p w14:paraId="3D577D0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606449B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DESEQ2</w:t>
            </w:r>
          </w:p>
        </w:tc>
      </w:tr>
      <w:tr w:rsidR="000A78CD" w:rsidRPr="00212CD7" w14:paraId="651C4612" w14:textId="77777777" w:rsidTr="00FF3261">
        <w:trPr>
          <w:trHeight w:val="144"/>
        </w:trPr>
        <w:tc>
          <w:tcPr>
            <w:tcW w:w="1244" w:type="dxa"/>
            <w:noWrap/>
            <w:hideMark/>
          </w:tcPr>
          <w:p w14:paraId="7A68CB2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LPAR3</w:t>
            </w:r>
          </w:p>
        </w:tc>
        <w:tc>
          <w:tcPr>
            <w:tcW w:w="960" w:type="dxa"/>
            <w:noWrap/>
            <w:hideMark/>
          </w:tcPr>
          <w:p w14:paraId="2145891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7.7635</w:t>
            </w:r>
          </w:p>
        </w:tc>
        <w:tc>
          <w:tcPr>
            <w:tcW w:w="1053" w:type="dxa"/>
            <w:noWrap/>
            <w:hideMark/>
          </w:tcPr>
          <w:p w14:paraId="03A9B2B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9.02E-05</w:t>
            </w:r>
          </w:p>
        </w:tc>
        <w:tc>
          <w:tcPr>
            <w:tcW w:w="960" w:type="dxa"/>
            <w:noWrap/>
            <w:hideMark/>
          </w:tcPr>
          <w:p w14:paraId="203AE60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w:t>
            </w:r>
          </w:p>
        </w:tc>
        <w:tc>
          <w:tcPr>
            <w:tcW w:w="1320" w:type="dxa"/>
            <w:noWrap/>
            <w:hideMark/>
          </w:tcPr>
          <w:p w14:paraId="0E96C36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48D316B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DESEQ2</w:t>
            </w:r>
          </w:p>
        </w:tc>
      </w:tr>
      <w:tr w:rsidR="000A78CD" w:rsidRPr="00212CD7" w14:paraId="7CE5BD9B" w14:textId="77777777" w:rsidTr="00FF3261">
        <w:trPr>
          <w:trHeight w:val="144"/>
        </w:trPr>
        <w:tc>
          <w:tcPr>
            <w:tcW w:w="1244" w:type="dxa"/>
            <w:noWrap/>
            <w:hideMark/>
          </w:tcPr>
          <w:p w14:paraId="08B9129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ACHE</w:t>
            </w:r>
          </w:p>
        </w:tc>
        <w:tc>
          <w:tcPr>
            <w:tcW w:w="960" w:type="dxa"/>
            <w:noWrap/>
            <w:hideMark/>
          </w:tcPr>
          <w:p w14:paraId="3F0AA32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2.344</w:t>
            </w:r>
          </w:p>
        </w:tc>
        <w:tc>
          <w:tcPr>
            <w:tcW w:w="1053" w:type="dxa"/>
            <w:noWrap/>
            <w:hideMark/>
          </w:tcPr>
          <w:p w14:paraId="16215AB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0.00169</w:t>
            </w:r>
          </w:p>
        </w:tc>
        <w:tc>
          <w:tcPr>
            <w:tcW w:w="960" w:type="dxa"/>
            <w:noWrap/>
            <w:hideMark/>
          </w:tcPr>
          <w:p w14:paraId="18A218F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1DA57B1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706F679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5051D40E" w14:textId="77777777" w:rsidTr="00FF3261">
        <w:trPr>
          <w:trHeight w:val="144"/>
        </w:trPr>
        <w:tc>
          <w:tcPr>
            <w:tcW w:w="1244" w:type="dxa"/>
            <w:noWrap/>
            <w:hideMark/>
          </w:tcPr>
          <w:p w14:paraId="14A7D48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GCK</w:t>
            </w:r>
          </w:p>
        </w:tc>
        <w:tc>
          <w:tcPr>
            <w:tcW w:w="960" w:type="dxa"/>
            <w:noWrap/>
            <w:hideMark/>
          </w:tcPr>
          <w:p w14:paraId="0591043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3.7635</w:t>
            </w:r>
          </w:p>
        </w:tc>
        <w:tc>
          <w:tcPr>
            <w:tcW w:w="1053" w:type="dxa"/>
            <w:noWrap/>
            <w:hideMark/>
          </w:tcPr>
          <w:p w14:paraId="275B0B7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0.005104</w:t>
            </w:r>
          </w:p>
        </w:tc>
        <w:tc>
          <w:tcPr>
            <w:tcW w:w="960" w:type="dxa"/>
            <w:noWrap/>
            <w:hideMark/>
          </w:tcPr>
          <w:p w14:paraId="6AD3C67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5972D00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24A45B5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3FC6FE2B" w14:textId="77777777" w:rsidTr="00FF3261">
        <w:trPr>
          <w:trHeight w:val="144"/>
        </w:trPr>
        <w:tc>
          <w:tcPr>
            <w:tcW w:w="1244" w:type="dxa"/>
            <w:noWrap/>
            <w:hideMark/>
          </w:tcPr>
          <w:p w14:paraId="6E40EBA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POLR3GL</w:t>
            </w:r>
          </w:p>
        </w:tc>
        <w:tc>
          <w:tcPr>
            <w:tcW w:w="960" w:type="dxa"/>
            <w:noWrap/>
            <w:hideMark/>
          </w:tcPr>
          <w:p w14:paraId="4B9E872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0.82258</w:t>
            </w:r>
          </w:p>
        </w:tc>
        <w:tc>
          <w:tcPr>
            <w:tcW w:w="1053" w:type="dxa"/>
            <w:noWrap/>
            <w:hideMark/>
          </w:tcPr>
          <w:p w14:paraId="1BB45A5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0.005746</w:t>
            </w:r>
          </w:p>
        </w:tc>
        <w:tc>
          <w:tcPr>
            <w:tcW w:w="960" w:type="dxa"/>
            <w:noWrap/>
            <w:hideMark/>
          </w:tcPr>
          <w:p w14:paraId="70FB37D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70990FD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3B01668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0008CBA1" w14:textId="77777777" w:rsidTr="00FF3261">
        <w:trPr>
          <w:trHeight w:val="144"/>
        </w:trPr>
        <w:tc>
          <w:tcPr>
            <w:tcW w:w="1244" w:type="dxa"/>
            <w:noWrap/>
            <w:hideMark/>
          </w:tcPr>
          <w:p w14:paraId="5011892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AGL</w:t>
            </w:r>
          </w:p>
        </w:tc>
        <w:tc>
          <w:tcPr>
            <w:tcW w:w="960" w:type="dxa"/>
            <w:noWrap/>
            <w:hideMark/>
          </w:tcPr>
          <w:p w14:paraId="4BC71BE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0.3785</w:t>
            </w:r>
          </w:p>
        </w:tc>
        <w:tc>
          <w:tcPr>
            <w:tcW w:w="1053" w:type="dxa"/>
            <w:noWrap/>
            <w:hideMark/>
          </w:tcPr>
          <w:p w14:paraId="3085F6A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0.009179</w:t>
            </w:r>
          </w:p>
        </w:tc>
        <w:tc>
          <w:tcPr>
            <w:tcW w:w="960" w:type="dxa"/>
            <w:noWrap/>
            <w:hideMark/>
          </w:tcPr>
          <w:p w14:paraId="1E547C6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2A35281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544F44A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0EFE4F21" w14:textId="77777777" w:rsidTr="00FF3261">
        <w:trPr>
          <w:trHeight w:val="144"/>
        </w:trPr>
        <w:tc>
          <w:tcPr>
            <w:tcW w:w="1244" w:type="dxa"/>
            <w:noWrap/>
            <w:hideMark/>
          </w:tcPr>
          <w:p w14:paraId="6C788B9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GNMT</w:t>
            </w:r>
          </w:p>
        </w:tc>
        <w:tc>
          <w:tcPr>
            <w:tcW w:w="960" w:type="dxa"/>
            <w:noWrap/>
            <w:hideMark/>
          </w:tcPr>
          <w:p w14:paraId="67912C1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1.5814</w:t>
            </w:r>
          </w:p>
        </w:tc>
        <w:tc>
          <w:tcPr>
            <w:tcW w:w="1053" w:type="dxa"/>
            <w:noWrap/>
            <w:hideMark/>
          </w:tcPr>
          <w:p w14:paraId="4754D04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0.01847</w:t>
            </w:r>
          </w:p>
        </w:tc>
        <w:tc>
          <w:tcPr>
            <w:tcW w:w="960" w:type="dxa"/>
            <w:noWrap/>
            <w:hideMark/>
          </w:tcPr>
          <w:p w14:paraId="1BC846C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6D4F551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177F702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72E506D6" w14:textId="77777777" w:rsidTr="00FF3261">
        <w:trPr>
          <w:trHeight w:val="144"/>
        </w:trPr>
        <w:tc>
          <w:tcPr>
            <w:tcW w:w="1244" w:type="dxa"/>
            <w:noWrap/>
            <w:hideMark/>
          </w:tcPr>
          <w:p w14:paraId="4D2E58F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NT5M</w:t>
            </w:r>
          </w:p>
        </w:tc>
        <w:tc>
          <w:tcPr>
            <w:tcW w:w="960" w:type="dxa"/>
            <w:noWrap/>
            <w:hideMark/>
          </w:tcPr>
          <w:p w14:paraId="0618BE0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1.4683</w:t>
            </w:r>
          </w:p>
        </w:tc>
        <w:tc>
          <w:tcPr>
            <w:tcW w:w="1053" w:type="dxa"/>
            <w:noWrap/>
            <w:hideMark/>
          </w:tcPr>
          <w:p w14:paraId="7E3DC28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0.022942</w:t>
            </w:r>
          </w:p>
        </w:tc>
        <w:tc>
          <w:tcPr>
            <w:tcW w:w="960" w:type="dxa"/>
            <w:noWrap/>
            <w:hideMark/>
          </w:tcPr>
          <w:p w14:paraId="225D1F5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69884C8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2CEBF36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19952C55" w14:textId="77777777" w:rsidTr="00FF3261">
        <w:trPr>
          <w:trHeight w:val="144"/>
        </w:trPr>
        <w:tc>
          <w:tcPr>
            <w:tcW w:w="1244" w:type="dxa"/>
            <w:noWrap/>
            <w:hideMark/>
          </w:tcPr>
          <w:p w14:paraId="574432D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PI4KB</w:t>
            </w:r>
          </w:p>
        </w:tc>
        <w:tc>
          <w:tcPr>
            <w:tcW w:w="960" w:type="dxa"/>
            <w:noWrap/>
            <w:hideMark/>
          </w:tcPr>
          <w:p w14:paraId="6E5EEF3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0.3964</w:t>
            </w:r>
          </w:p>
        </w:tc>
        <w:tc>
          <w:tcPr>
            <w:tcW w:w="1053" w:type="dxa"/>
            <w:noWrap/>
            <w:hideMark/>
          </w:tcPr>
          <w:p w14:paraId="4B0C090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0.026068</w:t>
            </w:r>
          </w:p>
        </w:tc>
        <w:tc>
          <w:tcPr>
            <w:tcW w:w="960" w:type="dxa"/>
            <w:noWrap/>
            <w:hideMark/>
          </w:tcPr>
          <w:p w14:paraId="27C2B7F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7419676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0DA1F73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383A5B7F" w14:textId="77777777" w:rsidTr="00FF3261">
        <w:trPr>
          <w:trHeight w:val="144"/>
        </w:trPr>
        <w:tc>
          <w:tcPr>
            <w:tcW w:w="1244" w:type="dxa"/>
            <w:noWrap/>
            <w:hideMark/>
          </w:tcPr>
          <w:p w14:paraId="0AD2735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ACADM</w:t>
            </w:r>
          </w:p>
        </w:tc>
        <w:tc>
          <w:tcPr>
            <w:tcW w:w="960" w:type="dxa"/>
            <w:noWrap/>
            <w:hideMark/>
          </w:tcPr>
          <w:p w14:paraId="469F04B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0.34373</w:t>
            </w:r>
          </w:p>
        </w:tc>
        <w:tc>
          <w:tcPr>
            <w:tcW w:w="1053" w:type="dxa"/>
            <w:noWrap/>
            <w:hideMark/>
          </w:tcPr>
          <w:p w14:paraId="5D84472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0.028009</w:t>
            </w:r>
          </w:p>
        </w:tc>
        <w:tc>
          <w:tcPr>
            <w:tcW w:w="960" w:type="dxa"/>
            <w:noWrap/>
            <w:hideMark/>
          </w:tcPr>
          <w:p w14:paraId="36AA943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49059F4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77BD678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32C0BEDF" w14:textId="77777777" w:rsidTr="00FF3261">
        <w:trPr>
          <w:trHeight w:val="144"/>
        </w:trPr>
        <w:tc>
          <w:tcPr>
            <w:tcW w:w="1244" w:type="dxa"/>
            <w:noWrap/>
            <w:hideMark/>
          </w:tcPr>
          <w:p w14:paraId="31D4F7D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GMPS</w:t>
            </w:r>
          </w:p>
        </w:tc>
        <w:tc>
          <w:tcPr>
            <w:tcW w:w="960" w:type="dxa"/>
            <w:noWrap/>
            <w:hideMark/>
          </w:tcPr>
          <w:p w14:paraId="5235EC9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0.58942</w:t>
            </w:r>
          </w:p>
        </w:tc>
        <w:tc>
          <w:tcPr>
            <w:tcW w:w="1053" w:type="dxa"/>
            <w:noWrap/>
            <w:hideMark/>
          </w:tcPr>
          <w:p w14:paraId="79C2611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0.0282</w:t>
            </w:r>
          </w:p>
        </w:tc>
        <w:tc>
          <w:tcPr>
            <w:tcW w:w="960" w:type="dxa"/>
            <w:noWrap/>
            <w:hideMark/>
          </w:tcPr>
          <w:p w14:paraId="3114132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6A2F06B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2922AFD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24D41AA7" w14:textId="77777777" w:rsidTr="00FF3261">
        <w:trPr>
          <w:trHeight w:val="144"/>
        </w:trPr>
        <w:tc>
          <w:tcPr>
            <w:tcW w:w="1244" w:type="dxa"/>
            <w:noWrap/>
            <w:hideMark/>
          </w:tcPr>
          <w:p w14:paraId="27673CD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MTR</w:t>
            </w:r>
          </w:p>
        </w:tc>
        <w:tc>
          <w:tcPr>
            <w:tcW w:w="960" w:type="dxa"/>
            <w:noWrap/>
            <w:hideMark/>
          </w:tcPr>
          <w:p w14:paraId="3E95D70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0.5333</w:t>
            </w:r>
          </w:p>
        </w:tc>
        <w:tc>
          <w:tcPr>
            <w:tcW w:w="1053" w:type="dxa"/>
            <w:noWrap/>
            <w:hideMark/>
          </w:tcPr>
          <w:p w14:paraId="1567EA7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0.031252</w:t>
            </w:r>
          </w:p>
        </w:tc>
        <w:tc>
          <w:tcPr>
            <w:tcW w:w="960" w:type="dxa"/>
            <w:noWrap/>
            <w:hideMark/>
          </w:tcPr>
          <w:p w14:paraId="4E9B6BF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3B88CEA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0A6D795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48A9D8C8" w14:textId="77777777" w:rsidTr="00FF3261">
        <w:trPr>
          <w:trHeight w:val="144"/>
        </w:trPr>
        <w:tc>
          <w:tcPr>
            <w:tcW w:w="1244" w:type="dxa"/>
            <w:noWrap/>
            <w:hideMark/>
          </w:tcPr>
          <w:p w14:paraId="780F46A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PGP</w:t>
            </w:r>
          </w:p>
        </w:tc>
        <w:tc>
          <w:tcPr>
            <w:tcW w:w="960" w:type="dxa"/>
            <w:noWrap/>
            <w:hideMark/>
          </w:tcPr>
          <w:p w14:paraId="7D16EB5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0.95697</w:t>
            </w:r>
          </w:p>
        </w:tc>
        <w:tc>
          <w:tcPr>
            <w:tcW w:w="1053" w:type="dxa"/>
            <w:noWrap/>
            <w:hideMark/>
          </w:tcPr>
          <w:p w14:paraId="734EF43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0.035206</w:t>
            </w:r>
          </w:p>
        </w:tc>
        <w:tc>
          <w:tcPr>
            <w:tcW w:w="960" w:type="dxa"/>
            <w:noWrap/>
            <w:hideMark/>
          </w:tcPr>
          <w:p w14:paraId="36FBE82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7906EC7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19AACDE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4EDB0DD1" w14:textId="77777777" w:rsidTr="00FF3261">
        <w:trPr>
          <w:trHeight w:val="144"/>
        </w:trPr>
        <w:tc>
          <w:tcPr>
            <w:tcW w:w="1244" w:type="dxa"/>
            <w:noWrap/>
            <w:hideMark/>
          </w:tcPr>
          <w:p w14:paraId="36EE3D8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SYNJ1</w:t>
            </w:r>
          </w:p>
        </w:tc>
        <w:tc>
          <w:tcPr>
            <w:tcW w:w="960" w:type="dxa"/>
            <w:noWrap/>
            <w:hideMark/>
          </w:tcPr>
          <w:p w14:paraId="6CBB722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1.0349</w:t>
            </w:r>
          </w:p>
        </w:tc>
        <w:tc>
          <w:tcPr>
            <w:tcW w:w="1053" w:type="dxa"/>
            <w:noWrap/>
            <w:hideMark/>
          </w:tcPr>
          <w:p w14:paraId="6E183E8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0.03826</w:t>
            </w:r>
          </w:p>
        </w:tc>
        <w:tc>
          <w:tcPr>
            <w:tcW w:w="960" w:type="dxa"/>
            <w:noWrap/>
            <w:hideMark/>
          </w:tcPr>
          <w:p w14:paraId="3322B50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5586AE9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2AE5D9A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7EEF7529" w14:textId="77777777" w:rsidTr="00FF3261">
        <w:trPr>
          <w:trHeight w:val="144"/>
        </w:trPr>
        <w:tc>
          <w:tcPr>
            <w:tcW w:w="1244" w:type="dxa"/>
            <w:noWrap/>
            <w:hideMark/>
          </w:tcPr>
          <w:p w14:paraId="44ADEF5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POLR1C</w:t>
            </w:r>
          </w:p>
        </w:tc>
        <w:tc>
          <w:tcPr>
            <w:tcW w:w="960" w:type="dxa"/>
            <w:noWrap/>
            <w:hideMark/>
          </w:tcPr>
          <w:p w14:paraId="5FC352A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0.83552</w:t>
            </w:r>
          </w:p>
        </w:tc>
        <w:tc>
          <w:tcPr>
            <w:tcW w:w="1053" w:type="dxa"/>
            <w:noWrap/>
            <w:hideMark/>
          </w:tcPr>
          <w:p w14:paraId="6346315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0.044704</w:t>
            </w:r>
          </w:p>
        </w:tc>
        <w:tc>
          <w:tcPr>
            <w:tcW w:w="960" w:type="dxa"/>
            <w:noWrap/>
            <w:hideMark/>
          </w:tcPr>
          <w:p w14:paraId="16E0000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2A6D8DB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47E3884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3BF85F06" w14:textId="77777777" w:rsidTr="00FF3261">
        <w:trPr>
          <w:trHeight w:val="144"/>
        </w:trPr>
        <w:tc>
          <w:tcPr>
            <w:tcW w:w="1244" w:type="dxa"/>
            <w:noWrap/>
            <w:hideMark/>
          </w:tcPr>
          <w:p w14:paraId="436EABA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SETD1B</w:t>
            </w:r>
          </w:p>
        </w:tc>
        <w:tc>
          <w:tcPr>
            <w:tcW w:w="960" w:type="dxa"/>
            <w:noWrap/>
            <w:hideMark/>
          </w:tcPr>
          <w:p w14:paraId="07BB954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0.7791</w:t>
            </w:r>
          </w:p>
        </w:tc>
        <w:tc>
          <w:tcPr>
            <w:tcW w:w="1053" w:type="dxa"/>
            <w:noWrap/>
            <w:hideMark/>
          </w:tcPr>
          <w:p w14:paraId="4259E74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0.049785</w:t>
            </w:r>
          </w:p>
        </w:tc>
        <w:tc>
          <w:tcPr>
            <w:tcW w:w="960" w:type="dxa"/>
            <w:noWrap/>
            <w:hideMark/>
          </w:tcPr>
          <w:p w14:paraId="0E0A9AF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47E8899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3EF4449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5533B67C" w14:textId="77777777" w:rsidTr="00FF3261">
        <w:trPr>
          <w:trHeight w:val="144"/>
        </w:trPr>
        <w:tc>
          <w:tcPr>
            <w:tcW w:w="1244" w:type="dxa"/>
            <w:noWrap/>
            <w:hideMark/>
          </w:tcPr>
          <w:p w14:paraId="426240E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HAO1</w:t>
            </w:r>
          </w:p>
        </w:tc>
        <w:tc>
          <w:tcPr>
            <w:tcW w:w="960" w:type="dxa"/>
            <w:noWrap/>
            <w:hideMark/>
          </w:tcPr>
          <w:p w14:paraId="4E616C1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-2.7634</w:t>
            </w:r>
          </w:p>
        </w:tc>
        <w:tc>
          <w:tcPr>
            <w:tcW w:w="1053" w:type="dxa"/>
            <w:noWrap/>
            <w:hideMark/>
          </w:tcPr>
          <w:p w14:paraId="0A7D47D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0.000526</w:t>
            </w:r>
          </w:p>
        </w:tc>
        <w:tc>
          <w:tcPr>
            <w:tcW w:w="960" w:type="dxa"/>
            <w:noWrap/>
            <w:hideMark/>
          </w:tcPr>
          <w:p w14:paraId="033AAD0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7D0C7A7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62C25B4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3CBA77BD" w14:textId="77777777" w:rsidTr="00FF3261">
        <w:trPr>
          <w:trHeight w:val="144"/>
        </w:trPr>
        <w:tc>
          <w:tcPr>
            <w:tcW w:w="1244" w:type="dxa"/>
            <w:noWrap/>
            <w:hideMark/>
          </w:tcPr>
          <w:p w14:paraId="3BECA62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LRAT</w:t>
            </w:r>
          </w:p>
        </w:tc>
        <w:tc>
          <w:tcPr>
            <w:tcW w:w="960" w:type="dxa"/>
            <w:noWrap/>
            <w:hideMark/>
          </w:tcPr>
          <w:p w14:paraId="00AE668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-6.2299</w:t>
            </w:r>
          </w:p>
        </w:tc>
        <w:tc>
          <w:tcPr>
            <w:tcW w:w="1053" w:type="dxa"/>
            <w:noWrap/>
            <w:hideMark/>
          </w:tcPr>
          <w:p w14:paraId="3DA1274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0.002131</w:t>
            </w:r>
          </w:p>
        </w:tc>
        <w:tc>
          <w:tcPr>
            <w:tcW w:w="960" w:type="dxa"/>
            <w:noWrap/>
            <w:hideMark/>
          </w:tcPr>
          <w:p w14:paraId="6A6BE85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48BE37D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4470F6D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17254A56" w14:textId="77777777" w:rsidTr="00FF3261">
        <w:trPr>
          <w:trHeight w:val="144"/>
        </w:trPr>
        <w:tc>
          <w:tcPr>
            <w:tcW w:w="1244" w:type="dxa"/>
            <w:noWrap/>
            <w:hideMark/>
          </w:tcPr>
          <w:p w14:paraId="58905B2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NOS2</w:t>
            </w:r>
          </w:p>
        </w:tc>
        <w:tc>
          <w:tcPr>
            <w:tcW w:w="960" w:type="dxa"/>
            <w:noWrap/>
            <w:hideMark/>
          </w:tcPr>
          <w:p w14:paraId="3505208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-3.3744</w:t>
            </w:r>
          </w:p>
        </w:tc>
        <w:tc>
          <w:tcPr>
            <w:tcW w:w="1053" w:type="dxa"/>
            <w:noWrap/>
            <w:hideMark/>
          </w:tcPr>
          <w:p w14:paraId="20BD106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0.004293</w:t>
            </w:r>
          </w:p>
        </w:tc>
        <w:tc>
          <w:tcPr>
            <w:tcW w:w="960" w:type="dxa"/>
            <w:noWrap/>
            <w:hideMark/>
          </w:tcPr>
          <w:p w14:paraId="102B8FA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72327E5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1624A6F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50734F88" w14:textId="77777777" w:rsidTr="00FF3261">
        <w:trPr>
          <w:trHeight w:val="144"/>
        </w:trPr>
        <w:tc>
          <w:tcPr>
            <w:tcW w:w="1244" w:type="dxa"/>
            <w:noWrap/>
            <w:hideMark/>
          </w:tcPr>
          <w:p w14:paraId="0CA1967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PLCZ1</w:t>
            </w:r>
          </w:p>
        </w:tc>
        <w:tc>
          <w:tcPr>
            <w:tcW w:w="960" w:type="dxa"/>
            <w:noWrap/>
            <w:hideMark/>
          </w:tcPr>
          <w:p w14:paraId="2E16292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-3.2129</w:t>
            </w:r>
          </w:p>
        </w:tc>
        <w:tc>
          <w:tcPr>
            <w:tcW w:w="1053" w:type="dxa"/>
            <w:noWrap/>
            <w:hideMark/>
          </w:tcPr>
          <w:p w14:paraId="233663F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0.007784</w:t>
            </w:r>
          </w:p>
        </w:tc>
        <w:tc>
          <w:tcPr>
            <w:tcW w:w="960" w:type="dxa"/>
            <w:noWrap/>
            <w:hideMark/>
          </w:tcPr>
          <w:p w14:paraId="78A4B7B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6227E26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2F25993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25862F5F" w14:textId="77777777" w:rsidTr="00FF3261">
        <w:trPr>
          <w:trHeight w:val="144"/>
        </w:trPr>
        <w:tc>
          <w:tcPr>
            <w:tcW w:w="1244" w:type="dxa"/>
            <w:noWrap/>
            <w:hideMark/>
          </w:tcPr>
          <w:p w14:paraId="72BF06F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UGP2</w:t>
            </w:r>
          </w:p>
        </w:tc>
        <w:tc>
          <w:tcPr>
            <w:tcW w:w="960" w:type="dxa"/>
            <w:noWrap/>
            <w:hideMark/>
          </w:tcPr>
          <w:p w14:paraId="257B4DE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-0.37216</w:t>
            </w:r>
          </w:p>
        </w:tc>
        <w:tc>
          <w:tcPr>
            <w:tcW w:w="1053" w:type="dxa"/>
            <w:noWrap/>
            <w:hideMark/>
          </w:tcPr>
          <w:p w14:paraId="06679F4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0.007814</w:t>
            </w:r>
          </w:p>
        </w:tc>
        <w:tc>
          <w:tcPr>
            <w:tcW w:w="960" w:type="dxa"/>
            <w:noWrap/>
            <w:hideMark/>
          </w:tcPr>
          <w:p w14:paraId="50557DB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7AC5C8E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10B9087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14DA424F" w14:textId="77777777" w:rsidTr="00FF3261">
        <w:trPr>
          <w:trHeight w:val="144"/>
        </w:trPr>
        <w:tc>
          <w:tcPr>
            <w:tcW w:w="1244" w:type="dxa"/>
            <w:noWrap/>
            <w:hideMark/>
          </w:tcPr>
          <w:p w14:paraId="27D4123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DGAT2</w:t>
            </w:r>
          </w:p>
        </w:tc>
        <w:tc>
          <w:tcPr>
            <w:tcW w:w="960" w:type="dxa"/>
            <w:noWrap/>
            <w:hideMark/>
          </w:tcPr>
          <w:p w14:paraId="0DCAFB5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-1.9918</w:t>
            </w:r>
          </w:p>
        </w:tc>
        <w:tc>
          <w:tcPr>
            <w:tcW w:w="1053" w:type="dxa"/>
            <w:noWrap/>
            <w:hideMark/>
          </w:tcPr>
          <w:p w14:paraId="3F18A65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0.008154</w:t>
            </w:r>
          </w:p>
        </w:tc>
        <w:tc>
          <w:tcPr>
            <w:tcW w:w="960" w:type="dxa"/>
            <w:noWrap/>
            <w:hideMark/>
          </w:tcPr>
          <w:p w14:paraId="2FB18BB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4949522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1CE1933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33ABB703" w14:textId="77777777" w:rsidTr="00FF3261">
        <w:trPr>
          <w:trHeight w:val="144"/>
        </w:trPr>
        <w:tc>
          <w:tcPr>
            <w:tcW w:w="1244" w:type="dxa"/>
            <w:noWrap/>
            <w:hideMark/>
          </w:tcPr>
          <w:p w14:paraId="142E9E8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B3GALNT1</w:t>
            </w:r>
          </w:p>
        </w:tc>
        <w:tc>
          <w:tcPr>
            <w:tcW w:w="960" w:type="dxa"/>
            <w:noWrap/>
            <w:hideMark/>
          </w:tcPr>
          <w:p w14:paraId="5B85567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-4.5854</w:t>
            </w:r>
          </w:p>
        </w:tc>
        <w:tc>
          <w:tcPr>
            <w:tcW w:w="1053" w:type="dxa"/>
            <w:noWrap/>
            <w:hideMark/>
          </w:tcPr>
          <w:p w14:paraId="255426B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0.010353</w:t>
            </w:r>
          </w:p>
        </w:tc>
        <w:tc>
          <w:tcPr>
            <w:tcW w:w="960" w:type="dxa"/>
            <w:noWrap/>
            <w:hideMark/>
          </w:tcPr>
          <w:p w14:paraId="285E3FD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42C4745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05AF5DB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5EBC771C" w14:textId="77777777" w:rsidTr="00FF3261">
        <w:trPr>
          <w:trHeight w:val="144"/>
        </w:trPr>
        <w:tc>
          <w:tcPr>
            <w:tcW w:w="1244" w:type="dxa"/>
            <w:noWrap/>
            <w:hideMark/>
          </w:tcPr>
          <w:p w14:paraId="5D98AD0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NAT2</w:t>
            </w:r>
          </w:p>
        </w:tc>
        <w:tc>
          <w:tcPr>
            <w:tcW w:w="960" w:type="dxa"/>
            <w:noWrap/>
            <w:hideMark/>
          </w:tcPr>
          <w:p w14:paraId="4532D59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-5.0977</w:t>
            </w:r>
          </w:p>
        </w:tc>
        <w:tc>
          <w:tcPr>
            <w:tcW w:w="1053" w:type="dxa"/>
            <w:noWrap/>
            <w:hideMark/>
          </w:tcPr>
          <w:p w14:paraId="4A37BDF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0.014949</w:t>
            </w:r>
          </w:p>
        </w:tc>
        <w:tc>
          <w:tcPr>
            <w:tcW w:w="960" w:type="dxa"/>
            <w:noWrap/>
            <w:hideMark/>
          </w:tcPr>
          <w:p w14:paraId="57809A7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7BB2448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00FC00E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7F5393AD" w14:textId="77777777" w:rsidTr="00FF3261">
        <w:trPr>
          <w:trHeight w:val="144"/>
        </w:trPr>
        <w:tc>
          <w:tcPr>
            <w:tcW w:w="1244" w:type="dxa"/>
            <w:noWrap/>
            <w:hideMark/>
          </w:tcPr>
          <w:p w14:paraId="7F32666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FAH</w:t>
            </w:r>
          </w:p>
        </w:tc>
        <w:tc>
          <w:tcPr>
            <w:tcW w:w="960" w:type="dxa"/>
            <w:noWrap/>
            <w:hideMark/>
          </w:tcPr>
          <w:p w14:paraId="4B8F850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-0.86974</w:t>
            </w:r>
          </w:p>
        </w:tc>
        <w:tc>
          <w:tcPr>
            <w:tcW w:w="1053" w:type="dxa"/>
            <w:noWrap/>
            <w:hideMark/>
          </w:tcPr>
          <w:p w14:paraId="5BEFA1C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0.023164</w:t>
            </w:r>
          </w:p>
        </w:tc>
        <w:tc>
          <w:tcPr>
            <w:tcW w:w="960" w:type="dxa"/>
            <w:noWrap/>
            <w:hideMark/>
          </w:tcPr>
          <w:p w14:paraId="131E44A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0B3BBF9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0E30C07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40ECF8BD" w14:textId="77777777" w:rsidTr="00FF3261">
        <w:trPr>
          <w:trHeight w:val="144"/>
        </w:trPr>
        <w:tc>
          <w:tcPr>
            <w:tcW w:w="1244" w:type="dxa"/>
            <w:noWrap/>
            <w:hideMark/>
          </w:tcPr>
          <w:p w14:paraId="445551E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LCT</w:t>
            </w:r>
          </w:p>
        </w:tc>
        <w:tc>
          <w:tcPr>
            <w:tcW w:w="960" w:type="dxa"/>
            <w:noWrap/>
            <w:hideMark/>
          </w:tcPr>
          <w:p w14:paraId="1832EC4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-2.2785</w:t>
            </w:r>
          </w:p>
        </w:tc>
        <w:tc>
          <w:tcPr>
            <w:tcW w:w="1053" w:type="dxa"/>
            <w:noWrap/>
            <w:hideMark/>
          </w:tcPr>
          <w:p w14:paraId="749FE4F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0.026531</w:t>
            </w:r>
          </w:p>
        </w:tc>
        <w:tc>
          <w:tcPr>
            <w:tcW w:w="960" w:type="dxa"/>
            <w:noWrap/>
            <w:hideMark/>
          </w:tcPr>
          <w:p w14:paraId="3520C5C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454F631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11994B5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1A100ED6" w14:textId="77777777" w:rsidTr="00FF3261">
        <w:trPr>
          <w:trHeight w:val="144"/>
        </w:trPr>
        <w:tc>
          <w:tcPr>
            <w:tcW w:w="1244" w:type="dxa"/>
            <w:noWrap/>
            <w:hideMark/>
          </w:tcPr>
          <w:p w14:paraId="5E0F4F3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ATP6V0C</w:t>
            </w:r>
          </w:p>
        </w:tc>
        <w:tc>
          <w:tcPr>
            <w:tcW w:w="960" w:type="dxa"/>
            <w:noWrap/>
            <w:hideMark/>
          </w:tcPr>
          <w:p w14:paraId="0C5EC1A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-2.8888</w:t>
            </w:r>
          </w:p>
        </w:tc>
        <w:tc>
          <w:tcPr>
            <w:tcW w:w="1053" w:type="dxa"/>
            <w:noWrap/>
            <w:hideMark/>
          </w:tcPr>
          <w:p w14:paraId="2A38FBB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0.028241</w:t>
            </w:r>
          </w:p>
        </w:tc>
        <w:tc>
          <w:tcPr>
            <w:tcW w:w="960" w:type="dxa"/>
            <w:noWrap/>
            <w:hideMark/>
          </w:tcPr>
          <w:p w14:paraId="671E5F1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133308F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27EBBF2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33D3BCDF" w14:textId="77777777" w:rsidTr="00FF3261">
        <w:trPr>
          <w:trHeight w:val="144"/>
        </w:trPr>
        <w:tc>
          <w:tcPr>
            <w:tcW w:w="1244" w:type="dxa"/>
            <w:noWrap/>
            <w:hideMark/>
          </w:tcPr>
          <w:p w14:paraId="7515E3E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PIK3C2G</w:t>
            </w:r>
          </w:p>
        </w:tc>
        <w:tc>
          <w:tcPr>
            <w:tcW w:w="960" w:type="dxa"/>
            <w:noWrap/>
            <w:hideMark/>
          </w:tcPr>
          <w:p w14:paraId="63D5360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-7.0344</w:t>
            </w:r>
          </w:p>
        </w:tc>
        <w:tc>
          <w:tcPr>
            <w:tcW w:w="1053" w:type="dxa"/>
            <w:noWrap/>
            <w:hideMark/>
          </w:tcPr>
          <w:p w14:paraId="0585FF5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0.03429</w:t>
            </w:r>
          </w:p>
        </w:tc>
        <w:tc>
          <w:tcPr>
            <w:tcW w:w="960" w:type="dxa"/>
            <w:noWrap/>
            <w:hideMark/>
          </w:tcPr>
          <w:p w14:paraId="00A05AF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22CE3A0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5C93F96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35ED9ED3" w14:textId="77777777" w:rsidTr="00FF3261">
        <w:trPr>
          <w:trHeight w:val="144"/>
        </w:trPr>
        <w:tc>
          <w:tcPr>
            <w:tcW w:w="1244" w:type="dxa"/>
            <w:noWrap/>
            <w:hideMark/>
          </w:tcPr>
          <w:p w14:paraId="5D018E1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ACSL5</w:t>
            </w:r>
          </w:p>
        </w:tc>
        <w:tc>
          <w:tcPr>
            <w:tcW w:w="960" w:type="dxa"/>
            <w:noWrap/>
            <w:hideMark/>
          </w:tcPr>
          <w:p w14:paraId="1FB471A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-2.9033</w:t>
            </w:r>
          </w:p>
        </w:tc>
        <w:tc>
          <w:tcPr>
            <w:tcW w:w="1053" w:type="dxa"/>
            <w:noWrap/>
            <w:hideMark/>
          </w:tcPr>
          <w:p w14:paraId="6878EC1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0.048313</w:t>
            </w:r>
          </w:p>
        </w:tc>
        <w:tc>
          <w:tcPr>
            <w:tcW w:w="960" w:type="dxa"/>
            <w:noWrap/>
            <w:hideMark/>
          </w:tcPr>
          <w:p w14:paraId="0205C85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32E4260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75937B4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1BD2B266" w14:textId="77777777" w:rsidTr="00FF3261">
        <w:trPr>
          <w:trHeight w:val="144"/>
        </w:trPr>
        <w:tc>
          <w:tcPr>
            <w:tcW w:w="1244" w:type="dxa"/>
            <w:noWrap/>
            <w:hideMark/>
          </w:tcPr>
          <w:p w14:paraId="77F2CF8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TIPRL</w:t>
            </w:r>
          </w:p>
        </w:tc>
        <w:tc>
          <w:tcPr>
            <w:tcW w:w="960" w:type="dxa"/>
            <w:noWrap/>
            <w:hideMark/>
          </w:tcPr>
          <w:p w14:paraId="390F735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0.79182</w:t>
            </w:r>
          </w:p>
        </w:tc>
        <w:tc>
          <w:tcPr>
            <w:tcW w:w="1053" w:type="dxa"/>
            <w:noWrap/>
            <w:hideMark/>
          </w:tcPr>
          <w:p w14:paraId="20C789D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0.000235</w:t>
            </w:r>
          </w:p>
        </w:tc>
        <w:tc>
          <w:tcPr>
            <w:tcW w:w="960" w:type="dxa"/>
            <w:noWrap/>
            <w:hideMark/>
          </w:tcPr>
          <w:p w14:paraId="21FF1B4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52C5378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72F0D2C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14BB7C63" w14:textId="77777777" w:rsidTr="00FF3261">
        <w:trPr>
          <w:trHeight w:val="144"/>
        </w:trPr>
        <w:tc>
          <w:tcPr>
            <w:tcW w:w="1244" w:type="dxa"/>
            <w:noWrap/>
            <w:hideMark/>
          </w:tcPr>
          <w:p w14:paraId="7D12BD0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ARHGEF2</w:t>
            </w:r>
          </w:p>
        </w:tc>
        <w:tc>
          <w:tcPr>
            <w:tcW w:w="960" w:type="dxa"/>
            <w:noWrap/>
            <w:hideMark/>
          </w:tcPr>
          <w:p w14:paraId="52E9DA4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0.66991</w:t>
            </w:r>
          </w:p>
        </w:tc>
        <w:tc>
          <w:tcPr>
            <w:tcW w:w="1053" w:type="dxa"/>
            <w:noWrap/>
            <w:hideMark/>
          </w:tcPr>
          <w:p w14:paraId="7067CD0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0.000547</w:t>
            </w:r>
          </w:p>
        </w:tc>
        <w:tc>
          <w:tcPr>
            <w:tcW w:w="960" w:type="dxa"/>
            <w:noWrap/>
            <w:hideMark/>
          </w:tcPr>
          <w:p w14:paraId="593078D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3398325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70D0C8F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163CF93E" w14:textId="77777777" w:rsidTr="00FF3261">
        <w:trPr>
          <w:trHeight w:val="144"/>
        </w:trPr>
        <w:tc>
          <w:tcPr>
            <w:tcW w:w="1244" w:type="dxa"/>
            <w:noWrap/>
            <w:hideMark/>
          </w:tcPr>
          <w:p w14:paraId="779F99C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THRA</w:t>
            </w:r>
          </w:p>
        </w:tc>
        <w:tc>
          <w:tcPr>
            <w:tcW w:w="960" w:type="dxa"/>
            <w:noWrap/>
            <w:hideMark/>
          </w:tcPr>
          <w:p w14:paraId="40DB9A3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0.97665</w:t>
            </w:r>
          </w:p>
        </w:tc>
        <w:tc>
          <w:tcPr>
            <w:tcW w:w="1053" w:type="dxa"/>
            <w:noWrap/>
            <w:hideMark/>
          </w:tcPr>
          <w:p w14:paraId="43B84D4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0.000717</w:t>
            </w:r>
          </w:p>
        </w:tc>
        <w:tc>
          <w:tcPr>
            <w:tcW w:w="960" w:type="dxa"/>
            <w:noWrap/>
            <w:hideMark/>
          </w:tcPr>
          <w:p w14:paraId="10789A9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7DCE925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78D1733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6A89A699" w14:textId="77777777" w:rsidTr="00FF3261">
        <w:trPr>
          <w:trHeight w:val="144"/>
        </w:trPr>
        <w:tc>
          <w:tcPr>
            <w:tcW w:w="1244" w:type="dxa"/>
            <w:noWrap/>
            <w:hideMark/>
          </w:tcPr>
          <w:p w14:paraId="3C327C4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LATS1</w:t>
            </w:r>
          </w:p>
        </w:tc>
        <w:tc>
          <w:tcPr>
            <w:tcW w:w="960" w:type="dxa"/>
            <w:noWrap/>
            <w:hideMark/>
          </w:tcPr>
          <w:p w14:paraId="77D708A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0.54105</w:t>
            </w:r>
          </w:p>
        </w:tc>
        <w:tc>
          <w:tcPr>
            <w:tcW w:w="1053" w:type="dxa"/>
            <w:noWrap/>
            <w:hideMark/>
          </w:tcPr>
          <w:p w14:paraId="0F73225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0.002802</w:t>
            </w:r>
          </w:p>
        </w:tc>
        <w:tc>
          <w:tcPr>
            <w:tcW w:w="960" w:type="dxa"/>
            <w:noWrap/>
            <w:hideMark/>
          </w:tcPr>
          <w:p w14:paraId="4EF853D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27B4635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4E533E4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5FC6FF1C" w14:textId="77777777" w:rsidTr="00FF3261">
        <w:trPr>
          <w:trHeight w:val="144"/>
        </w:trPr>
        <w:tc>
          <w:tcPr>
            <w:tcW w:w="1244" w:type="dxa"/>
            <w:noWrap/>
            <w:hideMark/>
          </w:tcPr>
          <w:p w14:paraId="3DC9363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TOR1AIP1</w:t>
            </w:r>
          </w:p>
        </w:tc>
        <w:tc>
          <w:tcPr>
            <w:tcW w:w="960" w:type="dxa"/>
            <w:noWrap/>
            <w:hideMark/>
          </w:tcPr>
          <w:p w14:paraId="6B32A94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0.52592</w:t>
            </w:r>
          </w:p>
        </w:tc>
        <w:tc>
          <w:tcPr>
            <w:tcW w:w="1053" w:type="dxa"/>
            <w:noWrap/>
            <w:hideMark/>
          </w:tcPr>
          <w:p w14:paraId="119446C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0.002914</w:t>
            </w:r>
          </w:p>
        </w:tc>
        <w:tc>
          <w:tcPr>
            <w:tcW w:w="960" w:type="dxa"/>
            <w:noWrap/>
            <w:hideMark/>
          </w:tcPr>
          <w:p w14:paraId="006C3F9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53D09B5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04E4FCE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6B415074" w14:textId="77777777" w:rsidTr="00FF3261">
        <w:trPr>
          <w:trHeight w:val="144"/>
        </w:trPr>
        <w:tc>
          <w:tcPr>
            <w:tcW w:w="1244" w:type="dxa"/>
            <w:noWrap/>
            <w:hideMark/>
          </w:tcPr>
          <w:p w14:paraId="7035C32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ATMIN</w:t>
            </w:r>
          </w:p>
        </w:tc>
        <w:tc>
          <w:tcPr>
            <w:tcW w:w="960" w:type="dxa"/>
            <w:noWrap/>
            <w:hideMark/>
          </w:tcPr>
          <w:p w14:paraId="598D14F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0.57738</w:t>
            </w:r>
          </w:p>
        </w:tc>
        <w:tc>
          <w:tcPr>
            <w:tcW w:w="1053" w:type="dxa"/>
            <w:noWrap/>
            <w:hideMark/>
          </w:tcPr>
          <w:p w14:paraId="146A71E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0.003078</w:t>
            </w:r>
          </w:p>
        </w:tc>
        <w:tc>
          <w:tcPr>
            <w:tcW w:w="960" w:type="dxa"/>
            <w:noWrap/>
            <w:hideMark/>
          </w:tcPr>
          <w:p w14:paraId="52A0251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64BB1D4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795FCCD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5805EAB3" w14:textId="77777777" w:rsidTr="00FF3261">
        <w:trPr>
          <w:trHeight w:val="144"/>
        </w:trPr>
        <w:tc>
          <w:tcPr>
            <w:tcW w:w="1244" w:type="dxa"/>
            <w:noWrap/>
            <w:hideMark/>
          </w:tcPr>
          <w:p w14:paraId="43B86CF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PLEKHH3</w:t>
            </w:r>
          </w:p>
        </w:tc>
        <w:tc>
          <w:tcPr>
            <w:tcW w:w="960" w:type="dxa"/>
            <w:noWrap/>
            <w:hideMark/>
          </w:tcPr>
          <w:p w14:paraId="1538750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1.0555</w:t>
            </w:r>
          </w:p>
        </w:tc>
        <w:tc>
          <w:tcPr>
            <w:tcW w:w="1053" w:type="dxa"/>
            <w:noWrap/>
            <w:hideMark/>
          </w:tcPr>
          <w:p w14:paraId="31EE63B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0.003329</w:t>
            </w:r>
          </w:p>
        </w:tc>
        <w:tc>
          <w:tcPr>
            <w:tcW w:w="960" w:type="dxa"/>
            <w:noWrap/>
            <w:hideMark/>
          </w:tcPr>
          <w:p w14:paraId="2174129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7CFACE2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3CC4769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7EDDEE76" w14:textId="77777777" w:rsidTr="00FF3261">
        <w:trPr>
          <w:trHeight w:val="144"/>
        </w:trPr>
        <w:tc>
          <w:tcPr>
            <w:tcW w:w="1244" w:type="dxa"/>
            <w:noWrap/>
            <w:hideMark/>
          </w:tcPr>
          <w:p w14:paraId="7609B42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IER5L</w:t>
            </w:r>
          </w:p>
        </w:tc>
        <w:tc>
          <w:tcPr>
            <w:tcW w:w="960" w:type="dxa"/>
            <w:noWrap/>
            <w:hideMark/>
          </w:tcPr>
          <w:p w14:paraId="6D52632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1.7403</w:t>
            </w:r>
          </w:p>
        </w:tc>
        <w:tc>
          <w:tcPr>
            <w:tcW w:w="1053" w:type="dxa"/>
            <w:noWrap/>
            <w:hideMark/>
          </w:tcPr>
          <w:p w14:paraId="0CB21D7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0.003968</w:t>
            </w:r>
          </w:p>
        </w:tc>
        <w:tc>
          <w:tcPr>
            <w:tcW w:w="960" w:type="dxa"/>
            <w:noWrap/>
            <w:hideMark/>
          </w:tcPr>
          <w:p w14:paraId="2822344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433C68E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7F9128F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2EE06E1C" w14:textId="77777777" w:rsidTr="00FF3261">
        <w:trPr>
          <w:trHeight w:val="144"/>
        </w:trPr>
        <w:tc>
          <w:tcPr>
            <w:tcW w:w="1244" w:type="dxa"/>
            <w:noWrap/>
            <w:hideMark/>
          </w:tcPr>
          <w:p w14:paraId="2312179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NR1D1</w:t>
            </w:r>
          </w:p>
        </w:tc>
        <w:tc>
          <w:tcPr>
            <w:tcW w:w="960" w:type="dxa"/>
            <w:noWrap/>
            <w:hideMark/>
          </w:tcPr>
          <w:p w14:paraId="081F8C9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1.2008</w:t>
            </w:r>
          </w:p>
        </w:tc>
        <w:tc>
          <w:tcPr>
            <w:tcW w:w="1053" w:type="dxa"/>
            <w:noWrap/>
            <w:hideMark/>
          </w:tcPr>
          <w:p w14:paraId="3D605D8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0.004808</w:t>
            </w:r>
          </w:p>
        </w:tc>
        <w:tc>
          <w:tcPr>
            <w:tcW w:w="960" w:type="dxa"/>
            <w:noWrap/>
            <w:hideMark/>
          </w:tcPr>
          <w:p w14:paraId="34F20A5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4483B22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0B574AE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0C8EE509" w14:textId="77777777" w:rsidTr="00FF3261">
        <w:trPr>
          <w:trHeight w:val="144"/>
        </w:trPr>
        <w:tc>
          <w:tcPr>
            <w:tcW w:w="1244" w:type="dxa"/>
            <w:noWrap/>
            <w:hideMark/>
          </w:tcPr>
          <w:p w14:paraId="72ECEFE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DDX21</w:t>
            </w:r>
          </w:p>
        </w:tc>
        <w:tc>
          <w:tcPr>
            <w:tcW w:w="960" w:type="dxa"/>
            <w:noWrap/>
            <w:hideMark/>
          </w:tcPr>
          <w:p w14:paraId="06BB5E1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0.35386</w:t>
            </w:r>
          </w:p>
        </w:tc>
        <w:tc>
          <w:tcPr>
            <w:tcW w:w="1053" w:type="dxa"/>
            <w:noWrap/>
            <w:hideMark/>
          </w:tcPr>
          <w:p w14:paraId="5D143EB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0.005614</w:t>
            </w:r>
          </w:p>
        </w:tc>
        <w:tc>
          <w:tcPr>
            <w:tcW w:w="960" w:type="dxa"/>
            <w:noWrap/>
            <w:hideMark/>
          </w:tcPr>
          <w:p w14:paraId="6CB5CC9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157690D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009FC68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33514EA7" w14:textId="77777777" w:rsidTr="00FF3261">
        <w:trPr>
          <w:trHeight w:val="144"/>
        </w:trPr>
        <w:tc>
          <w:tcPr>
            <w:tcW w:w="1244" w:type="dxa"/>
            <w:noWrap/>
            <w:hideMark/>
          </w:tcPr>
          <w:p w14:paraId="60F5372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HDGF</w:t>
            </w:r>
          </w:p>
        </w:tc>
        <w:tc>
          <w:tcPr>
            <w:tcW w:w="960" w:type="dxa"/>
            <w:noWrap/>
            <w:hideMark/>
          </w:tcPr>
          <w:p w14:paraId="3A51B0F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0.60354</w:t>
            </w:r>
          </w:p>
        </w:tc>
        <w:tc>
          <w:tcPr>
            <w:tcW w:w="1053" w:type="dxa"/>
            <w:noWrap/>
            <w:hideMark/>
          </w:tcPr>
          <w:p w14:paraId="6AFDE09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0.006992</w:t>
            </w:r>
          </w:p>
        </w:tc>
        <w:tc>
          <w:tcPr>
            <w:tcW w:w="960" w:type="dxa"/>
            <w:noWrap/>
            <w:hideMark/>
          </w:tcPr>
          <w:p w14:paraId="289D24C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2F986A6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05373DF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4C84957B" w14:textId="77777777" w:rsidTr="00FF3261">
        <w:trPr>
          <w:trHeight w:val="144"/>
        </w:trPr>
        <w:tc>
          <w:tcPr>
            <w:tcW w:w="1244" w:type="dxa"/>
            <w:noWrap/>
            <w:hideMark/>
          </w:tcPr>
          <w:p w14:paraId="5143244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RNPS1</w:t>
            </w:r>
          </w:p>
        </w:tc>
        <w:tc>
          <w:tcPr>
            <w:tcW w:w="960" w:type="dxa"/>
            <w:noWrap/>
            <w:hideMark/>
          </w:tcPr>
          <w:p w14:paraId="17D46A5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0.52975</w:t>
            </w:r>
          </w:p>
        </w:tc>
        <w:tc>
          <w:tcPr>
            <w:tcW w:w="1053" w:type="dxa"/>
            <w:noWrap/>
            <w:hideMark/>
          </w:tcPr>
          <w:p w14:paraId="4AFFCF8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0.007719</w:t>
            </w:r>
          </w:p>
        </w:tc>
        <w:tc>
          <w:tcPr>
            <w:tcW w:w="960" w:type="dxa"/>
            <w:noWrap/>
            <w:hideMark/>
          </w:tcPr>
          <w:p w14:paraId="52C8BAD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79B5AE2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49E7611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3830A3E6" w14:textId="77777777" w:rsidTr="00FF3261">
        <w:trPr>
          <w:trHeight w:val="144"/>
        </w:trPr>
        <w:tc>
          <w:tcPr>
            <w:tcW w:w="1244" w:type="dxa"/>
            <w:noWrap/>
            <w:hideMark/>
          </w:tcPr>
          <w:p w14:paraId="15677FA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H2BC5</w:t>
            </w:r>
          </w:p>
        </w:tc>
        <w:tc>
          <w:tcPr>
            <w:tcW w:w="960" w:type="dxa"/>
            <w:noWrap/>
            <w:hideMark/>
          </w:tcPr>
          <w:p w14:paraId="3E98053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0.67966</w:t>
            </w:r>
          </w:p>
        </w:tc>
        <w:tc>
          <w:tcPr>
            <w:tcW w:w="1053" w:type="dxa"/>
            <w:noWrap/>
            <w:hideMark/>
          </w:tcPr>
          <w:p w14:paraId="690C5AD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0.009406</w:t>
            </w:r>
          </w:p>
        </w:tc>
        <w:tc>
          <w:tcPr>
            <w:tcW w:w="960" w:type="dxa"/>
            <w:noWrap/>
            <w:hideMark/>
          </w:tcPr>
          <w:p w14:paraId="1A05670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5C4E8CF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4C82277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76FB1F59" w14:textId="77777777" w:rsidTr="00FF3261">
        <w:trPr>
          <w:trHeight w:val="144"/>
        </w:trPr>
        <w:tc>
          <w:tcPr>
            <w:tcW w:w="1244" w:type="dxa"/>
            <w:noWrap/>
            <w:hideMark/>
          </w:tcPr>
          <w:p w14:paraId="3D0C73B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NEK2</w:t>
            </w:r>
          </w:p>
        </w:tc>
        <w:tc>
          <w:tcPr>
            <w:tcW w:w="960" w:type="dxa"/>
            <w:noWrap/>
            <w:hideMark/>
          </w:tcPr>
          <w:p w14:paraId="21C0000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0.70978</w:t>
            </w:r>
          </w:p>
        </w:tc>
        <w:tc>
          <w:tcPr>
            <w:tcW w:w="1053" w:type="dxa"/>
            <w:noWrap/>
            <w:hideMark/>
          </w:tcPr>
          <w:p w14:paraId="5DCF0B5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0.01037</w:t>
            </w:r>
          </w:p>
        </w:tc>
        <w:tc>
          <w:tcPr>
            <w:tcW w:w="960" w:type="dxa"/>
            <w:noWrap/>
            <w:hideMark/>
          </w:tcPr>
          <w:p w14:paraId="6AF3559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14281A5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6186446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633A3693" w14:textId="77777777" w:rsidTr="00FF3261">
        <w:trPr>
          <w:trHeight w:val="144"/>
        </w:trPr>
        <w:tc>
          <w:tcPr>
            <w:tcW w:w="1244" w:type="dxa"/>
            <w:noWrap/>
            <w:hideMark/>
          </w:tcPr>
          <w:p w14:paraId="1AEE83C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H2AC20</w:t>
            </w:r>
          </w:p>
        </w:tc>
        <w:tc>
          <w:tcPr>
            <w:tcW w:w="960" w:type="dxa"/>
            <w:noWrap/>
            <w:hideMark/>
          </w:tcPr>
          <w:p w14:paraId="4B43540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0.75246</w:t>
            </w:r>
          </w:p>
        </w:tc>
        <w:tc>
          <w:tcPr>
            <w:tcW w:w="1053" w:type="dxa"/>
            <w:noWrap/>
            <w:hideMark/>
          </w:tcPr>
          <w:p w14:paraId="70FB2A0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0.010516</w:t>
            </w:r>
          </w:p>
        </w:tc>
        <w:tc>
          <w:tcPr>
            <w:tcW w:w="960" w:type="dxa"/>
            <w:noWrap/>
            <w:hideMark/>
          </w:tcPr>
          <w:p w14:paraId="6E87D25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6B9E1DD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2BEAA14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3606342C" w14:textId="77777777" w:rsidTr="00FF3261">
        <w:trPr>
          <w:trHeight w:val="144"/>
        </w:trPr>
        <w:tc>
          <w:tcPr>
            <w:tcW w:w="1244" w:type="dxa"/>
            <w:noWrap/>
            <w:hideMark/>
          </w:tcPr>
          <w:p w14:paraId="4B4C831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NEAT1</w:t>
            </w:r>
          </w:p>
        </w:tc>
        <w:tc>
          <w:tcPr>
            <w:tcW w:w="960" w:type="dxa"/>
            <w:noWrap/>
            <w:hideMark/>
          </w:tcPr>
          <w:p w14:paraId="514CD89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0.36092</w:t>
            </w:r>
          </w:p>
        </w:tc>
        <w:tc>
          <w:tcPr>
            <w:tcW w:w="1053" w:type="dxa"/>
            <w:noWrap/>
            <w:hideMark/>
          </w:tcPr>
          <w:p w14:paraId="0C1E52F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0.011713</w:t>
            </w:r>
          </w:p>
        </w:tc>
        <w:tc>
          <w:tcPr>
            <w:tcW w:w="960" w:type="dxa"/>
            <w:noWrap/>
            <w:hideMark/>
          </w:tcPr>
          <w:p w14:paraId="0262222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09C50A2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67229DA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05D80B91" w14:textId="77777777" w:rsidTr="00FF3261">
        <w:trPr>
          <w:trHeight w:val="144"/>
        </w:trPr>
        <w:tc>
          <w:tcPr>
            <w:tcW w:w="1244" w:type="dxa"/>
            <w:noWrap/>
            <w:hideMark/>
          </w:tcPr>
          <w:p w14:paraId="270C4ED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CDC42BPA</w:t>
            </w:r>
          </w:p>
        </w:tc>
        <w:tc>
          <w:tcPr>
            <w:tcW w:w="960" w:type="dxa"/>
            <w:noWrap/>
            <w:hideMark/>
          </w:tcPr>
          <w:p w14:paraId="1E39FD5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0.83581</w:t>
            </w:r>
          </w:p>
        </w:tc>
        <w:tc>
          <w:tcPr>
            <w:tcW w:w="1053" w:type="dxa"/>
            <w:noWrap/>
            <w:hideMark/>
          </w:tcPr>
          <w:p w14:paraId="31B93EB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0.011789</w:t>
            </w:r>
          </w:p>
        </w:tc>
        <w:tc>
          <w:tcPr>
            <w:tcW w:w="960" w:type="dxa"/>
            <w:noWrap/>
            <w:hideMark/>
          </w:tcPr>
          <w:p w14:paraId="2AA79DD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7B6007A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2E120F0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6BCC0B95" w14:textId="77777777" w:rsidTr="00FF3261">
        <w:trPr>
          <w:trHeight w:val="144"/>
        </w:trPr>
        <w:tc>
          <w:tcPr>
            <w:tcW w:w="1244" w:type="dxa"/>
            <w:noWrap/>
            <w:hideMark/>
          </w:tcPr>
          <w:p w14:paraId="4C4062B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KIF14</w:t>
            </w:r>
          </w:p>
        </w:tc>
        <w:tc>
          <w:tcPr>
            <w:tcW w:w="960" w:type="dxa"/>
            <w:noWrap/>
            <w:hideMark/>
          </w:tcPr>
          <w:p w14:paraId="5D18B4D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0.53927</w:t>
            </w:r>
          </w:p>
        </w:tc>
        <w:tc>
          <w:tcPr>
            <w:tcW w:w="1053" w:type="dxa"/>
            <w:noWrap/>
            <w:hideMark/>
          </w:tcPr>
          <w:p w14:paraId="17DD8CB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0.012078</w:t>
            </w:r>
          </w:p>
        </w:tc>
        <w:tc>
          <w:tcPr>
            <w:tcW w:w="960" w:type="dxa"/>
            <w:noWrap/>
            <w:hideMark/>
          </w:tcPr>
          <w:p w14:paraId="296B492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13E32C4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0D25521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70A84D77" w14:textId="77777777" w:rsidTr="00FF3261">
        <w:trPr>
          <w:trHeight w:val="144"/>
        </w:trPr>
        <w:tc>
          <w:tcPr>
            <w:tcW w:w="1244" w:type="dxa"/>
            <w:noWrap/>
            <w:hideMark/>
          </w:tcPr>
          <w:p w14:paraId="0DE5464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SET</w:t>
            </w:r>
          </w:p>
        </w:tc>
        <w:tc>
          <w:tcPr>
            <w:tcW w:w="960" w:type="dxa"/>
            <w:noWrap/>
            <w:hideMark/>
          </w:tcPr>
          <w:p w14:paraId="2FC68C2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0.4741</w:t>
            </w:r>
          </w:p>
        </w:tc>
        <w:tc>
          <w:tcPr>
            <w:tcW w:w="1053" w:type="dxa"/>
            <w:noWrap/>
            <w:hideMark/>
          </w:tcPr>
          <w:p w14:paraId="6EFAA28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0.012353</w:t>
            </w:r>
          </w:p>
        </w:tc>
        <w:tc>
          <w:tcPr>
            <w:tcW w:w="960" w:type="dxa"/>
            <w:noWrap/>
            <w:hideMark/>
          </w:tcPr>
          <w:p w14:paraId="20392AD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4C2E782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2DC4C43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057D0FF2" w14:textId="77777777" w:rsidTr="00FF3261">
        <w:trPr>
          <w:trHeight w:val="144"/>
        </w:trPr>
        <w:tc>
          <w:tcPr>
            <w:tcW w:w="1244" w:type="dxa"/>
            <w:noWrap/>
            <w:hideMark/>
          </w:tcPr>
          <w:p w14:paraId="03B0C61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BROX</w:t>
            </w:r>
          </w:p>
        </w:tc>
        <w:tc>
          <w:tcPr>
            <w:tcW w:w="960" w:type="dxa"/>
            <w:noWrap/>
            <w:hideMark/>
          </w:tcPr>
          <w:p w14:paraId="2FAD385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0.60751</w:t>
            </w:r>
          </w:p>
        </w:tc>
        <w:tc>
          <w:tcPr>
            <w:tcW w:w="1053" w:type="dxa"/>
            <w:noWrap/>
            <w:hideMark/>
          </w:tcPr>
          <w:p w14:paraId="2357AB2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0.014017</w:t>
            </w:r>
          </w:p>
        </w:tc>
        <w:tc>
          <w:tcPr>
            <w:tcW w:w="960" w:type="dxa"/>
            <w:noWrap/>
            <w:hideMark/>
          </w:tcPr>
          <w:p w14:paraId="754E354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545E1E5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39BF932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40821CE0" w14:textId="77777777" w:rsidTr="00FF3261">
        <w:trPr>
          <w:trHeight w:val="144"/>
        </w:trPr>
        <w:tc>
          <w:tcPr>
            <w:tcW w:w="1244" w:type="dxa"/>
            <w:noWrap/>
            <w:hideMark/>
          </w:tcPr>
          <w:p w14:paraId="29D9630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CKS1B</w:t>
            </w:r>
          </w:p>
        </w:tc>
        <w:tc>
          <w:tcPr>
            <w:tcW w:w="960" w:type="dxa"/>
            <w:noWrap/>
            <w:hideMark/>
          </w:tcPr>
          <w:p w14:paraId="13B99CA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0.40713</w:t>
            </w:r>
          </w:p>
        </w:tc>
        <w:tc>
          <w:tcPr>
            <w:tcW w:w="1053" w:type="dxa"/>
            <w:noWrap/>
            <w:hideMark/>
          </w:tcPr>
          <w:p w14:paraId="52BC601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0.01405</w:t>
            </w:r>
          </w:p>
        </w:tc>
        <w:tc>
          <w:tcPr>
            <w:tcW w:w="960" w:type="dxa"/>
            <w:noWrap/>
            <w:hideMark/>
          </w:tcPr>
          <w:p w14:paraId="1FBFBBA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198FF42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429746C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11CAB01C" w14:textId="77777777" w:rsidTr="00FF3261">
        <w:trPr>
          <w:trHeight w:val="144"/>
        </w:trPr>
        <w:tc>
          <w:tcPr>
            <w:tcW w:w="1244" w:type="dxa"/>
            <w:noWrap/>
            <w:hideMark/>
          </w:tcPr>
          <w:p w14:paraId="5A9A912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ZBTB7B</w:t>
            </w:r>
          </w:p>
        </w:tc>
        <w:tc>
          <w:tcPr>
            <w:tcW w:w="960" w:type="dxa"/>
            <w:noWrap/>
            <w:hideMark/>
          </w:tcPr>
          <w:p w14:paraId="76BF152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1.1687</w:t>
            </w:r>
          </w:p>
        </w:tc>
        <w:tc>
          <w:tcPr>
            <w:tcW w:w="1053" w:type="dxa"/>
            <w:noWrap/>
            <w:hideMark/>
          </w:tcPr>
          <w:p w14:paraId="1B9A60E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0.014133</w:t>
            </w:r>
          </w:p>
        </w:tc>
        <w:tc>
          <w:tcPr>
            <w:tcW w:w="960" w:type="dxa"/>
            <w:noWrap/>
            <w:hideMark/>
          </w:tcPr>
          <w:p w14:paraId="0C84C74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5CDCBEB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1B8D2B8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41E0A86B" w14:textId="77777777" w:rsidTr="00FF3261">
        <w:trPr>
          <w:trHeight w:val="144"/>
        </w:trPr>
        <w:tc>
          <w:tcPr>
            <w:tcW w:w="1244" w:type="dxa"/>
            <w:noWrap/>
            <w:hideMark/>
          </w:tcPr>
          <w:p w14:paraId="27D2D72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CBX5</w:t>
            </w:r>
          </w:p>
        </w:tc>
        <w:tc>
          <w:tcPr>
            <w:tcW w:w="960" w:type="dxa"/>
            <w:noWrap/>
            <w:hideMark/>
          </w:tcPr>
          <w:p w14:paraId="5E94906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0.81663</w:t>
            </w:r>
          </w:p>
        </w:tc>
        <w:tc>
          <w:tcPr>
            <w:tcW w:w="1053" w:type="dxa"/>
            <w:noWrap/>
            <w:hideMark/>
          </w:tcPr>
          <w:p w14:paraId="0474200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0.014894</w:t>
            </w:r>
          </w:p>
        </w:tc>
        <w:tc>
          <w:tcPr>
            <w:tcW w:w="960" w:type="dxa"/>
            <w:noWrap/>
            <w:hideMark/>
          </w:tcPr>
          <w:p w14:paraId="75FD5BE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13BB589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1542E1E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0601325A" w14:textId="77777777" w:rsidTr="00FF3261">
        <w:trPr>
          <w:trHeight w:val="144"/>
        </w:trPr>
        <w:tc>
          <w:tcPr>
            <w:tcW w:w="1244" w:type="dxa"/>
            <w:noWrap/>
            <w:hideMark/>
          </w:tcPr>
          <w:p w14:paraId="62A9DA6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POGK</w:t>
            </w:r>
          </w:p>
        </w:tc>
        <w:tc>
          <w:tcPr>
            <w:tcW w:w="960" w:type="dxa"/>
            <w:noWrap/>
            <w:hideMark/>
          </w:tcPr>
          <w:p w14:paraId="292B75F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0.78383</w:t>
            </w:r>
          </w:p>
        </w:tc>
        <w:tc>
          <w:tcPr>
            <w:tcW w:w="1053" w:type="dxa"/>
            <w:noWrap/>
            <w:hideMark/>
          </w:tcPr>
          <w:p w14:paraId="035A079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0.015062</w:t>
            </w:r>
          </w:p>
        </w:tc>
        <w:tc>
          <w:tcPr>
            <w:tcW w:w="960" w:type="dxa"/>
            <w:noWrap/>
            <w:hideMark/>
          </w:tcPr>
          <w:p w14:paraId="2FE2B4F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2744C0D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13A6EDE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5C36A794" w14:textId="77777777" w:rsidTr="00FF3261">
        <w:trPr>
          <w:trHeight w:val="144"/>
        </w:trPr>
        <w:tc>
          <w:tcPr>
            <w:tcW w:w="1244" w:type="dxa"/>
            <w:noWrap/>
            <w:hideMark/>
          </w:tcPr>
          <w:p w14:paraId="76F5571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AHCTF1</w:t>
            </w:r>
          </w:p>
        </w:tc>
        <w:tc>
          <w:tcPr>
            <w:tcW w:w="960" w:type="dxa"/>
            <w:noWrap/>
            <w:hideMark/>
          </w:tcPr>
          <w:p w14:paraId="3D1B40F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0.61244</w:t>
            </w:r>
          </w:p>
        </w:tc>
        <w:tc>
          <w:tcPr>
            <w:tcW w:w="1053" w:type="dxa"/>
            <w:noWrap/>
            <w:hideMark/>
          </w:tcPr>
          <w:p w14:paraId="5997DFF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0.016985</w:t>
            </w:r>
          </w:p>
        </w:tc>
        <w:tc>
          <w:tcPr>
            <w:tcW w:w="960" w:type="dxa"/>
            <w:noWrap/>
            <w:hideMark/>
          </w:tcPr>
          <w:p w14:paraId="3278660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4FEE8C6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0D8C58C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46E334A8" w14:textId="77777777" w:rsidTr="00FF3261">
        <w:trPr>
          <w:trHeight w:val="144"/>
        </w:trPr>
        <w:tc>
          <w:tcPr>
            <w:tcW w:w="1244" w:type="dxa"/>
            <w:noWrap/>
            <w:hideMark/>
          </w:tcPr>
          <w:p w14:paraId="37C7B81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FAM20B</w:t>
            </w:r>
          </w:p>
        </w:tc>
        <w:tc>
          <w:tcPr>
            <w:tcW w:w="960" w:type="dxa"/>
            <w:noWrap/>
            <w:hideMark/>
          </w:tcPr>
          <w:p w14:paraId="03ED8C8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0.62538</w:t>
            </w:r>
          </w:p>
        </w:tc>
        <w:tc>
          <w:tcPr>
            <w:tcW w:w="1053" w:type="dxa"/>
            <w:noWrap/>
            <w:hideMark/>
          </w:tcPr>
          <w:p w14:paraId="4B35699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0.017107</w:t>
            </w:r>
          </w:p>
        </w:tc>
        <w:tc>
          <w:tcPr>
            <w:tcW w:w="960" w:type="dxa"/>
            <w:noWrap/>
            <w:hideMark/>
          </w:tcPr>
          <w:p w14:paraId="5B20AF6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0FF6E62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0DE936A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6C69C422" w14:textId="77777777" w:rsidTr="00FF3261">
        <w:trPr>
          <w:trHeight w:val="144"/>
        </w:trPr>
        <w:tc>
          <w:tcPr>
            <w:tcW w:w="1244" w:type="dxa"/>
            <w:noWrap/>
            <w:hideMark/>
          </w:tcPr>
          <w:p w14:paraId="1567F88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RBMX</w:t>
            </w:r>
          </w:p>
        </w:tc>
        <w:tc>
          <w:tcPr>
            <w:tcW w:w="960" w:type="dxa"/>
            <w:noWrap/>
            <w:hideMark/>
          </w:tcPr>
          <w:p w14:paraId="50B5672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0.47804</w:t>
            </w:r>
          </w:p>
        </w:tc>
        <w:tc>
          <w:tcPr>
            <w:tcW w:w="1053" w:type="dxa"/>
            <w:noWrap/>
            <w:hideMark/>
          </w:tcPr>
          <w:p w14:paraId="5A42E11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0.018447</w:t>
            </w:r>
          </w:p>
        </w:tc>
        <w:tc>
          <w:tcPr>
            <w:tcW w:w="960" w:type="dxa"/>
            <w:noWrap/>
            <w:hideMark/>
          </w:tcPr>
          <w:p w14:paraId="52C10ED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5363E4E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3A51BA6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284F72A4" w14:textId="77777777" w:rsidTr="00FF3261">
        <w:trPr>
          <w:trHeight w:val="144"/>
        </w:trPr>
        <w:tc>
          <w:tcPr>
            <w:tcW w:w="1244" w:type="dxa"/>
            <w:noWrap/>
            <w:hideMark/>
          </w:tcPr>
          <w:p w14:paraId="309632B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PPRC1</w:t>
            </w:r>
          </w:p>
        </w:tc>
        <w:tc>
          <w:tcPr>
            <w:tcW w:w="960" w:type="dxa"/>
            <w:noWrap/>
            <w:hideMark/>
          </w:tcPr>
          <w:p w14:paraId="0D24020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0.56371</w:t>
            </w:r>
          </w:p>
        </w:tc>
        <w:tc>
          <w:tcPr>
            <w:tcW w:w="1053" w:type="dxa"/>
            <w:noWrap/>
            <w:hideMark/>
          </w:tcPr>
          <w:p w14:paraId="396E89D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0.018593</w:t>
            </w:r>
          </w:p>
        </w:tc>
        <w:tc>
          <w:tcPr>
            <w:tcW w:w="960" w:type="dxa"/>
            <w:noWrap/>
            <w:hideMark/>
          </w:tcPr>
          <w:p w14:paraId="60AA683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046C52B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4AAEA07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77F94B04" w14:textId="77777777" w:rsidTr="00FF3261">
        <w:trPr>
          <w:trHeight w:val="144"/>
        </w:trPr>
        <w:tc>
          <w:tcPr>
            <w:tcW w:w="1244" w:type="dxa"/>
            <w:noWrap/>
            <w:hideMark/>
          </w:tcPr>
          <w:p w14:paraId="0AEDBCE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GDE1</w:t>
            </w:r>
          </w:p>
        </w:tc>
        <w:tc>
          <w:tcPr>
            <w:tcW w:w="960" w:type="dxa"/>
            <w:noWrap/>
            <w:hideMark/>
          </w:tcPr>
          <w:p w14:paraId="5D74635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0.71768</w:t>
            </w:r>
          </w:p>
        </w:tc>
        <w:tc>
          <w:tcPr>
            <w:tcW w:w="1053" w:type="dxa"/>
            <w:noWrap/>
            <w:hideMark/>
          </w:tcPr>
          <w:p w14:paraId="5513419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0.01887</w:t>
            </w:r>
          </w:p>
        </w:tc>
        <w:tc>
          <w:tcPr>
            <w:tcW w:w="960" w:type="dxa"/>
            <w:noWrap/>
            <w:hideMark/>
          </w:tcPr>
          <w:p w14:paraId="5EC820E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3EA3696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1E10723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615B4269" w14:textId="77777777" w:rsidTr="00FF3261">
        <w:trPr>
          <w:trHeight w:val="144"/>
        </w:trPr>
        <w:tc>
          <w:tcPr>
            <w:tcW w:w="1244" w:type="dxa"/>
            <w:noWrap/>
            <w:hideMark/>
          </w:tcPr>
          <w:p w14:paraId="31BFBF6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DNASE2</w:t>
            </w:r>
          </w:p>
        </w:tc>
        <w:tc>
          <w:tcPr>
            <w:tcW w:w="960" w:type="dxa"/>
            <w:noWrap/>
            <w:hideMark/>
          </w:tcPr>
          <w:p w14:paraId="241EC27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0.67521</w:t>
            </w:r>
          </w:p>
        </w:tc>
        <w:tc>
          <w:tcPr>
            <w:tcW w:w="1053" w:type="dxa"/>
            <w:noWrap/>
            <w:hideMark/>
          </w:tcPr>
          <w:p w14:paraId="4B160B5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0.019203</w:t>
            </w:r>
          </w:p>
        </w:tc>
        <w:tc>
          <w:tcPr>
            <w:tcW w:w="960" w:type="dxa"/>
            <w:noWrap/>
            <w:hideMark/>
          </w:tcPr>
          <w:p w14:paraId="27BEF65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63FCE4E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77E683C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1FD70A85" w14:textId="77777777" w:rsidTr="00FF3261">
        <w:trPr>
          <w:trHeight w:val="144"/>
        </w:trPr>
        <w:tc>
          <w:tcPr>
            <w:tcW w:w="1244" w:type="dxa"/>
            <w:noWrap/>
            <w:hideMark/>
          </w:tcPr>
          <w:p w14:paraId="050FA89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IPO9</w:t>
            </w:r>
          </w:p>
        </w:tc>
        <w:tc>
          <w:tcPr>
            <w:tcW w:w="960" w:type="dxa"/>
            <w:noWrap/>
            <w:hideMark/>
          </w:tcPr>
          <w:p w14:paraId="44C25DC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0.82944</w:t>
            </w:r>
          </w:p>
        </w:tc>
        <w:tc>
          <w:tcPr>
            <w:tcW w:w="1053" w:type="dxa"/>
            <w:noWrap/>
            <w:hideMark/>
          </w:tcPr>
          <w:p w14:paraId="6F9551D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0.019208</w:t>
            </w:r>
          </w:p>
        </w:tc>
        <w:tc>
          <w:tcPr>
            <w:tcW w:w="960" w:type="dxa"/>
            <w:noWrap/>
            <w:hideMark/>
          </w:tcPr>
          <w:p w14:paraId="4E72AE0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208B307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16CF0A9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08B56FF1" w14:textId="77777777" w:rsidTr="00FF3261">
        <w:trPr>
          <w:trHeight w:val="144"/>
        </w:trPr>
        <w:tc>
          <w:tcPr>
            <w:tcW w:w="1244" w:type="dxa"/>
            <w:noWrap/>
            <w:hideMark/>
          </w:tcPr>
          <w:p w14:paraId="17BB4FD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C1orf43</w:t>
            </w:r>
          </w:p>
        </w:tc>
        <w:tc>
          <w:tcPr>
            <w:tcW w:w="960" w:type="dxa"/>
            <w:noWrap/>
            <w:hideMark/>
          </w:tcPr>
          <w:p w14:paraId="07F35F9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0.50507</w:t>
            </w:r>
          </w:p>
        </w:tc>
        <w:tc>
          <w:tcPr>
            <w:tcW w:w="1053" w:type="dxa"/>
            <w:noWrap/>
            <w:hideMark/>
          </w:tcPr>
          <w:p w14:paraId="1EA73EA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0.019935</w:t>
            </w:r>
          </w:p>
        </w:tc>
        <w:tc>
          <w:tcPr>
            <w:tcW w:w="960" w:type="dxa"/>
            <w:noWrap/>
            <w:hideMark/>
          </w:tcPr>
          <w:p w14:paraId="111B973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6A84C6D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02CCDFE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02CD7117" w14:textId="77777777" w:rsidTr="00FF3261">
        <w:trPr>
          <w:trHeight w:val="144"/>
        </w:trPr>
        <w:tc>
          <w:tcPr>
            <w:tcW w:w="1244" w:type="dxa"/>
            <w:noWrap/>
            <w:hideMark/>
          </w:tcPr>
          <w:p w14:paraId="339422A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H1-2</w:t>
            </w:r>
          </w:p>
        </w:tc>
        <w:tc>
          <w:tcPr>
            <w:tcW w:w="960" w:type="dxa"/>
            <w:noWrap/>
            <w:hideMark/>
          </w:tcPr>
          <w:p w14:paraId="55034B8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0.72447</w:t>
            </w:r>
          </w:p>
        </w:tc>
        <w:tc>
          <w:tcPr>
            <w:tcW w:w="1053" w:type="dxa"/>
            <w:noWrap/>
            <w:hideMark/>
          </w:tcPr>
          <w:p w14:paraId="7A75ABA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0.020747</w:t>
            </w:r>
          </w:p>
        </w:tc>
        <w:tc>
          <w:tcPr>
            <w:tcW w:w="960" w:type="dxa"/>
            <w:noWrap/>
            <w:hideMark/>
          </w:tcPr>
          <w:p w14:paraId="0F474F4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3DBA462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2E22A98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2FFA0AFB" w14:textId="77777777" w:rsidTr="00FF3261">
        <w:trPr>
          <w:trHeight w:val="144"/>
        </w:trPr>
        <w:tc>
          <w:tcPr>
            <w:tcW w:w="1244" w:type="dxa"/>
            <w:noWrap/>
            <w:hideMark/>
          </w:tcPr>
          <w:p w14:paraId="1E782DD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ORC1</w:t>
            </w:r>
          </w:p>
        </w:tc>
        <w:tc>
          <w:tcPr>
            <w:tcW w:w="960" w:type="dxa"/>
            <w:noWrap/>
            <w:hideMark/>
          </w:tcPr>
          <w:p w14:paraId="03824FB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0.71879</w:t>
            </w:r>
          </w:p>
        </w:tc>
        <w:tc>
          <w:tcPr>
            <w:tcW w:w="1053" w:type="dxa"/>
            <w:noWrap/>
            <w:hideMark/>
          </w:tcPr>
          <w:p w14:paraId="3939177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0.022072</w:t>
            </w:r>
          </w:p>
        </w:tc>
        <w:tc>
          <w:tcPr>
            <w:tcW w:w="960" w:type="dxa"/>
            <w:noWrap/>
            <w:hideMark/>
          </w:tcPr>
          <w:p w14:paraId="5E451C7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1C62204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7B7E1BB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45A9C3E6" w14:textId="77777777" w:rsidTr="00FF3261">
        <w:trPr>
          <w:trHeight w:val="144"/>
        </w:trPr>
        <w:tc>
          <w:tcPr>
            <w:tcW w:w="1244" w:type="dxa"/>
            <w:noWrap/>
            <w:hideMark/>
          </w:tcPr>
          <w:p w14:paraId="26840E6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CACYBP</w:t>
            </w:r>
          </w:p>
        </w:tc>
        <w:tc>
          <w:tcPr>
            <w:tcW w:w="960" w:type="dxa"/>
            <w:noWrap/>
            <w:hideMark/>
          </w:tcPr>
          <w:p w14:paraId="33289F3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0.46374</w:t>
            </w:r>
          </w:p>
        </w:tc>
        <w:tc>
          <w:tcPr>
            <w:tcW w:w="1053" w:type="dxa"/>
            <w:noWrap/>
            <w:hideMark/>
          </w:tcPr>
          <w:p w14:paraId="3870E41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0.022463</w:t>
            </w:r>
          </w:p>
        </w:tc>
        <w:tc>
          <w:tcPr>
            <w:tcW w:w="960" w:type="dxa"/>
            <w:noWrap/>
            <w:hideMark/>
          </w:tcPr>
          <w:p w14:paraId="5DEBEBE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3EC6B03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67626AD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47B70CC9" w14:textId="77777777" w:rsidTr="00FF3261">
        <w:trPr>
          <w:trHeight w:val="144"/>
        </w:trPr>
        <w:tc>
          <w:tcPr>
            <w:tcW w:w="1244" w:type="dxa"/>
            <w:noWrap/>
            <w:hideMark/>
          </w:tcPr>
          <w:p w14:paraId="1CCD29D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YARS1</w:t>
            </w:r>
          </w:p>
        </w:tc>
        <w:tc>
          <w:tcPr>
            <w:tcW w:w="960" w:type="dxa"/>
            <w:noWrap/>
            <w:hideMark/>
          </w:tcPr>
          <w:p w14:paraId="05CA19E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0.58483</w:t>
            </w:r>
          </w:p>
        </w:tc>
        <w:tc>
          <w:tcPr>
            <w:tcW w:w="1053" w:type="dxa"/>
            <w:noWrap/>
            <w:hideMark/>
          </w:tcPr>
          <w:p w14:paraId="3550B11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0.022838</w:t>
            </w:r>
          </w:p>
        </w:tc>
        <w:tc>
          <w:tcPr>
            <w:tcW w:w="960" w:type="dxa"/>
            <w:noWrap/>
            <w:hideMark/>
          </w:tcPr>
          <w:p w14:paraId="73A6E16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6422E82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2A317DE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71278BDC" w14:textId="77777777" w:rsidTr="00FF3261">
        <w:trPr>
          <w:trHeight w:val="144"/>
        </w:trPr>
        <w:tc>
          <w:tcPr>
            <w:tcW w:w="1244" w:type="dxa"/>
            <w:noWrap/>
            <w:hideMark/>
          </w:tcPr>
          <w:p w14:paraId="5472520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JUND</w:t>
            </w:r>
          </w:p>
        </w:tc>
        <w:tc>
          <w:tcPr>
            <w:tcW w:w="960" w:type="dxa"/>
            <w:noWrap/>
            <w:hideMark/>
          </w:tcPr>
          <w:p w14:paraId="40C1128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1.4434</w:t>
            </w:r>
          </w:p>
        </w:tc>
        <w:tc>
          <w:tcPr>
            <w:tcW w:w="1053" w:type="dxa"/>
            <w:noWrap/>
            <w:hideMark/>
          </w:tcPr>
          <w:p w14:paraId="49EFE1C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0.023758</w:t>
            </w:r>
          </w:p>
        </w:tc>
        <w:tc>
          <w:tcPr>
            <w:tcW w:w="960" w:type="dxa"/>
            <w:noWrap/>
            <w:hideMark/>
          </w:tcPr>
          <w:p w14:paraId="12B4DC3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3F70224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4BE0263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7E8A391D" w14:textId="77777777" w:rsidTr="00FF3261">
        <w:trPr>
          <w:trHeight w:val="144"/>
        </w:trPr>
        <w:tc>
          <w:tcPr>
            <w:tcW w:w="1244" w:type="dxa"/>
            <w:noWrap/>
            <w:hideMark/>
          </w:tcPr>
          <w:p w14:paraId="152D5C6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YY1</w:t>
            </w:r>
          </w:p>
        </w:tc>
        <w:tc>
          <w:tcPr>
            <w:tcW w:w="960" w:type="dxa"/>
            <w:noWrap/>
            <w:hideMark/>
          </w:tcPr>
          <w:p w14:paraId="083DA69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0.41251</w:t>
            </w:r>
          </w:p>
        </w:tc>
        <w:tc>
          <w:tcPr>
            <w:tcW w:w="1053" w:type="dxa"/>
            <w:noWrap/>
            <w:hideMark/>
          </w:tcPr>
          <w:p w14:paraId="402DC9C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0.023963</w:t>
            </w:r>
          </w:p>
        </w:tc>
        <w:tc>
          <w:tcPr>
            <w:tcW w:w="960" w:type="dxa"/>
            <w:noWrap/>
            <w:hideMark/>
          </w:tcPr>
          <w:p w14:paraId="37A28A9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71ACB97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0A551EC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440D55C4" w14:textId="77777777" w:rsidTr="00FF3261">
        <w:trPr>
          <w:trHeight w:val="144"/>
        </w:trPr>
        <w:tc>
          <w:tcPr>
            <w:tcW w:w="1244" w:type="dxa"/>
            <w:noWrap/>
            <w:hideMark/>
          </w:tcPr>
          <w:p w14:paraId="17BE0DA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SNTB2</w:t>
            </w:r>
          </w:p>
        </w:tc>
        <w:tc>
          <w:tcPr>
            <w:tcW w:w="960" w:type="dxa"/>
            <w:noWrap/>
            <w:hideMark/>
          </w:tcPr>
          <w:p w14:paraId="711EFD9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0.74071</w:t>
            </w:r>
          </w:p>
        </w:tc>
        <w:tc>
          <w:tcPr>
            <w:tcW w:w="1053" w:type="dxa"/>
            <w:noWrap/>
            <w:hideMark/>
          </w:tcPr>
          <w:p w14:paraId="4CF4351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0.02405</w:t>
            </w:r>
          </w:p>
        </w:tc>
        <w:tc>
          <w:tcPr>
            <w:tcW w:w="960" w:type="dxa"/>
            <w:noWrap/>
            <w:hideMark/>
          </w:tcPr>
          <w:p w14:paraId="4FA6AC0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482219C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5F43B89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6F5BE60E" w14:textId="77777777" w:rsidTr="00FF3261">
        <w:trPr>
          <w:trHeight w:val="144"/>
        </w:trPr>
        <w:tc>
          <w:tcPr>
            <w:tcW w:w="1244" w:type="dxa"/>
            <w:noWrap/>
            <w:hideMark/>
          </w:tcPr>
          <w:p w14:paraId="4EA0230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CENPF</w:t>
            </w:r>
          </w:p>
        </w:tc>
        <w:tc>
          <w:tcPr>
            <w:tcW w:w="960" w:type="dxa"/>
            <w:noWrap/>
            <w:hideMark/>
          </w:tcPr>
          <w:p w14:paraId="706CDA2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0.67527</w:t>
            </w:r>
          </w:p>
        </w:tc>
        <w:tc>
          <w:tcPr>
            <w:tcW w:w="1053" w:type="dxa"/>
            <w:noWrap/>
            <w:hideMark/>
          </w:tcPr>
          <w:p w14:paraId="1AF9C16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0.024689</w:t>
            </w:r>
          </w:p>
        </w:tc>
        <w:tc>
          <w:tcPr>
            <w:tcW w:w="960" w:type="dxa"/>
            <w:noWrap/>
            <w:hideMark/>
          </w:tcPr>
          <w:p w14:paraId="7A7CEE3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25CBD2D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1763EBD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00663FFB" w14:textId="77777777" w:rsidTr="00FF3261">
        <w:trPr>
          <w:trHeight w:val="144"/>
        </w:trPr>
        <w:tc>
          <w:tcPr>
            <w:tcW w:w="1244" w:type="dxa"/>
            <w:noWrap/>
            <w:hideMark/>
          </w:tcPr>
          <w:p w14:paraId="33959B7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NDC1</w:t>
            </w:r>
          </w:p>
        </w:tc>
        <w:tc>
          <w:tcPr>
            <w:tcW w:w="960" w:type="dxa"/>
            <w:noWrap/>
            <w:hideMark/>
          </w:tcPr>
          <w:p w14:paraId="0D79681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0.54283</w:t>
            </w:r>
          </w:p>
        </w:tc>
        <w:tc>
          <w:tcPr>
            <w:tcW w:w="1053" w:type="dxa"/>
            <w:noWrap/>
            <w:hideMark/>
          </w:tcPr>
          <w:p w14:paraId="059A0D2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0.026127</w:t>
            </w:r>
          </w:p>
        </w:tc>
        <w:tc>
          <w:tcPr>
            <w:tcW w:w="960" w:type="dxa"/>
            <w:noWrap/>
            <w:hideMark/>
          </w:tcPr>
          <w:p w14:paraId="01F639E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5E180C0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5B91B8A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77301141" w14:textId="77777777" w:rsidTr="00FF3261">
        <w:trPr>
          <w:trHeight w:val="144"/>
        </w:trPr>
        <w:tc>
          <w:tcPr>
            <w:tcW w:w="1244" w:type="dxa"/>
            <w:noWrap/>
            <w:hideMark/>
          </w:tcPr>
          <w:p w14:paraId="6DB13B1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H1-4</w:t>
            </w:r>
          </w:p>
        </w:tc>
        <w:tc>
          <w:tcPr>
            <w:tcW w:w="960" w:type="dxa"/>
            <w:noWrap/>
            <w:hideMark/>
          </w:tcPr>
          <w:p w14:paraId="43343F4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0.79024</w:t>
            </w:r>
          </w:p>
        </w:tc>
        <w:tc>
          <w:tcPr>
            <w:tcW w:w="1053" w:type="dxa"/>
            <w:noWrap/>
            <w:hideMark/>
          </w:tcPr>
          <w:p w14:paraId="466BE33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0.027355</w:t>
            </w:r>
          </w:p>
        </w:tc>
        <w:tc>
          <w:tcPr>
            <w:tcW w:w="960" w:type="dxa"/>
            <w:noWrap/>
            <w:hideMark/>
          </w:tcPr>
          <w:p w14:paraId="33F8110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4EB1991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0E4B3B5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6FCBAFCE" w14:textId="77777777" w:rsidTr="00FF3261">
        <w:trPr>
          <w:trHeight w:val="144"/>
        </w:trPr>
        <w:tc>
          <w:tcPr>
            <w:tcW w:w="1244" w:type="dxa"/>
            <w:noWrap/>
            <w:hideMark/>
          </w:tcPr>
          <w:p w14:paraId="0A12E19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GMPS</w:t>
            </w:r>
          </w:p>
        </w:tc>
        <w:tc>
          <w:tcPr>
            <w:tcW w:w="960" w:type="dxa"/>
            <w:noWrap/>
            <w:hideMark/>
          </w:tcPr>
          <w:p w14:paraId="1165958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0.58942</w:t>
            </w:r>
          </w:p>
        </w:tc>
        <w:tc>
          <w:tcPr>
            <w:tcW w:w="1053" w:type="dxa"/>
            <w:noWrap/>
            <w:hideMark/>
          </w:tcPr>
          <w:p w14:paraId="0125576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0.0282</w:t>
            </w:r>
          </w:p>
        </w:tc>
        <w:tc>
          <w:tcPr>
            <w:tcW w:w="960" w:type="dxa"/>
            <w:noWrap/>
            <w:hideMark/>
          </w:tcPr>
          <w:p w14:paraId="109790B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21989FF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773CBA8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4261305D" w14:textId="77777777" w:rsidTr="00FF3261">
        <w:trPr>
          <w:trHeight w:val="144"/>
        </w:trPr>
        <w:tc>
          <w:tcPr>
            <w:tcW w:w="1244" w:type="dxa"/>
            <w:noWrap/>
            <w:hideMark/>
          </w:tcPr>
          <w:p w14:paraId="7424584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SRF</w:t>
            </w:r>
          </w:p>
        </w:tc>
        <w:tc>
          <w:tcPr>
            <w:tcW w:w="960" w:type="dxa"/>
            <w:noWrap/>
            <w:hideMark/>
          </w:tcPr>
          <w:p w14:paraId="315AE7D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0.65776</w:t>
            </w:r>
          </w:p>
        </w:tc>
        <w:tc>
          <w:tcPr>
            <w:tcW w:w="1053" w:type="dxa"/>
            <w:noWrap/>
            <w:hideMark/>
          </w:tcPr>
          <w:p w14:paraId="077E0E4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0.030324</w:t>
            </w:r>
          </w:p>
        </w:tc>
        <w:tc>
          <w:tcPr>
            <w:tcW w:w="960" w:type="dxa"/>
            <w:noWrap/>
            <w:hideMark/>
          </w:tcPr>
          <w:p w14:paraId="09F6C9C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5BA8C20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7428200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2831BDE1" w14:textId="77777777" w:rsidTr="00FF3261">
        <w:trPr>
          <w:trHeight w:val="144"/>
        </w:trPr>
        <w:tc>
          <w:tcPr>
            <w:tcW w:w="1244" w:type="dxa"/>
            <w:noWrap/>
            <w:hideMark/>
          </w:tcPr>
          <w:p w14:paraId="258943D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FEN1</w:t>
            </w:r>
          </w:p>
        </w:tc>
        <w:tc>
          <w:tcPr>
            <w:tcW w:w="960" w:type="dxa"/>
            <w:noWrap/>
            <w:hideMark/>
          </w:tcPr>
          <w:p w14:paraId="1DFB6F3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0.28781</w:t>
            </w:r>
          </w:p>
        </w:tc>
        <w:tc>
          <w:tcPr>
            <w:tcW w:w="1053" w:type="dxa"/>
            <w:noWrap/>
            <w:hideMark/>
          </w:tcPr>
          <w:p w14:paraId="51E62CA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0.030449</w:t>
            </w:r>
          </w:p>
        </w:tc>
        <w:tc>
          <w:tcPr>
            <w:tcW w:w="960" w:type="dxa"/>
            <w:noWrap/>
            <w:hideMark/>
          </w:tcPr>
          <w:p w14:paraId="064AF74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04FE248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24CB596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64AF945E" w14:textId="77777777" w:rsidTr="00FF3261">
        <w:trPr>
          <w:trHeight w:val="144"/>
        </w:trPr>
        <w:tc>
          <w:tcPr>
            <w:tcW w:w="1244" w:type="dxa"/>
            <w:noWrap/>
            <w:hideMark/>
          </w:tcPr>
          <w:p w14:paraId="174E251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CENPN</w:t>
            </w:r>
          </w:p>
        </w:tc>
        <w:tc>
          <w:tcPr>
            <w:tcW w:w="960" w:type="dxa"/>
            <w:noWrap/>
            <w:hideMark/>
          </w:tcPr>
          <w:p w14:paraId="2BF1168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0.83839</w:t>
            </w:r>
          </w:p>
        </w:tc>
        <w:tc>
          <w:tcPr>
            <w:tcW w:w="1053" w:type="dxa"/>
            <w:noWrap/>
            <w:hideMark/>
          </w:tcPr>
          <w:p w14:paraId="5AFB187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0.033895</w:t>
            </w:r>
          </w:p>
        </w:tc>
        <w:tc>
          <w:tcPr>
            <w:tcW w:w="960" w:type="dxa"/>
            <w:noWrap/>
            <w:hideMark/>
          </w:tcPr>
          <w:p w14:paraId="6DE6164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2EF23AA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1DBFDDE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2270DA9A" w14:textId="77777777" w:rsidTr="00FF3261">
        <w:trPr>
          <w:trHeight w:val="144"/>
        </w:trPr>
        <w:tc>
          <w:tcPr>
            <w:tcW w:w="1244" w:type="dxa"/>
            <w:noWrap/>
            <w:hideMark/>
          </w:tcPr>
          <w:p w14:paraId="3EDBCA9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FARSB</w:t>
            </w:r>
          </w:p>
        </w:tc>
        <w:tc>
          <w:tcPr>
            <w:tcW w:w="960" w:type="dxa"/>
            <w:noWrap/>
            <w:hideMark/>
          </w:tcPr>
          <w:p w14:paraId="10F8DB8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0.52222</w:t>
            </w:r>
          </w:p>
        </w:tc>
        <w:tc>
          <w:tcPr>
            <w:tcW w:w="1053" w:type="dxa"/>
            <w:noWrap/>
            <w:hideMark/>
          </w:tcPr>
          <w:p w14:paraId="360A928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0.033898</w:t>
            </w:r>
          </w:p>
        </w:tc>
        <w:tc>
          <w:tcPr>
            <w:tcW w:w="960" w:type="dxa"/>
            <w:noWrap/>
            <w:hideMark/>
          </w:tcPr>
          <w:p w14:paraId="4EA304C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5EFB1CA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62884FF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45487769" w14:textId="77777777" w:rsidTr="00FF3261">
        <w:trPr>
          <w:trHeight w:val="144"/>
        </w:trPr>
        <w:tc>
          <w:tcPr>
            <w:tcW w:w="1244" w:type="dxa"/>
            <w:noWrap/>
            <w:hideMark/>
          </w:tcPr>
          <w:p w14:paraId="5E7F02E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H4C8</w:t>
            </w:r>
          </w:p>
        </w:tc>
        <w:tc>
          <w:tcPr>
            <w:tcW w:w="960" w:type="dxa"/>
            <w:noWrap/>
            <w:hideMark/>
          </w:tcPr>
          <w:p w14:paraId="49A0857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1.2388</w:t>
            </w:r>
          </w:p>
        </w:tc>
        <w:tc>
          <w:tcPr>
            <w:tcW w:w="1053" w:type="dxa"/>
            <w:noWrap/>
            <w:hideMark/>
          </w:tcPr>
          <w:p w14:paraId="2E2DA6C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0.03418</w:t>
            </w:r>
          </w:p>
        </w:tc>
        <w:tc>
          <w:tcPr>
            <w:tcW w:w="960" w:type="dxa"/>
            <w:noWrap/>
            <w:hideMark/>
          </w:tcPr>
          <w:p w14:paraId="2864447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29A33BB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76375F1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0D3C0EE1" w14:textId="77777777" w:rsidTr="00FF3261">
        <w:trPr>
          <w:trHeight w:val="144"/>
        </w:trPr>
        <w:tc>
          <w:tcPr>
            <w:tcW w:w="1244" w:type="dxa"/>
            <w:noWrap/>
            <w:hideMark/>
          </w:tcPr>
          <w:p w14:paraId="0819C08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SERBP1</w:t>
            </w:r>
          </w:p>
        </w:tc>
        <w:tc>
          <w:tcPr>
            <w:tcW w:w="960" w:type="dxa"/>
            <w:noWrap/>
            <w:hideMark/>
          </w:tcPr>
          <w:p w14:paraId="5EFAC1A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0.32193</w:t>
            </w:r>
          </w:p>
        </w:tc>
        <w:tc>
          <w:tcPr>
            <w:tcW w:w="1053" w:type="dxa"/>
            <w:noWrap/>
            <w:hideMark/>
          </w:tcPr>
          <w:p w14:paraId="54E4AEC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0.034514</w:t>
            </w:r>
          </w:p>
        </w:tc>
        <w:tc>
          <w:tcPr>
            <w:tcW w:w="960" w:type="dxa"/>
            <w:noWrap/>
            <w:hideMark/>
          </w:tcPr>
          <w:p w14:paraId="641243E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2BC43B4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2221FEE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36D673B0" w14:textId="77777777" w:rsidTr="00FF3261">
        <w:trPr>
          <w:trHeight w:val="144"/>
        </w:trPr>
        <w:tc>
          <w:tcPr>
            <w:tcW w:w="1244" w:type="dxa"/>
            <w:noWrap/>
            <w:hideMark/>
          </w:tcPr>
          <w:p w14:paraId="54137AF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PGP</w:t>
            </w:r>
          </w:p>
        </w:tc>
        <w:tc>
          <w:tcPr>
            <w:tcW w:w="960" w:type="dxa"/>
            <w:noWrap/>
            <w:hideMark/>
          </w:tcPr>
          <w:p w14:paraId="0A62576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0.95697</w:t>
            </w:r>
          </w:p>
        </w:tc>
        <w:tc>
          <w:tcPr>
            <w:tcW w:w="1053" w:type="dxa"/>
            <w:noWrap/>
            <w:hideMark/>
          </w:tcPr>
          <w:p w14:paraId="79BF472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0.035206</w:t>
            </w:r>
          </w:p>
        </w:tc>
        <w:tc>
          <w:tcPr>
            <w:tcW w:w="960" w:type="dxa"/>
            <w:noWrap/>
            <w:hideMark/>
          </w:tcPr>
          <w:p w14:paraId="3A18B8D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61781A0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578C278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4AB0090E" w14:textId="77777777" w:rsidTr="00FF3261">
        <w:trPr>
          <w:trHeight w:val="144"/>
        </w:trPr>
        <w:tc>
          <w:tcPr>
            <w:tcW w:w="1244" w:type="dxa"/>
            <w:noWrap/>
            <w:hideMark/>
          </w:tcPr>
          <w:p w14:paraId="5C20FF8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SF3B4</w:t>
            </w:r>
          </w:p>
        </w:tc>
        <w:tc>
          <w:tcPr>
            <w:tcW w:w="960" w:type="dxa"/>
            <w:noWrap/>
            <w:hideMark/>
          </w:tcPr>
          <w:p w14:paraId="78F6C62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0.43769</w:t>
            </w:r>
          </w:p>
        </w:tc>
        <w:tc>
          <w:tcPr>
            <w:tcW w:w="1053" w:type="dxa"/>
            <w:noWrap/>
            <w:hideMark/>
          </w:tcPr>
          <w:p w14:paraId="2E1D0BF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0.035608</w:t>
            </w:r>
          </w:p>
        </w:tc>
        <w:tc>
          <w:tcPr>
            <w:tcW w:w="960" w:type="dxa"/>
            <w:noWrap/>
            <w:hideMark/>
          </w:tcPr>
          <w:p w14:paraId="2B61640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5247B4E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23F35FD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4B5D4407" w14:textId="77777777" w:rsidTr="00FF3261">
        <w:trPr>
          <w:trHeight w:val="144"/>
        </w:trPr>
        <w:tc>
          <w:tcPr>
            <w:tcW w:w="1244" w:type="dxa"/>
            <w:noWrap/>
            <w:hideMark/>
          </w:tcPr>
          <w:p w14:paraId="5E582B0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ELK4</w:t>
            </w:r>
          </w:p>
        </w:tc>
        <w:tc>
          <w:tcPr>
            <w:tcW w:w="960" w:type="dxa"/>
            <w:noWrap/>
            <w:hideMark/>
          </w:tcPr>
          <w:p w14:paraId="7777E70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0.91018</w:t>
            </w:r>
          </w:p>
        </w:tc>
        <w:tc>
          <w:tcPr>
            <w:tcW w:w="1053" w:type="dxa"/>
            <w:noWrap/>
            <w:hideMark/>
          </w:tcPr>
          <w:p w14:paraId="4DE649C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0.036069</w:t>
            </w:r>
          </w:p>
        </w:tc>
        <w:tc>
          <w:tcPr>
            <w:tcW w:w="960" w:type="dxa"/>
            <w:noWrap/>
            <w:hideMark/>
          </w:tcPr>
          <w:p w14:paraId="16A8986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5CEC7E9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77C13D6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1F3EA594" w14:textId="77777777" w:rsidTr="00FF3261">
        <w:trPr>
          <w:trHeight w:val="144"/>
        </w:trPr>
        <w:tc>
          <w:tcPr>
            <w:tcW w:w="1244" w:type="dxa"/>
            <w:noWrap/>
            <w:hideMark/>
          </w:tcPr>
          <w:p w14:paraId="54078F9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HEATR1</w:t>
            </w:r>
          </w:p>
        </w:tc>
        <w:tc>
          <w:tcPr>
            <w:tcW w:w="960" w:type="dxa"/>
            <w:noWrap/>
            <w:hideMark/>
          </w:tcPr>
          <w:p w14:paraId="411C85E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0.70006</w:t>
            </w:r>
          </w:p>
        </w:tc>
        <w:tc>
          <w:tcPr>
            <w:tcW w:w="1053" w:type="dxa"/>
            <w:noWrap/>
            <w:hideMark/>
          </w:tcPr>
          <w:p w14:paraId="7E498D8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0.036651</w:t>
            </w:r>
          </w:p>
        </w:tc>
        <w:tc>
          <w:tcPr>
            <w:tcW w:w="960" w:type="dxa"/>
            <w:noWrap/>
            <w:hideMark/>
          </w:tcPr>
          <w:p w14:paraId="66C8B25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3C6DA19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54DC373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6CA4ACBF" w14:textId="77777777" w:rsidTr="00FF3261">
        <w:trPr>
          <w:trHeight w:val="144"/>
        </w:trPr>
        <w:tc>
          <w:tcPr>
            <w:tcW w:w="1244" w:type="dxa"/>
            <w:noWrap/>
            <w:hideMark/>
          </w:tcPr>
          <w:p w14:paraId="4162D08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USP10</w:t>
            </w:r>
          </w:p>
        </w:tc>
        <w:tc>
          <w:tcPr>
            <w:tcW w:w="960" w:type="dxa"/>
            <w:noWrap/>
            <w:hideMark/>
          </w:tcPr>
          <w:p w14:paraId="06E6492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0.5019</w:t>
            </w:r>
          </w:p>
        </w:tc>
        <w:tc>
          <w:tcPr>
            <w:tcW w:w="1053" w:type="dxa"/>
            <w:noWrap/>
            <w:hideMark/>
          </w:tcPr>
          <w:p w14:paraId="4B91E21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0.03777</w:t>
            </w:r>
          </w:p>
        </w:tc>
        <w:tc>
          <w:tcPr>
            <w:tcW w:w="960" w:type="dxa"/>
            <w:noWrap/>
            <w:hideMark/>
          </w:tcPr>
          <w:p w14:paraId="369A922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62E58BD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1B321D8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1ED5FEDF" w14:textId="77777777" w:rsidTr="00FF3261">
        <w:trPr>
          <w:trHeight w:val="144"/>
        </w:trPr>
        <w:tc>
          <w:tcPr>
            <w:tcW w:w="1244" w:type="dxa"/>
            <w:noWrap/>
            <w:hideMark/>
          </w:tcPr>
          <w:p w14:paraId="0484054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H4C3</w:t>
            </w:r>
          </w:p>
        </w:tc>
        <w:tc>
          <w:tcPr>
            <w:tcW w:w="960" w:type="dxa"/>
            <w:noWrap/>
            <w:hideMark/>
          </w:tcPr>
          <w:p w14:paraId="57CAA82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0.56678</w:t>
            </w:r>
          </w:p>
        </w:tc>
        <w:tc>
          <w:tcPr>
            <w:tcW w:w="1053" w:type="dxa"/>
            <w:noWrap/>
            <w:hideMark/>
          </w:tcPr>
          <w:p w14:paraId="14A14DE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0.038553</w:t>
            </w:r>
          </w:p>
        </w:tc>
        <w:tc>
          <w:tcPr>
            <w:tcW w:w="960" w:type="dxa"/>
            <w:noWrap/>
            <w:hideMark/>
          </w:tcPr>
          <w:p w14:paraId="0B35CB0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29BA323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6725590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0C857EB2" w14:textId="77777777" w:rsidTr="00FF3261">
        <w:trPr>
          <w:trHeight w:val="144"/>
        </w:trPr>
        <w:tc>
          <w:tcPr>
            <w:tcW w:w="1244" w:type="dxa"/>
            <w:noWrap/>
            <w:hideMark/>
          </w:tcPr>
          <w:p w14:paraId="129F7ED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PPL</w:t>
            </w:r>
          </w:p>
        </w:tc>
        <w:tc>
          <w:tcPr>
            <w:tcW w:w="960" w:type="dxa"/>
            <w:noWrap/>
            <w:hideMark/>
          </w:tcPr>
          <w:p w14:paraId="0BD2B39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2.7888</w:t>
            </w:r>
          </w:p>
        </w:tc>
        <w:tc>
          <w:tcPr>
            <w:tcW w:w="1053" w:type="dxa"/>
            <w:noWrap/>
            <w:hideMark/>
          </w:tcPr>
          <w:p w14:paraId="2D3F558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0.038927</w:t>
            </w:r>
          </w:p>
        </w:tc>
        <w:tc>
          <w:tcPr>
            <w:tcW w:w="960" w:type="dxa"/>
            <w:noWrap/>
            <w:hideMark/>
          </w:tcPr>
          <w:p w14:paraId="71C1216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192BC5A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3F49C7D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4A439C5D" w14:textId="77777777" w:rsidTr="00FF3261">
        <w:trPr>
          <w:trHeight w:val="144"/>
        </w:trPr>
        <w:tc>
          <w:tcPr>
            <w:tcW w:w="1244" w:type="dxa"/>
            <w:noWrap/>
            <w:hideMark/>
          </w:tcPr>
          <w:p w14:paraId="785A2D7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H2BC21</w:t>
            </w:r>
          </w:p>
        </w:tc>
        <w:tc>
          <w:tcPr>
            <w:tcW w:w="960" w:type="dxa"/>
            <w:noWrap/>
            <w:hideMark/>
          </w:tcPr>
          <w:p w14:paraId="368FB81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0.68021</w:t>
            </w:r>
          </w:p>
        </w:tc>
        <w:tc>
          <w:tcPr>
            <w:tcW w:w="1053" w:type="dxa"/>
            <w:noWrap/>
            <w:hideMark/>
          </w:tcPr>
          <w:p w14:paraId="42959C6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0.039601</w:t>
            </w:r>
          </w:p>
        </w:tc>
        <w:tc>
          <w:tcPr>
            <w:tcW w:w="960" w:type="dxa"/>
            <w:noWrap/>
            <w:hideMark/>
          </w:tcPr>
          <w:p w14:paraId="009ECE2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6758603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4471512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04746AED" w14:textId="77777777" w:rsidTr="00FF3261">
        <w:trPr>
          <w:trHeight w:val="144"/>
        </w:trPr>
        <w:tc>
          <w:tcPr>
            <w:tcW w:w="1244" w:type="dxa"/>
            <w:noWrap/>
            <w:hideMark/>
          </w:tcPr>
          <w:p w14:paraId="1ED2690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FOSB</w:t>
            </w:r>
          </w:p>
        </w:tc>
        <w:tc>
          <w:tcPr>
            <w:tcW w:w="960" w:type="dxa"/>
            <w:noWrap/>
            <w:hideMark/>
          </w:tcPr>
          <w:p w14:paraId="0914628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3.7777</w:t>
            </w:r>
          </w:p>
        </w:tc>
        <w:tc>
          <w:tcPr>
            <w:tcW w:w="1053" w:type="dxa"/>
            <w:noWrap/>
            <w:hideMark/>
          </w:tcPr>
          <w:p w14:paraId="6E1489D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0.040914</w:t>
            </w:r>
          </w:p>
        </w:tc>
        <w:tc>
          <w:tcPr>
            <w:tcW w:w="960" w:type="dxa"/>
            <w:noWrap/>
            <w:hideMark/>
          </w:tcPr>
          <w:p w14:paraId="24F9E5A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21EC605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043871D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525AFC79" w14:textId="77777777" w:rsidTr="00FF3261">
        <w:trPr>
          <w:trHeight w:val="144"/>
        </w:trPr>
        <w:tc>
          <w:tcPr>
            <w:tcW w:w="1244" w:type="dxa"/>
            <w:noWrap/>
            <w:hideMark/>
          </w:tcPr>
          <w:p w14:paraId="0136B87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HCFC1</w:t>
            </w:r>
          </w:p>
        </w:tc>
        <w:tc>
          <w:tcPr>
            <w:tcW w:w="960" w:type="dxa"/>
            <w:noWrap/>
            <w:hideMark/>
          </w:tcPr>
          <w:p w14:paraId="2B4EF00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0.38054</w:t>
            </w:r>
          </w:p>
        </w:tc>
        <w:tc>
          <w:tcPr>
            <w:tcW w:w="1053" w:type="dxa"/>
            <w:noWrap/>
            <w:hideMark/>
          </w:tcPr>
          <w:p w14:paraId="0E5A93F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0.041379</w:t>
            </w:r>
          </w:p>
        </w:tc>
        <w:tc>
          <w:tcPr>
            <w:tcW w:w="960" w:type="dxa"/>
            <w:noWrap/>
            <w:hideMark/>
          </w:tcPr>
          <w:p w14:paraId="43EA0BE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04D8925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037248A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26525BB2" w14:textId="77777777" w:rsidTr="00FF3261">
        <w:trPr>
          <w:trHeight w:val="144"/>
        </w:trPr>
        <w:tc>
          <w:tcPr>
            <w:tcW w:w="1244" w:type="dxa"/>
            <w:noWrap/>
            <w:hideMark/>
          </w:tcPr>
          <w:p w14:paraId="07948FD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DTL</w:t>
            </w:r>
          </w:p>
        </w:tc>
        <w:tc>
          <w:tcPr>
            <w:tcW w:w="960" w:type="dxa"/>
            <w:noWrap/>
            <w:hideMark/>
          </w:tcPr>
          <w:p w14:paraId="695E00F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0.8507</w:t>
            </w:r>
          </w:p>
        </w:tc>
        <w:tc>
          <w:tcPr>
            <w:tcW w:w="1053" w:type="dxa"/>
            <w:noWrap/>
            <w:hideMark/>
          </w:tcPr>
          <w:p w14:paraId="56570A5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0.041584</w:t>
            </w:r>
          </w:p>
        </w:tc>
        <w:tc>
          <w:tcPr>
            <w:tcW w:w="960" w:type="dxa"/>
            <w:noWrap/>
            <w:hideMark/>
          </w:tcPr>
          <w:p w14:paraId="6434C84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57F444B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50FD73D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21735E13" w14:textId="77777777" w:rsidTr="00FF3261">
        <w:trPr>
          <w:trHeight w:val="144"/>
        </w:trPr>
        <w:tc>
          <w:tcPr>
            <w:tcW w:w="1244" w:type="dxa"/>
            <w:noWrap/>
            <w:hideMark/>
          </w:tcPr>
          <w:p w14:paraId="40948BE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TOPBP1</w:t>
            </w:r>
          </w:p>
        </w:tc>
        <w:tc>
          <w:tcPr>
            <w:tcW w:w="960" w:type="dxa"/>
            <w:noWrap/>
            <w:hideMark/>
          </w:tcPr>
          <w:p w14:paraId="1DC8581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0.68038</w:t>
            </w:r>
          </w:p>
        </w:tc>
        <w:tc>
          <w:tcPr>
            <w:tcW w:w="1053" w:type="dxa"/>
            <w:noWrap/>
            <w:hideMark/>
          </w:tcPr>
          <w:p w14:paraId="29E83A2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0.042259</w:t>
            </w:r>
          </w:p>
        </w:tc>
        <w:tc>
          <w:tcPr>
            <w:tcW w:w="960" w:type="dxa"/>
            <w:noWrap/>
            <w:hideMark/>
          </w:tcPr>
          <w:p w14:paraId="4D0BD52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59FD94C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7041A56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7CB7F437" w14:textId="77777777" w:rsidTr="00FF3261">
        <w:trPr>
          <w:trHeight w:val="144"/>
        </w:trPr>
        <w:tc>
          <w:tcPr>
            <w:tcW w:w="1244" w:type="dxa"/>
            <w:noWrap/>
            <w:hideMark/>
          </w:tcPr>
          <w:p w14:paraId="61ECC9E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lastRenderedPageBreak/>
              <w:t>ABCC4</w:t>
            </w:r>
          </w:p>
        </w:tc>
        <w:tc>
          <w:tcPr>
            <w:tcW w:w="960" w:type="dxa"/>
            <w:noWrap/>
            <w:hideMark/>
          </w:tcPr>
          <w:p w14:paraId="540A9C4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1.2899</w:t>
            </w:r>
          </w:p>
        </w:tc>
        <w:tc>
          <w:tcPr>
            <w:tcW w:w="1053" w:type="dxa"/>
            <w:noWrap/>
            <w:hideMark/>
          </w:tcPr>
          <w:p w14:paraId="361B19B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0.043502</w:t>
            </w:r>
          </w:p>
        </w:tc>
        <w:tc>
          <w:tcPr>
            <w:tcW w:w="960" w:type="dxa"/>
            <w:noWrap/>
            <w:hideMark/>
          </w:tcPr>
          <w:p w14:paraId="48B5DF2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043F20C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04D8656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743F001A" w14:textId="77777777" w:rsidTr="00FF3261">
        <w:trPr>
          <w:trHeight w:val="144"/>
        </w:trPr>
        <w:tc>
          <w:tcPr>
            <w:tcW w:w="1244" w:type="dxa"/>
            <w:noWrap/>
            <w:hideMark/>
          </w:tcPr>
          <w:p w14:paraId="3820D83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FUBP1</w:t>
            </w:r>
          </w:p>
        </w:tc>
        <w:tc>
          <w:tcPr>
            <w:tcW w:w="960" w:type="dxa"/>
            <w:noWrap/>
            <w:hideMark/>
          </w:tcPr>
          <w:p w14:paraId="5F13A81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0.8185</w:t>
            </w:r>
          </w:p>
        </w:tc>
        <w:tc>
          <w:tcPr>
            <w:tcW w:w="1053" w:type="dxa"/>
            <w:noWrap/>
            <w:hideMark/>
          </w:tcPr>
          <w:p w14:paraId="1024931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0.043507</w:t>
            </w:r>
          </w:p>
        </w:tc>
        <w:tc>
          <w:tcPr>
            <w:tcW w:w="960" w:type="dxa"/>
            <w:noWrap/>
            <w:hideMark/>
          </w:tcPr>
          <w:p w14:paraId="662A875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08969C6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14FACAB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494F8290" w14:textId="77777777" w:rsidTr="00FF3261">
        <w:trPr>
          <w:trHeight w:val="144"/>
        </w:trPr>
        <w:tc>
          <w:tcPr>
            <w:tcW w:w="1244" w:type="dxa"/>
            <w:noWrap/>
            <w:hideMark/>
          </w:tcPr>
          <w:p w14:paraId="2FF3E5C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MAPK1IP1L</w:t>
            </w:r>
          </w:p>
        </w:tc>
        <w:tc>
          <w:tcPr>
            <w:tcW w:w="960" w:type="dxa"/>
            <w:noWrap/>
            <w:hideMark/>
          </w:tcPr>
          <w:p w14:paraId="3AC3A2C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0.3595</w:t>
            </w:r>
          </w:p>
        </w:tc>
        <w:tc>
          <w:tcPr>
            <w:tcW w:w="1053" w:type="dxa"/>
            <w:noWrap/>
            <w:hideMark/>
          </w:tcPr>
          <w:p w14:paraId="7E491DD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0.043889</w:t>
            </w:r>
          </w:p>
        </w:tc>
        <w:tc>
          <w:tcPr>
            <w:tcW w:w="960" w:type="dxa"/>
            <w:noWrap/>
            <w:hideMark/>
          </w:tcPr>
          <w:p w14:paraId="560B722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1026943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3311B4B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21AAE436" w14:textId="77777777" w:rsidTr="00FF3261">
        <w:trPr>
          <w:trHeight w:val="144"/>
        </w:trPr>
        <w:tc>
          <w:tcPr>
            <w:tcW w:w="1244" w:type="dxa"/>
            <w:noWrap/>
            <w:hideMark/>
          </w:tcPr>
          <w:p w14:paraId="0A50A83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CARD10</w:t>
            </w:r>
          </w:p>
        </w:tc>
        <w:tc>
          <w:tcPr>
            <w:tcW w:w="960" w:type="dxa"/>
            <w:noWrap/>
            <w:hideMark/>
          </w:tcPr>
          <w:p w14:paraId="535291B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1.2509</w:t>
            </w:r>
          </w:p>
        </w:tc>
        <w:tc>
          <w:tcPr>
            <w:tcW w:w="1053" w:type="dxa"/>
            <w:noWrap/>
            <w:hideMark/>
          </w:tcPr>
          <w:p w14:paraId="21ACC86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0.044529</w:t>
            </w:r>
          </w:p>
        </w:tc>
        <w:tc>
          <w:tcPr>
            <w:tcW w:w="960" w:type="dxa"/>
            <w:noWrap/>
            <w:hideMark/>
          </w:tcPr>
          <w:p w14:paraId="7C904C9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46D61EE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1F6C880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6369B168" w14:textId="77777777" w:rsidTr="00FF3261">
        <w:trPr>
          <w:trHeight w:val="144"/>
        </w:trPr>
        <w:tc>
          <w:tcPr>
            <w:tcW w:w="1244" w:type="dxa"/>
            <w:noWrap/>
            <w:hideMark/>
          </w:tcPr>
          <w:p w14:paraId="3401AE8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KIF23</w:t>
            </w:r>
          </w:p>
        </w:tc>
        <w:tc>
          <w:tcPr>
            <w:tcW w:w="960" w:type="dxa"/>
            <w:noWrap/>
            <w:hideMark/>
          </w:tcPr>
          <w:p w14:paraId="3F9152C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0.51863</w:t>
            </w:r>
          </w:p>
        </w:tc>
        <w:tc>
          <w:tcPr>
            <w:tcW w:w="1053" w:type="dxa"/>
            <w:noWrap/>
            <w:hideMark/>
          </w:tcPr>
          <w:p w14:paraId="4520643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0.045164</w:t>
            </w:r>
          </w:p>
        </w:tc>
        <w:tc>
          <w:tcPr>
            <w:tcW w:w="960" w:type="dxa"/>
            <w:noWrap/>
            <w:hideMark/>
          </w:tcPr>
          <w:p w14:paraId="06B0A0D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4117274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304BB4F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5513FC68" w14:textId="77777777" w:rsidTr="00FF3261">
        <w:trPr>
          <w:trHeight w:val="144"/>
        </w:trPr>
        <w:tc>
          <w:tcPr>
            <w:tcW w:w="1244" w:type="dxa"/>
            <w:noWrap/>
            <w:hideMark/>
          </w:tcPr>
          <w:p w14:paraId="68C7C88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NPRL3</w:t>
            </w:r>
          </w:p>
        </w:tc>
        <w:tc>
          <w:tcPr>
            <w:tcW w:w="960" w:type="dxa"/>
            <w:noWrap/>
            <w:hideMark/>
          </w:tcPr>
          <w:p w14:paraId="5364FCD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0.74704</w:t>
            </w:r>
          </w:p>
        </w:tc>
        <w:tc>
          <w:tcPr>
            <w:tcW w:w="1053" w:type="dxa"/>
            <w:noWrap/>
            <w:hideMark/>
          </w:tcPr>
          <w:p w14:paraId="6445CD5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0.045889</w:t>
            </w:r>
          </w:p>
        </w:tc>
        <w:tc>
          <w:tcPr>
            <w:tcW w:w="960" w:type="dxa"/>
            <w:noWrap/>
            <w:hideMark/>
          </w:tcPr>
          <w:p w14:paraId="64E2F2F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718F092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175FE65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279E471D" w14:textId="77777777" w:rsidTr="00FF3261">
        <w:trPr>
          <w:trHeight w:val="144"/>
        </w:trPr>
        <w:tc>
          <w:tcPr>
            <w:tcW w:w="1244" w:type="dxa"/>
            <w:noWrap/>
            <w:hideMark/>
          </w:tcPr>
          <w:p w14:paraId="7AC6FE1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HSPB1</w:t>
            </w:r>
          </w:p>
        </w:tc>
        <w:tc>
          <w:tcPr>
            <w:tcW w:w="960" w:type="dxa"/>
            <w:noWrap/>
            <w:hideMark/>
          </w:tcPr>
          <w:p w14:paraId="3F0EB02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1.4417</w:t>
            </w:r>
          </w:p>
        </w:tc>
        <w:tc>
          <w:tcPr>
            <w:tcW w:w="1053" w:type="dxa"/>
            <w:noWrap/>
            <w:hideMark/>
          </w:tcPr>
          <w:p w14:paraId="3189262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0.04604</w:t>
            </w:r>
          </w:p>
        </w:tc>
        <w:tc>
          <w:tcPr>
            <w:tcW w:w="960" w:type="dxa"/>
            <w:noWrap/>
            <w:hideMark/>
          </w:tcPr>
          <w:p w14:paraId="758A944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6066E19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65E89B6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3FE02BD6" w14:textId="77777777" w:rsidTr="00FF3261">
        <w:trPr>
          <w:trHeight w:val="144"/>
        </w:trPr>
        <w:tc>
          <w:tcPr>
            <w:tcW w:w="1244" w:type="dxa"/>
            <w:noWrap/>
            <w:hideMark/>
          </w:tcPr>
          <w:p w14:paraId="7E1AD9B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PTMA</w:t>
            </w:r>
          </w:p>
        </w:tc>
        <w:tc>
          <w:tcPr>
            <w:tcW w:w="960" w:type="dxa"/>
            <w:noWrap/>
            <w:hideMark/>
          </w:tcPr>
          <w:p w14:paraId="671EDB1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0.98178</w:t>
            </w:r>
          </w:p>
        </w:tc>
        <w:tc>
          <w:tcPr>
            <w:tcW w:w="1053" w:type="dxa"/>
            <w:noWrap/>
            <w:hideMark/>
          </w:tcPr>
          <w:p w14:paraId="25C8797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0.04625</w:t>
            </w:r>
          </w:p>
        </w:tc>
        <w:tc>
          <w:tcPr>
            <w:tcW w:w="960" w:type="dxa"/>
            <w:noWrap/>
            <w:hideMark/>
          </w:tcPr>
          <w:p w14:paraId="16E7CDB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55CB2A3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6E1F3FD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40B6B5CE" w14:textId="77777777" w:rsidTr="00FF3261">
        <w:trPr>
          <w:trHeight w:val="144"/>
        </w:trPr>
        <w:tc>
          <w:tcPr>
            <w:tcW w:w="1244" w:type="dxa"/>
            <w:noWrap/>
            <w:hideMark/>
          </w:tcPr>
          <w:p w14:paraId="15FE94C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ARF1</w:t>
            </w:r>
          </w:p>
        </w:tc>
        <w:tc>
          <w:tcPr>
            <w:tcW w:w="960" w:type="dxa"/>
            <w:noWrap/>
            <w:hideMark/>
          </w:tcPr>
          <w:p w14:paraId="629E363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0.36875</w:t>
            </w:r>
          </w:p>
        </w:tc>
        <w:tc>
          <w:tcPr>
            <w:tcW w:w="1053" w:type="dxa"/>
            <w:noWrap/>
            <w:hideMark/>
          </w:tcPr>
          <w:p w14:paraId="6A929DF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0.046481</w:t>
            </w:r>
          </w:p>
        </w:tc>
        <w:tc>
          <w:tcPr>
            <w:tcW w:w="960" w:type="dxa"/>
            <w:noWrap/>
            <w:hideMark/>
          </w:tcPr>
          <w:p w14:paraId="15C3F41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1977CF8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2461383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5B9A0DCF" w14:textId="77777777" w:rsidTr="00FF3261">
        <w:trPr>
          <w:trHeight w:val="144"/>
        </w:trPr>
        <w:tc>
          <w:tcPr>
            <w:tcW w:w="1244" w:type="dxa"/>
            <w:noWrap/>
            <w:hideMark/>
          </w:tcPr>
          <w:p w14:paraId="3C69642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LGMN</w:t>
            </w:r>
          </w:p>
        </w:tc>
        <w:tc>
          <w:tcPr>
            <w:tcW w:w="960" w:type="dxa"/>
            <w:noWrap/>
            <w:hideMark/>
          </w:tcPr>
          <w:p w14:paraId="3234B8A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0.58589</w:t>
            </w:r>
          </w:p>
        </w:tc>
        <w:tc>
          <w:tcPr>
            <w:tcW w:w="1053" w:type="dxa"/>
            <w:noWrap/>
            <w:hideMark/>
          </w:tcPr>
          <w:p w14:paraId="2B9C181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0.047362</w:t>
            </w:r>
          </w:p>
        </w:tc>
        <w:tc>
          <w:tcPr>
            <w:tcW w:w="960" w:type="dxa"/>
            <w:noWrap/>
            <w:hideMark/>
          </w:tcPr>
          <w:p w14:paraId="1E54D9C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3833CD0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364DA40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10A6AFDF" w14:textId="77777777" w:rsidTr="00FF3261">
        <w:trPr>
          <w:trHeight w:val="144"/>
        </w:trPr>
        <w:tc>
          <w:tcPr>
            <w:tcW w:w="1244" w:type="dxa"/>
            <w:noWrap/>
            <w:hideMark/>
          </w:tcPr>
          <w:p w14:paraId="4010AEA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SLC50A1</w:t>
            </w:r>
          </w:p>
        </w:tc>
        <w:tc>
          <w:tcPr>
            <w:tcW w:w="960" w:type="dxa"/>
            <w:noWrap/>
            <w:hideMark/>
          </w:tcPr>
          <w:p w14:paraId="5B09A23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0.56008</w:t>
            </w:r>
          </w:p>
        </w:tc>
        <w:tc>
          <w:tcPr>
            <w:tcW w:w="1053" w:type="dxa"/>
            <w:noWrap/>
            <w:hideMark/>
          </w:tcPr>
          <w:p w14:paraId="1BA239B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0.047835</w:t>
            </w:r>
          </w:p>
        </w:tc>
        <w:tc>
          <w:tcPr>
            <w:tcW w:w="960" w:type="dxa"/>
            <w:noWrap/>
            <w:hideMark/>
          </w:tcPr>
          <w:p w14:paraId="398CA10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630A864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25CEFC0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1C034112" w14:textId="77777777" w:rsidTr="00FF3261">
        <w:trPr>
          <w:trHeight w:val="144"/>
        </w:trPr>
        <w:tc>
          <w:tcPr>
            <w:tcW w:w="1244" w:type="dxa"/>
            <w:noWrap/>
            <w:hideMark/>
          </w:tcPr>
          <w:p w14:paraId="65B5BB0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DESI2</w:t>
            </w:r>
          </w:p>
        </w:tc>
        <w:tc>
          <w:tcPr>
            <w:tcW w:w="960" w:type="dxa"/>
            <w:noWrap/>
            <w:hideMark/>
          </w:tcPr>
          <w:p w14:paraId="07D3E9A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0.5071</w:t>
            </w:r>
          </w:p>
        </w:tc>
        <w:tc>
          <w:tcPr>
            <w:tcW w:w="1053" w:type="dxa"/>
            <w:noWrap/>
            <w:hideMark/>
          </w:tcPr>
          <w:p w14:paraId="67B7B92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0.049352</w:t>
            </w:r>
          </w:p>
        </w:tc>
        <w:tc>
          <w:tcPr>
            <w:tcW w:w="960" w:type="dxa"/>
            <w:noWrap/>
            <w:hideMark/>
          </w:tcPr>
          <w:p w14:paraId="0E4624C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33FE589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3F9A42D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3449C0BD" w14:textId="77777777" w:rsidTr="00FF3261">
        <w:trPr>
          <w:trHeight w:val="144"/>
        </w:trPr>
        <w:tc>
          <w:tcPr>
            <w:tcW w:w="1244" w:type="dxa"/>
            <w:noWrap/>
            <w:hideMark/>
          </w:tcPr>
          <w:p w14:paraId="43E418E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SETD1B</w:t>
            </w:r>
          </w:p>
        </w:tc>
        <w:tc>
          <w:tcPr>
            <w:tcW w:w="960" w:type="dxa"/>
            <w:noWrap/>
            <w:hideMark/>
          </w:tcPr>
          <w:p w14:paraId="209BDC5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0.7791</w:t>
            </w:r>
          </w:p>
        </w:tc>
        <w:tc>
          <w:tcPr>
            <w:tcW w:w="1053" w:type="dxa"/>
            <w:noWrap/>
            <w:hideMark/>
          </w:tcPr>
          <w:p w14:paraId="1661A71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0.049785</w:t>
            </w:r>
          </w:p>
        </w:tc>
        <w:tc>
          <w:tcPr>
            <w:tcW w:w="960" w:type="dxa"/>
            <w:noWrap/>
            <w:hideMark/>
          </w:tcPr>
          <w:p w14:paraId="3B53E5E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1CA708B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4F06006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0A12DF6E" w14:textId="77777777" w:rsidTr="00FF3261">
        <w:trPr>
          <w:trHeight w:val="144"/>
        </w:trPr>
        <w:tc>
          <w:tcPr>
            <w:tcW w:w="1244" w:type="dxa"/>
            <w:noWrap/>
            <w:hideMark/>
          </w:tcPr>
          <w:p w14:paraId="0C73E64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SLC25A38</w:t>
            </w:r>
          </w:p>
        </w:tc>
        <w:tc>
          <w:tcPr>
            <w:tcW w:w="960" w:type="dxa"/>
            <w:noWrap/>
            <w:hideMark/>
          </w:tcPr>
          <w:p w14:paraId="555626E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-0.66959</w:t>
            </w:r>
          </w:p>
        </w:tc>
        <w:tc>
          <w:tcPr>
            <w:tcW w:w="1053" w:type="dxa"/>
            <w:noWrap/>
            <w:hideMark/>
          </w:tcPr>
          <w:p w14:paraId="651F687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0.000936</w:t>
            </w:r>
          </w:p>
        </w:tc>
        <w:tc>
          <w:tcPr>
            <w:tcW w:w="960" w:type="dxa"/>
            <w:noWrap/>
            <w:hideMark/>
          </w:tcPr>
          <w:p w14:paraId="00F6D94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18FA0F9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4C34364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40CACFE8" w14:textId="77777777" w:rsidTr="00FF3261">
        <w:trPr>
          <w:trHeight w:val="144"/>
        </w:trPr>
        <w:tc>
          <w:tcPr>
            <w:tcW w:w="1244" w:type="dxa"/>
            <w:noWrap/>
            <w:hideMark/>
          </w:tcPr>
          <w:p w14:paraId="11123F6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RPL9</w:t>
            </w:r>
          </w:p>
        </w:tc>
        <w:tc>
          <w:tcPr>
            <w:tcW w:w="960" w:type="dxa"/>
            <w:noWrap/>
            <w:hideMark/>
          </w:tcPr>
          <w:p w14:paraId="04170DF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-0.47305</w:t>
            </w:r>
          </w:p>
        </w:tc>
        <w:tc>
          <w:tcPr>
            <w:tcW w:w="1053" w:type="dxa"/>
            <w:noWrap/>
            <w:hideMark/>
          </w:tcPr>
          <w:p w14:paraId="038065E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0.001549</w:t>
            </w:r>
          </w:p>
        </w:tc>
        <w:tc>
          <w:tcPr>
            <w:tcW w:w="960" w:type="dxa"/>
            <w:noWrap/>
            <w:hideMark/>
          </w:tcPr>
          <w:p w14:paraId="6FD1EAD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632C16F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2D7A1D8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7895CD1D" w14:textId="77777777" w:rsidTr="00FF3261">
        <w:trPr>
          <w:trHeight w:val="144"/>
        </w:trPr>
        <w:tc>
          <w:tcPr>
            <w:tcW w:w="1244" w:type="dxa"/>
            <w:noWrap/>
            <w:hideMark/>
          </w:tcPr>
          <w:p w14:paraId="3F96BC4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UBA6</w:t>
            </w:r>
          </w:p>
        </w:tc>
        <w:tc>
          <w:tcPr>
            <w:tcW w:w="960" w:type="dxa"/>
            <w:noWrap/>
            <w:hideMark/>
          </w:tcPr>
          <w:p w14:paraId="14C247E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-0.50298</w:t>
            </w:r>
          </w:p>
        </w:tc>
        <w:tc>
          <w:tcPr>
            <w:tcW w:w="1053" w:type="dxa"/>
            <w:noWrap/>
            <w:hideMark/>
          </w:tcPr>
          <w:p w14:paraId="7C4CA39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0.003254</w:t>
            </w:r>
          </w:p>
        </w:tc>
        <w:tc>
          <w:tcPr>
            <w:tcW w:w="960" w:type="dxa"/>
            <w:noWrap/>
            <w:hideMark/>
          </w:tcPr>
          <w:p w14:paraId="232D70D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214EA19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60996A7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5EB7AA89" w14:textId="77777777" w:rsidTr="00FF3261">
        <w:trPr>
          <w:trHeight w:val="144"/>
        </w:trPr>
        <w:tc>
          <w:tcPr>
            <w:tcW w:w="1244" w:type="dxa"/>
            <w:noWrap/>
            <w:hideMark/>
          </w:tcPr>
          <w:p w14:paraId="25EABDB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DUSP6</w:t>
            </w:r>
          </w:p>
        </w:tc>
        <w:tc>
          <w:tcPr>
            <w:tcW w:w="960" w:type="dxa"/>
            <w:noWrap/>
            <w:hideMark/>
          </w:tcPr>
          <w:p w14:paraId="397D93D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-1.8372</w:t>
            </w:r>
          </w:p>
        </w:tc>
        <w:tc>
          <w:tcPr>
            <w:tcW w:w="1053" w:type="dxa"/>
            <w:noWrap/>
            <w:hideMark/>
          </w:tcPr>
          <w:p w14:paraId="219E527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0.009192</w:t>
            </w:r>
          </w:p>
        </w:tc>
        <w:tc>
          <w:tcPr>
            <w:tcW w:w="960" w:type="dxa"/>
            <w:noWrap/>
            <w:hideMark/>
          </w:tcPr>
          <w:p w14:paraId="51CE562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73CBF57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729524F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129B7170" w14:textId="77777777" w:rsidTr="00FF3261">
        <w:trPr>
          <w:trHeight w:val="144"/>
        </w:trPr>
        <w:tc>
          <w:tcPr>
            <w:tcW w:w="1244" w:type="dxa"/>
            <w:noWrap/>
            <w:hideMark/>
          </w:tcPr>
          <w:p w14:paraId="47163A6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RBPJ</w:t>
            </w:r>
          </w:p>
        </w:tc>
        <w:tc>
          <w:tcPr>
            <w:tcW w:w="960" w:type="dxa"/>
            <w:noWrap/>
            <w:hideMark/>
          </w:tcPr>
          <w:p w14:paraId="3ACAC20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-0.83529</w:t>
            </w:r>
          </w:p>
        </w:tc>
        <w:tc>
          <w:tcPr>
            <w:tcW w:w="1053" w:type="dxa"/>
            <w:noWrap/>
            <w:hideMark/>
          </w:tcPr>
          <w:p w14:paraId="0F826D2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0.018907</w:t>
            </w:r>
          </w:p>
        </w:tc>
        <w:tc>
          <w:tcPr>
            <w:tcW w:w="960" w:type="dxa"/>
            <w:noWrap/>
            <w:hideMark/>
          </w:tcPr>
          <w:p w14:paraId="19A10B4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523AE53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3878EFF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065B3ED3" w14:textId="77777777" w:rsidTr="00FF3261">
        <w:trPr>
          <w:trHeight w:val="144"/>
        </w:trPr>
        <w:tc>
          <w:tcPr>
            <w:tcW w:w="1244" w:type="dxa"/>
            <w:noWrap/>
            <w:hideMark/>
          </w:tcPr>
          <w:p w14:paraId="705B95D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SEC31A</w:t>
            </w:r>
          </w:p>
        </w:tc>
        <w:tc>
          <w:tcPr>
            <w:tcW w:w="960" w:type="dxa"/>
            <w:noWrap/>
            <w:hideMark/>
          </w:tcPr>
          <w:p w14:paraId="048FAC1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-0.42938</w:t>
            </w:r>
          </w:p>
        </w:tc>
        <w:tc>
          <w:tcPr>
            <w:tcW w:w="1053" w:type="dxa"/>
            <w:noWrap/>
            <w:hideMark/>
          </w:tcPr>
          <w:p w14:paraId="16C9287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0.020089</w:t>
            </w:r>
          </w:p>
        </w:tc>
        <w:tc>
          <w:tcPr>
            <w:tcW w:w="960" w:type="dxa"/>
            <w:noWrap/>
            <w:hideMark/>
          </w:tcPr>
          <w:p w14:paraId="3E218B8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27F3C73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4E2F444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6823F787" w14:textId="77777777" w:rsidTr="00FF3261">
        <w:trPr>
          <w:trHeight w:val="144"/>
        </w:trPr>
        <w:tc>
          <w:tcPr>
            <w:tcW w:w="1244" w:type="dxa"/>
            <w:noWrap/>
            <w:hideMark/>
          </w:tcPr>
          <w:p w14:paraId="7585CEC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RAB11A</w:t>
            </w:r>
          </w:p>
        </w:tc>
        <w:tc>
          <w:tcPr>
            <w:tcW w:w="960" w:type="dxa"/>
            <w:noWrap/>
            <w:hideMark/>
          </w:tcPr>
          <w:p w14:paraId="2959EBD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-0.38284</w:t>
            </w:r>
          </w:p>
        </w:tc>
        <w:tc>
          <w:tcPr>
            <w:tcW w:w="1053" w:type="dxa"/>
            <w:noWrap/>
            <w:hideMark/>
          </w:tcPr>
          <w:p w14:paraId="79B8E78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0.022494</w:t>
            </w:r>
          </w:p>
        </w:tc>
        <w:tc>
          <w:tcPr>
            <w:tcW w:w="960" w:type="dxa"/>
            <w:noWrap/>
            <w:hideMark/>
          </w:tcPr>
          <w:p w14:paraId="4596F2C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4AEC496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65C8EC7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732A4C9A" w14:textId="77777777" w:rsidTr="00FF3261">
        <w:trPr>
          <w:trHeight w:val="144"/>
        </w:trPr>
        <w:tc>
          <w:tcPr>
            <w:tcW w:w="1244" w:type="dxa"/>
            <w:noWrap/>
            <w:hideMark/>
          </w:tcPr>
          <w:p w14:paraId="46DBEAA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NRIP1</w:t>
            </w:r>
          </w:p>
        </w:tc>
        <w:tc>
          <w:tcPr>
            <w:tcW w:w="960" w:type="dxa"/>
            <w:noWrap/>
            <w:hideMark/>
          </w:tcPr>
          <w:p w14:paraId="7DC5149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-1.0403</w:t>
            </w:r>
          </w:p>
        </w:tc>
        <w:tc>
          <w:tcPr>
            <w:tcW w:w="1053" w:type="dxa"/>
            <w:noWrap/>
            <w:hideMark/>
          </w:tcPr>
          <w:p w14:paraId="0CB44A4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0.022536</w:t>
            </w:r>
          </w:p>
        </w:tc>
        <w:tc>
          <w:tcPr>
            <w:tcW w:w="960" w:type="dxa"/>
            <w:noWrap/>
            <w:hideMark/>
          </w:tcPr>
          <w:p w14:paraId="7B92B38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45FF0AA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644982C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7AAF298D" w14:textId="77777777" w:rsidTr="00FF3261">
        <w:trPr>
          <w:trHeight w:val="144"/>
        </w:trPr>
        <w:tc>
          <w:tcPr>
            <w:tcW w:w="1244" w:type="dxa"/>
            <w:noWrap/>
            <w:hideMark/>
          </w:tcPr>
          <w:p w14:paraId="38C9A10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TPD52L2</w:t>
            </w:r>
          </w:p>
        </w:tc>
        <w:tc>
          <w:tcPr>
            <w:tcW w:w="960" w:type="dxa"/>
            <w:noWrap/>
            <w:hideMark/>
          </w:tcPr>
          <w:p w14:paraId="2A32CDA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-0.52808</w:t>
            </w:r>
          </w:p>
        </w:tc>
        <w:tc>
          <w:tcPr>
            <w:tcW w:w="1053" w:type="dxa"/>
            <w:noWrap/>
            <w:hideMark/>
          </w:tcPr>
          <w:p w14:paraId="7A093AA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0.022843</w:t>
            </w:r>
          </w:p>
        </w:tc>
        <w:tc>
          <w:tcPr>
            <w:tcW w:w="960" w:type="dxa"/>
            <w:noWrap/>
            <w:hideMark/>
          </w:tcPr>
          <w:p w14:paraId="4F1C7D4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12FEC77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5336DC5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7CCEDC01" w14:textId="77777777" w:rsidTr="00FF3261">
        <w:trPr>
          <w:trHeight w:val="144"/>
        </w:trPr>
        <w:tc>
          <w:tcPr>
            <w:tcW w:w="1244" w:type="dxa"/>
            <w:noWrap/>
            <w:hideMark/>
          </w:tcPr>
          <w:p w14:paraId="2CD9F86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VPS37A</w:t>
            </w:r>
          </w:p>
        </w:tc>
        <w:tc>
          <w:tcPr>
            <w:tcW w:w="960" w:type="dxa"/>
            <w:noWrap/>
            <w:hideMark/>
          </w:tcPr>
          <w:p w14:paraId="411BCD7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-0.82664</w:t>
            </w:r>
          </w:p>
        </w:tc>
        <w:tc>
          <w:tcPr>
            <w:tcW w:w="1053" w:type="dxa"/>
            <w:noWrap/>
            <w:hideMark/>
          </w:tcPr>
          <w:p w14:paraId="62A5B7E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0.026371</w:t>
            </w:r>
          </w:p>
        </w:tc>
        <w:tc>
          <w:tcPr>
            <w:tcW w:w="960" w:type="dxa"/>
            <w:noWrap/>
            <w:hideMark/>
          </w:tcPr>
          <w:p w14:paraId="0A8CEDD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5B8C16A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284F146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793A52E8" w14:textId="77777777" w:rsidTr="00FF3261">
        <w:trPr>
          <w:trHeight w:val="144"/>
        </w:trPr>
        <w:tc>
          <w:tcPr>
            <w:tcW w:w="1244" w:type="dxa"/>
            <w:noWrap/>
            <w:hideMark/>
          </w:tcPr>
          <w:p w14:paraId="26DB06B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MEST</w:t>
            </w:r>
          </w:p>
        </w:tc>
        <w:tc>
          <w:tcPr>
            <w:tcW w:w="960" w:type="dxa"/>
            <w:noWrap/>
            <w:hideMark/>
          </w:tcPr>
          <w:p w14:paraId="3B9DEAD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-2.4801</w:t>
            </w:r>
          </w:p>
        </w:tc>
        <w:tc>
          <w:tcPr>
            <w:tcW w:w="1053" w:type="dxa"/>
            <w:noWrap/>
            <w:hideMark/>
          </w:tcPr>
          <w:p w14:paraId="3447B2D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0.031586</w:t>
            </w:r>
          </w:p>
        </w:tc>
        <w:tc>
          <w:tcPr>
            <w:tcW w:w="960" w:type="dxa"/>
            <w:noWrap/>
            <w:hideMark/>
          </w:tcPr>
          <w:p w14:paraId="3DA5CA4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1C4E31F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7EE02D6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63F86890" w14:textId="77777777" w:rsidTr="00FF3261">
        <w:trPr>
          <w:trHeight w:val="144"/>
        </w:trPr>
        <w:tc>
          <w:tcPr>
            <w:tcW w:w="1244" w:type="dxa"/>
            <w:noWrap/>
            <w:hideMark/>
          </w:tcPr>
          <w:p w14:paraId="4D8B789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CXCL5</w:t>
            </w:r>
          </w:p>
        </w:tc>
        <w:tc>
          <w:tcPr>
            <w:tcW w:w="960" w:type="dxa"/>
            <w:noWrap/>
            <w:hideMark/>
          </w:tcPr>
          <w:p w14:paraId="7A9EA28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-5.0338</w:t>
            </w:r>
          </w:p>
        </w:tc>
        <w:tc>
          <w:tcPr>
            <w:tcW w:w="1053" w:type="dxa"/>
            <w:noWrap/>
            <w:hideMark/>
          </w:tcPr>
          <w:p w14:paraId="32CF100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0.033787</w:t>
            </w:r>
          </w:p>
        </w:tc>
        <w:tc>
          <w:tcPr>
            <w:tcW w:w="960" w:type="dxa"/>
            <w:noWrap/>
            <w:hideMark/>
          </w:tcPr>
          <w:p w14:paraId="4CA6D2D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36F3EE2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4703484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148B3D5E" w14:textId="77777777" w:rsidTr="00FF3261">
        <w:trPr>
          <w:trHeight w:val="144"/>
        </w:trPr>
        <w:tc>
          <w:tcPr>
            <w:tcW w:w="1244" w:type="dxa"/>
            <w:noWrap/>
            <w:hideMark/>
          </w:tcPr>
          <w:p w14:paraId="4BD052E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CNOT7</w:t>
            </w:r>
          </w:p>
        </w:tc>
        <w:tc>
          <w:tcPr>
            <w:tcW w:w="960" w:type="dxa"/>
            <w:noWrap/>
            <w:hideMark/>
          </w:tcPr>
          <w:p w14:paraId="120A162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-0.45443</w:t>
            </w:r>
          </w:p>
        </w:tc>
        <w:tc>
          <w:tcPr>
            <w:tcW w:w="1053" w:type="dxa"/>
            <w:noWrap/>
            <w:hideMark/>
          </w:tcPr>
          <w:p w14:paraId="2801B28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0.033829</w:t>
            </w:r>
          </w:p>
        </w:tc>
        <w:tc>
          <w:tcPr>
            <w:tcW w:w="960" w:type="dxa"/>
            <w:noWrap/>
            <w:hideMark/>
          </w:tcPr>
          <w:p w14:paraId="642A103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3CBD433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43C9172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7900AA36" w14:textId="77777777" w:rsidTr="00FF3261">
        <w:trPr>
          <w:trHeight w:val="144"/>
        </w:trPr>
        <w:tc>
          <w:tcPr>
            <w:tcW w:w="1244" w:type="dxa"/>
            <w:noWrap/>
            <w:hideMark/>
          </w:tcPr>
          <w:p w14:paraId="3CBE0A1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USP26</w:t>
            </w:r>
          </w:p>
        </w:tc>
        <w:tc>
          <w:tcPr>
            <w:tcW w:w="960" w:type="dxa"/>
            <w:noWrap/>
            <w:hideMark/>
          </w:tcPr>
          <w:p w14:paraId="61956D5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-9.5932</w:t>
            </w:r>
          </w:p>
        </w:tc>
        <w:tc>
          <w:tcPr>
            <w:tcW w:w="1053" w:type="dxa"/>
            <w:noWrap/>
            <w:hideMark/>
          </w:tcPr>
          <w:p w14:paraId="3C8FA44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0.040277</w:t>
            </w:r>
          </w:p>
        </w:tc>
        <w:tc>
          <w:tcPr>
            <w:tcW w:w="960" w:type="dxa"/>
            <w:noWrap/>
            <w:hideMark/>
          </w:tcPr>
          <w:p w14:paraId="6D9E083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62AD15D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252AE0D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0ECC2A50" w14:textId="77777777" w:rsidTr="00FF3261">
        <w:trPr>
          <w:trHeight w:val="144"/>
        </w:trPr>
        <w:tc>
          <w:tcPr>
            <w:tcW w:w="1244" w:type="dxa"/>
            <w:noWrap/>
            <w:hideMark/>
          </w:tcPr>
          <w:p w14:paraId="298EE17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PPIF</w:t>
            </w:r>
          </w:p>
        </w:tc>
        <w:tc>
          <w:tcPr>
            <w:tcW w:w="960" w:type="dxa"/>
            <w:noWrap/>
            <w:hideMark/>
          </w:tcPr>
          <w:p w14:paraId="696C51D8"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-0.57451</w:t>
            </w:r>
          </w:p>
        </w:tc>
        <w:tc>
          <w:tcPr>
            <w:tcW w:w="1053" w:type="dxa"/>
            <w:noWrap/>
            <w:hideMark/>
          </w:tcPr>
          <w:p w14:paraId="7B8CAD7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0.046814</w:t>
            </w:r>
          </w:p>
        </w:tc>
        <w:tc>
          <w:tcPr>
            <w:tcW w:w="960" w:type="dxa"/>
            <w:noWrap/>
            <w:hideMark/>
          </w:tcPr>
          <w:p w14:paraId="5EE7EB4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0239C110"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7CB0341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33C1C03F" w14:textId="77777777" w:rsidTr="00FF3261">
        <w:trPr>
          <w:trHeight w:val="144"/>
        </w:trPr>
        <w:tc>
          <w:tcPr>
            <w:tcW w:w="1244" w:type="dxa"/>
            <w:noWrap/>
            <w:hideMark/>
          </w:tcPr>
          <w:p w14:paraId="497FE72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ACSL5</w:t>
            </w:r>
          </w:p>
        </w:tc>
        <w:tc>
          <w:tcPr>
            <w:tcW w:w="960" w:type="dxa"/>
            <w:noWrap/>
            <w:hideMark/>
          </w:tcPr>
          <w:p w14:paraId="4AD37D76"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-2.9033</w:t>
            </w:r>
          </w:p>
        </w:tc>
        <w:tc>
          <w:tcPr>
            <w:tcW w:w="1053" w:type="dxa"/>
            <w:noWrap/>
            <w:hideMark/>
          </w:tcPr>
          <w:p w14:paraId="2E80FDD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0.048313</w:t>
            </w:r>
          </w:p>
        </w:tc>
        <w:tc>
          <w:tcPr>
            <w:tcW w:w="960" w:type="dxa"/>
            <w:noWrap/>
            <w:hideMark/>
          </w:tcPr>
          <w:p w14:paraId="2597297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331EF74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46011CF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2D02D6E9" w14:textId="77777777" w:rsidTr="00FF3261">
        <w:trPr>
          <w:trHeight w:val="144"/>
        </w:trPr>
        <w:tc>
          <w:tcPr>
            <w:tcW w:w="1244" w:type="dxa"/>
            <w:noWrap/>
            <w:hideMark/>
          </w:tcPr>
          <w:p w14:paraId="2AF8FC6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LOX</w:t>
            </w:r>
          </w:p>
        </w:tc>
        <w:tc>
          <w:tcPr>
            <w:tcW w:w="960" w:type="dxa"/>
            <w:noWrap/>
            <w:hideMark/>
          </w:tcPr>
          <w:p w14:paraId="2CF84BF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-3.6594</w:t>
            </w:r>
          </w:p>
        </w:tc>
        <w:tc>
          <w:tcPr>
            <w:tcW w:w="1053" w:type="dxa"/>
            <w:noWrap/>
            <w:hideMark/>
          </w:tcPr>
          <w:p w14:paraId="4C8649C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0.049841</w:t>
            </w:r>
          </w:p>
        </w:tc>
        <w:tc>
          <w:tcPr>
            <w:tcW w:w="960" w:type="dxa"/>
            <w:noWrap/>
            <w:hideMark/>
          </w:tcPr>
          <w:p w14:paraId="56C9EA8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1</w:t>
            </w:r>
          </w:p>
        </w:tc>
        <w:tc>
          <w:tcPr>
            <w:tcW w:w="1320" w:type="dxa"/>
            <w:noWrap/>
            <w:hideMark/>
          </w:tcPr>
          <w:p w14:paraId="1B36371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09EB901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AUC</w:t>
            </w:r>
          </w:p>
        </w:tc>
      </w:tr>
      <w:tr w:rsidR="000A78CD" w:rsidRPr="00212CD7" w14:paraId="3F38C0D9" w14:textId="77777777" w:rsidTr="00FF3261">
        <w:trPr>
          <w:trHeight w:val="144"/>
        </w:trPr>
        <w:tc>
          <w:tcPr>
            <w:tcW w:w="1244" w:type="dxa"/>
            <w:noWrap/>
            <w:hideMark/>
          </w:tcPr>
          <w:p w14:paraId="60FB705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PEMT</w:t>
            </w:r>
          </w:p>
        </w:tc>
        <w:tc>
          <w:tcPr>
            <w:tcW w:w="960" w:type="dxa"/>
            <w:noWrap/>
            <w:hideMark/>
          </w:tcPr>
          <w:p w14:paraId="29120004" w14:textId="77777777" w:rsidR="000A78CD" w:rsidRPr="00212CD7" w:rsidRDefault="000A78CD" w:rsidP="00FF3261">
            <w:pPr>
              <w:rPr>
                <w:rFonts w:ascii="Arial" w:hAnsi="Arial" w:cs="Arial"/>
                <w:color w:val="000000" w:themeColor="text1"/>
                <w:sz w:val="12"/>
                <w:szCs w:val="12"/>
              </w:rPr>
            </w:pPr>
          </w:p>
        </w:tc>
        <w:tc>
          <w:tcPr>
            <w:tcW w:w="1053" w:type="dxa"/>
            <w:noWrap/>
            <w:hideMark/>
          </w:tcPr>
          <w:p w14:paraId="329772B2" w14:textId="77777777" w:rsidR="000A78CD" w:rsidRPr="00212CD7" w:rsidRDefault="000A78CD" w:rsidP="00FF3261">
            <w:pPr>
              <w:rPr>
                <w:rFonts w:ascii="Arial" w:hAnsi="Arial" w:cs="Arial"/>
                <w:color w:val="000000" w:themeColor="text1"/>
                <w:sz w:val="12"/>
                <w:szCs w:val="12"/>
              </w:rPr>
            </w:pPr>
          </w:p>
        </w:tc>
        <w:tc>
          <w:tcPr>
            <w:tcW w:w="960" w:type="dxa"/>
            <w:noWrap/>
            <w:hideMark/>
          </w:tcPr>
          <w:p w14:paraId="7717D6F3" w14:textId="77777777" w:rsidR="000A78CD" w:rsidRPr="00212CD7" w:rsidRDefault="000A78CD" w:rsidP="00FF3261">
            <w:pPr>
              <w:rPr>
                <w:rFonts w:ascii="Arial" w:hAnsi="Arial" w:cs="Arial"/>
                <w:color w:val="000000" w:themeColor="text1"/>
                <w:sz w:val="12"/>
                <w:szCs w:val="12"/>
              </w:rPr>
            </w:pPr>
          </w:p>
        </w:tc>
        <w:tc>
          <w:tcPr>
            <w:tcW w:w="1320" w:type="dxa"/>
            <w:noWrap/>
            <w:hideMark/>
          </w:tcPr>
          <w:p w14:paraId="689E22A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15A39285"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BIOPAN</w:t>
            </w:r>
          </w:p>
        </w:tc>
      </w:tr>
      <w:tr w:rsidR="000A78CD" w:rsidRPr="00212CD7" w14:paraId="63DCB864" w14:textId="77777777" w:rsidTr="00FF3261">
        <w:trPr>
          <w:trHeight w:val="144"/>
        </w:trPr>
        <w:tc>
          <w:tcPr>
            <w:tcW w:w="1244" w:type="dxa"/>
            <w:noWrap/>
            <w:hideMark/>
          </w:tcPr>
          <w:p w14:paraId="7F4B181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PTDSS1</w:t>
            </w:r>
          </w:p>
        </w:tc>
        <w:tc>
          <w:tcPr>
            <w:tcW w:w="960" w:type="dxa"/>
            <w:noWrap/>
            <w:hideMark/>
          </w:tcPr>
          <w:p w14:paraId="7EE78989" w14:textId="77777777" w:rsidR="000A78CD" w:rsidRPr="00212CD7" w:rsidRDefault="000A78CD" w:rsidP="00FF3261">
            <w:pPr>
              <w:rPr>
                <w:rFonts w:ascii="Arial" w:hAnsi="Arial" w:cs="Arial"/>
                <w:color w:val="000000" w:themeColor="text1"/>
                <w:sz w:val="12"/>
                <w:szCs w:val="12"/>
              </w:rPr>
            </w:pPr>
          </w:p>
        </w:tc>
        <w:tc>
          <w:tcPr>
            <w:tcW w:w="1053" w:type="dxa"/>
            <w:noWrap/>
            <w:hideMark/>
          </w:tcPr>
          <w:p w14:paraId="139437B2" w14:textId="77777777" w:rsidR="000A78CD" w:rsidRPr="00212CD7" w:rsidRDefault="000A78CD" w:rsidP="00FF3261">
            <w:pPr>
              <w:rPr>
                <w:rFonts w:ascii="Arial" w:hAnsi="Arial" w:cs="Arial"/>
                <w:color w:val="000000" w:themeColor="text1"/>
                <w:sz w:val="12"/>
                <w:szCs w:val="12"/>
              </w:rPr>
            </w:pPr>
          </w:p>
        </w:tc>
        <w:tc>
          <w:tcPr>
            <w:tcW w:w="960" w:type="dxa"/>
            <w:noWrap/>
            <w:hideMark/>
          </w:tcPr>
          <w:p w14:paraId="382962EF" w14:textId="77777777" w:rsidR="000A78CD" w:rsidRPr="00212CD7" w:rsidRDefault="000A78CD" w:rsidP="00FF3261">
            <w:pPr>
              <w:rPr>
                <w:rFonts w:ascii="Arial" w:hAnsi="Arial" w:cs="Arial"/>
                <w:color w:val="000000" w:themeColor="text1"/>
                <w:sz w:val="12"/>
                <w:szCs w:val="12"/>
              </w:rPr>
            </w:pPr>
          </w:p>
        </w:tc>
        <w:tc>
          <w:tcPr>
            <w:tcW w:w="1320" w:type="dxa"/>
            <w:noWrap/>
            <w:hideMark/>
          </w:tcPr>
          <w:p w14:paraId="26C5384D"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770DB4C4"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BIOPAN</w:t>
            </w:r>
          </w:p>
        </w:tc>
      </w:tr>
      <w:tr w:rsidR="000A78CD" w:rsidRPr="00212CD7" w14:paraId="6D59013D" w14:textId="77777777" w:rsidTr="00FF3261">
        <w:trPr>
          <w:trHeight w:val="144"/>
        </w:trPr>
        <w:tc>
          <w:tcPr>
            <w:tcW w:w="1244" w:type="dxa"/>
            <w:noWrap/>
            <w:hideMark/>
          </w:tcPr>
          <w:p w14:paraId="259AB17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PTDSS2</w:t>
            </w:r>
          </w:p>
        </w:tc>
        <w:tc>
          <w:tcPr>
            <w:tcW w:w="960" w:type="dxa"/>
            <w:noWrap/>
            <w:hideMark/>
          </w:tcPr>
          <w:p w14:paraId="3A96F39A" w14:textId="77777777" w:rsidR="000A78CD" w:rsidRPr="00212CD7" w:rsidRDefault="000A78CD" w:rsidP="00FF3261">
            <w:pPr>
              <w:rPr>
                <w:rFonts w:ascii="Arial" w:hAnsi="Arial" w:cs="Arial"/>
                <w:color w:val="000000" w:themeColor="text1"/>
                <w:sz w:val="12"/>
                <w:szCs w:val="12"/>
              </w:rPr>
            </w:pPr>
          </w:p>
        </w:tc>
        <w:tc>
          <w:tcPr>
            <w:tcW w:w="1053" w:type="dxa"/>
            <w:noWrap/>
            <w:hideMark/>
          </w:tcPr>
          <w:p w14:paraId="4C0C3ED3" w14:textId="77777777" w:rsidR="000A78CD" w:rsidRPr="00212CD7" w:rsidRDefault="000A78CD" w:rsidP="00FF3261">
            <w:pPr>
              <w:rPr>
                <w:rFonts w:ascii="Arial" w:hAnsi="Arial" w:cs="Arial"/>
                <w:color w:val="000000" w:themeColor="text1"/>
                <w:sz w:val="12"/>
                <w:szCs w:val="12"/>
              </w:rPr>
            </w:pPr>
          </w:p>
        </w:tc>
        <w:tc>
          <w:tcPr>
            <w:tcW w:w="960" w:type="dxa"/>
            <w:noWrap/>
            <w:hideMark/>
          </w:tcPr>
          <w:p w14:paraId="0CD3035D" w14:textId="77777777" w:rsidR="000A78CD" w:rsidRPr="00212CD7" w:rsidRDefault="000A78CD" w:rsidP="00FF3261">
            <w:pPr>
              <w:rPr>
                <w:rFonts w:ascii="Arial" w:hAnsi="Arial" w:cs="Arial"/>
                <w:color w:val="000000" w:themeColor="text1"/>
                <w:sz w:val="12"/>
                <w:szCs w:val="12"/>
              </w:rPr>
            </w:pPr>
          </w:p>
        </w:tc>
        <w:tc>
          <w:tcPr>
            <w:tcW w:w="1320" w:type="dxa"/>
            <w:noWrap/>
            <w:hideMark/>
          </w:tcPr>
          <w:p w14:paraId="1634D10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034446B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BIOPAN</w:t>
            </w:r>
          </w:p>
        </w:tc>
      </w:tr>
      <w:tr w:rsidR="000A78CD" w:rsidRPr="00212CD7" w14:paraId="22A15F1A" w14:textId="77777777" w:rsidTr="00FF3261">
        <w:trPr>
          <w:trHeight w:val="144"/>
        </w:trPr>
        <w:tc>
          <w:tcPr>
            <w:tcW w:w="1244" w:type="dxa"/>
            <w:noWrap/>
            <w:hideMark/>
          </w:tcPr>
          <w:p w14:paraId="0A91748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PISD</w:t>
            </w:r>
          </w:p>
        </w:tc>
        <w:tc>
          <w:tcPr>
            <w:tcW w:w="960" w:type="dxa"/>
            <w:noWrap/>
            <w:hideMark/>
          </w:tcPr>
          <w:p w14:paraId="09312BA7" w14:textId="77777777" w:rsidR="000A78CD" w:rsidRPr="00212CD7" w:rsidRDefault="000A78CD" w:rsidP="00FF3261">
            <w:pPr>
              <w:rPr>
                <w:rFonts w:ascii="Arial" w:hAnsi="Arial" w:cs="Arial"/>
                <w:color w:val="000000" w:themeColor="text1"/>
                <w:sz w:val="12"/>
                <w:szCs w:val="12"/>
              </w:rPr>
            </w:pPr>
          </w:p>
        </w:tc>
        <w:tc>
          <w:tcPr>
            <w:tcW w:w="1053" w:type="dxa"/>
            <w:noWrap/>
            <w:hideMark/>
          </w:tcPr>
          <w:p w14:paraId="3E6464C2" w14:textId="77777777" w:rsidR="000A78CD" w:rsidRPr="00212CD7" w:rsidRDefault="000A78CD" w:rsidP="00FF3261">
            <w:pPr>
              <w:rPr>
                <w:rFonts w:ascii="Arial" w:hAnsi="Arial" w:cs="Arial"/>
                <w:color w:val="000000" w:themeColor="text1"/>
                <w:sz w:val="12"/>
                <w:szCs w:val="12"/>
              </w:rPr>
            </w:pPr>
          </w:p>
        </w:tc>
        <w:tc>
          <w:tcPr>
            <w:tcW w:w="960" w:type="dxa"/>
            <w:noWrap/>
            <w:hideMark/>
          </w:tcPr>
          <w:p w14:paraId="2C7A3E12" w14:textId="77777777" w:rsidR="000A78CD" w:rsidRPr="00212CD7" w:rsidRDefault="000A78CD" w:rsidP="00FF3261">
            <w:pPr>
              <w:rPr>
                <w:rFonts w:ascii="Arial" w:hAnsi="Arial" w:cs="Arial"/>
                <w:color w:val="000000" w:themeColor="text1"/>
                <w:sz w:val="12"/>
                <w:szCs w:val="12"/>
              </w:rPr>
            </w:pPr>
          </w:p>
        </w:tc>
        <w:tc>
          <w:tcPr>
            <w:tcW w:w="1320" w:type="dxa"/>
            <w:noWrap/>
            <w:hideMark/>
          </w:tcPr>
          <w:p w14:paraId="68ABF8F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287B70C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BIOPAN</w:t>
            </w:r>
          </w:p>
        </w:tc>
      </w:tr>
      <w:tr w:rsidR="000A78CD" w:rsidRPr="00212CD7" w14:paraId="24E820E0" w14:textId="77777777" w:rsidTr="00FF3261">
        <w:trPr>
          <w:trHeight w:val="144"/>
        </w:trPr>
        <w:tc>
          <w:tcPr>
            <w:tcW w:w="1244" w:type="dxa"/>
            <w:noWrap/>
            <w:hideMark/>
          </w:tcPr>
          <w:p w14:paraId="23CA2AC2"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ELOVL6</w:t>
            </w:r>
          </w:p>
        </w:tc>
        <w:tc>
          <w:tcPr>
            <w:tcW w:w="960" w:type="dxa"/>
            <w:noWrap/>
            <w:hideMark/>
          </w:tcPr>
          <w:p w14:paraId="1DD724CD" w14:textId="77777777" w:rsidR="000A78CD" w:rsidRPr="00212CD7" w:rsidRDefault="000A78CD" w:rsidP="00FF3261">
            <w:pPr>
              <w:rPr>
                <w:rFonts w:ascii="Arial" w:hAnsi="Arial" w:cs="Arial"/>
                <w:color w:val="000000" w:themeColor="text1"/>
                <w:sz w:val="12"/>
                <w:szCs w:val="12"/>
              </w:rPr>
            </w:pPr>
          </w:p>
        </w:tc>
        <w:tc>
          <w:tcPr>
            <w:tcW w:w="1053" w:type="dxa"/>
            <w:noWrap/>
            <w:hideMark/>
          </w:tcPr>
          <w:p w14:paraId="61AB9B85" w14:textId="77777777" w:rsidR="000A78CD" w:rsidRPr="00212CD7" w:rsidRDefault="000A78CD" w:rsidP="00FF3261">
            <w:pPr>
              <w:rPr>
                <w:rFonts w:ascii="Arial" w:hAnsi="Arial" w:cs="Arial"/>
                <w:color w:val="000000" w:themeColor="text1"/>
                <w:sz w:val="12"/>
                <w:szCs w:val="12"/>
              </w:rPr>
            </w:pPr>
          </w:p>
        </w:tc>
        <w:tc>
          <w:tcPr>
            <w:tcW w:w="960" w:type="dxa"/>
            <w:noWrap/>
            <w:hideMark/>
          </w:tcPr>
          <w:p w14:paraId="0F7A2F5C" w14:textId="77777777" w:rsidR="000A78CD" w:rsidRPr="00212CD7" w:rsidRDefault="000A78CD" w:rsidP="00FF3261">
            <w:pPr>
              <w:rPr>
                <w:rFonts w:ascii="Arial" w:hAnsi="Arial" w:cs="Arial"/>
                <w:color w:val="000000" w:themeColor="text1"/>
                <w:sz w:val="12"/>
                <w:szCs w:val="12"/>
              </w:rPr>
            </w:pPr>
          </w:p>
        </w:tc>
        <w:tc>
          <w:tcPr>
            <w:tcW w:w="1320" w:type="dxa"/>
            <w:noWrap/>
            <w:hideMark/>
          </w:tcPr>
          <w:p w14:paraId="5D77A16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LD-R</w:t>
            </w:r>
          </w:p>
        </w:tc>
        <w:tc>
          <w:tcPr>
            <w:tcW w:w="3785" w:type="dxa"/>
            <w:noWrap/>
            <w:hideMark/>
          </w:tcPr>
          <w:p w14:paraId="5178DDF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BIOPAN</w:t>
            </w:r>
          </w:p>
        </w:tc>
      </w:tr>
      <w:tr w:rsidR="000A78CD" w:rsidRPr="00212CD7" w14:paraId="6DDEC677" w14:textId="77777777" w:rsidTr="00FF3261">
        <w:trPr>
          <w:trHeight w:val="144"/>
        </w:trPr>
        <w:tc>
          <w:tcPr>
            <w:tcW w:w="1244" w:type="dxa"/>
            <w:noWrap/>
            <w:hideMark/>
          </w:tcPr>
          <w:p w14:paraId="78420A8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CHPT1</w:t>
            </w:r>
          </w:p>
        </w:tc>
        <w:tc>
          <w:tcPr>
            <w:tcW w:w="960" w:type="dxa"/>
            <w:noWrap/>
            <w:hideMark/>
          </w:tcPr>
          <w:p w14:paraId="189B2FD2" w14:textId="77777777" w:rsidR="000A78CD" w:rsidRPr="00212CD7" w:rsidRDefault="000A78CD" w:rsidP="00FF3261">
            <w:pPr>
              <w:rPr>
                <w:rFonts w:ascii="Arial" w:hAnsi="Arial" w:cs="Arial"/>
                <w:color w:val="000000" w:themeColor="text1"/>
                <w:sz w:val="12"/>
                <w:szCs w:val="12"/>
              </w:rPr>
            </w:pPr>
          </w:p>
        </w:tc>
        <w:tc>
          <w:tcPr>
            <w:tcW w:w="1053" w:type="dxa"/>
            <w:noWrap/>
            <w:hideMark/>
          </w:tcPr>
          <w:p w14:paraId="14863D1F" w14:textId="77777777" w:rsidR="000A78CD" w:rsidRPr="00212CD7" w:rsidRDefault="000A78CD" w:rsidP="00FF3261">
            <w:pPr>
              <w:rPr>
                <w:rFonts w:ascii="Arial" w:hAnsi="Arial" w:cs="Arial"/>
                <w:color w:val="000000" w:themeColor="text1"/>
                <w:sz w:val="12"/>
                <w:szCs w:val="12"/>
              </w:rPr>
            </w:pPr>
          </w:p>
        </w:tc>
        <w:tc>
          <w:tcPr>
            <w:tcW w:w="960" w:type="dxa"/>
            <w:noWrap/>
            <w:hideMark/>
          </w:tcPr>
          <w:p w14:paraId="7CE379B7" w14:textId="77777777" w:rsidR="000A78CD" w:rsidRPr="00212CD7" w:rsidRDefault="000A78CD" w:rsidP="00FF3261">
            <w:pPr>
              <w:rPr>
                <w:rFonts w:ascii="Arial" w:hAnsi="Arial" w:cs="Arial"/>
                <w:color w:val="000000" w:themeColor="text1"/>
                <w:sz w:val="12"/>
                <w:szCs w:val="12"/>
              </w:rPr>
            </w:pPr>
          </w:p>
        </w:tc>
        <w:tc>
          <w:tcPr>
            <w:tcW w:w="1320" w:type="dxa"/>
            <w:noWrap/>
            <w:hideMark/>
          </w:tcPr>
          <w:p w14:paraId="3DC16F2C"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40D2B10B"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BIOPAN</w:t>
            </w:r>
          </w:p>
        </w:tc>
      </w:tr>
      <w:tr w:rsidR="000A78CD" w:rsidRPr="00212CD7" w14:paraId="2B9EDD68" w14:textId="77777777" w:rsidTr="00FF3261">
        <w:trPr>
          <w:trHeight w:val="144"/>
        </w:trPr>
        <w:tc>
          <w:tcPr>
            <w:tcW w:w="1244" w:type="dxa"/>
            <w:noWrap/>
            <w:hideMark/>
          </w:tcPr>
          <w:p w14:paraId="1670AA6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ELOVL2</w:t>
            </w:r>
          </w:p>
        </w:tc>
        <w:tc>
          <w:tcPr>
            <w:tcW w:w="960" w:type="dxa"/>
            <w:noWrap/>
            <w:hideMark/>
          </w:tcPr>
          <w:p w14:paraId="7B463643" w14:textId="77777777" w:rsidR="000A78CD" w:rsidRPr="00212CD7" w:rsidRDefault="000A78CD" w:rsidP="00FF3261">
            <w:pPr>
              <w:rPr>
                <w:rFonts w:ascii="Arial" w:hAnsi="Arial" w:cs="Arial"/>
                <w:color w:val="000000" w:themeColor="text1"/>
                <w:sz w:val="12"/>
                <w:szCs w:val="12"/>
              </w:rPr>
            </w:pPr>
          </w:p>
        </w:tc>
        <w:tc>
          <w:tcPr>
            <w:tcW w:w="1053" w:type="dxa"/>
            <w:noWrap/>
            <w:hideMark/>
          </w:tcPr>
          <w:p w14:paraId="4F9CAA6A" w14:textId="77777777" w:rsidR="000A78CD" w:rsidRPr="00212CD7" w:rsidRDefault="000A78CD" w:rsidP="00FF3261">
            <w:pPr>
              <w:rPr>
                <w:rFonts w:ascii="Arial" w:hAnsi="Arial" w:cs="Arial"/>
                <w:color w:val="000000" w:themeColor="text1"/>
                <w:sz w:val="12"/>
                <w:szCs w:val="12"/>
              </w:rPr>
            </w:pPr>
          </w:p>
        </w:tc>
        <w:tc>
          <w:tcPr>
            <w:tcW w:w="960" w:type="dxa"/>
            <w:noWrap/>
            <w:hideMark/>
          </w:tcPr>
          <w:p w14:paraId="48428AEF" w14:textId="77777777" w:rsidR="000A78CD" w:rsidRPr="00212CD7" w:rsidRDefault="000A78CD" w:rsidP="00FF3261">
            <w:pPr>
              <w:rPr>
                <w:rFonts w:ascii="Arial" w:hAnsi="Arial" w:cs="Arial"/>
                <w:color w:val="000000" w:themeColor="text1"/>
                <w:sz w:val="12"/>
                <w:szCs w:val="12"/>
              </w:rPr>
            </w:pPr>
          </w:p>
        </w:tc>
        <w:tc>
          <w:tcPr>
            <w:tcW w:w="1320" w:type="dxa"/>
            <w:noWrap/>
            <w:hideMark/>
          </w:tcPr>
          <w:p w14:paraId="3BD8D847"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08EDF36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BIOPAN</w:t>
            </w:r>
          </w:p>
        </w:tc>
      </w:tr>
      <w:tr w:rsidR="000A78CD" w:rsidRPr="00212CD7" w14:paraId="7B64E13D" w14:textId="77777777" w:rsidTr="00FF3261">
        <w:trPr>
          <w:trHeight w:val="144"/>
        </w:trPr>
        <w:tc>
          <w:tcPr>
            <w:tcW w:w="1244" w:type="dxa"/>
            <w:noWrap/>
            <w:hideMark/>
          </w:tcPr>
          <w:p w14:paraId="08A09A5A"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ELOVL1</w:t>
            </w:r>
          </w:p>
        </w:tc>
        <w:tc>
          <w:tcPr>
            <w:tcW w:w="960" w:type="dxa"/>
            <w:noWrap/>
            <w:hideMark/>
          </w:tcPr>
          <w:p w14:paraId="144E31AF" w14:textId="77777777" w:rsidR="000A78CD" w:rsidRPr="00212CD7" w:rsidRDefault="000A78CD" w:rsidP="00FF3261">
            <w:pPr>
              <w:rPr>
                <w:rFonts w:ascii="Arial" w:hAnsi="Arial" w:cs="Arial"/>
                <w:color w:val="000000" w:themeColor="text1"/>
                <w:sz w:val="12"/>
                <w:szCs w:val="12"/>
              </w:rPr>
            </w:pPr>
          </w:p>
        </w:tc>
        <w:tc>
          <w:tcPr>
            <w:tcW w:w="1053" w:type="dxa"/>
            <w:noWrap/>
            <w:hideMark/>
          </w:tcPr>
          <w:p w14:paraId="16D4C8E3" w14:textId="77777777" w:rsidR="000A78CD" w:rsidRPr="00212CD7" w:rsidRDefault="000A78CD" w:rsidP="00FF3261">
            <w:pPr>
              <w:rPr>
                <w:rFonts w:ascii="Arial" w:hAnsi="Arial" w:cs="Arial"/>
                <w:color w:val="000000" w:themeColor="text1"/>
                <w:sz w:val="12"/>
                <w:szCs w:val="12"/>
              </w:rPr>
            </w:pPr>
          </w:p>
        </w:tc>
        <w:tc>
          <w:tcPr>
            <w:tcW w:w="960" w:type="dxa"/>
            <w:noWrap/>
            <w:hideMark/>
          </w:tcPr>
          <w:p w14:paraId="7C2B7CC9" w14:textId="77777777" w:rsidR="000A78CD" w:rsidRPr="00212CD7" w:rsidRDefault="000A78CD" w:rsidP="00FF3261">
            <w:pPr>
              <w:rPr>
                <w:rFonts w:ascii="Arial" w:hAnsi="Arial" w:cs="Arial"/>
                <w:color w:val="000000" w:themeColor="text1"/>
                <w:sz w:val="12"/>
                <w:szCs w:val="12"/>
              </w:rPr>
            </w:pPr>
          </w:p>
        </w:tc>
        <w:tc>
          <w:tcPr>
            <w:tcW w:w="1320" w:type="dxa"/>
            <w:noWrap/>
            <w:hideMark/>
          </w:tcPr>
          <w:p w14:paraId="2B5F206F"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7B6C0E1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BIOPAN</w:t>
            </w:r>
          </w:p>
        </w:tc>
      </w:tr>
      <w:tr w:rsidR="000A78CD" w:rsidRPr="00212CD7" w14:paraId="749BF65B" w14:textId="77777777" w:rsidTr="00FF3261">
        <w:trPr>
          <w:trHeight w:val="144"/>
        </w:trPr>
        <w:tc>
          <w:tcPr>
            <w:tcW w:w="1244" w:type="dxa"/>
            <w:noWrap/>
            <w:hideMark/>
          </w:tcPr>
          <w:p w14:paraId="6821E88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ELOVL7</w:t>
            </w:r>
          </w:p>
        </w:tc>
        <w:tc>
          <w:tcPr>
            <w:tcW w:w="960" w:type="dxa"/>
            <w:noWrap/>
            <w:hideMark/>
          </w:tcPr>
          <w:p w14:paraId="77E3721D" w14:textId="77777777" w:rsidR="000A78CD" w:rsidRPr="00212CD7" w:rsidRDefault="000A78CD" w:rsidP="00FF3261">
            <w:pPr>
              <w:rPr>
                <w:rFonts w:ascii="Arial" w:hAnsi="Arial" w:cs="Arial"/>
                <w:color w:val="000000" w:themeColor="text1"/>
                <w:sz w:val="12"/>
                <w:szCs w:val="12"/>
              </w:rPr>
            </w:pPr>
          </w:p>
        </w:tc>
        <w:tc>
          <w:tcPr>
            <w:tcW w:w="1053" w:type="dxa"/>
            <w:noWrap/>
            <w:hideMark/>
          </w:tcPr>
          <w:p w14:paraId="6B9DBD44" w14:textId="77777777" w:rsidR="000A78CD" w:rsidRPr="00212CD7" w:rsidRDefault="000A78CD" w:rsidP="00FF3261">
            <w:pPr>
              <w:rPr>
                <w:rFonts w:ascii="Arial" w:hAnsi="Arial" w:cs="Arial"/>
                <w:color w:val="000000" w:themeColor="text1"/>
                <w:sz w:val="12"/>
                <w:szCs w:val="12"/>
              </w:rPr>
            </w:pPr>
          </w:p>
        </w:tc>
        <w:tc>
          <w:tcPr>
            <w:tcW w:w="960" w:type="dxa"/>
            <w:noWrap/>
            <w:hideMark/>
          </w:tcPr>
          <w:p w14:paraId="1D72C7ED" w14:textId="77777777" w:rsidR="000A78CD" w:rsidRPr="00212CD7" w:rsidRDefault="000A78CD" w:rsidP="00FF3261">
            <w:pPr>
              <w:rPr>
                <w:rFonts w:ascii="Arial" w:hAnsi="Arial" w:cs="Arial"/>
                <w:color w:val="000000" w:themeColor="text1"/>
                <w:sz w:val="12"/>
                <w:szCs w:val="12"/>
              </w:rPr>
            </w:pPr>
          </w:p>
        </w:tc>
        <w:tc>
          <w:tcPr>
            <w:tcW w:w="1320" w:type="dxa"/>
            <w:noWrap/>
            <w:hideMark/>
          </w:tcPr>
          <w:p w14:paraId="576C8A11"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79F9862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BIOPAN</w:t>
            </w:r>
          </w:p>
        </w:tc>
      </w:tr>
      <w:tr w:rsidR="000A78CD" w:rsidRPr="00212CD7" w14:paraId="5689410E" w14:textId="77777777" w:rsidTr="00FF3261">
        <w:trPr>
          <w:trHeight w:val="144"/>
        </w:trPr>
        <w:tc>
          <w:tcPr>
            <w:tcW w:w="1244" w:type="dxa"/>
            <w:noWrap/>
            <w:hideMark/>
          </w:tcPr>
          <w:p w14:paraId="1E46F4D3"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ELOVL3</w:t>
            </w:r>
          </w:p>
        </w:tc>
        <w:tc>
          <w:tcPr>
            <w:tcW w:w="960" w:type="dxa"/>
            <w:noWrap/>
            <w:hideMark/>
          </w:tcPr>
          <w:p w14:paraId="232B0E8F" w14:textId="77777777" w:rsidR="000A78CD" w:rsidRPr="00212CD7" w:rsidRDefault="000A78CD" w:rsidP="00FF3261">
            <w:pPr>
              <w:rPr>
                <w:rFonts w:ascii="Arial" w:hAnsi="Arial" w:cs="Arial"/>
                <w:color w:val="000000" w:themeColor="text1"/>
                <w:sz w:val="12"/>
                <w:szCs w:val="12"/>
              </w:rPr>
            </w:pPr>
          </w:p>
        </w:tc>
        <w:tc>
          <w:tcPr>
            <w:tcW w:w="1053" w:type="dxa"/>
            <w:noWrap/>
            <w:hideMark/>
          </w:tcPr>
          <w:p w14:paraId="45DA3780" w14:textId="77777777" w:rsidR="000A78CD" w:rsidRPr="00212CD7" w:rsidRDefault="000A78CD" w:rsidP="00FF3261">
            <w:pPr>
              <w:rPr>
                <w:rFonts w:ascii="Arial" w:hAnsi="Arial" w:cs="Arial"/>
                <w:color w:val="000000" w:themeColor="text1"/>
                <w:sz w:val="12"/>
                <w:szCs w:val="12"/>
              </w:rPr>
            </w:pPr>
          </w:p>
        </w:tc>
        <w:tc>
          <w:tcPr>
            <w:tcW w:w="960" w:type="dxa"/>
            <w:noWrap/>
            <w:hideMark/>
          </w:tcPr>
          <w:p w14:paraId="5F900223" w14:textId="77777777" w:rsidR="000A78CD" w:rsidRPr="00212CD7" w:rsidRDefault="000A78CD" w:rsidP="00FF3261">
            <w:pPr>
              <w:rPr>
                <w:rFonts w:ascii="Arial" w:hAnsi="Arial" w:cs="Arial"/>
                <w:color w:val="000000" w:themeColor="text1"/>
                <w:sz w:val="12"/>
                <w:szCs w:val="12"/>
              </w:rPr>
            </w:pPr>
          </w:p>
        </w:tc>
        <w:tc>
          <w:tcPr>
            <w:tcW w:w="1320" w:type="dxa"/>
            <w:noWrap/>
            <w:hideMark/>
          </w:tcPr>
          <w:p w14:paraId="32AEF459"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UP IN LD-S</w:t>
            </w:r>
          </w:p>
        </w:tc>
        <w:tc>
          <w:tcPr>
            <w:tcW w:w="3785" w:type="dxa"/>
            <w:noWrap/>
            <w:hideMark/>
          </w:tcPr>
          <w:p w14:paraId="7CE0C8EE" w14:textId="77777777" w:rsidR="000A78CD" w:rsidRPr="00212CD7" w:rsidRDefault="000A78CD" w:rsidP="00FF3261">
            <w:pPr>
              <w:rPr>
                <w:rFonts w:ascii="Arial" w:hAnsi="Arial" w:cs="Arial"/>
                <w:color w:val="000000" w:themeColor="text1"/>
                <w:sz w:val="12"/>
                <w:szCs w:val="12"/>
              </w:rPr>
            </w:pPr>
            <w:r w:rsidRPr="00212CD7">
              <w:rPr>
                <w:rFonts w:ascii="Arial" w:hAnsi="Arial" w:cs="Arial"/>
                <w:color w:val="000000" w:themeColor="text1"/>
                <w:sz w:val="12"/>
                <w:szCs w:val="12"/>
              </w:rPr>
              <w:t>BIOPAN</w:t>
            </w:r>
          </w:p>
        </w:tc>
      </w:tr>
    </w:tbl>
    <w:p w14:paraId="07751633" w14:textId="0817DB65" w:rsidR="0036792A" w:rsidRDefault="0036792A" w:rsidP="00C9475D">
      <w:pPr>
        <w:spacing w:line="360" w:lineRule="auto"/>
        <w:jc w:val="both"/>
        <w:rPr>
          <w:rFonts w:ascii="Arial" w:hAnsi="Arial" w:cs="Arial"/>
          <w:b/>
          <w:sz w:val="24"/>
          <w:szCs w:val="24"/>
        </w:rPr>
      </w:pPr>
    </w:p>
    <w:p w14:paraId="7AA0C4AA" w14:textId="2B1AC824" w:rsidR="0036792A" w:rsidRPr="00332317" w:rsidRDefault="0036792A" w:rsidP="00332317">
      <w:pPr>
        <w:spacing w:line="240" w:lineRule="auto"/>
        <w:jc w:val="both"/>
        <w:rPr>
          <w:rFonts w:ascii="Arial" w:hAnsi="Arial" w:cs="Arial"/>
          <w:b/>
          <w:sz w:val="24"/>
          <w:szCs w:val="24"/>
        </w:rPr>
      </w:pPr>
      <w:r w:rsidRPr="00332317">
        <w:rPr>
          <w:rFonts w:ascii="Arial" w:hAnsi="Arial" w:cs="Arial"/>
          <w:b/>
          <w:sz w:val="24"/>
          <w:szCs w:val="24"/>
        </w:rPr>
        <w:t>Supplementary references</w:t>
      </w:r>
    </w:p>
    <w:p w14:paraId="4B6E8C9F" w14:textId="196A164F" w:rsidR="00332317" w:rsidRPr="00332317" w:rsidRDefault="0036792A" w:rsidP="00332317">
      <w:pPr>
        <w:pStyle w:val="EndNoteBibliography"/>
        <w:spacing w:after="0"/>
        <w:ind w:left="720" w:hanging="720"/>
        <w:rPr>
          <w:rFonts w:ascii="Arial" w:hAnsi="Arial" w:cs="Arial"/>
          <w:sz w:val="24"/>
          <w:szCs w:val="24"/>
        </w:rPr>
      </w:pPr>
      <w:r w:rsidRPr="00332317">
        <w:rPr>
          <w:rFonts w:ascii="Arial" w:hAnsi="Arial" w:cs="Arial"/>
          <w:sz w:val="24"/>
          <w:szCs w:val="24"/>
        </w:rPr>
        <w:fldChar w:fldCharType="begin"/>
      </w:r>
      <w:r w:rsidRPr="00332317">
        <w:rPr>
          <w:rFonts w:ascii="Arial" w:hAnsi="Arial" w:cs="Arial"/>
          <w:sz w:val="24"/>
          <w:szCs w:val="24"/>
        </w:rPr>
        <w:instrText xml:space="preserve"> ADDIN EN.REFLIST </w:instrText>
      </w:r>
      <w:r w:rsidRPr="00332317">
        <w:rPr>
          <w:rFonts w:ascii="Arial" w:hAnsi="Arial" w:cs="Arial"/>
          <w:sz w:val="24"/>
          <w:szCs w:val="24"/>
        </w:rPr>
        <w:fldChar w:fldCharType="separate"/>
      </w:r>
      <w:r w:rsidR="00332317" w:rsidRPr="00332317">
        <w:rPr>
          <w:rFonts w:ascii="Arial" w:hAnsi="Arial" w:cs="Arial"/>
          <w:sz w:val="24"/>
          <w:szCs w:val="24"/>
        </w:rPr>
        <w:t>1</w:t>
      </w:r>
      <w:r w:rsidR="00332317" w:rsidRPr="00332317">
        <w:rPr>
          <w:rFonts w:ascii="Arial" w:hAnsi="Arial" w:cs="Arial"/>
          <w:sz w:val="24"/>
          <w:szCs w:val="24"/>
        </w:rPr>
        <w:tab/>
        <w:t>O'Gorman, A.</w:t>
      </w:r>
      <w:r w:rsidR="00332317" w:rsidRPr="00332317">
        <w:rPr>
          <w:rFonts w:ascii="Arial" w:hAnsi="Arial" w:cs="Arial"/>
          <w:i/>
          <w:sz w:val="24"/>
          <w:szCs w:val="24"/>
        </w:rPr>
        <w:t xml:space="preserve"> et al.</w:t>
      </w:r>
      <w:r w:rsidR="00332317" w:rsidRPr="00332317">
        <w:rPr>
          <w:rFonts w:ascii="Arial" w:hAnsi="Arial" w:cs="Arial"/>
          <w:sz w:val="24"/>
          <w:szCs w:val="24"/>
        </w:rPr>
        <w:t xml:space="preserve"> Identification of a plasma signature of psychotic disorder in children and adolescents from the Avon Longitudinal Study of Parents and Children (ALSPAC) cohort. </w:t>
      </w:r>
      <w:r w:rsidR="00332317" w:rsidRPr="00332317">
        <w:rPr>
          <w:rFonts w:ascii="Arial" w:hAnsi="Arial" w:cs="Arial"/>
          <w:i/>
          <w:sz w:val="24"/>
          <w:szCs w:val="24"/>
        </w:rPr>
        <w:t>Transl Psychiatry</w:t>
      </w:r>
      <w:r w:rsidR="00332317" w:rsidRPr="00332317">
        <w:rPr>
          <w:rFonts w:ascii="Arial" w:hAnsi="Arial" w:cs="Arial"/>
          <w:sz w:val="24"/>
          <w:szCs w:val="24"/>
        </w:rPr>
        <w:t xml:space="preserve"> </w:t>
      </w:r>
      <w:r w:rsidR="00332317" w:rsidRPr="00332317">
        <w:rPr>
          <w:rFonts w:ascii="Arial" w:hAnsi="Arial" w:cs="Arial"/>
          <w:b/>
          <w:sz w:val="24"/>
          <w:szCs w:val="24"/>
        </w:rPr>
        <w:t>7</w:t>
      </w:r>
      <w:r w:rsidR="00332317" w:rsidRPr="00332317">
        <w:rPr>
          <w:rFonts w:ascii="Arial" w:hAnsi="Arial" w:cs="Arial"/>
          <w:sz w:val="24"/>
          <w:szCs w:val="24"/>
        </w:rPr>
        <w:t xml:space="preserve">, e1240 (2017). </w:t>
      </w:r>
      <w:hyperlink r:id="rId11" w:history="1">
        <w:r w:rsidR="00332317" w:rsidRPr="00332317">
          <w:rPr>
            <w:rStyle w:val="Hyperlink"/>
            <w:rFonts w:ascii="Arial" w:hAnsi="Arial" w:cs="Arial"/>
            <w:sz w:val="24"/>
            <w:szCs w:val="24"/>
          </w:rPr>
          <w:t>https://doi.org:10.1038/tp.2017.211</w:t>
        </w:r>
      </w:hyperlink>
    </w:p>
    <w:p w14:paraId="2543042B" w14:textId="187C35CD" w:rsidR="00332317" w:rsidRPr="00332317" w:rsidRDefault="00332317" w:rsidP="00332317">
      <w:pPr>
        <w:pStyle w:val="EndNoteBibliography"/>
        <w:spacing w:after="0"/>
        <w:ind w:left="720" w:hanging="720"/>
        <w:rPr>
          <w:rFonts w:ascii="Arial" w:hAnsi="Arial" w:cs="Arial"/>
          <w:sz w:val="24"/>
          <w:szCs w:val="24"/>
        </w:rPr>
      </w:pPr>
      <w:r w:rsidRPr="00332317">
        <w:rPr>
          <w:rFonts w:ascii="Arial" w:hAnsi="Arial" w:cs="Arial"/>
          <w:sz w:val="24"/>
          <w:szCs w:val="24"/>
        </w:rPr>
        <w:t>2</w:t>
      </w:r>
      <w:r w:rsidRPr="00332317">
        <w:rPr>
          <w:rFonts w:ascii="Arial" w:hAnsi="Arial" w:cs="Arial"/>
          <w:sz w:val="24"/>
          <w:szCs w:val="24"/>
        </w:rPr>
        <w:tab/>
        <w:t>Pang, Z.</w:t>
      </w:r>
      <w:r w:rsidRPr="00332317">
        <w:rPr>
          <w:rFonts w:ascii="Arial" w:hAnsi="Arial" w:cs="Arial"/>
          <w:i/>
          <w:sz w:val="24"/>
          <w:szCs w:val="24"/>
        </w:rPr>
        <w:t xml:space="preserve"> et al.</w:t>
      </w:r>
      <w:r w:rsidRPr="00332317">
        <w:rPr>
          <w:rFonts w:ascii="Arial" w:hAnsi="Arial" w:cs="Arial"/>
          <w:sz w:val="24"/>
          <w:szCs w:val="24"/>
        </w:rPr>
        <w:t xml:space="preserve"> MetaboAnalyst 5.0: narrowing the gap between raw spectra and functional insights. </w:t>
      </w:r>
      <w:r w:rsidRPr="00332317">
        <w:rPr>
          <w:rFonts w:ascii="Arial" w:hAnsi="Arial" w:cs="Arial"/>
          <w:i/>
          <w:sz w:val="24"/>
          <w:szCs w:val="24"/>
        </w:rPr>
        <w:t>Nucleic Acids Res</w:t>
      </w:r>
      <w:r w:rsidRPr="00332317">
        <w:rPr>
          <w:rFonts w:ascii="Arial" w:hAnsi="Arial" w:cs="Arial"/>
          <w:sz w:val="24"/>
          <w:szCs w:val="24"/>
        </w:rPr>
        <w:t xml:space="preserve"> </w:t>
      </w:r>
      <w:r w:rsidRPr="00332317">
        <w:rPr>
          <w:rFonts w:ascii="Arial" w:hAnsi="Arial" w:cs="Arial"/>
          <w:b/>
          <w:sz w:val="24"/>
          <w:szCs w:val="24"/>
        </w:rPr>
        <w:t>49</w:t>
      </w:r>
      <w:r w:rsidRPr="00332317">
        <w:rPr>
          <w:rFonts w:ascii="Arial" w:hAnsi="Arial" w:cs="Arial"/>
          <w:sz w:val="24"/>
          <w:szCs w:val="24"/>
        </w:rPr>
        <w:t xml:space="preserve">, W388-W396 (2021). </w:t>
      </w:r>
      <w:hyperlink r:id="rId12" w:history="1">
        <w:r w:rsidRPr="00332317">
          <w:rPr>
            <w:rStyle w:val="Hyperlink"/>
            <w:rFonts w:ascii="Arial" w:hAnsi="Arial" w:cs="Arial"/>
            <w:sz w:val="24"/>
            <w:szCs w:val="24"/>
          </w:rPr>
          <w:t>https://doi.org:10.1093/nar/gkab382</w:t>
        </w:r>
      </w:hyperlink>
    </w:p>
    <w:p w14:paraId="51A071C7" w14:textId="0B026FDE" w:rsidR="00332317" w:rsidRPr="00B01F37" w:rsidRDefault="00332317" w:rsidP="00332317">
      <w:pPr>
        <w:pStyle w:val="EndNoteBibliography"/>
        <w:spacing w:after="0"/>
        <w:ind w:left="720" w:hanging="720"/>
        <w:rPr>
          <w:rFonts w:ascii="Arial" w:hAnsi="Arial" w:cs="Arial"/>
          <w:sz w:val="24"/>
          <w:szCs w:val="24"/>
          <w:lang w:val="da-DK"/>
        </w:rPr>
      </w:pPr>
      <w:r w:rsidRPr="00332317">
        <w:rPr>
          <w:rFonts w:ascii="Arial" w:hAnsi="Arial" w:cs="Arial"/>
          <w:sz w:val="24"/>
          <w:szCs w:val="24"/>
        </w:rPr>
        <w:t>3</w:t>
      </w:r>
      <w:r w:rsidRPr="00332317">
        <w:rPr>
          <w:rFonts w:ascii="Arial" w:hAnsi="Arial" w:cs="Arial"/>
          <w:sz w:val="24"/>
          <w:szCs w:val="24"/>
        </w:rPr>
        <w:tab/>
        <w:t xml:space="preserve">Bolger, A. M., Lohse, M. &amp; Usadel, B. Trimmomatic: a flexible trimmer for Illumina sequence data. </w:t>
      </w:r>
      <w:r w:rsidRPr="00B01F37">
        <w:rPr>
          <w:rFonts w:ascii="Arial" w:hAnsi="Arial" w:cs="Arial"/>
          <w:i/>
          <w:sz w:val="24"/>
          <w:szCs w:val="24"/>
          <w:lang w:val="da-DK"/>
        </w:rPr>
        <w:t>Bioinformatics</w:t>
      </w:r>
      <w:r w:rsidRPr="00B01F37">
        <w:rPr>
          <w:rFonts w:ascii="Arial" w:hAnsi="Arial" w:cs="Arial"/>
          <w:sz w:val="24"/>
          <w:szCs w:val="24"/>
          <w:lang w:val="da-DK"/>
        </w:rPr>
        <w:t xml:space="preserve"> </w:t>
      </w:r>
      <w:r w:rsidRPr="00B01F37">
        <w:rPr>
          <w:rFonts w:ascii="Arial" w:hAnsi="Arial" w:cs="Arial"/>
          <w:b/>
          <w:sz w:val="24"/>
          <w:szCs w:val="24"/>
          <w:lang w:val="da-DK"/>
        </w:rPr>
        <w:t>30</w:t>
      </w:r>
      <w:r w:rsidRPr="00B01F37">
        <w:rPr>
          <w:rFonts w:ascii="Arial" w:hAnsi="Arial" w:cs="Arial"/>
          <w:sz w:val="24"/>
          <w:szCs w:val="24"/>
          <w:lang w:val="da-DK"/>
        </w:rPr>
        <w:t xml:space="preserve">, 2114-2120 (2014). </w:t>
      </w:r>
      <w:hyperlink r:id="rId13" w:history="1">
        <w:r w:rsidRPr="00B01F37">
          <w:rPr>
            <w:rStyle w:val="Hyperlink"/>
            <w:rFonts w:ascii="Arial" w:hAnsi="Arial" w:cs="Arial"/>
            <w:sz w:val="24"/>
            <w:szCs w:val="24"/>
            <w:lang w:val="da-DK"/>
          </w:rPr>
          <w:t>https://doi.org:10.1093/bioinformatics/btu170</w:t>
        </w:r>
      </w:hyperlink>
    </w:p>
    <w:p w14:paraId="2B09D8CD" w14:textId="5A96F55B" w:rsidR="00332317" w:rsidRPr="00332317" w:rsidRDefault="00332317" w:rsidP="00332317">
      <w:pPr>
        <w:pStyle w:val="EndNoteBibliography"/>
        <w:spacing w:after="0"/>
        <w:ind w:left="720" w:hanging="720"/>
        <w:rPr>
          <w:rFonts w:ascii="Arial" w:hAnsi="Arial" w:cs="Arial"/>
          <w:sz w:val="24"/>
          <w:szCs w:val="24"/>
        </w:rPr>
      </w:pPr>
      <w:r w:rsidRPr="00B01F37">
        <w:rPr>
          <w:rFonts w:ascii="Arial" w:hAnsi="Arial" w:cs="Arial"/>
          <w:sz w:val="24"/>
          <w:szCs w:val="24"/>
          <w:lang w:val="da-DK"/>
        </w:rPr>
        <w:t>4</w:t>
      </w:r>
      <w:r w:rsidRPr="00B01F37">
        <w:rPr>
          <w:rFonts w:ascii="Arial" w:hAnsi="Arial" w:cs="Arial"/>
          <w:sz w:val="24"/>
          <w:szCs w:val="24"/>
          <w:lang w:val="da-DK"/>
        </w:rPr>
        <w:tab/>
        <w:t>Dobin, A.</w:t>
      </w:r>
      <w:r w:rsidRPr="00B01F37">
        <w:rPr>
          <w:rFonts w:ascii="Arial" w:hAnsi="Arial" w:cs="Arial"/>
          <w:i/>
          <w:sz w:val="24"/>
          <w:szCs w:val="24"/>
          <w:lang w:val="da-DK"/>
        </w:rPr>
        <w:t xml:space="preserve"> et al.</w:t>
      </w:r>
      <w:r w:rsidRPr="00B01F37">
        <w:rPr>
          <w:rFonts w:ascii="Arial" w:hAnsi="Arial" w:cs="Arial"/>
          <w:sz w:val="24"/>
          <w:szCs w:val="24"/>
          <w:lang w:val="da-DK"/>
        </w:rPr>
        <w:t xml:space="preserve"> STAR: ultrafast universal RNA-seq aligner. </w:t>
      </w:r>
      <w:r w:rsidRPr="00332317">
        <w:rPr>
          <w:rFonts w:ascii="Arial" w:hAnsi="Arial" w:cs="Arial"/>
          <w:i/>
          <w:sz w:val="24"/>
          <w:szCs w:val="24"/>
        </w:rPr>
        <w:t>Bioinformatics</w:t>
      </w:r>
      <w:r w:rsidRPr="00332317">
        <w:rPr>
          <w:rFonts w:ascii="Arial" w:hAnsi="Arial" w:cs="Arial"/>
          <w:sz w:val="24"/>
          <w:szCs w:val="24"/>
        </w:rPr>
        <w:t xml:space="preserve"> </w:t>
      </w:r>
      <w:r w:rsidRPr="00332317">
        <w:rPr>
          <w:rFonts w:ascii="Arial" w:hAnsi="Arial" w:cs="Arial"/>
          <w:b/>
          <w:sz w:val="24"/>
          <w:szCs w:val="24"/>
        </w:rPr>
        <w:t>29</w:t>
      </w:r>
      <w:r w:rsidRPr="00332317">
        <w:rPr>
          <w:rFonts w:ascii="Arial" w:hAnsi="Arial" w:cs="Arial"/>
          <w:sz w:val="24"/>
          <w:szCs w:val="24"/>
        </w:rPr>
        <w:t xml:space="preserve">, 15-21 (2013). </w:t>
      </w:r>
      <w:hyperlink r:id="rId14" w:history="1">
        <w:r w:rsidRPr="00332317">
          <w:rPr>
            <w:rStyle w:val="Hyperlink"/>
            <w:rFonts w:ascii="Arial" w:hAnsi="Arial" w:cs="Arial"/>
            <w:sz w:val="24"/>
            <w:szCs w:val="24"/>
          </w:rPr>
          <w:t>https://doi.org:10.1093/bioinformatics/bts635</w:t>
        </w:r>
      </w:hyperlink>
    </w:p>
    <w:p w14:paraId="3FB37119" w14:textId="1B69C809" w:rsidR="00332317" w:rsidRPr="00332317" w:rsidRDefault="00332317" w:rsidP="00332317">
      <w:pPr>
        <w:pStyle w:val="EndNoteBibliography"/>
        <w:spacing w:after="0"/>
        <w:ind w:left="720" w:hanging="720"/>
        <w:rPr>
          <w:rFonts w:ascii="Arial" w:hAnsi="Arial" w:cs="Arial"/>
          <w:sz w:val="24"/>
          <w:szCs w:val="24"/>
        </w:rPr>
      </w:pPr>
      <w:r w:rsidRPr="00332317">
        <w:rPr>
          <w:rFonts w:ascii="Arial" w:hAnsi="Arial" w:cs="Arial"/>
          <w:sz w:val="24"/>
          <w:szCs w:val="24"/>
        </w:rPr>
        <w:t>5</w:t>
      </w:r>
      <w:r w:rsidRPr="00332317">
        <w:rPr>
          <w:rFonts w:ascii="Arial" w:hAnsi="Arial" w:cs="Arial"/>
          <w:sz w:val="24"/>
          <w:szCs w:val="24"/>
        </w:rPr>
        <w:tab/>
        <w:t xml:space="preserve">Liao, Y., Smyth, G. K. &amp; Shi, W. featureCounts: an efficient general purpose program for assigning sequence reads to genomic features. </w:t>
      </w:r>
      <w:r w:rsidRPr="00332317">
        <w:rPr>
          <w:rFonts w:ascii="Arial" w:hAnsi="Arial" w:cs="Arial"/>
          <w:i/>
          <w:sz w:val="24"/>
          <w:szCs w:val="24"/>
        </w:rPr>
        <w:t>Bioinformatics</w:t>
      </w:r>
      <w:r w:rsidRPr="00332317">
        <w:rPr>
          <w:rFonts w:ascii="Arial" w:hAnsi="Arial" w:cs="Arial"/>
          <w:sz w:val="24"/>
          <w:szCs w:val="24"/>
        </w:rPr>
        <w:t xml:space="preserve"> </w:t>
      </w:r>
      <w:r w:rsidRPr="00332317">
        <w:rPr>
          <w:rFonts w:ascii="Arial" w:hAnsi="Arial" w:cs="Arial"/>
          <w:b/>
          <w:sz w:val="24"/>
          <w:szCs w:val="24"/>
        </w:rPr>
        <w:t>30</w:t>
      </w:r>
      <w:r w:rsidRPr="00332317">
        <w:rPr>
          <w:rFonts w:ascii="Arial" w:hAnsi="Arial" w:cs="Arial"/>
          <w:sz w:val="24"/>
          <w:szCs w:val="24"/>
        </w:rPr>
        <w:t xml:space="preserve">, 923-930 (2014). </w:t>
      </w:r>
      <w:hyperlink r:id="rId15" w:history="1">
        <w:r w:rsidRPr="00332317">
          <w:rPr>
            <w:rStyle w:val="Hyperlink"/>
            <w:rFonts w:ascii="Arial" w:hAnsi="Arial" w:cs="Arial"/>
            <w:sz w:val="24"/>
            <w:szCs w:val="24"/>
          </w:rPr>
          <w:t>https://doi.org:10.1093/bioinformatics/btt656</w:t>
        </w:r>
      </w:hyperlink>
    </w:p>
    <w:p w14:paraId="1E86F33D" w14:textId="52DE8D49" w:rsidR="00332317" w:rsidRPr="00332317" w:rsidRDefault="00332317" w:rsidP="00332317">
      <w:pPr>
        <w:pStyle w:val="EndNoteBibliography"/>
        <w:spacing w:after="0"/>
        <w:ind w:left="720" w:hanging="720"/>
        <w:rPr>
          <w:rFonts w:ascii="Arial" w:hAnsi="Arial" w:cs="Arial"/>
          <w:sz w:val="24"/>
          <w:szCs w:val="24"/>
        </w:rPr>
      </w:pPr>
      <w:r w:rsidRPr="00332317">
        <w:rPr>
          <w:rFonts w:ascii="Arial" w:hAnsi="Arial" w:cs="Arial"/>
          <w:sz w:val="24"/>
          <w:szCs w:val="24"/>
        </w:rPr>
        <w:t>6</w:t>
      </w:r>
      <w:r w:rsidRPr="00332317">
        <w:rPr>
          <w:rFonts w:ascii="Arial" w:hAnsi="Arial" w:cs="Arial"/>
          <w:sz w:val="24"/>
          <w:szCs w:val="24"/>
        </w:rPr>
        <w:tab/>
        <w:t xml:space="preserve">Love, M. I., Huber, W. &amp; Anders, S. Moderated estimation of fold change and dispersion for RNA-seq data with DESeq2. </w:t>
      </w:r>
      <w:r w:rsidRPr="00332317">
        <w:rPr>
          <w:rFonts w:ascii="Arial" w:hAnsi="Arial" w:cs="Arial"/>
          <w:i/>
          <w:sz w:val="24"/>
          <w:szCs w:val="24"/>
        </w:rPr>
        <w:t>Genome Biol</w:t>
      </w:r>
      <w:r w:rsidRPr="00332317">
        <w:rPr>
          <w:rFonts w:ascii="Arial" w:hAnsi="Arial" w:cs="Arial"/>
          <w:sz w:val="24"/>
          <w:szCs w:val="24"/>
        </w:rPr>
        <w:t xml:space="preserve"> </w:t>
      </w:r>
      <w:r w:rsidRPr="00332317">
        <w:rPr>
          <w:rFonts w:ascii="Arial" w:hAnsi="Arial" w:cs="Arial"/>
          <w:b/>
          <w:sz w:val="24"/>
          <w:szCs w:val="24"/>
        </w:rPr>
        <w:t>15</w:t>
      </w:r>
      <w:r w:rsidRPr="00332317">
        <w:rPr>
          <w:rFonts w:ascii="Arial" w:hAnsi="Arial" w:cs="Arial"/>
          <w:sz w:val="24"/>
          <w:szCs w:val="24"/>
        </w:rPr>
        <w:t xml:space="preserve">, 550 (2014). </w:t>
      </w:r>
      <w:hyperlink r:id="rId16" w:history="1">
        <w:r w:rsidRPr="00332317">
          <w:rPr>
            <w:rStyle w:val="Hyperlink"/>
            <w:rFonts w:ascii="Arial" w:hAnsi="Arial" w:cs="Arial"/>
            <w:sz w:val="24"/>
            <w:szCs w:val="24"/>
          </w:rPr>
          <w:t>https://doi.org:10.1186/s13059-014-0550-8</w:t>
        </w:r>
      </w:hyperlink>
    </w:p>
    <w:p w14:paraId="6026491F" w14:textId="035E743D" w:rsidR="00332317" w:rsidRPr="00332317" w:rsidRDefault="00332317" w:rsidP="00332317">
      <w:pPr>
        <w:pStyle w:val="EndNoteBibliography"/>
        <w:spacing w:after="0"/>
        <w:ind w:left="720" w:hanging="720"/>
        <w:rPr>
          <w:rFonts w:ascii="Arial" w:hAnsi="Arial" w:cs="Arial"/>
          <w:sz w:val="24"/>
          <w:szCs w:val="24"/>
        </w:rPr>
      </w:pPr>
      <w:r w:rsidRPr="00332317">
        <w:rPr>
          <w:rFonts w:ascii="Arial" w:hAnsi="Arial" w:cs="Arial"/>
          <w:sz w:val="24"/>
          <w:szCs w:val="24"/>
        </w:rPr>
        <w:t>7</w:t>
      </w:r>
      <w:r w:rsidRPr="00332317">
        <w:rPr>
          <w:rFonts w:ascii="Arial" w:hAnsi="Arial" w:cs="Arial"/>
          <w:sz w:val="24"/>
          <w:szCs w:val="24"/>
        </w:rPr>
        <w:tab/>
        <w:t>Chen, E. Y.</w:t>
      </w:r>
      <w:r w:rsidRPr="00332317">
        <w:rPr>
          <w:rFonts w:ascii="Arial" w:hAnsi="Arial" w:cs="Arial"/>
          <w:i/>
          <w:sz w:val="24"/>
          <w:szCs w:val="24"/>
        </w:rPr>
        <w:t xml:space="preserve"> et al.</w:t>
      </w:r>
      <w:r w:rsidRPr="00332317">
        <w:rPr>
          <w:rFonts w:ascii="Arial" w:hAnsi="Arial" w:cs="Arial"/>
          <w:sz w:val="24"/>
          <w:szCs w:val="24"/>
        </w:rPr>
        <w:t xml:space="preserve"> Enrichr: interactive and collaborative HTML5 gene list enrichment analysis tool. </w:t>
      </w:r>
      <w:r w:rsidRPr="00332317">
        <w:rPr>
          <w:rFonts w:ascii="Arial" w:hAnsi="Arial" w:cs="Arial"/>
          <w:i/>
          <w:sz w:val="24"/>
          <w:szCs w:val="24"/>
        </w:rPr>
        <w:t>BMC Bioinformatics</w:t>
      </w:r>
      <w:r w:rsidRPr="00332317">
        <w:rPr>
          <w:rFonts w:ascii="Arial" w:hAnsi="Arial" w:cs="Arial"/>
          <w:sz w:val="24"/>
          <w:szCs w:val="24"/>
        </w:rPr>
        <w:t xml:space="preserve"> </w:t>
      </w:r>
      <w:r w:rsidRPr="00332317">
        <w:rPr>
          <w:rFonts w:ascii="Arial" w:hAnsi="Arial" w:cs="Arial"/>
          <w:b/>
          <w:sz w:val="24"/>
          <w:szCs w:val="24"/>
        </w:rPr>
        <w:t>14</w:t>
      </w:r>
      <w:r w:rsidRPr="00332317">
        <w:rPr>
          <w:rFonts w:ascii="Arial" w:hAnsi="Arial" w:cs="Arial"/>
          <w:sz w:val="24"/>
          <w:szCs w:val="24"/>
        </w:rPr>
        <w:t xml:space="preserve">, 128 (2013). </w:t>
      </w:r>
      <w:hyperlink r:id="rId17" w:history="1">
        <w:r w:rsidRPr="00332317">
          <w:rPr>
            <w:rStyle w:val="Hyperlink"/>
            <w:rFonts w:ascii="Arial" w:hAnsi="Arial" w:cs="Arial"/>
            <w:sz w:val="24"/>
            <w:szCs w:val="24"/>
          </w:rPr>
          <w:t>https://doi.org:10.1186/1471-2105-14-128</w:t>
        </w:r>
      </w:hyperlink>
    </w:p>
    <w:p w14:paraId="41E3EEFF" w14:textId="2A948E6C" w:rsidR="00332317" w:rsidRPr="00332317" w:rsidRDefault="00332317" w:rsidP="00332317">
      <w:pPr>
        <w:pStyle w:val="EndNoteBibliography"/>
        <w:spacing w:after="0"/>
        <w:ind w:left="720" w:hanging="720"/>
        <w:rPr>
          <w:rFonts w:ascii="Arial" w:hAnsi="Arial" w:cs="Arial"/>
          <w:sz w:val="24"/>
          <w:szCs w:val="24"/>
        </w:rPr>
      </w:pPr>
      <w:r w:rsidRPr="00332317">
        <w:rPr>
          <w:rFonts w:ascii="Arial" w:hAnsi="Arial" w:cs="Arial"/>
          <w:sz w:val="24"/>
          <w:szCs w:val="24"/>
        </w:rPr>
        <w:t>8</w:t>
      </w:r>
      <w:r w:rsidRPr="00332317">
        <w:rPr>
          <w:rFonts w:ascii="Arial" w:hAnsi="Arial" w:cs="Arial"/>
          <w:sz w:val="24"/>
          <w:szCs w:val="24"/>
        </w:rPr>
        <w:tab/>
        <w:t xml:space="preserve">Franken, N. A., Rodermond, H. M., Stap, J., Haveman, J. &amp; van Bree, C. Clonogenic assay of cells in vitro. </w:t>
      </w:r>
      <w:r w:rsidRPr="00332317">
        <w:rPr>
          <w:rFonts w:ascii="Arial" w:hAnsi="Arial" w:cs="Arial"/>
          <w:i/>
          <w:sz w:val="24"/>
          <w:szCs w:val="24"/>
        </w:rPr>
        <w:t>Nat Protoc</w:t>
      </w:r>
      <w:r w:rsidRPr="00332317">
        <w:rPr>
          <w:rFonts w:ascii="Arial" w:hAnsi="Arial" w:cs="Arial"/>
          <w:sz w:val="24"/>
          <w:szCs w:val="24"/>
        </w:rPr>
        <w:t xml:space="preserve"> </w:t>
      </w:r>
      <w:r w:rsidRPr="00332317">
        <w:rPr>
          <w:rFonts w:ascii="Arial" w:hAnsi="Arial" w:cs="Arial"/>
          <w:b/>
          <w:sz w:val="24"/>
          <w:szCs w:val="24"/>
        </w:rPr>
        <w:t>1</w:t>
      </w:r>
      <w:r w:rsidRPr="00332317">
        <w:rPr>
          <w:rFonts w:ascii="Arial" w:hAnsi="Arial" w:cs="Arial"/>
          <w:sz w:val="24"/>
          <w:szCs w:val="24"/>
        </w:rPr>
        <w:t xml:space="preserve">, 2315-2319 (2006). </w:t>
      </w:r>
      <w:hyperlink r:id="rId18" w:history="1">
        <w:r w:rsidRPr="00332317">
          <w:rPr>
            <w:rStyle w:val="Hyperlink"/>
            <w:rFonts w:ascii="Arial" w:hAnsi="Arial" w:cs="Arial"/>
            <w:sz w:val="24"/>
            <w:szCs w:val="24"/>
          </w:rPr>
          <w:t>https://doi.org:10.1038/nprot.2006.339</w:t>
        </w:r>
      </w:hyperlink>
    </w:p>
    <w:p w14:paraId="1C34E0DB" w14:textId="4EFB936B" w:rsidR="00332317" w:rsidRPr="00332317" w:rsidRDefault="00332317" w:rsidP="00332317">
      <w:pPr>
        <w:pStyle w:val="EndNoteBibliography"/>
        <w:spacing w:after="0"/>
        <w:ind w:left="720" w:hanging="720"/>
        <w:rPr>
          <w:rFonts w:ascii="Arial" w:hAnsi="Arial" w:cs="Arial"/>
          <w:sz w:val="24"/>
          <w:szCs w:val="24"/>
        </w:rPr>
      </w:pPr>
      <w:r w:rsidRPr="00332317">
        <w:rPr>
          <w:rFonts w:ascii="Arial" w:hAnsi="Arial" w:cs="Arial"/>
          <w:sz w:val="24"/>
          <w:szCs w:val="24"/>
        </w:rPr>
        <w:lastRenderedPageBreak/>
        <w:t>9</w:t>
      </w:r>
      <w:r w:rsidRPr="00332317">
        <w:rPr>
          <w:rFonts w:ascii="Arial" w:hAnsi="Arial" w:cs="Arial"/>
          <w:sz w:val="24"/>
          <w:szCs w:val="24"/>
        </w:rPr>
        <w:tab/>
        <w:t xml:space="preserve">Schneider, C. A., Rasband, W. S. &amp; Eliceiri, K. W. NIH Image to ImageJ: 25 years of image analysis. </w:t>
      </w:r>
      <w:r w:rsidRPr="00332317">
        <w:rPr>
          <w:rFonts w:ascii="Arial" w:hAnsi="Arial" w:cs="Arial"/>
          <w:i/>
          <w:sz w:val="24"/>
          <w:szCs w:val="24"/>
        </w:rPr>
        <w:t>Nat Methods</w:t>
      </w:r>
      <w:r w:rsidRPr="00332317">
        <w:rPr>
          <w:rFonts w:ascii="Arial" w:hAnsi="Arial" w:cs="Arial"/>
          <w:sz w:val="24"/>
          <w:szCs w:val="24"/>
        </w:rPr>
        <w:t xml:space="preserve"> </w:t>
      </w:r>
      <w:r w:rsidRPr="00332317">
        <w:rPr>
          <w:rFonts w:ascii="Arial" w:hAnsi="Arial" w:cs="Arial"/>
          <w:b/>
          <w:sz w:val="24"/>
          <w:szCs w:val="24"/>
        </w:rPr>
        <w:t>9</w:t>
      </w:r>
      <w:r w:rsidRPr="00332317">
        <w:rPr>
          <w:rFonts w:ascii="Arial" w:hAnsi="Arial" w:cs="Arial"/>
          <w:sz w:val="24"/>
          <w:szCs w:val="24"/>
        </w:rPr>
        <w:t xml:space="preserve">, 671-675 (2012). </w:t>
      </w:r>
      <w:hyperlink r:id="rId19" w:history="1">
        <w:r w:rsidRPr="00332317">
          <w:rPr>
            <w:rStyle w:val="Hyperlink"/>
            <w:rFonts w:ascii="Arial" w:hAnsi="Arial" w:cs="Arial"/>
            <w:sz w:val="24"/>
            <w:szCs w:val="24"/>
          </w:rPr>
          <w:t>https://doi.org:10.1038/nmeth.2089</w:t>
        </w:r>
      </w:hyperlink>
    </w:p>
    <w:p w14:paraId="0A6E45D9" w14:textId="00B810B2" w:rsidR="00332317" w:rsidRPr="00B01F37" w:rsidRDefault="00332317" w:rsidP="00332317">
      <w:pPr>
        <w:pStyle w:val="EndNoteBibliography"/>
        <w:spacing w:after="0"/>
        <w:ind w:left="720" w:hanging="720"/>
        <w:rPr>
          <w:rFonts w:ascii="Arial" w:hAnsi="Arial" w:cs="Arial"/>
          <w:sz w:val="24"/>
          <w:szCs w:val="24"/>
          <w:lang w:val="da-DK"/>
        </w:rPr>
      </w:pPr>
      <w:r w:rsidRPr="00332317">
        <w:rPr>
          <w:rFonts w:ascii="Arial" w:hAnsi="Arial" w:cs="Arial"/>
          <w:sz w:val="24"/>
          <w:szCs w:val="24"/>
        </w:rPr>
        <w:t>10</w:t>
      </w:r>
      <w:r w:rsidRPr="00332317">
        <w:rPr>
          <w:rFonts w:ascii="Arial" w:hAnsi="Arial" w:cs="Arial"/>
          <w:sz w:val="24"/>
          <w:szCs w:val="24"/>
        </w:rPr>
        <w:tab/>
        <w:t>Sahoo, A.</w:t>
      </w:r>
      <w:r w:rsidRPr="00332317">
        <w:rPr>
          <w:rFonts w:ascii="Arial" w:hAnsi="Arial" w:cs="Arial"/>
          <w:i/>
          <w:sz w:val="24"/>
          <w:szCs w:val="24"/>
        </w:rPr>
        <w:t xml:space="preserve"> et al.</w:t>
      </w:r>
      <w:r w:rsidRPr="00332317">
        <w:rPr>
          <w:rFonts w:ascii="Arial" w:hAnsi="Arial" w:cs="Arial"/>
          <w:sz w:val="24"/>
          <w:szCs w:val="24"/>
        </w:rPr>
        <w:t xml:space="preserve"> Expansion and characterization of human limbus-derived stromal/mesenchymal stem cells in xeno-free medium for therapeutic applications. </w:t>
      </w:r>
      <w:r w:rsidRPr="00B01F37">
        <w:rPr>
          <w:rFonts w:ascii="Arial" w:hAnsi="Arial" w:cs="Arial"/>
          <w:i/>
          <w:sz w:val="24"/>
          <w:szCs w:val="24"/>
          <w:lang w:val="da-DK"/>
        </w:rPr>
        <w:t>Stem Cell Res Ther</w:t>
      </w:r>
      <w:r w:rsidRPr="00B01F37">
        <w:rPr>
          <w:rFonts w:ascii="Arial" w:hAnsi="Arial" w:cs="Arial"/>
          <w:sz w:val="24"/>
          <w:szCs w:val="24"/>
          <w:lang w:val="da-DK"/>
        </w:rPr>
        <w:t xml:space="preserve"> </w:t>
      </w:r>
      <w:r w:rsidRPr="00B01F37">
        <w:rPr>
          <w:rFonts w:ascii="Arial" w:hAnsi="Arial" w:cs="Arial"/>
          <w:b/>
          <w:sz w:val="24"/>
          <w:szCs w:val="24"/>
          <w:lang w:val="da-DK"/>
        </w:rPr>
        <w:t>14</w:t>
      </w:r>
      <w:r w:rsidRPr="00B01F37">
        <w:rPr>
          <w:rFonts w:ascii="Arial" w:hAnsi="Arial" w:cs="Arial"/>
          <w:sz w:val="24"/>
          <w:szCs w:val="24"/>
          <w:lang w:val="da-DK"/>
        </w:rPr>
        <w:t xml:space="preserve">, 89 (2023). </w:t>
      </w:r>
      <w:hyperlink r:id="rId20" w:history="1">
        <w:r w:rsidRPr="00B01F37">
          <w:rPr>
            <w:rStyle w:val="Hyperlink"/>
            <w:rFonts w:ascii="Arial" w:hAnsi="Arial" w:cs="Arial"/>
            <w:sz w:val="24"/>
            <w:szCs w:val="24"/>
            <w:lang w:val="da-DK"/>
          </w:rPr>
          <w:t>https://doi.org:10.1186/s13287-023-03299-3</w:t>
        </w:r>
      </w:hyperlink>
    </w:p>
    <w:p w14:paraId="22453952" w14:textId="6C304518" w:rsidR="00332317" w:rsidRPr="00332317" w:rsidRDefault="00332317" w:rsidP="00332317">
      <w:pPr>
        <w:pStyle w:val="EndNoteBibliography"/>
        <w:spacing w:after="0"/>
        <w:ind w:left="720" w:hanging="720"/>
        <w:rPr>
          <w:rFonts w:ascii="Arial" w:hAnsi="Arial" w:cs="Arial"/>
          <w:sz w:val="24"/>
          <w:szCs w:val="24"/>
        </w:rPr>
      </w:pPr>
      <w:r w:rsidRPr="00B01F37">
        <w:rPr>
          <w:rFonts w:ascii="Arial" w:hAnsi="Arial" w:cs="Arial"/>
          <w:sz w:val="24"/>
          <w:szCs w:val="24"/>
          <w:lang w:val="da-DK"/>
        </w:rPr>
        <w:t>11</w:t>
      </w:r>
      <w:r w:rsidRPr="00B01F37">
        <w:rPr>
          <w:rFonts w:ascii="Arial" w:hAnsi="Arial" w:cs="Arial"/>
          <w:sz w:val="24"/>
          <w:szCs w:val="24"/>
          <w:lang w:val="da-DK"/>
        </w:rPr>
        <w:tab/>
        <w:t>Ruiz de Gauna, M.</w:t>
      </w:r>
      <w:r w:rsidRPr="00B01F37">
        <w:rPr>
          <w:rFonts w:ascii="Arial" w:hAnsi="Arial" w:cs="Arial"/>
          <w:i/>
          <w:sz w:val="24"/>
          <w:szCs w:val="24"/>
          <w:lang w:val="da-DK"/>
        </w:rPr>
        <w:t xml:space="preserve"> et al.</w:t>
      </w:r>
      <w:r w:rsidRPr="00B01F37">
        <w:rPr>
          <w:rFonts w:ascii="Arial" w:hAnsi="Arial" w:cs="Arial"/>
          <w:sz w:val="24"/>
          <w:szCs w:val="24"/>
          <w:lang w:val="da-DK"/>
        </w:rPr>
        <w:t xml:space="preserve"> </w:t>
      </w:r>
      <w:r w:rsidRPr="00332317">
        <w:rPr>
          <w:rFonts w:ascii="Arial" w:hAnsi="Arial" w:cs="Arial"/>
          <w:sz w:val="24"/>
          <w:szCs w:val="24"/>
        </w:rPr>
        <w:t xml:space="preserve">Cholangiocarcinoma progression depends on the uptake and metabolization of extracellular lipids. </w:t>
      </w:r>
      <w:r w:rsidRPr="00332317">
        <w:rPr>
          <w:rFonts w:ascii="Arial" w:hAnsi="Arial" w:cs="Arial"/>
          <w:i/>
          <w:sz w:val="24"/>
          <w:szCs w:val="24"/>
        </w:rPr>
        <w:t>Hepatology</w:t>
      </w:r>
      <w:r w:rsidRPr="00332317">
        <w:rPr>
          <w:rFonts w:ascii="Arial" w:hAnsi="Arial" w:cs="Arial"/>
          <w:sz w:val="24"/>
          <w:szCs w:val="24"/>
        </w:rPr>
        <w:t xml:space="preserve"> </w:t>
      </w:r>
      <w:r w:rsidRPr="00332317">
        <w:rPr>
          <w:rFonts w:ascii="Arial" w:hAnsi="Arial" w:cs="Arial"/>
          <w:b/>
          <w:sz w:val="24"/>
          <w:szCs w:val="24"/>
        </w:rPr>
        <w:t>76</w:t>
      </w:r>
      <w:r w:rsidRPr="00332317">
        <w:rPr>
          <w:rFonts w:ascii="Arial" w:hAnsi="Arial" w:cs="Arial"/>
          <w:sz w:val="24"/>
          <w:szCs w:val="24"/>
        </w:rPr>
        <w:t xml:space="preserve">, 1617-1633 (2022). </w:t>
      </w:r>
      <w:hyperlink r:id="rId21" w:history="1">
        <w:r w:rsidRPr="00332317">
          <w:rPr>
            <w:rStyle w:val="Hyperlink"/>
            <w:rFonts w:ascii="Arial" w:hAnsi="Arial" w:cs="Arial"/>
            <w:sz w:val="24"/>
            <w:szCs w:val="24"/>
          </w:rPr>
          <w:t>https://doi.org:10.1002/hep.32344</w:t>
        </w:r>
      </w:hyperlink>
    </w:p>
    <w:p w14:paraId="3392FF40" w14:textId="31EF877C" w:rsidR="00332317" w:rsidRPr="00332317" w:rsidRDefault="00332317" w:rsidP="00332317">
      <w:pPr>
        <w:pStyle w:val="EndNoteBibliography"/>
        <w:spacing w:after="0"/>
        <w:ind w:left="720" w:hanging="720"/>
        <w:rPr>
          <w:rFonts w:ascii="Arial" w:hAnsi="Arial" w:cs="Arial"/>
          <w:sz w:val="24"/>
          <w:szCs w:val="24"/>
        </w:rPr>
      </w:pPr>
      <w:r w:rsidRPr="00332317">
        <w:rPr>
          <w:rFonts w:ascii="Arial" w:hAnsi="Arial" w:cs="Arial"/>
          <w:sz w:val="24"/>
          <w:szCs w:val="24"/>
        </w:rPr>
        <w:t>12</w:t>
      </w:r>
      <w:r w:rsidRPr="00332317">
        <w:rPr>
          <w:rFonts w:ascii="Arial" w:hAnsi="Arial" w:cs="Arial"/>
          <w:sz w:val="24"/>
          <w:szCs w:val="24"/>
        </w:rPr>
        <w:tab/>
        <w:t>Saenz de Urturi, D.</w:t>
      </w:r>
      <w:r w:rsidRPr="00332317">
        <w:rPr>
          <w:rFonts w:ascii="Arial" w:hAnsi="Arial" w:cs="Arial"/>
          <w:i/>
          <w:sz w:val="24"/>
          <w:szCs w:val="24"/>
        </w:rPr>
        <w:t xml:space="preserve"> et al.</w:t>
      </w:r>
      <w:r w:rsidRPr="00332317">
        <w:rPr>
          <w:rFonts w:ascii="Arial" w:hAnsi="Arial" w:cs="Arial"/>
          <w:sz w:val="24"/>
          <w:szCs w:val="24"/>
        </w:rPr>
        <w:t xml:space="preserve"> Methionine adenosyltransferase 1a antisense oligonucleotides activate the liver-brown adipose tissue axis preventing obesity and associated hepatosteatosis. </w:t>
      </w:r>
      <w:r w:rsidRPr="00332317">
        <w:rPr>
          <w:rFonts w:ascii="Arial" w:hAnsi="Arial" w:cs="Arial"/>
          <w:i/>
          <w:sz w:val="24"/>
          <w:szCs w:val="24"/>
        </w:rPr>
        <w:t>Nat Commun</w:t>
      </w:r>
      <w:r w:rsidRPr="00332317">
        <w:rPr>
          <w:rFonts w:ascii="Arial" w:hAnsi="Arial" w:cs="Arial"/>
          <w:sz w:val="24"/>
          <w:szCs w:val="24"/>
        </w:rPr>
        <w:t xml:space="preserve"> </w:t>
      </w:r>
      <w:r w:rsidRPr="00332317">
        <w:rPr>
          <w:rFonts w:ascii="Arial" w:hAnsi="Arial" w:cs="Arial"/>
          <w:b/>
          <w:sz w:val="24"/>
          <w:szCs w:val="24"/>
        </w:rPr>
        <w:t>13</w:t>
      </w:r>
      <w:r w:rsidRPr="00332317">
        <w:rPr>
          <w:rFonts w:ascii="Arial" w:hAnsi="Arial" w:cs="Arial"/>
          <w:sz w:val="24"/>
          <w:szCs w:val="24"/>
        </w:rPr>
        <w:t xml:space="preserve">, 1096 (2022). </w:t>
      </w:r>
      <w:hyperlink r:id="rId22" w:history="1">
        <w:r w:rsidRPr="00332317">
          <w:rPr>
            <w:rStyle w:val="Hyperlink"/>
            <w:rFonts w:ascii="Arial" w:hAnsi="Arial" w:cs="Arial"/>
            <w:sz w:val="24"/>
            <w:szCs w:val="24"/>
          </w:rPr>
          <w:t>https://doi.org:10.1038/s41467-022-28749-z</w:t>
        </w:r>
      </w:hyperlink>
    </w:p>
    <w:p w14:paraId="5E2E93CC" w14:textId="77777777" w:rsidR="00332317" w:rsidRPr="00332317" w:rsidRDefault="00332317" w:rsidP="00332317">
      <w:pPr>
        <w:pStyle w:val="EndNoteBibliography"/>
        <w:spacing w:after="0"/>
        <w:ind w:left="720" w:hanging="720"/>
        <w:rPr>
          <w:rFonts w:ascii="Arial" w:hAnsi="Arial" w:cs="Arial"/>
          <w:sz w:val="24"/>
          <w:szCs w:val="24"/>
        </w:rPr>
      </w:pPr>
      <w:r w:rsidRPr="00332317">
        <w:rPr>
          <w:rFonts w:ascii="Arial" w:hAnsi="Arial" w:cs="Arial"/>
          <w:sz w:val="24"/>
          <w:szCs w:val="24"/>
        </w:rPr>
        <w:t>13</w:t>
      </w:r>
      <w:r w:rsidRPr="00332317">
        <w:rPr>
          <w:rFonts w:ascii="Arial" w:hAnsi="Arial" w:cs="Arial"/>
          <w:sz w:val="24"/>
          <w:szCs w:val="24"/>
        </w:rPr>
        <w:tab/>
        <w:t xml:space="preserve">Ruiz, J. I. &amp; Ochoa, B. Quantification in the subnanomolar range of phospholipids and neutral lipids by monodimensional thin-layer chromatography and image analysis. </w:t>
      </w:r>
      <w:r w:rsidRPr="00332317">
        <w:rPr>
          <w:rFonts w:ascii="Arial" w:hAnsi="Arial" w:cs="Arial"/>
          <w:i/>
          <w:sz w:val="24"/>
          <w:szCs w:val="24"/>
        </w:rPr>
        <w:t>J Lipid Res</w:t>
      </w:r>
      <w:r w:rsidRPr="00332317">
        <w:rPr>
          <w:rFonts w:ascii="Arial" w:hAnsi="Arial" w:cs="Arial"/>
          <w:sz w:val="24"/>
          <w:szCs w:val="24"/>
        </w:rPr>
        <w:t xml:space="preserve"> </w:t>
      </w:r>
      <w:r w:rsidRPr="00332317">
        <w:rPr>
          <w:rFonts w:ascii="Arial" w:hAnsi="Arial" w:cs="Arial"/>
          <w:b/>
          <w:sz w:val="24"/>
          <w:szCs w:val="24"/>
        </w:rPr>
        <w:t>38</w:t>
      </w:r>
      <w:r w:rsidRPr="00332317">
        <w:rPr>
          <w:rFonts w:ascii="Arial" w:hAnsi="Arial" w:cs="Arial"/>
          <w:sz w:val="24"/>
          <w:szCs w:val="24"/>
        </w:rPr>
        <w:t xml:space="preserve">, 1482-1489 (1997). </w:t>
      </w:r>
    </w:p>
    <w:p w14:paraId="7238B4AC" w14:textId="77A7D3BB" w:rsidR="00332317" w:rsidRPr="00332317" w:rsidRDefault="00332317" w:rsidP="00332317">
      <w:pPr>
        <w:pStyle w:val="EndNoteBibliography"/>
        <w:spacing w:after="0"/>
        <w:ind w:left="720" w:hanging="720"/>
        <w:rPr>
          <w:rFonts w:ascii="Arial" w:hAnsi="Arial" w:cs="Arial"/>
          <w:sz w:val="24"/>
          <w:szCs w:val="24"/>
        </w:rPr>
      </w:pPr>
      <w:r w:rsidRPr="00332317">
        <w:rPr>
          <w:rFonts w:ascii="Arial" w:hAnsi="Arial" w:cs="Arial"/>
          <w:sz w:val="24"/>
          <w:szCs w:val="24"/>
        </w:rPr>
        <w:t>14</w:t>
      </w:r>
      <w:r w:rsidRPr="00332317">
        <w:rPr>
          <w:rFonts w:ascii="Arial" w:hAnsi="Arial" w:cs="Arial"/>
          <w:sz w:val="24"/>
          <w:szCs w:val="24"/>
        </w:rPr>
        <w:tab/>
        <w:t>Chaisaingmongkol, J.</w:t>
      </w:r>
      <w:r w:rsidRPr="00332317">
        <w:rPr>
          <w:rFonts w:ascii="Arial" w:hAnsi="Arial" w:cs="Arial"/>
          <w:i/>
          <w:sz w:val="24"/>
          <w:szCs w:val="24"/>
        </w:rPr>
        <w:t xml:space="preserve"> et al.</w:t>
      </w:r>
      <w:r w:rsidRPr="00332317">
        <w:rPr>
          <w:rFonts w:ascii="Arial" w:hAnsi="Arial" w:cs="Arial"/>
          <w:sz w:val="24"/>
          <w:szCs w:val="24"/>
        </w:rPr>
        <w:t xml:space="preserve"> Common Molecular Subtypes Among Asian Hepatocellular Carcinoma and Cholangiocarcinoma. </w:t>
      </w:r>
      <w:r w:rsidRPr="00332317">
        <w:rPr>
          <w:rFonts w:ascii="Arial" w:hAnsi="Arial" w:cs="Arial"/>
          <w:i/>
          <w:sz w:val="24"/>
          <w:szCs w:val="24"/>
        </w:rPr>
        <w:t>Cancer Cell</w:t>
      </w:r>
      <w:r w:rsidRPr="00332317">
        <w:rPr>
          <w:rFonts w:ascii="Arial" w:hAnsi="Arial" w:cs="Arial"/>
          <w:sz w:val="24"/>
          <w:szCs w:val="24"/>
        </w:rPr>
        <w:t xml:space="preserve"> </w:t>
      </w:r>
      <w:r w:rsidRPr="00332317">
        <w:rPr>
          <w:rFonts w:ascii="Arial" w:hAnsi="Arial" w:cs="Arial"/>
          <w:b/>
          <w:sz w:val="24"/>
          <w:szCs w:val="24"/>
        </w:rPr>
        <w:t>32</w:t>
      </w:r>
      <w:r w:rsidRPr="00332317">
        <w:rPr>
          <w:rFonts w:ascii="Arial" w:hAnsi="Arial" w:cs="Arial"/>
          <w:sz w:val="24"/>
          <w:szCs w:val="24"/>
        </w:rPr>
        <w:t xml:space="preserve">, 57-70 e53 (2017). </w:t>
      </w:r>
      <w:hyperlink r:id="rId23" w:history="1">
        <w:r w:rsidRPr="00332317">
          <w:rPr>
            <w:rStyle w:val="Hyperlink"/>
            <w:rFonts w:ascii="Arial" w:hAnsi="Arial" w:cs="Arial"/>
            <w:sz w:val="24"/>
            <w:szCs w:val="24"/>
          </w:rPr>
          <w:t>https://doi.org:10.1016/j.ccell.2017.05.009</w:t>
        </w:r>
      </w:hyperlink>
    </w:p>
    <w:p w14:paraId="338E936A" w14:textId="0F547EBC" w:rsidR="00332317" w:rsidRPr="00332317" w:rsidRDefault="00332317" w:rsidP="00332317">
      <w:pPr>
        <w:pStyle w:val="EndNoteBibliography"/>
        <w:spacing w:after="0"/>
        <w:ind w:left="720" w:hanging="720"/>
        <w:rPr>
          <w:rFonts w:ascii="Arial" w:hAnsi="Arial" w:cs="Arial"/>
          <w:sz w:val="24"/>
          <w:szCs w:val="24"/>
        </w:rPr>
      </w:pPr>
      <w:r w:rsidRPr="00332317">
        <w:rPr>
          <w:rFonts w:ascii="Arial" w:hAnsi="Arial" w:cs="Arial"/>
          <w:sz w:val="24"/>
          <w:szCs w:val="24"/>
        </w:rPr>
        <w:t>15</w:t>
      </w:r>
      <w:r w:rsidRPr="00332317">
        <w:rPr>
          <w:rFonts w:ascii="Arial" w:hAnsi="Arial" w:cs="Arial"/>
          <w:sz w:val="24"/>
          <w:szCs w:val="24"/>
        </w:rPr>
        <w:tab/>
        <w:t>Lu, Y.</w:t>
      </w:r>
      <w:r w:rsidRPr="00332317">
        <w:rPr>
          <w:rFonts w:ascii="Arial" w:hAnsi="Arial" w:cs="Arial"/>
          <w:i/>
          <w:sz w:val="24"/>
          <w:szCs w:val="24"/>
        </w:rPr>
        <w:t xml:space="preserve"> et al.</w:t>
      </w:r>
      <w:r w:rsidRPr="00332317">
        <w:rPr>
          <w:rFonts w:ascii="Arial" w:hAnsi="Arial" w:cs="Arial"/>
          <w:sz w:val="24"/>
          <w:szCs w:val="24"/>
        </w:rPr>
        <w:t xml:space="preserve"> A single-cell atlas of the multicellular ecosystem of primary and metastatic hepatocellular carcinoma. </w:t>
      </w:r>
      <w:r w:rsidRPr="00332317">
        <w:rPr>
          <w:rFonts w:ascii="Arial" w:hAnsi="Arial" w:cs="Arial"/>
          <w:i/>
          <w:sz w:val="24"/>
          <w:szCs w:val="24"/>
        </w:rPr>
        <w:t>Nat Commun</w:t>
      </w:r>
      <w:r w:rsidRPr="00332317">
        <w:rPr>
          <w:rFonts w:ascii="Arial" w:hAnsi="Arial" w:cs="Arial"/>
          <w:sz w:val="24"/>
          <w:szCs w:val="24"/>
        </w:rPr>
        <w:t xml:space="preserve"> </w:t>
      </w:r>
      <w:r w:rsidRPr="00332317">
        <w:rPr>
          <w:rFonts w:ascii="Arial" w:hAnsi="Arial" w:cs="Arial"/>
          <w:b/>
          <w:sz w:val="24"/>
          <w:szCs w:val="24"/>
        </w:rPr>
        <w:t>13</w:t>
      </w:r>
      <w:r w:rsidRPr="00332317">
        <w:rPr>
          <w:rFonts w:ascii="Arial" w:hAnsi="Arial" w:cs="Arial"/>
          <w:sz w:val="24"/>
          <w:szCs w:val="24"/>
        </w:rPr>
        <w:t xml:space="preserve">, 4594 (2022). </w:t>
      </w:r>
      <w:hyperlink r:id="rId24" w:history="1">
        <w:r w:rsidRPr="00332317">
          <w:rPr>
            <w:rStyle w:val="Hyperlink"/>
            <w:rFonts w:ascii="Arial" w:hAnsi="Arial" w:cs="Arial"/>
            <w:sz w:val="24"/>
            <w:szCs w:val="24"/>
          </w:rPr>
          <w:t>https://doi.org:10.1038/s41467-022-32283-3</w:t>
        </w:r>
      </w:hyperlink>
    </w:p>
    <w:p w14:paraId="453882C8" w14:textId="00D5673D" w:rsidR="00332317" w:rsidRPr="00332317" w:rsidRDefault="00332317" w:rsidP="00332317">
      <w:pPr>
        <w:pStyle w:val="EndNoteBibliography"/>
        <w:spacing w:after="0"/>
        <w:ind w:left="720" w:hanging="720"/>
        <w:rPr>
          <w:rFonts w:ascii="Arial" w:hAnsi="Arial" w:cs="Arial"/>
          <w:sz w:val="24"/>
          <w:szCs w:val="24"/>
        </w:rPr>
      </w:pPr>
      <w:r w:rsidRPr="00332317">
        <w:rPr>
          <w:rFonts w:ascii="Arial" w:hAnsi="Arial" w:cs="Arial"/>
          <w:sz w:val="24"/>
          <w:szCs w:val="24"/>
        </w:rPr>
        <w:t>16</w:t>
      </w:r>
      <w:r w:rsidRPr="00332317">
        <w:rPr>
          <w:rFonts w:ascii="Arial" w:hAnsi="Arial" w:cs="Arial"/>
          <w:sz w:val="24"/>
          <w:szCs w:val="24"/>
        </w:rPr>
        <w:tab/>
        <w:t>Jiang, Y.</w:t>
      </w:r>
      <w:r w:rsidRPr="00332317">
        <w:rPr>
          <w:rFonts w:ascii="Arial" w:hAnsi="Arial" w:cs="Arial"/>
          <w:i/>
          <w:sz w:val="24"/>
          <w:szCs w:val="24"/>
        </w:rPr>
        <w:t xml:space="preserve"> et al.</w:t>
      </w:r>
      <w:r w:rsidRPr="00332317">
        <w:rPr>
          <w:rFonts w:ascii="Arial" w:hAnsi="Arial" w:cs="Arial"/>
          <w:sz w:val="24"/>
          <w:szCs w:val="24"/>
        </w:rPr>
        <w:t xml:space="preserve"> Proteomics identifies new therapeutic targets of early-stage hepatocellular carcinoma. </w:t>
      </w:r>
      <w:r w:rsidRPr="00332317">
        <w:rPr>
          <w:rFonts w:ascii="Arial" w:hAnsi="Arial" w:cs="Arial"/>
          <w:i/>
          <w:sz w:val="24"/>
          <w:szCs w:val="24"/>
        </w:rPr>
        <w:t>Nature</w:t>
      </w:r>
      <w:r w:rsidRPr="00332317">
        <w:rPr>
          <w:rFonts w:ascii="Arial" w:hAnsi="Arial" w:cs="Arial"/>
          <w:sz w:val="24"/>
          <w:szCs w:val="24"/>
        </w:rPr>
        <w:t xml:space="preserve"> </w:t>
      </w:r>
      <w:r w:rsidRPr="00332317">
        <w:rPr>
          <w:rFonts w:ascii="Arial" w:hAnsi="Arial" w:cs="Arial"/>
          <w:b/>
          <w:sz w:val="24"/>
          <w:szCs w:val="24"/>
        </w:rPr>
        <w:t>567</w:t>
      </w:r>
      <w:r w:rsidRPr="00332317">
        <w:rPr>
          <w:rFonts w:ascii="Arial" w:hAnsi="Arial" w:cs="Arial"/>
          <w:sz w:val="24"/>
          <w:szCs w:val="24"/>
        </w:rPr>
        <w:t xml:space="preserve">, 257-261 (2019). </w:t>
      </w:r>
      <w:hyperlink r:id="rId25" w:history="1">
        <w:r w:rsidRPr="00332317">
          <w:rPr>
            <w:rStyle w:val="Hyperlink"/>
            <w:rFonts w:ascii="Arial" w:hAnsi="Arial" w:cs="Arial"/>
            <w:sz w:val="24"/>
            <w:szCs w:val="24"/>
          </w:rPr>
          <w:t>https://doi.org:10.1038/s41586-019-0987-8</w:t>
        </w:r>
      </w:hyperlink>
    </w:p>
    <w:p w14:paraId="52314AB1" w14:textId="69FDB18A" w:rsidR="00332317" w:rsidRPr="00332317" w:rsidRDefault="00332317" w:rsidP="00332317">
      <w:pPr>
        <w:pStyle w:val="EndNoteBibliography"/>
        <w:spacing w:after="0"/>
        <w:ind w:left="720" w:hanging="720"/>
        <w:rPr>
          <w:rFonts w:ascii="Arial" w:hAnsi="Arial" w:cs="Arial"/>
          <w:sz w:val="24"/>
          <w:szCs w:val="24"/>
        </w:rPr>
      </w:pPr>
      <w:r w:rsidRPr="00332317">
        <w:rPr>
          <w:rFonts w:ascii="Arial" w:hAnsi="Arial" w:cs="Arial"/>
          <w:sz w:val="24"/>
          <w:szCs w:val="24"/>
        </w:rPr>
        <w:t>17</w:t>
      </w:r>
      <w:r w:rsidRPr="00332317">
        <w:rPr>
          <w:rFonts w:ascii="Arial" w:hAnsi="Arial" w:cs="Arial"/>
          <w:sz w:val="24"/>
          <w:szCs w:val="24"/>
        </w:rPr>
        <w:tab/>
        <w:t>Lewinska, M.</w:t>
      </w:r>
      <w:r w:rsidRPr="00332317">
        <w:rPr>
          <w:rFonts w:ascii="Arial" w:hAnsi="Arial" w:cs="Arial"/>
          <w:i/>
          <w:sz w:val="24"/>
          <w:szCs w:val="24"/>
        </w:rPr>
        <w:t xml:space="preserve"> et al.</w:t>
      </w:r>
      <w:r w:rsidRPr="00332317">
        <w:rPr>
          <w:rFonts w:ascii="Arial" w:hAnsi="Arial" w:cs="Arial"/>
          <w:sz w:val="24"/>
          <w:szCs w:val="24"/>
        </w:rPr>
        <w:t xml:space="preserve"> The altered serum lipidome and its diagnostic potential for Non-Alcoholic Fatty Liver (NAFL)-associated hepatocellular carcinoma. </w:t>
      </w:r>
      <w:r w:rsidRPr="00332317">
        <w:rPr>
          <w:rFonts w:ascii="Arial" w:hAnsi="Arial" w:cs="Arial"/>
          <w:i/>
          <w:sz w:val="24"/>
          <w:szCs w:val="24"/>
        </w:rPr>
        <w:t>EBioMedicine</w:t>
      </w:r>
      <w:r w:rsidRPr="00332317">
        <w:rPr>
          <w:rFonts w:ascii="Arial" w:hAnsi="Arial" w:cs="Arial"/>
          <w:sz w:val="24"/>
          <w:szCs w:val="24"/>
        </w:rPr>
        <w:t xml:space="preserve"> </w:t>
      </w:r>
      <w:r w:rsidRPr="00332317">
        <w:rPr>
          <w:rFonts w:ascii="Arial" w:hAnsi="Arial" w:cs="Arial"/>
          <w:b/>
          <w:sz w:val="24"/>
          <w:szCs w:val="24"/>
        </w:rPr>
        <w:t>73</w:t>
      </w:r>
      <w:r w:rsidRPr="00332317">
        <w:rPr>
          <w:rFonts w:ascii="Arial" w:hAnsi="Arial" w:cs="Arial"/>
          <w:sz w:val="24"/>
          <w:szCs w:val="24"/>
        </w:rPr>
        <w:t xml:space="preserve">, 103661 (2021). </w:t>
      </w:r>
      <w:hyperlink r:id="rId26" w:history="1">
        <w:r w:rsidRPr="00332317">
          <w:rPr>
            <w:rStyle w:val="Hyperlink"/>
            <w:rFonts w:ascii="Arial" w:hAnsi="Arial" w:cs="Arial"/>
            <w:sz w:val="24"/>
            <w:szCs w:val="24"/>
          </w:rPr>
          <w:t>https://doi.org:10.1016/j.ebiom.2021.103661</w:t>
        </w:r>
      </w:hyperlink>
    </w:p>
    <w:p w14:paraId="71E13D2A" w14:textId="5C3D1D4D" w:rsidR="00332317" w:rsidRPr="00332317" w:rsidRDefault="00332317" w:rsidP="00332317">
      <w:pPr>
        <w:pStyle w:val="EndNoteBibliography"/>
        <w:spacing w:after="0"/>
        <w:ind w:left="720" w:hanging="720"/>
        <w:rPr>
          <w:rFonts w:ascii="Arial" w:hAnsi="Arial" w:cs="Arial"/>
          <w:sz w:val="24"/>
          <w:szCs w:val="24"/>
        </w:rPr>
      </w:pPr>
      <w:r w:rsidRPr="00332317">
        <w:rPr>
          <w:rFonts w:ascii="Arial" w:hAnsi="Arial" w:cs="Arial"/>
          <w:sz w:val="24"/>
          <w:szCs w:val="24"/>
        </w:rPr>
        <w:t>18</w:t>
      </w:r>
      <w:r w:rsidRPr="00332317">
        <w:rPr>
          <w:rFonts w:ascii="Arial" w:hAnsi="Arial" w:cs="Arial"/>
          <w:sz w:val="24"/>
          <w:szCs w:val="24"/>
        </w:rPr>
        <w:tab/>
        <w:t>Huang, Y.</w:t>
      </w:r>
      <w:r w:rsidRPr="00332317">
        <w:rPr>
          <w:rFonts w:ascii="Arial" w:hAnsi="Arial" w:cs="Arial"/>
          <w:i/>
          <w:sz w:val="24"/>
          <w:szCs w:val="24"/>
        </w:rPr>
        <w:t xml:space="preserve"> et al.</w:t>
      </w:r>
      <w:r w:rsidRPr="00332317">
        <w:rPr>
          <w:rFonts w:ascii="Arial" w:hAnsi="Arial" w:cs="Arial"/>
          <w:sz w:val="24"/>
          <w:szCs w:val="24"/>
        </w:rPr>
        <w:t xml:space="preserve"> Characterizing cancer metabolism from bulk and single-cell RNA-seq data using METAFlux. </w:t>
      </w:r>
      <w:r w:rsidRPr="00332317">
        <w:rPr>
          <w:rFonts w:ascii="Arial" w:hAnsi="Arial" w:cs="Arial"/>
          <w:i/>
          <w:sz w:val="24"/>
          <w:szCs w:val="24"/>
        </w:rPr>
        <w:t>Nat Commun</w:t>
      </w:r>
      <w:r w:rsidRPr="00332317">
        <w:rPr>
          <w:rFonts w:ascii="Arial" w:hAnsi="Arial" w:cs="Arial"/>
          <w:sz w:val="24"/>
          <w:szCs w:val="24"/>
        </w:rPr>
        <w:t xml:space="preserve"> </w:t>
      </w:r>
      <w:r w:rsidRPr="00332317">
        <w:rPr>
          <w:rFonts w:ascii="Arial" w:hAnsi="Arial" w:cs="Arial"/>
          <w:b/>
          <w:sz w:val="24"/>
          <w:szCs w:val="24"/>
        </w:rPr>
        <w:t>14</w:t>
      </w:r>
      <w:r w:rsidRPr="00332317">
        <w:rPr>
          <w:rFonts w:ascii="Arial" w:hAnsi="Arial" w:cs="Arial"/>
          <w:sz w:val="24"/>
          <w:szCs w:val="24"/>
        </w:rPr>
        <w:t xml:space="preserve">, 4883 (2023). </w:t>
      </w:r>
      <w:hyperlink r:id="rId27" w:history="1">
        <w:r w:rsidRPr="00332317">
          <w:rPr>
            <w:rStyle w:val="Hyperlink"/>
            <w:rFonts w:ascii="Arial" w:hAnsi="Arial" w:cs="Arial"/>
            <w:sz w:val="24"/>
            <w:szCs w:val="24"/>
          </w:rPr>
          <w:t>https://doi.org:10.1038/s41467-023-40457-w</w:t>
        </w:r>
      </w:hyperlink>
    </w:p>
    <w:p w14:paraId="3353E689" w14:textId="493AB425" w:rsidR="00332317" w:rsidRPr="00332317" w:rsidRDefault="00332317" w:rsidP="00332317">
      <w:pPr>
        <w:pStyle w:val="EndNoteBibliography"/>
        <w:spacing w:after="0"/>
        <w:ind w:left="720" w:hanging="720"/>
        <w:rPr>
          <w:rFonts w:ascii="Arial" w:hAnsi="Arial" w:cs="Arial"/>
          <w:sz w:val="24"/>
          <w:szCs w:val="24"/>
        </w:rPr>
      </w:pPr>
      <w:r w:rsidRPr="00332317">
        <w:rPr>
          <w:rFonts w:ascii="Arial" w:hAnsi="Arial" w:cs="Arial"/>
          <w:sz w:val="24"/>
          <w:szCs w:val="24"/>
        </w:rPr>
        <w:t>19</w:t>
      </w:r>
      <w:r w:rsidRPr="00332317">
        <w:rPr>
          <w:rFonts w:ascii="Arial" w:hAnsi="Arial" w:cs="Arial"/>
          <w:sz w:val="24"/>
          <w:szCs w:val="24"/>
        </w:rPr>
        <w:tab/>
        <w:t>Schmid, R.</w:t>
      </w:r>
      <w:r w:rsidRPr="00332317">
        <w:rPr>
          <w:rFonts w:ascii="Arial" w:hAnsi="Arial" w:cs="Arial"/>
          <w:i/>
          <w:sz w:val="24"/>
          <w:szCs w:val="24"/>
        </w:rPr>
        <w:t xml:space="preserve"> et al.</w:t>
      </w:r>
      <w:r w:rsidRPr="00332317">
        <w:rPr>
          <w:rFonts w:ascii="Arial" w:hAnsi="Arial" w:cs="Arial"/>
          <w:sz w:val="24"/>
          <w:szCs w:val="24"/>
        </w:rPr>
        <w:t xml:space="preserve"> Integrative analysis of multimodal mass spectrometry data in MZmine 3. </w:t>
      </w:r>
      <w:r w:rsidRPr="00332317">
        <w:rPr>
          <w:rFonts w:ascii="Arial" w:hAnsi="Arial" w:cs="Arial"/>
          <w:i/>
          <w:sz w:val="24"/>
          <w:szCs w:val="24"/>
        </w:rPr>
        <w:t>Nat Biotechnol</w:t>
      </w:r>
      <w:r w:rsidRPr="00332317">
        <w:rPr>
          <w:rFonts w:ascii="Arial" w:hAnsi="Arial" w:cs="Arial"/>
          <w:sz w:val="24"/>
          <w:szCs w:val="24"/>
        </w:rPr>
        <w:t xml:space="preserve"> </w:t>
      </w:r>
      <w:r w:rsidRPr="00332317">
        <w:rPr>
          <w:rFonts w:ascii="Arial" w:hAnsi="Arial" w:cs="Arial"/>
          <w:b/>
          <w:sz w:val="24"/>
          <w:szCs w:val="24"/>
        </w:rPr>
        <w:t>41</w:t>
      </w:r>
      <w:r w:rsidRPr="00332317">
        <w:rPr>
          <w:rFonts w:ascii="Arial" w:hAnsi="Arial" w:cs="Arial"/>
          <w:sz w:val="24"/>
          <w:szCs w:val="24"/>
        </w:rPr>
        <w:t xml:space="preserve">, 447-449 (2023). </w:t>
      </w:r>
      <w:hyperlink r:id="rId28" w:history="1">
        <w:r w:rsidRPr="00332317">
          <w:rPr>
            <w:rStyle w:val="Hyperlink"/>
            <w:rFonts w:ascii="Arial" w:hAnsi="Arial" w:cs="Arial"/>
            <w:sz w:val="24"/>
            <w:szCs w:val="24"/>
          </w:rPr>
          <w:t>https://doi.org:10.1038/s41587-023-01690-2</w:t>
        </w:r>
      </w:hyperlink>
    </w:p>
    <w:p w14:paraId="74BEF141" w14:textId="6A822AC3" w:rsidR="00332317" w:rsidRPr="00332317" w:rsidRDefault="00332317" w:rsidP="00332317">
      <w:pPr>
        <w:pStyle w:val="EndNoteBibliography"/>
        <w:spacing w:after="0"/>
        <w:ind w:left="720" w:hanging="720"/>
        <w:rPr>
          <w:rFonts w:ascii="Arial" w:hAnsi="Arial" w:cs="Arial"/>
          <w:sz w:val="24"/>
          <w:szCs w:val="24"/>
        </w:rPr>
      </w:pPr>
      <w:r w:rsidRPr="00332317">
        <w:rPr>
          <w:rFonts w:ascii="Arial" w:hAnsi="Arial" w:cs="Arial"/>
          <w:sz w:val="24"/>
          <w:szCs w:val="24"/>
        </w:rPr>
        <w:t>20</w:t>
      </w:r>
      <w:r w:rsidRPr="00332317">
        <w:rPr>
          <w:rFonts w:ascii="Arial" w:hAnsi="Arial" w:cs="Arial"/>
          <w:sz w:val="24"/>
          <w:szCs w:val="24"/>
        </w:rPr>
        <w:tab/>
        <w:t xml:space="preserve">Millard, P., Letisse, F., Sokol, S. &amp; Portais, J. C. IsoCor: correcting MS data in isotope labeling experiments. </w:t>
      </w:r>
      <w:r w:rsidRPr="00332317">
        <w:rPr>
          <w:rFonts w:ascii="Arial" w:hAnsi="Arial" w:cs="Arial"/>
          <w:i/>
          <w:sz w:val="24"/>
          <w:szCs w:val="24"/>
        </w:rPr>
        <w:t>Bioinformatics</w:t>
      </w:r>
      <w:r w:rsidRPr="00332317">
        <w:rPr>
          <w:rFonts w:ascii="Arial" w:hAnsi="Arial" w:cs="Arial"/>
          <w:sz w:val="24"/>
          <w:szCs w:val="24"/>
        </w:rPr>
        <w:t xml:space="preserve"> </w:t>
      </w:r>
      <w:r w:rsidRPr="00332317">
        <w:rPr>
          <w:rFonts w:ascii="Arial" w:hAnsi="Arial" w:cs="Arial"/>
          <w:b/>
          <w:sz w:val="24"/>
          <w:szCs w:val="24"/>
        </w:rPr>
        <w:t>28</w:t>
      </w:r>
      <w:r w:rsidRPr="00332317">
        <w:rPr>
          <w:rFonts w:ascii="Arial" w:hAnsi="Arial" w:cs="Arial"/>
          <w:sz w:val="24"/>
          <w:szCs w:val="24"/>
        </w:rPr>
        <w:t xml:space="preserve">, 1294-1296 (2012). </w:t>
      </w:r>
      <w:hyperlink r:id="rId29" w:history="1">
        <w:r w:rsidRPr="00332317">
          <w:rPr>
            <w:rStyle w:val="Hyperlink"/>
            <w:rFonts w:ascii="Arial" w:hAnsi="Arial" w:cs="Arial"/>
            <w:sz w:val="24"/>
            <w:szCs w:val="24"/>
          </w:rPr>
          <w:t>https://doi.org:10.1093/bioinformatics/bts127</w:t>
        </w:r>
      </w:hyperlink>
    </w:p>
    <w:p w14:paraId="445A99FB" w14:textId="34A6E366" w:rsidR="00332317" w:rsidRPr="00332317" w:rsidRDefault="00332317" w:rsidP="00332317">
      <w:pPr>
        <w:pStyle w:val="EndNoteBibliography"/>
        <w:spacing w:after="0"/>
        <w:ind w:left="720" w:hanging="720"/>
        <w:rPr>
          <w:rFonts w:ascii="Arial" w:hAnsi="Arial" w:cs="Arial"/>
          <w:sz w:val="24"/>
          <w:szCs w:val="24"/>
        </w:rPr>
      </w:pPr>
      <w:r w:rsidRPr="00332317">
        <w:rPr>
          <w:rFonts w:ascii="Arial" w:hAnsi="Arial" w:cs="Arial"/>
          <w:sz w:val="24"/>
          <w:szCs w:val="24"/>
        </w:rPr>
        <w:t>21</w:t>
      </w:r>
      <w:r w:rsidRPr="00332317">
        <w:rPr>
          <w:rFonts w:ascii="Arial" w:hAnsi="Arial" w:cs="Arial"/>
          <w:sz w:val="24"/>
          <w:szCs w:val="24"/>
        </w:rPr>
        <w:tab/>
        <w:t>Losic, B.</w:t>
      </w:r>
      <w:r w:rsidRPr="00332317">
        <w:rPr>
          <w:rFonts w:ascii="Arial" w:hAnsi="Arial" w:cs="Arial"/>
          <w:i/>
          <w:sz w:val="24"/>
          <w:szCs w:val="24"/>
        </w:rPr>
        <w:t xml:space="preserve"> et al.</w:t>
      </w:r>
      <w:r w:rsidRPr="00332317">
        <w:rPr>
          <w:rFonts w:ascii="Arial" w:hAnsi="Arial" w:cs="Arial"/>
          <w:sz w:val="24"/>
          <w:szCs w:val="24"/>
        </w:rPr>
        <w:t xml:space="preserve"> Intratumoral heterogeneity and clonal evolution in liver cancer. </w:t>
      </w:r>
      <w:r w:rsidRPr="00332317">
        <w:rPr>
          <w:rFonts w:ascii="Arial" w:hAnsi="Arial" w:cs="Arial"/>
          <w:i/>
          <w:sz w:val="24"/>
          <w:szCs w:val="24"/>
        </w:rPr>
        <w:t>Nat Commun</w:t>
      </w:r>
      <w:r w:rsidRPr="00332317">
        <w:rPr>
          <w:rFonts w:ascii="Arial" w:hAnsi="Arial" w:cs="Arial"/>
          <w:sz w:val="24"/>
          <w:szCs w:val="24"/>
        </w:rPr>
        <w:t xml:space="preserve"> </w:t>
      </w:r>
      <w:r w:rsidRPr="00332317">
        <w:rPr>
          <w:rFonts w:ascii="Arial" w:hAnsi="Arial" w:cs="Arial"/>
          <w:b/>
          <w:sz w:val="24"/>
          <w:szCs w:val="24"/>
        </w:rPr>
        <w:t>11</w:t>
      </w:r>
      <w:r w:rsidRPr="00332317">
        <w:rPr>
          <w:rFonts w:ascii="Arial" w:hAnsi="Arial" w:cs="Arial"/>
          <w:sz w:val="24"/>
          <w:szCs w:val="24"/>
        </w:rPr>
        <w:t xml:space="preserve">, 291 (2020). </w:t>
      </w:r>
      <w:hyperlink r:id="rId30" w:history="1">
        <w:r w:rsidRPr="00332317">
          <w:rPr>
            <w:rStyle w:val="Hyperlink"/>
            <w:rFonts w:ascii="Arial" w:hAnsi="Arial" w:cs="Arial"/>
            <w:sz w:val="24"/>
            <w:szCs w:val="24"/>
          </w:rPr>
          <w:t>https://doi.org:10.1038/s41467-019-14050-z</w:t>
        </w:r>
      </w:hyperlink>
    </w:p>
    <w:p w14:paraId="1C6AA950" w14:textId="35890C26" w:rsidR="00332317" w:rsidRPr="00332317" w:rsidRDefault="00332317" w:rsidP="00332317">
      <w:pPr>
        <w:pStyle w:val="EndNoteBibliography"/>
        <w:spacing w:after="0"/>
        <w:ind w:left="720" w:hanging="720"/>
        <w:rPr>
          <w:rFonts w:ascii="Arial" w:hAnsi="Arial" w:cs="Arial"/>
          <w:sz w:val="24"/>
          <w:szCs w:val="24"/>
        </w:rPr>
      </w:pPr>
      <w:r w:rsidRPr="00332317">
        <w:rPr>
          <w:rFonts w:ascii="Arial" w:hAnsi="Arial" w:cs="Arial"/>
          <w:sz w:val="24"/>
          <w:szCs w:val="24"/>
        </w:rPr>
        <w:t>22</w:t>
      </w:r>
      <w:r w:rsidRPr="00332317">
        <w:rPr>
          <w:rFonts w:ascii="Arial" w:hAnsi="Arial" w:cs="Arial"/>
          <w:sz w:val="24"/>
          <w:szCs w:val="24"/>
        </w:rPr>
        <w:tab/>
        <w:t>Ma, L.</w:t>
      </w:r>
      <w:r w:rsidRPr="00332317">
        <w:rPr>
          <w:rFonts w:ascii="Arial" w:hAnsi="Arial" w:cs="Arial"/>
          <w:i/>
          <w:sz w:val="24"/>
          <w:szCs w:val="24"/>
        </w:rPr>
        <w:t xml:space="preserve"> et al.</w:t>
      </w:r>
      <w:r w:rsidRPr="00332317">
        <w:rPr>
          <w:rFonts w:ascii="Arial" w:hAnsi="Arial" w:cs="Arial"/>
          <w:sz w:val="24"/>
          <w:szCs w:val="24"/>
        </w:rPr>
        <w:t xml:space="preserve"> Single-cell atlas of tumor cell evolution in response to therapy in hepatocellular carcinoma and intrahepatic cholangiocarcinoma. </w:t>
      </w:r>
      <w:r w:rsidRPr="00332317">
        <w:rPr>
          <w:rFonts w:ascii="Arial" w:hAnsi="Arial" w:cs="Arial"/>
          <w:i/>
          <w:sz w:val="24"/>
          <w:szCs w:val="24"/>
        </w:rPr>
        <w:t>J Hepatol</w:t>
      </w:r>
      <w:r w:rsidRPr="00332317">
        <w:rPr>
          <w:rFonts w:ascii="Arial" w:hAnsi="Arial" w:cs="Arial"/>
          <w:sz w:val="24"/>
          <w:szCs w:val="24"/>
        </w:rPr>
        <w:t xml:space="preserve"> </w:t>
      </w:r>
      <w:r w:rsidRPr="00332317">
        <w:rPr>
          <w:rFonts w:ascii="Arial" w:hAnsi="Arial" w:cs="Arial"/>
          <w:b/>
          <w:sz w:val="24"/>
          <w:szCs w:val="24"/>
        </w:rPr>
        <w:t>75</w:t>
      </w:r>
      <w:r w:rsidRPr="00332317">
        <w:rPr>
          <w:rFonts w:ascii="Arial" w:hAnsi="Arial" w:cs="Arial"/>
          <w:sz w:val="24"/>
          <w:szCs w:val="24"/>
        </w:rPr>
        <w:t xml:space="preserve">, 1397-1408 (2021). </w:t>
      </w:r>
      <w:hyperlink r:id="rId31" w:history="1">
        <w:r w:rsidRPr="00332317">
          <w:rPr>
            <w:rStyle w:val="Hyperlink"/>
            <w:rFonts w:ascii="Arial" w:hAnsi="Arial" w:cs="Arial"/>
            <w:sz w:val="24"/>
            <w:szCs w:val="24"/>
          </w:rPr>
          <w:t>https://doi.org:10.1016/j.jhep.2021.06.028</w:t>
        </w:r>
      </w:hyperlink>
    </w:p>
    <w:p w14:paraId="6E0AC7DC" w14:textId="0BD95E02" w:rsidR="00332317" w:rsidRPr="00332317" w:rsidRDefault="00332317" w:rsidP="00332317">
      <w:pPr>
        <w:pStyle w:val="EndNoteBibliography"/>
        <w:spacing w:after="0"/>
        <w:ind w:left="720" w:hanging="720"/>
        <w:rPr>
          <w:rFonts w:ascii="Arial" w:hAnsi="Arial" w:cs="Arial"/>
          <w:sz w:val="24"/>
          <w:szCs w:val="24"/>
        </w:rPr>
      </w:pPr>
      <w:r w:rsidRPr="00332317">
        <w:rPr>
          <w:rFonts w:ascii="Arial" w:hAnsi="Arial" w:cs="Arial"/>
          <w:sz w:val="24"/>
          <w:szCs w:val="24"/>
        </w:rPr>
        <w:t>23</w:t>
      </w:r>
      <w:r w:rsidRPr="00332317">
        <w:rPr>
          <w:rFonts w:ascii="Arial" w:hAnsi="Arial" w:cs="Arial"/>
          <w:sz w:val="24"/>
          <w:szCs w:val="24"/>
        </w:rPr>
        <w:tab/>
        <w:t>Meng, Y.</w:t>
      </w:r>
      <w:r w:rsidRPr="00332317">
        <w:rPr>
          <w:rFonts w:ascii="Arial" w:hAnsi="Arial" w:cs="Arial"/>
          <w:i/>
          <w:sz w:val="24"/>
          <w:szCs w:val="24"/>
        </w:rPr>
        <w:t xml:space="preserve"> et al.</w:t>
      </w:r>
      <w:r w:rsidRPr="00332317">
        <w:rPr>
          <w:rFonts w:ascii="Arial" w:hAnsi="Arial" w:cs="Arial"/>
          <w:sz w:val="24"/>
          <w:szCs w:val="24"/>
        </w:rPr>
        <w:t xml:space="preserve"> A TNFR2-hnRNPK Axis Promotes Primary Liver Cancer Development via Activation of YAP Signaling in Hepatic Progenitor Cells. </w:t>
      </w:r>
      <w:r w:rsidRPr="00332317">
        <w:rPr>
          <w:rFonts w:ascii="Arial" w:hAnsi="Arial" w:cs="Arial"/>
          <w:i/>
          <w:sz w:val="24"/>
          <w:szCs w:val="24"/>
        </w:rPr>
        <w:t>Cancer Res</w:t>
      </w:r>
      <w:r w:rsidRPr="00332317">
        <w:rPr>
          <w:rFonts w:ascii="Arial" w:hAnsi="Arial" w:cs="Arial"/>
          <w:sz w:val="24"/>
          <w:szCs w:val="24"/>
        </w:rPr>
        <w:t xml:space="preserve"> </w:t>
      </w:r>
      <w:r w:rsidRPr="00332317">
        <w:rPr>
          <w:rFonts w:ascii="Arial" w:hAnsi="Arial" w:cs="Arial"/>
          <w:b/>
          <w:sz w:val="24"/>
          <w:szCs w:val="24"/>
        </w:rPr>
        <w:t>81</w:t>
      </w:r>
      <w:r w:rsidRPr="00332317">
        <w:rPr>
          <w:rFonts w:ascii="Arial" w:hAnsi="Arial" w:cs="Arial"/>
          <w:sz w:val="24"/>
          <w:szCs w:val="24"/>
        </w:rPr>
        <w:t xml:space="preserve">, 3036-3050 (2021). </w:t>
      </w:r>
      <w:hyperlink r:id="rId32" w:history="1">
        <w:r w:rsidRPr="00332317">
          <w:rPr>
            <w:rStyle w:val="Hyperlink"/>
            <w:rFonts w:ascii="Arial" w:hAnsi="Arial" w:cs="Arial"/>
            <w:sz w:val="24"/>
            <w:szCs w:val="24"/>
          </w:rPr>
          <w:t>https://doi.org:10.1158/0008-5472.CAN-20-3175</w:t>
        </w:r>
      </w:hyperlink>
    </w:p>
    <w:p w14:paraId="0FA09A12" w14:textId="25290625" w:rsidR="00332317" w:rsidRPr="00332317" w:rsidRDefault="00332317" w:rsidP="00332317">
      <w:pPr>
        <w:pStyle w:val="EndNoteBibliography"/>
        <w:spacing w:after="0"/>
        <w:ind w:left="720" w:hanging="720"/>
        <w:rPr>
          <w:rFonts w:ascii="Arial" w:hAnsi="Arial" w:cs="Arial"/>
          <w:sz w:val="24"/>
          <w:szCs w:val="24"/>
        </w:rPr>
      </w:pPr>
      <w:r w:rsidRPr="00332317">
        <w:rPr>
          <w:rFonts w:ascii="Arial" w:hAnsi="Arial" w:cs="Arial"/>
          <w:sz w:val="24"/>
          <w:szCs w:val="24"/>
        </w:rPr>
        <w:t>24</w:t>
      </w:r>
      <w:r w:rsidRPr="00332317">
        <w:rPr>
          <w:rFonts w:ascii="Arial" w:hAnsi="Arial" w:cs="Arial"/>
          <w:sz w:val="24"/>
          <w:szCs w:val="24"/>
        </w:rPr>
        <w:tab/>
        <w:t>Ma, L.</w:t>
      </w:r>
      <w:r w:rsidRPr="00332317">
        <w:rPr>
          <w:rFonts w:ascii="Arial" w:hAnsi="Arial" w:cs="Arial"/>
          <w:i/>
          <w:sz w:val="24"/>
          <w:szCs w:val="24"/>
        </w:rPr>
        <w:t xml:space="preserve"> et al.</w:t>
      </w:r>
      <w:r w:rsidRPr="00332317">
        <w:rPr>
          <w:rFonts w:ascii="Arial" w:hAnsi="Arial" w:cs="Arial"/>
          <w:sz w:val="24"/>
          <w:szCs w:val="24"/>
        </w:rPr>
        <w:t xml:space="preserve"> Tumor Cell Biodiversity Drives Microenvironmental Reprogramming in Liver Cancer. </w:t>
      </w:r>
      <w:r w:rsidRPr="00332317">
        <w:rPr>
          <w:rFonts w:ascii="Arial" w:hAnsi="Arial" w:cs="Arial"/>
          <w:i/>
          <w:sz w:val="24"/>
          <w:szCs w:val="24"/>
        </w:rPr>
        <w:t>Cancer Cell</w:t>
      </w:r>
      <w:r w:rsidRPr="00332317">
        <w:rPr>
          <w:rFonts w:ascii="Arial" w:hAnsi="Arial" w:cs="Arial"/>
          <w:sz w:val="24"/>
          <w:szCs w:val="24"/>
        </w:rPr>
        <w:t xml:space="preserve"> </w:t>
      </w:r>
      <w:r w:rsidRPr="00332317">
        <w:rPr>
          <w:rFonts w:ascii="Arial" w:hAnsi="Arial" w:cs="Arial"/>
          <w:b/>
          <w:sz w:val="24"/>
          <w:szCs w:val="24"/>
        </w:rPr>
        <w:t>36</w:t>
      </w:r>
      <w:r w:rsidRPr="00332317">
        <w:rPr>
          <w:rFonts w:ascii="Arial" w:hAnsi="Arial" w:cs="Arial"/>
          <w:sz w:val="24"/>
          <w:szCs w:val="24"/>
        </w:rPr>
        <w:t xml:space="preserve">, 418-430 e416 (2019). </w:t>
      </w:r>
      <w:hyperlink r:id="rId33" w:history="1">
        <w:r w:rsidRPr="00332317">
          <w:rPr>
            <w:rStyle w:val="Hyperlink"/>
            <w:rFonts w:ascii="Arial" w:hAnsi="Arial" w:cs="Arial"/>
            <w:sz w:val="24"/>
            <w:szCs w:val="24"/>
          </w:rPr>
          <w:t>https://doi.org:10.1016/j.ccell.2019.08.007</w:t>
        </w:r>
      </w:hyperlink>
    </w:p>
    <w:p w14:paraId="4656745F" w14:textId="34D0B54C" w:rsidR="00332317" w:rsidRPr="00332317" w:rsidRDefault="00332317" w:rsidP="00332317">
      <w:pPr>
        <w:pStyle w:val="EndNoteBibliography"/>
        <w:spacing w:after="0"/>
        <w:ind w:left="720" w:hanging="720"/>
        <w:rPr>
          <w:rFonts w:ascii="Arial" w:hAnsi="Arial" w:cs="Arial"/>
          <w:sz w:val="24"/>
          <w:szCs w:val="24"/>
        </w:rPr>
      </w:pPr>
      <w:r w:rsidRPr="00332317">
        <w:rPr>
          <w:rFonts w:ascii="Arial" w:hAnsi="Arial" w:cs="Arial"/>
          <w:sz w:val="24"/>
          <w:szCs w:val="24"/>
        </w:rPr>
        <w:lastRenderedPageBreak/>
        <w:t>25</w:t>
      </w:r>
      <w:r w:rsidRPr="00332317">
        <w:rPr>
          <w:rFonts w:ascii="Arial" w:hAnsi="Arial" w:cs="Arial"/>
          <w:sz w:val="24"/>
          <w:szCs w:val="24"/>
        </w:rPr>
        <w:tab/>
        <w:t>Ramachandran, P.</w:t>
      </w:r>
      <w:r w:rsidRPr="00332317">
        <w:rPr>
          <w:rFonts w:ascii="Arial" w:hAnsi="Arial" w:cs="Arial"/>
          <w:i/>
          <w:sz w:val="24"/>
          <w:szCs w:val="24"/>
        </w:rPr>
        <w:t xml:space="preserve"> et al.</w:t>
      </w:r>
      <w:r w:rsidRPr="00332317">
        <w:rPr>
          <w:rFonts w:ascii="Arial" w:hAnsi="Arial" w:cs="Arial"/>
          <w:sz w:val="24"/>
          <w:szCs w:val="24"/>
        </w:rPr>
        <w:t xml:space="preserve"> Resolving the fibrotic niche of human liver cirrhosis at single-cell level. </w:t>
      </w:r>
      <w:r w:rsidRPr="00332317">
        <w:rPr>
          <w:rFonts w:ascii="Arial" w:hAnsi="Arial" w:cs="Arial"/>
          <w:i/>
          <w:sz w:val="24"/>
          <w:szCs w:val="24"/>
        </w:rPr>
        <w:t>Nature</w:t>
      </w:r>
      <w:r w:rsidRPr="00332317">
        <w:rPr>
          <w:rFonts w:ascii="Arial" w:hAnsi="Arial" w:cs="Arial"/>
          <w:sz w:val="24"/>
          <w:szCs w:val="24"/>
        </w:rPr>
        <w:t xml:space="preserve"> </w:t>
      </w:r>
      <w:r w:rsidRPr="00332317">
        <w:rPr>
          <w:rFonts w:ascii="Arial" w:hAnsi="Arial" w:cs="Arial"/>
          <w:b/>
          <w:sz w:val="24"/>
          <w:szCs w:val="24"/>
        </w:rPr>
        <w:t>575</w:t>
      </w:r>
      <w:r w:rsidRPr="00332317">
        <w:rPr>
          <w:rFonts w:ascii="Arial" w:hAnsi="Arial" w:cs="Arial"/>
          <w:sz w:val="24"/>
          <w:szCs w:val="24"/>
        </w:rPr>
        <w:t xml:space="preserve">, 512-518 (2019). </w:t>
      </w:r>
      <w:hyperlink r:id="rId34" w:history="1">
        <w:r w:rsidRPr="00332317">
          <w:rPr>
            <w:rStyle w:val="Hyperlink"/>
            <w:rFonts w:ascii="Arial" w:hAnsi="Arial" w:cs="Arial"/>
            <w:sz w:val="24"/>
            <w:szCs w:val="24"/>
          </w:rPr>
          <w:t>https://doi.org:10.1038/s41586-019-1631-3</w:t>
        </w:r>
      </w:hyperlink>
    </w:p>
    <w:p w14:paraId="120DE821" w14:textId="77777777" w:rsidR="00332317" w:rsidRPr="00332317" w:rsidRDefault="00332317" w:rsidP="00332317">
      <w:pPr>
        <w:pStyle w:val="EndNoteBibliography"/>
        <w:spacing w:after="0"/>
        <w:ind w:left="720" w:hanging="720"/>
        <w:rPr>
          <w:rFonts w:ascii="Arial" w:hAnsi="Arial" w:cs="Arial"/>
          <w:sz w:val="24"/>
          <w:szCs w:val="24"/>
        </w:rPr>
      </w:pPr>
      <w:r w:rsidRPr="00332317">
        <w:rPr>
          <w:rFonts w:ascii="Arial" w:hAnsi="Arial" w:cs="Arial"/>
          <w:sz w:val="24"/>
          <w:szCs w:val="24"/>
        </w:rPr>
        <w:t>26</w:t>
      </w:r>
      <w:r w:rsidRPr="00332317">
        <w:rPr>
          <w:rFonts w:ascii="Arial" w:hAnsi="Arial" w:cs="Arial"/>
          <w:sz w:val="24"/>
          <w:szCs w:val="24"/>
        </w:rPr>
        <w:tab/>
        <w:t xml:space="preserve">Dor, I., Namba, M. &amp; Sato, J. Establishment and some biological characteristics of human hepatoma cell lines. </w:t>
      </w:r>
      <w:r w:rsidRPr="00332317">
        <w:rPr>
          <w:rFonts w:ascii="Arial" w:hAnsi="Arial" w:cs="Arial"/>
          <w:i/>
          <w:sz w:val="24"/>
          <w:szCs w:val="24"/>
        </w:rPr>
        <w:t>Gan</w:t>
      </w:r>
      <w:r w:rsidRPr="00332317">
        <w:rPr>
          <w:rFonts w:ascii="Arial" w:hAnsi="Arial" w:cs="Arial"/>
          <w:sz w:val="24"/>
          <w:szCs w:val="24"/>
        </w:rPr>
        <w:t xml:space="preserve"> </w:t>
      </w:r>
      <w:r w:rsidRPr="00332317">
        <w:rPr>
          <w:rFonts w:ascii="Arial" w:hAnsi="Arial" w:cs="Arial"/>
          <w:b/>
          <w:sz w:val="24"/>
          <w:szCs w:val="24"/>
        </w:rPr>
        <w:t>66</w:t>
      </w:r>
      <w:r w:rsidRPr="00332317">
        <w:rPr>
          <w:rFonts w:ascii="Arial" w:hAnsi="Arial" w:cs="Arial"/>
          <w:sz w:val="24"/>
          <w:szCs w:val="24"/>
        </w:rPr>
        <w:t xml:space="preserve">, 385-392 (1975). </w:t>
      </w:r>
    </w:p>
    <w:p w14:paraId="51C381D1" w14:textId="0119D436" w:rsidR="00332317" w:rsidRPr="00332317" w:rsidRDefault="00332317" w:rsidP="00332317">
      <w:pPr>
        <w:pStyle w:val="EndNoteBibliography"/>
        <w:spacing w:after="0"/>
        <w:ind w:left="720" w:hanging="720"/>
        <w:rPr>
          <w:rFonts w:ascii="Arial" w:hAnsi="Arial" w:cs="Arial"/>
          <w:sz w:val="24"/>
          <w:szCs w:val="24"/>
        </w:rPr>
      </w:pPr>
      <w:r w:rsidRPr="00332317">
        <w:rPr>
          <w:rFonts w:ascii="Arial" w:hAnsi="Arial" w:cs="Arial"/>
          <w:sz w:val="24"/>
          <w:szCs w:val="24"/>
        </w:rPr>
        <w:t>27</w:t>
      </w:r>
      <w:r w:rsidRPr="00332317">
        <w:rPr>
          <w:rFonts w:ascii="Arial" w:hAnsi="Arial" w:cs="Arial"/>
          <w:sz w:val="24"/>
          <w:szCs w:val="24"/>
        </w:rPr>
        <w:tab/>
        <w:t>Castven, D.</w:t>
      </w:r>
      <w:r w:rsidRPr="00332317">
        <w:rPr>
          <w:rFonts w:ascii="Arial" w:hAnsi="Arial" w:cs="Arial"/>
          <w:i/>
          <w:sz w:val="24"/>
          <w:szCs w:val="24"/>
        </w:rPr>
        <w:t xml:space="preserve"> et al.</w:t>
      </w:r>
      <w:r w:rsidRPr="00332317">
        <w:rPr>
          <w:rFonts w:ascii="Arial" w:hAnsi="Arial" w:cs="Arial"/>
          <w:sz w:val="24"/>
          <w:szCs w:val="24"/>
        </w:rPr>
        <w:t xml:space="preserve"> Application of patient-derived liver cancer cells for phenotypic characterization and therapeutic target identification. </w:t>
      </w:r>
      <w:r w:rsidRPr="00332317">
        <w:rPr>
          <w:rFonts w:ascii="Arial" w:hAnsi="Arial" w:cs="Arial"/>
          <w:i/>
          <w:sz w:val="24"/>
          <w:szCs w:val="24"/>
        </w:rPr>
        <w:t>Int J Cancer</w:t>
      </w:r>
      <w:r w:rsidRPr="00332317">
        <w:rPr>
          <w:rFonts w:ascii="Arial" w:hAnsi="Arial" w:cs="Arial"/>
          <w:sz w:val="24"/>
          <w:szCs w:val="24"/>
        </w:rPr>
        <w:t xml:space="preserve"> </w:t>
      </w:r>
      <w:r w:rsidRPr="00332317">
        <w:rPr>
          <w:rFonts w:ascii="Arial" w:hAnsi="Arial" w:cs="Arial"/>
          <w:b/>
          <w:sz w:val="24"/>
          <w:szCs w:val="24"/>
        </w:rPr>
        <w:t>144</w:t>
      </w:r>
      <w:r w:rsidRPr="00332317">
        <w:rPr>
          <w:rFonts w:ascii="Arial" w:hAnsi="Arial" w:cs="Arial"/>
          <w:sz w:val="24"/>
          <w:szCs w:val="24"/>
        </w:rPr>
        <w:t xml:space="preserve">, 2782-2794 (2019). </w:t>
      </w:r>
      <w:hyperlink r:id="rId35" w:history="1">
        <w:r w:rsidRPr="00332317">
          <w:rPr>
            <w:rStyle w:val="Hyperlink"/>
            <w:rFonts w:ascii="Arial" w:hAnsi="Arial" w:cs="Arial"/>
            <w:sz w:val="24"/>
            <w:szCs w:val="24"/>
          </w:rPr>
          <w:t>https://doi.org:10.1002/ijc.32026</w:t>
        </w:r>
      </w:hyperlink>
    </w:p>
    <w:p w14:paraId="016DBB38" w14:textId="66CFEFB4" w:rsidR="00332317" w:rsidRPr="00332317" w:rsidRDefault="00332317" w:rsidP="00332317">
      <w:pPr>
        <w:pStyle w:val="EndNoteBibliography"/>
        <w:spacing w:after="0"/>
        <w:ind w:left="720" w:hanging="720"/>
        <w:rPr>
          <w:rFonts w:ascii="Arial" w:hAnsi="Arial" w:cs="Arial"/>
          <w:sz w:val="24"/>
          <w:szCs w:val="24"/>
        </w:rPr>
      </w:pPr>
      <w:r w:rsidRPr="00332317">
        <w:rPr>
          <w:rFonts w:ascii="Arial" w:hAnsi="Arial" w:cs="Arial"/>
          <w:sz w:val="24"/>
          <w:szCs w:val="24"/>
        </w:rPr>
        <w:t>28</w:t>
      </w:r>
      <w:r w:rsidRPr="00332317">
        <w:rPr>
          <w:rFonts w:ascii="Arial" w:hAnsi="Arial" w:cs="Arial"/>
          <w:sz w:val="24"/>
          <w:szCs w:val="24"/>
        </w:rPr>
        <w:tab/>
        <w:t>Takaoka, A.</w:t>
      </w:r>
      <w:r w:rsidRPr="00332317">
        <w:rPr>
          <w:rFonts w:ascii="Arial" w:hAnsi="Arial" w:cs="Arial"/>
          <w:i/>
          <w:sz w:val="24"/>
          <w:szCs w:val="24"/>
        </w:rPr>
        <w:t xml:space="preserve"> et al.</w:t>
      </w:r>
      <w:r w:rsidRPr="00332317">
        <w:rPr>
          <w:rFonts w:ascii="Arial" w:hAnsi="Arial" w:cs="Arial"/>
          <w:sz w:val="24"/>
          <w:szCs w:val="24"/>
        </w:rPr>
        <w:t xml:space="preserve"> Integration of interferon-alpha/beta signalling to p53 responses in tumour suppression and antiviral defence. </w:t>
      </w:r>
      <w:r w:rsidRPr="00332317">
        <w:rPr>
          <w:rFonts w:ascii="Arial" w:hAnsi="Arial" w:cs="Arial"/>
          <w:i/>
          <w:sz w:val="24"/>
          <w:szCs w:val="24"/>
        </w:rPr>
        <w:t>Nature</w:t>
      </w:r>
      <w:r w:rsidRPr="00332317">
        <w:rPr>
          <w:rFonts w:ascii="Arial" w:hAnsi="Arial" w:cs="Arial"/>
          <w:sz w:val="24"/>
          <w:szCs w:val="24"/>
        </w:rPr>
        <w:t xml:space="preserve"> </w:t>
      </w:r>
      <w:r w:rsidRPr="00332317">
        <w:rPr>
          <w:rFonts w:ascii="Arial" w:hAnsi="Arial" w:cs="Arial"/>
          <w:b/>
          <w:sz w:val="24"/>
          <w:szCs w:val="24"/>
        </w:rPr>
        <w:t>424</w:t>
      </w:r>
      <w:r w:rsidRPr="00332317">
        <w:rPr>
          <w:rFonts w:ascii="Arial" w:hAnsi="Arial" w:cs="Arial"/>
          <w:sz w:val="24"/>
          <w:szCs w:val="24"/>
        </w:rPr>
        <w:t xml:space="preserve">, 516-523 (2003). </w:t>
      </w:r>
      <w:hyperlink r:id="rId36" w:history="1">
        <w:r w:rsidRPr="00332317">
          <w:rPr>
            <w:rStyle w:val="Hyperlink"/>
            <w:rFonts w:ascii="Arial" w:hAnsi="Arial" w:cs="Arial"/>
            <w:sz w:val="24"/>
            <w:szCs w:val="24"/>
          </w:rPr>
          <w:t>https://doi.org:10.1038/nature01850</w:t>
        </w:r>
      </w:hyperlink>
    </w:p>
    <w:p w14:paraId="3B28AFF2" w14:textId="3427BB4F" w:rsidR="00332317" w:rsidRPr="00332317" w:rsidRDefault="00332317" w:rsidP="00332317">
      <w:pPr>
        <w:pStyle w:val="EndNoteBibliography"/>
        <w:spacing w:after="0"/>
        <w:ind w:left="720" w:hanging="720"/>
        <w:rPr>
          <w:rFonts w:ascii="Arial" w:hAnsi="Arial" w:cs="Arial"/>
          <w:sz w:val="24"/>
          <w:szCs w:val="24"/>
        </w:rPr>
      </w:pPr>
      <w:r w:rsidRPr="00332317">
        <w:rPr>
          <w:rFonts w:ascii="Arial" w:hAnsi="Arial" w:cs="Arial"/>
          <w:sz w:val="24"/>
          <w:szCs w:val="24"/>
        </w:rPr>
        <w:t>29</w:t>
      </w:r>
      <w:r w:rsidRPr="00332317">
        <w:rPr>
          <w:rFonts w:ascii="Arial" w:hAnsi="Arial" w:cs="Arial"/>
          <w:sz w:val="24"/>
          <w:szCs w:val="24"/>
        </w:rPr>
        <w:tab/>
        <w:t>Huang, F. W.</w:t>
      </w:r>
      <w:r w:rsidRPr="00332317">
        <w:rPr>
          <w:rFonts w:ascii="Arial" w:hAnsi="Arial" w:cs="Arial"/>
          <w:i/>
          <w:sz w:val="24"/>
          <w:szCs w:val="24"/>
        </w:rPr>
        <w:t xml:space="preserve"> et al.</w:t>
      </w:r>
      <w:r w:rsidRPr="00332317">
        <w:rPr>
          <w:rFonts w:ascii="Arial" w:hAnsi="Arial" w:cs="Arial"/>
          <w:sz w:val="24"/>
          <w:szCs w:val="24"/>
        </w:rPr>
        <w:t xml:space="preserve"> Highly recurrent TERT promoter mutations in human melanoma. </w:t>
      </w:r>
      <w:r w:rsidRPr="00332317">
        <w:rPr>
          <w:rFonts w:ascii="Arial" w:hAnsi="Arial" w:cs="Arial"/>
          <w:i/>
          <w:sz w:val="24"/>
          <w:szCs w:val="24"/>
        </w:rPr>
        <w:t>Science</w:t>
      </w:r>
      <w:r w:rsidRPr="00332317">
        <w:rPr>
          <w:rFonts w:ascii="Arial" w:hAnsi="Arial" w:cs="Arial"/>
          <w:sz w:val="24"/>
          <w:szCs w:val="24"/>
        </w:rPr>
        <w:t xml:space="preserve"> </w:t>
      </w:r>
      <w:r w:rsidRPr="00332317">
        <w:rPr>
          <w:rFonts w:ascii="Arial" w:hAnsi="Arial" w:cs="Arial"/>
          <w:b/>
          <w:sz w:val="24"/>
          <w:szCs w:val="24"/>
        </w:rPr>
        <w:t>339</w:t>
      </w:r>
      <w:r w:rsidRPr="00332317">
        <w:rPr>
          <w:rFonts w:ascii="Arial" w:hAnsi="Arial" w:cs="Arial"/>
          <w:sz w:val="24"/>
          <w:szCs w:val="24"/>
        </w:rPr>
        <w:t xml:space="preserve">, 957-959 (2013). </w:t>
      </w:r>
      <w:hyperlink r:id="rId37" w:history="1">
        <w:r w:rsidRPr="00332317">
          <w:rPr>
            <w:rStyle w:val="Hyperlink"/>
            <w:rFonts w:ascii="Arial" w:hAnsi="Arial" w:cs="Arial"/>
            <w:sz w:val="24"/>
            <w:szCs w:val="24"/>
          </w:rPr>
          <w:t>https://doi.org:10.1126/science.1229259</w:t>
        </w:r>
      </w:hyperlink>
    </w:p>
    <w:p w14:paraId="5155D04B" w14:textId="0BC63C1A" w:rsidR="00332317" w:rsidRPr="00332317" w:rsidRDefault="00332317" w:rsidP="00332317">
      <w:pPr>
        <w:pStyle w:val="EndNoteBibliography"/>
        <w:spacing w:after="0"/>
        <w:ind w:left="720" w:hanging="720"/>
        <w:rPr>
          <w:rFonts w:ascii="Arial" w:hAnsi="Arial" w:cs="Arial"/>
          <w:sz w:val="24"/>
          <w:szCs w:val="24"/>
        </w:rPr>
      </w:pPr>
      <w:r w:rsidRPr="00332317">
        <w:rPr>
          <w:rFonts w:ascii="Arial" w:hAnsi="Arial" w:cs="Arial"/>
          <w:sz w:val="24"/>
          <w:szCs w:val="24"/>
        </w:rPr>
        <w:t>30</w:t>
      </w:r>
      <w:r w:rsidRPr="00332317">
        <w:rPr>
          <w:rFonts w:ascii="Arial" w:hAnsi="Arial" w:cs="Arial"/>
          <w:sz w:val="24"/>
          <w:szCs w:val="24"/>
        </w:rPr>
        <w:tab/>
        <w:t>de La Coste, A.</w:t>
      </w:r>
      <w:r w:rsidRPr="00332317">
        <w:rPr>
          <w:rFonts w:ascii="Arial" w:hAnsi="Arial" w:cs="Arial"/>
          <w:i/>
          <w:sz w:val="24"/>
          <w:szCs w:val="24"/>
        </w:rPr>
        <w:t xml:space="preserve"> et al.</w:t>
      </w:r>
      <w:r w:rsidRPr="00332317">
        <w:rPr>
          <w:rFonts w:ascii="Arial" w:hAnsi="Arial" w:cs="Arial"/>
          <w:sz w:val="24"/>
          <w:szCs w:val="24"/>
        </w:rPr>
        <w:t xml:space="preserve"> Somatic mutations of the beta-catenin gene are frequent in mouse and human hepatocellular carcinomas. </w:t>
      </w:r>
      <w:r w:rsidRPr="00332317">
        <w:rPr>
          <w:rFonts w:ascii="Arial" w:hAnsi="Arial" w:cs="Arial"/>
          <w:i/>
          <w:sz w:val="24"/>
          <w:szCs w:val="24"/>
        </w:rPr>
        <w:t>Proc Natl Acad Sci U S A</w:t>
      </w:r>
      <w:r w:rsidRPr="00332317">
        <w:rPr>
          <w:rFonts w:ascii="Arial" w:hAnsi="Arial" w:cs="Arial"/>
          <w:sz w:val="24"/>
          <w:szCs w:val="24"/>
        </w:rPr>
        <w:t xml:space="preserve"> </w:t>
      </w:r>
      <w:r w:rsidRPr="00332317">
        <w:rPr>
          <w:rFonts w:ascii="Arial" w:hAnsi="Arial" w:cs="Arial"/>
          <w:b/>
          <w:sz w:val="24"/>
          <w:szCs w:val="24"/>
        </w:rPr>
        <w:t>95</w:t>
      </w:r>
      <w:r w:rsidRPr="00332317">
        <w:rPr>
          <w:rFonts w:ascii="Arial" w:hAnsi="Arial" w:cs="Arial"/>
          <w:sz w:val="24"/>
          <w:szCs w:val="24"/>
        </w:rPr>
        <w:t xml:space="preserve">, 8847-8851 (1998). </w:t>
      </w:r>
      <w:hyperlink r:id="rId38" w:history="1">
        <w:r w:rsidRPr="00332317">
          <w:rPr>
            <w:rStyle w:val="Hyperlink"/>
            <w:rFonts w:ascii="Arial" w:hAnsi="Arial" w:cs="Arial"/>
            <w:sz w:val="24"/>
            <w:szCs w:val="24"/>
          </w:rPr>
          <w:t>https://doi.org:10.1073/pnas.95.15.8847</w:t>
        </w:r>
      </w:hyperlink>
    </w:p>
    <w:p w14:paraId="11B9688E" w14:textId="27F223E5" w:rsidR="00332317" w:rsidRPr="00332317" w:rsidRDefault="00332317" w:rsidP="00332317">
      <w:pPr>
        <w:pStyle w:val="EndNoteBibliography"/>
        <w:spacing w:after="0"/>
        <w:ind w:left="720" w:hanging="720"/>
        <w:rPr>
          <w:rFonts w:ascii="Arial" w:hAnsi="Arial" w:cs="Arial"/>
          <w:sz w:val="24"/>
          <w:szCs w:val="24"/>
        </w:rPr>
      </w:pPr>
      <w:r w:rsidRPr="00332317">
        <w:rPr>
          <w:rFonts w:ascii="Arial" w:hAnsi="Arial" w:cs="Arial"/>
          <w:sz w:val="24"/>
          <w:szCs w:val="24"/>
        </w:rPr>
        <w:t>31</w:t>
      </w:r>
      <w:r w:rsidRPr="00332317">
        <w:rPr>
          <w:rFonts w:ascii="Arial" w:hAnsi="Arial" w:cs="Arial"/>
          <w:sz w:val="24"/>
          <w:szCs w:val="24"/>
        </w:rPr>
        <w:tab/>
        <w:t>Lo Re, O.</w:t>
      </w:r>
      <w:r w:rsidRPr="00332317">
        <w:rPr>
          <w:rFonts w:ascii="Arial" w:hAnsi="Arial" w:cs="Arial"/>
          <w:i/>
          <w:sz w:val="24"/>
          <w:szCs w:val="24"/>
        </w:rPr>
        <w:t xml:space="preserve"> et al.</w:t>
      </w:r>
      <w:r w:rsidRPr="00332317">
        <w:rPr>
          <w:rFonts w:ascii="Arial" w:hAnsi="Arial" w:cs="Arial"/>
          <w:sz w:val="24"/>
          <w:szCs w:val="24"/>
        </w:rPr>
        <w:t xml:space="preserve"> Loss of histone macroH2A1 in hepatocellular carcinoma cells promotes paracrine-mediated chemoresistance and CD4(+)CD25(+)FoxP3(+) regulatory T cells activation. </w:t>
      </w:r>
      <w:r w:rsidRPr="00332317">
        <w:rPr>
          <w:rFonts w:ascii="Arial" w:hAnsi="Arial" w:cs="Arial"/>
          <w:i/>
          <w:sz w:val="24"/>
          <w:szCs w:val="24"/>
        </w:rPr>
        <w:t>Theranostics</w:t>
      </w:r>
      <w:r w:rsidRPr="00332317">
        <w:rPr>
          <w:rFonts w:ascii="Arial" w:hAnsi="Arial" w:cs="Arial"/>
          <w:sz w:val="24"/>
          <w:szCs w:val="24"/>
        </w:rPr>
        <w:t xml:space="preserve"> </w:t>
      </w:r>
      <w:r w:rsidRPr="00332317">
        <w:rPr>
          <w:rFonts w:ascii="Arial" w:hAnsi="Arial" w:cs="Arial"/>
          <w:b/>
          <w:sz w:val="24"/>
          <w:szCs w:val="24"/>
        </w:rPr>
        <w:t>10</w:t>
      </w:r>
      <w:r w:rsidRPr="00332317">
        <w:rPr>
          <w:rFonts w:ascii="Arial" w:hAnsi="Arial" w:cs="Arial"/>
          <w:sz w:val="24"/>
          <w:szCs w:val="24"/>
        </w:rPr>
        <w:t xml:space="preserve">, 910-924 (2020). </w:t>
      </w:r>
      <w:hyperlink r:id="rId39" w:history="1">
        <w:r w:rsidRPr="00332317">
          <w:rPr>
            <w:rStyle w:val="Hyperlink"/>
            <w:rFonts w:ascii="Arial" w:hAnsi="Arial" w:cs="Arial"/>
            <w:sz w:val="24"/>
            <w:szCs w:val="24"/>
          </w:rPr>
          <w:t>https://doi.org:10.7150/thno.35045</w:t>
        </w:r>
      </w:hyperlink>
    </w:p>
    <w:p w14:paraId="40DEBC4F" w14:textId="3AB380BB" w:rsidR="00332317" w:rsidRPr="00332317" w:rsidRDefault="00332317" w:rsidP="00332317">
      <w:pPr>
        <w:pStyle w:val="EndNoteBibliography"/>
        <w:spacing w:after="0"/>
        <w:ind w:left="720" w:hanging="720"/>
        <w:rPr>
          <w:rFonts w:ascii="Arial" w:hAnsi="Arial" w:cs="Arial"/>
          <w:sz w:val="24"/>
          <w:szCs w:val="24"/>
        </w:rPr>
      </w:pPr>
      <w:r w:rsidRPr="00332317">
        <w:rPr>
          <w:rFonts w:ascii="Arial" w:hAnsi="Arial" w:cs="Arial"/>
          <w:sz w:val="24"/>
          <w:szCs w:val="24"/>
        </w:rPr>
        <w:t>32</w:t>
      </w:r>
      <w:r w:rsidRPr="00332317">
        <w:rPr>
          <w:rFonts w:ascii="Arial" w:hAnsi="Arial" w:cs="Arial"/>
          <w:sz w:val="24"/>
          <w:szCs w:val="24"/>
        </w:rPr>
        <w:tab/>
        <w:t>Qiu, Z.</w:t>
      </w:r>
      <w:r w:rsidRPr="00332317">
        <w:rPr>
          <w:rFonts w:ascii="Arial" w:hAnsi="Arial" w:cs="Arial"/>
          <w:i/>
          <w:sz w:val="24"/>
          <w:szCs w:val="24"/>
        </w:rPr>
        <w:t xml:space="preserve"> et al.</w:t>
      </w:r>
      <w:r w:rsidRPr="00332317">
        <w:rPr>
          <w:rFonts w:ascii="Arial" w:hAnsi="Arial" w:cs="Arial"/>
          <w:sz w:val="24"/>
          <w:szCs w:val="24"/>
        </w:rPr>
        <w:t xml:space="preserve"> A Pharmacogenomic Landscape in Human Liver Cancers. </w:t>
      </w:r>
      <w:r w:rsidRPr="00332317">
        <w:rPr>
          <w:rFonts w:ascii="Arial" w:hAnsi="Arial" w:cs="Arial"/>
          <w:i/>
          <w:sz w:val="24"/>
          <w:szCs w:val="24"/>
        </w:rPr>
        <w:t>Cancer Cell</w:t>
      </w:r>
      <w:r w:rsidRPr="00332317">
        <w:rPr>
          <w:rFonts w:ascii="Arial" w:hAnsi="Arial" w:cs="Arial"/>
          <w:sz w:val="24"/>
          <w:szCs w:val="24"/>
        </w:rPr>
        <w:t xml:space="preserve"> </w:t>
      </w:r>
      <w:r w:rsidRPr="00332317">
        <w:rPr>
          <w:rFonts w:ascii="Arial" w:hAnsi="Arial" w:cs="Arial"/>
          <w:b/>
          <w:sz w:val="24"/>
          <w:szCs w:val="24"/>
        </w:rPr>
        <w:t>36</w:t>
      </w:r>
      <w:r w:rsidRPr="00332317">
        <w:rPr>
          <w:rFonts w:ascii="Arial" w:hAnsi="Arial" w:cs="Arial"/>
          <w:sz w:val="24"/>
          <w:szCs w:val="24"/>
        </w:rPr>
        <w:t xml:space="preserve">, 179-193 e111 (2019). </w:t>
      </w:r>
      <w:hyperlink r:id="rId40" w:history="1">
        <w:r w:rsidRPr="00332317">
          <w:rPr>
            <w:rStyle w:val="Hyperlink"/>
            <w:rFonts w:ascii="Arial" w:hAnsi="Arial" w:cs="Arial"/>
            <w:sz w:val="24"/>
            <w:szCs w:val="24"/>
          </w:rPr>
          <w:t>https://doi.org:10.1016/j.ccell.2019.07.001</w:t>
        </w:r>
      </w:hyperlink>
    </w:p>
    <w:p w14:paraId="2FE9798E" w14:textId="398FA739" w:rsidR="00332317" w:rsidRPr="00332317" w:rsidRDefault="00332317" w:rsidP="00332317">
      <w:pPr>
        <w:pStyle w:val="EndNoteBibliography"/>
        <w:spacing w:after="0"/>
        <w:ind w:left="720" w:hanging="720"/>
        <w:rPr>
          <w:rFonts w:ascii="Arial" w:hAnsi="Arial" w:cs="Arial"/>
          <w:sz w:val="24"/>
          <w:szCs w:val="24"/>
        </w:rPr>
      </w:pPr>
      <w:r w:rsidRPr="00332317">
        <w:rPr>
          <w:rFonts w:ascii="Arial" w:hAnsi="Arial" w:cs="Arial"/>
          <w:sz w:val="24"/>
          <w:szCs w:val="24"/>
        </w:rPr>
        <w:t>33</w:t>
      </w:r>
      <w:r w:rsidRPr="00332317">
        <w:rPr>
          <w:rFonts w:ascii="Arial" w:hAnsi="Arial" w:cs="Arial"/>
          <w:sz w:val="24"/>
          <w:szCs w:val="24"/>
        </w:rPr>
        <w:tab/>
        <w:t xml:space="preserve">Kasai, F., Hirayama, N., Ozawa, M., Satoh, M. &amp; Kohara, A. HuH-7 reference genome profile: complex karyotype composed of massive loss of heterozygosity. </w:t>
      </w:r>
      <w:r w:rsidRPr="00332317">
        <w:rPr>
          <w:rFonts w:ascii="Arial" w:hAnsi="Arial" w:cs="Arial"/>
          <w:i/>
          <w:sz w:val="24"/>
          <w:szCs w:val="24"/>
        </w:rPr>
        <w:t>Hum Cell</w:t>
      </w:r>
      <w:r w:rsidRPr="00332317">
        <w:rPr>
          <w:rFonts w:ascii="Arial" w:hAnsi="Arial" w:cs="Arial"/>
          <w:sz w:val="24"/>
          <w:szCs w:val="24"/>
        </w:rPr>
        <w:t xml:space="preserve"> </w:t>
      </w:r>
      <w:r w:rsidRPr="00332317">
        <w:rPr>
          <w:rFonts w:ascii="Arial" w:hAnsi="Arial" w:cs="Arial"/>
          <w:b/>
          <w:sz w:val="24"/>
          <w:szCs w:val="24"/>
        </w:rPr>
        <w:t>31</w:t>
      </w:r>
      <w:r w:rsidRPr="00332317">
        <w:rPr>
          <w:rFonts w:ascii="Arial" w:hAnsi="Arial" w:cs="Arial"/>
          <w:sz w:val="24"/>
          <w:szCs w:val="24"/>
        </w:rPr>
        <w:t xml:space="preserve">, 261-267 (2018). </w:t>
      </w:r>
      <w:hyperlink r:id="rId41" w:history="1">
        <w:r w:rsidRPr="00332317">
          <w:rPr>
            <w:rStyle w:val="Hyperlink"/>
            <w:rFonts w:ascii="Arial" w:hAnsi="Arial" w:cs="Arial"/>
            <w:sz w:val="24"/>
            <w:szCs w:val="24"/>
          </w:rPr>
          <w:t>https://doi.org:10.1007/s13577-018-0212-3</w:t>
        </w:r>
      </w:hyperlink>
    </w:p>
    <w:p w14:paraId="49257B41" w14:textId="7077D35E" w:rsidR="00332317" w:rsidRPr="00332317" w:rsidRDefault="00332317" w:rsidP="00332317">
      <w:pPr>
        <w:pStyle w:val="EndNoteBibliography"/>
        <w:spacing w:after="0"/>
        <w:ind w:left="720" w:hanging="720"/>
        <w:rPr>
          <w:rFonts w:ascii="Arial" w:hAnsi="Arial" w:cs="Arial"/>
          <w:sz w:val="24"/>
          <w:szCs w:val="24"/>
        </w:rPr>
      </w:pPr>
      <w:r w:rsidRPr="00332317">
        <w:rPr>
          <w:rFonts w:ascii="Arial" w:hAnsi="Arial" w:cs="Arial"/>
          <w:sz w:val="24"/>
          <w:szCs w:val="24"/>
        </w:rPr>
        <w:t>34</w:t>
      </w:r>
      <w:r w:rsidRPr="00332317">
        <w:rPr>
          <w:rFonts w:ascii="Arial" w:hAnsi="Arial" w:cs="Arial"/>
          <w:sz w:val="24"/>
          <w:szCs w:val="24"/>
        </w:rPr>
        <w:tab/>
        <w:t>Kawamoto, M.</w:t>
      </w:r>
      <w:r w:rsidRPr="00332317">
        <w:rPr>
          <w:rFonts w:ascii="Arial" w:hAnsi="Arial" w:cs="Arial"/>
          <w:i/>
          <w:sz w:val="24"/>
          <w:szCs w:val="24"/>
        </w:rPr>
        <w:t xml:space="preserve"> et al.</w:t>
      </w:r>
      <w:r w:rsidRPr="00332317">
        <w:rPr>
          <w:rFonts w:ascii="Arial" w:hAnsi="Arial" w:cs="Arial"/>
          <w:sz w:val="24"/>
          <w:szCs w:val="24"/>
        </w:rPr>
        <w:t xml:space="preserve"> Identification of Characteristic Genomic Markers in Human Hepatoma HuH-7 and Huh7.5.1-8 Cell Lines. </w:t>
      </w:r>
      <w:r w:rsidRPr="00332317">
        <w:rPr>
          <w:rFonts w:ascii="Arial" w:hAnsi="Arial" w:cs="Arial"/>
          <w:i/>
          <w:sz w:val="24"/>
          <w:szCs w:val="24"/>
        </w:rPr>
        <w:t>Front Genet</w:t>
      </w:r>
      <w:r w:rsidRPr="00332317">
        <w:rPr>
          <w:rFonts w:ascii="Arial" w:hAnsi="Arial" w:cs="Arial"/>
          <w:sz w:val="24"/>
          <w:szCs w:val="24"/>
        </w:rPr>
        <w:t xml:space="preserve"> </w:t>
      </w:r>
      <w:r w:rsidRPr="00332317">
        <w:rPr>
          <w:rFonts w:ascii="Arial" w:hAnsi="Arial" w:cs="Arial"/>
          <w:b/>
          <w:sz w:val="24"/>
          <w:szCs w:val="24"/>
        </w:rPr>
        <w:t>11</w:t>
      </w:r>
      <w:r w:rsidRPr="00332317">
        <w:rPr>
          <w:rFonts w:ascii="Arial" w:hAnsi="Arial" w:cs="Arial"/>
          <w:sz w:val="24"/>
          <w:szCs w:val="24"/>
        </w:rPr>
        <w:t xml:space="preserve">, 546106 (2020). </w:t>
      </w:r>
      <w:hyperlink r:id="rId42" w:history="1">
        <w:r w:rsidRPr="00332317">
          <w:rPr>
            <w:rStyle w:val="Hyperlink"/>
            <w:rFonts w:ascii="Arial" w:hAnsi="Arial" w:cs="Arial"/>
            <w:sz w:val="24"/>
            <w:szCs w:val="24"/>
          </w:rPr>
          <w:t>https://doi.org:10.3389/fgene.2020.546106</w:t>
        </w:r>
      </w:hyperlink>
    </w:p>
    <w:p w14:paraId="45F673F5" w14:textId="4C41F757" w:rsidR="00332317" w:rsidRPr="00332317" w:rsidRDefault="00332317" w:rsidP="00332317">
      <w:pPr>
        <w:pStyle w:val="EndNoteBibliography"/>
        <w:ind w:left="720" w:hanging="720"/>
        <w:rPr>
          <w:rFonts w:ascii="Arial" w:hAnsi="Arial" w:cs="Arial"/>
          <w:sz w:val="24"/>
          <w:szCs w:val="24"/>
        </w:rPr>
      </w:pPr>
      <w:r w:rsidRPr="00332317">
        <w:rPr>
          <w:rFonts w:ascii="Arial" w:hAnsi="Arial" w:cs="Arial"/>
          <w:sz w:val="24"/>
          <w:szCs w:val="24"/>
        </w:rPr>
        <w:t>35</w:t>
      </w:r>
      <w:r w:rsidRPr="00332317">
        <w:rPr>
          <w:rFonts w:ascii="Arial" w:hAnsi="Arial" w:cs="Arial"/>
          <w:sz w:val="24"/>
          <w:szCs w:val="24"/>
        </w:rPr>
        <w:tab/>
        <w:t>Hsu, I. C.</w:t>
      </w:r>
      <w:r w:rsidRPr="00332317">
        <w:rPr>
          <w:rFonts w:ascii="Arial" w:hAnsi="Arial" w:cs="Arial"/>
          <w:i/>
          <w:sz w:val="24"/>
          <w:szCs w:val="24"/>
        </w:rPr>
        <w:t xml:space="preserve"> et al.</w:t>
      </w:r>
      <w:r w:rsidRPr="00332317">
        <w:rPr>
          <w:rFonts w:ascii="Arial" w:hAnsi="Arial" w:cs="Arial"/>
          <w:sz w:val="24"/>
          <w:szCs w:val="24"/>
        </w:rPr>
        <w:t xml:space="preserve"> p53 gene mutation and integrated hepatitis B viral DNA sequences in human liver cancer cell lines. </w:t>
      </w:r>
      <w:r w:rsidRPr="00332317">
        <w:rPr>
          <w:rFonts w:ascii="Arial" w:hAnsi="Arial" w:cs="Arial"/>
          <w:i/>
          <w:sz w:val="24"/>
          <w:szCs w:val="24"/>
        </w:rPr>
        <w:t>Carcinogenesis</w:t>
      </w:r>
      <w:r w:rsidRPr="00332317">
        <w:rPr>
          <w:rFonts w:ascii="Arial" w:hAnsi="Arial" w:cs="Arial"/>
          <w:sz w:val="24"/>
          <w:szCs w:val="24"/>
        </w:rPr>
        <w:t xml:space="preserve"> </w:t>
      </w:r>
      <w:r w:rsidRPr="00332317">
        <w:rPr>
          <w:rFonts w:ascii="Arial" w:hAnsi="Arial" w:cs="Arial"/>
          <w:b/>
          <w:sz w:val="24"/>
          <w:szCs w:val="24"/>
        </w:rPr>
        <w:t>14</w:t>
      </w:r>
      <w:r w:rsidRPr="00332317">
        <w:rPr>
          <w:rFonts w:ascii="Arial" w:hAnsi="Arial" w:cs="Arial"/>
          <w:sz w:val="24"/>
          <w:szCs w:val="24"/>
        </w:rPr>
        <w:t xml:space="preserve">, 987-992 (1993). </w:t>
      </w:r>
      <w:hyperlink r:id="rId43" w:history="1">
        <w:r w:rsidRPr="00332317">
          <w:rPr>
            <w:rStyle w:val="Hyperlink"/>
            <w:rFonts w:ascii="Arial" w:hAnsi="Arial" w:cs="Arial"/>
            <w:sz w:val="24"/>
            <w:szCs w:val="24"/>
          </w:rPr>
          <w:t>https://doi.org:10.1093/carcin/14.5.987</w:t>
        </w:r>
      </w:hyperlink>
    </w:p>
    <w:p w14:paraId="1A94C405" w14:textId="2D699143" w:rsidR="0036792A" w:rsidRPr="00C9475D" w:rsidRDefault="0036792A" w:rsidP="00332317">
      <w:pPr>
        <w:spacing w:line="240" w:lineRule="auto"/>
        <w:jc w:val="both"/>
        <w:rPr>
          <w:rFonts w:ascii="Arial" w:hAnsi="Arial" w:cs="Arial"/>
          <w:sz w:val="24"/>
          <w:szCs w:val="24"/>
        </w:rPr>
      </w:pPr>
      <w:r w:rsidRPr="00332317">
        <w:rPr>
          <w:rFonts w:ascii="Arial" w:hAnsi="Arial" w:cs="Arial"/>
          <w:sz w:val="24"/>
          <w:szCs w:val="24"/>
        </w:rPr>
        <w:fldChar w:fldCharType="end"/>
      </w:r>
    </w:p>
    <w:sectPr w:rsidR="0036792A" w:rsidRPr="00C9475D">
      <w:footerReference w:type="default" r:id="rId4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39B46" w14:textId="77777777" w:rsidR="007372BA" w:rsidRDefault="007372BA" w:rsidP="00231E0A">
      <w:pPr>
        <w:spacing w:after="0" w:line="240" w:lineRule="auto"/>
      </w:pPr>
      <w:r>
        <w:separator/>
      </w:r>
    </w:p>
  </w:endnote>
  <w:endnote w:type="continuationSeparator" w:id="0">
    <w:p w14:paraId="4BC9873C" w14:textId="77777777" w:rsidR="007372BA" w:rsidRDefault="007372BA" w:rsidP="0023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3" w:usb1="1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326577"/>
      <w:docPartObj>
        <w:docPartGallery w:val="Page Numbers (Bottom of Page)"/>
        <w:docPartUnique/>
      </w:docPartObj>
    </w:sdtPr>
    <w:sdtEndPr>
      <w:rPr>
        <w:noProof/>
      </w:rPr>
    </w:sdtEndPr>
    <w:sdtContent>
      <w:p w14:paraId="4F2DE0A7" w14:textId="0CC5D4ED" w:rsidR="00231E0A" w:rsidRDefault="00231E0A">
        <w:pPr>
          <w:pStyle w:val="Sidefod"/>
          <w:jc w:val="right"/>
        </w:pPr>
        <w:r>
          <w:fldChar w:fldCharType="begin"/>
        </w:r>
        <w:r>
          <w:instrText xml:space="preserve"> PAGE   \* MERGEFORMAT </w:instrText>
        </w:r>
        <w:r>
          <w:fldChar w:fldCharType="separate"/>
        </w:r>
        <w:r w:rsidR="00AC70A7">
          <w:rPr>
            <w:noProof/>
          </w:rPr>
          <w:t>1</w:t>
        </w:r>
        <w:r>
          <w:rPr>
            <w:noProof/>
          </w:rPr>
          <w:fldChar w:fldCharType="end"/>
        </w:r>
      </w:p>
    </w:sdtContent>
  </w:sdt>
  <w:p w14:paraId="17D3B982" w14:textId="77777777" w:rsidR="00231E0A" w:rsidRDefault="00231E0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F8081" w14:textId="77777777" w:rsidR="007372BA" w:rsidRDefault="007372BA" w:rsidP="00231E0A">
      <w:pPr>
        <w:spacing w:after="0" w:line="240" w:lineRule="auto"/>
      </w:pPr>
      <w:r>
        <w:separator/>
      </w:r>
    </w:p>
  </w:footnote>
  <w:footnote w:type="continuationSeparator" w:id="0">
    <w:p w14:paraId="42465603" w14:textId="77777777" w:rsidR="007372BA" w:rsidRDefault="007372BA" w:rsidP="0023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36387794"/>
    <w:lvl w:ilvl="0">
      <w:start w:val="1"/>
      <w:numFmt w:val="decimal"/>
      <w:pStyle w:val="Opstilling-talellerbogst"/>
      <w:lvlText w:val="%1."/>
      <w:lvlJc w:val="left"/>
      <w:pPr>
        <w:tabs>
          <w:tab w:val="num" w:pos="360"/>
        </w:tabs>
        <w:ind w:left="360" w:hanging="360"/>
      </w:pPr>
    </w:lvl>
  </w:abstractNum>
  <w:abstractNum w:abstractNumId="1" w15:restartNumberingAfterBreak="0">
    <w:nsid w:val="07F578A9"/>
    <w:multiLevelType w:val="multilevel"/>
    <w:tmpl w:val="7CE60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AF5769"/>
    <w:multiLevelType w:val="multilevel"/>
    <w:tmpl w:val="45CC1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E75E57"/>
    <w:multiLevelType w:val="hybridMultilevel"/>
    <w:tmpl w:val="E9A03632"/>
    <w:lvl w:ilvl="0" w:tplc="B46287D2">
      <w:start w:val="1"/>
      <w:numFmt w:val="upperLetter"/>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045C7E"/>
    <w:multiLevelType w:val="hybridMultilevel"/>
    <w:tmpl w:val="9A6EF826"/>
    <w:lvl w:ilvl="0" w:tplc="2ABAA68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4A3280"/>
    <w:multiLevelType w:val="multilevel"/>
    <w:tmpl w:val="398E4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4509E7"/>
    <w:multiLevelType w:val="hybridMultilevel"/>
    <w:tmpl w:val="E2BE3816"/>
    <w:lvl w:ilvl="0" w:tplc="1396B84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821BF2"/>
    <w:multiLevelType w:val="multilevel"/>
    <w:tmpl w:val="A41432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1A2D51"/>
    <w:multiLevelType w:val="hybridMultilevel"/>
    <w:tmpl w:val="9F481B9A"/>
    <w:lvl w:ilvl="0" w:tplc="26D07F72">
      <w:start w:val="1"/>
      <w:numFmt w:val="upperLetter"/>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6E5476"/>
    <w:multiLevelType w:val="hybridMultilevel"/>
    <w:tmpl w:val="C8EC8E36"/>
    <w:lvl w:ilvl="0" w:tplc="798461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3B544B"/>
    <w:multiLevelType w:val="hybridMultilevel"/>
    <w:tmpl w:val="38DCE1C4"/>
    <w:lvl w:ilvl="0" w:tplc="A2BCA3A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CA4453"/>
    <w:multiLevelType w:val="hybridMultilevel"/>
    <w:tmpl w:val="70200BC0"/>
    <w:lvl w:ilvl="0" w:tplc="DA489A9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7C2852"/>
    <w:multiLevelType w:val="multilevel"/>
    <w:tmpl w:val="F4D41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02266A"/>
    <w:multiLevelType w:val="multilevel"/>
    <w:tmpl w:val="E2186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7DA6807"/>
    <w:multiLevelType w:val="multilevel"/>
    <w:tmpl w:val="389E5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CDB51B9"/>
    <w:multiLevelType w:val="multilevel"/>
    <w:tmpl w:val="B4129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6A02F4F"/>
    <w:multiLevelType w:val="multilevel"/>
    <w:tmpl w:val="579ED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49425234">
    <w:abstractNumId w:val="9"/>
  </w:num>
  <w:num w:numId="2" w16cid:durableId="1315647623">
    <w:abstractNumId w:val="16"/>
  </w:num>
  <w:num w:numId="3" w16cid:durableId="1006248170">
    <w:abstractNumId w:val="15"/>
  </w:num>
  <w:num w:numId="4" w16cid:durableId="128397135">
    <w:abstractNumId w:val="1"/>
  </w:num>
  <w:num w:numId="5" w16cid:durableId="581333325">
    <w:abstractNumId w:val="14"/>
  </w:num>
  <w:num w:numId="6" w16cid:durableId="143813750">
    <w:abstractNumId w:val="13"/>
  </w:num>
  <w:num w:numId="7" w16cid:durableId="1832480941">
    <w:abstractNumId w:val="2"/>
  </w:num>
  <w:num w:numId="8" w16cid:durableId="1027760023">
    <w:abstractNumId w:val="5"/>
  </w:num>
  <w:num w:numId="9" w16cid:durableId="850680147">
    <w:abstractNumId w:val="0"/>
  </w:num>
  <w:num w:numId="10" w16cid:durableId="367950634">
    <w:abstractNumId w:val="10"/>
  </w:num>
  <w:num w:numId="11" w16cid:durableId="909581119">
    <w:abstractNumId w:val="12"/>
  </w:num>
  <w:num w:numId="12" w16cid:durableId="351227463">
    <w:abstractNumId w:val="4"/>
  </w:num>
  <w:num w:numId="13" w16cid:durableId="1455052083">
    <w:abstractNumId w:val="7"/>
  </w:num>
  <w:num w:numId="14" w16cid:durableId="1133520914">
    <w:abstractNumId w:val="6"/>
  </w:num>
  <w:num w:numId="15" w16cid:durableId="1953591358">
    <w:abstractNumId w:val="11"/>
  </w:num>
  <w:num w:numId="16" w16cid:durableId="1937899919">
    <w:abstractNumId w:val="8"/>
  </w:num>
  <w:num w:numId="17" w16cid:durableId="20822908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activeWritingStyle w:appName="MSWord" w:lang="da-DK" w:vendorID="64" w:dllVersion="6" w:nlCheck="1" w:checkStyle="0"/>
  <w:activeWritingStyle w:appName="MSWord" w:lang="en-US" w:vendorID="64" w:dllVersion="6" w:nlCheck="1" w:checkStyle="1"/>
  <w:activeWritingStyle w:appName="MSWord" w:lang="en-US" w:vendorID="64" w:dllVersion="0" w:nlCheck="1" w:checkStyle="0"/>
  <w:activeWritingStyle w:appName="MSWord" w:lang="da-DK" w:vendorID="64" w:dllVersion="0"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drz2wwvpwszt6efrenp9febawr0vsszswra&quot;&gt;LD_MANUSCRIPT&lt;record-ids&gt;&lt;item&gt;26&lt;/item&gt;&lt;item&gt;27&lt;/item&gt;&lt;item&gt;28&lt;/item&gt;&lt;item&gt;30&lt;/item&gt;&lt;item&gt;31&lt;/item&gt;&lt;item&gt;32&lt;/item&gt;&lt;item&gt;33&lt;/item&gt;&lt;item&gt;34&lt;/item&gt;&lt;item&gt;45&lt;/item&gt;&lt;item&gt;48&lt;/item&gt;&lt;item&gt;49&lt;/item&gt;&lt;item&gt;50&lt;/item&gt;&lt;item&gt;84&lt;/item&gt;&lt;item&gt;85&lt;/item&gt;&lt;item&gt;86&lt;/item&gt;&lt;item&gt;88&lt;/item&gt;&lt;item&gt;89&lt;/item&gt;&lt;item&gt;90&lt;/item&gt;&lt;item&gt;91&lt;/item&gt;&lt;item&gt;92&lt;/item&gt;&lt;item&gt;93&lt;/item&gt;&lt;item&gt;94&lt;/item&gt;&lt;item&gt;95&lt;/item&gt;&lt;item&gt;96&lt;/item&gt;&lt;item&gt;363&lt;/item&gt;&lt;item&gt;364&lt;/item&gt;&lt;item&gt;365&lt;/item&gt;&lt;item&gt;367&lt;/item&gt;&lt;item&gt;368&lt;/item&gt;&lt;/record-ids&gt;&lt;/item&gt;&lt;/Libraries&gt;"/>
  </w:docVars>
  <w:rsids>
    <w:rsidRoot w:val="0007297F"/>
    <w:rsid w:val="0007297F"/>
    <w:rsid w:val="000737CA"/>
    <w:rsid w:val="0008184E"/>
    <w:rsid w:val="000A78CD"/>
    <w:rsid w:val="000B147B"/>
    <w:rsid w:val="000C76E5"/>
    <w:rsid w:val="00231E0A"/>
    <w:rsid w:val="00242057"/>
    <w:rsid w:val="0024528D"/>
    <w:rsid w:val="002A6676"/>
    <w:rsid w:val="002B1C5F"/>
    <w:rsid w:val="002B7755"/>
    <w:rsid w:val="00332317"/>
    <w:rsid w:val="0036792A"/>
    <w:rsid w:val="003761B6"/>
    <w:rsid w:val="003F3AB7"/>
    <w:rsid w:val="003F4645"/>
    <w:rsid w:val="00480A43"/>
    <w:rsid w:val="004A0E27"/>
    <w:rsid w:val="004D0DAB"/>
    <w:rsid w:val="004F0D6D"/>
    <w:rsid w:val="00542E92"/>
    <w:rsid w:val="005557FD"/>
    <w:rsid w:val="0055660C"/>
    <w:rsid w:val="005A4E85"/>
    <w:rsid w:val="005D4A2C"/>
    <w:rsid w:val="00704C4A"/>
    <w:rsid w:val="007207BA"/>
    <w:rsid w:val="007372BA"/>
    <w:rsid w:val="007B3D15"/>
    <w:rsid w:val="007C5800"/>
    <w:rsid w:val="008D1279"/>
    <w:rsid w:val="00935BB8"/>
    <w:rsid w:val="00946952"/>
    <w:rsid w:val="00951FBD"/>
    <w:rsid w:val="00992372"/>
    <w:rsid w:val="00A7057D"/>
    <w:rsid w:val="00A964B3"/>
    <w:rsid w:val="00AC05DD"/>
    <w:rsid w:val="00AC70A7"/>
    <w:rsid w:val="00B01F37"/>
    <w:rsid w:val="00B10428"/>
    <w:rsid w:val="00B31EFD"/>
    <w:rsid w:val="00B56439"/>
    <w:rsid w:val="00B74170"/>
    <w:rsid w:val="00C03EAF"/>
    <w:rsid w:val="00C200D2"/>
    <w:rsid w:val="00C522C2"/>
    <w:rsid w:val="00C76E62"/>
    <w:rsid w:val="00C80FCE"/>
    <w:rsid w:val="00C9475D"/>
    <w:rsid w:val="00D1302B"/>
    <w:rsid w:val="00D26E74"/>
    <w:rsid w:val="00E22DF6"/>
    <w:rsid w:val="00E36184"/>
    <w:rsid w:val="00E779D5"/>
    <w:rsid w:val="00E817D5"/>
    <w:rsid w:val="00EC4B62"/>
    <w:rsid w:val="00F617EC"/>
    <w:rsid w:val="00F755D6"/>
    <w:rsid w:val="00FF23ED"/>
    <w:rsid w:val="00FF3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9C92D"/>
  <w15:chartTrackingRefBased/>
  <w15:docId w15:val="{33E3C12E-E2F6-459D-81BE-8315AC208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7D5"/>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Kommentarhenvisning">
    <w:name w:val="annotation reference"/>
    <w:basedOn w:val="Standardskrifttypeiafsnit"/>
    <w:uiPriority w:val="99"/>
    <w:semiHidden/>
    <w:unhideWhenUsed/>
    <w:rsid w:val="00C9475D"/>
    <w:rPr>
      <w:sz w:val="16"/>
      <w:szCs w:val="16"/>
    </w:rPr>
  </w:style>
  <w:style w:type="paragraph" w:styleId="Kommentartekst">
    <w:name w:val="annotation text"/>
    <w:basedOn w:val="Normal"/>
    <w:link w:val="KommentartekstTegn"/>
    <w:uiPriority w:val="99"/>
    <w:semiHidden/>
    <w:unhideWhenUsed/>
    <w:rsid w:val="00C9475D"/>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C9475D"/>
    <w:rPr>
      <w:sz w:val="20"/>
      <w:szCs w:val="20"/>
    </w:rPr>
  </w:style>
  <w:style w:type="paragraph" w:styleId="Kommentaremne">
    <w:name w:val="annotation subject"/>
    <w:basedOn w:val="Kommentartekst"/>
    <w:next w:val="Kommentartekst"/>
    <w:link w:val="KommentaremneTegn"/>
    <w:uiPriority w:val="99"/>
    <w:semiHidden/>
    <w:unhideWhenUsed/>
    <w:rsid w:val="00C9475D"/>
    <w:rPr>
      <w:b/>
      <w:bCs/>
    </w:rPr>
  </w:style>
  <w:style w:type="character" w:customStyle="1" w:styleId="KommentaremneTegn">
    <w:name w:val="Kommentaremne Tegn"/>
    <w:basedOn w:val="KommentartekstTegn"/>
    <w:link w:val="Kommentaremne"/>
    <w:uiPriority w:val="99"/>
    <w:semiHidden/>
    <w:rsid w:val="00C9475D"/>
    <w:rPr>
      <w:b/>
      <w:bCs/>
      <w:sz w:val="20"/>
      <w:szCs w:val="20"/>
    </w:rPr>
  </w:style>
  <w:style w:type="paragraph" w:styleId="Markeringsbobletekst">
    <w:name w:val="Balloon Text"/>
    <w:basedOn w:val="Normal"/>
    <w:link w:val="MarkeringsbobletekstTegn"/>
    <w:uiPriority w:val="99"/>
    <w:semiHidden/>
    <w:unhideWhenUsed/>
    <w:rsid w:val="00C9475D"/>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C9475D"/>
    <w:rPr>
      <w:rFonts w:ascii="Segoe UI" w:hAnsi="Segoe UI" w:cs="Segoe UI"/>
      <w:sz w:val="18"/>
      <w:szCs w:val="18"/>
    </w:rPr>
  </w:style>
  <w:style w:type="character" w:styleId="Hyperlink">
    <w:name w:val="Hyperlink"/>
    <w:basedOn w:val="Standardskrifttypeiafsnit"/>
    <w:uiPriority w:val="99"/>
    <w:unhideWhenUsed/>
    <w:rsid w:val="0036792A"/>
    <w:rPr>
      <w:color w:val="0563C1" w:themeColor="hyperlink"/>
      <w:u w:val="single"/>
    </w:rPr>
  </w:style>
  <w:style w:type="paragraph" w:customStyle="1" w:styleId="EndNoteBibliographyTitle">
    <w:name w:val="EndNote Bibliography Title"/>
    <w:basedOn w:val="Normal"/>
    <w:link w:val="EndNoteBibliographyTitleChar"/>
    <w:rsid w:val="0036792A"/>
    <w:pPr>
      <w:spacing w:after="0"/>
      <w:jc w:val="center"/>
    </w:pPr>
    <w:rPr>
      <w:rFonts w:ascii="Calibri" w:hAnsi="Calibri" w:cs="Calibri"/>
      <w:noProof/>
    </w:rPr>
  </w:style>
  <w:style w:type="character" w:customStyle="1" w:styleId="EndNoteBibliographyTitleChar">
    <w:name w:val="EndNote Bibliography Title Char"/>
    <w:basedOn w:val="Standardskrifttypeiafsnit"/>
    <w:link w:val="EndNoteBibliographyTitle"/>
    <w:rsid w:val="0036792A"/>
    <w:rPr>
      <w:rFonts w:ascii="Calibri" w:hAnsi="Calibri" w:cs="Calibri"/>
      <w:noProof/>
    </w:rPr>
  </w:style>
  <w:style w:type="paragraph" w:customStyle="1" w:styleId="EndNoteBibliography">
    <w:name w:val="EndNote Bibliography"/>
    <w:basedOn w:val="Normal"/>
    <w:link w:val="EndNoteBibliographyChar"/>
    <w:rsid w:val="0036792A"/>
    <w:pPr>
      <w:spacing w:line="240" w:lineRule="auto"/>
      <w:jc w:val="both"/>
    </w:pPr>
    <w:rPr>
      <w:rFonts w:ascii="Calibri" w:hAnsi="Calibri" w:cs="Calibri"/>
      <w:noProof/>
    </w:rPr>
  </w:style>
  <w:style w:type="character" w:customStyle="1" w:styleId="EndNoteBibliographyChar">
    <w:name w:val="EndNote Bibliography Char"/>
    <w:basedOn w:val="Standardskrifttypeiafsnit"/>
    <w:link w:val="EndNoteBibliography"/>
    <w:rsid w:val="0036792A"/>
    <w:rPr>
      <w:rFonts w:ascii="Calibri" w:hAnsi="Calibri" w:cs="Calibri"/>
      <w:noProof/>
    </w:rPr>
  </w:style>
  <w:style w:type="paragraph" w:styleId="Listeafsnit">
    <w:name w:val="List Paragraph"/>
    <w:basedOn w:val="Normal"/>
    <w:uiPriority w:val="34"/>
    <w:qFormat/>
    <w:rsid w:val="000A78CD"/>
    <w:pPr>
      <w:ind w:left="720"/>
      <w:contextualSpacing/>
    </w:pPr>
  </w:style>
  <w:style w:type="character" w:styleId="BesgtLink">
    <w:name w:val="FollowedHyperlink"/>
    <w:basedOn w:val="Standardskrifttypeiafsnit"/>
    <w:uiPriority w:val="99"/>
    <w:semiHidden/>
    <w:unhideWhenUsed/>
    <w:rsid w:val="000A78CD"/>
    <w:rPr>
      <w:color w:val="954F72" w:themeColor="followedHyperlink"/>
      <w:u w:val="single"/>
    </w:rPr>
  </w:style>
  <w:style w:type="paragraph" w:styleId="Korrektur">
    <w:name w:val="Revision"/>
    <w:hidden/>
    <w:uiPriority w:val="99"/>
    <w:semiHidden/>
    <w:rsid w:val="000A78CD"/>
    <w:pPr>
      <w:spacing w:after="0" w:line="240" w:lineRule="auto"/>
    </w:pPr>
  </w:style>
  <w:style w:type="paragraph" w:styleId="NormalWeb">
    <w:name w:val="Normal (Web)"/>
    <w:basedOn w:val="Normal"/>
    <w:uiPriority w:val="99"/>
    <w:unhideWhenUsed/>
    <w:rsid w:val="000A78CD"/>
    <w:pPr>
      <w:spacing w:before="100" w:beforeAutospacing="1" w:after="100" w:afterAutospacing="1" w:line="240" w:lineRule="auto"/>
    </w:pPr>
    <w:rPr>
      <w:rFonts w:ascii="Times New Roman" w:eastAsia="Times New Roman" w:hAnsi="Times New Roman" w:cs="Times New Roman"/>
      <w:sz w:val="24"/>
      <w:szCs w:val="24"/>
    </w:rPr>
  </w:style>
  <w:style w:type="paragraph" w:styleId="z-verstiformularen">
    <w:name w:val="HTML Top of Form"/>
    <w:basedOn w:val="Normal"/>
    <w:next w:val="Normal"/>
    <w:link w:val="z-verstiformularenTegn"/>
    <w:hidden/>
    <w:uiPriority w:val="99"/>
    <w:semiHidden/>
    <w:unhideWhenUsed/>
    <w:rsid w:val="000A78C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verstiformularenTegn">
    <w:name w:val="z-Øverst i formularen Tegn"/>
    <w:basedOn w:val="Standardskrifttypeiafsnit"/>
    <w:link w:val="z-verstiformularen"/>
    <w:uiPriority w:val="99"/>
    <w:semiHidden/>
    <w:rsid w:val="000A78CD"/>
    <w:rPr>
      <w:rFonts w:ascii="Arial" w:eastAsia="Times New Roman" w:hAnsi="Arial" w:cs="Arial"/>
      <w:vanish/>
      <w:sz w:val="16"/>
      <w:szCs w:val="16"/>
    </w:rPr>
  </w:style>
  <w:style w:type="paragraph" w:styleId="z-Nederstiformularen">
    <w:name w:val="HTML Bottom of Form"/>
    <w:basedOn w:val="Normal"/>
    <w:next w:val="Normal"/>
    <w:link w:val="z-NederstiformularenTegn"/>
    <w:hidden/>
    <w:uiPriority w:val="99"/>
    <w:semiHidden/>
    <w:unhideWhenUsed/>
    <w:rsid w:val="000A78CD"/>
    <w:pPr>
      <w:pBdr>
        <w:top w:val="single" w:sz="6" w:space="1" w:color="auto"/>
      </w:pBdr>
      <w:spacing w:after="0" w:line="240" w:lineRule="auto"/>
      <w:jc w:val="center"/>
    </w:pPr>
    <w:rPr>
      <w:rFonts w:ascii="Arial" w:eastAsia="Times New Roman" w:hAnsi="Arial" w:cs="Arial"/>
      <w:vanish/>
      <w:sz w:val="16"/>
      <w:szCs w:val="16"/>
    </w:rPr>
  </w:style>
  <w:style w:type="character" w:customStyle="1" w:styleId="z-NederstiformularenTegn">
    <w:name w:val="z-Nederst i formularen Tegn"/>
    <w:basedOn w:val="Standardskrifttypeiafsnit"/>
    <w:link w:val="z-Nederstiformularen"/>
    <w:uiPriority w:val="99"/>
    <w:semiHidden/>
    <w:rsid w:val="000A78CD"/>
    <w:rPr>
      <w:rFonts w:ascii="Arial" w:eastAsia="Times New Roman" w:hAnsi="Arial" w:cs="Arial"/>
      <w:vanish/>
      <w:sz w:val="16"/>
      <w:szCs w:val="16"/>
    </w:rPr>
  </w:style>
  <w:style w:type="paragraph" w:styleId="Opstilling-talellerbogst">
    <w:name w:val="List Number"/>
    <w:basedOn w:val="Normal"/>
    <w:uiPriority w:val="99"/>
    <w:semiHidden/>
    <w:unhideWhenUsed/>
    <w:rsid w:val="000A78CD"/>
    <w:pPr>
      <w:numPr>
        <w:numId w:val="9"/>
      </w:numPr>
      <w:contextualSpacing/>
    </w:pPr>
  </w:style>
  <w:style w:type="paragraph" w:styleId="Sidefod">
    <w:name w:val="footer"/>
    <w:basedOn w:val="Normal"/>
    <w:link w:val="SidefodTegn"/>
    <w:uiPriority w:val="99"/>
    <w:unhideWhenUsed/>
    <w:rsid w:val="000A78CD"/>
    <w:pPr>
      <w:tabs>
        <w:tab w:val="center" w:pos="4513"/>
        <w:tab w:val="right" w:pos="9026"/>
      </w:tabs>
      <w:spacing w:after="0" w:line="240" w:lineRule="auto"/>
    </w:pPr>
  </w:style>
  <w:style w:type="character" w:customStyle="1" w:styleId="SidefodTegn">
    <w:name w:val="Sidefod Tegn"/>
    <w:basedOn w:val="Standardskrifttypeiafsnit"/>
    <w:link w:val="Sidefod"/>
    <w:uiPriority w:val="99"/>
    <w:rsid w:val="000A78CD"/>
  </w:style>
  <w:style w:type="character" w:styleId="Sidetal">
    <w:name w:val="page number"/>
    <w:basedOn w:val="Standardskrifttypeiafsnit"/>
    <w:uiPriority w:val="99"/>
    <w:semiHidden/>
    <w:unhideWhenUsed/>
    <w:rsid w:val="000A78CD"/>
  </w:style>
  <w:style w:type="table" w:styleId="Tabel-Gitter">
    <w:name w:val="Table Grid"/>
    <w:basedOn w:val="Tabel-Normal"/>
    <w:uiPriority w:val="59"/>
    <w:rsid w:val="000A78CD"/>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l65">
    <w:name w:val="xl65"/>
    <w:basedOn w:val="Normal"/>
    <w:rsid w:val="000A78CD"/>
    <w:pPr>
      <w:spacing w:before="100" w:beforeAutospacing="1" w:after="100" w:afterAutospacing="1" w:line="240" w:lineRule="auto"/>
    </w:pPr>
    <w:rPr>
      <w:rFonts w:ascii="Times New Roman" w:eastAsia="Times New Roman" w:hAnsi="Times New Roman" w:cs="Times New Roman"/>
      <w:b/>
      <w:bCs/>
      <w:sz w:val="24"/>
      <w:szCs w:val="24"/>
    </w:rPr>
  </w:style>
  <w:style w:type="character" w:styleId="Strk">
    <w:name w:val="Strong"/>
    <w:basedOn w:val="Standardskrifttypeiafsnit"/>
    <w:uiPriority w:val="22"/>
    <w:qFormat/>
    <w:rsid w:val="000A78CD"/>
    <w:rPr>
      <w:b/>
      <w:bCs/>
    </w:rPr>
  </w:style>
  <w:style w:type="character" w:customStyle="1" w:styleId="katex-mathml">
    <w:name w:val="katex-mathml"/>
    <w:basedOn w:val="Standardskrifttypeiafsnit"/>
    <w:rsid w:val="000A78CD"/>
  </w:style>
  <w:style w:type="character" w:customStyle="1" w:styleId="mord">
    <w:name w:val="mord"/>
    <w:basedOn w:val="Standardskrifttypeiafsnit"/>
    <w:rsid w:val="000A78CD"/>
  </w:style>
  <w:style w:type="character" w:customStyle="1" w:styleId="citation-part">
    <w:name w:val="citation-part"/>
    <w:basedOn w:val="Standardskrifttypeiafsnit"/>
    <w:rsid w:val="00951FBD"/>
  </w:style>
  <w:style w:type="character" w:customStyle="1" w:styleId="docsum-pmid">
    <w:name w:val="docsum-pmid"/>
    <w:basedOn w:val="Standardskrifttypeiafsnit"/>
    <w:rsid w:val="00951FBD"/>
  </w:style>
  <w:style w:type="paragraph" w:styleId="Sidehoved">
    <w:name w:val="header"/>
    <w:basedOn w:val="Normal"/>
    <w:link w:val="SidehovedTegn"/>
    <w:uiPriority w:val="99"/>
    <w:unhideWhenUsed/>
    <w:rsid w:val="00231E0A"/>
    <w:pPr>
      <w:tabs>
        <w:tab w:val="center" w:pos="4513"/>
        <w:tab w:val="right" w:pos="9026"/>
      </w:tabs>
      <w:spacing w:after="0" w:line="240" w:lineRule="auto"/>
    </w:pPr>
  </w:style>
  <w:style w:type="character" w:customStyle="1" w:styleId="SidehovedTegn">
    <w:name w:val="Sidehoved Tegn"/>
    <w:basedOn w:val="Standardskrifttypeiafsnit"/>
    <w:link w:val="Sidehoved"/>
    <w:uiPriority w:val="99"/>
    <w:rsid w:val="00231E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94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93/bioinformatics/btu170" TargetMode="External"/><Relationship Id="rId18" Type="http://schemas.openxmlformats.org/officeDocument/2006/relationships/hyperlink" Target="https://doi.org:10.1038/nprot.2006.339" TargetMode="External"/><Relationship Id="rId26" Type="http://schemas.openxmlformats.org/officeDocument/2006/relationships/hyperlink" Target="https://doi.org:10.1016/j.ebiom.2021.103661" TargetMode="External"/><Relationship Id="rId39" Type="http://schemas.openxmlformats.org/officeDocument/2006/relationships/hyperlink" Target="https://doi.org:10.7150/thno.35045" TargetMode="External"/><Relationship Id="rId21" Type="http://schemas.openxmlformats.org/officeDocument/2006/relationships/hyperlink" Target="https://doi.org:10.1002/hep.32344" TargetMode="External"/><Relationship Id="rId34" Type="http://schemas.openxmlformats.org/officeDocument/2006/relationships/hyperlink" Target="https://doi.org:10.1038/s41586-019-1631-3" TargetMode="External"/><Relationship Id="rId42" Type="http://schemas.openxmlformats.org/officeDocument/2006/relationships/hyperlink" Target="https://doi.org:10.3389/fgene.2020.546106" TargetMode="External"/><Relationship Id="rId7" Type="http://schemas.openxmlformats.org/officeDocument/2006/relationships/hyperlink" Target="https://www.lipidmaps.org/" TargetMode="External"/><Relationship Id="rId2" Type="http://schemas.openxmlformats.org/officeDocument/2006/relationships/styles" Target="styles.xml"/><Relationship Id="rId16" Type="http://schemas.openxmlformats.org/officeDocument/2006/relationships/hyperlink" Target="https://doi.org:10.1186/s13059-014-0550-8" TargetMode="External"/><Relationship Id="rId29" Type="http://schemas.openxmlformats.org/officeDocument/2006/relationships/hyperlink" Target="https://doi.org:10.1093/bioinformatics/bts12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tp.2017.211" TargetMode="External"/><Relationship Id="rId24" Type="http://schemas.openxmlformats.org/officeDocument/2006/relationships/hyperlink" Target="https://doi.org:10.1038/s41467-022-32283-3" TargetMode="External"/><Relationship Id="rId32" Type="http://schemas.openxmlformats.org/officeDocument/2006/relationships/hyperlink" Target="https://doi.org:10.1158/0008-5472.CAN-20-3175" TargetMode="External"/><Relationship Id="rId37" Type="http://schemas.openxmlformats.org/officeDocument/2006/relationships/hyperlink" Target="https://doi.org:10.1126/science.1229259" TargetMode="External"/><Relationship Id="rId40" Type="http://schemas.openxmlformats.org/officeDocument/2006/relationships/hyperlink" Target="https://doi.org:10.1016/j.ccell.2019.07.001"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093/bioinformatics/btt656" TargetMode="External"/><Relationship Id="rId23" Type="http://schemas.openxmlformats.org/officeDocument/2006/relationships/hyperlink" Target="https://doi.org:10.1016/j.ccell.2017.05.009" TargetMode="External"/><Relationship Id="rId28" Type="http://schemas.openxmlformats.org/officeDocument/2006/relationships/hyperlink" Target="https://doi.org:10.1038/s41587-023-01690-2" TargetMode="External"/><Relationship Id="rId36" Type="http://schemas.openxmlformats.org/officeDocument/2006/relationships/hyperlink" Target="https://doi.org:10.1038/nature01850" TargetMode="External"/><Relationship Id="rId10" Type="http://schemas.openxmlformats.org/officeDocument/2006/relationships/hyperlink" Target="https://www.cancer.gov/tcga" TargetMode="External"/><Relationship Id="rId19" Type="http://schemas.openxmlformats.org/officeDocument/2006/relationships/hyperlink" Target="https://doi.org:10.1038/nmeth.2089" TargetMode="External"/><Relationship Id="rId31" Type="http://schemas.openxmlformats.org/officeDocument/2006/relationships/hyperlink" Target="https://doi.org:10.1016/j.jhep.2021.06.028"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cbioportal.org/" TargetMode="External"/><Relationship Id="rId14" Type="http://schemas.openxmlformats.org/officeDocument/2006/relationships/hyperlink" Target="https://doi.org:10.1093/bioinformatics/bts635" TargetMode="External"/><Relationship Id="rId22" Type="http://schemas.openxmlformats.org/officeDocument/2006/relationships/hyperlink" Target="https://doi.org:10.1038/s41467-022-28749-z" TargetMode="External"/><Relationship Id="rId27" Type="http://schemas.openxmlformats.org/officeDocument/2006/relationships/hyperlink" Target="https://doi.org:10.1038/s41467-023-40457-w" TargetMode="External"/><Relationship Id="rId30" Type="http://schemas.openxmlformats.org/officeDocument/2006/relationships/hyperlink" Target="https://doi.org:10.1038/s41467-019-14050-z" TargetMode="External"/><Relationship Id="rId35" Type="http://schemas.openxmlformats.org/officeDocument/2006/relationships/hyperlink" Target="https://doi.org:10.1002/ijc.32026" TargetMode="External"/><Relationship Id="rId43" Type="http://schemas.openxmlformats.org/officeDocument/2006/relationships/hyperlink" Target="https://doi.org:10.1093/carcin/14.5.987" TargetMode="External"/><Relationship Id="rId8" Type="http://schemas.openxmlformats.org/officeDocument/2006/relationships/hyperlink" Target="https://www.ncbi.nlm.nih.gov/geo/query/acc.cgi?acc=GSE76297" TargetMode="External"/><Relationship Id="rId3" Type="http://schemas.openxmlformats.org/officeDocument/2006/relationships/settings" Target="settings.xml"/><Relationship Id="rId12" Type="http://schemas.openxmlformats.org/officeDocument/2006/relationships/hyperlink" Target="https://doi.org:10.1093/nar/gkab382" TargetMode="External"/><Relationship Id="rId17" Type="http://schemas.openxmlformats.org/officeDocument/2006/relationships/hyperlink" Target="https://doi.org:10.1186/1471-2105-14-128" TargetMode="External"/><Relationship Id="rId25" Type="http://schemas.openxmlformats.org/officeDocument/2006/relationships/hyperlink" Target="https://doi.org:10.1038/s41586-019-0987-8" TargetMode="External"/><Relationship Id="rId33" Type="http://schemas.openxmlformats.org/officeDocument/2006/relationships/hyperlink" Target="https://doi.org:10.1016/j.ccell.2019.08.007" TargetMode="External"/><Relationship Id="rId38" Type="http://schemas.openxmlformats.org/officeDocument/2006/relationships/hyperlink" Target="https://doi.org:10.1073/pnas.95.15.8847" TargetMode="External"/><Relationship Id="rId46" Type="http://schemas.openxmlformats.org/officeDocument/2006/relationships/theme" Target="theme/theme1.xml"/><Relationship Id="rId20" Type="http://schemas.openxmlformats.org/officeDocument/2006/relationships/hyperlink" Target="https://doi.org:10.1186/s13287-023-03299-3" TargetMode="External"/><Relationship Id="rId41" Type="http://schemas.openxmlformats.org/officeDocument/2006/relationships/hyperlink" Target="https://doi.org:10.1007/s13577-018-02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675</TotalTime>
  <Pages>30</Pages>
  <Words>13117</Words>
  <Characters>80014</Characters>
  <Application>Microsoft Office Word</Application>
  <DocSecurity>0</DocSecurity>
  <Lines>666</Lines>
  <Paragraphs>185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SUND - KU</Company>
  <LinksUpToDate>false</LinksUpToDate>
  <CharactersWithSpaces>92946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Bichitra Paul</dc:creator>
  <cp:keywords/>
  <dc:description/>
  <cp:lastModifiedBy>Jesper Bøje Andersen</cp:lastModifiedBy>
  <cp:revision>22</cp:revision>
  <cp:lastPrinted>2023-12-18T00:54:00Z</cp:lastPrinted>
  <dcterms:created xsi:type="dcterms:W3CDTF">2023-12-19T12:12:00Z</dcterms:created>
  <dcterms:modified xsi:type="dcterms:W3CDTF">2023-12-29T13:30:00Z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