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D1FEA" w14:textId="77777777" w:rsidR="0028319A" w:rsidRDefault="0028319A" w:rsidP="000E17B1">
      <w:pPr>
        <w:spacing w:line="480" w:lineRule="auto"/>
        <w:rPr>
          <w:rFonts w:ascii="Times New Roman" w:hAnsi="Times New Roman" w:cs="Times New Roman"/>
          <w:b/>
          <w:bCs/>
          <w:sz w:val="40"/>
          <w:szCs w:val="44"/>
        </w:rPr>
      </w:pPr>
      <w:bookmarkStart w:id="0" w:name="_Hlk154254053"/>
      <w:bookmarkStart w:id="1" w:name="_Hlk153138776"/>
      <w:r w:rsidRPr="0028319A">
        <w:rPr>
          <w:rFonts w:ascii="Times New Roman" w:hAnsi="Times New Roman" w:cs="Times New Roman"/>
          <w:b/>
          <w:bCs/>
          <w:sz w:val="40"/>
          <w:szCs w:val="44"/>
        </w:rPr>
        <w:t>Phosphate-grafted polyethyleneimine-induced multifunctional cerium oxide as an antioxidant for simultaneously enhancing the proton conductivity and durability of proton exchange membranes</w:t>
      </w:r>
    </w:p>
    <w:p w14:paraId="422A59F3" w14:textId="4D241EED" w:rsidR="000E17B1" w:rsidRPr="000E17B1" w:rsidRDefault="000E17B1" w:rsidP="000E17B1">
      <w:pPr>
        <w:spacing w:line="480" w:lineRule="auto"/>
        <w:rPr>
          <w:rFonts w:ascii="Times New Roman" w:eastAsia="等线" w:hAnsi="Times New Roman" w:cs="Times New Roman"/>
          <w:color w:val="000000" w:themeColor="text1"/>
          <w:sz w:val="24"/>
          <w:szCs w:val="24"/>
        </w:rPr>
      </w:pPr>
      <w:proofErr w:type="spellStart"/>
      <w:r w:rsidRPr="000E17B1">
        <w:rPr>
          <w:rFonts w:ascii="Times New Roman" w:eastAsia="等线" w:hAnsi="Times New Roman" w:cs="Times New Roman"/>
          <w:color w:val="000000" w:themeColor="text1"/>
          <w:sz w:val="24"/>
          <w:szCs w:val="24"/>
        </w:rPr>
        <w:t>Shengqiu</w:t>
      </w:r>
      <w:proofErr w:type="spellEnd"/>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Zhao</w:t>
      </w:r>
      <w:r w:rsidRPr="000E17B1">
        <w:rPr>
          <w:rFonts w:ascii="Times New Roman" w:eastAsia="等线" w:hAnsi="Times New Roman" w:cs="Times New Roman"/>
          <w:color w:val="000000" w:themeColor="text1"/>
          <w:sz w:val="24"/>
          <w:szCs w:val="24"/>
          <w:vertAlign w:val="superscript"/>
        </w:rPr>
        <w:t>a</w:t>
      </w:r>
      <w:proofErr w:type="spellEnd"/>
      <w:r w:rsidRPr="000E17B1">
        <w:rPr>
          <w:rFonts w:ascii="Times New Roman" w:eastAsia="等线" w:hAnsi="Times New Roman" w:cs="Times New Roman"/>
          <w:color w:val="000000" w:themeColor="text1"/>
          <w:sz w:val="24"/>
          <w:szCs w:val="24"/>
          <w:vertAlign w:val="superscript"/>
        </w:rPr>
        <w:t>, &amp;</w:t>
      </w:r>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Y</w:t>
      </w:r>
      <w:r w:rsidRPr="000E17B1">
        <w:rPr>
          <w:rFonts w:ascii="Times New Roman" w:eastAsia="等线" w:hAnsi="Times New Roman" w:cs="Times New Roman" w:hint="eastAsia"/>
          <w:color w:val="000000" w:themeColor="text1"/>
          <w:sz w:val="24"/>
          <w:szCs w:val="24"/>
        </w:rPr>
        <w:t>u</w:t>
      </w:r>
      <w:r w:rsidRPr="000E17B1">
        <w:rPr>
          <w:rFonts w:ascii="Times New Roman" w:eastAsia="等线" w:hAnsi="Times New Roman" w:cs="Times New Roman"/>
          <w:color w:val="000000" w:themeColor="text1"/>
          <w:sz w:val="24"/>
          <w:szCs w:val="24"/>
        </w:rPr>
        <w:t>cong</w:t>
      </w:r>
      <w:proofErr w:type="spellEnd"/>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L</w:t>
      </w:r>
      <w:r w:rsidRPr="000E17B1">
        <w:rPr>
          <w:rFonts w:ascii="Times New Roman" w:eastAsia="等线" w:hAnsi="Times New Roman" w:cs="Times New Roman" w:hint="eastAsia"/>
          <w:color w:val="000000" w:themeColor="text1"/>
          <w:sz w:val="24"/>
          <w:szCs w:val="24"/>
        </w:rPr>
        <w:t>iao</w:t>
      </w:r>
      <w:r w:rsidRPr="000E17B1">
        <w:rPr>
          <w:rFonts w:ascii="Times New Roman" w:eastAsia="等线" w:hAnsi="Times New Roman" w:cs="Times New Roman"/>
          <w:color w:val="000000" w:themeColor="text1"/>
          <w:sz w:val="24"/>
          <w:szCs w:val="24"/>
          <w:vertAlign w:val="superscript"/>
        </w:rPr>
        <w:t>a</w:t>
      </w:r>
      <w:proofErr w:type="spellEnd"/>
      <w:r w:rsidRPr="000E17B1">
        <w:rPr>
          <w:rFonts w:ascii="Times New Roman" w:eastAsia="等线" w:hAnsi="Times New Roman" w:cs="Times New Roman"/>
          <w:color w:val="000000" w:themeColor="text1"/>
          <w:sz w:val="24"/>
          <w:szCs w:val="24"/>
          <w:vertAlign w:val="superscript"/>
        </w:rPr>
        <w:t>, &amp;</w:t>
      </w:r>
      <w:r w:rsidRPr="000E17B1">
        <w:rPr>
          <w:rFonts w:ascii="Times New Roman" w:eastAsia="等线" w:hAnsi="Times New Roman" w:cs="Times New Roman"/>
          <w:color w:val="000000" w:themeColor="text1"/>
          <w:sz w:val="24"/>
          <w:szCs w:val="24"/>
        </w:rPr>
        <w:t>, R</w:t>
      </w:r>
      <w:r w:rsidRPr="000E17B1">
        <w:rPr>
          <w:rFonts w:ascii="Times New Roman" w:eastAsia="等线" w:hAnsi="Times New Roman" w:cs="Times New Roman" w:hint="eastAsia"/>
          <w:color w:val="000000" w:themeColor="text1"/>
          <w:sz w:val="24"/>
          <w:szCs w:val="24"/>
        </w:rPr>
        <w:t>u</w:t>
      </w:r>
      <w:r w:rsidRPr="000E17B1">
        <w:rPr>
          <w:rFonts w:ascii="Times New Roman" w:eastAsia="等线" w:hAnsi="Times New Roman" w:cs="Times New Roman"/>
          <w:color w:val="000000" w:themeColor="text1"/>
          <w:sz w:val="24"/>
          <w:szCs w:val="24"/>
        </w:rPr>
        <w:t>i W</w:t>
      </w:r>
      <w:r w:rsidRPr="000E17B1">
        <w:rPr>
          <w:rFonts w:ascii="Times New Roman" w:eastAsia="等线" w:hAnsi="Times New Roman" w:cs="Times New Roman" w:hint="eastAsia"/>
          <w:color w:val="000000" w:themeColor="text1"/>
          <w:sz w:val="24"/>
          <w:szCs w:val="24"/>
        </w:rPr>
        <w:t>ang</w:t>
      </w:r>
      <w:r w:rsidRPr="000E17B1">
        <w:rPr>
          <w:rFonts w:ascii="Times New Roman" w:eastAsia="等线" w:hAnsi="Times New Roman" w:cs="Times New Roman"/>
          <w:color w:val="000000" w:themeColor="text1"/>
          <w:sz w:val="24"/>
          <w:szCs w:val="24"/>
          <w:vertAlign w:val="superscript"/>
        </w:rPr>
        <w:t>a</w:t>
      </w:r>
      <w:r w:rsidRPr="000E17B1">
        <w:rPr>
          <w:rFonts w:ascii="Times New Roman" w:eastAsia="等线" w:hAnsi="Times New Roman" w:cs="Times New Roman"/>
          <w:color w:val="000000" w:themeColor="text1"/>
          <w:sz w:val="24"/>
          <w:szCs w:val="24"/>
        </w:rPr>
        <w:t>, Y</w:t>
      </w:r>
      <w:r w:rsidRPr="000E17B1">
        <w:rPr>
          <w:rFonts w:ascii="Times New Roman" w:eastAsia="等线" w:hAnsi="Times New Roman" w:cs="Times New Roman" w:hint="eastAsia"/>
          <w:color w:val="000000" w:themeColor="text1"/>
          <w:sz w:val="24"/>
          <w:szCs w:val="24"/>
        </w:rPr>
        <w:t>ao</w:t>
      </w:r>
      <w:r w:rsidRPr="000E17B1">
        <w:rPr>
          <w:rFonts w:ascii="Times New Roman" w:eastAsia="等线" w:hAnsi="Times New Roman" w:cs="Times New Roman"/>
          <w:color w:val="000000" w:themeColor="text1"/>
          <w:sz w:val="24"/>
          <w:szCs w:val="24"/>
        </w:rPr>
        <w:t xml:space="preserve"> L</w:t>
      </w:r>
      <w:r w:rsidRPr="000E17B1">
        <w:rPr>
          <w:rFonts w:ascii="Times New Roman" w:eastAsia="等线" w:hAnsi="Times New Roman" w:cs="Times New Roman" w:hint="eastAsia"/>
          <w:color w:val="000000" w:themeColor="text1"/>
          <w:sz w:val="24"/>
          <w:szCs w:val="24"/>
        </w:rPr>
        <w:t>i</w:t>
      </w:r>
      <w:r w:rsidRPr="000E17B1">
        <w:rPr>
          <w:rFonts w:ascii="Times New Roman" w:eastAsia="等线" w:hAnsi="Times New Roman" w:cs="Times New Roman"/>
          <w:color w:val="000000" w:themeColor="text1"/>
          <w:sz w:val="24"/>
          <w:szCs w:val="24"/>
          <w:vertAlign w:val="superscript"/>
        </w:rPr>
        <w:t>a</w:t>
      </w:r>
      <w:r w:rsidRPr="000E17B1">
        <w:rPr>
          <w:rFonts w:ascii="Times New Roman" w:eastAsia="等线" w:hAnsi="Times New Roman" w:cs="Times New Roman"/>
          <w:color w:val="000000" w:themeColor="text1"/>
          <w:sz w:val="24"/>
          <w:szCs w:val="24"/>
        </w:rPr>
        <w:t>, J</w:t>
      </w:r>
      <w:r w:rsidRPr="000E17B1">
        <w:rPr>
          <w:rFonts w:ascii="Times New Roman" w:eastAsia="等线" w:hAnsi="Times New Roman" w:cs="Times New Roman" w:hint="eastAsia"/>
          <w:color w:val="000000" w:themeColor="text1"/>
          <w:sz w:val="24"/>
          <w:szCs w:val="24"/>
        </w:rPr>
        <w:t>ia</w:t>
      </w:r>
      <w:r w:rsidRPr="000E17B1">
        <w:rPr>
          <w:rFonts w:ascii="Times New Roman" w:eastAsia="等线" w:hAnsi="Times New Roman" w:cs="Times New Roman"/>
          <w:color w:val="000000" w:themeColor="text1"/>
          <w:sz w:val="24"/>
          <w:szCs w:val="24"/>
        </w:rPr>
        <w:t xml:space="preserve">qi </w:t>
      </w:r>
      <w:proofErr w:type="spellStart"/>
      <w:r w:rsidRPr="000E17B1">
        <w:rPr>
          <w:rFonts w:ascii="Times New Roman" w:eastAsia="等线" w:hAnsi="Times New Roman" w:cs="Times New Roman"/>
          <w:color w:val="000000" w:themeColor="text1"/>
          <w:sz w:val="24"/>
          <w:szCs w:val="24"/>
        </w:rPr>
        <w:t>S</w:t>
      </w:r>
      <w:r w:rsidRPr="000E17B1">
        <w:rPr>
          <w:rFonts w:ascii="Times New Roman" w:eastAsia="等线" w:hAnsi="Times New Roman" w:cs="Times New Roman" w:hint="eastAsia"/>
          <w:color w:val="000000" w:themeColor="text1"/>
          <w:sz w:val="24"/>
          <w:szCs w:val="24"/>
        </w:rPr>
        <w:t>huai</w:t>
      </w:r>
      <w:r w:rsidRPr="000E17B1">
        <w:rPr>
          <w:rFonts w:ascii="Times New Roman" w:eastAsia="等线" w:hAnsi="Times New Roman" w:cs="Times New Roman"/>
          <w:color w:val="000000" w:themeColor="text1"/>
          <w:sz w:val="24"/>
          <w:szCs w:val="24"/>
          <w:vertAlign w:val="superscript"/>
        </w:rPr>
        <w:t>a</w:t>
      </w:r>
      <w:proofErr w:type="spellEnd"/>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Le</w:t>
      </w:r>
      <w:r w:rsidRPr="000E17B1">
        <w:rPr>
          <w:rFonts w:ascii="Times New Roman" w:eastAsia="等线" w:hAnsi="Times New Roman" w:cs="Times New Roman" w:hint="eastAsia"/>
          <w:color w:val="000000" w:themeColor="text1"/>
          <w:sz w:val="24"/>
          <w:szCs w:val="24"/>
        </w:rPr>
        <w:t>tian</w:t>
      </w:r>
      <w:proofErr w:type="spellEnd"/>
      <w:r w:rsidRPr="000E17B1">
        <w:rPr>
          <w:rFonts w:ascii="Times New Roman" w:eastAsia="等线" w:hAnsi="Times New Roman" w:cs="Times New Roman"/>
          <w:color w:val="000000" w:themeColor="text1"/>
          <w:sz w:val="24"/>
          <w:szCs w:val="24"/>
        </w:rPr>
        <w:t xml:space="preserve"> Wang</w:t>
      </w:r>
      <w:r w:rsidRPr="000E17B1">
        <w:rPr>
          <w:rFonts w:ascii="Times New Roman" w:eastAsia="等线" w:hAnsi="Times New Roman" w:cs="Times New Roman"/>
          <w:color w:val="000000" w:themeColor="text1"/>
          <w:sz w:val="24"/>
          <w:szCs w:val="24"/>
          <w:vertAlign w:val="superscript"/>
        </w:rPr>
        <w:t>a</w:t>
      </w:r>
      <w:r w:rsidRPr="000E17B1">
        <w:rPr>
          <w:rFonts w:ascii="Times New Roman" w:eastAsia="等线" w:hAnsi="Times New Roman" w:cs="Times New Roman" w:hint="eastAsia"/>
          <w:color w:val="000000" w:themeColor="text1"/>
          <w:sz w:val="24"/>
          <w:szCs w:val="24"/>
        </w:rPr>
        <w:t>,</w:t>
      </w:r>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B</w:t>
      </w:r>
      <w:r w:rsidRPr="000E17B1">
        <w:rPr>
          <w:rFonts w:ascii="Times New Roman" w:eastAsia="等线" w:hAnsi="Times New Roman" w:cs="Times New Roman" w:hint="eastAsia"/>
          <w:color w:val="000000" w:themeColor="text1"/>
          <w:sz w:val="24"/>
          <w:szCs w:val="24"/>
        </w:rPr>
        <w:t>ing</w:t>
      </w:r>
      <w:r w:rsidRPr="000E17B1">
        <w:rPr>
          <w:rFonts w:ascii="Times New Roman" w:eastAsia="等线" w:hAnsi="Times New Roman" w:cs="Times New Roman"/>
          <w:color w:val="000000" w:themeColor="text1"/>
          <w:sz w:val="24"/>
          <w:szCs w:val="24"/>
        </w:rPr>
        <w:t>xuan</w:t>
      </w:r>
      <w:proofErr w:type="spellEnd"/>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L</w:t>
      </w:r>
      <w:r w:rsidRPr="000E17B1">
        <w:rPr>
          <w:rFonts w:ascii="Times New Roman" w:eastAsia="等线" w:hAnsi="Times New Roman" w:cs="Times New Roman" w:hint="eastAsia"/>
          <w:color w:val="000000" w:themeColor="text1"/>
          <w:sz w:val="24"/>
          <w:szCs w:val="24"/>
        </w:rPr>
        <w:t>iu</w:t>
      </w:r>
      <w:r w:rsidRPr="000E17B1">
        <w:rPr>
          <w:rFonts w:ascii="Times New Roman" w:eastAsia="等线" w:hAnsi="Times New Roman" w:cs="Times New Roman"/>
          <w:color w:val="000000" w:themeColor="text1"/>
          <w:sz w:val="24"/>
          <w:szCs w:val="24"/>
          <w:vertAlign w:val="superscript"/>
        </w:rPr>
        <w:t>a</w:t>
      </w:r>
      <w:proofErr w:type="spellEnd"/>
      <w:r w:rsidRPr="000E17B1">
        <w:rPr>
          <w:rFonts w:ascii="Times New Roman" w:eastAsia="等线" w:hAnsi="Times New Roman" w:cs="Times New Roman"/>
          <w:color w:val="000000" w:themeColor="text1"/>
          <w:sz w:val="24"/>
          <w:szCs w:val="24"/>
        </w:rPr>
        <w:t xml:space="preserve">, </w:t>
      </w:r>
      <w:r w:rsidR="00BE41BC">
        <w:rPr>
          <w:rFonts w:ascii="Times New Roman" w:eastAsia="等线" w:hAnsi="Times New Roman" w:cs="Times New Roman"/>
          <w:color w:val="000000" w:themeColor="text1"/>
          <w:sz w:val="24"/>
          <w:szCs w:val="24"/>
        </w:rPr>
        <w:t>Rui Chen</w:t>
      </w:r>
      <w:r w:rsidR="00BE41BC">
        <w:rPr>
          <w:rFonts w:ascii="Times New Roman" w:eastAsia="等线" w:hAnsi="Times New Roman" w:cs="Times New Roman"/>
          <w:color w:val="000000" w:themeColor="text1"/>
          <w:kern w:val="0"/>
          <w:sz w:val="24"/>
          <w:szCs w:val="24"/>
          <w:vertAlign w:val="superscript"/>
        </w:rPr>
        <w:t>a</w:t>
      </w:r>
      <w:r w:rsidR="00BE41BC">
        <w:rPr>
          <w:rFonts w:ascii="Times New Roman" w:eastAsia="等线" w:hAnsi="Times New Roman" w:cs="Times New Roman"/>
          <w:color w:val="000000" w:themeColor="text1"/>
          <w:kern w:val="0"/>
          <w:sz w:val="24"/>
          <w:szCs w:val="24"/>
        </w:rPr>
        <w:t xml:space="preserve">, </w:t>
      </w:r>
      <w:r w:rsidRPr="000E17B1">
        <w:rPr>
          <w:rFonts w:ascii="Times New Roman" w:eastAsia="等线" w:hAnsi="Times New Roman" w:cs="Times New Roman"/>
          <w:color w:val="000000" w:themeColor="text1"/>
          <w:sz w:val="24"/>
          <w:szCs w:val="24"/>
        </w:rPr>
        <w:t>T</w:t>
      </w:r>
      <w:r w:rsidRPr="000E17B1">
        <w:rPr>
          <w:rFonts w:ascii="Times New Roman" w:eastAsia="等线" w:hAnsi="Times New Roman" w:cs="Times New Roman" w:hint="eastAsia"/>
          <w:color w:val="000000" w:themeColor="text1"/>
          <w:sz w:val="24"/>
          <w:szCs w:val="24"/>
        </w:rPr>
        <w:t>ian</w:t>
      </w:r>
      <w:r w:rsidRPr="000E17B1">
        <w:rPr>
          <w:rFonts w:ascii="Times New Roman" w:eastAsia="等线" w:hAnsi="Times New Roman" w:cs="Times New Roman"/>
          <w:color w:val="000000" w:themeColor="text1"/>
          <w:sz w:val="24"/>
          <w:szCs w:val="24"/>
        </w:rPr>
        <w:t xml:space="preserve"> T</w:t>
      </w:r>
      <w:r w:rsidRPr="000E17B1">
        <w:rPr>
          <w:rFonts w:ascii="Times New Roman" w:eastAsia="等线" w:hAnsi="Times New Roman" w:cs="Times New Roman" w:hint="eastAsia"/>
          <w:color w:val="000000" w:themeColor="text1"/>
          <w:sz w:val="24"/>
          <w:szCs w:val="24"/>
        </w:rPr>
        <w:t>ian</w:t>
      </w:r>
      <w:r w:rsidRPr="000E17B1">
        <w:rPr>
          <w:rFonts w:ascii="Times New Roman" w:eastAsia="等线" w:hAnsi="Times New Roman" w:cs="Times New Roman"/>
          <w:color w:val="000000" w:themeColor="text1"/>
          <w:sz w:val="24"/>
          <w:szCs w:val="24"/>
          <w:vertAlign w:val="superscript"/>
        </w:rPr>
        <w:t>a, b</w:t>
      </w:r>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H</w:t>
      </w:r>
      <w:r w:rsidRPr="000E17B1">
        <w:rPr>
          <w:rFonts w:ascii="Times New Roman" w:eastAsia="等线" w:hAnsi="Times New Roman" w:cs="Times New Roman" w:hint="eastAsia"/>
          <w:color w:val="000000" w:themeColor="text1"/>
          <w:sz w:val="24"/>
          <w:szCs w:val="24"/>
        </w:rPr>
        <w:t>aining</w:t>
      </w:r>
      <w:proofErr w:type="spellEnd"/>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Z</w:t>
      </w:r>
      <w:r w:rsidRPr="000E17B1">
        <w:rPr>
          <w:rFonts w:ascii="Times New Roman" w:eastAsia="等线" w:hAnsi="Times New Roman" w:cs="Times New Roman" w:hint="eastAsia"/>
          <w:color w:val="000000" w:themeColor="text1"/>
          <w:sz w:val="24"/>
          <w:szCs w:val="24"/>
        </w:rPr>
        <w:t>hang</w:t>
      </w:r>
      <w:r w:rsidRPr="000E17B1">
        <w:rPr>
          <w:rFonts w:ascii="Times New Roman" w:eastAsia="等线" w:hAnsi="Times New Roman" w:cs="Times New Roman"/>
          <w:color w:val="000000" w:themeColor="text1"/>
          <w:sz w:val="24"/>
          <w:szCs w:val="24"/>
          <w:vertAlign w:val="superscript"/>
        </w:rPr>
        <w:t>a</w:t>
      </w:r>
      <w:proofErr w:type="spellEnd"/>
      <w:r w:rsidRPr="000E17B1">
        <w:rPr>
          <w:rFonts w:ascii="Times New Roman" w:eastAsia="等线" w:hAnsi="Times New Roman" w:cs="Times New Roman"/>
          <w:color w:val="000000" w:themeColor="text1"/>
          <w:sz w:val="24"/>
          <w:szCs w:val="24"/>
          <w:vertAlign w:val="superscript"/>
        </w:rPr>
        <w:t>, b, c</w:t>
      </w:r>
      <w:r w:rsidRPr="000E17B1">
        <w:rPr>
          <w:rFonts w:ascii="Times New Roman" w:eastAsia="等线" w:hAnsi="Times New Roman" w:cs="Times New Roman"/>
          <w:color w:val="000000" w:themeColor="text1"/>
          <w:sz w:val="24"/>
          <w:szCs w:val="24"/>
        </w:rPr>
        <w:t xml:space="preserve">, </w:t>
      </w:r>
      <w:proofErr w:type="spellStart"/>
      <w:r w:rsidRPr="000E17B1">
        <w:rPr>
          <w:rFonts w:ascii="Times New Roman" w:eastAsia="等线" w:hAnsi="Times New Roman" w:cs="Times New Roman"/>
          <w:color w:val="000000" w:themeColor="text1"/>
          <w:sz w:val="24"/>
          <w:szCs w:val="24"/>
        </w:rPr>
        <w:t>Haolin</w:t>
      </w:r>
      <w:proofErr w:type="spellEnd"/>
      <w:r w:rsidRPr="000E17B1">
        <w:rPr>
          <w:rFonts w:ascii="Times New Roman" w:eastAsia="等线" w:hAnsi="Times New Roman" w:cs="Times New Roman"/>
          <w:color w:val="000000" w:themeColor="text1"/>
          <w:sz w:val="24"/>
          <w:szCs w:val="24"/>
        </w:rPr>
        <w:t xml:space="preserve"> Tang</w:t>
      </w:r>
      <w:r w:rsidRPr="000E17B1">
        <w:rPr>
          <w:rFonts w:ascii="Times New Roman" w:eastAsia="等线" w:hAnsi="Times New Roman" w:cs="Times New Roman"/>
          <w:color w:val="000000" w:themeColor="text1"/>
          <w:sz w:val="24"/>
          <w:szCs w:val="24"/>
          <w:vertAlign w:val="superscript"/>
        </w:rPr>
        <w:t>a, b, c</w:t>
      </w:r>
      <w:r w:rsidRPr="000E17B1">
        <w:rPr>
          <w:rFonts w:ascii="Times New Roman" w:eastAsia="等线" w:hAnsi="Times New Roman" w:cs="Times New Roman"/>
          <w:color w:val="000000" w:themeColor="text1"/>
          <w:sz w:val="24"/>
          <w:szCs w:val="24"/>
          <w:vertAlign w:val="superscript"/>
        </w:rPr>
        <w:footnoteReference w:customMarkFollows="1" w:id="1"/>
        <w:sym w:font="Symbol" w:char="F02A"/>
      </w:r>
    </w:p>
    <w:p w14:paraId="6DC9A3E7" w14:textId="77777777" w:rsidR="000E17B1" w:rsidRPr="000E17B1" w:rsidRDefault="000E17B1" w:rsidP="000E17B1">
      <w:pPr>
        <w:tabs>
          <w:tab w:val="left" w:pos="3070"/>
        </w:tabs>
        <w:spacing w:line="480" w:lineRule="auto"/>
        <w:rPr>
          <w:rFonts w:ascii="Times New Roman" w:eastAsia="等线" w:hAnsi="Times New Roman" w:cs="Times New Roman"/>
          <w:color w:val="000000" w:themeColor="text1"/>
          <w:sz w:val="24"/>
          <w:szCs w:val="24"/>
        </w:rPr>
      </w:pPr>
    </w:p>
    <w:p w14:paraId="6BA1D2F2" w14:textId="77777777" w:rsidR="000E17B1" w:rsidRPr="000E17B1" w:rsidRDefault="000E17B1" w:rsidP="000E17B1">
      <w:pPr>
        <w:spacing w:line="480" w:lineRule="auto"/>
        <w:rPr>
          <w:rFonts w:ascii="Times New Roman" w:eastAsia="等线" w:hAnsi="Times New Roman" w:cs="Times New Roman"/>
          <w:i/>
          <w:color w:val="000000" w:themeColor="text1"/>
          <w:sz w:val="24"/>
          <w:szCs w:val="24"/>
        </w:rPr>
      </w:pPr>
      <w:r w:rsidRPr="000E17B1">
        <w:rPr>
          <w:rFonts w:ascii="Times New Roman" w:eastAsia="等线" w:hAnsi="Times New Roman" w:cs="Times New Roman"/>
          <w:i/>
          <w:color w:val="000000" w:themeColor="text1"/>
          <w:sz w:val="24"/>
          <w:szCs w:val="24"/>
          <w:vertAlign w:val="superscript"/>
        </w:rPr>
        <w:t>a</w:t>
      </w:r>
      <w:r w:rsidRPr="000E17B1">
        <w:rPr>
          <w:rFonts w:ascii="Times New Roman" w:eastAsia="等线" w:hAnsi="Times New Roman" w:cs="Times New Roman"/>
          <w:i/>
          <w:color w:val="000000" w:themeColor="text1"/>
          <w:sz w:val="24"/>
          <w:szCs w:val="24"/>
        </w:rPr>
        <w:t xml:space="preserve"> State Key Laboratory of Advanced Technology for Materials Synthesis and Processing, Wuhan University of Technology, Wuhan 430070, China</w:t>
      </w:r>
    </w:p>
    <w:p w14:paraId="3A267BD6" w14:textId="05E067B4" w:rsidR="000E17B1" w:rsidRPr="000E17B1" w:rsidRDefault="000E17B1" w:rsidP="000E17B1">
      <w:pPr>
        <w:spacing w:line="480" w:lineRule="auto"/>
        <w:rPr>
          <w:rFonts w:ascii="Times New Roman" w:eastAsia="等线" w:hAnsi="Times New Roman" w:cs="Times New Roman"/>
          <w:i/>
          <w:color w:val="000000" w:themeColor="text1"/>
          <w:sz w:val="24"/>
          <w:szCs w:val="24"/>
        </w:rPr>
      </w:pPr>
      <w:r w:rsidRPr="000E17B1">
        <w:rPr>
          <w:rFonts w:ascii="Times New Roman" w:eastAsia="等线" w:hAnsi="Times New Roman" w:cs="Times New Roman"/>
          <w:i/>
          <w:color w:val="000000" w:themeColor="text1"/>
          <w:sz w:val="24"/>
          <w:szCs w:val="24"/>
          <w:vertAlign w:val="superscript"/>
        </w:rPr>
        <w:t xml:space="preserve">b </w:t>
      </w:r>
      <w:r w:rsidRPr="000E17B1">
        <w:rPr>
          <w:rFonts w:ascii="Times New Roman" w:eastAsia="等线" w:hAnsi="Times New Roman" w:cs="Times New Roman" w:hint="eastAsia"/>
          <w:i/>
          <w:color w:val="000000" w:themeColor="text1"/>
          <w:sz w:val="24"/>
          <w:szCs w:val="24"/>
        </w:rPr>
        <w:t xml:space="preserve">National </w:t>
      </w:r>
      <w:r w:rsidR="002D4815">
        <w:rPr>
          <w:rFonts w:ascii="Times New Roman" w:eastAsia="等线" w:hAnsi="Times New Roman" w:cs="Times New Roman"/>
          <w:i/>
          <w:color w:val="000000" w:themeColor="text1"/>
          <w:sz w:val="24"/>
          <w:szCs w:val="24"/>
        </w:rPr>
        <w:t>Energy Key L</w:t>
      </w:r>
      <w:r w:rsidRPr="000E17B1">
        <w:rPr>
          <w:rFonts w:ascii="Times New Roman" w:eastAsia="等线" w:hAnsi="Times New Roman" w:cs="Times New Roman" w:hint="eastAsia"/>
          <w:i/>
          <w:color w:val="000000" w:themeColor="text1"/>
          <w:sz w:val="24"/>
          <w:szCs w:val="24"/>
        </w:rPr>
        <w:t>aboratory for new hydrogen-ammonia energy technologies</w:t>
      </w:r>
      <w:r w:rsidR="0028319A">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Foshan</w:t>
      </w:r>
      <w:r w:rsidRPr="000E17B1">
        <w:rPr>
          <w:rFonts w:ascii="Times New Roman" w:eastAsia="等线" w:hAnsi="Times New Roman" w:cs="Times New Roman"/>
          <w:i/>
          <w:color w:val="000000" w:themeColor="text1"/>
          <w:sz w:val="24"/>
          <w:szCs w:val="24"/>
        </w:rPr>
        <w:t xml:space="preserve"> </w:t>
      </w:r>
      <w:proofErr w:type="spellStart"/>
      <w:r w:rsidRPr="000E17B1">
        <w:rPr>
          <w:rFonts w:ascii="Times New Roman" w:eastAsia="等线" w:hAnsi="Times New Roman" w:cs="Times New Roman" w:hint="eastAsia"/>
          <w:i/>
          <w:color w:val="000000" w:themeColor="text1"/>
          <w:sz w:val="24"/>
          <w:szCs w:val="24"/>
        </w:rPr>
        <w:t>Xianhu</w:t>
      </w:r>
      <w:proofErr w:type="spellEnd"/>
      <w:r w:rsidRPr="000E17B1">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Laboratory,</w:t>
      </w:r>
      <w:r w:rsidRPr="000E17B1">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Foshan 528200,</w:t>
      </w:r>
      <w:r w:rsidR="0028319A">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P.</w:t>
      </w:r>
      <w:r w:rsidR="0028319A">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R.</w:t>
      </w:r>
      <w:r w:rsidR="0028319A">
        <w:rPr>
          <w:rFonts w:ascii="Times New Roman" w:eastAsia="等线" w:hAnsi="Times New Roman" w:cs="Times New Roman"/>
          <w:i/>
          <w:color w:val="000000" w:themeColor="text1"/>
          <w:sz w:val="24"/>
          <w:szCs w:val="24"/>
        </w:rPr>
        <w:t xml:space="preserve"> </w:t>
      </w:r>
      <w:r w:rsidRPr="000E17B1">
        <w:rPr>
          <w:rFonts w:ascii="Times New Roman" w:eastAsia="等线" w:hAnsi="Times New Roman" w:cs="Times New Roman" w:hint="eastAsia"/>
          <w:i/>
          <w:color w:val="000000" w:themeColor="text1"/>
          <w:sz w:val="24"/>
          <w:szCs w:val="24"/>
        </w:rPr>
        <w:t>China</w:t>
      </w:r>
    </w:p>
    <w:p w14:paraId="71698633" w14:textId="77777777" w:rsidR="000E17B1" w:rsidRPr="000E17B1" w:rsidRDefault="000E17B1" w:rsidP="000E17B1">
      <w:pPr>
        <w:spacing w:line="480" w:lineRule="auto"/>
        <w:rPr>
          <w:rFonts w:ascii="Times New Roman" w:eastAsia="等线" w:hAnsi="Times New Roman" w:cs="Times New Roman"/>
          <w:i/>
          <w:color w:val="000000" w:themeColor="text1"/>
          <w:sz w:val="24"/>
          <w:szCs w:val="24"/>
        </w:rPr>
      </w:pPr>
      <w:r w:rsidRPr="000E17B1">
        <w:rPr>
          <w:rFonts w:ascii="Times New Roman" w:eastAsia="等线" w:hAnsi="Times New Roman" w:cs="Times New Roman" w:hint="eastAsia"/>
          <w:i/>
          <w:color w:val="000000" w:themeColor="text1"/>
          <w:sz w:val="24"/>
          <w:szCs w:val="24"/>
          <w:vertAlign w:val="superscript"/>
        </w:rPr>
        <w:t>c</w:t>
      </w:r>
      <w:r w:rsidRPr="000E17B1">
        <w:t xml:space="preserve"> </w:t>
      </w:r>
      <w:r w:rsidRPr="000E17B1">
        <w:rPr>
          <w:rFonts w:ascii="Times New Roman" w:eastAsia="等线" w:hAnsi="Times New Roman" w:cs="Times New Roman"/>
          <w:i/>
          <w:color w:val="000000" w:themeColor="text1"/>
          <w:sz w:val="24"/>
          <w:szCs w:val="24"/>
        </w:rPr>
        <w:t>Hubei Key Laboratory of Fuel Cells, Wuhan University of Technology, Wuhan, 430070, China</w:t>
      </w:r>
    </w:p>
    <w:p w14:paraId="784E3AF9" w14:textId="77777777" w:rsidR="000E17B1" w:rsidRPr="000E17B1" w:rsidRDefault="000E17B1" w:rsidP="000E17B1">
      <w:pPr>
        <w:spacing w:line="480" w:lineRule="auto"/>
        <w:rPr>
          <w:rFonts w:ascii="Times New Roman" w:eastAsia="等线" w:hAnsi="Times New Roman" w:cs="Times New Roman"/>
          <w:i/>
          <w:color w:val="000000" w:themeColor="text1"/>
          <w:sz w:val="24"/>
          <w:szCs w:val="24"/>
        </w:rPr>
      </w:pPr>
    </w:p>
    <w:bookmarkEnd w:id="0"/>
    <w:bookmarkEnd w:id="1"/>
    <w:p w14:paraId="6C396AC0" w14:textId="77777777" w:rsidR="000E17B1" w:rsidRPr="000E17B1" w:rsidRDefault="000E17B1" w:rsidP="000E17B1">
      <w:pPr>
        <w:spacing w:line="480" w:lineRule="auto"/>
        <w:rPr>
          <w:rFonts w:ascii="Times New Roman" w:eastAsia="等线" w:hAnsi="Times New Roman" w:cs="Times New Roman"/>
          <w:bCs/>
          <w:i/>
          <w:iCs/>
          <w:sz w:val="24"/>
          <w:szCs w:val="24"/>
        </w:rPr>
      </w:pPr>
      <w:r w:rsidRPr="000E17B1">
        <w:rPr>
          <w:rFonts w:ascii="Times New Roman" w:eastAsia="等线" w:hAnsi="Times New Roman" w:cs="Times New Roman"/>
          <w:bCs/>
          <w:sz w:val="24"/>
          <w:szCs w:val="24"/>
        </w:rPr>
        <w:t>*</w:t>
      </w:r>
      <w:r w:rsidRPr="000E17B1">
        <w:rPr>
          <w:rFonts w:ascii="Times New Roman" w:eastAsia="等线" w:hAnsi="Times New Roman" w:cs="Times New Roman"/>
          <w:bCs/>
          <w:i/>
          <w:iCs/>
          <w:sz w:val="24"/>
          <w:szCs w:val="24"/>
        </w:rPr>
        <w:t xml:space="preserve"> Corresponding author. E-mail: thln@whut.edu.cn (</w:t>
      </w:r>
      <w:proofErr w:type="spellStart"/>
      <w:r w:rsidRPr="000E17B1">
        <w:rPr>
          <w:rFonts w:ascii="Times New Roman" w:eastAsia="等线" w:hAnsi="Times New Roman" w:cs="Times New Roman"/>
          <w:bCs/>
          <w:i/>
          <w:iCs/>
          <w:sz w:val="24"/>
          <w:szCs w:val="24"/>
        </w:rPr>
        <w:t>Haolin</w:t>
      </w:r>
      <w:proofErr w:type="spellEnd"/>
      <w:r w:rsidRPr="000E17B1">
        <w:rPr>
          <w:rFonts w:ascii="Times New Roman" w:eastAsia="等线" w:hAnsi="Times New Roman" w:cs="Times New Roman"/>
          <w:bCs/>
          <w:i/>
          <w:iCs/>
          <w:sz w:val="24"/>
          <w:szCs w:val="24"/>
        </w:rPr>
        <w:t xml:space="preserve"> Tang)</w:t>
      </w:r>
    </w:p>
    <w:p w14:paraId="71C1312C" w14:textId="77777777" w:rsidR="000E17B1" w:rsidRPr="000E17B1" w:rsidRDefault="000E17B1" w:rsidP="000E17B1">
      <w:pPr>
        <w:spacing w:line="480" w:lineRule="auto"/>
        <w:rPr>
          <w:rFonts w:ascii="Times New Roman" w:eastAsia="等线" w:hAnsi="Times New Roman" w:cs="Times New Roman"/>
          <w:bCs/>
          <w:i/>
          <w:iCs/>
          <w:sz w:val="24"/>
          <w:szCs w:val="24"/>
        </w:rPr>
      </w:pPr>
      <w:r w:rsidRPr="000E17B1">
        <w:rPr>
          <w:rFonts w:ascii="Calibri" w:eastAsia="微软雅黑" w:hAnsi="Calibri"/>
          <w:kern w:val="0"/>
          <w:vertAlign w:val="superscript"/>
        </w:rPr>
        <w:t>&amp;</w:t>
      </w:r>
      <w:r w:rsidRPr="000E17B1">
        <w:t xml:space="preserve"> </w:t>
      </w:r>
      <w:r w:rsidRPr="000E17B1">
        <w:rPr>
          <w:rFonts w:ascii="Times New Roman" w:eastAsia="等线" w:hAnsi="Times New Roman" w:cs="Times New Roman"/>
          <w:bCs/>
          <w:i/>
          <w:iCs/>
          <w:sz w:val="24"/>
          <w:szCs w:val="24"/>
        </w:rPr>
        <w:t>These authors contributed equally to this work.</w:t>
      </w:r>
    </w:p>
    <w:p w14:paraId="2D4CF947" w14:textId="77777777" w:rsidR="00E35FA0" w:rsidRDefault="00E35FA0">
      <w:pPr>
        <w:widowControl/>
        <w:jc w:val="left"/>
        <w:rPr>
          <w:rFonts w:ascii="Times New Roman" w:eastAsia="等线" w:hAnsi="Times New Roman" w:cs="Times New Roman"/>
          <w:bCs/>
          <w:sz w:val="24"/>
          <w:szCs w:val="24"/>
        </w:rPr>
      </w:pPr>
      <w:r>
        <w:rPr>
          <w:rFonts w:ascii="Times New Roman" w:eastAsia="等线" w:hAnsi="Times New Roman" w:cs="Times New Roman"/>
          <w:bCs/>
          <w:sz w:val="24"/>
          <w:szCs w:val="24"/>
        </w:rPr>
        <w:br w:type="page"/>
      </w:r>
    </w:p>
    <w:p w14:paraId="6EB85337" w14:textId="3F56D183" w:rsidR="004274CB" w:rsidRPr="00532E2C" w:rsidRDefault="000777E1" w:rsidP="004274CB">
      <w:pPr>
        <w:spacing w:line="36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S</w:t>
      </w:r>
      <w:r w:rsidRPr="000777E1">
        <w:rPr>
          <w:rFonts w:ascii="Times New Roman" w:hAnsi="Times New Roman" w:cs="Times New Roman"/>
          <w:b/>
          <w:color w:val="000000" w:themeColor="text1"/>
          <w:sz w:val="24"/>
        </w:rPr>
        <w:t xml:space="preserve">tructure and </w:t>
      </w:r>
      <w:r>
        <w:rPr>
          <w:rFonts w:ascii="Times New Roman" w:hAnsi="Times New Roman" w:cs="Times New Roman"/>
          <w:b/>
          <w:color w:val="000000" w:themeColor="text1"/>
          <w:sz w:val="24"/>
        </w:rPr>
        <w:t>m</w:t>
      </w:r>
      <w:r w:rsidRPr="000777E1">
        <w:rPr>
          <w:rFonts w:ascii="Times New Roman" w:hAnsi="Times New Roman" w:cs="Times New Roman"/>
          <w:b/>
          <w:color w:val="000000" w:themeColor="text1"/>
          <w:sz w:val="24"/>
        </w:rPr>
        <w:t xml:space="preserve">orphology </w:t>
      </w:r>
      <w:r>
        <w:rPr>
          <w:rFonts w:ascii="Times New Roman" w:hAnsi="Times New Roman" w:cs="Times New Roman"/>
          <w:b/>
          <w:color w:val="000000" w:themeColor="text1"/>
          <w:sz w:val="24"/>
        </w:rPr>
        <w:t>c</w:t>
      </w:r>
      <w:r w:rsidRPr="000777E1">
        <w:rPr>
          <w:rFonts w:ascii="Times New Roman" w:hAnsi="Times New Roman" w:cs="Times New Roman"/>
          <w:b/>
          <w:color w:val="000000" w:themeColor="text1"/>
          <w:sz w:val="24"/>
        </w:rPr>
        <w:t>haracterization</w:t>
      </w:r>
    </w:p>
    <w:p w14:paraId="30B415AC" w14:textId="21E2FCBE" w:rsidR="004274CB" w:rsidRPr="00B25D7F" w:rsidRDefault="004274CB" w:rsidP="00B25D7F">
      <w:pPr>
        <w:spacing w:line="360" w:lineRule="auto"/>
        <w:ind w:firstLineChars="200" w:firstLine="440"/>
        <w:rPr>
          <w:rFonts w:ascii="Times New Roman" w:hAnsi="Times New Roman" w:cs="Times New Roman"/>
          <w:color w:val="000000" w:themeColor="text1"/>
          <w:sz w:val="22"/>
        </w:rPr>
      </w:pPr>
      <w:r w:rsidRPr="004274CB">
        <w:rPr>
          <w:rFonts w:ascii="Times New Roman" w:hAnsi="Times New Roman" w:cs="Times New Roman"/>
          <w:color w:val="000000" w:themeColor="text1"/>
          <w:sz w:val="22"/>
        </w:rPr>
        <w:t>Attenuated Total Reflection Fourier Transform Infrared Spectroscopy</w:t>
      </w:r>
      <w:r w:rsidRPr="00A40877">
        <w:rPr>
          <w:rFonts w:ascii="Times New Roman" w:hAnsi="Times New Roman" w:cs="Times New Roman"/>
          <w:color w:val="000000" w:themeColor="text1"/>
          <w:sz w:val="22"/>
        </w:rPr>
        <w:t xml:space="preserve"> (</w:t>
      </w:r>
      <w:r w:rsidRPr="004274CB">
        <w:rPr>
          <w:rFonts w:ascii="Times New Roman" w:hAnsi="Times New Roman" w:cs="Times New Roman"/>
          <w:color w:val="000000" w:themeColor="text1"/>
          <w:sz w:val="22"/>
        </w:rPr>
        <w:t>ATR-FTIR</w:t>
      </w:r>
      <w:r w:rsidRPr="00A40877">
        <w:rPr>
          <w:rFonts w:ascii="Times New Roman" w:hAnsi="Times New Roman" w:cs="Times New Roman"/>
          <w:color w:val="000000" w:themeColor="text1"/>
          <w:sz w:val="22"/>
        </w:rPr>
        <w:t xml:space="preserve">, Bruker </w:t>
      </w:r>
      <w:r w:rsidR="00FE64D1" w:rsidRPr="00FE64D1">
        <w:rPr>
          <w:rFonts w:ascii="Times New Roman" w:hAnsi="Times New Roman" w:cs="Times New Roman"/>
          <w:color w:val="000000" w:themeColor="text1"/>
          <w:sz w:val="22"/>
        </w:rPr>
        <w:t>Vertex 70v</w:t>
      </w:r>
      <w:r w:rsidRPr="00A40877">
        <w:rPr>
          <w:rFonts w:ascii="Times New Roman" w:hAnsi="Times New Roman" w:cs="Times New Roman"/>
          <w:color w:val="000000" w:themeColor="text1"/>
          <w:sz w:val="22"/>
        </w:rPr>
        <w:t xml:space="preserve">) </w:t>
      </w:r>
      <w:r w:rsidRPr="00A40877">
        <w:rPr>
          <w:rFonts w:ascii="Times New Roman" w:hAnsi="Times New Roman" w:cs="Times New Roman" w:hint="eastAsia"/>
          <w:color w:val="000000" w:themeColor="text1"/>
          <w:sz w:val="22"/>
        </w:rPr>
        <w:t>and</w:t>
      </w:r>
      <w:r w:rsidRPr="00A40877">
        <w:rPr>
          <w:rFonts w:ascii="Times New Roman" w:hAnsi="Times New Roman" w:cs="Times New Roman"/>
          <w:color w:val="000000" w:themeColor="text1"/>
          <w:sz w:val="22"/>
        </w:rPr>
        <w:t xml:space="preserve"> X-ray photoelectron spectroscopy (XPS, </w:t>
      </w:r>
      <w:bookmarkStart w:id="2" w:name="OLE_LINK24"/>
      <w:r w:rsidRPr="00A40877">
        <w:rPr>
          <w:rFonts w:ascii="Times New Roman" w:hAnsi="Times New Roman" w:cs="Times New Roman"/>
          <w:color w:val="000000" w:themeColor="text1"/>
          <w:sz w:val="22"/>
        </w:rPr>
        <w:t xml:space="preserve">Thermo Fisher Scientific </w:t>
      </w:r>
      <w:proofErr w:type="spellStart"/>
      <w:r w:rsidRPr="00A40877">
        <w:rPr>
          <w:rFonts w:ascii="Times New Roman" w:hAnsi="Times New Roman" w:cs="Times New Roman"/>
          <w:color w:val="000000" w:themeColor="text1"/>
          <w:sz w:val="22"/>
        </w:rPr>
        <w:t>Escalab</w:t>
      </w:r>
      <w:proofErr w:type="spellEnd"/>
      <w:r w:rsidRPr="00A40877">
        <w:rPr>
          <w:rFonts w:ascii="Times New Roman" w:hAnsi="Times New Roman" w:cs="Times New Roman"/>
          <w:color w:val="000000" w:themeColor="text1"/>
          <w:sz w:val="22"/>
        </w:rPr>
        <w:t xml:space="preserve"> 250Xi</w:t>
      </w:r>
      <w:bookmarkEnd w:id="2"/>
      <w:r w:rsidRPr="00A40877">
        <w:rPr>
          <w:rFonts w:ascii="Times New Roman" w:hAnsi="Times New Roman" w:cs="Times New Roman"/>
          <w:color w:val="000000" w:themeColor="text1"/>
          <w:sz w:val="22"/>
        </w:rPr>
        <w:t>) were employed to determine the chemical structure of the samples.</w:t>
      </w:r>
      <w:r w:rsidRPr="00A40877">
        <w:rPr>
          <w:rFonts w:ascii="Times New Roman" w:hAnsi="Times New Roman" w:cs="Times New Roman" w:hint="eastAsia"/>
          <w:color w:val="000000" w:themeColor="text1"/>
          <w:sz w:val="22"/>
        </w:rPr>
        <w:t xml:space="preserve"> </w:t>
      </w:r>
      <w:r w:rsidR="00BD58AF" w:rsidRPr="00BD58AF">
        <w:rPr>
          <w:rFonts w:ascii="Times New Roman" w:hAnsi="Times New Roman" w:cs="Times New Roman"/>
          <w:color w:val="000000" w:themeColor="text1"/>
          <w:sz w:val="22"/>
        </w:rPr>
        <w:t>The UV-vis spectra were recorded on a PerkinElmer Lambda 750S UV-Visible Near Infrared Spectrophotometer with a resolution of 0.15 nm.</w:t>
      </w:r>
      <w:r w:rsidR="00BD58AF">
        <w:rPr>
          <w:rFonts w:ascii="Times New Roman" w:hAnsi="Times New Roman" w:cs="Times New Roman"/>
          <w:color w:val="000000" w:themeColor="text1"/>
          <w:sz w:val="22"/>
        </w:rPr>
        <w:t xml:space="preserve"> </w:t>
      </w:r>
      <w:r w:rsidR="00BD58AF" w:rsidRPr="00BD58AF">
        <w:rPr>
          <w:rFonts w:ascii="Times New Roman" w:hAnsi="Times New Roman" w:cs="Times New Roman"/>
          <w:color w:val="000000" w:themeColor="text1"/>
          <w:sz w:val="22"/>
        </w:rPr>
        <w:t xml:space="preserve">The </w:t>
      </w:r>
      <w:r w:rsidR="00BD58AF">
        <w:rPr>
          <w:rFonts w:ascii="Times New Roman" w:hAnsi="Times New Roman" w:cs="Times New Roman" w:hint="eastAsia"/>
          <w:color w:val="000000" w:themeColor="text1"/>
          <w:sz w:val="22"/>
        </w:rPr>
        <w:t>hydro</w:t>
      </w:r>
      <w:r w:rsidR="00BD58AF">
        <w:rPr>
          <w:rFonts w:ascii="Times New Roman" w:hAnsi="Times New Roman" w:cs="Times New Roman"/>
          <w:color w:val="000000" w:themeColor="text1"/>
          <w:sz w:val="22"/>
        </w:rPr>
        <w:t xml:space="preserve">dynamic </w:t>
      </w:r>
      <w:r w:rsidR="00BD58AF" w:rsidRPr="00BD58AF">
        <w:rPr>
          <w:rFonts w:ascii="Times New Roman" w:hAnsi="Times New Roman" w:cs="Times New Roman"/>
          <w:color w:val="000000" w:themeColor="text1"/>
          <w:sz w:val="22"/>
        </w:rPr>
        <w:t xml:space="preserve">size of the prepared nanostructures was analyzed by dynamic light scattering (DLS, Malvern, </w:t>
      </w:r>
      <w:proofErr w:type="spellStart"/>
      <w:r w:rsidR="00BD58AF" w:rsidRPr="00BD58AF">
        <w:rPr>
          <w:rFonts w:ascii="Times New Roman" w:hAnsi="Times New Roman" w:cs="Times New Roman"/>
          <w:color w:val="000000" w:themeColor="text1"/>
          <w:sz w:val="22"/>
        </w:rPr>
        <w:t>Zetasizer</w:t>
      </w:r>
      <w:proofErr w:type="spellEnd"/>
      <w:r w:rsidR="00BD58AF" w:rsidRPr="00BD58AF">
        <w:rPr>
          <w:rFonts w:ascii="Times New Roman" w:hAnsi="Times New Roman" w:cs="Times New Roman"/>
          <w:color w:val="000000" w:themeColor="text1"/>
          <w:sz w:val="22"/>
        </w:rPr>
        <w:t xml:space="preserve"> Nano ZSE), and the samples were dispersed in deionized water </w:t>
      </w:r>
      <w:r w:rsidR="002D4815">
        <w:rPr>
          <w:rFonts w:ascii="Times New Roman" w:hAnsi="Times New Roman" w:cs="Times New Roman"/>
          <w:color w:val="000000" w:themeColor="text1"/>
          <w:sz w:val="22"/>
        </w:rPr>
        <w:t>before</w:t>
      </w:r>
      <w:r w:rsidR="00BD58AF" w:rsidRPr="00BD58AF">
        <w:rPr>
          <w:rFonts w:ascii="Times New Roman" w:hAnsi="Times New Roman" w:cs="Times New Roman"/>
          <w:color w:val="000000" w:themeColor="text1"/>
          <w:sz w:val="22"/>
        </w:rPr>
        <w:t xml:space="preserve"> testing.</w:t>
      </w:r>
      <w:r w:rsidR="00BD58AF">
        <w:rPr>
          <w:rFonts w:ascii="Times New Roman" w:hAnsi="Times New Roman" w:cs="Times New Roman"/>
          <w:color w:val="000000" w:themeColor="text1"/>
          <w:sz w:val="22"/>
        </w:rPr>
        <w:t xml:space="preserve"> </w:t>
      </w:r>
      <w:r w:rsidRPr="00A40877">
        <w:rPr>
          <w:rFonts w:ascii="Times New Roman" w:hAnsi="Times New Roman" w:cs="Times New Roman"/>
          <w:color w:val="000000" w:themeColor="text1"/>
          <w:sz w:val="22"/>
        </w:rPr>
        <w:t xml:space="preserve">The morphology of </w:t>
      </w:r>
      <w:r w:rsidR="00BD58AF">
        <w:rPr>
          <w:rFonts w:ascii="Times New Roman" w:hAnsi="Times New Roman" w:cs="Times New Roman"/>
          <w:color w:val="000000" w:themeColor="text1"/>
          <w:sz w:val="22"/>
        </w:rPr>
        <w:t>membranes</w:t>
      </w:r>
      <w:r w:rsidRPr="00A40877">
        <w:rPr>
          <w:rFonts w:ascii="Times New Roman" w:hAnsi="Times New Roman" w:cs="Times New Roman"/>
          <w:color w:val="000000" w:themeColor="text1"/>
          <w:sz w:val="22"/>
        </w:rPr>
        <w:t xml:space="preserve"> was examined by a field emission scanning electron microscope (FE-SEM, Zeiss Ultra Plus) equipped with an X-ray energy spectrometer (X-Max 50). The morphology of the membranes was examined by Atomic Force Microscope (AFM, Seiko SPA400) in tapping mode. The mechanical performance of membranes was evaluated with a multifunctional electronic tester (</w:t>
      </w:r>
      <w:proofErr w:type="spellStart"/>
      <w:r w:rsidRPr="00A40877">
        <w:rPr>
          <w:rFonts w:ascii="Times New Roman" w:hAnsi="Times New Roman" w:cs="Times New Roman"/>
          <w:color w:val="000000" w:themeColor="text1"/>
          <w:sz w:val="22"/>
        </w:rPr>
        <w:t>SASTest</w:t>
      </w:r>
      <w:proofErr w:type="spellEnd"/>
      <w:r w:rsidRPr="00A40877">
        <w:rPr>
          <w:rFonts w:ascii="Times New Roman" w:hAnsi="Times New Roman" w:cs="Times New Roman"/>
          <w:color w:val="000000" w:themeColor="text1"/>
          <w:sz w:val="22"/>
        </w:rPr>
        <w:t xml:space="preserve">, CMT6202). Differential scanning calorimetry (DSC) was conducted </w:t>
      </w:r>
      <w:r w:rsidR="002D4815">
        <w:rPr>
          <w:rFonts w:ascii="Times New Roman" w:hAnsi="Times New Roman" w:cs="Times New Roman"/>
          <w:color w:val="000000" w:themeColor="text1"/>
          <w:sz w:val="22"/>
        </w:rPr>
        <w:t>using a</w:t>
      </w:r>
      <w:r w:rsidRPr="00A40877">
        <w:rPr>
          <w:rFonts w:ascii="Times New Roman" w:hAnsi="Times New Roman" w:cs="Times New Roman"/>
          <w:color w:val="000000" w:themeColor="text1"/>
          <w:sz w:val="22"/>
        </w:rPr>
        <w:t xml:space="preserve"> differential scanning calorimeter (TA-DSC2500)</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w:t>
      </w:r>
      <w:r w:rsidRPr="00A40877">
        <w:rPr>
          <w:rFonts w:ascii="Times New Roman" w:hAnsi="Times New Roman" w:cs="Times New Roman"/>
          <w:color w:val="000000" w:themeColor="text1"/>
          <w:sz w:val="22"/>
        </w:rPr>
        <w:t xml:space="preserve">Small-angle X-ray scattering spectroscopy (SAXS, Xeuss3.0, </w:t>
      </w:r>
      <w:proofErr w:type="spellStart"/>
      <w:r w:rsidRPr="00A40877">
        <w:rPr>
          <w:rFonts w:ascii="Times New Roman" w:hAnsi="Times New Roman" w:cs="Times New Roman"/>
          <w:color w:val="000000" w:themeColor="text1"/>
          <w:sz w:val="22"/>
        </w:rPr>
        <w:t>X</w:t>
      </w:r>
      <w:r w:rsidRPr="00A40877">
        <w:rPr>
          <w:rFonts w:ascii="Times New Roman" w:hAnsi="Times New Roman" w:cs="Times New Roman" w:hint="eastAsia"/>
          <w:color w:val="000000" w:themeColor="text1"/>
          <w:sz w:val="22"/>
        </w:rPr>
        <w:t>ennocs</w:t>
      </w:r>
      <w:proofErr w:type="spellEnd"/>
      <w:r w:rsidRPr="00A40877">
        <w:rPr>
          <w:rFonts w:ascii="Times New Roman" w:hAnsi="Times New Roman" w:cs="Times New Roman"/>
          <w:color w:val="000000" w:themeColor="text1"/>
          <w:sz w:val="22"/>
        </w:rPr>
        <w:t xml:space="preserve">) was used to analyze the </w:t>
      </w:r>
      <w:r w:rsidR="00B81B99" w:rsidRPr="00B81B99">
        <w:rPr>
          <w:rFonts w:ascii="Times New Roman" w:hAnsi="Times New Roman" w:cs="Times New Roman"/>
          <w:color w:val="000000" w:themeColor="text1"/>
          <w:sz w:val="22"/>
        </w:rPr>
        <w:t>ion clusters domain spacing</w:t>
      </w:r>
      <w:r w:rsidRPr="00A40877">
        <w:rPr>
          <w:rFonts w:ascii="Times New Roman" w:hAnsi="Times New Roman" w:cs="Times New Roman"/>
          <w:color w:val="000000" w:themeColor="text1"/>
          <w:sz w:val="22"/>
        </w:rPr>
        <w:t xml:space="preserve"> of the hybrid membranes. Before this measurement, samples were stored in a vacuum dryer for one night and then moisturized under 80% RH for 6 hours. The average hydrophilic ion clusters domain spacing (d, nm) was calculated from the </w:t>
      </w:r>
      <w:r w:rsidRPr="00B81B99">
        <w:rPr>
          <w:rFonts w:ascii="Times New Roman" w:hAnsi="Times New Roman" w:cs="Times New Roman" w:hint="eastAsia"/>
          <w:sz w:val="22"/>
        </w:rPr>
        <w:t>Eq</w:t>
      </w:r>
      <w:r w:rsidRPr="00B81B99">
        <w:rPr>
          <w:rFonts w:ascii="Times New Roman" w:hAnsi="Times New Roman" w:cs="Times New Roman"/>
          <w:sz w:val="22"/>
        </w:rPr>
        <w:t xml:space="preserve">. </w:t>
      </w:r>
      <w:r w:rsidR="00B81B99" w:rsidRPr="00B81B99">
        <w:rPr>
          <w:rFonts w:ascii="Times New Roman" w:hAnsi="Times New Roman" w:cs="Times New Roman"/>
          <w:sz w:val="22"/>
        </w:rPr>
        <w:t>1</w:t>
      </w:r>
      <w:r w:rsidRPr="00A40877">
        <w:rPr>
          <w:rFonts w:ascii="Times New Roman" w:hAnsi="Times New Roman" w:cs="Times New Roman" w:hint="eastAsia"/>
          <w:color w:val="000000" w:themeColor="text1"/>
          <w:sz w:val="22"/>
        </w:rPr>
        <w:t>：</w:t>
      </w:r>
    </w:p>
    <w:p w14:paraId="07B02DEC" w14:textId="1DE4F51F" w:rsidR="004274CB" w:rsidRPr="00612486" w:rsidRDefault="004274CB" w:rsidP="004274CB">
      <w:pPr>
        <w:tabs>
          <w:tab w:val="center" w:pos="4200"/>
          <w:tab w:val="left" w:pos="7513"/>
        </w:tabs>
        <w:spacing w:line="480" w:lineRule="auto"/>
        <w:ind w:firstLineChars="200" w:firstLine="480"/>
        <w:rPr>
          <w:rFonts w:ascii="Cambria Math" w:hAnsi="Cambria Math" w:cs="Times New Roman"/>
          <w:color w:val="000000" w:themeColor="text1"/>
          <w:sz w:val="24"/>
          <w:szCs w:val="21"/>
        </w:rPr>
      </w:pPr>
      <w:r>
        <w:rPr>
          <w:rFonts w:ascii="Times New Roman" w:hAnsi="Times New Roman" w:cs="Times New Roman"/>
          <w:color w:val="000000" w:themeColor="text1"/>
          <w:sz w:val="24"/>
          <w:szCs w:val="21"/>
        </w:rPr>
        <w:tab/>
      </w:r>
      <m:oMath>
        <m:r>
          <m:rPr>
            <m:sty m:val="p"/>
          </m:rPr>
          <w:rPr>
            <w:rFonts w:ascii="Cambria Math" w:hAnsi="Cambria Math" w:cs="Times New Roman" w:hint="eastAsia"/>
            <w:color w:val="000000" w:themeColor="text1"/>
            <w:sz w:val="24"/>
            <w:szCs w:val="21"/>
          </w:rPr>
          <m:t>d</m:t>
        </m:r>
        <m:r>
          <m:rPr>
            <m:sty m:val="p"/>
          </m:rPr>
          <w:rPr>
            <w:rFonts w:ascii="Cambria Math" w:hAnsi="Cambria Math" w:cs="Times New Roman"/>
            <w:color w:val="000000" w:themeColor="text1"/>
            <w:sz w:val="24"/>
            <w:szCs w:val="21"/>
          </w:rPr>
          <m:t>=</m:t>
        </m:r>
        <m:f>
          <m:fPr>
            <m:ctrlPr>
              <w:rPr>
                <w:rFonts w:ascii="Cambria Math" w:hAnsi="Cambria Math" w:cs="Times New Roman"/>
                <w:color w:val="000000" w:themeColor="text1"/>
                <w:sz w:val="24"/>
                <w:szCs w:val="21"/>
              </w:rPr>
            </m:ctrlPr>
          </m:fPr>
          <m:num>
            <m:r>
              <m:rPr>
                <m:sty m:val="p"/>
              </m:rPr>
              <w:rPr>
                <w:rFonts w:ascii="Cambria Math" w:hAnsi="Cambria Math" w:cs="Times New Roman"/>
                <w:color w:val="000000" w:themeColor="text1"/>
                <w:sz w:val="24"/>
                <w:szCs w:val="21"/>
              </w:rPr>
              <m:t>2</m:t>
            </m:r>
            <m:r>
              <w:rPr>
                <w:rFonts w:ascii="Cambria Math" w:hAnsi="Cambria Math" w:cs="Times New Roman"/>
                <w:color w:val="000000" w:themeColor="text1"/>
                <w:sz w:val="24"/>
                <w:szCs w:val="21"/>
              </w:rPr>
              <m:t>π</m:t>
            </m:r>
          </m:num>
          <m:den>
            <m:r>
              <w:rPr>
                <w:rFonts w:ascii="Cambria Math" w:hAnsi="Cambria Math" w:cs="Times New Roman" w:hint="eastAsia"/>
                <w:color w:val="000000" w:themeColor="text1"/>
                <w:sz w:val="24"/>
                <w:szCs w:val="21"/>
              </w:rPr>
              <m:t>q</m:t>
            </m:r>
          </m:den>
        </m:f>
      </m:oMath>
      <w:r>
        <w:rPr>
          <w:rFonts w:ascii="Times New Roman" w:hAnsi="Times New Roman" w:cs="Times New Roman"/>
          <w:color w:val="000000" w:themeColor="text1"/>
          <w:sz w:val="24"/>
          <w:szCs w:val="21"/>
        </w:rPr>
        <w:tab/>
      </w:r>
      <w:r w:rsidRPr="008F3976">
        <w:rPr>
          <w:rFonts w:ascii="Times New Roman" w:hAnsi="Times New Roman" w:cs="Times New Roman"/>
          <w:color w:val="000000" w:themeColor="text1"/>
          <w:sz w:val="24"/>
          <w:szCs w:val="21"/>
        </w:rPr>
        <w:t>(</w:t>
      </w:r>
      <w:r w:rsidR="00B81B99">
        <w:rPr>
          <w:rFonts w:ascii="Times New Roman" w:hAnsi="Times New Roman" w:cs="Times New Roman"/>
          <w:color w:val="000000" w:themeColor="text1"/>
          <w:sz w:val="24"/>
          <w:szCs w:val="21"/>
        </w:rPr>
        <w:t>1</w:t>
      </w:r>
      <w:r w:rsidRPr="008F3976">
        <w:rPr>
          <w:rFonts w:ascii="Times New Roman" w:hAnsi="Times New Roman" w:cs="Times New Roman"/>
          <w:color w:val="000000" w:themeColor="text1"/>
          <w:sz w:val="24"/>
          <w:szCs w:val="21"/>
        </w:rPr>
        <w:t>)</w:t>
      </w:r>
    </w:p>
    <w:p w14:paraId="0CDE6053" w14:textId="61256E97" w:rsidR="004274CB" w:rsidRDefault="004274CB" w:rsidP="004274CB">
      <w:pPr>
        <w:spacing w:line="360" w:lineRule="auto"/>
        <w:ind w:firstLine="200"/>
        <w:rPr>
          <w:rFonts w:ascii="Times New Roman" w:hAnsi="Times New Roman" w:cs="Times New Roman"/>
          <w:color w:val="000000" w:themeColor="text1"/>
          <w:sz w:val="22"/>
        </w:rPr>
      </w:pPr>
      <w:r w:rsidRPr="00A40877">
        <w:rPr>
          <w:rFonts w:ascii="Times New Roman" w:hAnsi="Times New Roman" w:cs="Times New Roman"/>
          <w:color w:val="000000" w:themeColor="text1"/>
          <w:sz w:val="22"/>
        </w:rPr>
        <w:t xml:space="preserve">and </w:t>
      </w:r>
      <w:r w:rsidRPr="00A40877">
        <w:rPr>
          <w:rFonts w:ascii="Times New Roman" w:hAnsi="Times New Roman" w:cs="Times New Roman"/>
          <w:i/>
          <w:color w:val="000000" w:themeColor="text1"/>
          <w:sz w:val="22"/>
        </w:rPr>
        <w:t>q</w:t>
      </w:r>
      <w:r w:rsidRPr="00A40877">
        <w:rPr>
          <w:rFonts w:ascii="Times New Roman" w:hAnsi="Times New Roman" w:cs="Times New Roman"/>
          <w:color w:val="000000" w:themeColor="text1"/>
          <w:sz w:val="22"/>
        </w:rPr>
        <w:t xml:space="preserve"> is the scattering vector.</w:t>
      </w:r>
    </w:p>
    <w:p w14:paraId="7410788F" w14:textId="77777777" w:rsidR="00002FBF" w:rsidRPr="00A40877" w:rsidRDefault="00002FBF" w:rsidP="004274CB">
      <w:pPr>
        <w:spacing w:line="360" w:lineRule="auto"/>
        <w:ind w:firstLine="200"/>
        <w:rPr>
          <w:rFonts w:ascii="Times New Roman" w:hAnsi="Times New Roman" w:cs="Times New Roman"/>
          <w:color w:val="000000" w:themeColor="text1"/>
          <w:sz w:val="22"/>
        </w:rPr>
      </w:pPr>
    </w:p>
    <w:p w14:paraId="4A21FC5C" w14:textId="77777777" w:rsidR="004274CB" w:rsidRPr="00532E2C" w:rsidRDefault="004274CB" w:rsidP="004274CB">
      <w:pPr>
        <w:spacing w:line="360" w:lineRule="auto"/>
        <w:rPr>
          <w:rFonts w:ascii="Times New Roman" w:hAnsi="Times New Roman" w:cs="Times New Roman"/>
          <w:b/>
          <w:color w:val="000000" w:themeColor="text1"/>
          <w:sz w:val="24"/>
        </w:rPr>
      </w:pPr>
      <w:r w:rsidRPr="00532E2C">
        <w:rPr>
          <w:rFonts w:ascii="Times New Roman" w:hAnsi="Times New Roman" w:cs="Times New Roman"/>
          <w:b/>
          <w:color w:val="000000" w:themeColor="text1"/>
          <w:sz w:val="24"/>
        </w:rPr>
        <w:t>Water uptake and dimensional swelling</w:t>
      </w:r>
    </w:p>
    <w:p w14:paraId="14DB35B5" w14:textId="134EF0FF" w:rsidR="004274CB" w:rsidRPr="00A40877" w:rsidRDefault="004274CB" w:rsidP="004274CB">
      <w:pPr>
        <w:spacing w:line="360" w:lineRule="auto"/>
        <w:ind w:firstLineChars="200" w:firstLine="440"/>
        <w:rPr>
          <w:rFonts w:ascii="Times New Roman" w:hAnsi="Times New Roman" w:cs="Times New Roman"/>
          <w:color w:val="000000" w:themeColor="text1"/>
          <w:sz w:val="22"/>
          <w:szCs w:val="20"/>
        </w:rPr>
      </w:pPr>
      <w:r w:rsidRPr="00A40877">
        <w:rPr>
          <w:rFonts w:ascii="Times New Roman" w:hAnsi="Times New Roman" w:cs="Times New Roman"/>
          <w:color w:val="000000" w:themeColor="text1"/>
          <w:sz w:val="22"/>
          <w:szCs w:val="20"/>
        </w:rPr>
        <w:t xml:space="preserve">Water uptake (WU) and dimensional swelling (DS) of </w:t>
      </w:r>
      <w:r w:rsidRPr="00A40877">
        <w:rPr>
          <w:rFonts w:ascii="Times New Roman" w:hAnsi="Times New Roman" w:cs="Times New Roman" w:hint="eastAsia"/>
          <w:color w:val="000000" w:themeColor="text1"/>
          <w:sz w:val="22"/>
          <w:szCs w:val="20"/>
        </w:rPr>
        <w:t>the</w:t>
      </w:r>
      <w:r w:rsidRPr="00A40877">
        <w:rPr>
          <w:rFonts w:ascii="Times New Roman" w:hAnsi="Times New Roman" w:cs="Times New Roman"/>
          <w:color w:val="000000" w:themeColor="text1"/>
          <w:sz w:val="22"/>
          <w:szCs w:val="20"/>
        </w:rPr>
        <w:t xml:space="preserve"> membranes were measured by the weight and area difference under dry and hydrated state. The weight and area of the dried membranes were determined after drying the films in an oven at 90°C overnight. The weight and area of the wet membranes were determined after soaking the membrane in deionized water for 24 hours. The WU and DS of PEMs were calculated by the</w:t>
      </w:r>
      <w:r w:rsidRPr="002E200C">
        <w:rPr>
          <w:rFonts w:ascii="Times New Roman" w:hAnsi="Times New Roman" w:cs="Times New Roman" w:hint="eastAsia"/>
          <w:color w:val="FF0000"/>
          <w:sz w:val="22"/>
        </w:rPr>
        <w:t xml:space="preserve"> </w:t>
      </w:r>
      <w:r w:rsidRPr="00D00605">
        <w:rPr>
          <w:rFonts w:ascii="Times New Roman" w:hAnsi="Times New Roman" w:cs="Times New Roman" w:hint="eastAsia"/>
          <w:sz w:val="22"/>
        </w:rPr>
        <w:t>Eq</w:t>
      </w:r>
      <w:r w:rsidRPr="00D00605">
        <w:rPr>
          <w:rFonts w:ascii="Times New Roman" w:hAnsi="Times New Roman" w:cs="Times New Roman"/>
          <w:sz w:val="22"/>
        </w:rPr>
        <w:t xml:space="preserve">. </w:t>
      </w:r>
      <w:r w:rsidR="00D00605" w:rsidRPr="00D00605">
        <w:rPr>
          <w:rFonts w:ascii="Times New Roman" w:hAnsi="Times New Roman" w:cs="Times New Roman"/>
          <w:sz w:val="22"/>
        </w:rPr>
        <w:t>2</w:t>
      </w:r>
      <w:r w:rsidRPr="00D00605">
        <w:rPr>
          <w:rFonts w:ascii="Times New Roman" w:hAnsi="Times New Roman" w:cs="Times New Roman"/>
          <w:sz w:val="22"/>
          <w:szCs w:val="20"/>
        </w:rPr>
        <w:t xml:space="preserve"> and </w:t>
      </w:r>
      <w:r w:rsidRPr="00D00605">
        <w:rPr>
          <w:rFonts w:ascii="Times New Roman" w:hAnsi="Times New Roman" w:cs="Times New Roman" w:hint="eastAsia"/>
          <w:sz w:val="22"/>
        </w:rPr>
        <w:t>Eq</w:t>
      </w:r>
      <w:r w:rsidRPr="00D00605">
        <w:rPr>
          <w:rFonts w:ascii="Times New Roman" w:hAnsi="Times New Roman" w:cs="Times New Roman"/>
          <w:sz w:val="22"/>
        </w:rPr>
        <w:t xml:space="preserve">. </w:t>
      </w:r>
      <w:r w:rsidR="00D00605" w:rsidRPr="00D00605">
        <w:rPr>
          <w:rFonts w:ascii="Times New Roman" w:hAnsi="Times New Roman" w:cs="Times New Roman"/>
          <w:sz w:val="22"/>
          <w:szCs w:val="20"/>
        </w:rPr>
        <w:t>3</w:t>
      </w:r>
      <w:r w:rsidRPr="00A40877">
        <w:rPr>
          <w:rFonts w:ascii="Times New Roman" w:hAnsi="Times New Roman" w:cs="Times New Roman"/>
          <w:color w:val="000000" w:themeColor="text1"/>
          <w:sz w:val="22"/>
          <w:szCs w:val="20"/>
        </w:rPr>
        <w:t>:</w:t>
      </w:r>
    </w:p>
    <w:p w14:paraId="38A823E4" w14:textId="0EACB739" w:rsidR="004274CB" w:rsidRPr="00612486" w:rsidRDefault="004274CB" w:rsidP="004274CB">
      <w:pPr>
        <w:tabs>
          <w:tab w:val="center" w:pos="4200"/>
          <w:tab w:val="left" w:pos="7513"/>
        </w:tabs>
        <w:spacing w:line="480" w:lineRule="auto"/>
        <w:ind w:firstLineChars="200" w:firstLine="480"/>
        <w:rPr>
          <w:rFonts w:ascii="Times New Roman" w:hAnsi="Times New Roman" w:cs="Times New Roman"/>
          <w:color w:val="000000" w:themeColor="text1"/>
          <w:sz w:val="24"/>
          <w:szCs w:val="21"/>
        </w:rPr>
      </w:pPr>
      <w:r>
        <w:rPr>
          <w:rFonts w:ascii="Times New Roman" w:hAnsi="Times New Roman" w:cs="Times New Roman"/>
          <w:color w:val="000000" w:themeColor="text1"/>
          <w:sz w:val="24"/>
          <w:szCs w:val="21"/>
        </w:rPr>
        <w:tab/>
      </w:r>
      <m:oMath>
        <m:r>
          <m:rPr>
            <m:sty m:val="p"/>
          </m:rPr>
          <w:rPr>
            <w:rFonts w:ascii="Cambria Math" w:hAnsi="Cambria Math" w:cs="Times New Roman"/>
            <w:color w:val="000000" w:themeColor="text1"/>
            <w:sz w:val="24"/>
            <w:szCs w:val="21"/>
          </w:rPr>
          <m:t xml:space="preserve">WU </m:t>
        </m:r>
        <m:d>
          <m:dPr>
            <m:ctrlPr>
              <w:rPr>
                <w:rFonts w:ascii="Cambria Math" w:hAnsi="Cambria Math" w:cs="Times New Roman"/>
                <w:color w:val="000000" w:themeColor="text1"/>
                <w:sz w:val="24"/>
                <w:szCs w:val="21"/>
              </w:rPr>
            </m:ctrlPr>
          </m:dPr>
          <m:e>
            <m:r>
              <m:rPr>
                <m:sty m:val="p"/>
              </m:rPr>
              <w:rPr>
                <w:rFonts w:ascii="Cambria Math" w:hAnsi="Cambria Math" w:cs="Times New Roman"/>
                <w:color w:val="000000" w:themeColor="text1"/>
                <w:sz w:val="24"/>
                <w:szCs w:val="21"/>
              </w:rPr>
              <m:t>%</m:t>
            </m:r>
          </m:e>
        </m:d>
        <m:r>
          <m:rPr>
            <m:sty m:val="p"/>
          </m:rPr>
          <w:rPr>
            <w:rFonts w:ascii="Cambria Math" w:hAnsi="Cambria Math" w:cs="Times New Roman"/>
            <w:color w:val="000000" w:themeColor="text1"/>
            <w:sz w:val="24"/>
            <w:szCs w:val="21"/>
          </w:rPr>
          <m:t>=</m:t>
        </m:r>
        <m:f>
          <m:fPr>
            <m:ctrlPr>
              <w:rPr>
                <w:rFonts w:ascii="Cambria Math" w:hAnsi="Cambria Math" w:cs="Times New Roman"/>
                <w:color w:val="000000" w:themeColor="text1"/>
                <w:sz w:val="24"/>
                <w:szCs w:val="21"/>
              </w:rPr>
            </m:ctrlPr>
          </m:fPr>
          <m:num>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M</m:t>
                </m:r>
              </m:e>
              <m:sub>
                <m:r>
                  <w:rPr>
                    <w:rFonts w:ascii="Cambria Math" w:hAnsi="Cambria Math" w:cs="Times New Roman"/>
                    <w:color w:val="000000" w:themeColor="text1"/>
                    <w:sz w:val="24"/>
                    <w:szCs w:val="21"/>
                  </w:rPr>
                  <m:t>wet</m:t>
                </m:r>
              </m:sub>
            </m:sSub>
            <m:r>
              <m:rPr>
                <m:sty m:val="p"/>
              </m:rPr>
              <w:rPr>
                <w:rFonts w:ascii="Cambria Math" w:hAnsi="Cambria Math" w:cs="Times New Roman"/>
                <w:color w:val="000000" w:themeColor="text1"/>
                <w:sz w:val="24"/>
                <w:szCs w:val="21"/>
              </w:rPr>
              <m:t>-</m:t>
            </m:r>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M</m:t>
                </m:r>
              </m:e>
              <m:sub>
                <m:r>
                  <w:rPr>
                    <w:rFonts w:ascii="Cambria Math" w:hAnsi="Cambria Math" w:cs="Times New Roman"/>
                    <w:color w:val="000000" w:themeColor="text1"/>
                    <w:sz w:val="24"/>
                    <w:szCs w:val="21"/>
                  </w:rPr>
                  <m:t>dry</m:t>
                </m:r>
              </m:sub>
            </m:sSub>
          </m:num>
          <m:den>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M</m:t>
                </m:r>
              </m:e>
              <m:sub>
                <m:r>
                  <w:rPr>
                    <w:rFonts w:ascii="Cambria Math" w:hAnsi="Cambria Math" w:cs="Times New Roman"/>
                    <w:color w:val="000000" w:themeColor="text1"/>
                    <w:sz w:val="24"/>
                    <w:szCs w:val="21"/>
                  </w:rPr>
                  <m:t>dry</m:t>
                </m:r>
              </m:sub>
            </m:sSub>
          </m:den>
        </m:f>
      </m:oMath>
      <w:r>
        <w:rPr>
          <w:rFonts w:ascii="Times New Roman" w:hAnsi="Times New Roman" w:cs="Times New Roman"/>
          <w:color w:val="000000" w:themeColor="text1"/>
          <w:sz w:val="24"/>
          <w:szCs w:val="21"/>
        </w:rPr>
        <w:tab/>
      </w:r>
      <w:r w:rsidRPr="00612486">
        <w:rPr>
          <w:rFonts w:ascii="Times New Roman" w:hAnsi="Times New Roman" w:cs="Times New Roman"/>
          <w:color w:val="000000" w:themeColor="text1"/>
          <w:sz w:val="24"/>
          <w:szCs w:val="21"/>
        </w:rPr>
        <w:t>(</w:t>
      </w:r>
      <w:r w:rsidR="00D00605">
        <w:rPr>
          <w:rFonts w:ascii="Times New Roman" w:hAnsi="Times New Roman" w:cs="Times New Roman"/>
          <w:color w:val="000000" w:themeColor="text1"/>
          <w:sz w:val="24"/>
          <w:szCs w:val="21"/>
        </w:rPr>
        <w:t>2</w:t>
      </w:r>
      <w:r w:rsidRPr="00612486">
        <w:rPr>
          <w:rFonts w:ascii="Times New Roman" w:hAnsi="Times New Roman" w:cs="Times New Roman"/>
          <w:color w:val="000000" w:themeColor="text1"/>
          <w:sz w:val="24"/>
          <w:szCs w:val="21"/>
        </w:rPr>
        <w:t>)</w:t>
      </w:r>
    </w:p>
    <w:p w14:paraId="2575B214" w14:textId="2C3D0029" w:rsidR="004274CB" w:rsidRPr="00612486" w:rsidRDefault="004274CB" w:rsidP="004274CB">
      <w:pPr>
        <w:tabs>
          <w:tab w:val="center" w:pos="4200"/>
          <w:tab w:val="left" w:pos="7513"/>
        </w:tabs>
        <w:spacing w:line="480" w:lineRule="auto"/>
        <w:ind w:firstLineChars="200" w:firstLine="480"/>
        <w:rPr>
          <w:rFonts w:ascii="Times New Roman" w:hAnsi="Times New Roman" w:cs="Times New Roman"/>
          <w:color w:val="000000" w:themeColor="text1"/>
          <w:sz w:val="24"/>
          <w:szCs w:val="21"/>
        </w:rPr>
      </w:pPr>
      <w:r>
        <w:rPr>
          <w:rFonts w:ascii="Times New Roman" w:hAnsi="Times New Roman" w:cs="Times New Roman"/>
          <w:color w:val="000000" w:themeColor="text1"/>
          <w:sz w:val="24"/>
          <w:szCs w:val="21"/>
        </w:rPr>
        <w:lastRenderedPageBreak/>
        <w:tab/>
      </w:r>
      <m:oMath>
        <m:r>
          <m:rPr>
            <m:sty m:val="p"/>
          </m:rPr>
          <w:rPr>
            <w:rFonts w:ascii="Cambria Math" w:hAnsi="Cambria Math" w:cs="Times New Roman"/>
            <w:color w:val="000000" w:themeColor="text1"/>
            <w:sz w:val="24"/>
            <w:szCs w:val="21"/>
          </w:rPr>
          <m:t xml:space="preserve">DS </m:t>
        </m:r>
        <m:d>
          <m:dPr>
            <m:ctrlPr>
              <w:rPr>
                <w:rFonts w:ascii="Cambria Math" w:hAnsi="Cambria Math" w:cs="Times New Roman"/>
                <w:color w:val="000000" w:themeColor="text1"/>
                <w:sz w:val="24"/>
                <w:szCs w:val="21"/>
              </w:rPr>
            </m:ctrlPr>
          </m:dPr>
          <m:e>
            <m:r>
              <m:rPr>
                <m:sty m:val="p"/>
              </m:rPr>
              <w:rPr>
                <w:rFonts w:ascii="Cambria Math" w:hAnsi="Cambria Math" w:cs="Times New Roman"/>
                <w:color w:val="000000" w:themeColor="text1"/>
                <w:sz w:val="24"/>
                <w:szCs w:val="21"/>
              </w:rPr>
              <m:t>%</m:t>
            </m:r>
          </m:e>
        </m:d>
        <m:r>
          <m:rPr>
            <m:sty m:val="p"/>
          </m:rPr>
          <w:rPr>
            <w:rFonts w:ascii="Cambria Math" w:hAnsi="Cambria Math" w:cs="Times New Roman"/>
            <w:color w:val="000000" w:themeColor="text1"/>
            <w:sz w:val="24"/>
            <w:szCs w:val="21"/>
          </w:rPr>
          <m:t>=</m:t>
        </m:r>
        <m:f>
          <m:fPr>
            <m:ctrlPr>
              <w:rPr>
                <w:rFonts w:ascii="Cambria Math" w:hAnsi="Cambria Math" w:cs="Times New Roman"/>
                <w:color w:val="000000" w:themeColor="text1"/>
                <w:sz w:val="24"/>
                <w:szCs w:val="21"/>
              </w:rPr>
            </m:ctrlPr>
          </m:fPr>
          <m:num>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A</m:t>
                </m:r>
              </m:e>
              <m:sub>
                <m:r>
                  <w:rPr>
                    <w:rFonts w:ascii="Cambria Math" w:hAnsi="Cambria Math" w:cs="Times New Roman"/>
                    <w:color w:val="000000" w:themeColor="text1"/>
                    <w:sz w:val="24"/>
                    <w:szCs w:val="21"/>
                  </w:rPr>
                  <m:t>wet</m:t>
                </m:r>
              </m:sub>
            </m:sSub>
            <m:r>
              <m:rPr>
                <m:sty m:val="p"/>
              </m:rPr>
              <w:rPr>
                <w:rFonts w:ascii="Cambria Math" w:hAnsi="Cambria Math" w:cs="Times New Roman"/>
                <w:color w:val="000000" w:themeColor="text1"/>
                <w:sz w:val="24"/>
                <w:szCs w:val="21"/>
              </w:rPr>
              <m:t>-</m:t>
            </m:r>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A</m:t>
                </m:r>
              </m:e>
              <m:sub>
                <m:r>
                  <w:rPr>
                    <w:rFonts w:ascii="Cambria Math" w:hAnsi="Cambria Math" w:cs="Times New Roman"/>
                    <w:color w:val="000000" w:themeColor="text1"/>
                    <w:sz w:val="24"/>
                    <w:szCs w:val="21"/>
                  </w:rPr>
                  <m:t>dry</m:t>
                </m:r>
              </m:sub>
            </m:sSub>
          </m:num>
          <m:den>
            <m:sSub>
              <m:sSubPr>
                <m:ctrlPr>
                  <w:rPr>
                    <w:rFonts w:ascii="Cambria Math" w:hAnsi="Cambria Math" w:cs="Times New Roman"/>
                    <w:color w:val="000000" w:themeColor="text1"/>
                    <w:sz w:val="24"/>
                    <w:szCs w:val="21"/>
                  </w:rPr>
                </m:ctrlPr>
              </m:sSubPr>
              <m:e>
                <m:r>
                  <w:rPr>
                    <w:rFonts w:ascii="Cambria Math" w:hAnsi="Cambria Math" w:cs="Times New Roman"/>
                    <w:color w:val="000000" w:themeColor="text1"/>
                    <w:sz w:val="24"/>
                    <w:szCs w:val="21"/>
                  </w:rPr>
                  <m:t>A</m:t>
                </m:r>
              </m:e>
              <m:sub>
                <m:r>
                  <w:rPr>
                    <w:rFonts w:ascii="Cambria Math" w:hAnsi="Cambria Math" w:cs="Times New Roman"/>
                    <w:color w:val="000000" w:themeColor="text1"/>
                    <w:sz w:val="24"/>
                    <w:szCs w:val="21"/>
                  </w:rPr>
                  <m:t>dry</m:t>
                </m:r>
              </m:sub>
            </m:sSub>
          </m:den>
        </m:f>
      </m:oMath>
      <w:r>
        <w:rPr>
          <w:rFonts w:ascii="Times New Roman" w:hAnsi="Times New Roman" w:cs="Times New Roman"/>
          <w:color w:val="000000" w:themeColor="text1"/>
          <w:sz w:val="24"/>
          <w:szCs w:val="21"/>
        </w:rPr>
        <w:tab/>
      </w:r>
      <w:r w:rsidRPr="00612486">
        <w:rPr>
          <w:rFonts w:ascii="Times New Roman" w:hAnsi="Times New Roman" w:cs="Times New Roman"/>
          <w:color w:val="000000" w:themeColor="text1"/>
          <w:sz w:val="24"/>
          <w:szCs w:val="21"/>
        </w:rPr>
        <w:t>(</w:t>
      </w:r>
      <w:r w:rsidR="00D00605">
        <w:rPr>
          <w:rFonts w:ascii="Times New Roman" w:hAnsi="Times New Roman" w:cs="Times New Roman"/>
          <w:color w:val="000000" w:themeColor="text1"/>
          <w:sz w:val="24"/>
          <w:szCs w:val="21"/>
        </w:rPr>
        <w:t>3</w:t>
      </w:r>
      <w:r w:rsidRPr="00612486">
        <w:rPr>
          <w:rFonts w:ascii="Times New Roman" w:hAnsi="Times New Roman" w:cs="Times New Roman"/>
          <w:color w:val="000000" w:themeColor="text1"/>
          <w:sz w:val="24"/>
          <w:szCs w:val="21"/>
        </w:rPr>
        <w:t>)</w:t>
      </w:r>
    </w:p>
    <w:p w14:paraId="2F3D7159" w14:textId="1C06D1E7" w:rsidR="004274CB" w:rsidRDefault="004274CB" w:rsidP="004274CB">
      <w:pPr>
        <w:spacing w:line="360" w:lineRule="auto"/>
        <w:ind w:firstLineChars="200" w:firstLine="440"/>
        <w:rPr>
          <w:rFonts w:ascii="Times New Roman" w:hAnsi="Times New Roman" w:cs="Times New Roman"/>
          <w:color w:val="000000" w:themeColor="text1"/>
          <w:sz w:val="22"/>
          <w:szCs w:val="20"/>
        </w:rPr>
      </w:pPr>
      <w:r w:rsidRPr="00A40877">
        <w:rPr>
          <w:rFonts w:ascii="Times New Roman" w:hAnsi="Times New Roman" w:cs="Times New Roman"/>
          <w:color w:val="000000" w:themeColor="text1"/>
          <w:sz w:val="22"/>
          <w:szCs w:val="20"/>
        </w:rPr>
        <w:t xml:space="preserve">where </w:t>
      </w:r>
      <w:proofErr w:type="spellStart"/>
      <w:r w:rsidRPr="00A40877">
        <w:rPr>
          <w:rFonts w:ascii="Times New Roman" w:hAnsi="Times New Roman" w:cs="Times New Roman"/>
          <w:i/>
          <w:iCs/>
          <w:color w:val="000000" w:themeColor="text1"/>
          <w:sz w:val="22"/>
          <w:szCs w:val="20"/>
        </w:rPr>
        <w:t>M</w:t>
      </w:r>
      <w:r w:rsidRPr="00A40877">
        <w:rPr>
          <w:rFonts w:ascii="Times New Roman" w:hAnsi="Times New Roman" w:cs="Times New Roman"/>
          <w:color w:val="000000" w:themeColor="text1"/>
          <w:sz w:val="22"/>
          <w:szCs w:val="20"/>
          <w:vertAlign w:val="subscript"/>
        </w:rPr>
        <w:t>dry</w:t>
      </w:r>
      <w:proofErr w:type="spellEnd"/>
      <w:r w:rsidRPr="00A40877">
        <w:rPr>
          <w:rFonts w:ascii="Times New Roman" w:hAnsi="Times New Roman" w:cs="Times New Roman"/>
          <w:color w:val="000000" w:themeColor="text1"/>
          <w:sz w:val="22"/>
          <w:szCs w:val="20"/>
        </w:rPr>
        <w:t xml:space="preserve"> and </w:t>
      </w:r>
      <w:proofErr w:type="spellStart"/>
      <w:r w:rsidRPr="00A40877">
        <w:rPr>
          <w:rFonts w:ascii="Times New Roman" w:hAnsi="Times New Roman" w:cs="Times New Roman"/>
          <w:i/>
          <w:iCs/>
          <w:color w:val="000000" w:themeColor="text1"/>
          <w:sz w:val="22"/>
          <w:szCs w:val="20"/>
        </w:rPr>
        <w:t>M</w:t>
      </w:r>
      <w:r w:rsidRPr="00A40877">
        <w:rPr>
          <w:rFonts w:ascii="Times New Roman" w:hAnsi="Times New Roman" w:cs="Times New Roman"/>
          <w:color w:val="000000" w:themeColor="text1"/>
          <w:sz w:val="22"/>
          <w:szCs w:val="20"/>
          <w:vertAlign w:val="subscript"/>
        </w:rPr>
        <w:t>wet</w:t>
      </w:r>
      <w:proofErr w:type="spellEnd"/>
      <w:r w:rsidRPr="00A40877">
        <w:rPr>
          <w:rFonts w:ascii="Times New Roman" w:hAnsi="Times New Roman" w:cs="Times New Roman"/>
          <w:color w:val="000000" w:themeColor="text1"/>
          <w:sz w:val="22"/>
          <w:szCs w:val="20"/>
        </w:rPr>
        <w:t xml:space="preserve"> were the </w:t>
      </w:r>
      <w:bookmarkStart w:id="3" w:name="_Hlk149479419"/>
      <w:r w:rsidRPr="00A40877">
        <w:rPr>
          <w:rFonts w:ascii="Times New Roman" w:hAnsi="Times New Roman" w:cs="Times New Roman"/>
          <w:color w:val="000000" w:themeColor="text1"/>
          <w:sz w:val="22"/>
          <w:szCs w:val="20"/>
        </w:rPr>
        <w:t>weight of the membrane in the dry</w:t>
      </w:r>
      <w:bookmarkEnd w:id="3"/>
      <w:r w:rsidRPr="00A40877">
        <w:rPr>
          <w:rFonts w:ascii="Times New Roman" w:hAnsi="Times New Roman" w:cs="Times New Roman"/>
          <w:color w:val="000000" w:themeColor="text1"/>
          <w:sz w:val="22"/>
          <w:szCs w:val="20"/>
        </w:rPr>
        <w:t xml:space="preserve"> and hydrated states, respectively. </w:t>
      </w:r>
      <w:proofErr w:type="spellStart"/>
      <w:r w:rsidRPr="00A40877">
        <w:rPr>
          <w:rFonts w:ascii="Times New Roman" w:hAnsi="Times New Roman" w:cs="Times New Roman"/>
          <w:i/>
          <w:iCs/>
          <w:color w:val="000000" w:themeColor="text1"/>
          <w:sz w:val="22"/>
          <w:szCs w:val="20"/>
        </w:rPr>
        <w:t>A</w:t>
      </w:r>
      <w:r w:rsidRPr="00A40877">
        <w:rPr>
          <w:rFonts w:ascii="Times New Roman" w:hAnsi="Times New Roman" w:cs="Times New Roman"/>
          <w:color w:val="000000" w:themeColor="text1"/>
          <w:sz w:val="22"/>
          <w:szCs w:val="20"/>
          <w:vertAlign w:val="subscript"/>
        </w:rPr>
        <w:t>dry</w:t>
      </w:r>
      <w:proofErr w:type="spellEnd"/>
      <w:r w:rsidRPr="00A40877">
        <w:rPr>
          <w:rFonts w:ascii="Times New Roman" w:hAnsi="Times New Roman" w:cs="Times New Roman"/>
          <w:color w:val="000000" w:themeColor="text1"/>
          <w:sz w:val="22"/>
          <w:szCs w:val="20"/>
        </w:rPr>
        <w:t xml:space="preserve"> and </w:t>
      </w:r>
      <w:proofErr w:type="spellStart"/>
      <w:r w:rsidRPr="00A40877">
        <w:rPr>
          <w:rFonts w:ascii="Times New Roman" w:hAnsi="Times New Roman" w:cs="Times New Roman"/>
          <w:i/>
          <w:iCs/>
          <w:color w:val="000000" w:themeColor="text1"/>
          <w:sz w:val="22"/>
          <w:szCs w:val="20"/>
        </w:rPr>
        <w:t>A</w:t>
      </w:r>
      <w:r w:rsidRPr="00A40877">
        <w:rPr>
          <w:rFonts w:ascii="Times New Roman" w:hAnsi="Times New Roman" w:cs="Times New Roman"/>
          <w:color w:val="000000" w:themeColor="text1"/>
          <w:sz w:val="22"/>
          <w:szCs w:val="20"/>
          <w:vertAlign w:val="subscript"/>
        </w:rPr>
        <w:t>wet</w:t>
      </w:r>
      <w:proofErr w:type="spellEnd"/>
      <w:r w:rsidRPr="00A40877">
        <w:rPr>
          <w:rFonts w:ascii="Times New Roman" w:hAnsi="Times New Roman" w:cs="Times New Roman"/>
          <w:color w:val="000000" w:themeColor="text1"/>
          <w:sz w:val="22"/>
          <w:szCs w:val="20"/>
        </w:rPr>
        <w:t xml:space="preserve"> were the area</w:t>
      </w:r>
      <w:r w:rsidR="002D4815">
        <w:rPr>
          <w:rFonts w:ascii="Times New Roman" w:hAnsi="Times New Roman" w:cs="Times New Roman"/>
          <w:color w:val="000000" w:themeColor="text1"/>
          <w:sz w:val="22"/>
          <w:szCs w:val="20"/>
        </w:rPr>
        <w:t>s</w:t>
      </w:r>
      <w:r w:rsidRPr="00A40877">
        <w:rPr>
          <w:rFonts w:ascii="Times New Roman" w:hAnsi="Times New Roman" w:cs="Times New Roman"/>
          <w:color w:val="000000" w:themeColor="text1"/>
          <w:sz w:val="22"/>
          <w:szCs w:val="20"/>
        </w:rPr>
        <w:t xml:space="preserve"> of the membrane in the dry and hydrated states, respectively.</w:t>
      </w:r>
    </w:p>
    <w:p w14:paraId="639FE139" w14:textId="77777777" w:rsidR="00002FBF" w:rsidRPr="00A40877" w:rsidRDefault="00002FBF" w:rsidP="004274CB">
      <w:pPr>
        <w:spacing w:line="360" w:lineRule="auto"/>
        <w:ind w:firstLineChars="200" w:firstLine="440"/>
        <w:rPr>
          <w:rFonts w:ascii="Times New Roman" w:hAnsi="Times New Roman" w:cs="Times New Roman"/>
          <w:color w:val="000000" w:themeColor="text1"/>
          <w:sz w:val="22"/>
          <w:szCs w:val="20"/>
        </w:rPr>
      </w:pPr>
    </w:p>
    <w:p w14:paraId="63323321" w14:textId="77777777" w:rsidR="004274CB" w:rsidRPr="00F166CB" w:rsidRDefault="004274CB" w:rsidP="004274CB">
      <w:pPr>
        <w:spacing w:line="360" w:lineRule="auto"/>
        <w:rPr>
          <w:rFonts w:ascii="Times New Roman" w:hAnsi="Times New Roman" w:cs="Times New Roman"/>
          <w:b/>
          <w:color w:val="000000" w:themeColor="text1"/>
          <w:sz w:val="24"/>
        </w:rPr>
      </w:pPr>
      <w:r w:rsidRPr="00F166CB">
        <w:rPr>
          <w:rFonts w:ascii="Times New Roman" w:hAnsi="Times New Roman" w:cs="Times New Roman"/>
          <w:b/>
          <w:color w:val="000000" w:themeColor="text1"/>
          <w:sz w:val="24"/>
        </w:rPr>
        <w:t>Proton conductivity</w:t>
      </w:r>
    </w:p>
    <w:p w14:paraId="17E063FD" w14:textId="7C10224E" w:rsidR="004274CB" w:rsidRPr="00F166CB" w:rsidRDefault="004274CB" w:rsidP="004274CB">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The proton conductivity of PEMs under varying temperatures and RH conditions was investigated by employing the conductivity measurement system consisting of an electrochemical workstation (</w:t>
      </w:r>
      <w:proofErr w:type="spellStart"/>
      <w:r w:rsidRPr="00F166CB">
        <w:rPr>
          <w:rFonts w:ascii="Times New Roman" w:hAnsi="Times New Roman" w:cs="Times New Roman"/>
          <w:color w:val="000000" w:themeColor="text1"/>
          <w:sz w:val="22"/>
          <w:szCs w:val="20"/>
        </w:rPr>
        <w:t>Autolab</w:t>
      </w:r>
      <w:proofErr w:type="spellEnd"/>
      <w:r w:rsidRPr="00F166CB">
        <w:rPr>
          <w:rFonts w:ascii="Times New Roman" w:hAnsi="Times New Roman" w:cs="Times New Roman"/>
          <w:color w:val="000000" w:themeColor="text1"/>
          <w:sz w:val="22"/>
          <w:szCs w:val="20"/>
        </w:rPr>
        <w:t xml:space="preserve">, PGSTA302N) and an environmental chamber (Giant Force, ETH-080ST-SSP). Before testing the conductivity of the PEM at each specific temperature and humidity, the samples were equilibrium in </w:t>
      </w:r>
      <w:r w:rsidR="002D4815">
        <w:rPr>
          <w:rFonts w:ascii="Times New Roman" w:hAnsi="Times New Roman" w:cs="Times New Roman"/>
          <w:color w:val="000000" w:themeColor="text1"/>
          <w:sz w:val="22"/>
          <w:szCs w:val="20"/>
        </w:rPr>
        <w:t xml:space="preserve">an </w:t>
      </w:r>
      <w:r w:rsidRPr="00F166CB">
        <w:rPr>
          <w:rFonts w:ascii="Times New Roman" w:hAnsi="Times New Roman" w:cs="Times New Roman"/>
          <w:color w:val="000000" w:themeColor="text1"/>
          <w:sz w:val="22"/>
          <w:szCs w:val="20"/>
        </w:rPr>
        <w:t xml:space="preserve">environmental chamber for one hour. The membrane resistance </w:t>
      </w:r>
      <w:r w:rsidR="002D4815">
        <w:rPr>
          <w:rFonts w:ascii="Times New Roman" w:hAnsi="Times New Roman" w:cs="Times New Roman"/>
          <w:color w:val="000000" w:themeColor="text1"/>
          <w:sz w:val="22"/>
          <w:szCs w:val="20"/>
        </w:rPr>
        <w:t xml:space="preserve">is </w:t>
      </w:r>
      <w:r w:rsidRPr="00F166CB">
        <w:rPr>
          <w:rFonts w:ascii="Times New Roman" w:hAnsi="Times New Roman" w:cs="Times New Roman"/>
          <w:color w:val="000000" w:themeColor="text1"/>
          <w:sz w:val="22"/>
          <w:szCs w:val="20"/>
        </w:rPr>
        <w:t xml:space="preserve">obtained from the impedance spectrum. The conductivity of the PEMs was calculated from </w:t>
      </w:r>
      <w:r w:rsidRPr="00D00605">
        <w:rPr>
          <w:rFonts w:ascii="Times New Roman" w:hAnsi="Times New Roman" w:cs="Times New Roman" w:hint="eastAsia"/>
          <w:sz w:val="22"/>
        </w:rPr>
        <w:t>Eq</w:t>
      </w:r>
      <w:r w:rsidRPr="00D00605">
        <w:rPr>
          <w:rFonts w:ascii="Times New Roman" w:hAnsi="Times New Roman" w:cs="Times New Roman"/>
          <w:sz w:val="22"/>
        </w:rPr>
        <w:t xml:space="preserve">. </w:t>
      </w:r>
      <w:r w:rsidR="00D00605" w:rsidRPr="00D00605">
        <w:rPr>
          <w:rFonts w:ascii="Times New Roman" w:hAnsi="Times New Roman" w:cs="Times New Roman"/>
          <w:sz w:val="22"/>
        </w:rPr>
        <w:t>4</w:t>
      </w:r>
      <w:r w:rsidRPr="00F166CB">
        <w:rPr>
          <w:rFonts w:ascii="Times New Roman" w:hAnsi="Times New Roman" w:cs="Times New Roman"/>
          <w:color w:val="000000" w:themeColor="text1"/>
          <w:sz w:val="22"/>
          <w:szCs w:val="20"/>
        </w:rPr>
        <w:t>:</w:t>
      </w:r>
    </w:p>
    <w:p w14:paraId="1668A313" w14:textId="098474CC" w:rsidR="004274CB" w:rsidRPr="00612486" w:rsidRDefault="004274CB" w:rsidP="004274CB">
      <w:pPr>
        <w:tabs>
          <w:tab w:val="center" w:pos="4200"/>
          <w:tab w:val="left" w:pos="7513"/>
        </w:tabs>
        <w:spacing w:line="480" w:lineRule="auto"/>
        <w:ind w:firstLineChars="200" w:firstLine="480"/>
        <w:rPr>
          <w:rFonts w:ascii="Times New Roman" w:hAnsi="Times New Roman" w:cs="Times New Roman"/>
          <w:color w:val="000000" w:themeColor="text1"/>
          <w:sz w:val="24"/>
          <w:szCs w:val="21"/>
        </w:rPr>
      </w:pPr>
      <w:r>
        <w:rPr>
          <w:rFonts w:ascii="Times New Roman" w:hAnsi="Times New Roman" w:cs="Times New Roman"/>
          <w:color w:val="000000" w:themeColor="text1"/>
          <w:sz w:val="24"/>
          <w:szCs w:val="21"/>
        </w:rPr>
        <w:tab/>
      </w:r>
      <m:oMath>
        <m:r>
          <m:rPr>
            <m:sty m:val="p"/>
          </m:rPr>
          <w:rPr>
            <w:rFonts w:ascii="Cambria Math" w:hAnsi="Cambria Math" w:cs="Times New Roman"/>
            <w:color w:val="000000" w:themeColor="text1"/>
            <w:sz w:val="24"/>
            <w:szCs w:val="21"/>
          </w:rPr>
          <m:t>σ=</m:t>
        </m:r>
        <m:f>
          <m:fPr>
            <m:ctrlPr>
              <w:rPr>
                <w:rFonts w:ascii="Cambria Math" w:hAnsi="Cambria Math" w:cs="Times New Roman"/>
                <w:color w:val="000000" w:themeColor="text1"/>
                <w:sz w:val="24"/>
                <w:szCs w:val="21"/>
              </w:rPr>
            </m:ctrlPr>
          </m:fPr>
          <m:num>
            <m:r>
              <w:rPr>
                <w:rFonts w:ascii="Cambria Math" w:hAnsi="Cambria Math" w:cs="Times New Roman"/>
                <w:color w:val="000000" w:themeColor="text1"/>
                <w:sz w:val="24"/>
                <w:szCs w:val="21"/>
              </w:rPr>
              <m:t>L</m:t>
            </m:r>
          </m:num>
          <m:den>
            <m:r>
              <w:rPr>
                <w:rFonts w:ascii="Cambria Math" w:hAnsi="Cambria Math" w:cs="Times New Roman"/>
                <w:color w:val="000000" w:themeColor="text1"/>
                <w:sz w:val="24"/>
                <w:szCs w:val="21"/>
              </w:rPr>
              <m:t>R</m:t>
            </m:r>
            <m:r>
              <m:rPr>
                <m:sty m:val="p"/>
              </m:rPr>
              <w:rPr>
                <w:rFonts w:ascii="Cambria Math" w:hAnsi="Cambria Math" w:cs="Times New Roman"/>
                <w:color w:val="000000" w:themeColor="text1"/>
                <w:sz w:val="24"/>
                <w:szCs w:val="21"/>
              </w:rPr>
              <m:t>×</m:t>
            </m:r>
            <m:r>
              <w:rPr>
                <w:rFonts w:ascii="Cambria Math" w:hAnsi="Cambria Math" w:cs="Times New Roman"/>
                <w:color w:val="000000" w:themeColor="text1"/>
                <w:sz w:val="24"/>
                <w:szCs w:val="21"/>
              </w:rPr>
              <m:t>S</m:t>
            </m:r>
          </m:den>
        </m:f>
      </m:oMath>
      <w:r>
        <w:rPr>
          <w:rFonts w:ascii="Times New Roman" w:hAnsi="Times New Roman" w:cs="Times New Roman"/>
          <w:color w:val="000000" w:themeColor="text1"/>
          <w:sz w:val="24"/>
          <w:szCs w:val="21"/>
        </w:rPr>
        <w:tab/>
      </w:r>
      <w:r w:rsidRPr="00612486">
        <w:rPr>
          <w:rFonts w:ascii="Times New Roman" w:hAnsi="Times New Roman" w:cs="Times New Roman"/>
          <w:color w:val="000000" w:themeColor="text1"/>
          <w:sz w:val="24"/>
          <w:szCs w:val="21"/>
        </w:rPr>
        <w:t>(</w:t>
      </w:r>
      <w:r w:rsidR="00D00605">
        <w:rPr>
          <w:rFonts w:ascii="Times New Roman" w:hAnsi="Times New Roman" w:cs="Times New Roman"/>
          <w:color w:val="000000" w:themeColor="text1"/>
          <w:sz w:val="24"/>
          <w:szCs w:val="21"/>
        </w:rPr>
        <w:t>4</w:t>
      </w:r>
      <w:r w:rsidRPr="00612486">
        <w:rPr>
          <w:rFonts w:ascii="Times New Roman" w:hAnsi="Times New Roman" w:cs="Times New Roman"/>
          <w:color w:val="000000" w:themeColor="text1"/>
          <w:sz w:val="24"/>
          <w:szCs w:val="21"/>
        </w:rPr>
        <w:t>)</w:t>
      </w:r>
    </w:p>
    <w:p w14:paraId="4744D24A" w14:textId="77777777" w:rsidR="004274CB" w:rsidRPr="00F166CB" w:rsidRDefault="004274CB" w:rsidP="004274CB">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 xml:space="preserve">where </w:t>
      </w:r>
      <w:r w:rsidRPr="00F166CB">
        <w:rPr>
          <w:rFonts w:ascii="Times New Roman" w:hAnsi="Times New Roman" w:cs="Times New Roman"/>
          <w:i/>
          <w:color w:val="000000" w:themeColor="text1"/>
          <w:sz w:val="22"/>
          <w:szCs w:val="20"/>
        </w:rPr>
        <w:t>L</w:t>
      </w:r>
      <w:r w:rsidRPr="00F166CB">
        <w:rPr>
          <w:rFonts w:ascii="Times New Roman" w:hAnsi="Times New Roman" w:cs="Times New Roman"/>
          <w:color w:val="000000" w:themeColor="text1"/>
          <w:sz w:val="22"/>
          <w:szCs w:val="20"/>
        </w:rPr>
        <w:t xml:space="preserve"> (cm), </w:t>
      </w:r>
      <w:r w:rsidRPr="00F166CB">
        <w:rPr>
          <w:rFonts w:ascii="Times New Roman" w:hAnsi="Times New Roman" w:cs="Times New Roman"/>
          <w:i/>
          <w:color w:val="000000" w:themeColor="text1"/>
          <w:sz w:val="22"/>
          <w:szCs w:val="20"/>
        </w:rPr>
        <w:t>S</w:t>
      </w:r>
      <w:r w:rsidRPr="00F166CB">
        <w:rPr>
          <w:rFonts w:ascii="Times New Roman" w:hAnsi="Times New Roman" w:cs="Times New Roman"/>
          <w:color w:val="000000" w:themeColor="text1"/>
          <w:sz w:val="22"/>
          <w:szCs w:val="20"/>
        </w:rPr>
        <w:t xml:space="preserve"> (cm), and </w:t>
      </w:r>
      <w:r w:rsidRPr="00F166CB">
        <w:rPr>
          <w:rFonts w:ascii="Times New Roman" w:hAnsi="Times New Roman" w:cs="Times New Roman"/>
          <w:i/>
          <w:color w:val="000000" w:themeColor="text1"/>
          <w:sz w:val="22"/>
          <w:szCs w:val="20"/>
        </w:rPr>
        <w:t>R</w:t>
      </w:r>
      <w:r w:rsidRPr="00F166CB">
        <w:rPr>
          <w:rFonts w:ascii="Times New Roman" w:hAnsi="Times New Roman" w:cs="Times New Roman"/>
          <w:color w:val="000000" w:themeColor="text1"/>
          <w:sz w:val="22"/>
          <w:szCs w:val="20"/>
        </w:rPr>
        <w:t xml:space="preserve"> (Ω) stand for the distance between the collectors, the cross-sectional area, and the resistance, respectively.</w:t>
      </w:r>
    </w:p>
    <w:p w14:paraId="3644382D" w14:textId="75FF4947" w:rsidR="004274CB" w:rsidRPr="00F166CB" w:rsidRDefault="004274CB" w:rsidP="004274CB">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The activation energy (</w:t>
      </w:r>
      <w:proofErr w:type="spellStart"/>
      <w:r w:rsidRPr="00F166CB">
        <w:rPr>
          <w:rFonts w:ascii="Times New Roman" w:hAnsi="Times New Roman" w:cs="Times New Roman"/>
          <w:i/>
          <w:iCs/>
          <w:color w:val="000000" w:themeColor="text1"/>
          <w:sz w:val="22"/>
          <w:szCs w:val="20"/>
        </w:rPr>
        <w:t>E</w:t>
      </w:r>
      <w:r w:rsidRPr="00F166CB">
        <w:rPr>
          <w:rFonts w:ascii="Times New Roman" w:hAnsi="Times New Roman" w:cs="Times New Roman"/>
          <w:color w:val="000000" w:themeColor="text1"/>
          <w:sz w:val="22"/>
          <w:szCs w:val="20"/>
        </w:rPr>
        <w:t>a</w:t>
      </w:r>
      <w:proofErr w:type="spellEnd"/>
      <w:r w:rsidRPr="00F166CB">
        <w:rPr>
          <w:rFonts w:ascii="Times New Roman" w:hAnsi="Times New Roman" w:cs="Times New Roman"/>
          <w:color w:val="000000" w:themeColor="text1"/>
          <w:sz w:val="22"/>
          <w:szCs w:val="20"/>
        </w:rPr>
        <w:t xml:space="preserve">) values for each membrane were calculated according to the following </w:t>
      </w:r>
      <w:r w:rsidRPr="00D00605">
        <w:rPr>
          <w:rFonts w:ascii="Times New Roman" w:hAnsi="Times New Roman" w:cs="Times New Roman"/>
          <w:sz w:val="22"/>
          <w:szCs w:val="20"/>
        </w:rPr>
        <w:t xml:space="preserve">Eq. </w:t>
      </w:r>
      <w:r w:rsidR="00D00605" w:rsidRPr="00D00605">
        <w:rPr>
          <w:rFonts w:ascii="Times New Roman" w:hAnsi="Times New Roman" w:cs="Times New Roman"/>
          <w:sz w:val="22"/>
          <w:szCs w:val="20"/>
        </w:rPr>
        <w:t>5</w:t>
      </w:r>
      <w:r w:rsidRPr="00F166CB">
        <w:rPr>
          <w:rFonts w:ascii="Times New Roman" w:hAnsi="Times New Roman" w:cs="Times New Roman"/>
          <w:color w:val="000000" w:themeColor="text1"/>
          <w:sz w:val="22"/>
          <w:szCs w:val="20"/>
        </w:rPr>
        <w:t>:</w:t>
      </w:r>
    </w:p>
    <w:p w14:paraId="722BE146" w14:textId="33B9BCCE" w:rsidR="004274CB" w:rsidRPr="00612486" w:rsidRDefault="004274CB" w:rsidP="004274CB">
      <w:pPr>
        <w:tabs>
          <w:tab w:val="center" w:pos="4200"/>
          <w:tab w:val="left" w:pos="7513"/>
        </w:tabs>
        <w:spacing w:line="480" w:lineRule="auto"/>
        <w:ind w:firstLineChars="200" w:firstLine="480"/>
        <w:rPr>
          <w:rFonts w:ascii="Times New Roman" w:hAnsi="Times New Roman" w:cs="Times New Roman"/>
          <w:color w:val="000000" w:themeColor="text1"/>
          <w:sz w:val="24"/>
          <w:szCs w:val="21"/>
        </w:rPr>
      </w:pPr>
      <w:r>
        <w:rPr>
          <w:rFonts w:ascii="Times New Roman" w:hAnsi="Times New Roman" w:cs="Times New Roman"/>
          <w:iCs/>
          <w:color w:val="000000" w:themeColor="text1"/>
          <w:sz w:val="24"/>
          <w:szCs w:val="21"/>
        </w:rPr>
        <w:tab/>
      </w:r>
      <m:oMath>
        <m:r>
          <w:rPr>
            <w:rFonts w:ascii="Cambria Math" w:hAnsi="Cambria Math" w:cs="Times New Roman"/>
            <w:color w:val="000000" w:themeColor="text1"/>
            <w:sz w:val="24"/>
            <w:szCs w:val="21"/>
          </w:rPr>
          <m:t>σ</m:t>
        </m:r>
        <m:d>
          <m:dPr>
            <m:ctrlPr>
              <w:rPr>
                <w:rFonts w:ascii="Cambria Math" w:hAnsi="Cambria Math" w:cs="Times New Roman"/>
                <w:color w:val="000000" w:themeColor="text1"/>
                <w:sz w:val="24"/>
                <w:szCs w:val="21"/>
              </w:rPr>
            </m:ctrlPr>
          </m:dPr>
          <m:e>
            <m:r>
              <w:rPr>
                <w:rFonts w:ascii="Cambria Math" w:hAnsi="Cambria Math" w:cs="Times New Roman"/>
                <w:color w:val="000000" w:themeColor="text1"/>
                <w:sz w:val="24"/>
                <w:szCs w:val="21"/>
              </w:rPr>
              <m:t>S</m:t>
            </m:r>
            <m:r>
              <m:rPr>
                <m:sty m:val="p"/>
              </m:rPr>
              <w:rPr>
                <w:rFonts w:ascii="Cambria Math" w:hAnsi="Cambria Math" w:cs="Times New Roman"/>
                <w:color w:val="000000" w:themeColor="text1"/>
                <w:sz w:val="24"/>
                <w:szCs w:val="21"/>
              </w:rPr>
              <m:t>/</m:t>
            </m:r>
            <m:r>
              <w:rPr>
                <w:rFonts w:ascii="Cambria Math" w:hAnsi="Cambria Math" w:cs="Times New Roman" w:hint="eastAsia"/>
                <w:color w:val="000000" w:themeColor="text1"/>
                <w:sz w:val="24"/>
                <w:szCs w:val="21"/>
              </w:rPr>
              <m:t>cm</m:t>
            </m:r>
          </m:e>
        </m:d>
        <m:r>
          <m:rPr>
            <m:sty m:val="p"/>
          </m:rPr>
          <w:rPr>
            <w:rFonts w:ascii="Cambria Math" w:hAnsi="Cambria Math" w:cs="Times New Roman"/>
            <w:color w:val="000000" w:themeColor="text1"/>
            <w:sz w:val="24"/>
            <w:szCs w:val="21"/>
          </w:rPr>
          <m:t>=</m:t>
        </m:r>
        <m:r>
          <w:rPr>
            <w:rFonts w:ascii="Cambria Math" w:hAnsi="Cambria Math" w:cs="Times New Roman"/>
            <w:color w:val="000000" w:themeColor="text1"/>
            <w:sz w:val="24"/>
            <w:szCs w:val="21"/>
          </w:rPr>
          <m:t>A</m:t>
        </m:r>
        <m:r>
          <w:rPr>
            <w:rFonts w:ascii="Cambria Math" w:hAnsi="Cambria Math" w:cs="Times New Roman" w:hint="eastAsia"/>
            <w:color w:val="000000" w:themeColor="text1"/>
            <w:sz w:val="24"/>
            <w:szCs w:val="21"/>
          </w:rPr>
          <m:t>exp</m:t>
        </m:r>
        <m:d>
          <m:dPr>
            <m:ctrlPr>
              <w:rPr>
                <w:rFonts w:ascii="Cambria Math" w:hAnsi="Cambria Math" w:cs="Times New Roman"/>
                <w:color w:val="000000" w:themeColor="text1"/>
                <w:sz w:val="24"/>
                <w:szCs w:val="21"/>
              </w:rPr>
            </m:ctrlPr>
          </m:dPr>
          <m:e>
            <m:f>
              <m:fPr>
                <m:ctrlPr>
                  <w:rPr>
                    <w:rFonts w:ascii="Cambria Math" w:hAnsi="Cambria Math" w:cs="Times New Roman"/>
                    <w:color w:val="000000" w:themeColor="text1"/>
                    <w:sz w:val="24"/>
                    <w:szCs w:val="21"/>
                  </w:rPr>
                </m:ctrlPr>
              </m:fPr>
              <m:num>
                <m:sSub>
                  <m:sSubPr>
                    <m:ctrlPr>
                      <w:rPr>
                        <w:rFonts w:ascii="Cambria Math" w:hAnsi="Cambria Math" w:cs="Times New Roman"/>
                        <w:color w:val="000000" w:themeColor="text1"/>
                        <w:sz w:val="24"/>
                        <w:szCs w:val="21"/>
                      </w:rPr>
                    </m:ctrlPr>
                  </m:sSubPr>
                  <m:e>
                    <m:r>
                      <m:rPr>
                        <m:sty m:val="p"/>
                      </m:rPr>
                      <w:rPr>
                        <w:rFonts w:ascii="Cambria Math" w:hAnsi="Cambria Math" w:cs="Times New Roman"/>
                        <w:color w:val="000000" w:themeColor="text1"/>
                        <w:sz w:val="24"/>
                        <w:szCs w:val="21"/>
                      </w:rPr>
                      <m:t>-</m:t>
                    </m:r>
                    <m:r>
                      <w:rPr>
                        <w:rFonts w:ascii="Cambria Math" w:hAnsi="Cambria Math" w:cs="Times New Roman"/>
                        <w:color w:val="000000" w:themeColor="text1"/>
                        <w:sz w:val="24"/>
                        <w:szCs w:val="21"/>
                      </w:rPr>
                      <m:t>E</m:t>
                    </m:r>
                  </m:e>
                  <m:sub>
                    <m:r>
                      <w:rPr>
                        <w:rFonts w:ascii="Cambria Math" w:hAnsi="Cambria Math" w:cs="Times New Roman" w:hint="eastAsia"/>
                        <w:color w:val="000000" w:themeColor="text1"/>
                        <w:sz w:val="24"/>
                        <w:szCs w:val="21"/>
                      </w:rPr>
                      <m:t>a</m:t>
                    </m:r>
                  </m:sub>
                </m:sSub>
              </m:num>
              <m:den>
                <m:r>
                  <w:rPr>
                    <w:rFonts w:ascii="Cambria Math" w:hAnsi="Cambria Math" w:cs="Times New Roman"/>
                    <w:color w:val="000000" w:themeColor="text1"/>
                    <w:sz w:val="24"/>
                    <w:szCs w:val="21"/>
                  </w:rPr>
                  <m:t>R</m:t>
                </m:r>
                <m:r>
                  <m:rPr>
                    <m:sty m:val="p"/>
                  </m:rPr>
                  <w:rPr>
                    <w:rFonts w:ascii="Cambria Math" w:hAnsi="Cambria Math" w:cs="Times New Roman"/>
                    <w:color w:val="000000" w:themeColor="text1"/>
                    <w:sz w:val="24"/>
                    <w:szCs w:val="21"/>
                  </w:rPr>
                  <m:t>×</m:t>
                </m:r>
                <m:r>
                  <w:rPr>
                    <w:rFonts w:ascii="Cambria Math" w:hAnsi="Cambria Math" w:cs="Times New Roman"/>
                    <w:color w:val="000000" w:themeColor="text1"/>
                    <w:sz w:val="24"/>
                    <w:szCs w:val="21"/>
                  </w:rPr>
                  <m:t>T</m:t>
                </m:r>
              </m:den>
            </m:f>
          </m:e>
        </m:d>
      </m:oMath>
      <w:r>
        <w:rPr>
          <w:rFonts w:ascii="Times New Roman" w:hAnsi="Times New Roman" w:cs="Times New Roman"/>
          <w:color w:val="000000" w:themeColor="text1"/>
          <w:sz w:val="24"/>
          <w:szCs w:val="21"/>
        </w:rPr>
        <w:tab/>
      </w:r>
      <w:r w:rsidRPr="00612486">
        <w:rPr>
          <w:rFonts w:ascii="Times New Roman" w:hAnsi="Times New Roman" w:cs="Times New Roman"/>
          <w:color w:val="000000" w:themeColor="text1"/>
          <w:sz w:val="24"/>
          <w:szCs w:val="21"/>
        </w:rPr>
        <w:t>(</w:t>
      </w:r>
      <w:r w:rsidR="00D00605">
        <w:rPr>
          <w:rFonts w:ascii="Times New Roman" w:hAnsi="Times New Roman" w:cs="Times New Roman"/>
          <w:color w:val="000000" w:themeColor="text1"/>
          <w:sz w:val="24"/>
          <w:szCs w:val="21"/>
        </w:rPr>
        <w:t>5</w:t>
      </w:r>
      <w:r w:rsidRPr="00612486">
        <w:rPr>
          <w:rFonts w:ascii="Times New Roman" w:hAnsi="Times New Roman" w:cs="Times New Roman"/>
          <w:color w:val="000000" w:themeColor="text1"/>
          <w:sz w:val="24"/>
          <w:szCs w:val="21"/>
        </w:rPr>
        <w:t>)</w:t>
      </w:r>
    </w:p>
    <w:p w14:paraId="186E2CD9" w14:textId="0790443E" w:rsidR="004274CB" w:rsidRDefault="004274CB" w:rsidP="004274CB">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 xml:space="preserve">Where </w:t>
      </w:r>
      <w:r w:rsidRPr="00F166CB">
        <w:rPr>
          <w:rFonts w:ascii="Times New Roman" w:hAnsi="Times New Roman" w:cs="Times New Roman"/>
          <w:i/>
          <w:iCs/>
          <w:color w:val="000000" w:themeColor="text1"/>
          <w:sz w:val="22"/>
          <w:szCs w:val="20"/>
        </w:rPr>
        <w:t>σ</w:t>
      </w:r>
      <w:r w:rsidRPr="00F166CB">
        <w:rPr>
          <w:rFonts w:ascii="Times New Roman" w:hAnsi="Times New Roman" w:cs="Times New Roman"/>
          <w:color w:val="000000" w:themeColor="text1"/>
          <w:sz w:val="22"/>
          <w:szCs w:val="20"/>
        </w:rPr>
        <w:t xml:space="preserve">, </w:t>
      </w:r>
      <w:r w:rsidRPr="00F166CB">
        <w:rPr>
          <w:rFonts w:ascii="Times New Roman" w:hAnsi="Times New Roman" w:cs="Times New Roman"/>
          <w:i/>
          <w:iCs/>
          <w:color w:val="000000" w:themeColor="text1"/>
          <w:sz w:val="22"/>
          <w:szCs w:val="20"/>
        </w:rPr>
        <w:t>A</w:t>
      </w:r>
      <w:r w:rsidRPr="00F166CB">
        <w:rPr>
          <w:rFonts w:ascii="Times New Roman" w:hAnsi="Times New Roman" w:cs="Times New Roman"/>
          <w:color w:val="000000" w:themeColor="text1"/>
          <w:sz w:val="22"/>
          <w:szCs w:val="20"/>
        </w:rPr>
        <w:t xml:space="preserve">, </w:t>
      </w:r>
      <w:r w:rsidRPr="00F166CB">
        <w:rPr>
          <w:rFonts w:ascii="Times New Roman" w:hAnsi="Times New Roman" w:cs="Times New Roman"/>
          <w:i/>
          <w:iCs/>
          <w:color w:val="000000" w:themeColor="text1"/>
          <w:sz w:val="22"/>
          <w:szCs w:val="20"/>
        </w:rPr>
        <w:t>R</w:t>
      </w:r>
      <w:r w:rsidRPr="00F166CB">
        <w:rPr>
          <w:rFonts w:ascii="Times New Roman" w:hAnsi="Times New Roman" w:cs="Times New Roman"/>
          <w:color w:val="000000" w:themeColor="text1"/>
          <w:sz w:val="22"/>
          <w:szCs w:val="20"/>
        </w:rPr>
        <w:t xml:space="preserve">, and </w:t>
      </w:r>
      <w:r w:rsidRPr="00F166CB">
        <w:rPr>
          <w:rFonts w:ascii="Times New Roman" w:hAnsi="Times New Roman" w:cs="Times New Roman"/>
          <w:i/>
          <w:iCs/>
          <w:color w:val="000000" w:themeColor="text1"/>
          <w:sz w:val="22"/>
          <w:szCs w:val="20"/>
        </w:rPr>
        <w:t>T</w:t>
      </w:r>
      <w:r w:rsidRPr="00F166CB">
        <w:rPr>
          <w:rFonts w:ascii="Times New Roman" w:hAnsi="Times New Roman" w:cs="Times New Roman"/>
          <w:color w:val="000000" w:themeColor="text1"/>
          <w:sz w:val="22"/>
          <w:szCs w:val="20"/>
        </w:rPr>
        <w:t xml:space="preserve"> represent the proton conductivity, pre-exponential factor, molar gas constant, and temperature, respectively.</w:t>
      </w:r>
    </w:p>
    <w:p w14:paraId="4496ADA7" w14:textId="77777777" w:rsidR="00002FBF" w:rsidRPr="00F166CB" w:rsidRDefault="00002FBF" w:rsidP="004274CB">
      <w:pPr>
        <w:spacing w:line="360" w:lineRule="auto"/>
        <w:ind w:firstLineChars="200" w:firstLine="440"/>
        <w:rPr>
          <w:rFonts w:ascii="Times New Roman" w:hAnsi="Times New Roman" w:cs="Times New Roman"/>
          <w:color w:val="000000" w:themeColor="text1"/>
          <w:sz w:val="22"/>
          <w:szCs w:val="20"/>
        </w:rPr>
      </w:pPr>
    </w:p>
    <w:p w14:paraId="55BB4265" w14:textId="77777777" w:rsidR="004274CB" w:rsidRPr="00F166CB" w:rsidRDefault="004274CB" w:rsidP="004274CB">
      <w:pPr>
        <w:spacing w:line="360" w:lineRule="auto"/>
        <w:rPr>
          <w:rFonts w:ascii="Times New Roman" w:hAnsi="Times New Roman" w:cs="Times New Roman"/>
          <w:b/>
          <w:color w:val="000000" w:themeColor="text1"/>
          <w:sz w:val="24"/>
        </w:rPr>
      </w:pPr>
      <w:r w:rsidRPr="00F166CB">
        <w:rPr>
          <w:rFonts w:ascii="Times New Roman" w:hAnsi="Times New Roman" w:cs="Times New Roman"/>
          <w:b/>
          <w:color w:val="000000" w:themeColor="text1"/>
          <w:sz w:val="24"/>
        </w:rPr>
        <w:t>Ex-situ Chemical Durability</w:t>
      </w:r>
    </w:p>
    <w:p w14:paraId="0BEEF410" w14:textId="4D09A15D" w:rsidR="004274CB" w:rsidRPr="00F166CB" w:rsidRDefault="004274CB" w:rsidP="004274CB">
      <w:pPr>
        <w:spacing w:line="360" w:lineRule="auto"/>
        <w:ind w:firstLineChars="200" w:firstLine="440"/>
        <w:rPr>
          <w:rFonts w:ascii="Times New Roman" w:eastAsia="宋体" w:hAnsi="Times New Roman" w:cs="Times New Roman"/>
          <w:color w:val="000000"/>
          <w:sz w:val="22"/>
          <w:szCs w:val="20"/>
        </w:rPr>
      </w:pPr>
      <w:r w:rsidRPr="00F166CB">
        <w:rPr>
          <w:rFonts w:ascii="Times New Roman" w:hAnsi="Times New Roman" w:cs="Times New Roman"/>
          <w:color w:val="000000" w:themeColor="text1"/>
          <w:sz w:val="22"/>
          <w:szCs w:val="20"/>
        </w:rPr>
        <w:t xml:space="preserve">The ex-situ chemical endurance experiments were conducted by subjecting PEMs to Fenton's reagent (30 </w:t>
      </w:r>
      <w:proofErr w:type="spellStart"/>
      <w:r w:rsidRPr="00F166CB">
        <w:rPr>
          <w:rFonts w:ascii="Times New Roman" w:hAnsi="Times New Roman" w:cs="Times New Roman"/>
          <w:color w:val="000000" w:themeColor="text1"/>
          <w:sz w:val="22"/>
          <w:szCs w:val="20"/>
        </w:rPr>
        <w:t>wt</w:t>
      </w:r>
      <w:proofErr w:type="spellEnd"/>
      <w:r w:rsidRPr="00F166CB">
        <w:rPr>
          <w:rFonts w:ascii="Times New Roman" w:hAnsi="Times New Roman" w:cs="Times New Roman"/>
          <w:color w:val="000000" w:themeColor="text1"/>
          <w:sz w:val="22"/>
          <w:szCs w:val="20"/>
        </w:rPr>
        <w:t>%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O</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and 20 ppm FeSO</w:t>
      </w:r>
      <w:r w:rsidRPr="00F166CB">
        <w:rPr>
          <w:rFonts w:ascii="Times New Roman" w:hAnsi="Times New Roman" w:cs="Times New Roman"/>
          <w:color w:val="000000" w:themeColor="text1"/>
          <w:sz w:val="22"/>
          <w:szCs w:val="20"/>
          <w:vertAlign w:val="subscript"/>
        </w:rPr>
        <w:t>4</w:t>
      </w:r>
      <w:r w:rsidRPr="00F166CB">
        <w:rPr>
          <w:rFonts w:ascii="Cambria Math" w:hAnsi="Cambria Math" w:cs="Cambria Math"/>
          <w:color w:val="000000" w:themeColor="text1"/>
          <w:sz w:val="22"/>
          <w:szCs w:val="20"/>
        </w:rPr>
        <w:t>⋅</w:t>
      </w:r>
      <w:r w:rsidRPr="00F166CB">
        <w:rPr>
          <w:rFonts w:ascii="Times New Roman" w:hAnsi="Times New Roman" w:cs="Times New Roman"/>
          <w:color w:val="000000" w:themeColor="text1"/>
          <w:sz w:val="22"/>
          <w:szCs w:val="20"/>
        </w:rPr>
        <w:t>7H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O) at 85°C for 24 hours. To maintain the reactivity of the Fenton reagent, the solution was collected every 0.5 hours and replaced with a fresh Fenton reagent. </w:t>
      </w:r>
      <w:bookmarkStart w:id="4" w:name="OLE_LINK23"/>
      <w:r w:rsidRPr="00F166CB">
        <w:rPr>
          <w:rFonts w:ascii="Times New Roman" w:hAnsi="Times New Roman" w:cs="Times New Roman"/>
          <w:color w:val="000000" w:themeColor="text1"/>
          <w:sz w:val="22"/>
          <w:szCs w:val="20"/>
        </w:rPr>
        <w:t>Fluoride emission was determined quantitatively using an ion chromatograph (DIONEX, DX-320)</w:t>
      </w:r>
      <w:bookmarkEnd w:id="4"/>
      <w:r w:rsidRPr="00F166CB">
        <w:rPr>
          <w:rFonts w:ascii="Times New Roman" w:hAnsi="Times New Roman" w:cs="Times New Roman"/>
          <w:color w:val="000000" w:themeColor="text1"/>
          <w:sz w:val="22"/>
          <w:szCs w:val="20"/>
        </w:rPr>
        <w:t xml:space="preserve">. </w:t>
      </w:r>
      <w:r w:rsidRPr="00F166CB">
        <w:rPr>
          <w:rFonts w:ascii="Times New Roman" w:eastAsia="宋体" w:hAnsi="Times New Roman" w:cs="Times New Roman"/>
          <w:color w:val="000000"/>
          <w:sz w:val="22"/>
          <w:szCs w:val="20"/>
        </w:rPr>
        <w:t>The</w:t>
      </w:r>
      <w:r w:rsidRPr="00F166CB">
        <w:rPr>
          <w:rFonts w:ascii="Times New Roman" w:eastAsia="宋体" w:hAnsi="Times New Roman" w:cs="Times New Roman" w:hint="eastAsia"/>
          <w:color w:val="000000"/>
          <w:sz w:val="22"/>
          <w:szCs w:val="20"/>
        </w:rPr>
        <w:t xml:space="preserve"> </w:t>
      </w:r>
      <w:r w:rsidRPr="00F166CB">
        <w:rPr>
          <w:rFonts w:ascii="Times New Roman" w:eastAsia="宋体" w:hAnsi="Times New Roman" w:cs="Times New Roman"/>
          <w:color w:val="000000"/>
          <w:sz w:val="22"/>
          <w:szCs w:val="20"/>
        </w:rPr>
        <w:t xml:space="preserve">collected solution was concentrated to 30 mL </w:t>
      </w:r>
      <w:r w:rsidR="002D4815">
        <w:rPr>
          <w:rFonts w:ascii="Times New Roman" w:eastAsia="宋体" w:hAnsi="Times New Roman" w:cs="Times New Roman"/>
          <w:color w:val="000000"/>
          <w:sz w:val="22"/>
          <w:szCs w:val="20"/>
        </w:rPr>
        <w:t>before</w:t>
      </w:r>
      <w:r w:rsidRPr="00F166CB">
        <w:rPr>
          <w:rFonts w:ascii="Times New Roman" w:eastAsia="宋体" w:hAnsi="Times New Roman" w:cs="Times New Roman"/>
          <w:color w:val="000000"/>
          <w:sz w:val="22"/>
          <w:szCs w:val="20"/>
        </w:rPr>
        <w:t xml:space="preserve"> the test. The</w:t>
      </w:r>
      <w:r w:rsidRPr="00F166CB">
        <w:rPr>
          <w:rFonts w:ascii="Times New Roman" w:eastAsia="宋体" w:hAnsi="Times New Roman" w:cs="Times New Roman" w:hint="eastAsia"/>
          <w:color w:val="000000"/>
          <w:sz w:val="22"/>
          <w:szCs w:val="20"/>
        </w:rPr>
        <w:t xml:space="preserve"> </w:t>
      </w:r>
      <w:r w:rsidRPr="00F166CB">
        <w:rPr>
          <w:rFonts w:ascii="Times New Roman" w:eastAsia="宋体" w:hAnsi="Times New Roman" w:cs="Times New Roman"/>
          <w:color w:val="000000"/>
          <w:sz w:val="22"/>
          <w:szCs w:val="20"/>
        </w:rPr>
        <w:t>fluoride emission of samples was calculated from the</w:t>
      </w:r>
      <w:r w:rsidRPr="00F166CB">
        <w:rPr>
          <w:rFonts w:ascii="Times New Roman" w:eastAsia="宋体" w:hAnsi="Times New Roman" w:cs="Times New Roman" w:hint="eastAsia"/>
          <w:color w:val="000000"/>
          <w:sz w:val="22"/>
          <w:szCs w:val="20"/>
        </w:rPr>
        <w:t xml:space="preserve"> </w:t>
      </w:r>
      <w:r w:rsidRPr="00D00605">
        <w:rPr>
          <w:rFonts w:ascii="Times New Roman" w:eastAsia="宋体" w:hAnsi="Times New Roman" w:cs="Times New Roman"/>
          <w:sz w:val="22"/>
          <w:szCs w:val="20"/>
        </w:rPr>
        <w:t xml:space="preserve">Eq. </w:t>
      </w:r>
      <w:r w:rsidR="00D00605" w:rsidRPr="00D00605">
        <w:rPr>
          <w:rFonts w:ascii="Times New Roman" w:eastAsia="宋体" w:hAnsi="Times New Roman" w:cs="Times New Roman"/>
          <w:sz w:val="22"/>
          <w:szCs w:val="20"/>
        </w:rPr>
        <w:t>6</w:t>
      </w:r>
      <w:r w:rsidRPr="00F166CB">
        <w:rPr>
          <w:rFonts w:ascii="Times New Roman" w:eastAsia="宋体" w:hAnsi="Times New Roman" w:cs="Times New Roman" w:hint="eastAsia"/>
          <w:color w:val="000000"/>
          <w:sz w:val="22"/>
          <w:szCs w:val="20"/>
        </w:rPr>
        <w:t>：</w:t>
      </w:r>
    </w:p>
    <w:p w14:paraId="6915B558" w14:textId="637F5FED" w:rsidR="004274CB" w:rsidRPr="00612486" w:rsidRDefault="004274CB" w:rsidP="004274CB">
      <w:pPr>
        <w:tabs>
          <w:tab w:val="center" w:pos="4200"/>
          <w:tab w:val="left" w:pos="7513"/>
        </w:tabs>
        <w:spacing w:line="480" w:lineRule="auto"/>
        <w:ind w:firstLineChars="200" w:firstLine="400"/>
        <w:rPr>
          <w:rFonts w:ascii="Times New Roman" w:hAnsi="Times New Roman" w:cs="Times New Roman"/>
          <w:iCs/>
          <w:color w:val="000000" w:themeColor="text1"/>
          <w:sz w:val="24"/>
          <w:szCs w:val="21"/>
        </w:rPr>
      </w:pPr>
      <w:r>
        <w:rPr>
          <w:rFonts w:ascii="Times New Roman" w:eastAsia="宋体" w:hAnsi="Times New Roman" w:cs="Times New Roman"/>
          <w:iCs/>
          <w:color w:val="000000" w:themeColor="text1"/>
          <w:sz w:val="20"/>
          <w:szCs w:val="16"/>
        </w:rPr>
        <w:lastRenderedPageBreak/>
        <w:tab/>
      </w:r>
      <m:oMath>
        <m:r>
          <m:rPr>
            <m:sty m:val="p"/>
          </m:rPr>
          <w:rPr>
            <w:rFonts w:ascii="Cambria Math" w:hAnsi="Cambria Math" w:cs="Times New Roman"/>
            <w:color w:val="000000" w:themeColor="text1"/>
            <w:sz w:val="18"/>
            <w:szCs w:val="15"/>
          </w:rPr>
          <m:t>F</m:t>
        </m:r>
        <m:r>
          <m:rPr>
            <m:sty m:val="p"/>
          </m:rPr>
          <w:rPr>
            <w:rFonts w:ascii="Cambria Math" w:hAnsi="Cambria Math" w:cs="Times New Roman" w:hint="eastAsia"/>
            <w:color w:val="000000" w:themeColor="text1"/>
            <w:sz w:val="18"/>
            <w:szCs w:val="15"/>
          </w:rPr>
          <m:t>lu</m:t>
        </m:r>
        <m:r>
          <m:rPr>
            <m:sty m:val="p"/>
          </m:rPr>
          <w:rPr>
            <w:rFonts w:ascii="Cambria Math" w:hAnsi="Cambria Math" w:cs="Times New Roman"/>
            <w:color w:val="000000" w:themeColor="text1"/>
            <w:sz w:val="18"/>
            <w:szCs w:val="15"/>
          </w:rPr>
          <m:t xml:space="preserve">oride emission(mg </m:t>
        </m:r>
        <m:sSup>
          <m:sSupPr>
            <m:ctrlPr>
              <w:rPr>
                <w:rFonts w:ascii="Cambria Math" w:hAnsi="Cambria Math" w:cs="Times New Roman"/>
                <w:iCs/>
                <w:color w:val="000000" w:themeColor="text1"/>
                <w:sz w:val="18"/>
                <w:szCs w:val="15"/>
              </w:rPr>
            </m:ctrlPr>
          </m:sSupPr>
          <m:e>
            <m:r>
              <w:rPr>
                <w:rFonts w:ascii="Cambria Math" w:hAnsi="Cambria Math" w:cs="Times New Roman"/>
                <w:color w:val="000000" w:themeColor="text1"/>
                <w:sz w:val="18"/>
                <w:szCs w:val="15"/>
              </w:rPr>
              <m:t>F</m:t>
            </m:r>
          </m:e>
          <m:sup>
            <m:r>
              <m:rPr>
                <m:sty m:val="p"/>
              </m:rPr>
              <w:rPr>
                <w:rFonts w:ascii="Cambria Math" w:hAnsi="Cambria Math" w:cs="Times New Roman"/>
                <w:color w:val="000000" w:themeColor="text1"/>
                <w:sz w:val="18"/>
                <w:szCs w:val="15"/>
              </w:rPr>
              <m:t>-</m:t>
            </m:r>
          </m:sup>
        </m:sSup>
        <m:r>
          <m:rPr>
            <m:sty m:val="p"/>
          </m:rPr>
          <w:rPr>
            <w:rFonts w:ascii="Cambria Math" w:hAnsi="Cambria Math" w:cs="Times New Roman"/>
            <w:color w:val="000000" w:themeColor="text1"/>
            <w:sz w:val="18"/>
            <w:szCs w:val="15"/>
          </w:rPr>
          <m:t xml:space="preserve"> </m:t>
        </m:r>
        <m:sSup>
          <m:sSupPr>
            <m:ctrlPr>
              <w:rPr>
                <w:rFonts w:ascii="Cambria Math" w:hAnsi="Cambria Math" w:cs="Times New Roman"/>
                <w:iCs/>
                <w:color w:val="000000" w:themeColor="text1"/>
                <w:sz w:val="18"/>
                <w:szCs w:val="15"/>
              </w:rPr>
            </m:ctrlPr>
          </m:sSupPr>
          <m:e>
            <m:r>
              <w:rPr>
                <w:rFonts w:ascii="Cambria Math" w:hAnsi="Cambria Math" w:cs="Times New Roman" w:hint="eastAsia"/>
                <w:color w:val="000000" w:themeColor="text1"/>
                <w:sz w:val="18"/>
                <w:szCs w:val="15"/>
              </w:rPr>
              <m:t>g</m:t>
            </m:r>
          </m:e>
          <m:sup>
            <m:r>
              <m:rPr>
                <m:sty m:val="p"/>
              </m:rPr>
              <w:rPr>
                <w:rFonts w:ascii="Cambria Math" w:hAnsi="Cambria Math" w:cs="Times New Roman"/>
                <w:color w:val="000000" w:themeColor="text1"/>
                <w:sz w:val="18"/>
                <w:szCs w:val="15"/>
              </w:rPr>
              <m:t>-1</m:t>
            </m:r>
          </m:sup>
        </m:sSup>
        <m:r>
          <m:rPr>
            <m:sty m:val="p"/>
          </m:rPr>
          <w:rPr>
            <w:rFonts w:ascii="Cambria Math" w:hAnsi="Cambria Math" w:cs="Times New Roman"/>
            <w:color w:val="000000" w:themeColor="text1"/>
            <w:sz w:val="18"/>
            <w:szCs w:val="15"/>
          </w:rPr>
          <m:t xml:space="preserve"> membrane)=</m:t>
        </m:r>
        <m:f>
          <m:fPr>
            <m:ctrlPr>
              <w:rPr>
                <w:rFonts w:ascii="Cambria Math" w:hAnsi="Cambria Math" w:cs="Times New Roman"/>
                <w:iCs/>
                <w:color w:val="000000" w:themeColor="text1"/>
                <w:sz w:val="18"/>
                <w:szCs w:val="15"/>
              </w:rPr>
            </m:ctrlPr>
          </m:fPr>
          <m:num>
            <m:r>
              <w:rPr>
                <w:rFonts w:ascii="Cambria Math" w:hAnsi="Cambria Math" w:cs="Times New Roman"/>
                <w:color w:val="000000" w:themeColor="text1"/>
                <w:sz w:val="18"/>
                <w:szCs w:val="15"/>
              </w:rPr>
              <m:t>Fluoride</m:t>
            </m:r>
            <m:r>
              <m:rPr>
                <m:sty m:val="p"/>
              </m:rPr>
              <w:rPr>
                <w:rFonts w:ascii="Cambria Math" w:hAnsi="Cambria Math" w:cs="Times New Roman"/>
                <w:color w:val="000000" w:themeColor="text1"/>
                <w:sz w:val="18"/>
                <w:szCs w:val="15"/>
              </w:rPr>
              <m:t xml:space="preserve"> </m:t>
            </m:r>
            <m:r>
              <w:rPr>
                <w:rFonts w:ascii="Cambria Math" w:hAnsi="Cambria Math" w:cs="Times New Roman"/>
                <w:color w:val="000000" w:themeColor="text1"/>
                <w:sz w:val="18"/>
                <w:szCs w:val="15"/>
              </w:rPr>
              <m:t>ion</m:t>
            </m:r>
            <m:r>
              <m:rPr>
                <m:sty m:val="p"/>
              </m:rPr>
              <w:rPr>
                <w:rFonts w:ascii="Cambria Math" w:hAnsi="Cambria Math" w:cs="Times New Roman"/>
                <w:color w:val="000000" w:themeColor="text1"/>
                <w:sz w:val="18"/>
                <w:szCs w:val="15"/>
              </w:rPr>
              <m:t xml:space="preserve"> </m:t>
            </m:r>
            <m:r>
              <w:rPr>
                <w:rFonts w:ascii="Cambria Math" w:hAnsi="Cambria Math" w:cs="Times New Roman"/>
                <w:color w:val="000000" w:themeColor="text1"/>
                <w:sz w:val="18"/>
                <w:szCs w:val="15"/>
              </w:rPr>
              <m:t>concentration</m:t>
            </m:r>
            <m:r>
              <m:rPr>
                <m:sty m:val="p"/>
              </m:rPr>
              <w:rPr>
                <w:rFonts w:ascii="Cambria Math" w:hAnsi="Cambria Math" w:cs="Times New Roman"/>
                <w:color w:val="000000" w:themeColor="text1"/>
                <w:sz w:val="18"/>
                <w:szCs w:val="15"/>
              </w:rPr>
              <m:t>(</m:t>
            </m:r>
            <m:r>
              <w:rPr>
                <w:rFonts w:ascii="Cambria Math" w:hAnsi="Cambria Math" w:cs="Times New Roman"/>
                <w:color w:val="000000" w:themeColor="text1"/>
                <w:sz w:val="18"/>
                <w:szCs w:val="15"/>
              </w:rPr>
              <m:t>mg</m:t>
            </m:r>
            <m:r>
              <m:rPr>
                <m:sty m:val="p"/>
              </m:rPr>
              <w:rPr>
                <w:rFonts w:ascii="Cambria Math" w:hAnsi="Cambria Math" w:cs="Times New Roman"/>
                <w:color w:val="000000" w:themeColor="text1"/>
                <w:sz w:val="18"/>
                <w:szCs w:val="15"/>
              </w:rPr>
              <m:t>/</m:t>
            </m:r>
            <m:r>
              <w:rPr>
                <w:rFonts w:ascii="Cambria Math" w:hAnsi="Cambria Math" w:cs="Times New Roman"/>
                <w:color w:val="000000" w:themeColor="text1"/>
                <w:sz w:val="18"/>
                <w:szCs w:val="15"/>
              </w:rPr>
              <m:t>mL</m:t>
            </m:r>
            <m:r>
              <m:rPr>
                <m:sty m:val="p"/>
              </m:rPr>
              <w:rPr>
                <w:rFonts w:ascii="Cambria Math" w:hAnsi="Cambria Math" w:cs="Times New Roman"/>
                <w:color w:val="000000" w:themeColor="text1"/>
                <w:sz w:val="18"/>
                <w:szCs w:val="15"/>
              </w:rPr>
              <m:t>)*30(</m:t>
            </m:r>
            <m:r>
              <w:rPr>
                <w:rFonts w:ascii="Cambria Math" w:hAnsi="Cambria Math" w:cs="Times New Roman"/>
                <w:color w:val="000000" w:themeColor="text1"/>
                <w:sz w:val="18"/>
                <w:szCs w:val="15"/>
              </w:rPr>
              <m:t>mL</m:t>
            </m:r>
            <m:r>
              <m:rPr>
                <m:sty m:val="p"/>
              </m:rPr>
              <w:rPr>
                <w:rFonts w:ascii="Cambria Math" w:hAnsi="Cambria Math" w:cs="Times New Roman"/>
                <w:color w:val="000000" w:themeColor="text1"/>
                <w:sz w:val="18"/>
                <w:szCs w:val="15"/>
              </w:rPr>
              <m:t xml:space="preserve">) </m:t>
            </m:r>
          </m:num>
          <m:den>
            <m:sSub>
              <m:sSubPr>
                <m:ctrlPr>
                  <w:rPr>
                    <w:rFonts w:ascii="Cambria Math" w:hAnsi="Cambria Math" w:cs="Times New Roman"/>
                    <w:iCs/>
                    <w:color w:val="000000" w:themeColor="text1"/>
                    <w:sz w:val="18"/>
                    <w:szCs w:val="15"/>
                  </w:rPr>
                </m:ctrlPr>
              </m:sSubPr>
              <m:e>
                <m:r>
                  <w:rPr>
                    <w:rFonts w:ascii="Cambria Math" w:hAnsi="Cambria Math" w:cs="Times New Roman"/>
                    <w:color w:val="000000" w:themeColor="text1"/>
                    <w:sz w:val="18"/>
                    <w:szCs w:val="15"/>
                  </w:rPr>
                  <m:t>m</m:t>
                </m:r>
              </m:e>
              <m:sub>
                <m:r>
                  <w:rPr>
                    <w:rFonts w:ascii="Cambria Math" w:hAnsi="Cambria Math" w:cs="Times New Roman"/>
                    <w:color w:val="000000" w:themeColor="text1"/>
                    <w:sz w:val="18"/>
                    <w:szCs w:val="15"/>
                  </w:rPr>
                  <m:t>membrane</m:t>
                </m:r>
              </m:sub>
            </m:sSub>
            <m:r>
              <m:rPr>
                <m:sty m:val="p"/>
              </m:rPr>
              <w:rPr>
                <w:rFonts w:ascii="Cambria Math" w:hAnsi="Cambria Math" w:cs="Times New Roman"/>
                <w:color w:val="000000" w:themeColor="text1"/>
                <w:sz w:val="18"/>
                <w:szCs w:val="15"/>
              </w:rPr>
              <m:t xml:space="preserve"> (</m:t>
            </m:r>
            <m:r>
              <w:rPr>
                <w:rFonts w:ascii="Cambria Math" w:hAnsi="Cambria Math" w:cs="Times New Roman"/>
                <w:color w:val="000000" w:themeColor="text1"/>
                <w:sz w:val="18"/>
                <w:szCs w:val="15"/>
              </w:rPr>
              <m:t>g</m:t>
            </m:r>
            <m:r>
              <m:rPr>
                <m:sty m:val="p"/>
              </m:rPr>
              <w:rPr>
                <w:rFonts w:ascii="Cambria Math" w:hAnsi="Cambria Math" w:cs="Times New Roman"/>
                <w:color w:val="000000" w:themeColor="text1"/>
                <w:sz w:val="18"/>
                <w:szCs w:val="15"/>
              </w:rPr>
              <m:t>)</m:t>
            </m:r>
          </m:den>
        </m:f>
      </m:oMath>
      <w:r>
        <w:rPr>
          <w:rFonts w:ascii="Times New Roman" w:eastAsia="宋体" w:hAnsi="Times New Roman" w:cs="Times New Roman"/>
          <w:iCs/>
          <w:color w:val="000000" w:themeColor="text1"/>
          <w:sz w:val="20"/>
          <w:szCs w:val="16"/>
        </w:rPr>
        <w:tab/>
      </w:r>
      <w:r w:rsidRPr="00612486">
        <w:rPr>
          <w:rFonts w:ascii="Times New Roman" w:hAnsi="Times New Roman" w:cs="Times New Roman"/>
          <w:iCs/>
          <w:color w:val="000000" w:themeColor="text1"/>
          <w:sz w:val="24"/>
          <w:szCs w:val="21"/>
        </w:rPr>
        <w:t>(</w:t>
      </w:r>
      <w:r w:rsidR="00D00605">
        <w:rPr>
          <w:rFonts w:ascii="Times New Roman" w:hAnsi="Times New Roman" w:cs="Times New Roman"/>
          <w:iCs/>
          <w:color w:val="000000" w:themeColor="text1"/>
          <w:sz w:val="24"/>
          <w:szCs w:val="21"/>
        </w:rPr>
        <w:t>6</w:t>
      </w:r>
      <w:r w:rsidRPr="00612486">
        <w:rPr>
          <w:rFonts w:ascii="Times New Roman" w:hAnsi="Times New Roman" w:cs="Times New Roman"/>
          <w:iCs/>
          <w:color w:val="000000" w:themeColor="text1"/>
          <w:sz w:val="24"/>
          <w:szCs w:val="21"/>
        </w:rPr>
        <w:t>)</w:t>
      </w:r>
    </w:p>
    <w:p w14:paraId="00DADF44" w14:textId="6390C32C" w:rsidR="004274CB" w:rsidRDefault="004274CB" w:rsidP="004274CB">
      <w:pPr>
        <w:spacing w:line="360" w:lineRule="auto"/>
        <w:ind w:firstLineChars="200" w:firstLine="440"/>
        <w:rPr>
          <w:rFonts w:ascii="Times New Roman" w:eastAsia="宋体" w:hAnsi="Times New Roman" w:cs="Times New Roman"/>
          <w:color w:val="000000"/>
          <w:sz w:val="22"/>
          <w:szCs w:val="20"/>
        </w:rPr>
      </w:pPr>
      <w:r w:rsidRPr="00F166CB">
        <w:rPr>
          <w:rFonts w:ascii="Times New Roman" w:eastAsia="宋体" w:hAnsi="Times New Roman" w:cs="Times New Roman"/>
          <w:color w:val="000000"/>
          <w:sz w:val="22"/>
          <w:szCs w:val="20"/>
        </w:rPr>
        <w:t xml:space="preserve">In this equation, Fluoride ion concentration represents the concentration of fluoride ions in the Fenton reagent after concentration, and </w:t>
      </w:r>
      <w:proofErr w:type="spellStart"/>
      <w:r w:rsidRPr="00F166CB">
        <w:rPr>
          <w:rFonts w:ascii="Times New Roman" w:eastAsia="宋体" w:hAnsi="Times New Roman" w:cs="Times New Roman"/>
          <w:i/>
          <w:iCs/>
          <w:color w:val="000000"/>
          <w:sz w:val="22"/>
          <w:szCs w:val="20"/>
        </w:rPr>
        <w:t>m</w:t>
      </w:r>
      <w:r w:rsidRPr="00F166CB">
        <w:rPr>
          <w:rFonts w:ascii="Times New Roman" w:eastAsia="宋体" w:hAnsi="Times New Roman" w:cs="Times New Roman"/>
          <w:color w:val="000000"/>
          <w:sz w:val="22"/>
          <w:szCs w:val="20"/>
          <w:vertAlign w:val="subscript"/>
        </w:rPr>
        <w:t>membrane</w:t>
      </w:r>
      <w:proofErr w:type="spellEnd"/>
      <w:r w:rsidRPr="00F166CB">
        <w:rPr>
          <w:rFonts w:ascii="Times New Roman" w:eastAsia="宋体" w:hAnsi="Times New Roman" w:cs="Times New Roman"/>
          <w:color w:val="000000"/>
          <w:sz w:val="22"/>
          <w:szCs w:val="20"/>
        </w:rPr>
        <w:t xml:space="preserve"> is the weight of the membrane sample.</w:t>
      </w:r>
    </w:p>
    <w:p w14:paraId="439C5137" w14:textId="77777777" w:rsidR="00002FBF" w:rsidRPr="00F166CB" w:rsidRDefault="00002FBF" w:rsidP="004274CB">
      <w:pPr>
        <w:spacing w:line="360" w:lineRule="auto"/>
        <w:ind w:firstLineChars="200" w:firstLine="440"/>
        <w:rPr>
          <w:rFonts w:ascii="Times New Roman" w:eastAsia="宋体" w:hAnsi="Times New Roman" w:cs="Times New Roman"/>
          <w:color w:val="000000"/>
          <w:sz w:val="22"/>
          <w:szCs w:val="20"/>
        </w:rPr>
      </w:pPr>
    </w:p>
    <w:p w14:paraId="67B3F590" w14:textId="77777777" w:rsidR="004274CB" w:rsidRPr="00F166CB" w:rsidRDefault="004274CB" w:rsidP="004274CB">
      <w:pPr>
        <w:spacing w:line="360" w:lineRule="auto"/>
        <w:rPr>
          <w:rFonts w:ascii="Times New Roman" w:hAnsi="Times New Roman" w:cs="Times New Roman"/>
          <w:b/>
          <w:color w:val="000000" w:themeColor="text1"/>
          <w:sz w:val="24"/>
        </w:rPr>
      </w:pPr>
      <w:r w:rsidRPr="00F166CB">
        <w:rPr>
          <w:rFonts w:ascii="Times New Roman" w:hAnsi="Times New Roman" w:cs="Times New Roman"/>
          <w:b/>
          <w:color w:val="000000" w:themeColor="text1"/>
          <w:sz w:val="24"/>
        </w:rPr>
        <w:t>Fabrication of membrane electrode assembly (MEA) and fuel cell tests</w:t>
      </w:r>
    </w:p>
    <w:p w14:paraId="7DE0888D" w14:textId="593DBC03" w:rsidR="004274CB" w:rsidRDefault="004274CB" w:rsidP="004274CB">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 xml:space="preserve">The MEA was manufactured using the conventional decal transfer method. The cathode and anode commercial catalyst layer (CL, WUT Hydrogen Power </w:t>
      </w:r>
      <w:bookmarkStart w:id="5" w:name="_Hlk143517426"/>
      <w:r w:rsidRPr="00F166CB">
        <w:rPr>
          <w:rFonts w:ascii="Times New Roman" w:hAnsi="Times New Roman" w:cs="Times New Roman"/>
          <w:color w:val="000000" w:themeColor="text1"/>
          <w:sz w:val="22"/>
          <w:szCs w:val="20"/>
        </w:rPr>
        <w:t>Co., Ltd.</w:t>
      </w:r>
      <w:bookmarkEnd w:id="5"/>
      <w:r w:rsidRPr="00F166CB">
        <w:rPr>
          <w:rFonts w:ascii="Times New Roman" w:hAnsi="Times New Roman" w:cs="Times New Roman"/>
          <w:color w:val="000000" w:themeColor="text1"/>
          <w:sz w:val="22"/>
          <w:szCs w:val="20"/>
        </w:rPr>
        <w:t>) were hot pressed on both sides of PEMs to obtain a catalyst-coated membrane (CCM) with a Pt/C catalyst loading of 0.</w:t>
      </w:r>
      <w:r w:rsidR="00FE64D1">
        <w:rPr>
          <w:rFonts w:ascii="Times New Roman" w:hAnsi="Times New Roman" w:cs="Times New Roman"/>
          <w:color w:val="000000" w:themeColor="text1"/>
          <w:sz w:val="22"/>
          <w:szCs w:val="20"/>
        </w:rPr>
        <w:t>15</w:t>
      </w:r>
      <w:r w:rsidRPr="00F166CB">
        <w:rPr>
          <w:rFonts w:ascii="Times New Roman" w:hAnsi="Times New Roman" w:cs="Times New Roman"/>
          <w:color w:val="000000" w:themeColor="text1"/>
          <w:sz w:val="22"/>
          <w:szCs w:val="20"/>
        </w:rPr>
        <w:t xml:space="preserve"> mg/cm</w:t>
      </w:r>
      <w:r w:rsidRPr="00F166CB">
        <w:rPr>
          <w:rFonts w:ascii="Times New Roman" w:hAnsi="Times New Roman" w:cs="Times New Roman"/>
          <w:color w:val="000000" w:themeColor="text1"/>
          <w:sz w:val="22"/>
          <w:szCs w:val="20"/>
          <w:vertAlign w:val="superscript"/>
        </w:rPr>
        <w:t>2</w:t>
      </w:r>
      <w:r w:rsidRPr="00F166CB">
        <w:rPr>
          <w:rFonts w:ascii="Times New Roman" w:hAnsi="Times New Roman" w:cs="Times New Roman"/>
          <w:color w:val="000000" w:themeColor="text1"/>
          <w:sz w:val="22"/>
          <w:szCs w:val="20"/>
        </w:rPr>
        <w:t xml:space="preserve"> and 0.4 mg/cm</w:t>
      </w:r>
      <w:r w:rsidRPr="00F166CB">
        <w:rPr>
          <w:rFonts w:ascii="Times New Roman" w:hAnsi="Times New Roman" w:cs="Times New Roman"/>
          <w:color w:val="000000" w:themeColor="text1"/>
          <w:sz w:val="22"/>
          <w:szCs w:val="20"/>
          <w:vertAlign w:val="superscript"/>
        </w:rPr>
        <w:t>2</w:t>
      </w:r>
      <w:r w:rsidRPr="00F166CB">
        <w:rPr>
          <w:rFonts w:ascii="Times New Roman" w:hAnsi="Times New Roman" w:cs="Times New Roman"/>
          <w:color w:val="000000" w:themeColor="text1"/>
          <w:sz w:val="22"/>
          <w:szCs w:val="20"/>
        </w:rPr>
        <w:t xml:space="preserve"> for the anode and cathode, respectively. The gas diffusion layer (GDL, SGL, 235 </w:t>
      </w:r>
      <w:proofErr w:type="spellStart"/>
      <w:r w:rsidRPr="00F166CB">
        <w:rPr>
          <w:rFonts w:ascii="Times New Roman" w:hAnsi="Times New Roman" w:cs="Times New Roman"/>
          <w:color w:val="000000" w:themeColor="text1"/>
          <w:sz w:val="22"/>
          <w:szCs w:val="20"/>
        </w:rPr>
        <w:t>μm</w:t>
      </w:r>
      <w:proofErr w:type="spellEnd"/>
      <w:r w:rsidRPr="00F166CB">
        <w:rPr>
          <w:rFonts w:ascii="Times New Roman" w:hAnsi="Times New Roman" w:cs="Times New Roman"/>
          <w:color w:val="000000" w:themeColor="text1"/>
          <w:sz w:val="22"/>
          <w:szCs w:val="20"/>
        </w:rPr>
        <w:t>) was attached to both sides of the CCM</w:t>
      </w:r>
      <w:r w:rsidR="002D4815">
        <w:rPr>
          <w:rFonts w:ascii="Times New Roman" w:hAnsi="Times New Roman" w:cs="Times New Roman"/>
          <w:color w:val="000000" w:themeColor="text1"/>
          <w:sz w:val="22"/>
          <w:szCs w:val="20"/>
        </w:rPr>
        <w:t>,</w:t>
      </w:r>
      <w:r w:rsidRPr="00F166CB">
        <w:rPr>
          <w:rFonts w:ascii="Times New Roman" w:hAnsi="Times New Roman" w:cs="Times New Roman"/>
          <w:color w:val="000000" w:themeColor="text1"/>
          <w:sz w:val="22"/>
          <w:szCs w:val="20"/>
        </w:rPr>
        <w:t xml:space="preserve"> forming MEA with an active area of 25 cm</w:t>
      </w:r>
      <w:r w:rsidRPr="00F166CB">
        <w:rPr>
          <w:rFonts w:ascii="Times New Roman" w:hAnsi="Times New Roman" w:cs="Times New Roman"/>
          <w:color w:val="000000" w:themeColor="text1"/>
          <w:sz w:val="22"/>
          <w:szCs w:val="20"/>
          <w:vertAlign w:val="superscript"/>
        </w:rPr>
        <w:t>2</w:t>
      </w:r>
      <w:r w:rsidRPr="00F166CB">
        <w:rPr>
          <w:rFonts w:ascii="Times New Roman" w:hAnsi="Times New Roman" w:cs="Times New Roman"/>
          <w:color w:val="000000" w:themeColor="text1"/>
          <w:sz w:val="22"/>
          <w:szCs w:val="20"/>
        </w:rPr>
        <w:t xml:space="preserve">. A fuel cell test system (HTS-125s, </w:t>
      </w:r>
      <w:proofErr w:type="spellStart"/>
      <w:r w:rsidRPr="00F166CB">
        <w:rPr>
          <w:rFonts w:ascii="Times New Roman" w:hAnsi="Times New Roman" w:cs="Times New Roman"/>
          <w:color w:val="000000" w:themeColor="text1"/>
          <w:sz w:val="22"/>
          <w:szCs w:val="20"/>
        </w:rPr>
        <w:t>Hephas</w:t>
      </w:r>
      <w:proofErr w:type="spellEnd"/>
      <w:r w:rsidRPr="00F166CB">
        <w:rPr>
          <w:rFonts w:ascii="Times New Roman" w:hAnsi="Times New Roman" w:cs="Times New Roman"/>
          <w:color w:val="000000" w:themeColor="text1"/>
          <w:sz w:val="22"/>
          <w:szCs w:val="20"/>
        </w:rPr>
        <w:t xml:space="preserve"> Energy Company) was employed to determine performance at 80°C</w:t>
      </w:r>
      <w:r w:rsidRPr="00F166CB">
        <w:rPr>
          <w:rFonts w:ascii="Times New Roman" w:hAnsi="Times New Roman" w:cs="Times New Roman" w:hint="eastAsia"/>
          <w:color w:val="000000" w:themeColor="text1"/>
          <w:sz w:val="22"/>
          <w:szCs w:val="20"/>
        </w:rPr>
        <w:t xml:space="preserve"> </w:t>
      </w:r>
      <w:r w:rsidRPr="00F166CB">
        <w:rPr>
          <w:rFonts w:ascii="Times New Roman" w:hAnsi="Times New Roman" w:cs="Times New Roman"/>
          <w:color w:val="000000" w:themeColor="text1"/>
          <w:sz w:val="22"/>
          <w:szCs w:val="20"/>
        </w:rPr>
        <w:t>and 100%</w:t>
      </w:r>
      <w:r w:rsidR="002D4815">
        <w:rPr>
          <w:rFonts w:ascii="Times New Roman" w:hAnsi="Times New Roman" w:cs="Times New Roman"/>
          <w:color w:val="000000" w:themeColor="text1"/>
          <w:sz w:val="22"/>
          <w:szCs w:val="20"/>
        </w:rPr>
        <w:t xml:space="preserve"> </w:t>
      </w:r>
      <w:r w:rsidRPr="00F166CB">
        <w:rPr>
          <w:rFonts w:ascii="Times New Roman" w:hAnsi="Times New Roman" w:cs="Times New Roman"/>
          <w:color w:val="000000" w:themeColor="text1"/>
          <w:sz w:val="22"/>
          <w:szCs w:val="20"/>
        </w:rPr>
        <w:t>RH. In the polarization curve test, the single cell was subjected to a back pressure of 1</w:t>
      </w:r>
      <w:r w:rsidR="00FE64D1">
        <w:rPr>
          <w:rFonts w:ascii="Times New Roman" w:hAnsi="Times New Roman" w:cs="Times New Roman"/>
          <w:color w:val="000000" w:themeColor="text1"/>
          <w:sz w:val="22"/>
          <w:szCs w:val="20"/>
        </w:rPr>
        <w:t>0</w:t>
      </w:r>
      <w:r w:rsidRPr="00F166CB">
        <w:rPr>
          <w:rFonts w:ascii="Times New Roman" w:hAnsi="Times New Roman" w:cs="Times New Roman"/>
          <w:color w:val="000000" w:themeColor="text1"/>
          <w:sz w:val="22"/>
          <w:szCs w:val="20"/>
        </w:rPr>
        <w:t>0 kPa, and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and Air w</w:t>
      </w:r>
      <w:r w:rsidR="002D4815">
        <w:rPr>
          <w:rFonts w:ascii="Times New Roman" w:hAnsi="Times New Roman" w:cs="Times New Roman"/>
          <w:color w:val="000000" w:themeColor="text1"/>
          <w:sz w:val="22"/>
          <w:szCs w:val="20"/>
        </w:rPr>
        <w:t>ere</w:t>
      </w:r>
      <w:r w:rsidRPr="00F166CB">
        <w:rPr>
          <w:rFonts w:ascii="Times New Roman" w:hAnsi="Times New Roman" w:cs="Times New Roman"/>
          <w:color w:val="000000" w:themeColor="text1"/>
          <w:sz w:val="22"/>
          <w:szCs w:val="20"/>
        </w:rPr>
        <w:t xml:space="preserve"> delivered to the anode and cathode of the cell at stoichiometric ratios of 1.5 for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and </w:t>
      </w:r>
      <w:r w:rsidR="00FE64D1">
        <w:rPr>
          <w:rFonts w:ascii="Times New Roman" w:hAnsi="Times New Roman" w:cs="Times New Roman"/>
          <w:color w:val="000000" w:themeColor="text1"/>
          <w:sz w:val="22"/>
          <w:szCs w:val="20"/>
        </w:rPr>
        <w:t>3</w:t>
      </w:r>
      <w:r w:rsidRPr="00F166CB">
        <w:rPr>
          <w:rFonts w:ascii="Times New Roman" w:hAnsi="Times New Roman" w:cs="Times New Roman"/>
          <w:color w:val="000000" w:themeColor="text1"/>
          <w:sz w:val="22"/>
          <w:szCs w:val="20"/>
        </w:rPr>
        <w:t xml:space="preserve"> for Air, with minimum flow rates of </w:t>
      </w:r>
      <w:r w:rsidR="00FE64D1">
        <w:rPr>
          <w:rFonts w:ascii="Times New Roman" w:hAnsi="Times New Roman" w:cs="Times New Roman"/>
          <w:color w:val="000000" w:themeColor="text1"/>
          <w:sz w:val="22"/>
          <w:szCs w:val="20"/>
        </w:rPr>
        <w:t>0.8</w:t>
      </w:r>
      <w:r w:rsidRPr="00F166CB">
        <w:rPr>
          <w:rFonts w:ascii="Times New Roman" w:hAnsi="Times New Roman" w:cs="Times New Roman"/>
          <w:color w:val="000000" w:themeColor="text1"/>
          <w:sz w:val="22"/>
          <w:szCs w:val="20"/>
        </w:rPr>
        <w:t xml:space="preserve"> L/min and </w:t>
      </w:r>
      <w:r w:rsidR="00FE64D1">
        <w:rPr>
          <w:rFonts w:ascii="Times New Roman" w:hAnsi="Times New Roman" w:cs="Times New Roman"/>
          <w:color w:val="000000" w:themeColor="text1"/>
          <w:sz w:val="22"/>
          <w:szCs w:val="20"/>
        </w:rPr>
        <w:t>1.5</w:t>
      </w:r>
      <w:r w:rsidRPr="00F166CB">
        <w:rPr>
          <w:rFonts w:ascii="Times New Roman" w:hAnsi="Times New Roman" w:cs="Times New Roman"/>
          <w:color w:val="000000" w:themeColor="text1"/>
          <w:sz w:val="22"/>
          <w:szCs w:val="20"/>
        </w:rPr>
        <w:t xml:space="preserve"> L/min for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and Air, respectively. The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crossover of PEMs was monitored using linear scanning voltammetry (LSV) at 25°C without back pressure </w:t>
      </w:r>
      <w:r w:rsidRPr="00F166CB">
        <w:rPr>
          <w:rFonts w:ascii="Times New Roman" w:hAnsi="Times New Roman" w:cs="Times New Roman" w:hint="eastAsia"/>
          <w:color w:val="000000" w:themeColor="text1"/>
          <w:sz w:val="22"/>
          <w:szCs w:val="20"/>
        </w:rPr>
        <w:t>at</w:t>
      </w:r>
      <w:r w:rsidRPr="00F166CB">
        <w:rPr>
          <w:rFonts w:ascii="Times New Roman" w:hAnsi="Times New Roman" w:cs="Times New Roman"/>
          <w:color w:val="000000" w:themeColor="text1"/>
          <w:sz w:val="22"/>
          <w:szCs w:val="20"/>
        </w:rPr>
        <w:t xml:space="preserve"> room temperature</w:t>
      </w:r>
      <w:r w:rsidR="002D4815">
        <w:rPr>
          <w:rFonts w:ascii="Times New Roman" w:hAnsi="Times New Roman" w:cs="Times New Roman" w:hint="eastAsia"/>
          <w:color w:val="000000" w:themeColor="text1"/>
          <w:sz w:val="22"/>
          <w:szCs w:val="20"/>
        </w:rPr>
        <w:t>,</w:t>
      </w:r>
      <w:r w:rsidR="002D4815">
        <w:rPr>
          <w:rFonts w:ascii="Times New Roman" w:hAnsi="Times New Roman" w:cs="Times New Roman"/>
          <w:color w:val="000000" w:themeColor="text1"/>
          <w:sz w:val="22"/>
          <w:szCs w:val="20"/>
        </w:rPr>
        <w:t xml:space="preserve"> </w:t>
      </w:r>
      <w:r w:rsidR="00FE64D1" w:rsidRPr="00F166CB">
        <w:rPr>
          <w:rFonts w:ascii="Times New Roman" w:hAnsi="Times New Roman" w:cs="Times New Roman"/>
          <w:color w:val="000000" w:themeColor="text1"/>
          <w:sz w:val="22"/>
          <w:szCs w:val="20"/>
        </w:rPr>
        <w:t>H</w:t>
      </w:r>
      <w:r w:rsidR="00FE64D1" w:rsidRPr="00F166CB">
        <w:rPr>
          <w:rFonts w:ascii="Times New Roman" w:hAnsi="Times New Roman" w:cs="Times New Roman"/>
          <w:color w:val="000000" w:themeColor="text1"/>
          <w:sz w:val="22"/>
          <w:szCs w:val="20"/>
          <w:vertAlign w:val="subscript"/>
        </w:rPr>
        <w:t>2</w:t>
      </w:r>
      <w:r w:rsidR="00FE64D1" w:rsidRPr="00F166CB">
        <w:rPr>
          <w:rFonts w:ascii="Times New Roman" w:hAnsi="Times New Roman" w:cs="Times New Roman"/>
          <w:color w:val="000000" w:themeColor="text1"/>
          <w:sz w:val="22"/>
          <w:szCs w:val="20"/>
        </w:rPr>
        <w:t xml:space="preserve"> and </w:t>
      </w:r>
      <w:r w:rsidR="00FE64D1">
        <w:rPr>
          <w:rFonts w:ascii="Times New Roman" w:hAnsi="Times New Roman" w:cs="Times New Roman"/>
          <w:color w:val="000000" w:themeColor="text1"/>
          <w:sz w:val="22"/>
          <w:szCs w:val="20"/>
        </w:rPr>
        <w:t>N</w:t>
      </w:r>
      <w:r w:rsidR="00FE64D1" w:rsidRPr="00FE64D1">
        <w:rPr>
          <w:rFonts w:ascii="Times New Roman" w:hAnsi="Times New Roman" w:cs="Times New Roman"/>
          <w:color w:val="000000" w:themeColor="text1"/>
          <w:sz w:val="22"/>
          <w:szCs w:val="20"/>
          <w:vertAlign w:val="subscript"/>
        </w:rPr>
        <w:t>2</w:t>
      </w:r>
      <w:r w:rsidR="00FE64D1">
        <w:rPr>
          <w:rFonts w:ascii="Times New Roman" w:hAnsi="Times New Roman" w:cs="Times New Roman"/>
          <w:color w:val="000000" w:themeColor="text1"/>
          <w:sz w:val="22"/>
          <w:szCs w:val="20"/>
        </w:rPr>
        <w:t xml:space="preserve"> </w:t>
      </w:r>
      <w:r w:rsidR="00FE64D1" w:rsidRPr="00FE64D1">
        <w:rPr>
          <w:rFonts w:ascii="Times New Roman" w:hAnsi="Times New Roman" w:cs="Times New Roman"/>
          <w:color w:val="000000" w:themeColor="text1"/>
          <w:sz w:val="22"/>
          <w:szCs w:val="20"/>
        </w:rPr>
        <w:t>were delivered to</w:t>
      </w:r>
      <w:r w:rsidR="00FE64D1">
        <w:rPr>
          <w:rFonts w:ascii="Times New Roman" w:hAnsi="Times New Roman" w:cs="Times New Roman"/>
          <w:color w:val="000000" w:themeColor="text1"/>
          <w:sz w:val="22"/>
          <w:szCs w:val="20"/>
        </w:rPr>
        <w:t xml:space="preserve"> </w:t>
      </w:r>
      <w:r w:rsidR="00FE64D1" w:rsidRPr="00F166CB">
        <w:rPr>
          <w:rFonts w:ascii="Times New Roman" w:hAnsi="Times New Roman" w:cs="Times New Roman"/>
          <w:color w:val="000000" w:themeColor="text1"/>
          <w:sz w:val="22"/>
          <w:szCs w:val="20"/>
        </w:rPr>
        <w:t>the anode and cathode</w:t>
      </w:r>
      <w:r w:rsidR="00FE64D1">
        <w:rPr>
          <w:rFonts w:ascii="Times New Roman" w:hAnsi="Times New Roman" w:cs="Times New Roman"/>
          <w:color w:val="000000" w:themeColor="text1"/>
          <w:sz w:val="22"/>
          <w:szCs w:val="20"/>
        </w:rPr>
        <w:t xml:space="preserve"> with the </w:t>
      </w:r>
      <w:r w:rsidR="00FE64D1">
        <w:rPr>
          <w:rFonts w:ascii="Times New Roman" w:hAnsi="Times New Roman" w:cs="Times New Roman" w:hint="eastAsia"/>
          <w:color w:val="000000" w:themeColor="text1"/>
          <w:sz w:val="22"/>
          <w:szCs w:val="20"/>
        </w:rPr>
        <w:t>same</w:t>
      </w:r>
      <w:r w:rsidR="00FE64D1">
        <w:rPr>
          <w:rFonts w:ascii="Times New Roman" w:hAnsi="Times New Roman" w:cs="Times New Roman"/>
          <w:color w:val="000000" w:themeColor="text1"/>
          <w:sz w:val="22"/>
          <w:szCs w:val="20"/>
        </w:rPr>
        <w:t xml:space="preserve"> </w:t>
      </w:r>
      <w:r w:rsidR="00FE64D1" w:rsidRPr="00FE64D1">
        <w:rPr>
          <w:rFonts w:ascii="Times New Roman" w:hAnsi="Times New Roman" w:cs="Times New Roman"/>
          <w:color w:val="000000" w:themeColor="text1"/>
          <w:sz w:val="22"/>
          <w:szCs w:val="20"/>
        </w:rPr>
        <w:t>gas flow rate</w:t>
      </w:r>
      <w:r w:rsidR="00FE64D1">
        <w:rPr>
          <w:rFonts w:ascii="Times New Roman" w:hAnsi="Times New Roman" w:cs="Times New Roman"/>
          <w:color w:val="000000" w:themeColor="text1"/>
          <w:sz w:val="22"/>
          <w:szCs w:val="20"/>
        </w:rPr>
        <w:t xml:space="preserve"> of 0.2 L </w:t>
      </w:r>
      <w:r w:rsidR="00FE64D1">
        <w:rPr>
          <w:rFonts w:ascii="Times New Roman" w:hAnsi="Times New Roman" w:cs="Times New Roman" w:hint="eastAsia"/>
          <w:color w:val="000000" w:themeColor="text1"/>
          <w:sz w:val="22"/>
          <w:szCs w:val="20"/>
        </w:rPr>
        <w:t>mi</w:t>
      </w:r>
      <w:r w:rsidR="00FE64D1">
        <w:rPr>
          <w:rFonts w:ascii="Times New Roman" w:hAnsi="Times New Roman" w:cs="Times New Roman"/>
          <w:color w:val="000000" w:themeColor="text1"/>
          <w:sz w:val="22"/>
          <w:szCs w:val="20"/>
        </w:rPr>
        <w:t>n</w:t>
      </w:r>
      <w:r w:rsidR="00FE64D1" w:rsidRPr="00FE64D1">
        <w:rPr>
          <w:rFonts w:ascii="Times New Roman" w:hAnsi="Times New Roman" w:cs="Times New Roman"/>
          <w:color w:val="000000" w:themeColor="text1"/>
          <w:sz w:val="22"/>
          <w:szCs w:val="20"/>
          <w:vertAlign w:val="superscript"/>
        </w:rPr>
        <w:t>-1</w:t>
      </w:r>
      <w:r w:rsidRPr="00F166CB">
        <w:rPr>
          <w:rFonts w:ascii="Times New Roman" w:hAnsi="Times New Roman" w:cs="Times New Roman"/>
          <w:color w:val="000000" w:themeColor="text1"/>
          <w:sz w:val="22"/>
          <w:szCs w:val="20"/>
        </w:rPr>
        <w:t>.</w:t>
      </w:r>
    </w:p>
    <w:p w14:paraId="0088D54D" w14:textId="77777777" w:rsidR="00002FBF" w:rsidRPr="002018EC" w:rsidRDefault="00002FBF" w:rsidP="004274CB">
      <w:pPr>
        <w:spacing w:line="360" w:lineRule="auto"/>
        <w:ind w:firstLineChars="200" w:firstLine="440"/>
        <w:rPr>
          <w:rFonts w:ascii="Times New Roman" w:hAnsi="Times New Roman" w:cs="Times New Roman"/>
          <w:color w:val="000000" w:themeColor="text1"/>
          <w:sz w:val="22"/>
          <w:szCs w:val="20"/>
        </w:rPr>
      </w:pPr>
    </w:p>
    <w:p w14:paraId="29E37C77" w14:textId="77777777" w:rsidR="004274CB" w:rsidRPr="00F166CB" w:rsidRDefault="004274CB" w:rsidP="004274CB">
      <w:pPr>
        <w:spacing w:line="360" w:lineRule="auto"/>
        <w:rPr>
          <w:rFonts w:ascii="Times New Roman" w:hAnsi="Times New Roman" w:cs="Times New Roman"/>
          <w:b/>
          <w:color w:val="000000" w:themeColor="text1"/>
          <w:sz w:val="24"/>
        </w:rPr>
      </w:pPr>
      <w:r w:rsidRPr="00F166CB">
        <w:rPr>
          <w:rFonts w:ascii="Times New Roman" w:hAnsi="Times New Roman" w:cs="Times New Roman"/>
          <w:b/>
          <w:color w:val="000000" w:themeColor="text1"/>
          <w:sz w:val="24"/>
        </w:rPr>
        <w:t>Accelerated degradation tests of MEA</w:t>
      </w:r>
    </w:p>
    <w:p w14:paraId="15A646AB" w14:textId="547472E5" w:rsidR="004274CB" w:rsidRDefault="004274CB" w:rsidP="00FE64D1">
      <w:pPr>
        <w:spacing w:line="360" w:lineRule="auto"/>
        <w:ind w:firstLineChars="200" w:firstLine="440"/>
        <w:rPr>
          <w:rFonts w:ascii="Times New Roman" w:hAnsi="Times New Roman" w:cs="Times New Roman"/>
          <w:color w:val="000000" w:themeColor="text1"/>
          <w:sz w:val="22"/>
          <w:szCs w:val="20"/>
        </w:rPr>
      </w:pPr>
      <w:r w:rsidRPr="00F166CB">
        <w:rPr>
          <w:rFonts w:ascii="Times New Roman" w:hAnsi="Times New Roman" w:cs="Times New Roman"/>
          <w:color w:val="000000" w:themeColor="text1"/>
          <w:sz w:val="22"/>
          <w:szCs w:val="20"/>
        </w:rPr>
        <w:t xml:space="preserve">The chemical durability of the PEMs was investigated by open-circuit voltage (OCV) holding in accelerated degradation testing (ADT). The MEAs </w:t>
      </w:r>
      <w:r w:rsidR="002D4815">
        <w:rPr>
          <w:rFonts w:ascii="Times New Roman" w:hAnsi="Times New Roman" w:cs="Times New Roman"/>
          <w:color w:val="000000" w:themeColor="text1"/>
          <w:sz w:val="22"/>
          <w:szCs w:val="20"/>
        </w:rPr>
        <w:t>were maintained</w:t>
      </w:r>
      <w:r w:rsidRPr="00F166CB">
        <w:rPr>
          <w:rFonts w:ascii="Times New Roman" w:hAnsi="Times New Roman" w:cs="Times New Roman"/>
          <w:color w:val="000000" w:themeColor="text1"/>
          <w:sz w:val="22"/>
          <w:szCs w:val="20"/>
        </w:rPr>
        <w:t xml:space="preserve"> at 80°C and feeding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/air at 0.</w:t>
      </w:r>
      <w:r w:rsidR="00FE64D1">
        <w:rPr>
          <w:rFonts w:ascii="Times New Roman" w:hAnsi="Times New Roman" w:cs="Times New Roman"/>
          <w:color w:val="000000" w:themeColor="text1"/>
          <w:sz w:val="22"/>
          <w:szCs w:val="20"/>
        </w:rPr>
        <w:t>5</w:t>
      </w:r>
      <w:r w:rsidRPr="00F166CB">
        <w:rPr>
          <w:rFonts w:ascii="Times New Roman" w:hAnsi="Times New Roman" w:cs="Times New Roman"/>
          <w:color w:val="000000" w:themeColor="text1"/>
          <w:sz w:val="22"/>
          <w:szCs w:val="20"/>
        </w:rPr>
        <w:t>/</w:t>
      </w:r>
      <w:r w:rsidR="00FE64D1">
        <w:rPr>
          <w:rFonts w:ascii="Times New Roman" w:hAnsi="Times New Roman" w:cs="Times New Roman"/>
          <w:color w:val="000000" w:themeColor="text1"/>
          <w:sz w:val="22"/>
          <w:szCs w:val="20"/>
        </w:rPr>
        <w:t>1</w:t>
      </w:r>
      <w:r w:rsidRPr="00F166CB">
        <w:rPr>
          <w:rFonts w:ascii="Times New Roman" w:hAnsi="Times New Roman" w:cs="Times New Roman"/>
          <w:color w:val="000000" w:themeColor="text1"/>
          <w:sz w:val="22"/>
          <w:szCs w:val="20"/>
        </w:rPr>
        <w:t xml:space="preserve"> L/min under a humidity cycle (dry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and Air were delivered to the cells for 8 minutes, then switched to 100% RH for 2 minutes) without back-pressure to the anode and cathode.</w:t>
      </w:r>
      <w:r w:rsidRPr="00F166CB">
        <w:rPr>
          <w:rFonts w:ascii="Times New Roman" w:hAnsi="Times New Roman" w:cs="Times New Roman"/>
          <w:color w:val="000000" w:themeColor="text1"/>
          <w:sz w:val="18"/>
          <w:szCs w:val="20"/>
        </w:rPr>
        <w:t xml:space="preserve"> </w:t>
      </w:r>
      <w:r w:rsidRPr="00F166CB">
        <w:rPr>
          <w:rFonts w:ascii="Times New Roman" w:hAnsi="Times New Roman" w:cs="Times New Roman"/>
          <w:color w:val="000000" w:themeColor="text1"/>
          <w:sz w:val="22"/>
          <w:szCs w:val="20"/>
        </w:rPr>
        <w:t>Moreover, the reliability was investigated by the polarization curves, H</w:t>
      </w:r>
      <w:r w:rsidRPr="00F166CB">
        <w:rPr>
          <w:rFonts w:ascii="Times New Roman" w:hAnsi="Times New Roman" w:cs="Times New Roman"/>
          <w:color w:val="000000" w:themeColor="text1"/>
          <w:sz w:val="22"/>
          <w:szCs w:val="20"/>
          <w:vertAlign w:val="subscript"/>
        </w:rPr>
        <w:t>2</w:t>
      </w:r>
      <w:r w:rsidRPr="00F166CB">
        <w:rPr>
          <w:rFonts w:ascii="Times New Roman" w:hAnsi="Times New Roman" w:cs="Times New Roman"/>
          <w:color w:val="000000" w:themeColor="text1"/>
          <w:sz w:val="22"/>
          <w:szCs w:val="20"/>
        </w:rPr>
        <w:t xml:space="preserve"> crossover value, and thickness retention of each MEA before and after ADT.</w:t>
      </w:r>
    </w:p>
    <w:p w14:paraId="555366D6" w14:textId="7B9D1527" w:rsidR="000777E1" w:rsidRDefault="000777E1" w:rsidP="000777E1">
      <w:pPr>
        <w:spacing w:line="360" w:lineRule="auto"/>
        <w:rPr>
          <w:rFonts w:ascii="Times New Roman" w:hAnsi="Times New Roman" w:cs="Times New Roman"/>
          <w:color w:val="000000" w:themeColor="text1"/>
          <w:sz w:val="22"/>
          <w:szCs w:val="20"/>
        </w:rPr>
      </w:pPr>
    </w:p>
    <w:p w14:paraId="6CBABBC6" w14:textId="77777777" w:rsidR="000777E1" w:rsidRPr="00123B6F" w:rsidRDefault="000777E1" w:rsidP="000777E1">
      <w:pPr>
        <w:spacing w:line="480" w:lineRule="auto"/>
        <w:rPr>
          <w:rFonts w:ascii="Times New Roman" w:eastAsia="等线" w:hAnsi="Times New Roman" w:cs="Times New Roman"/>
          <w:b/>
          <w:sz w:val="24"/>
          <w:szCs w:val="24"/>
        </w:rPr>
      </w:pPr>
      <w:r w:rsidRPr="00B87E42">
        <w:rPr>
          <w:rFonts w:ascii="Times New Roman" w:eastAsia="等线" w:hAnsi="Times New Roman" w:cs="Times New Roman"/>
          <w:b/>
          <w:sz w:val="24"/>
          <w:szCs w:val="24"/>
        </w:rPr>
        <w:t xml:space="preserve">Synthesis of </w:t>
      </w:r>
      <w:r>
        <w:rPr>
          <w:rFonts w:ascii="Times New Roman" w:eastAsia="等线" w:hAnsi="Times New Roman" w:cs="Times New Roman" w:hint="eastAsia"/>
          <w:b/>
          <w:sz w:val="24"/>
          <w:szCs w:val="24"/>
        </w:rPr>
        <w:t>p</w:t>
      </w:r>
      <w:r w:rsidRPr="00B87E42">
        <w:rPr>
          <w:rFonts w:ascii="Times New Roman" w:eastAsia="等线" w:hAnsi="Times New Roman" w:cs="Times New Roman"/>
          <w:b/>
          <w:sz w:val="24"/>
          <w:szCs w:val="24"/>
        </w:rPr>
        <w:t>hosphate-grafted polyethyleneimine</w:t>
      </w:r>
    </w:p>
    <w:p w14:paraId="52C28DDE" w14:textId="2EF4C42B" w:rsidR="000777E1" w:rsidRDefault="000777E1" w:rsidP="000777E1">
      <w:pPr>
        <w:spacing w:line="480" w:lineRule="auto"/>
        <w:ind w:firstLineChars="200" w:firstLine="480"/>
        <w:rPr>
          <w:rFonts w:ascii="Times New Roman" w:eastAsia="等线" w:hAnsi="Times New Roman" w:cs="Times New Roman"/>
          <w:bCs/>
          <w:sz w:val="24"/>
          <w:szCs w:val="24"/>
        </w:rPr>
      </w:pPr>
      <w:r w:rsidRPr="00223D84">
        <w:rPr>
          <w:rFonts w:ascii="Times New Roman" w:eastAsia="等线" w:hAnsi="Times New Roman" w:cs="Times New Roman"/>
          <w:bCs/>
          <w:sz w:val="24"/>
          <w:szCs w:val="24"/>
        </w:rPr>
        <w:t xml:space="preserve">The </w:t>
      </w:r>
      <w:r w:rsidR="002D4815">
        <w:rPr>
          <w:rFonts w:ascii="Times New Roman" w:eastAsia="等线" w:hAnsi="Times New Roman" w:cs="Times New Roman"/>
          <w:bCs/>
          <w:sz w:val="24"/>
          <w:szCs w:val="24"/>
        </w:rPr>
        <w:t>phosphoric acid grafted polyethyleneimine (Ph-PEI) synthesis</w:t>
      </w:r>
      <w:r w:rsidRPr="00223D84">
        <w:rPr>
          <w:rFonts w:ascii="Times New Roman" w:eastAsia="等线" w:hAnsi="Times New Roman" w:cs="Times New Roman"/>
          <w:bCs/>
          <w:sz w:val="24"/>
          <w:szCs w:val="24"/>
        </w:rPr>
        <w:t xml:space="preserve"> is based on the </w:t>
      </w:r>
      <w:r w:rsidRPr="00223D84">
        <w:rPr>
          <w:rFonts w:ascii="Times New Roman" w:eastAsia="等线" w:hAnsi="Times New Roman" w:cs="Times New Roman"/>
          <w:bCs/>
          <w:sz w:val="24"/>
          <w:szCs w:val="24"/>
        </w:rPr>
        <w:lastRenderedPageBreak/>
        <w:t>Michael addition reaction principle. Specifically</w:t>
      </w:r>
      <w:r>
        <w:rPr>
          <w:rFonts w:ascii="Times New Roman" w:eastAsia="等线" w:hAnsi="Times New Roman" w:cs="Times New Roman"/>
          <w:bCs/>
          <w:sz w:val="24"/>
          <w:szCs w:val="24"/>
        </w:rPr>
        <w:t xml:space="preserve">, </w:t>
      </w:r>
      <w:r w:rsidRPr="00EF634D">
        <w:rPr>
          <w:rFonts w:ascii="Times New Roman" w:eastAsia="等线" w:hAnsi="Times New Roman" w:cs="Times New Roman"/>
          <w:bCs/>
          <w:sz w:val="24"/>
          <w:szCs w:val="24"/>
        </w:rPr>
        <w:t>1 g (0.55 mmol) of polyethyleneimine (PEI) was dissolved into a round-bottomed flask containing 50 mL of deioni</w:t>
      </w:r>
      <w:r>
        <w:rPr>
          <w:rFonts w:ascii="Times New Roman" w:eastAsia="等线" w:hAnsi="Times New Roman" w:cs="Times New Roman"/>
          <w:bCs/>
          <w:sz w:val="24"/>
          <w:szCs w:val="24"/>
        </w:rPr>
        <w:t>z</w:t>
      </w:r>
      <w:r w:rsidRPr="00EF634D">
        <w:rPr>
          <w:rFonts w:ascii="Times New Roman" w:eastAsia="等线" w:hAnsi="Times New Roman" w:cs="Times New Roman"/>
          <w:bCs/>
          <w:sz w:val="24"/>
          <w:szCs w:val="24"/>
        </w:rPr>
        <w:t>ed water, followed by the addition of 7.57 g (23.25 mmol) of cesium carbonate, and the temperature was raised to 80°C after complete dissolution with stirring.</w:t>
      </w:r>
      <w:r>
        <w:rPr>
          <w:rFonts w:ascii="Times New Roman" w:eastAsia="等线" w:hAnsi="Times New Roman" w:cs="Times New Roman"/>
          <w:bCs/>
          <w:sz w:val="24"/>
          <w:szCs w:val="24"/>
        </w:rPr>
        <w:t xml:space="preserve"> </w:t>
      </w:r>
      <w:r w:rsidRPr="00EF634D">
        <w:rPr>
          <w:rFonts w:ascii="Times New Roman" w:eastAsia="等线" w:hAnsi="Times New Roman" w:cs="Times New Roman"/>
          <w:bCs/>
          <w:sz w:val="24"/>
          <w:szCs w:val="24"/>
        </w:rPr>
        <w:t>Then 4.274 g (17.44 mmol) of 2-bromoethylphosphonate was slowly dripped into the flask through a dropping funnel, and after 48 hours of reaction</w:t>
      </w:r>
      <w:r>
        <w:rPr>
          <w:rFonts w:ascii="Times New Roman" w:eastAsia="等线" w:hAnsi="Times New Roman" w:cs="Times New Roman"/>
          <w:bCs/>
          <w:sz w:val="24"/>
          <w:szCs w:val="24"/>
        </w:rPr>
        <w:t xml:space="preserve"> </w:t>
      </w:r>
      <w:r w:rsidRPr="00EF634D">
        <w:rPr>
          <w:rFonts w:ascii="Times New Roman" w:eastAsia="等线" w:hAnsi="Times New Roman" w:cs="Times New Roman"/>
          <w:bCs/>
          <w:sz w:val="24"/>
          <w:szCs w:val="24"/>
        </w:rPr>
        <w:t>under N</w:t>
      </w:r>
      <w:r w:rsidRPr="00EF634D">
        <w:rPr>
          <w:rFonts w:ascii="Times New Roman" w:eastAsia="等线" w:hAnsi="Times New Roman" w:cs="Times New Roman"/>
          <w:bCs/>
          <w:sz w:val="24"/>
          <w:szCs w:val="24"/>
          <w:vertAlign w:val="subscript"/>
        </w:rPr>
        <w:t>2</w:t>
      </w:r>
      <w:r w:rsidRPr="00EF634D">
        <w:rPr>
          <w:rFonts w:ascii="Times New Roman" w:eastAsia="等线" w:hAnsi="Times New Roman" w:cs="Times New Roman"/>
          <w:bCs/>
          <w:sz w:val="24"/>
          <w:szCs w:val="24"/>
        </w:rPr>
        <w:t xml:space="preserve"> atmosphere, the liquid was removed and poured into 80 mL of 3 </w:t>
      </w:r>
      <w:r>
        <w:rPr>
          <w:rFonts w:ascii="Times New Roman" w:eastAsia="等线" w:hAnsi="Times New Roman" w:cs="Times New Roman"/>
          <w:bCs/>
          <w:sz w:val="24"/>
          <w:szCs w:val="24"/>
        </w:rPr>
        <w:t>M</w:t>
      </w:r>
      <w:r w:rsidRPr="00EF634D">
        <w:rPr>
          <w:rFonts w:ascii="Times New Roman" w:eastAsia="等线" w:hAnsi="Times New Roman" w:cs="Times New Roman"/>
          <w:bCs/>
          <w:sz w:val="24"/>
          <w:szCs w:val="24"/>
        </w:rPr>
        <w:t xml:space="preserve"> </w:t>
      </w:r>
      <w:r>
        <w:rPr>
          <w:rFonts w:ascii="Times New Roman" w:eastAsia="等线" w:hAnsi="Times New Roman" w:cs="Times New Roman"/>
          <w:bCs/>
          <w:sz w:val="24"/>
          <w:szCs w:val="24"/>
        </w:rPr>
        <w:t>HC</w:t>
      </w:r>
      <w:r>
        <w:rPr>
          <w:rFonts w:ascii="Times New Roman" w:eastAsia="等线" w:hAnsi="Times New Roman" w:cs="Times New Roman" w:hint="eastAsia"/>
          <w:bCs/>
          <w:sz w:val="24"/>
          <w:szCs w:val="24"/>
        </w:rPr>
        <w:t>l</w:t>
      </w:r>
      <w:r>
        <w:rPr>
          <w:rFonts w:ascii="Times New Roman" w:eastAsia="等线" w:hAnsi="Times New Roman" w:cs="Times New Roman"/>
          <w:bCs/>
          <w:sz w:val="24"/>
          <w:szCs w:val="24"/>
        </w:rPr>
        <w:t xml:space="preserve"> </w:t>
      </w:r>
      <w:r w:rsidRPr="00EF634D">
        <w:rPr>
          <w:rFonts w:ascii="Times New Roman" w:eastAsia="等线" w:hAnsi="Times New Roman" w:cs="Times New Roman"/>
          <w:bCs/>
          <w:sz w:val="24"/>
          <w:szCs w:val="24"/>
        </w:rPr>
        <w:t>and stirred for 24 hours to fully hydroly</w:t>
      </w:r>
      <w:r w:rsidR="002D4815">
        <w:rPr>
          <w:rFonts w:ascii="Times New Roman" w:eastAsia="等线" w:hAnsi="Times New Roman" w:cs="Times New Roman"/>
          <w:bCs/>
          <w:sz w:val="24"/>
          <w:szCs w:val="24"/>
        </w:rPr>
        <w:t>z</w:t>
      </w:r>
      <w:r w:rsidRPr="00EF634D">
        <w:rPr>
          <w:rFonts w:ascii="Times New Roman" w:eastAsia="等线" w:hAnsi="Times New Roman" w:cs="Times New Roman"/>
          <w:bCs/>
          <w:sz w:val="24"/>
          <w:szCs w:val="24"/>
        </w:rPr>
        <w:t xml:space="preserve">e the </w:t>
      </w:r>
      <w:proofErr w:type="spellStart"/>
      <w:r w:rsidRPr="00EF634D">
        <w:rPr>
          <w:rFonts w:ascii="Times New Roman" w:eastAsia="等线" w:hAnsi="Times New Roman" w:cs="Times New Roman"/>
          <w:bCs/>
          <w:sz w:val="24"/>
          <w:szCs w:val="24"/>
        </w:rPr>
        <w:t>diethylphosphate</w:t>
      </w:r>
      <w:proofErr w:type="spellEnd"/>
      <w:r w:rsidRPr="00EF634D">
        <w:rPr>
          <w:rFonts w:ascii="Times New Roman" w:eastAsia="等线" w:hAnsi="Times New Roman" w:cs="Times New Roman"/>
          <w:bCs/>
          <w:sz w:val="24"/>
          <w:szCs w:val="24"/>
        </w:rPr>
        <w:t>.</w:t>
      </w:r>
      <w:r>
        <w:rPr>
          <w:rFonts w:ascii="Times New Roman" w:eastAsia="等线" w:hAnsi="Times New Roman" w:cs="Times New Roman"/>
          <w:bCs/>
          <w:sz w:val="24"/>
          <w:szCs w:val="24"/>
        </w:rPr>
        <w:t xml:space="preserve"> </w:t>
      </w:r>
      <w:r w:rsidR="002D4815">
        <w:rPr>
          <w:rFonts w:ascii="Times New Roman" w:eastAsia="等线" w:hAnsi="Times New Roman" w:cs="Times New Roman"/>
          <w:bCs/>
          <w:sz w:val="24"/>
          <w:szCs w:val="24"/>
        </w:rPr>
        <w:t>T</w:t>
      </w:r>
      <w:r w:rsidRPr="00223D84">
        <w:rPr>
          <w:rFonts w:ascii="Times New Roman" w:eastAsia="等线" w:hAnsi="Times New Roman" w:cs="Times New Roman"/>
          <w:bCs/>
          <w:sz w:val="24"/>
          <w:szCs w:val="24"/>
        </w:rPr>
        <w:t xml:space="preserve">o remove excess monomer and small molecule impurities, the crude product was poured into a dialysis bag </w:t>
      </w:r>
      <w:bookmarkStart w:id="6" w:name="_Hlk153556037"/>
      <w:r w:rsidRPr="00223D84">
        <w:rPr>
          <w:rFonts w:ascii="Times New Roman" w:eastAsia="等线" w:hAnsi="Times New Roman" w:cs="Times New Roman"/>
          <w:bCs/>
          <w:sz w:val="24"/>
          <w:szCs w:val="24"/>
        </w:rPr>
        <w:t>(</w:t>
      </w:r>
      <w:r w:rsidRPr="00223D84">
        <w:rPr>
          <w:rFonts w:ascii="Times New Roman" w:eastAsia="等线" w:hAnsi="Times New Roman" w:cs="Times New Roman"/>
          <w:bCs/>
          <w:i/>
          <w:iCs/>
          <w:sz w:val="24"/>
          <w:szCs w:val="24"/>
        </w:rPr>
        <w:t>M</w:t>
      </w:r>
      <w:r w:rsidRPr="00223D84">
        <w:rPr>
          <w:rFonts w:ascii="Times New Roman" w:eastAsia="等线" w:hAnsi="Times New Roman" w:cs="Times New Roman"/>
          <w:bCs/>
          <w:sz w:val="24"/>
          <w:szCs w:val="24"/>
          <w:vertAlign w:val="subscript"/>
        </w:rPr>
        <w:t>w</w:t>
      </w:r>
      <w:r w:rsidRPr="00223D84">
        <w:rPr>
          <w:rFonts w:ascii="Times New Roman" w:eastAsia="等线" w:hAnsi="Times New Roman" w:cs="Times New Roman"/>
          <w:bCs/>
          <w:sz w:val="24"/>
          <w:szCs w:val="24"/>
        </w:rPr>
        <w:t xml:space="preserve"> cutoff = </w:t>
      </w:r>
      <w:r>
        <w:rPr>
          <w:rFonts w:ascii="Times New Roman" w:eastAsia="等线" w:hAnsi="Times New Roman" w:cs="Times New Roman"/>
          <w:bCs/>
          <w:sz w:val="24"/>
          <w:szCs w:val="24"/>
        </w:rPr>
        <w:t xml:space="preserve">1000 </w:t>
      </w:r>
      <w:r w:rsidRPr="00223D84">
        <w:rPr>
          <w:rFonts w:ascii="Times New Roman" w:eastAsia="等线" w:hAnsi="Times New Roman" w:cs="Times New Roman"/>
          <w:bCs/>
          <w:sz w:val="24"/>
          <w:szCs w:val="24"/>
        </w:rPr>
        <w:t>Da)</w:t>
      </w:r>
      <w:bookmarkEnd w:id="6"/>
      <w:r w:rsidRPr="00223D84">
        <w:rPr>
          <w:rFonts w:ascii="Times New Roman" w:eastAsia="等线" w:hAnsi="Times New Roman" w:cs="Times New Roman"/>
          <w:bCs/>
          <w:sz w:val="24"/>
          <w:szCs w:val="24"/>
        </w:rPr>
        <w:t xml:space="preserve"> and dialy</w:t>
      </w:r>
      <w:r>
        <w:rPr>
          <w:rFonts w:ascii="Times New Roman" w:eastAsia="等线" w:hAnsi="Times New Roman" w:cs="Times New Roman"/>
          <w:bCs/>
          <w:sz w:val="24"/>
          <w:szCs w:val="24"/>
        </w:rPr>
        <w:t>z</w:t>
      </w:r>
      <w:r w:rsidRPr="00223D84">
        <w:rPr>
          <w:rFonts w:ascii="Times New Roman" w:eastAsia="等线" w:hAnsi="Times New Roman" w:cs="Times New Roman"/>
          <w:bCs/>
          <w:sz w:val="24"/>
          <w:szCs w:val="24"/>
        </w:rPr>
        <w:t>ed in deioni</w:t>
      </w:r>
      <w:r>
        <w:rPr>
          <w:rFonts w:ascii="Times New Roman" w:eastAsia="等线" w:hAnsi="Times New Roman" w:cs="Times New Roman"/>
          <w:bCs/>
          <w:sz w:val="24"/>
          <w:szCs w:val="24"/>
        </w:rPr>
        <w:t>z</w:t>
      </w:r>
      <w:r w:rsidRPr="00223D84">
        <w:rPr>
          <w:rFonts w:ascii="Times New Roman" w:eastAsia="等线" w:hAnsi="Times New Roman" w:cs="Times New Roman"/>
          <w:bCs/>
          <w:sz w:val="24"/>
          <w:szCs w:val="24"/>
        </w:rPr>
        <w:t>ed water for 72 h. The process was repeated three times, and finally, the liquid was freeze-dried to obtain the solid Ph-PEI product.</w:t>
      </w:r>
    </w:p>
    <w:p w14:paraId="0CC97011" w14:textId="77777777" w:rsidR="000777E1" w:rsidRDefault="000777E1" w:rsidP="000777E1">
      <w:pPr>
        <w:spacing w:line="480" w:lineRule="auto"/>
        <w:rPr>
          <w:rFonts w:ascii="Times New Roman" w:eastAsia="等线" w:hAnsi="Times New Roman" w:cs="Times New Roman"/>
          <w:bCs/>
          <w:sz w:val="24"/>
          <w:szCs w:val="24"/>
        </w:rPr>
      </w:pPr>
    </w:p>
    <w:p w14:paraId="26DCFDAA" w14:textId="77777777" w:rsidR="000777E1" w:rsidRPr="004A3AED" w:rsidRDefault="000777E1" w:rsidP="000777E1">
      <w:pPr>
        <w:spacing w:line="480" w:lineRule="auto"/>
        <w:rPr>
          <w:rFonts w:ascii="Times New Roman" w:eastAsia="等线" w:hAnsi="Times New Roman" w:cs="Times New Roman"/>
          <w:b/>
          <w:sz w:val="24"/>
          <w:szCs w:val="24"/>
        </w:rPr>
      </w:pPr>
      <w:r w:rsidRPr="004A3AED">
        <w:rPr>
          <w:rFonts w:ascii="Times New Roman" w:eastAsia="等线" w:hAnsi="Times New Roman" w:cs="Times New Roman"/>
          <w:b/>
          <w:sz w:val="24"/>
          <w:szCs w:val="24"/>
        </w:rPr>
        <w:t>Characterization of</w:t>
      </w:r>
      <w:r>
        <w:rPr>
          <w:rFonts w:ascii="Times New Roman" w:eastAsia="等线" w:hAnsi="Times New Roman" w:cs="Times New Roman"/>
          <w:b/>
          <w:sz w:val="24"/>
          <w:szCs w:val="24"/>
        </w:rPr>
        <w:t xml:space="preserve"> P</w:t>
      </w:r>
      <w:r>
        <w:rPr>
          <w:rFonts w:ascii="Times New Roman" w:eastAsia="等线" w:hAnsi="Times New Roman" w:cs="Times New Roman" w:hint="eastAsia"/>
          <w:b/>
          <w:sz w:val="24"/>
          <w:szCs w:val="24"/>
        </w:rPr>
        <w:t>h</w:t>
      </w:r>
      <w:r>
        <w:rPr>
          <w:rFonts w:ascii="Times New Roman" w:eastAsia="等线" w:hAnsi="Times New Roman" w:cs="Times New Roman"/>
          <w:b/>
          <w:sz w:val="24"/>
          <w:szCs w:val="24"/>
        </w:rPr>
        <w:t>-PEI</w:t>
      </w:r>
    </w:p>
    <w:p w14:paraId="06FC3329" w14:textId="0A46DAD2" w:rsidR="000777E1" w:rsidRDefault="000777E1" w:rsidP="000777E1">
      <w:pPr>
        <w:spacing w:line="480" w:lineRule="auto"/>
        <w:ind w:firstLineChars="200" w:firstLine="440"/>
        <w:rPr>
          <w:rFonts w:ascii="Times New Roman" w:hAnsi="Times New Roman" w:cs="Times New Roman"/>
          <w:color w:val="000000" w:themeColor="text1"/>
          <w:sz w:val="22"/>
        </w:rPr>
      </w:pPr>
      <w:r w:rsidRPr="004A3AED">
        <w:rPr>
          <w:rFonts w:ascii="Times New Roman" w:hAnsi="Times New Roman" w:cs="Times New Roman"/>
          <w:color w:val="000000" w:themeColor="text1"/>
          <w:sz w:val="22"/>
        </w:rPr>
        <w:t>The chemical structures of polyethyleneimine (PEI) and phosphoric acid grafted polyethyleneimine (Ph-PEI) were characteri</w:t>
      </w:r>
      <w:r w:rsidR="002D4815">
        <w:rPr>
          <w:rFonts w:ascii="Times New Roman" w:hAnsi="Times New Roman" w:cs="Times New Roman"/>
          <w:color w:val="000000" w:themeColor="text1"/>
          <w:sz w:val="22"/>
        </w:rPr>
        <w:t>z</w:t>
      </w:r>
      <w:r w:rsidRPr="004A3AED">
        <w:rPr>
          <w:rFonts w:ascii="Times New Roman" w:hAnsi="Times New Roman" w:cs="Times New Roman"/>
          <w:color w:val="000000" w:themeColor="text1"/>
          <w:sz w:val="22"/>
        </w:rPr>
        <w:t xml:space="preserve">ed by Varian 400 MHz </w:t>
      </w:r>
      <w:bookmarkStart w:id="7" w:name="OLE_LINK28"/>
      <w:r w:rsidRPr="004A3AED">
        <w:rPr>
          <w:rFonts w:ascii="Times New Roman" w:hAnsi="Times New Roman" w:cs="Times New Roman"/>
          <w:color w:val="000000" w:themeColor="text1"/>
          <w:sz w:val="22"/>
        </w:rPr>
        <w:t>NMR spectrometry</w:t>
      </w:r>
      <w:bookmarkEnd w:id="7"/>
      <w:r w:rsidRPr="004A3AED">
        <w:rPr>
          <w:rFonts w:ascii="Times New Roman" w:hAnsi="Times New Roman" w:cs="Times New Roman"/>
          <w:color w:val="000000" w:themeColor="text1"/>
          <w:sz w:val="22"/>
        </w:rPr>
        <w:t xml:space="preserve"> using DMSO-d6 as solvent and </w:t>
      </w:r>
      <w:proofErr w:type="spellStart"/>
      <w:r w:rsidRPr="004A3AED">
        <w:rPr>
          <w:rFonts w:ascii="Times New Roman" w:hAnsi="Times New Roman" w:cs="Times New Roman"/>
          <w:color w:val="000000" w:themeColor="text1"/>
          <w:sz w:val="22"/>
        </w:rPr>
        <w:t>tetramethylsilane</w:t>
      </w:r>
      <w:proofErr w:type="spellEnd"/>
      <w:r w:rsidRPr="004A3AED">
        <w:rPr>
          <w:rFonts w:ascii="Times New Roman" w:hAnsi="Times New Roman" w:cs="Times New Roman"/>
          <w:color w:val="000000" w:themeColor="text1"/>
          <w:sz w:val="22"/>
        </w:rPr>
        <w:t xml:space="preserve"> (TMS) as internal standard.</w:t>
      </w:r>
      <w:r>
        <w:rPr>
          <w:rFonts w:ascii="Times New Roman" w:hAnsi="Times New Roman" w:cs="Times New Roman"/>
          <w:color w:val="000000" w:themeColor="text1"/>
          <w:sz w:val="22"/>
        </w:rPr>
        <w:t xml:space="preserve"> </w:t>
      </w:r>
      <w:r w:rsidRPr="00D00605">
        <w:rPr>
          <w:rFonts w:ascii="Times New Roman" w:hAnsi="Times New Roman" w:cs="Times New Roman"/>
          <w:b/>
          <w:bCs/>
          <w:color w:val="000000" w:themeColor="text1"/>
          <w:sz w:val="22"/>
        </w:rPr>
        <w:t>Fig</w:t>
      </w:r>
      <w:r w:rsidRPr="00D00605">
        <w:rPr>
          <w:rFonts w:ascii="Times New Roman" w:hAnsi="Times New Roman" w:cs="Times New Roman" w:hint="eastAsia"/>
          <w:b/>
          <w:bCs/>
          <w:color w:val="000000" w:themeColor="text1"/>
          <w:sz w:val="22"/>
        </w:rPr>
        <w:t>ure</w:t>
      </w:r>
      <w:r w:rsidRPr="00D00605">
        <w:rPr>
          <w:rFonts w:ascii="Times New Roman" w:hAnsi="Times New Roman" w:cs="Times New Roman"/>
          <w:b/>
          <w:bCs/>
          <w:color w:val="000000" w:themeColor="text1"/>
          <w:sz w:val="22"/>
        </w:rPr>
        <w:t xml:space="preserve"> </w:t>
      </w:r>
      <w:r w:rsidRPr="00D00605">
        <w:rPr>
          <w:rFonts w:ascii="Times New Roman" w:hAnsi="Times New Roman" w:cs="Times New Roman"/>
          <w:b/>
          <w:bCs/>
          <w:sz w:val="22"/>
        </w:rPr>
        <w:t xml:space="preserve">S1 </w:t>
      </w:r>
      <w:proofErr w:type="spellStart"/>
      <w:proofErr w:type="gramStart"/>
      <w:r w:rsidRPr="00D00605">
        <w:rPr>
          <w:rFonts w:ascii="Times New Roman" w:hAnsi="Times New Roman" w:cs="Times New Roman"/>
          <w:b/>
          <w:bCs/>
          <w:sz w:val="22"/>
        </w:rPr>
        <w:t>a,b</w:t>
      </w:r>
      <w:proofErr w:type="spellEnd"/>
      <w:proofErr w:type="gramEnd"/>
      <w:r w:rsidRPr="004A3AED">
        <w:rPr>
          <w:rFonts w:ascii="Times New Roman" w:hAnsi="Times New Roman" w:cs="Times New Roman"/>
          <w:color w:val="000000" w:themeColor="text1"/>
          <w:sz w:val="22"/>
        </w:rPr>
        <w:t xml:space="preserve"> illustrates </w:t>
      </w:r>
      <w:r w:rsidRPr="004A3AED">
        <w:rPr>
          <w:rFonts w:ascii="Times New Roman" w:hAnsi="Times New Roman" w:cs="Times New Roman"/>
          <w:color w:val="000000" w:themeColor="text1"/>
          <w:sz w:val="22"/>
          <w:vertAlign w:val="superscript"/>
        </w:rPr>
        <w:t>1</w:t>
      </w:r>
      <w:r w:rsidRPr="004A3AED">
        <w:rPr>
          <w:rFonts w:ascii="Times New Roman" w:hAnsi="Times New Roman" w:cs="Times New Roman"/>
          <w:color w:val="000000" w:themeColor="text1"/>
          <w:sz w:val="22"/>
        </w:rPr>
        <w:t xml:space="preserve">H and </w:t>
      </w:r>
      <w:r w:rsidRPr="004A3AED">
        <w:rPr>
          <w:rFonts w:ascii="Times New Roman" w:hAnsi="Times New Roman" w:cs="Times New Roman"/>
          <w:color w:val="000000" w:themeColor="text1"/>
          <w:sz w:val="22"/>
          <w:vertAlign w:val="superscript"/>
        </w:rPr>
        <w:t>13</w:t>
      </w:r>
      <w:r w:rsidRPr="004A3AED">
        <w:rPr>
          <w:rFonts w:ascii="Times New Roman" w:hAnsi="Times New Roman" w:cs="Times New Roman"/>
          <w:color w:val="000000" w:themeColor="text1"/>
          <w:sz w:val="22"/>
        </w:rPr>
        <w:t xml:space="preserve">C NMR spectrum of PEI and </w:t>
      </w:r>
      <w:r>
        <w:rPr>
          <w:rFonts w:ascii="Times New Roman" w:hAnsi="Times New Roman" w:cs="Times New Roman"/>
          <w:color w:val="000000" w:themeColor="text1"/>
          <w:sz w:val="22"/>
        </w:rPr>
        <w:t>P</w:t>
      </w:r>
      <w:r>
        <w:rPr>
          <w:rFonts w:ascii="Times New Roman" w:hAnsi="Times New Roman" w:cs="Times New Roman" w:hint="eastAsia"/>
          <w:color w:val="000000" w:themeColor="text1"/>
          <w:sz w:val="22"/>
        </w:rPr>
        <w:t>h</w:t>
      </w:r>
      <w:r>
        <w:rPr>
          <w:rFonts w:ascii="Times New Roman" w:hAnsi="Times New Roman" w:cs="Times New Roman"/>
          <w:color w:val="000000" w:themeColor="text1"/>
          <w:sz w:val="22"/>
        </w:rPr>
        <w:t>-PEI</w:t>
      </w:r>
      <w:r w:rsidRPr="004A3AED">
        <w:rPr>
          <w:rFonts w:ascii="Times New Roman" w:hAnsi="Times New Roman" w:cs="Times New Roman"/>
          <w:color w:val="000000" w:themeColor="text1"/>
          <w:sz w:val="22"/>
        </w:rPr>
        <w:t xml:space="preserve">. Compared with the </w:t>
      </w:r>
      <w:r w:rsidRPr="004A3AED">
        <w:rPr>
          <w:rFonts w:ascii="Times New Roman" w:hAnsi="Times New Roman" w:cs="Times New Roman"/>
          <w:color w:val="000000" w:themeColor="text1"/>
          <w:sz w:val="22"/>
          <w:vertAlign w:val="superscript"/>
        </w:rPr>
        <w:t>1</w:t>
      </w:r>
      <w:r w:rsidRPr="004A3AED">
        <w:rPr>
          <w:rFonts w:ascii="Times New Roman" w:hAnsi="Times New Roman" w:cs="Times New Roman"/>
          <w:color w:val="000000" w:themeColor="text1"/>
          <w:sz w:val="22"/>
        </w:rPr>
        <w:t>H</w:t>
      </w:r>
      <w:r>
        <w:rPr>
          <w:rFonts w:ascii="Times New Roman" w:hAnsi="Times New Roman" w:cs="Times New Roman" w:hint="eastAsia"/>
          <w:color w:val="000000" w:themeColor="text1"/>
          <w:sz w:val="22"/>
        </w:rPr>
        <w:t xml:space="preserve"> </w:t>
      </w:r>
      <w:r w:rsidRPr="004A3AED">
        <w:rPr>
          <w:rFonts w:ascii="Times New Roman" w:hAnsi="Times New Roman" w:cs="Times New Roman"/>
          <w:color w:val="000000" w:themeColor="text1"/>
          <w:sz w:val="22"/>
        </w:rPr>
        <w:t>NMR spectrum of PEI, the peaks at 3.</w:t>
      </w:r>
      <w:r>
        <w:rPr>
          <w:rFonts w:ascii="Times New Roman" w:hAnsi="Times New Roman" w:cs="Times New Roman"/>
          <w:color w:val="000000" w:themeColor="text1"/>
          <w:sz w:val="22"/>
        </w:rPr>
        <w:t>21, 3.43, and 3.59</w:t>
      </w:r>
      <w:r w:rsidRPr="004A3AED">
        <w:rPr>
          <w:rFonts w:ascii="Times New Roman" w:hAnsi="Times New Roman" w:cs="Times New Roman"/>
          <w:color w:val="000000" w:themeColor="text1"/>
          <w:sz w:val="22"/>
        </w:rPr>
        <w:t xml:space="preserve"> ppm (assigned to N</w:t>
      </w:r>
      <w:r>
        <w:rPr>
          <w:rFonts w:ascii="Times New Roman" w:hAnsi="Times New Roman" w:cs="Times New Roman"/>
          <w:color w:val="000000" w:themeColor="text1"/>
          <w:sz w:val="22"/>
        </w:rPr>
        <w:t>-</w:t>
      </w:r>
      <w:r w:rsidRPr="004A3AED">
        <w:rPr>
          <w:rFonts w:ascii="Times New Roman" w:hAnsi="Times New Roman" w:cs="Times New Roman"/>
          <w:color w:val="000000" w:themeColor="text1"/>
          <w:sz w:val="22"/>
        </w:rPr>
        <w:t xml:space="preserve"> CH</w:t>
      </w:r>
      <w:r w:rsidRPr="004A3AED">
        <w:rPr>
          <w:rFonts w:ascii="Times New Roman" w:hAnsi="Times New Roman" w:cs="Times New Roman"/>
          <w:color w:val="000000" w:themeColor="text1"/>
          <w:sz w:val="22"/>
          <w:vertAlign w:val="subscript"/>
        </w:rPr>
        <w:t>2</w:t>
      </w:r>
      <w:r>
        <w:rPr>
          <w:rFonts w:ascii="Times New Roman" w:hAnsi="Times New Roman" w:cs="Times New Roman"/>
          <w:color w:val="000000" w:themeColor="text1"/>
          <w:sz w:val="22"/>
        </w:rPr>
        <w:t>-</w:t>
      </w:r>
      <w:r w:rsidRPr="004A3AED">
        <w:rPr>
          <w:rFonts w:ascii="Times New Roman" w:hAnsi="Times New Roman" w:cs="Times New Roman"/>
          <w:color w:val="000000" w:themeColor="text1"/>
          <w:sz w:val="22"/>
        </w:rPr>
        <w:t>CH</w:t>
      </w:r>
      <w:r w:rsidRPr="004A3AED">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-PO</w:t>
      </w:r>
      <w:r w:rsidRPr="004A3AED">
        <w:rPr>
          <w:rFonts w:ascii="Times New Roman" w:hAnsi="Times New Roman" w:cs="Times New Roman"/>
          <w:color w:val="000000" w:themeColor="text1"/>
          <w:sz w:val="22"/>
          <w:vertAlign w:val="subscript"/>
        </w:rPr>
        <w:t>3</w:t>
      </w:r>
      <w:r w:rsidRPr="004A3AED">
        <w:rPr>
          <w:rFonts w:ascii="Times New Roman" w:hAnsi="Times New Roman" w:cs="Times New Roman"/>
          <w:color w:val="000000" w:themeColor="text1"/>
          <w:sz w:val="22"/>
        </w:rPr>
        <w:t>H</w:t>
      </w:r>
      <w:r w:rsidRPr="004A3AED">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 appeared, and the peak</w:t>
      </w:r>
      <w:r>
        <w:rPr>
          <w:rFonts w:ascii="Times New Roman" w:hAnsi="Times New Roman" w:cs="Times New Roman" w:hint="eastAsia"/>
          <w:color w:val="000000" w:themeColor="text1"/>
          <w:sz w:val="22"/>
        </w:rPr>
        <w:t xml:space="preserve"> </w:t>
      </w:r>
      <w:r w:rsidRPr="004A3AED">
        <w:rPr>
          <w:rFonts w:ascii="Times New Roman" w:hAnsi="Times New Roman" w:cs="Times New Roman"/>
          <w:color w:val="000000" w:themeColor="text1"/>
          <w:sz w:val="22"/>
        </w:rPr>
        <w:t xml:space="preserve">at </w:t>
      </w:r>
      <w:r>
        <w:rPr>
          <w:rFonts w:ascii="Times New Roman" w:hAnsi="Times New Roman" w:cs="Times New Roman"/>
          <w:color w:val="000000" w:themeColor="text1"/>
          <w:sz w:val="22"/>
        </w:rPr>
        <w:t>1.79</w:t>
      </w:r>
      <w:r w:rsidRPr="004A3AED">
        <w:rPr>
          <w:rFonts w:ascii="Times New Roman" w:hAnsi="Times New Roman" w:cs="Times New Roman"/>
          <w:color w:val="000000" w:themeColor="text1"/>
          <w:sz w:val="22"/>
        </w:rPr>
        <w:t xml:space="preserve"> ppm</w:t>
      </w:r>
      <w:r>
        <w:rPr>
          <w:rFonts w:ascii="Times New Roman" w:hAnsi="Times New Roman" w:cs="Times New Roman"/>
          <w:color w:val="000000" w:themeColor="text1"/>
          <w:sz w:val="22"/>
        </w:rPr>
        <w:t xml:space="preserve"> </w:t>
      </w:r>
      <w:r w:rsidRPr="004A3AED">
        <w:rPr>
          <w:rFonts w:ascii="Times New Roman" w:hAnsi="Times New Roman" w:cs="Times New Roman"/>
          <w:color w:val="000000" w:themeColor="text1"/>
          <w:sz w:val="22"/>
        </w:rPr>
        <w:t>(assigned to -CH</w:t>
      </w:r>
      <w:r w:rsidRPr="00527A81">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-CH</w:t>
      </w:r>
      <w:r w:rsidRPr="00527A81">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-NH-) w</w:t>
      </w:r>
      <w:r w:rsidR="002D4815">
        <w:rPr>
          <w:rFonts w:ascii="Times New Roman" w:hAnsi="Times New Roman" w:cs="Times New Roman"/>
          <w:color w:val="000000" w:themeColor="text1"/>
          <w:sz w:val="22"/>
        </w:rPr>
        <w:t>as</w:t>
      </w:r>
      <w:r w:rsidRPr="004A3AED">
        <w:rPr>
          <w:rFonts w:ascii="Times New Roman" w:hAnsi="Times New Roman" w:cs="Times New Roman"/>
          <w:color w:val="000000" w:themeColor="text1"/>
          <w:sz w:val="22"/>
        </w:rPr>
        <w:t xml:space="preserve"> moved to around 2.</w:t>
      </w:r>
      <w:r>
        <w:rPr>
          <w:rFonts w:ascii="Times New Roman" w:hAnsi="Times New Roman" w:cs="Times New Roman"/>
          <w:color w:val="000000" w:themeColor="text1"/>
          <w:sz w:val="22"/>
        </w:rPr>
        <w:t>18</w:t>
      </w:r>
      <w:r w:rsidRPr="004A3AED">
        <w:rPr>
          <w:rFonts w:ascii="Times New Roman" w:hAnsi="Times New Roman" w:cs="Times New Roman"/>
          <w:color w:val="000000" w:themeColor="text1"/>
          <w:sz w:val="22"/>
        </w:rPr>
        <w:t xml:space="preserve"> ppm, implying that the NH</w:t>
      </w:r>
      <w:r>
        <w:rPr>
          <w:rFonts w:ascii="Times New Roman" w:hAnsi="Times New Roman" w:cs="Times New Roman" w:hint="eastAsia"/>
          <w:color w:val="000000" w:themeColor="text1"/>
          <w:sz w:val="22"/>
        </w:rPr>
        <w:t xml:space="preserve"> </w:t>
      </w:r>
      <w:r w:rsidRPr="004A3AED">
        <w:rPr>
          <w:rFonts w:ascii="Times New Roman" w:hAnsi="Times New Roman" w:cs="Times New Roman"/>
          <w:color w:val="000000" w:themeColor="text1"/>
          <w:sz w:val="22"/>
        </w:rPr>
        <w:t xml:space="preserve">groups have been reacted with the </w:t>
      </w:r>
      <w:bookmarkStart w:id="8" w:name="OLE_LINK26"/>
      <w:r>
        <w:rPr>
          <w:rFonts w:ascii="Times New Roman" w:hAnsi="Times New Roman" w:cs="Times New Roman" w:hint="eastAsia"/>
          <w:color w:val="000000" w:themeColor="text1"/>
          <w:sz w:val="22"/>
        </w:rPr>
        <w:t>d</w:t>
      </w:r>
      <w:r w:rsidRPr="00527A81">
        <w:rPr>
          <w:rFonts w:ascii="Times New Roman" w:hAnsi="Times New Roman" w:cs="Times New Roman"/>
          <w:color w:val="000000" w:themeColor="text1"/>
          <w:sz w:val="22"/>
        </w:rPr>
        <w:t>iethyl 2-bromoethylphosphonateand</w:t>
      </w:r>
      <w:bookmarkEnd w:id="8"/>
      <w:r w:rsidRPr="004A3AED">
        <w:rPr>
          <w:rFonts w:ascii="Times New Roman" w:hAnsi="Times New Roman" w:cs="Times New Roman"/>
          <w:color w:val="000000" w:themeColor="text1"/>
          <w:sz w:val="22"/>
        </w:rPr>
        <w:t xml:space="preserve">, and new N-C bonds were generated. </w:t>
      </w:r>
      <w:r>
        <w:rPr>
          <w:rFonts w:ascii="Times New Roman" w:hAnsi="Times New Roman" w:cs="Times New Roman"/>
          <w:color w:val="000000" w:themeColor="text1"/>
          <w:sz w:val="22"/>
        </w:rPr>
        <w:t>T</w:t>
      </w:r>
      <w:r w:rsidRPr="004A3AED">
        <w:rPr>
          <w:rFonts w:ascii="Times New Roman" w:hAnsi="Times New Roman" w:cs="Times New Roman"/>
          <w:color w:val="000000" w:themeColor="text1"/>
          <w:sz w:val="22"/>
        </w:rPr>
        <w:t>he peaks at</w:t>
      </w:r>
      <w:r>
        <w:rPr>
          <w:rFonts w:ascii="Times New Roman" w:hAnsi="Times New Roman" w:cs="Times New Roman"/>
          <w:color w:val="000000" w:themeColor="text1"/>
          <w:sz w:val="22"/>
        </w:rPr>
        <w:t xml:space="preserve"> 35.3, 37.2, 46.9,</w:t>
      </w:r>
      <w:r w:rsidRPr="004A3AED">
        <w:rPr>
          <w:rFonts w:ascii="Times New Roman" w:hAnsi="Times New Roman" w:cs="Times New Roman"/>
          <w:color w:val="000000" w:themeColor="text1"/>
          <w:sz w:val="22"/>
        </w:rPr>
        <w:t xml:space="preserve"> and </w:t>
      </w:r>
      <w:r>
        <w:rPr>
          <w:rFonts w:ascii="Times New Roman" w:hAnsi="Times New Roman" w:cs="Times New Roman"/>
          <w:color w:val="000000" w:themeColor="text1"/>
          <w:sz w:val="22"/>
        </w:rPr>
        <w:t>51.9</w:t>
      </w:r>
      <w:r w:rsidRPr="004A3AED">
        <w:rPr>
          <w:rFonts w:ascii="Times New Roman" w:hAnsi="Times New Roman" w:cs="Times New Roman"/>
          <w:color w:val="000000" w:themeColor="text1"/>
          <w:sz w:val="22"/>
        </w:rPr>
        <w:t xml:space="preserve"> ppm (assigned to </w:t>
      </w:r>
      <w:r>
        <w:rPr>
          <w:rFonts w:ascii="Times New Roman" w:hAnsi="Times New Roman" w:cs="Times New Roman"/>
          <w:color w:val="000000" w:themeColor="text1"/>
          <w:sz w:val="22"/>
        </w:rPr>
        <w:t>-</w:t>
      </w:r>
      <w:r w:rsidRPr="004A3AED">
        <w:rPr>
          <w:rFonts w:ascii="Times New Roman" w:hAnsi="Times New Roman" w:cs="Times New Roman"/>
          <w:color w:val="000000" w:themeColor="text1"/>
          <w:sz w:val="22"/>
        </w:rPr>
        <w:t xml:space="preserve"> CH</w:t>
      </w:r>
      <w:r w:rsidRPr="004A3AED">
        <w:rPr>
          <w:rFonts w:ascii="Times New Roman" w:hAnsi="Times New Roman" w:cs="Times New Roman"/>
          <w:color w:val="000000" w:themeColor="text1"/>
          <w:sz w:val="22"/>
          <w:vertAlign w:val="subscript"/>
        </w:rPr>
        <w:t>2</w:t>
      </w:r>
      <w:r>
        <w:rPr>
          <w:rFonts w:ascii="Times New Roman" w:hAnsi="Times New Roman" w:cs="Times New Roman"/>
          <w:color w:val="000000" w:themeColor="text1"/>
          <w:sz w:val="22"/>
        </w:rPr>
        <w:t>-</w:t>
      </w:r>
      <w:r w:rsidRPr="004A3AED">
        <w:rPr>
          <w:rFonts w:ascii="Times New Roman" w:hAnsi="Times New Roman" w:cs="Times New Roman"/>
          <w:color w:val="000000" w:themeColor="text1"/>
          <w:sz w:val="22"/>
        </w:rPr>
        <w:t>CH</w:t>
      </w:r>
      <w:r w:rsidRPr="004A3AED">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-PO</w:t>
      </w:r>
      <w:r w:rsidRPr="004A3AED">
        <w:rPr>
          <w:rFonts w:ascii="Times New Roman" w:hAnsi="Times New Roman" w:cs="Times New Roman"/>
          <w:color w:val="000000" w:themeColor="text1"/>
          <w:sz w:val="22"/>
          <w:vertAlign w:val="subscript"/>
        </w:rPr>
        <w:t>3</w:t>
      </w:r>
      <w:r w:rsidRPr="004A3AED">
        <w:rPr>
          <w:rFonts w:ascii="Times New Roman" w:hAnsi="Times New Roman" w:cs="Times New Roman"/>
          <w:color w:val="000000" w:themeColor="text1"/>
          <w:sz w:val="22"/>
        </w:rPr>
        <w:t>H</w:t>
      </w:r>
      <w:r w:rsidRPr="004A3AED">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 ha</w:t>
      </w:r>
      <w:r w:rsidR="002D4815">
        <w:rPr>
          <w:rFonts w:ascii="Times New Roman" w:hAnsi="Times New Roman" w:cs="Times New Roman"/>
          <w:color w:val="000000" w:themeColor="text1"/>
          <w:sz w:val="22"/>
        </w:rPr>
        <w:t>ve</w:t>
      </w:r>
      <w:r w:rsidRPr="004A3AED">
        <w:rPr>
          <w:rFonts w:ascii="Times New Roman" w:hAnsi="Times New Roman" w:cs="Times New Roman"/>
          <w:color w:val="000000" w:themeColor="text1"/>
          <w:sz w:val="22"/>
        </w:rPr>
        <w:t xml:space="preserve"> appeared in </w:t>
      </w:r>
      <w:r w:rsidR="002D4815">
        <w:rPr>
          <w:rFonts w:ascii="Times New Roman" w:hAnsi="Times New Roman" w:cs="Times New Roman"/>
          <w:color w:val="000000" w:themeColor="text1"/>
          <w:sz w:val="22"/>
        </w:rPr>
        <w:t xml:space="preserve">the </w:t>
      </w:r>
      <w:r w:rsidRPr="00527A81">
        <w:rPr>
          <w:rFonts w:ascii="Times New Roman" w:hAnsi="Times New Roman" w:cs="Times New Roman"/>
          <w:color w:val="000000" w:themeColor="text1"/>
          <w:sz w:val="22"/>
          <w:vertAlign w:val="superscript"/>
        </w:rPr>
        <w:t>13</w:t>
      </w:r>
      <w:r w:rsidRPr="004A3AED">
        <w:rPr>
          <w:rFonts w:ascii="Times New Roman" w:hAnsi="Times New Roman" w:cs="Times New Roman"/>
          <w:color w:val="000000" w:themeColor="text1"/>
          <w:sz w:val="22"/>
        </w:rPr>
        <w:t>C NMR spectrum of</w:t>
      </w:r>
      <w:r>
        <w:rPr>
          <w:rFonts w:ascii="Times New Roman" w:hAnsi="Times New Roman" w:cs="Times New Roman" w:hint="eastAsia"/>
          <w:color w:val="000000" w:themeColor="text1"/>
          <w:sz w:val="22"/>
        </w:rPr>
        <w:t xml:space="preserve"> </w:t>
      </w:r>
      <w:r w:rsidRPr="004A3AED">
        <w:rPr>
          <w:rFonts w:ascii="Times New Roman" w:hAnsi="Times New Roman" w:cs="Times New Roman"/>
          <w:color w:val="000000" w:themeColor="text1"/>
          <w:sz w:val="22"/>
        </w:rPr>
        <w:t xml:space="preserve">obtained </w:t>
      </w:r>
      <w:r>
        <w:rPr>
          <w:rFonts w:ascii="Times New Roman" w:hAnsi="Times New Roman" w:cs="Times New Roman"/>
          <w:color w:val="000000" w:themeColor="text1"/>
          <w:sz w:val="22"/>
        </w:rPr>
        <w:t>P</w:t>
      </w:r>
      <w:r>
        <w:rPr>
          <w:rFonts w:ascii="Times New Roman" w:hAnsi="Times New Roman" w:cs="Times New Roman" w:hint="eastAsia"/>
          <w:color w:val="000000" w:themeColor="text1"/>
          <w:sz w:val="22"/>
        </w:rPr>
        <w:t>h</w:t>
      </w:r>
      <w:r>
        <w:rPr>
          <w:rFonts w:ascii="Times New Roman" w:hAnsi="Times New Roman" w:cs="Times New Roman"/>
          <w:color w:val="000000" w:themeColor="text1"/>
          <w:sz w:val="22"/>
        </w:rPr>
        <w:t>-PEI</w:t>
      </w:r>
      <w:r w:rsidRPr="004A3AED">
        <w:rPr>
          <w:rFonts w:ascii="Times New Roman" w:hAnsi="Times New Roman" w:cs="Times New Roman"/>
          <w:color w:val="000000" w:themeColor="text1"/>
          <w:sz w:val="22"/>
        </w:rPr>
        <w:t>, indicating that the -</w:t>
      </w:r>
      <w:r w:rsidRPr="004A3AED">
        <w:rPr>
          <w:rFonts w:ascii="Times New Roman" w:hAnsi="Times New Roman" w:cs="Times New Roman"/>
          <w:color w:val="000000" w:themeColor="text1"/>
          <w:sz w:val="22"/>
        </w:rPr>
        <w:lastRenderedPageBreak/>
        <w:t>PO</w:t>
      </w:r>
      <w:r w:rsidRPr="00FD542A">
        <w:rPr>
          <w:rFonts w:ascii="Times New Roman" w:hAnsi="Times New Roman" w:cs="Times New Roman"/>
          <w:color w:val="000000" w:themeColor="text1"/>
          <w:sz w:val="22"/>
          <w:vertAlign w:val="subscript"/>
        </w:rPr>
        <w:t>3</w:t>
      </w:r>
      <w:r w:rsidRPr="004A3AED">
        <w:rPr>
          <w:rFonts w:ascii="Times New Roman" w:hAnsi="Times New Roman" w:cs="Times New Roman"/>
          <w:color w:val="000000" w:themeColor="text1"/>
          <w:sz w:val="22"/>
        </w:rPr>
        <w:t>H</w:t>
      </w:r>
      <w:r w:rsidRPr="00FD542A">
        <w:rPr>
          <w:rFonts w:ascii="Times New Roman" w:hAnsi="Times New Roman" w:cs="Times New Roman"/>
          <w:color w:val="000000" w:themeColor="text1"/>
          <w:sz w:val="22"/>
          <w:vertAlign w:val="subscript"/>
        </w:rPr>
        <w:t>2</w:t>
      </w:r>
      <w:r w:rsidRPr="004A3AED">
        <w:rPr>
          <w:rFonts w:ascii="Times New Roman" w:hAnsi="Times New Roman" w:cs="Times New Roman"/>
          <w:color w:val="000000" w:themeColor="text1"/>
          <w:sz w:val="22"/>
        </w:rPr>
        <w:t xml:space="preserve"> were introduced. </w:t>
      </w:r>
      <w:r w:rsidRPr="00527A81">
        <w:rPr>
          <w:rFonts w:ascii="Times New Roman" w:hAnsi="Times New Roman" w:cs="Times New Roman"/>
          <w:color w:val="000000" w:themeColor="text1"/>
          <w:sz w:val="22"/>
        </w:rPr>
        <w:t>Moreover,</w:t>
      </w:r>
      <w:r>
        <w:rPr>
          <w:rFonts w:ascii="Times New Roman" w:hAnsi="Times New Roman" w:cs="Times New Roman"/>
          <w:color w:val="000000" w:themeColor="text1"/>
          <w:sz w:val="22"/>
        </w:rPr>
        <w:t xml:space="preserve"> </w:t>
      </w:r>
      <w:r w:rsidRPr="00FD542A">
        <w:rPr>
          <w:rFonts w:ascii="Times New Roman" w:hAnsi="Times New Roman" w:cs="Times New Roman"/>
          <w:color w:val="000000" w:themeColor="text1"/>
          <w:sz w:val="22"/>
        </w:rPr>
        <w:t xml:space="preserve">a peak at 26.1 ppm appeared in the </w:t>
      </w:r>
      <w:r w:rsidRPr="00FD542A">
        <w:rPr>
          <w:rFonts w:ascii="Times New Roman" w:hAnsi="Times New Roman" w:cs="Times New Roman"/>
          <w:color w:val="000000" w:themeColor="text1"/>
          <w:sz w:val="22"/>
          <w:vertAlign w:val="superscript"/>
        </w:rPr>
        <w:t>31</w:t>
      </w:r>
      <w:r w:rsidRPr="00FD542A">
        <w:rPr>
          <w:rFonts w:ascii="Times New Roman" w:hAnsi="Times New Roman" w:cs="Times New Roman"/>
          <w:color w:val="000000" w:themeColor="text1"/>
          <w:sz w:val="22"/>
        </w:rPr>
        <w:t>P NMR spectrum of Ph-PEI, further confirming the successful introduction of -PO</w:t>
      </w:r>
      <w:r w:rsidRPr="00FD542A">
        <w:rPr>
          <w:rFonts w:ascii="Times New Roman" w:hAnsi="Times New Roman" w:cs="Times New Roman"/>
          <w:color w:val="000000" w:themeColor="text1"/>
          <w:sz w:val="22"/>
          <w:vertAlign w:val="subscript"/>
        </w:rPr>
        <w:t>3</w:t>
      </w:r>
      <w:r w:rsidRPr="00FD542A">
        <w:rPr>
          <w:rFonts w:ascii="Times New Roman" w:hAnsi="Times New Roman" w:cs="Times New Roman"/>
          <w:color w:val="000000" w:themeColor="text1"/>
          <w:sz w:val="22"/>
        </w:rPr>
        <w:t>H</w:t>
      </w:r>
      <w:r w:rsidRPr="00FD542A">
        <w:rPr>
          <w:rFonts w:ascii="Times New Roman" w:hAnsi="Times New Roman" w:cs="Times New Roman"/>
          <w:color w:val="000000" w:themeColor="text1"/>
          <w:sz w:val="22"/>
          <w:vertAlign w:val="subscript"/>
        </w:rPr>
        <w:t>2</w:t>
      </w:r>
      <w:r>
        <w:rPr>
          <w:rFonts w:ascii="Times New Roman" w:hAnsi="Times New Roman" w:cs="Times New Roman"/>
          <w:color w:val="000000" w:themeColor="text1"/>
          <w:sz w:val="22"/>
          <w:vertAlign w:val="subscript"/>
        </w:rPr>
        <w:t xml:space="preserve"> </w:t>
      </w:r>
      <w:r w:rsidRPr="000777E1">
        <w:rPr>
          <w:rFonts w:ascii="Times New Roman" w:hAnsi="Times New Roman" w:cs="Times New Roman"/>
          <w:color w:val="000000" w:themeColor="text1"/>
          <w:sz w:val="22"/>
        </w:rPr>
        <w:t>(</w:t>
      </w:r>
      <w:r w:rsidRPr="00D00605">
        <w:rPr>
          <w:rFonts w:ascii="Times New Roman" w:hAnsi="Times New Roman" w:cs="Times New Roman"/>
          <w:b/>
          <w:bCs/>
          <w:color w:val="000000" w:themeColor="text1"/>
          <w:sz w:val="22"/>
        </w:rPr>
        <w:t>Fig</w:t>
      </w:r>
      <w:r w:rsidRPr="00D00605">
        <w:rPr>
          <w:rFonts w:ascii="Times New Roman" w:hAnsi="Times New Roman" w:cs="Times New Roman" w:hint="eastAsia"/>
          <w:b/>
          <w:bCs/>
          <w:color w:val="000000" w:themeColor="text1"/>
          <w:sz w:val="22"/>
        </w:rPr>
        <w:t>ure</w:t>
      </w:r>
      <w:r w:rsidRPr="00D00605">
        <w:rPr>
          <w:rFonts w:ascii="Times New Roman" w:hAnsi="Times New Roman" w:cs="Times New Roman"/>
          <w:b/>
          <w:bCs/>
          <w:color w:val="000000" w:themeColor="text1"/>
          <w:sz w:val="22"/>
        </w:rPr>
        <w:t xml:space="preserve"> </w:t>
      </w:r>
      <w:r w:rsidRPr="00D00605">
        <w:rPr>
          <w:rFonts w:ascii="Times New Roman" w:hAnsi="Times New Roman" w:cs="Times New Roman"/>
          <w:b/>
          <w:bCs/>
          <w:sz w:val="22"/>
        </w:rPr>
        <w:t xml:space="preserve">S1 </w:t>
      </w:r>
      <w:r>
        <w:rPr>
          <w:rFonts w:ascii="Times New Roman" w:hAnsi="Times New Roman" w:cs="Times New Roman"/>
          <w:b/>
          <w:bCs/>
          <w:sz w:val="22"/>
        </w:rPr>
        <w:t>c)</w:t>
      </w:r>
      <w:r>
        <w:rPr>
          <w:rFonts w:ascii="Times New Roman" w:hAnsi="Times New Roman" w:cs="Times New Roman"/>
          <w:color w:val="000000" w:themeColor="text1"/>
          <w:sz w:val="22"/>
        </w:rPr>
        <w:t>.</w:t>
      </w:r>
    </w:p>
    <w:p w14:paraId="5AE504A9" w14:textId="1EF09BFE" w:rsidR="00002FBF" w:rsidRDefault="00002FBF">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2941D1F6" w14:textId="463076BA" w:rsidR="009D5BEF" w:rsidRDefault="006C4057" w:rsidP="00002FBF">
      <w:pPr>
        <w:spacing w:line="480" w:lineRule="auto"/>
        <w:rPr>
          <w:rFonts w:ascii="Times New Roman" w:eastAsia="等线" w:hAnsi="Times New Roman" w:cs="Times New Roman"/>
          <w:bCs/>
          <w:sz w:val="24"/>
          <w:szCs w:val="24"/>
        </w:rPr>
      </w:pPr>
      <w:r>
        <w:rPr>
          <w:rFonts w:ascii="Times New Roman" w:eastAsia="等线" w:hAnsi="Times New Roman" w:cs="Times New Roman"/>
          <w:bCs/>
          <w:noProof/>
          <w:sz w:val="24"/>
          <w:szCs w:val="24"/>
        </w:rPr>
        <w:lastRenderedPageBreak/>
        <w:drawing>
          <wp:inline distT="0" distB="0" distL="0" distR="0" wp14:anchorId="1D9CC4C3" wp14:editId="3238C027">
            <wp:extent cx="5274310" cy="150177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501775"/>
                    </a:xfrm>
                    <a:prstGeom prst="rect">
                      <a:avLst/>
                    </a:prstGeom>
                  </pic:spPr>
                </pic:pic>
              </a:graphicData>
            </a:graphic>
          </wp:inline>
        </w:drawing>
      </w:r>
    </w:p>
    <w:p w14:paraId="4C47A040" w14:textId="330E3D6D" w:rsidR="006C4057" w:rsidRDefault="006C4057" w:rsidP="008B4625">
      <w:pPr>
        <w:spacing w:line="360" w:lineRule="auto"/>
        <w:rPr>
          <w:rFonts w:ascii="Times New Roman" w:eastAsia="等线" w:hAnsi="Times New Roman" w:cs="Times New Roman"/>
          <w:bCs/>
          <w:sz w:val="24"/>
          <w:szCs w:val="24"/>
        </w:rPr>
      </w:pPr>
      <w:r w:rsidRPr="006C4057">
        <w:rPr>
          <w:rFonts w:ascii="Times New Roman" w:eastAsia="等线" w:hAnsi="Times New Roman" w:cs="Times New Roman"/>
          <w:b/>
          <w:sz w:val="24"/>
          <w:szCs w:val="24"/>
        </w:rPr>
        <w:t>Figure S1</w:t>
      </w:r>
      <w:r w:rsidR="00D03C25">
        <w:rPr>
          <w:rFonts w:ascii="Times New Roman" w:eastAsia="等线" w:hAnsi="Times New Roman" w:cs="Times New Roman" w:hint="eastAsia"/>
          <w:b/>
          <w:sz w:val="24"/>
          <w:szCs w:val="24"/>
        </w:rPr>
        <w:t>.</w:t>
      </w:r>
      <w:r w:rsidRPr="006C4057">
        <w:rPr>
          <w:rFonts w:ascii="Times New Roman" w:eastAsia="等线" w:hAnsi="Times New Roman" w:cs="Times New Roman"/>
          <w:bCs/>
          <w:sz w:val="24"/>
          <w:szCs w:val="24"/>
        </w:rPr>
        <w:t xml:space="preserve"> (a) </w:t>
      </w:r>
      <w:r w:rsidRPr="006C4057">
        <w:rPr>
          <w:rFonts w:ascii="Times New Roman" w:eastAsia="等线" w:hAnsi="Times New Roman" w:cs="Times New Roman"/>
          <w:bCs/>
          <w:sz w:val="24"/>
          <w:szCs w:val="24"/>
          <w:vertAlign w:val="superscript"/>
        </w:rPr>
        <w:t>1</w:t>
      </w:r>
      <w:r w:rsidRPr="006C4057">
        <w:rPr>
          <w:rFonts w:ascii="Times New Roman" w:eastAsia="等线" w:hAnsi="Times New Roman" w:cs="Times New Roman"/>
          <w:bCs/>
          <w:sz w:val="24"/>
          <w:szCs w:val="24"/>
        </w:rPr>
        <w:t xml:space="preserve">H, (b) </w:t>
      </w:r>
      <w:r w:rsidRPr="006C4057">
        <w:rPr>
          <w:rFonts w:ascii="Times New Roman" w:eastAsia="等线" w:hAnsi="Times New Roman" w:cs="Times New Roman"/>
          <w:bCs/>
          <w:sz w:val="24"/>
          <w:szCs w:val="24"/>
          <w:vertAlign w:val="superscript"/>
        </w:rPr>
        <w:t>13</w:t>
      </w:r>
      <w:r w:rsidRPr="006C4057">
        <w:rPr>
          <w:rFonts w:ascii="Times New Roman" w:eastAsia="等线" w:hAnsi="Times New Roman" w:cs="Times New Roman"/>
          <w:bCs/>
          <w:sz w:val="24"/>
          <w:szCs w:val="24"/>
        </w:rPr>
        <w:t xml:space="preserve">C NMR spectrum of PEI and Ph-PEI. (c) </w:t>
      </w:r>
      <w:r w:rsidRPr="006C4057">
        <w:rPr>
          <w:rFonts w:ascii="Times New Roman" w:eastAsia="等线" w:hAnsi="Times New Roman" w:cs="Times New Roman"/>
          <w:bCs/>
          <w:sz w:val="24"/>
          <w:szCs w:val="24"/>
          <w:vertAlign w:val="superscript"/>
        </w:rPr>
        <w:t>31</w:t>
      </w:r>
      <w:r w:rsidRPr="006C4057">
        <w:rPr>
          <w:rFonts w:ascii="Times New Roman" w:eastAsia="等线" w:hAnsi="Times New Roman" w:cs="Times New Roman"/>
          <w:bCs/>
          <w:sz w:val="24"/>
          <w:szCs w:val="24"/>
        </w:rPr>
        <w:t>P NMR spectrum of Ph-PEI.</w:t>
      </w:r>
    </w:p>
    <w:p w14:paraId="02322EC4" w14:textId="77777777" w:rsidR="00A462FC" w:rsidRDefault="00A462FC" w:rsidP="00E77A10">
      <w:pPr>
        <w:spacing w:line="480" w:lineRule="auto"/>
        <w:ind w:firstLineChars="200" w:firstLine="480"/>
        <w:rPr>
          <w:rFonts w:ascii="Times New Roman" w:eastAsia="等线" w:hAnsi="Times New Roman" w:cs="Times New Roman"/>
          <w:bCs/>
          <w:sz w:val="24"/>
          <w:szCs w:val="24"/>
        </w:rPr>
      </w:pPr>
    </w:p>
    <w:p w14:paraId="56AF1CAF" w14:textId="715D12CC" w:rsidR="006C4057" w:rsidRDefault="006C4057" w:rsidP="00E77A10">
      <w:pPr>
        <w:spacing w:line="480" w:lineRule="auto"/>
        <w:ind w:firstLineChars="200" w:firstLine="480"/>
        <w:rPr>
          <w:rFonts w:ascii="Times New Roman" w:eastAsia="等线" w:hAnsi="Times New Roman" w:cs="Times New Roman"/>
          <w:bCs/>
          <w:sz w:val="24"/>
          <w:szCs w:val="24"/>
        </w:rPr>
      </w:pPr>
      <w:r>
        <w:rPr>
          <w:rFonts w:ascii="Times New Roman" w:eastAsia="等线" w:hAnsi="Times New Roman" w:cs="Times New Roman" w:hint="eastAsia"/>
          <w:bCs/>
          <w:noProof/>
          <w:sz w:val="24"/>
          <w:szCs w:val="24"/>
        </w:rPr>
        <w:drawing>
          <wp:inline distT="0" distB="0" distL="0" distR="0" wp14:anchorId="0C8AA7E4" wp14:editId="5B12513B">
            <wp:extent cx="4548591" cy="1800000"/>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8591" cy="1800000"/>
                    </a:xfrm>
                    <a:prstGeom prst="rect">
                      <a:avLst/>
                    </a:prstGeom>
                  </pic:spPr>
                </pic:pic>
              </a:graphicData>
            </a:graphic>
          </wp:inline>
        </w:drawing>
      </w:r>
    </w:p>
    <w:p w14:paraId="1AA6FEA5" w14:textId="44576014" w:rsidR="006C4057" w:rsidRPr="006C4057" w:rsidRDefault="006C4057" w:rsidP="008B4625">
      <w:pPr>
        <w:spacing w:line="360" w:lineRule="auto"/>
        <w:rPr>
          <w:rFonts w:ascii="Times New Roman" w:eastAsia="等线" w:hAnsi="Times New Roman" w:cs="Times New Roman"/>
          <w:bCs/>
          <w:sz w:val="24"/>
          <w:szCs w:val="24"/>
        </w:rPr>
      </w:pPr>
      <w:r w:rsidRPr="006C4057">
        <w:rPr>
          <w:rFonts w:ascii="Times New Roman" w:eastAsia="等线" w:hAnsi="Times New Roman" w:cs="Times New Roman"/>
          <w:b/>
          <w:sz w:val="24"/>
          <w:szCs w:val="24"/>
        </w:rPr>
        <w:t>Figure S2</w:t>
      </w:r>
      <w:r w:rsidR="00D03C25">
        <w:rPr>
          <w:rFonts w:ascii="Times New Roman" w:eastAsia="等线" w:hAnsi="Times New Roman" w:cs="Times New Roman"/>
          <w:b/>
          <w:sz w:val="24"/>
          <w:szCs w:val="24"/>
        </w:rPr>
        <w:t>.</w:t>
      </w:r>
      <w:r w:rsidRPr="006C4057">
        <w:rPr>
          <w:rFonts w:ascii="Times New Roman" w:eastAsia="等线" w:hAnsi="Times New Roman" w:cs="Times New Roman"/>
          <w:bCs/>
          <w:sz w:val="24"/>
          <w:szCs w:val="24"/>
        </w:rPr>
        <w:t xml:space="preserve"> (a) TEM images of bare CeO</w:t>
      </w:r>
      <w:r w:rsidRPr="006C4057">
        <w:rPr>
          <w:rFonts w:ascii="Times New Roman" w:eastAsia="等线" w:hAnsi="Times New Roman" w:cs="Times New Roman"/>
          <w:bCs/>
          <w:sz w:val="24"/>
          <w:szCs w:val="24"/>
          <w:vertAlign w:val="subscript"/>
        </w:rPr>
        <w:t>2</w:t>
      </w:r>
      <w:r w:rsidRPr="006C4057">
        <w:rPr>
          <w:rFonts w:ascii="Times New Roman" w:eastAsia="等线" w:hAnsi="Times New Roman" w:cs="Times New Roman"/>
          <w:bCs/>
          <w:sz w:val="24"/>
          <w:szCs w:val="24"/>
        </w:rPr>
        <w:t xml:space="preserve"> nanoparticles. The insets are hydrodynamic dimensions of bare CeO</w:t>
      </w:r>
      <w:r w:rsidRPr="006C4057">
        <w:rPr>
          <w:rFonts w:ascii="Times New Roman" w:eastAsia="等线" w:hAnsi="Times New Roman" w:cs="Times New Roman"/>
          <w:bCs/>
          <w:sz w:val="24"/>
          <w:szCs w:val="24"/>
          <w:vertAlign w:val="subscript"/>
        </w:rPr>
        <w:t>2</w:t>
      </w:r>
      <w:r w:rsidRPr="006C4057">
        <w:rPr>
          <w:rFonts w:ascii="Times New Roman" w:eastAsia="等线" w:hAnsi="Times New Roman" w:cs="Times New Roman"/>
          <w:bCs/>
          <w:sz w:val="24"/>
          <w:szCs w:val="24"/>
        </w:rPr>
        <w:t xml:space="preserve"> (left) and optical photographs of bare CeO</w:t>
      </w:r>
      <w:r w:rsidRPr="006C4057">
        <w:rPr>
          <w:rFonts w:ascii="Times New Roman" w:eastAsia="等线" w:hAnsi="Times New Roman" w:cs="Times New Roman"/>
          <w:bCs/>
          <w:sz w:val="24"/>
          <w:szCs w:val="24"/>
          <w:vertAlign w:val="subscript"/>
        </w:rPr>
        <w:t>2</w:t>
      </w:r>
      <w:r w:rsidRPr="006C4057">
        <w:rPr>
          <w:rFonts w:ascii="Times New Roman" w:eastAsia="等线" w:hAnsi="Times New Roman" w:cs="Times New Roman"/>
          <w:bCs/>
          <w:sz w:val="24"/>
          <w:szCs w:val="24"/>
        </w:rPr>
        <w:t xml:space="preserve"> dispersed in DMF (right). (b) HRTEM images of bare CeO</w:t>
      </w:r>
      <w:r w:rsidRPr="006C4057">
        <w:rPr>
          <w:rFonts w:ascii="Times New Roman" w:eastAsia="等线" w:hAnsi="Times New Roman" w:cs="Times New Roman"/>
          <w:bCs/>
          <w:sz w:val="24"/>
          <w:szCs w:val="24"/>
          <w:vertAlign w:val="subscript"/>
        </w:rPr>
        <w:t>2</w:t>
      </w:r>
      <w:r w:rsidRPr="006C4057">
        <w:rPr>
          <w:rFonts w:ascii="Times New Roman" w:eastAsia="等线" w:hAnsi="Times New Roman" w:cs="Times New Roman"/>
          <w:bCs/>
          <w:sz w:val="24"/>
          <w:szCs w:val="24"/>
        </w:rPr>
        <w:t>.</w:t>
      </w:r>
    </w:p>
    <w:p w14:paraId="45E6F258" w14:textId="5A38D664" w:rsidR="009D5BEF" w:rsidRDefault="009D5BEF" w:rsidP="00E77A10">
      <w:pPr>
        <w:spacing w:line="480" w:lineRule="auto"/>
        <w:ind w:firstLineChars="200" w:firstLine="480"/>
        <w:rPr>
          <w:rFonts w:ascii="Times New Roman" w:eastAsia="等线" w:hAnsi="Times New Roman" w:cs="Times New Roman"/>
          <w:bCs/>
          <w:sz w:val="24"/>
          <w:szCs w:val="24"/>
        </w:rPr>
      </w:pPr>
    </w:p>
    <w:p w14:paraId="51859538" w14:textId="7FAFB091" w:rsidR="00A462FC" w:rsidRDefault="002C3BC4" w:rsidP="00593648">
      <w:pPr>
        <w:spacing w:line="480" w:lineRule="auto"/>
        <w:jc w:val="center"/>
        <w:rPr>
          <w:rFonts w:ascii="Times New Roman" w:eastAsia="等线" w:hAnsi="Times New Roman" w:cs="Times New Roman"/>
          <w:bCs/>
          <w:sz w:val="24"/>
          <w:szCs w:val="24"/>
        </w:rPr>
      </w:pPr>
      <w:r>
        <w:rPr>
          <w:rFonts w:ascii="Times New Roman" w:eastAsia="等线" w:hAnsi="Times New Roman" w:cs="Times New Roman" w:hint="eastAsia"/>
          <w:bCs/>
          <w:noProof/>
          <w:sz w:val="24"/>
          <w:szCs w:val="24"/>
        </w:rPr>
        <w:drawing>
          <wp:inline distT="0" distB="0" distL="0" distR="0" wp14:anchorId="1215A1E4" wp14:editId="547DA8D7">
            <wp:extent cx="2649885" cy="2340000"/>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9885" cy="2340000"/>
                    </a:xfrm>
                    <a:prstGeom prst="rect">
                      <a:avLst/>
                    </a:prstGeom>
                  </pic:spPr>
                </pic:pic>
              </a:graphicData>
            </a:graphic>
          </wp:inline>
        </w:drawing>
      </w:r>
    </w:p>
    <w:p w14:paraId="40966DA6" w14:textId="670DC52B" w:rsidR="009D5BEF" w:rsidRDefault="002C3BC4" w:rsidP="008B4625">
      <w:pPr>
        <w:spacing w:line="360" w:lineRule="auto"/>
        <w:rPr>
          <w:rFonts w:ascii="Times New Roman" w:eastAsia="等线" w:hAnsi="Times New Roman" w:cs="Times New Roman"/>
          <w:bCs/>
          <w:sz w:val="24"/>
          <w:szCs w:val="24"/>
        </w:rPr>
      </w:pPr>
      <w:r w:rsidRPr="002C3BC4">
        <w:rPr>
          <w:rFonts w:ascii="Times New Roman" w:eastAsia="等线" w:hAnsi="Times New Roman" w:cs="Times New Roman"/>
          <w:b/>
          <w:sz w:val="24"/>
          <w:szCs w:val="24"/>
        </w:rPr>
        <w:t>Figure S3</w:t>
      </w:r>
      <w:r w:rsidR="00D03C25">
        <w:rPr>
          <w:rFonts w:ascii="Times New Roman" w:eastAsia="等线" w:hAnsi="Times New Roman" w:cs="Times New Roman"/>
          <w:b/>
          <w:sz w:val="24"/>
          <w:szCs w:val="24"/>
        </w:rPr>
        <w:t>.</w:t>
      </w:r>
      <w:r w:rsidRPr="002C3BC4">
        <w:rPr>
          <w:rFonts w:ascii="Times New Roman" w:eastAsia="等线" w:hAnsi="Times New Roman" w:cs="Times New Roman"/>
          <w:bCs/>
          <w:sz w:val="24"/>
          <w:szCs w:val="24"/>
        </w:rPr>
        <w:t xml:space="preserve"> Raman spectra of bare CeO</w:t>
      </w:r>
      <w:r w:rsidRPr="00A34A1C">
        <w:rPr>
          <w:rFonts w:ascii="Times New Roman" w:eastAsia="等线" w:hAnsi="Times New Roman" w:cs="Times New Roman"/>
          <w:bCs/>
          <w:sz w:val="24"/>
          <w:szCs w:val="24"/>
          <w:vertAlign w:val="subscript"/>
        </w:rPr>
        <w:t>2</w:t>
      </w:r>
      <w:r w:rsidRPr="002C3BC4">
        <w:rPr>
          <w:rFonts w:ascii="Times New Roman" w:eastAsia="等线" w:hAnsi="Times New Roman" w:cs="Times New Roman"/>
          <w:bCs/>
          <w:sz w:val="24"/>
          <w:szCs w:val="24"/>
        </w:rPr>
        <w:t xml:space="preserve"> and CeO</w:t>
      </w:r>
      <w:r w:rsidRPr="00A34A1C">
        <w:rPr>
          <w:rFonts w:ascii="Times New Roman" w:eastAsia="等线" w:hAnsi="Times New Roman" w:cs="Times New Roman"/>
          <w:bCs/>
          <w:sz w:val="24"/>
          <w:szCs w:val="24"/>
          <w:vertAlign w:val="subscript"/>
        </w:rPr>
        <w:t>2</w:t>
      </w:r>
      <w:r w:rsidRPr="002C3BC4">
        <w:rPr>
          <w:rFonts w:ascii="Times New Roman" w:eastAsia="等线" w:hAnsi="Times New Roman" w:cs="Times New Roman"/>
          <w:bCs/>
          <w:sz w:val="24"/>
          <w:szCs w:val="24"/>
        </w:rPr>
        <w:t>@Ph-PEI.</w:t>
      </w:r>
    </w:p>
    <w:p w14:paraId="6E3C8AB8" w14:textId="3E00F3DC" w:rsidR="002C3BC4" w:rsidRDefault="002C3BC4" w:rsidP="00593648">
      <w:pPr>
        <w:spacing w:line="480" w:lineRule="auto"/>
        <w:jc w:val="center"/>
        <w:rPr>
          <w:rFonts w:ascii="Times New Roman" w:eastAsia="等线" w:hAnsi="Times New Roman" w:cs="Times New Roman"/>
          <w:bCs/>
          <w:sz w:val="24"/>
          <w:szCs w:val="24"/>
        </w:rPr>
      </w:pPr>
      <w:r>
        <w:rPr>
          <w:rFonts w:ascii="Times New Roman" w:eastAsia="等线" w:hAnsi="Times New Roman" w:cs="Times New Roman"/>
          <w:bCs/>
          <w:noProof/>
          <w:sz w:val="24"/>
          <w:szCs w:val="24"/>
        </w:rPr>
        <w:lastRenderedPageBreak/>
        <w:drawing>
          <wp:inline distT="0" distB="0" distL="0" distR="0" wp14:anchorId="7DD78D7F" wp14:editId="3A3AFB85">
            <wp:extent cx="4941052" cy="216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1052" cy="2160000"/>
                    </a:xfrm>
                    <a:prstGeom prst="rect">
                      <a:avLst/>
                    </a:prstGeom>
                  </pic:spPr>
                </pic:pic>
              </a:graphicData>
            </a:graphic>
          </wp:inline>
        </w:drawing>
      </w:r>
    </w:p>
    <w:p w14:paraId="45981610" w14:textId="5B454FAD" w:rsidR="002C3BC4" w:rsidRDefault="00A34A1C" w:rsidP="008B4625">
      <w:pPr>
        <w:spacing w:line="360" w:lineRule="auto"/>
        <w:rPr>
          <w:rFonts w:ascii="Times New Roman" w:eastAsia="等线" w:hAnsi="Times New Roman" w:cs="Times New Roman"/>
          <w:bCs/>
          <w:sz w:val="24"/>
          <w:szCs w:val="24"/>
        </w:rPr>
      </w:pPr>
      <w:r w:rsidRPr="00A34A1C">
        <w:rPr>
          <w:rFonts w:ascii="Times New Roman" w:eastAsia="等线" w:hAnsi="Times New Roman" w:cs="Times New Roman"/>
          <w:b/>
          <w:sz w:val="24"/>
          <w:szCs w:val="24"/>
        </w:rPr>
        <w:t>Figure S4</w:t>
      </w:r>
      <w:r w:rsidR="00D03C25">
        <w:rPr>
          <w:rFonts w:ascii="Times New Roman" w:eastAsia="等线" w:hAnsi="Times New Roman" w:cs="Times New Roman"/>
          <w:b/>
          <w:sz w:val="24"/>
          <w:szCs w:val="24"/>
        </w:rPr>
        <w:t>.</w:t>
      </w:r>
      <w:r w:rsidRPr="00A34A1C">
        <w:rPr>
          <w:rFonts w:ascii="Times New Roman" w:eastAsia="等线" w:hAnsi="Times New Roman" w:cs="Times New Roman"/>
          <w:bCs/>
          <w:sz w:val="24"/>
          <w:szCs w:val="24"/>
        </w:rPr>
        <w:t xml:space="preserve"> (a) O1s and (b) Ce 3d XPS spectra of bare CeO</w:t>
      </w:r>
      <w:r w:rsidRPr="00A34A1C">
        <w:rPr>
          <w:rFonts w:ascii="Times New Roman" w:eastAsia="等线" w:hAnsi="Times New Roman" w:cs="Times New Roman"/>
          <w:bCs/>
          <w:sz w:val="24"/>
          <w:szCs w:val="24"/>
          <w:vertAlign w:val="subscript"/>
        </w:rPr>
        <w:t>2</w:t>
      </w:r>
      <w:r w:rsidRPr="00A34A1C">
        <w:rPr>
          <w:rFonts w:ascii="Times New Roman" w:eastAsia="等线" w:hAnsi="Times New Roman" w:cs="Times New Roman"/>
          <w:bCs/>
          <w:sz w:val="24"/>
          <w:szCs w:val="24"/>
        </w:rPr>
        <w:t xml:space="preserve"> and CeO</w:t>
      </w:r>
      <w:r w:rsidRPr="00A34A1C">
        <w:rPr>
          <w:rFonts w:ascii="Times New Roman" w:eastAsia="等线" w:hAnsi="Times New Roman" w:cs="Times New Roman"/>
          <w:bCs/>
          <w:sz w:val="24"/>
          <w:szCs w:val="24"/>
          <w:vertAlign w:val="subscript"/>
        </w:rPr>
        <w:t>2</w:t>
      </w:r>
      <w:r w:rsidRPr="00A34A1C">
        <w:rPr>
          <w:rFonts w:ascii="Times New Roman" w:eastAsia="等线" w:hAnsi="Times New Roman" w:cs="Times New Roman"/>
          <w:bCs/>
          <w:sz w:val="24"/>
          <w:szCs w:val="24"/>
        </w:rPr>
        <w:t>@Ph-PEI.</w:t>
      </w:r>
    </w:p>
    <w:p w14:paraId="73E9D236" w14:textId="6C325933" w:rsidR="00A34A1C" w:rsidRDefault="00A34A1C" w:rsidP="00002FBF">
      <w:pPr>
        <w:spacing w:line="480" w:lineRule="auto"/>
        <w:rPr>
          <w:rFonts w:ascii="Times New Roman" w:eastAsia="等线" w:hAnsi="Times New Roman" w:cs="Times New Roman"/>
          <w:bCs/>
          <w:sz w:val="24"/>
          <w:szCs w:val="24"/>
        </w:rPr>
      </w:pPr>
    </w:p>
    <w:p w14:paraId="6C15DC83" w14:textId="5DB16A78" w:rsidR="00A34A1C" w:rsidRPr="00A34A1C" w:rsidRDefault="00A34A1C" w:rsidP="008B4625">
      <w:pPr>
        <w:spacing w:line="360" w:lineRule="auto"/>
        <w:rPr>
          <w:rFonts w:ascii="Times New Roman" w:eastAsia="等线" w:hAnsi="Times New Roman" w:cs="Times New Roman"/>
          <w:sz w:val="28"/>
          <w:szCs w:val="28"/>
        </w:rPr>
      </w:pPr>
      <w:r w:rsidRPr="00A34A1C">
        <w:rPr>
          <w:rFonts w:ascii="Times New Roman" w:eastAsia="等线" w:hAnsi="Times New Roman" w:cs="Times New Roman"/>
          <w:b/>
          <w:bCs/>
          <w:sz w:val="28"/>
          <w:szCs w:val="28"/>
        </w:rPr>
        <w:t>Table S</w:t>
      </w:r>
      <w:r w:rsidR="004B7F58">
        <w:rPr>
          <w:rFonts w:ascii="Times New Roman" w:eastAsia="等线" w:hAnsi="Times New Roman" w:cs="Times New Roman"/>
          <w:b/>
          <w:bCs/>
          <w:sz w:val="28"/>
          <w:szCs w:val="28"/>
        </w:rPr>
        <w:t>1</w:t>
      </w:r>
      <w:r w:rsidR="00D03C25">
        <w:rPr>
          <w:rFonts w:ascii="Times New Roman" w:eastAsia="等线" w:hAnsi="Times New Roman" w:cs="Times New Roman"/>
          <w:b/>
          <w:bCs/>
          <w:sz w:val="28"/>
          <w:szCs w:val="28"/>
        </w:rPr>
        <w:t>.</w:t>
      </w:r>
      <w:r w:rsidRPr="00A34A1C">
        <w:rPr>
          <w:rFonts w:ascii="Times New Roman" w:eastAsia="等线" w:hAnsi="Times New Roman" w:cs="Times New Roman"/>
          <w:b/>
          <w:bCs/>
          <w:sz w:val="28"/>
          <w:szCs w:val="28"/>
        </w:rPr>
        <w:t xml:space="preserve"> </w:t>
      </w:r>
      <w:r w:rsidRPr="00A34A1C">
        <w:rPr>
          <w:rFonts w:ascii="Times New Roman" w:eastAsia="等线" w:hAnsi="Times New Roman" w:cs="Times New Roman"/>
          <w:sz w:val="28"/>
          <w:szCs w:val="28"/>
        </w:rPr>
        <w:t>O 1S XPS analysis parameters of CeO</w:t>
      </w:r>
      <w:r w:rsidRPr="00A34A1C">
        <w:rPr>
          <w:rFonts w:ascii="Times New Roman" w:eastAsia="等线" w:hAnsi="Times New Roman" w:cs="Times New Roman"/>
          <w:sz w:val="28"/>
          <w:szCs w:val="28"/>
          <w:vertAlign w:val="subscript"/>
        </w:rPr>
        <w:t>2</w:t>
      </w:r>
      <w:r w:rsidRPr="00A34A1C">
        <w:rPr>
          <w:rFonts w:ascii="Times New Roman" w:eastAsia="等线" w:hAnsi="Times New Roman" w:cs="Times New Roman"/>
          <w:sz w:val="28"/>
          <w:szCs w:val="28"/>
        </w:rPr>
        <w:t xml:space="preserve"> and CeO</w:t>
      </w:r>
      <w:r w:rsidRPr="00A34A1C">
        <w:rPr>
          <w:rFonts w:ascii="Times New Roman" w:eastAsia="等线" w:hAnsi="Times New Roman" w:cs="Times New Roman"/>
          <w:sz w:val="28"/>
          <w:szCs w:val="28"/>
          <w:vertAlign w:val="subscript"/>
        </w:rPr>
        <w:t>2</w:t>
      </w:r>
      <w:r w:rsidRPr="00A34A1C">
        <w:rPr>
          <w:rFonts w:ascii="Times New Roman" w:eastAsia="等线" w:hAnsi="Times New Roman" w:cs="Times New Roman"/>
          <w:sz w:val="28"/>
          <w:szCs w:val="28"/>
        </w:rPr>
        <w:t>@</w:t>
      </w:r>
      <w:r w:rsidR="004B7F58">
        <w:rPr>
          <w:rFonts w:ascii="Times New Roman" w:eastAsia="等线" w:hAnsi="Times New Roman" w:cs="Times New Roman"/>
          <w:sz w:val="28"/>
          <w:szCs w:val="28"/>
        </w:rPr>
        <w:t>Ph-PEI</w:t>
      </w:r>
      <w:r w:rsidRPr="00A34A1C">
        <w:rPr>
          <w:rFonts w:ascii="Times New Roman" w:eastAsia="等线" w:hAnsi="Times New Roman" w:cs="Times New Roman"/>
          <w:sz w:val="28"/>
          <w:szCs w:val="28"/>
        </w:rPr>
        <w:t>.</w:t>
      </w:r>
    </w:p>
    <w:tbl>
      <w:tblPr>
        <w:tblW w:w="5000" w:type="pct"/>
        <w:tblCellMar>
          <w:left w:w="0" w:type="dxa"/>
          <w:right w:w="0" w:type="dxa"/>
        </w:tblCellMar>
        <w:tblLook w:val="0420" w:firstRow="1" w:lastRow="0" w:firstColumn="0" w:lastColumn="0" w:noHBand="0" w:noVBand="1"/>
      </w:tblPr>
      <w:tblGrid>
        <w:gridCol w:w="1524"/>
        <w:gridCol w:w="929"/>
        <w:gridCol w:w="1213"/>
        <w:gridCol w:w="1126"/>
        <w:gridCol w:w="1055"/>
        <w:gridCol w:w="2459"/>
      </w:tblGrid>
      <w:tr w:rsidR="00A34A1C" w:rsidRPr="00A34A1C" w14:paraId="7846C145" w14:textId="77777777" w:rsidTr="003F5389">
        <w:trPr>
          <w:trHeight w:val="283"/>
        </w:trPr>
        <w:tc>
          <w:tcPr>
            <w:tcW w:w="918"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DB982EE" w14:textId="77777777" w:rsidR="00A34A1C" w:rsidRPr="00A34A1C" w:rsidRDefault="00A34A1C" w:rsidP="00A34A1C">
            <w:pPr>
              <w:widowControl/>
              <w:jc w:val="center"/>
              <w:rPr>
                <w:rFonts w:ascii="Times New Roman" w:eastAsia="宋体" w:hAnsi="Times New Roman" w:cs="Calibri"/>
                <w:color w:val="000000"/>
                <w:kern w:val="24"/>
                <w:sz w:val="24"/>
                <w:szCs w:val="24"/>
              </w:rPr>
            </w:pPr>
            <w:r w:rsidRPr="00A34A1C">
              <w:rPr>
                <w:rFonts w:ascii="Times New Roman" w:eastAsia="宋体" w:hAnsi="Times New Roman" w:cs="Calibri"/>
                <w:color w:val="000000"/>
                <w:kern w:val="24"/>
                <w:sz w:val="24"/>
                <w:szCs w:val="24"/>
              </w:rPr>
              <w:t>Sample</w:t>
            </w:r>
          </w:p>
          <w:p w14:paraId="70E0A951" w14:textId="77777777" w:rsidR="00A34A1C" w:rsidRPr="00A34A1C" w:rsidRDefault="00A34A1C" w:rsidP="00A34A1C">
            <w:pPr>
              <w:widowControl/>
              <w:jc w:val="center"/>
              <w:rPr>
                <w:rFonts w:ascii="Times New Roman" w:eastAsia="宋体" w:hAnsi="Times New Roman" w:cs="Arial"/>
                <w:kern w:val="0"/>
                <w:sz w:val="24"/>
                <w:szCs w:val="24"/>
              </w:rPr>
            </w:pPr>
          </w:p>
        </w:tc>
        <w:tc>
          <w:tcPr>
            <w:tcW w:w="559"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CC85DA"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State</w:t>
            </w:r>
          </w:p>
        </w:tc>
        <w:tc>
          <w:tcPr>
            <w:tcW w:w="730"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237FF18"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Peak position</w:t>
            </w:r>
          </w:p>
        </w:tc>
        <w:tc>
          <w:tcPr>
            <w:tcW w:w="678"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9422224"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FWHM</w:t>
            </w:r>
          </w:p>
        </w:tc>
        <w:tc>
          <w:tcPr>
            <w:tcW w:w="635"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924CAE4"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Area</w:t>
            </w:r>
          </w:p>
        </w:tc>
        <w:tc>
          <w:tcPr>
            <w:tcW w:w="1481" w:type="pc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3888AEF"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Calibri"/>
                <w:color w:val="000000"/>
                <w:kern w:val="24"/>
                <w:sz w:val="24"/>
                <w:szCs w:val="24"/>
                <w:vertAlign w:val="subscript"/>
              </w:rPr>
              <w:t>V</w:t>
            </w:r>
            <w:r w:rsidRPr="00A34A1C">
              <w:rPr>
                <w:rFonts w:ascii="Times New Roman" w:eastAsia="宋体" w:hAnsi="Times New Roman" w:cs="Calibri"/>
                <w:color w:val="000000"/>
                <w:kern w:val="24"/>
                <w:sz w:val="24"/>
                <w:szCs w:val="24"/>
              </w:rPr>
              <w:t>=</w:t>
            </w: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β</w:t>
            </w:r>
            <w:r w:rsidRPr="00A34A1C">
              <w:rPr>
                <w:rFonts w:ascii="Times New Roman" w:eastAsia="宋体" w:hAnsi="Times New Roman" w:cs="Calibri"/>
                <w:color w:val="000000"/>
                <w:kern w:val="24"/>
                <w:sz w:val="24"/>
                <w:szCs w:val="24"/>
              </w:rPr>
              <w:t>/(</w:t>
            </w: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α</w:t>
            </w:r>
            <w:r w:rsidRPr="00A34A1C">
              <w:rPr>
                <w:rFonts w:ascii="Times New Roman" w:eastAsia="宋体" w:hAnsi="Times New Roman" w:cs="Calibri"/>
                <w:color w:val="000000"/>
                <w:kern w:val="24"/>
                <w:sz w:val="24"/>
                <w:szCs w:val="24"/>
              </w:rPr>
              <w:t>+</w:t>
            </w: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β</w:t>
            </w:r>
            <w:r w:rsidRPr="00A34A1C">
              <w:rPr>
                <w:rFonts w:ascii="Times New Roman" w:eastAsia="宋体" w:hAnsi="Times New Roman" w:cs="Calibri"/>
                <w:color w:val="000000"/>
                <w:kern w:val="24"/>
                <w:sz w:val="24"/>
                <w:szCs w:val="24"/>
              </w:rPr>
              <w:t>+</w:t>
            </w:r>
            <w:proofErr w:type="spellStart"/>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γ</w:t>
            </w:r>
            <w:proofErr w:type="spellEnd"/>
            <w:r w:rsidRPr="00A34A1C">
              <w:rPr>
                <w:rFonts w:ascii="Times New Roman" w:eastAsia="宋体" w:hAnsi="Times New Roman" w:cs="Calibri"/>
                <w:color w:val="000000"/>
                <w:kern w:val="24"/>
                <w:sz w:val="24"/>
                <w:szCs w:val="24"/>
              </w:rPr>
              <w:t>)</w:t>
            </w:r>
          </w:p>
        </w:tc>
      </w:tr>
      <w:tr w:rsidR="00A34A1C" w:rsidRPr="00A34A1C" w14:paraId="1F6546DB" w14:textId="77777777" w:rsidTr="003F5389">
        <w:trPr>
          <w:trHeight w:val="283"/>
        </w:trPr>
        <w:tc>
          <w:tcPr>
            <w:tcW w:w="918" w:type="pct"/>
            <w:vMerge w:val="restart"/>
            <w:tcBorders>
              <w:top w:val="single" w:sz="8" w:space="0" w:color="000000"/>
              <w:left w:val="nil"/>
              <w:bottom w:val="dashSmallGap" w:sz="8" w:space="0" w:color="000000"/>
              <w:right w:val="nil"/>
            </w:tcBorders>
            <w:shd w:val="clear" w:color="auto" w:fill="auto"/>
            <w:tcMar>
              <w:top w:w="72" w:type="dxa"/>
              <w:left w:w="144" w:type="dxa"/>
              <w:bottom w:w="72" w:type="dxa"/>
              <w:right w:w="144" w:type="dxa"/>
            </w:tcMar>
            <w:vAlign w:val="center"/>
            <w:hideMark/>
          </w:tcPr>
          <w:p w14:paraId="4D717B16"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CeO</w:t>
            </w:r>
            <w:r w:rsidRPr="00A34A1C">
              <w:rPr>
                <w:rFonts w:ascii="Times New Roman" w:eastAsia="宋体" w:hAnsi="Times New Roman" w:cs="Calibri"/>
                <w:color w:val="000000"/>
                <w:kern w:val="24"/>
                <w:sz w:val="24"/>
                <w:szCs w:val="24"/>
                <w:vertAlign w:val="subscript"/>
              </w:rPr>
              <w:t>2</w:t>
            </w:r>
          </w:p>
        </w:tc>
        <w:tc>
          <w:tcPr>
            <w:tcW w:w="559"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58BE11F"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α</w:t>
            </w:r>
          </w:p>
        </w:tc>
        <w:tc>
          <w:tcPr>
            <w:tcW w:w="730"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2482BD8" w14:textId="3A96D825"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529.</w:t>
            </w:r>
            <w:r>
              <w:rPr>
                <w:rFonts w:ascii="Times New Roman" w:eastAsia="宋体" w:hAnsi="Times New Roman" w:cs="Calibri"/>
                <w:color w:val="000000"/>
                <w:kern w:val="24"/>
                <w:sz w:val="24"/>
                <w:szCs w:val="24"/>
              </w:rPr>
              <w:t>5</w:t>
            </w:r>
          </w:p>
        </w:tc>
        <w:tc>
          <w:tcPr>
            <w:tcW w:w="678"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5C6BF2F" w14:textId="02CC2140"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1.1</w:t>
            </w:r>
            <w:r>
              <w:rPr>
                <w:rFonts w:ascii="Times New Roman" w:eastAsia="宋体" w:hAnsi="Times New Roman" w:cs="Calibri"/>
                <w:color w:val="000000"/>
                <w:kern w:val="24"/>
                <w:sz w:val="24"/>
                <w:szCs w:val="24"/>
              </w:rPr>
              <w:t>7</w:t>
            </w:r>
          </w:p>
        </w:tc>
        <w:tc>
          <w:tcPr>
            <w:tcW w:w="635"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4A12D05" w14:textId="64396A0E"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54.4</w:t>
            </w:r>
            <w:r w:rsidRPr="00A34A1C">
              <w:rPr>
                <w:rFonts w:ascii="Times New Roman" w:eastAsia="宋体" w:hAnsi="Times New Roman" w:cs="Calibri"/>
                <w:color w:val="000000"/>
                <w:kern w:val="24"/>
                <w:sz w:val="24"/>
                <w:szCs w:val="24"/>
              </w:rPr>
              <w:t>%</w:t>
            </w:r>
          </w:p>
        </w:tc>
        <w:tc>
          <w:tcPr>
            <w:tcW w:w="1481" w:type="pct"/>
            <w:vMerge w:val="restart"/>
            <w:tcBorders>
              <w:top w:val="single" w:sz="8" w:space="0" w:color="000000"/>
              <w:left w:val="nil"/>
              <w:bottom w:val="dashSmallGap" w:sz="8" w:space="0" w:color="000000"/>
              <w:right w:val="nil"/>
            </w:tcBorders>
            <w:shd w:val="clear" w:color="auto" w:fill="auto"/>
            <w:tcMar>
              <w:top w:w="72" w:type="dxa"/>
              <w:left w:w="144" w:type="dxa"/>
              <w:bottom w:w="72" w:type="dxa"/>
              <w:right w:w="144" w:type="dxa"/>
            </w:tcMar>
            <w:vAlign w:val="center"/>
            <w:hideMark/>
          </w:tcPr>
          <w:p w14:paraId="3648BC1C" w14:textId="233DC382"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3</w:t>
            </w:r>
            <w:r w:rsidR="004B7F58">
              <w:rPr>
                <w:rFonts w:ascii="Times New Roman" w:eastAsia="宋体" w:hAnsi="Times New Roman" w:cs="Calibri"/>
                <w:color w:val="000000"/>
                <w:kern w:val="24"/>
                <w:sz w:val="24"/>
                <w:szCs w:val="24"/>
              </w:rPr>
              <w:t>7</w:t>
            </w:r>
            <w:r w:rsidRPr="00A34A1C">
              <w:rPr>
                <w:rFonts w:ascii="Times New Roman" w:eastAsia="宋体" w:hAnsi="Times New Roman" w:cs="Calibri"/>
                <w:color w:val="000000"/>
                <w:kern w:val="24"/>
                <w:sz w:val="24"/>
                <w:szCs w:val="24"/>
              </w:rPr>
              <w:t>.3%</w:t>
            </w:r>
          </w:p>
        </w:tc>
      </w:tr>
      <w:tr w:rsidR="00A34A1C" w:rsidRPr="00A34A1C" w14:paraId="0AE3A344" w14:textId="77777777" w:rsidTr="003F5389">
        <w:trPr>
          <w:trHeight w:val="283"/>
        </w:trPr>
        <w:tc>
          <w:tcPr>
            <w:tcW w:w="918" w:type="pct"/>
            <w:vMerge/>
            <w:tcBorders>
              <w:top w:val="single" w:sz="8" w:space="0" w:color="000000"/>
              <w:left w:val="nil"/>
              <w:bottom w:val="dashSmallGap" w:sz="8" w:space="0" w:color="000000"/>
              <w:right w:val="nil"/>
            </w:tcBorders>
            <w:vAlign w:val="center"/>
            <w:hideMark/>
          </w:tcPr>
          <w:p w14:paraId="0B5BFA61" w14:textId="77777777" w:rsidR="00A34A1C" w:rsidRPr="00A34A1C" w:rsidRDefault="00A34A1C" w:rsidP="00A34A1C">
            <w:pPr>
              <w:widowControl/>
              <w:jc w:val="left"/>
              <w:rPr>
                <w:rFonts w:ascii="Times New Roman" w:eastAsia="宋体" w:hAnsi="Times New Roman" w:cs="Arial"/>
                <w:kern w:val="0"/>
                <w:sz w:val="24"/>
                <w:szCs w:val="24"/>
              </w:rPr>
            </w:pPr>
          </w:p>
        </w:tc>
        <w:tc>
          <w:tcPr>
            <w:tcW w:w="559" w:type="pct"/>
            <w:tcBorders>
              <w:top w:val="nil"/>
              <w:left w:val="nil"/>
              <w:bottom w:val="nil"/>
              <w:right w:val="nil"/>
            </w:tcBorders>
            <w:shd w:val="clear" w:color="auto" w:fill="auto"/>
            <w:tcMar>
              <w:top w:w="72" w:type="dxa"/>
              <w:left w:w="144" w:type="dxa"/>
              <w:bottom w:w="72" w:type="dxa"/>
              <w:right w:w="144" w:type="dxa"/>
            </w:tcMar>
            <w:vAlign w:val="center"/>
            <w:hideMark/>
          </w:tcPr>
          <w:p w14:paraId="62A12544"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β</w:t>
            </w:r>
          </w:p>
        </w:tc>
        <w:tc>
          <w:tcPr>
            <w:tcW w:w="730" w:type="pct"/>
            <w:tcBorders>
              <w:top w:val="nil"/>
              <w:left w:val="nil"/>
              <w:bottom w:val="nil"/>
              <w:right w:val="nil"/>
            </w:tcBorders>
            <w:shd w:val="clear" w:color="auto" w:fill="auto"/>
            <w:tcMar>
              <w:top w:w="72" w:type="dxa"/>
              <w:left w:w="144" w:type="dxa"/>
              <w:bottom w:w="72" w:type="dxa"/>
              <w:right w:w="144" w:type="dxa"/>
            </w:tcMar>
            <w:vAlign w:val="center"/>
            <w:hideMark/>
          </w:tcPr>
          <w:p w14:paraId="5B1F8D39" w14:textId="30F9ACD9"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531.</w:t>
            </w:r>
            <w:r>
              <w:rPr>
                <w:rFonts w:ascii="Times New Roman" w:eastAsia="宋体" w:hAnsi="Times New Roman" w:cs="Calibri"/>
                <w:color w:val="000000"/>
                <w:kern w:val="24"/>
                <w:sz w:val="24"/>
                <w:szCs w:val="24"/>
              </w:rPr>
              <w:t>5</w:t>
            </w:r>
          </w:p>
        </w:tc>
        <w:tc>
          <w:tcPr>
            <w:tcW w:w="678" w:type="pct"/>
            <w:tcBorders>
              <w:top w:val="nil"/>
              <w:left w:val="nil"/>
              <w:bottom w:val="nil"/>
              <w:right w:val="nil"/>
            </w:tcBorders>
            <w:shd w:val="clear" w:color="auto" w:fill="auto"/>
            <w:tcMar>
              <w:top w:w="72" w:type="dxa"/>
              <w:left w:w="144" w:type="dxa"/>
              <w:bottom w:w="72" w:type="dxa"/>
              <w:right w:w="144" w:type="dxa"/>
            </w:tcMar>
            <w:vAlign w:val="center"/>
            <w:hideMark/>
          </w:tcPr>
          <w:p w14:paraId="6479B6A5" w14:textId="3FCDB4A2"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1</w:t>
            </w:r>
            <w:r>
              <w:rPr>
                <w:rFonts w:ascii="Times New Roman" w:eastAsia="宋体" w:hAnsi="Times New Roman" w:cs="Arial"/>
                <w:kern w:val="0"/>
                <w:sz w:val="24"/>
                <w:szCs w:val="24"/>
              </w:rPr>
              <w:t>.93</w:t>
            </w:r>
          </w:p>
        </w:tc>
        <w:tc>
          <w:tcPr>
            <w:tcW w:w="635" w:type="pct"/>
            <w:tcBorders>
              <w:top w:val="nil"/>
              <w:left w:val="nil"/>
              <w:bottom w:val="nil"/>
              <w:right w:val="nil"/>
            </w:tcBorders>
            <w:shd w:val="clear" w:color="auto" w:fill="auto"/>
            <w:tcMar>
              <w:top w:w="72" w:type="dxa"/>
              <w:left w:w="144" w:type="dxa"/>
              <w:bottom w:w="72" w:type="dxa"/>
              <w:right w:w="144" w:type="dxa"/>
            </w:tcMar>
            <w:vAlign w:val="center"/>
            <w:hideMark/>
          </w:tcPr>
          <w:p w14:paraId="2C60CA35" w14:textId="572D3CBA"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3</w:t>
            </w:r>
            <w:r>
              <w:rPr>
                <w:rFonts w:ascii="Times New Roman" w:eastAsia="宋体" w:hAnsi="Times New Roman" w:cs="Calibri"/>
                <w:color w:val="000000"/>
                <w:kern w:val="24"/>
                <w:sz w:val="24"/>
                <w:szCs w:val="24"/>
              </w:rPr>
              <w:t>7</w:t>
            </w:r>
            <w:r w:rsidRPr="00A34A1C">
              <w:rPr>
                <w:rFonts w:ascii="Times New Roman" w:eastAsia="宋体" w:hAnsi="Times New Roman" w:cs="Calibri"/>
                <w:color w:val="000000"/>
                <w:kern w:val="24"/>
                <w:sz w:val="24"/>
                <w:szCs w:val="24"/>
              </w:rPr>
              <w:t>.3%</w:t>
            </w:r>
          </w:p>
        </w:tc>
        <w:tc>
          <w:tcPr>
            <w:tcW w:w="1481" w:type="pct"/>
            <w:vMerge/>
            <w:tcBorders>
              <w:top w:val="single" w:sz="8" w:space="0" w:color="000000"/>
              <w:left w:val="nil"/>
              <w:bottom w:val="dashSmallGap" w:sz="8" w:space="0" w:color="000000"/>
              <w:right w:val="nil"/>
            </w:tcBorders>
            <w:vAlign w:val="center"/>
            <w:hideMark/>
          </w:tcPr>
          <w:p w14:paraId="183A2D2C" w14:textId="77777777" w:rsidR="00A34A1C" w:rsidRPr="00A34A1C" w:rsidRDefault="00A34A1C" w:rsidP="00A34A1C">
            <w:pPr>
              <w:widowControl/>
              <w:jc w:val="left"/>
              <w:rPr>
                <w:rFonts w:ascii="Times New Roman" w:eastAsia="宋体" w:hAnsi="Times New Roman" w:cs="Arial"/>
                <w:kern w:val="0"/>
                <w:sz w:val="24"/>
                <w:szCs w:val="24"/>
              </w:rPr>
            </w:pPr>
          </w:p>
        </w:tc>
      </w:tr>
      <w:tr w:rsidR="00A34A1C" w:rsidRPr="00A34A1C" w14:paraId="6E624650" w14:textId="77777777" w:rsidTr="003F5389">
        <w:trPr>
          <w:trHeight w:val="283"/>
        </w:trPr>
        <w:tc>
          <w:tcPr>
            <w:tcW w:w="918" w:type="pct"/>
            <w:vMerge/>
            <w:tcBorders>
              <w:top w:val="single" w:sz="8" w:space="0" w:color="000000"/>
              <w:left w:val="nil"/>
              <w:bottom w:val="dashSmallGap" w:sz="8" w:space="0" w:color="000000"/>
              <w:right w:val="nil"/>
            </w:tcBorders>
            <w:vAlign w:val="center"/>
            <w:hideMark/>
          </w:tcPr>
          <w:p w14:paraId="59FB169B" w14:textId="77777777" w:rsidR="00A34A1C" w:rsidRPr="00A34A1C" w:rsidRDefault="00A34A1C" w:rsidP="00A34A1C">
            <w:pPr>
              <w:widowControl/>
              <w:jc w:val="left"/>
              <w:rPr>
                <w:rFonts w:ascii="Times New Roman" w:eastAsia="宋体" w:hAnsi="Times New Roman" w:cs="Arial"/>
                <w:kern w:val="0"/>
                <w:sz w:val="24"/>
                <w:szCs w:val="24"/>
              </w:rPr>
            </w:pPr>
          </w:p>
        </w:tc>
        <w:tc>
          <w:tcPr>
            <w:tcW w:w="559"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109F2D46"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γ</w:t>
            </w:r>
          </w:p>
        </w:tc>
        <w:tc>
          <w:tcPr>
            <w:tcW w:w="730"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45989EA9" w14:textId="5094616F"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532.</w:t>
            </w:r>
            <w:r>
              <w:rPr>
                <w:rFonts w:ascii="Times New Roman" w:eastAsia="宋体" w:hAnsi="Times New Roman" w:cs="Calibri"/>
                <w:color w:val="000000"/>
                <w:kern w:val="24"/>
                <w:sz w:val="24"/>
                <w:szCs w:val="24"/>
              </w:rPr>
              <w:t>7</w:t>
            </w:r>
          </w:p>
        </w:tc>
        <w:tc>
          <w:tcPr>
            <w:tcW w:w="678"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0B0B9722" w14:textId="2BFF1E4E"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5</w:t>
            </w:r>
            <w:r>
              <w:rPr>
                <w:rFonts w:ascii="Times New Roman" w:eastAsia="宋体" w:hAnsi="Times New Roman" w:cs="Arial"/>
                <w:kern w:val="0"/>
                <w:sz w:val="24"/>
                <w:szCs w:val="24"/>
              </w:rPr>
              <w:t>.02</w:t>
            </w:r>
          </w:p>
        </w:tc>
        <w:tc>
          <w:tcPr>
            <w:tcW w:w="635"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56B1AFBE" w14:textId="2CF59C42"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8.3</w:t>
            </w:r>
            <w:r w:rsidRPr="00A34A1C">
              <w:rPr>
                <w:rFonts w:ascii="Times New Roman" w:eastAsia="宋体" w:hAnsi="Times New Roman" w:cs="Calibri"/>
                <w:color w:val="000000"/>
                <w:kern w:val="24"/>
                <w:sz w:val="24"/>
                <w:szCs w:val="24"/>
              </w:rPr>
              <w:t>%</w:t>
            </w:r>
          </w:p>
        </w:tc>
        <w:tc>
          <w:tcPr>
            <w:tcW w:w="1481" w:type="pct"/>
            <w:vMerge/>
            <w:tcBorders>
              <w:top w:val="single" w:sz="8" w:space="0" w:color="000000"/>
              <w:left w:val="nil"/>
              <w:bottom w:val="dashSmallGap" w:sz="8" w:space="0" w:color="000000"/>
              <w:right w:val="nil"/>
            </w:tcBorders>
            <w:vAlign w:val="center"/>
            <w:hideMark/>
          </w:tcPr>
          <w:p w14:paraId="79AFF54B" w14:textId="77777777" w:rsidR="00A34A1C" w:rsidRPr="00A34A1C" w:rsidRDefault="00A34A1C" w:rsidP="00A34A1C">
            <w:pPr>
              <w:widowControl/>
              <w:jc w:val="left"/>
              <w:rPr>
                <w:rFonts w:ascii="Times New Roman" w:eastAsia="宋体" w:hAnsi="Times New Roman" w:cs="Arial"/>
                <w:kern w:val="0"/>
                <w:sz w:val="24"/>
                <w:szCs w:val="24"/>
              </w:rPr>
            </w:pPr>
          </w:p>
        </w:tc>
      </w:tr>
      <w:tr w:rsidR="00A34A1C" w:rsidRPr="00A34A1C" w14:paraId="5DDF6390" w14:textId="77777777" w:rsidTr="003F5389">
        <w:trPr>
          <w:trHeight w:val="283"/>
        </w:trPr>
        <w:tc>
          <w:tcPr>
            <w:tcW w:w="918" w:type="pct"/>
            <w:vMerge w:val="restart"/>
            <w:tcBorders>
              <w:top w:val="dashSmallGap"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4B3065DF" w14:textId="1046F77A"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CeO</w:t>
            </w:r>
            <w:r w:rsidRPr="00A34A1C">
              <w:rPr>
                <w:rFonts w:ascii="Times New Roman" w:eastAsia="宋体" w:hAnsi="Times New Roman" w:cs="Calibri"/>
                <w:color w:val="000000"/>
                <w:kern w:val="24"/>
                <w:sz w:val="24"/>
                <w:szCs w:val="24"/>
                <w:vertAlign w:val="subscript"/>
              </w:rPr>
              <w:t>2</w:t>
            </w:r>
            <w:r w:rsidRPr="00A34A1C">
              <w:rPr>
                <w:rFonts w:ascii="Times New Roman" w:eastAsia="宋体" w:hAnsi="Times New Roman" w:cs="Calibri"/>
                <w:color w:val="000000"/>
                <w:kern w:val="24"/>
                <w:sz w:val="24"/>
                <w:szCs w:val="24"/>
              </w:rPr>
              <w:t>@</w:t>
            </w:r>
            <w:r>
              <w:rPr>
                <w:rFonts w:ascii="Times New Roman" w:eastAsia="宋体" w:hAnsi="Times New Roman" w:cs="Calibri"/>
                <w:color w:val="000000"/>
                <w:kern w:val="24"/>
                <w:sz w:val="24"/>
                <w:szCs w:val="24"/>
              </w:rPr>
              <w:t>P</w:t>
            </w:r>
            <w:r>
              <w:rPr>
                <w:rFonts w:ascii="Times New Roman" w:eastAsia="宋体" w:hAnsi="Times New Roman" w:cs="Calibri" w:hint="eastAsia"/>
                <w:color w:val="000000"/>
                <w:kern w:val="24"/>
                <w:sz w:val="24"/>
                <w:szCs w:val="24"/>
              </w:rPr>
              <w:t>h</w:t>
            </w:r>
            <w:r>
              <w:rPr>
                <w:rFonts w:ascii="Times New Roman" w:eastAsia="宋体" w:hAnsi="Times New Roman" w:cs="Calibri"/>
                <w:color w:val="000000"/>
                <w:kern w:val="24"/>
                <w:sz w:val="24"/>
                <w:szCs w:val="24"/>
              </w:rPr>
              <w:t>-PEI</w:t>
            </w:r>
          </w:p>
        </w:tc>
        <w:tc>
          <w:tcPr>
            <w:tcW w:w="559"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1AC0EAC4"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α</w:t>
            </w:r>
          </w:p>
        </w:tc>
        <w:tc>
          <w:tcPr>
            <w:tcW w:w="730"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75FB1101"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529.5</w:t>
            </w:r>
          </w:p>
        </w:tc>
        <w:tc>
          <w:tcPr>
            <w:tcW w:w="678"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3BC84F38" w14:textId="42C0D3A2"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41</w:t>
            </w:r>
          </w:p>
        </w:tc>
        <w:tc>
          <w:tcPr>
            <w:tcW w:w="635"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0E93FAED" w14:textId="5A9AC532"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7.2</w:t>
            </w:r>
            <w:r w:rsidRPr="00A34A1C">
              <w:rPr>
                <w:rFonts w:ascii="Times New Roman" w:eastAsia="宋体" w:hAnsi="Times New Roman" w:cs="Calibri"/>
                <w:color w:val="000000"/>
                <w:kern w:val="24"/>
                <w:sz w:val="24"/>
                <w:szCs w:val="24"/>
              </w:rPr>
              <w:t>%</w:t>
            </w:r>
          </w:p>
        </w:tc>
        <w:tc>
          <w:tcPr>
            <w:tcW w:w="1481" w:type="pct"/>
            <w:vMerge w:val="restart"/>
            <w:tcBorders>
              <w:top w:val="dashSmallGap" w:sz="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E0E18EF" w14:textId="62BDC02E" w:rsidR="00A34A1C" w:rsidRPr="00A34A1C" w:rsidRDefault="004B7F58"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48.5</w:t>
            </w:r>
            <w:r w:rsidR="00A34A1C" w:rsidRPr="00A34A1C">
              <w:rPr>
                <w:rFonts w:ascii="Times New Roman" w:eastAsia="宋体" w:hAnsi="Times New Roman" w:cs="Calibri"/>
                <w:color w:val="000000"/>
                <w:kern w:val="24"/>
                <w:sz w:val="24"/>
                <w:szCs w:val="24"/>
              </w:rPr>
              <w:t>%</w:t>
            </w:r>
          </w:p>
        </w:tc>
      </w:tr>
      <w:tr w:rsidR="00A34A1C" w:rsidRPr="00A34A1C" w14:paraId="1071D682" w14:textId="77777777" w:rsidTr="003F5389">
        <w:trPr>
          <w:trHeight w:val="283"/>
        </w:trPr>
        <w:tc>
          <w:tcPr>
            <w:tcW w:w="918" w:type="pct"/>
            <w:vMerge/>
            <w:tcBorders>
              <w:top w:val="dashSmallGap" w:sz="8" w:space="0" w:color="000000"/>
              <w:left w:val="nil"/>
              <w:bottom w:val="single" w:sz="12" w:space="0" w:color="auto"/>
              <w:right w:val="nil"/>
            </w:tcBorders>
            <w:vAlign w:val="center"/>
            <w:hideMark/>
          </w:tcPr>
          <w:p w14:paraId="5DFB63E0" w14:textId="77777777" w:rsidR="00A34A1C" w:rsidRPr="00A34A1C" w:rsidRDefault="00A34A1C" w:rsidP="00A34A1C">
            <w:pPr>
              <w:widowControl/>
              <w:jc w:val="left"/>
              <w:rPr>
                <w:rFonts w:ascii="Times New Roman" w:eastAsia="宋体" w:hAnsi="Times New Roman" w:cs="Arial"/>
                <w:kern w:val="0"/>
                <w:sz w:val="24"/>
                <w:szCs w:val="24"/>
              </w:rPr>
            </w:pPr>
          </w:p>
        </w:tc>
        <w:tc>
          <w:tcPr>
            <w:tcW w:w="559" w:type="pct"/>
            <w:tcBorders>
              <w:top w:val="nil"/>
              <w:left w:val="nil"/>
              <w:right w:val="nil"/>
            </w:tcBorders>
            <w:shd w:val="clear" w:color="auto" w:fill="auto"/>
            <w:tcMar>
              <w:top w:w="72" w:type="dxa"/>
              <w:left w:w="144" w:type="dxa"/>
              <w:bottom w:w="72" w:type="dxa"/>
              <w:right w:w="144" w:type="dxa"/>
            </w:tcMar>
            <w:vAlign w:val="center"/>
            <w:hideMark/>
          </w:tcPr>
          <w:p w14:paraId="10337D0B"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β</w:t>
            </w:r>
          </w:p>
        </w:tc>
        <w:tc>
          <w:tcPr>
            <w:tcW w:w="730" w:type="pct"/>
            <w:tcBorders>
              <w:top w:val="nil"/>
              <w:left w:val="nil"/>
              <w:right w:val="nil"/>
            </w:tcBorders>
            <w:shd w:val="clear" w:color="auto" w:fill="auto"/>
            <w:tcMar>
              <w:top w:w="72" w:type="dxa"/>
              <w:left w:w="144" w:type="dxa"/>
              <w:bottom w:w="72" w:type="dxa"/>
              <w:right w:w="144" w:type="dxa"/>
            </w:tcMar>
            <w:vAlign w:val="center"/>
            <w:hideMark/>
          </w:tcPr>
          <w:p w14:paraId="2250BB5B" w14:textId="06313C35"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531.</w:t>
            </w:r>
            <w:r>
              <w:rPr>
                <w:rFonts w:ascii="Times New Roman" w:eastAsia="宋体" w:hAnsi="Times New Roman" w:cs="Calibri"/>
                <w:color w:val="000000"/>
                <w:kern w:val="24"/>
                <w:sz w:val="24"/>
                <w:szCs w:val="24"/>
              </w:rPr>
              <w:t>6</w:t>
            </w:r>
          </w:p>
        </w:tc>
        <w:tc>
          <w:tcPr>
            <w:tcW w:w="678" w:type="pct"/>
            <w:tcBorders>
              <w:top w:val="nil"/>
              <w:left w:val="nil"/>
              <w:right w:val="nil"/>
            </w:tcBorders>
            <w:shd w:val="clear" w:color="auto" w:fill="auto"/>
            <w:tcMar>
              <w:top w:w="72" w:type="dxa"/>
              <w:left w:w="144" w:type="dxa"/>
              <w:bottom w:w="72" w:type="dxa"/>
              <w:right w:w="144" w:type="dxa"/>
            </w:tcMar>
            <w:vAlign w:val="center"/>
            <w:hideMark/>
          </w:tcPr>
          <w:p w14:paraId="0E3059EB" w14:textId="49519B75"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2</w:t>
            </w:r>
            <w:r>
              <w:rPr>
                <w:rFonts w:ascii="Times New Roman" w:eastAsia="宋体" w:hAnsi="Times New Roman" w:cs="Arial"/>
                <w:kern w:val="0"/>
                <w:sz w:val="24"/>
                <w:szCs w:val="24"/>
              </w:rPr>
              <w:t>.07</w:t>
            </w:r>
          </w:p>
        </w:tc>
        <w:tc>
          <w:tcPr>
            <w:tcW w:w="635" w:type="pct"/>
            <w:tcBorders>
              <w:top w:val="nil"/>
              <w:left w:val="nil"/>
              <w:right w:val="nil"/>
            </w:tcBorders>
            <w:shd w:val="clear" w:color="auto" w:fill="auto"/>
            <w:tcMar>
              <w:top w:w="72" w:type="dxa"/>
              <w:left w:w="144" w:type="dxa"/>
              <w:bottom w:w="72" w:type="dxa"/>
              <w:right w:w="144" w:type="dxa"/>
            </w:tcMar>
            <w:vAlign w:val="center"/>
            <w:hideMark/>
          </w:tcPr>
          <w:p w14:paraId="6FF64743" w14:textId="7F039C0B"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48.5</w:t>
            </w:r>
            <w:r w:rsidRPr="00A34A1C">
              <w:rPr>
                <w:rFonts w:ascii="Times New Roman" w:eastAsia="宋体" w:hAnsi="Times New Roman" w:cs="Calibri"/>
                <w:color w:val="000000"/>
                <w:kern w:val="24"/>
                <w:sz w:val="24"/>
                <w:szCs w:val="24"/>
              </w:rPr>
              <w:t>%</w:t>
            </w:r>
          </w:p>
        </w:tc>
        <w:tc>
          <w:tcPr>
            <w:tcW w:w="1481" w:type="pct"/>
            <w:vMerge/>
            <w:tcBorders>
              <w:top w:val="dashSmallGap" w:sz="8" w:space="0" w:color="000000"/>
              <w:left w:val="nil"/>
              <w:bottom w:val="single" w:sz="12" w:space="0" w:color="000000"/>
              <w:right w:val="nil"/>
            </w:tcBorders>
            <w:vAlign w:val="center"/>
            <w:hideMark/>
          </w:tcPr>
          <w:p w14:paraId="5618CCB3" w14:textId="77777777" w:rsidR="00A34A1C" w:rsidRPr="00A34A1C" w:rsidRDefault="00A34A1C" w:rsidP="00A34A1C">
            <w:pPr>
              <w:widowControl/>
              <w:jc w:val="left"/>
              <w:rPr>
                <w:rFonts w:ascii="Times New Roman" w:eastAsia="宋体" w:hAnsi="Times New Roman" w:cs="Arial"/>
                <w:kern w:val="0"/>
                <w:sz w:val="24"/>
                <w:szCs w:val="24"/>
              </w:rPr>
            </w:pPr>
          </w:p>
        </w:tc>
      </w:tr>
      <w:tr w:rsidR="00A34A1C" w:rsidRPr="00A34A1C" w14:paraId="3107F0FE" w14:textId="77777777" w:rsidTr="003F5389">
        <w:trPr>
          <w:trHeight w:val="283"/>
        </w:trPr>
        <w:tc>
          <w:tcPr>
            <w:tcW w:w="918" w:type="pct"/>
            <w:vMerge/>
            <w:tcBorders>
              <w:top w:val="dashSmallGap" w:sz="8" w:space="0" w:color="000000"/>
              <w:left w:val="nil"/>
              <w:bottom w:val="single" w:sz="12" w:space="0" w:color="auto"/>
              <w:right w:val="nil"/>
            </w:tcBorders>
            <w:vAlign w:val="center"/>
            <w:hideMark/>
          </w:tcPr>
          <w:p w14:paraId="7A3EE6C8" w14:textId="77777777" w:rsidR="00A34A1C" w:rsidRPr="00A34A1C" w:rsidRDefault="00A34A1C" w:rsidP="00A34A1C">
            <w:pPr>
              <w:widowControl/>
              <w:jc w:val="left"/>
              <w:rPr>
                <w:rFonts w:ascii="Times New Roman" w:eastAsia="宋体" w:hAnsi="Times New Roman" w:cs="Arial"/>
                <w:kern w:val="0"/>
                <w:sz w:val="24"/>
                <w:szCs w:val="24"/>
              </w:rPr>
            </w:pPr>
          </w:p>
        </w:tc>
        <w:tc>
          <w:tcPr>
            <w:tcW w:w="559" w:type="pct"/>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5A287147" w14:textId="77777777"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i/>
                <w:iCs/>
                <w:color w:val="000000"/>
                <w:kern w:val="24"/>
                <w:sz w:val="24"/>
                <w:szCs w:val="24"/>
              </w:rPr>
              <w:t>O</w:t>
            </w:r>
            <w:r w:rsidRPr="00A34A1C">
              <w:rPr>
                <w:rFonts w:ascii="Times New Roman" w:eastAsia="宋体" w:hAnsi="Times New Roman" w:cs="Times New Roman"/>
                <w:color w:val="000000"/>
                <w:kern w:val="24"/>
                <w:sz w:val="24"/>
                <w:szCs w:val="24"/>
                <w:vertAlign w:val="subscript"/>
              </w:rPr>
              <w:t>γ</w:t>
            </w:r>
          </w:p>
        </w:tc>
        <w:tc>
          <w:tcPr>
            <w:tcW w:w="730" w:type="pct"/>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5C8E9CEA" w14:textId="7B9E4B7B"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532.</w:t>
            </w:r>
            <w:r>
              <w:rPr>
                <w:rFonts w:ascii="Times New Roman" w:eastAsia="宋体" w:hAnsi="Times New Roman" w:cs="Calibri"/>
                <w:color w:val="000000"/>
                <w:kern w:val="24"/>
                <w:sz w:val="24"/>
                <w:szCs w:val="24"/>
              </w:rPr>
              <w:t>7</w:t>
            </w:r>
          </w:p>
        </w:tc>
        <w:tc>
          <w:tcPr>
            <w:tcW w:w="678" w:type="pct"/>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66269AF7" w14:textId="7B19946B" w:rsidR="00A34A1C" w:rsidRPr="00A34A1C" w:rsidRDefault="00A34A1C" w:rsidP="00A34A1C">
            <w:pPr>
              <w:widowControl/>
              <w:jc w:val="center"/>
              <w:rPr>
                <w:rFonts w:ascii="Times New Roman" w:eastAsia="宋体" w:hAnsi="Times New Roman" w:cs="Arial"/>
                <w:kern w:val="0"/>
                <w:sz w:val="24"/>
                <w:szCs w:val="24"/>
              </w:rPr>
            </w:pPr>
            <w:r w:rsidRPr="00A34A1C">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88</w:t>
            </w:r>
          </w:p>
        </w:tc>
        <w:tc>
          <w:tcPr>
            <w:tcW w:w="635" w:type="pct"/>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7213ED63" w14:textId="78679875" w:rsidR="00A34A1C" w:rsidRPr="00A34A1C" w:rsidRDefault="00A34A1C" w:rsidP="00A34A1C">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44.3</w:t>
            </w:r>
            <w:r w:rsidRPr="00A34A1C">
              <w:rPr>
                <w:rFonts w:ascii="Times New Roman" w:eastAsia="宋体" w:hAnsi="Times New Roman" w:cs="Calibri"/>
                <w:color w:val="000000"/>
                <w:kern w:val="24"/>
                <w:sz w:val="24"/>
                <w:szCs w:val="24"/>
              </w:rPr>
              <w:t>%</w:t>
            </w:r>
          </w:p>
        </w:tc>
        <w:tc>
          <w:tcPr>
            <w:tcW w:w="1481" w:type="pct"/>
            <w:vMerge/>
            <w:tcBorders>
              <w:top w:val="dashSmallGap" w:sz="8" w:space="0" w:color="000000"/>
              <w:left w:val="nil"/>
              <w:bottom w:val="single" w:sz="12" w:space="0" w:color="000000"/>
              <w:right w:val="nil"/>
            </w:tcBorders>
            <w:vAlign w:val="center"/>
            <w:hideMark/>
          </w:tcPr>
          <w:p w14:paraId="0186F23E" w14:textId="77777777" w:rsidR="00A34A1C" w:rsidRPr="00A34A1C" w:rsidRDefault="00A34A1C" w:rsidP="00A34A1C">
            <w:pPr>
              <w:widowControl/>
              <w:jc w:val="left"/>
              <w:rPr>
                <w:rFonts w:ascii="Times New Roman" w:eastAsia="宋体" w:hAnsi="Times New Roman" w:cs="Arial"/>
                <w:kern w:val="0"/>
                <w:sz w:val="24"/>
                <w:szCs w:val="24"/>
              </w:rPr>
            </w:pPr>
          </w:p>
        </w:tc>
      </w:tr>
    </w:tbl>
    <w:p w14:paraId="18B50A28" w14:textId="1166A832" w:rsidR="00002FBF" w:rsidRDefault="00002FBF" w:rsidP="00A34A1C">
      <w:pPr>
        <w:rPr>
          <w:rFonts w:ascii="Times New Roman" w:eastAsia="等线" w:hAnsi="Times New Roman" w:cs="Times New Roman"/>
          <w:noProof/>
          <w:sz w:val="28"/>
          <w:szCs w:val="28"/>
        </w:rPr>
      </w:pPr>
    </w:p>
    <w:p w14:paraId="2A4F36CB" w14:textId="77777777" w:rsidR="00002FBF" w:rsidRDefault="00002FBF">
      <w:pPr>
        <w:widowControl/>
        <w:jc w:val="left"/>
        <w:rPr>
          <w:rFonts w:ascii="Times New Roman" w:eastAsia="等线" w:hAnsi="Times New Roman" w:cs="Times New Roman"/>
          <w:noProof/>
          <w:sz w:val="28"/>
          <w:szCs w:val="28"/>
        </w:rPr>
      </w:pPr>
      <w:r>
        <w:rPr>
          <w:rFonts w:ascii="Times New Roman" w:eastAsia="等线" w:hAnsi="Times New Roman" w:cs="Times New Roman"/>
          <w:noProof/>
          <w:sz w:val="28"/>
          <w:szCs w:val="28"/>
        </w:rPr>
        <w:br w:type="page"/>
      </w:r>
    </w:p>
    <w:p w14:paraId="7AFBA877" w14:textId="7A4E61C5" w:rsidR="004B7F58" w:rsidRPr="004B7F58" w:rsidRDefault="004B7F58" w:rsidP="008B4625">
      <w:pPr>
        <w:spacing w:line="360" w:lineRule="auto"/>
        <w:rPr>
          <w:rFonts w:ascii="Times New Roman" w:eastAsia="等线" w:hAnsi="Times New Roman" w:cs="Times New Roman"/>
          <w:sz w:val="28"/>
          <w:szCs w:val="28"/>
        </w:rPr>
      </w:pPr>
      <w:r w:rsidRPr="004B7F58">
        <w:rPr>
          <w:rFonts w:ascii="Times New Roman" w:eastAsia="等线" w:hAnsi="Times New Roman" w:cs="Times New Roman"/>
          <w:b/>
          <w:bCs/>
          <w:sz w:val="28"/>
          <w:szCs w:val="28"/>
        </w:rPr>
        <w:lastRenderedPageBreak/>
        <w:t>Table S</w:t>
      </w:r>
      <w:r>
        <w:rPr>
          <w:rFonts w:ascii="Times New Roman" w:eastAsia="等线" w:hAnsi="Times New Roman" w:cs="Times New Roman"/>
          <w:b/>
          <w:bCs/>
          <w:sz w:val="28"/>
          <w:szCs w:val="28"/>
        </w:rPr>
        <w:t>2</w:t>
      </w:r>
      <w:r w:rsidR="00D03C25">
        <w:rPr>
          <w:rFonts w:ascii="Times New Roman" w:eastAsia="等线" w:hAnsi="Times New Roman" w:cs="Times New Roman"/>
          <w:b/>
          <w:bCs/>
          <w:sz w:val="28"/>
          <w:szCs w:val="28"/>
        </w:rPr>
        <w:t>.</w:t>
      </w:r>
      <w:r w:rsidRPr="004B7F58">
        <w:rPr>
          <w:rFonts w:ascii="Times New Roman" w:eastAsia="等线" w:hAnsi="Times New Roman" w:cs="Times New Roman"/>
          <w:b/>
          <w:bCs/>
          <w:sz w:val="28"/>
          <w:szCs w:val="28"/>
        </w:rPr>
        <w:t xml:space="preserve"> </w:t>
      </w:r>
      <w:r w:rsidRPr="004B7F58">
        <w:rPr>
          <w:rFonts w:ascii="Times New Roman" w:eastAsia="等线" w:hAnsi="Times New Roman" w:cs="Times New Roman"/>
          <w:sz w:val="28"/>
          <w:szCs w:val="28"/>
        </w:rPr>
        <w:t>Ce 3d XPS analysis parameters of CeO</w:t>
      </w:r>
      <w:r w:rsidRPr="004B7F58">
        <w:rPr>
          <w:rFonts w:ascii="Times New Roman" w:eastAsia="等线" w:hAnsi="Times New Roman" w:cs="Times New Roman"/>
          <w:sz w:val="28"/>
          <w:szCs w:val="28"/>
          <w:vertAlign w:val="subscript"/>
        </w:rPr>
        <w:t>2</w:t>
      </w:r>
      <w:r w:rsidRPr="004B7F58">
        <w:rPr>
          <w:rFonts w:ascii="Times New Roman" w:eastAsia="等线" w:hAnsi="Times New Roman" w:cs="Times New Roman"/>
          <w:sz w:val="28"/>
          <w:szCs w:val="28"/>
        </w:rPr>
        <w:t xml:space="preserve"> and CeO</w:t>
      </w:r>
      <w:r w:rsidRPr="004B7F58">
        <w:rPr>
          <w:rFonts w:ascii="Times New Roman" w:eastAsia="等线" w:hAnsi="Times New Roman" w:cs="Times New Roman"/>
          <w:sz w:val="28"/>
          <w:szCs w:val="28"/>
          <w:vertAlign w:val="subscript"/>
        </w:rPr>
        <w:t>2</w:t>
      </w:r>
      <w:r w:rsidRPr="004B7F58">
        <w:rPr>
          <w:rFonts w:ascii="Times New Roman" w:eastAsia="等线" w:hAnsi="Times New Roman" w:cs="Times New Roman"/>
          <w:sz w:val="28"/>
          <w:szCs w:val="28"/>
        </w:rPr>
        <w:t>@</w:t>
      </w:r>
      <w:r w:rsidR="001A3760">
        <w:rPr>
          <w:rFonts w:ascii="Times New Roman" w:eastAsia="等线" w:hAnsi="Times New Roman" w:cs="Times New Roman"/>
          <w:sz w:val="28"/>
          <w:szCs w:val="28"/>
        </w:rPr>
        <w:t>P</w:t>
      </w:r>
      <w:r w:rsidR="001A3760">
        <w:rPr>
          <w:rFonts w:ascii="Times New Roman" w:eastAsia="等线" w:hAnsi="Times New Roman" w:cs="Times New Roman" w:hint="eastAsia"/>
          <w:sz w:val="28"/>
          <w:szCs w:val="28"/>
        </w:rPr>
        <w:t>h</w:t>
      </w:r>
      <w:r w:rsidR="001A3760">
        <w:rPr>
          <w:rFonts w:ascii="Times New Roman" w:eastAsia="等线" w:hAnsi="Times New Roman" w:cs="Times New Roman"/>
          <w:sz w:val="28"/>
          <w:szCs w:val="28"/>
        </w:rPr>
        <w:t>-PEI</w:t>
      </w:r>
      <w:r w:rsidRPr="004B7F58">
        <w:rPr>
          <w:rFonts w:ascii="Times New Roman" w:eastAsia="等线" w:hAnsi="Times New Roman" w:cs="Times New Roman"/>
          <w:sz w:val="28"/>
          <w:szCs w:val="28"/>
        </w:rPr>
        <w:t>.</w:t>
      </w:r>
    </w:p>
    <w:tbl>
      <w:tblPr>
        <w:tblW w:w="5000" w:type="pct"/>
        <w:tblCellMar>
          <w:left w:w="0" w:type="dxa"/>
          <w:right w:w="0" w:type="dxa"/>
        </w:tblCellMar>
        <w:tblLook w:val="0420" w:firstRow="1" w:lastRow="0" w:firstColumn="0" w:lastColumn="0" w:noHBand="0" w:noVBand="1"/>
      </w:tblPr>
      <w:tblGrid>
        <w:gridCol w:w="1379"/>
        <w:gridCol w:w="1447"/>
        <w:gridCol w:w="1364"/>
        <w:gridCol w:w="1377"/>
        <w:gridCol w:w="1364"/>
        <w:gridCol w:w="1375"/>
      </w:tblGrid>
      <w:tr w:rsidR="004B7F58" w:rsidRPr="004B7F58" w14:paraId="6492A844" w14:textId="77777777" w:rsidTr="003F5389">
        <w:trPr>
          <w:trHeight w:val="283"/>
        </w:trPr>
        <w:tc>
          <w:tcPr>
            <w:tcW w:w="830" w:type="pct"/>
            <w:vMerge w:val="restar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37AD1F9"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State</w:t>
            </w:r>
          </w:p>
        </w:tc>
        <w:tc>
          <w:tcPr>
            <w:tcW w:w="871" w:type="pct"/>
            <w:vMerge w:val="restart"/>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9D5F0EF"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Peak position</w:t>
            </w:r>
          </w:p>
        </w:tc>
        <w:tc>
          <w:tcPr>
            <w:tcW w:w="1650" w:type="pct"/>
            <w:gridSpan w:val="2"/>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88D27F" w14:textId="0C0983C2"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CeO</w:t>
            </w:r>
            <w:r w:rsidR="001A3760" w:rsidRPr="001A3760">
              <w:rPr>
                <w:rFonts w:ascii="Times New Roman" w:eastAsia="宋体" w:hAnsi="Times New Roman" w:cs="Calibri"/>
                <w:color w:val="000000"/>
                <w:kern w:val="24"/>
                <w:sz w:val="24"/>
                <w:szCs w:val="24"/>
                <w:vertAlign w:val="subscript"/>
              </w:rPr>
              <w:t>2</w:t>
            </w:r>
          </w:p>
        </w:tc>
        <w:tc>
          <w:tcPr>
            <w:tcW w:w="1650" w:type="pct"/>
            <w:gridSpan w:val="2"/>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F002B87" w14:textId="418EB0E4"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CeO</w:t>
            </w:r>
            <w:r w:rsidR="001A3760" w:rsidRPr="001A3760">
              <w:rPr>
                <w:rFonts w:ascii="Times New Roman" w:eastAsia="宋体" w:hAnsi="Times New Roman" w:cs="Calibri"/>
                <w:color w:val="000000"/>
                <w:kern w:val="24"/>
                <w:sz w:val="24"/>
                <w:szCs w:val="24"/>
                <w:vertAlign w:val="subscript"/>
              </w:rPr>
              <w:t>2</w:t>
            </w:r>
            <w:r w:rsidRPr="004B7F58">
              <w:rPr>
                <w:rFonts w:ascii="Times New Roman" w:eastAsia="宋体" w:hAnsi="Times New Roman" w:cs="Calibri"/>
                <w:color w:val="000000"/>
                <w:kern w:val="24"/>
                <w:sz w:val="24"/>
                <w:szCs w:val="24"/>
              </w:rPr>
              <w:t>@</w:t>
            </w:r>
            <w:r w:rsidR="001A3760">
              <w:rPr>
                <w:rFonts w:ascii="Times New Roman" w:eastAsia="宋体" w:hAnsi="Times New Roman" w:cs="Calibri"/>
                <w:color w:val="000000"/>
                <w:kern w:val="24"/>
                <w:sz w:val="24"/>
                <w:szCs w:val="24"/>
              </w:rPr>
              <w:t>P</w:t>
            </w:r>
            <w:r w:rsidR="001A3760">
              <w:rPr>
                <w:rFonts w:ascii="Times New Roman" w:eastAsia="宋体" w:hAnsi="Times New Roman" w:cs="Calibri" w:hint="eastAsia"/>
                <w:color w:val="000000"/>
                <w:kern w:val="24"/>
                <w:sz w:val="24"/>
                <w:szCs w:val="24"/>
              </w:rPr>
              <w:t>h</w:t>
            </w:r>
            <w:r w:rsidR="001A3760">
              <w:rPr>
                <w:rFonts w:ascii="Times New Roman" w:eastAsia="宋体" w:hAnsi="Times New Roman" w:cs="Calibri"/>
                <w:color w:val="000000"/>
                <w:kern w:val="24"/>
                <w:sz w:val="24"/>
                <w:szCs w:val="24"/>
              </w:rPr>
              <w:t>-PEI</w:t>
            </w:r>
          </w:p>
        </w:tc>
      </w:tr>
      <w:tr w:rsidR="004B7F58" w:rsidRPr="004B7F58" w14:paraId="134A4A12" w14:textId="77777777" w:rsidTr="003F5389">
        <w:trPr>
          <w:trHeight w:val="283"/>
        </w:trPr>
        <w:tc>
          <w:tcPr>
            <w:tcW w:w="830" w:type="pct"/>
            <w:vMerge/>
            <w:tcBorders>
              <w:top w:val="single" w:sz="12" w:space="0" w:color="000000"/>
              <w:left w:val="nil"/>
              <w:bottom w:val="single" w:sz="8" w:space="0" w:color="000000"/>
              <w:right w:val="nil"/>
            </w:tcBorders>
            <w:vAlign w:val="center"/>
            <w:hideMark/>
          </w:tcPr>
          <w:p w14:paraId="694E2AD1"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vMerge/>
            <w:tcBorders>
              <w:top w:val="single" w:sz="12" w:space="0" w:color="000000"/>
              <w:left w:val="nil"/>
              <w:bottom w:val="single" w:sz="8" w:space="0" w:color="000000"/>
              <w:right w:val="nil"/>
            </w:tcBorders>
            <w:vAlign w:val="center"/>
            <w:hideMark/>
          </w:tcPr>
          <w:p w14:paraId="76CD8643" w14:textId="77777777" w:rsidR="004B7F58" w:rsidRPr="004B7F58" w:rsidRDefault="004B7F58" w:rsidP="004B7F58">
            <w:pPr>
              <w:widowControl/>
              <w:jc w:val="left"/>
              <w:rPr>
                <w:rFonts w:ascii="Times New Roman" w:eastAsia="宋体" w:hAnsi="Times New Roman" w:cs="Arial"/>
                <w:kern w:val="0"/>
                <w:sz w:val="24"/>
                <w:szCs w:val="24"/>
              </w:rPr>
            </w:pPr>
          </w:p>
        </w:tc>
        <w:tc>
          <w:tcPr>
            <w:tcW w:w="82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5A4BF96"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FWHM</w:t>
            </w:r>
          </w:p>
        </w:tc>
        <w:tc>
          <w:tcPr>
            <w:tcW w:w="828"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C56B216"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Area</w:t>
            </w:r>
          </w:p>
        </w:tc>
        <w:tc>
          <w:tcPr>
            <w:tcW w:w="821"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4FAD29C"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FWHM</w:t>
            </w:r>
          </w:p>
        </w:tc>
        <w:tc>
          <w:tcPr>
            <w:tcW w:w="828"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6E4B45"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Area</w:t>
            </w:r>
          </w:p>
        </w:tc>
      </w:tr>
      <w:tr w:rsidR="004B7F58" w:rsidRPr="004B7F58" w14:paraId="633D6F3B" w14:textId="77777777" w:rsidTr="003F5389">
        <w:trPr>
          <w:trHeight w:val="283"/>
        </w:trPr>
        <w:tc>
          <w:tcPr>
            <w:tcW w:w="830" w:type="pct"/>
            <w:vMerge w:val="restart"/>
            <w:tcBorders>
              <w:top w:val="single" w:sz="8" w:space="0" w:color="000000"/>
              <w:left w:val="nil"/>
              <w:bottom w:val="dashSmallGap" w:sz="8" w:space="0" w:color="000000"/>
              <w:right w:val="nil"/>
            </w:tcBorders>
            <w:shd w:val="clear" w:color="auto" w:fill="auto"/>
            <w:tcMar>
              <w:top w:w="72" w:type="dxa"/>
              <w:left w:w="144" w:type="dxa"/>
              <w:bottom w:w="72" w:type="dxa"/>
              <w:right w:w="144" w:type="dxa"/>
            </w:tcMar>
            <w:vAlign w:val="center"/>
            <w:hideMark/>
          </w:tcPr>
          <w:p w14:paraId="24084A44"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Ce(</w:t>
            </w:r>
            <w:r w:rsidRPr="004B7F58">
              <w:rPr>
                <w:rFonts w:ascii="Times New Roman" w:eastAsia="宋体" w:hAnsi="Times New Roman" w:cs="宋体"/>
                <w:color w:val="000000"/>
                <w:kern w:val="24"/>
                <w:sz w:val="24"/>
                <w:szCs w:val="24"/>
              </w:rPr>
              <w:t>Ⅲ</w:t>
            </w:r>
            <w:r w:rsidRPr="004B7F58">
              <w:rPr>
                <w:rFonts w:ascii="Times New Roman" w:eastAsia="宋体" w:hAnsi="Times New Roman" w:cs="Calibri"/>
                <w:color w:val="000000"/>
                <w:kern w:val="24"/>
                <w:sz w:val="24"/>
                <w:szCs w:val="24"/>
              </w:rPr>
              <w:t>)</w:t>
            </w:r>
          </w:p>
        </w:tc>
        <w:tc>
          <w:tcPr>
            <w:tcW w:w="871"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D15CF3E"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884.62</w:t>
            </w:r>
          </w:p>
        </w:tc>
        <w:tc>
          <w:tcPr>
            <w:tcW w:w="821"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8BC74BB" w14:textId="034868F3"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w:t>
            </w:r>
            <w:r>
              <w:rPr>
                <w:rFonts w:ascii="Times New Roman" w:eastAsia="宋体" w:hAnsi="Times New Roman" w:cs="Calibri"/>
                <w:color w:val="000000"/>
                <w:kern w:val="24"/>
                <w:sz w:val="24"/>
                <w:szCs w:val="24"/>
              </w:rPr>
              <w:t>0</w:t>
            </w:r>
            <w:r w:rsidRPr="004B7F58">
              <w:rPr>
                <w:rFonts w:ascii="Times New Roman" w:eastAsia="宋体" w:hAnsi="Times New Roman" w:cs="Calibri"/>
                <w:color w:val="000000"/>
                <w:kern w:val="24"/>
                <w:sz w:val="24"/>
                <w:szCs w:val="24"/>
              </w:rPr>
              <w:t>3</w:t>
            </w:r>
          </w:p>
        </w:tc>
        <w:tc>
          <w:tcPr>
            <w:tcW w:w="828"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0D729D5" w14:textId="38FB3A29"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5.7</w:t>
            </w:r>
            <w:r w:rsidRPr="004B7F58">
              <w:rPr>
                <w:rFonts w:ascii="Times New Roman" w:eastAsia="宋体" w:hAnsi="Times New Roman" w:cs="Calibri"/>
                <w:color w:val="000000"/>
                <w:kern w:val="24"/>
                <w:sz w:val="24"/>
                <w:szCs w:val="24"/>
              </w:rPr>
              <w:t>%</w:t>
            </w:r>
          </w:p>
        </w:tc>
        <w:tc>
          <w:tcPr>
            <w:tcW w:w="821"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96CD2FC" w14:textId="30B69013"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2.3</w:t>
            </w:r>
            <w:r>
              <w:rPr>
                <w:rFonts w:ascii="Times New Roman" w:eastAsia="宋体" w:hAnsi="Times New Roman" w:cs="Calibri"/>
                <w:color w:val="000000"/>
                <w:kern w:val="24"/>
                <w:sz w:val="24"/>
                <w:szCs w:val="24"/>
              </w:rPr>
              <w:t>9</w:t>
            </w:r>
          </w:p>
        </w:tc>
        <w:tc>
          <w:tcPr>
            <w:tcW w:w="828"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EE6B1BD" w14:textId="3BE94FDF"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14.7</w:t>
            </w:r>
            <w:r w:rsidRPr="004B7F58">
              <w:rPr>
                <w:rFonts w:ascii="Times New Roman" w:eastAsia="宋体" w:hAnsi="Times New Roman" w:cs="Calibri"/>
                <w:color w:val="000000"/>
                <w:kern w:val="24"/>
                <w:sz w:val="24"/>
                <w:szCs w:val="24"/>
              </w:rPr>
              <w:t>%</w:t>
            </w:r>
          </w:p>
        </w:tc>
      </w:tr>
      <w:tr w:rsidR="004B7F58" w:rsidRPr="004B7F58" w14:paraId="0B161A72" w14:textId="77777777" w:rsidTr="003F5389">
        <w:trPr>
          <w:trHeight w:val="283"/>
        </w:trPr>
        <w:tc>
          <w:tcPr>
            <w:tcW w:w="830" w:type="pct"/>
            <w:vMerge/>
            <w:tcBorders>
              <w:top w:val="single" w:sz="8" w:space="0" w:color="000000"/>
              <w:left w:val="nil"/>
              <w:bottom w:val="dashSmallGap" w:sz="8" w:space="0" w:color="000000"/>
              <w:right w:val="nil"/>
            </w:tcBorders>
            <w:vAlign w:val="center"/>
            <w:hideMark/>
          </w:tcPr>
          <w:p w14:paraId="46E126E4"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469DC75A"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888.92</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2DF5AF53" w14:textId="069C546D"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2.93</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4553BEA5" w14:textId="67123F07"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10.9</w:t>
            </w:r>
            <w:r w:rsidRPr="004B7F58">
              <w:rPr>
                <w:rFonts w:ascii="Times New Roman" w:eastAsia="宋体" w:hAnsi="Times New Roman" w:cs="Calibri"/>
                <w:color w:val="000000"/>
                <w:kern w:val="24"/>
                <w:sz w:val="24"/>
                <w:szCs w:val="24"/>
              </w:rPr>
              <w:t>%</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38C5A253" w14:textId="715F44D4"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1</w:t>
            </w:r>
            <w:r>
              <w:rPr>
                <w:rFonts w:ascii="Times New Roman" w:eastAsia="宋体" w:hAnsi="Times New Roman" w:cs="Arial"/>
                <w:kern w:val="0"/>
                <w:sz w:val="24"/>
                <w:szCs w:val="24"/>
              </w:rPr>
              <w:t>.58</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10F11097" w14:textId="6A7DAB18"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1.9</w:t>
            </w:r>
            <w:r w:rsidRPr="004B7F58">
              <w:rPr>
                <w:rFonts w:ascii="Times New Roman" w:eastAsia="宋体" w:hAnsi="Times New Roman" w:cs="Calibri"/>
                <w:color w:val="000000"/>
                <w:kern w:val="24"/>
                <w:sz w:val="24"/>
                <w:szCs w:val="24"/>
              </w:rPr>
              <w:t>%</w:t>
            </w:r>
          </w:p>
        </w:tc>
      </w:tr>
      <w:tr w:rsidR="004B7F58" w:rsidRPr="004B7F58" w14:paraId="2B623988" w14:textId="77777777" w:rsidTr="003F5389">
        <w:trPr>
          <w:trHeight w:val="283"/>
        </w:trPr>
        <w:tc>
          <w:tcPr>
            <w:tcW w:w="830" w:type="pct"/>
            <w:vMerge/>
            <w:tcBorders>
              <w:top w:val="single" w:sz="8" w:space="0" w:color="000000"/>
              <w:left w:val="nil"/>
              <w:bottom w:val="dashSmallGap" w:sz="8" w:space="0" w:color="000000"/>
              <w:right w:val="nil"/>
            </w:tcBorders>
            <w:vAlign w:val="center"/>
            <w:hideMark/>
          </w:tcPr>
          <w:p w14:paraId="6A01339F"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4B263B0B"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898.88</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14B3FE80" w14:textId="4444180F"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2.21</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58371E62" w14:textId="6E6CB819"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4.1</w:t>
            </w:r>
            <w:r w:rsidRPr="004B7F58">
              <w:rPr>
                <w:rFonts w:ascii="Times New Roman" w:eastAsia="宋体" w:hAnsi="Times New Roman" w:cs="Calibri"/>
                <w:color w:val="000000"/>
                <w:kern w:val="24"/>
                <w:sz w:val="24"/>
                <w:szCs w:val="24"/>
              </w:rPr>
              <w:t>%</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5595840B" w14:textId="0BA372C0"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0.9</w:t>
            </w:r>
            <w:r w:rsidRPr="004B7F58">
              <w:rPr>
                <w:rFonts w:ascii="Times New Roman" w:eastAsia="宋体" w:hAnsi="Times New Roman" w:cs="Calibri"/>
                <w:color w:val="000000"/>
                <w:kern w:val="24"/>
                <w:sz w:val="24"/>
                <w:szCs w:val="24"/>
              </w:rPr>
              <w:t>9</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63F79028" w14:textId="19DA8ACB"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2.1</w:t>
            </w:r>
            <w:r w:rsidRPr="004B7F58">
              <w:rPr>
                <w:rFonts w:ascii="Times New Roman" w:eastAsia="宋体" w:hAnsi="Times New Roman" w:cs="Calibri"/>
                <w:color w:val="000000"/>
                <w:kern w:val="24"/>
                <w:sz w:val="24"/>
                <w:szCs w:val="24"/>
              </w:rPr>
              <w:t>%</w:t>
            </w:r>
          </w:p>
        </w:tc>
      </w:tr>
      <w:tr w:rsidR="004B7F58" w:rsidRPr="004B7F58" w14:paraId="4F867C88" w14:textId="77777777" w:rsidTr="003F5389">
        <w:trPr>
          <w:trHeight w:val="283"/>
        </w:trPr>
        <w:tc>
          <w:tcPr>
            <w:tcW w:w="830" w:type="pct"/>
            <w:vMerge/>
            <w:tcBorders>
              <w:top w:val="single" w:sz="8" w:space="0" w:color="000000"/>
              <w:left w:val="nil"/>
              <w:bottom w:val="dashSmallGap" w:sz="8" w:space="0" w:color="000000"/>
              <w:right w:val="nil"/>
            </w:tcBorders>
            <w:vAlign w:val="center"/>
            <w:hideMark/>
          </w:tcPr>
          <w:p w14:paraId="7245D891"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7C921B6C"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903.6</w:t>
            </w:r>
          </w:p>
        </w:tc>
        <w:tc>
          <w:tcPr>
            <w:tcW w:w="821"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0C32FC0B" w14:textId="3D53EBCC"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89</w:t>
            </w:r>
          </w:p>
        </w:tc>
        <w:tc>
          <w:tcPr>
            <w:tcW w:w="828"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1AFBE493" w14:textId="5F750613"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3.0</w:t>
            </w:r>
            <w:r w:rsidRPr="004B7F58">
              <w:rPr>
                <w:rFonts w:ascii="Times New Roman" w:eastAsia="宋体" w:hAnsi="Times New Roman" w:cs="Calibri"/>
                <w:color w:val="000000"/>
                <w:kern w:val="24"/>
                <w:sz w:val="24"/>
                <w:szCs w:val="24"/>
              </w:rPr>
              <w:t>%</w:t>
            </w:r>
          </w:p>
        </w:tc>
        <w:tc>
          <w:tcPr>
            <w:tcW w:w="821"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4C7CA62E" w14:textId="4062E858"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3.</w:t>
            </w:r>
            <w:r>
              <w:rPr>
                <w:rFonts w:ascii="Times New Roman" w:eastAsia="宋体" w:hAnsi="Times New Roman" w:cs="Calibri"/>
                <w:color w:val="000000"/>
                <w:kern w:val="24"/>
                <w:sz w:val="24"/>
                <w:szCs w:val="24"/>
              </w:rPr>
              <w:t>08</w:t>
            </w:r>
          </w:p>
        </w:tc>
        <w:tc>
          <w:tcPr>
            <w:tcW w:w="828" w:type="pct"/>
            <w:tcBorders>
              <w:top w:val="nil"/>
              <w:left w:val="nil"/>
              <w:bottom w:val="dashSmallGap" w:sz="8" w:space="0" w:color="000000"/>
              <w:right w:val="nil"/>
            </w:tcBorders>
            <w:shd w:val="clear" w:color="auto" w:fill="auto"/>
            <w:tcMar>
              <w:top w:w="72" w:type="dxa"/>
              <w:left w:w="144" w:type="dxa"/>
              <w:bottom w:w="72" w:type="dxa"/>
              <w:right w:w="144" w:type="dxa"/>
            </w:tcMar>
            <w:vAlign w:val="center"/>
            <w:hideMark/>
          </w:tcPr>
          <w:p w14:paraId="65001730" w14:textId="2F77B0AF"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8.4</w:t>
            </w:r>
            <w:r w:rsidRPr="004B7F58">
              <w:rPr>
                <w:rFonts w:ascii="Times New Roman" w:eastAsia="宋体" w:hAnsi="Times New Roman" w:cs="Calibri"/>
                <w:color w:val="000000"/>
                <w:kern w:val="24"/>
                <w:sz w:val="24"/>
                <w:szCs w:val="24"/>
              </w:rPr>
              <w:t>%</w:t>
            </w:r>
          </w:p>
        </w:tc>
      </w:tr>
      <w:tr w:rsidR="004B7F58" w:rsidRPr="004B7F58" w14:paraId="7E77C720" w14:textId="77777777" w:rsidTr="003F5389">
        <w:trPr>
          <w:trHeight w:val="283"/>
        </w:trPr>
        <w:tc>
          <w:tcPr>
            <w:tcW w:w="830" w:type="pct"/>
            <w:vMerge w:val="restart"/>
            <w:tcBorders>
              <w:top w:val="dashSmallGap"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643D0D"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Ce(</w:t>
            </w:r>
            <w:r w:rsidRPr="004B7F58">
              <w:rPr>
                <w:rFonts w:ascii="Times New Roman" w:eastAsia="宋体" w:hAnsi="Times New Roman" w:cs="宋体"/>
                <w:color w:val="000000"/>
                <w:kern w:val="24"/>
                <w:sz w:val="24"/>
                <w:szCs w:val="24"/>
              </w:rPr>
              <w:t>Ⅳ</w:t>
            </w:r>
            <w:r w:rsidRPr="004B7F58">
              <w:rPr>
                <w:rFonts w:ascii="Times New Roman" w:eastAsia="宋体" w:hAnsi="Times New Roman" w:cs="Calibri"/>
                <w:color w:val="000000"/>
                <w:kern w:val="24"/>
                <w:sz w:val="24"/>
                <w:szCs w:val="24"/>
              </w:rPr>
              <w:t>)</w:t>
            </w:r>
          </w:p>
        </w:tc>
        <w:tc>
          <w:tcPr>
            <w:tcW w:w="871"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21871F26"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882.39</w:t>
            </w:r>
          </w:p>
        </w:tc>
        <w:tc>
          <w:tcPr>
            <w:tcW w:w="821"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57C2BF5B" w14:textId="5C163FA1"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1.7</w:t>
            </w:r>
            <w:r>
              <w:rPr>
                <w:rFonts w:ascii="Times New Roman" w:eastAsia="宋体" w:hAnsi="Times New Roman" w:cs="Calibri"/>
                <w:color w:val="000000"/>
                <w:kern w:val="24"/>
                <w:sz w:val="24"/>
                <w:szCs w:val="24"/>
              </w:rPr>
              <w:t>7</w:t>
            </w:r>
          </w:p>
        </w:tc>
        <w:tc>
          <w:tcPr>
            <w:tcW w:w="828"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6533FBFE" w14:textId="7B669D14"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5.3</w:t>
            </w:r>
            <w:r w:rsidRPr="004B7F58">
              <w:rPr>
                <w:rFonts w:ascii="Times New Roman" w:eastAsia="宋体" w:hAnsi="Times New Roman" w:cs="Calibri"/>
                <w:color w:val="000000"/>
                <w:kern w:val="24"/>
                <w:sz w:val="24"/>
                <w:szCs w:val="24"/>
              </w:rPr>
              <w:t>%</w:t>
            </w:r>
          </w:p>
        </w:tc>
        <w:tc>
          <w:tcPr>
            <w:tcW w:w="821"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16573BBB" w14:textId="7AB74986"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2.0</w:t>
            </w:r>
            <w:r>
              <w:rPr>
                <w:rFonts w:ascii="Times New Roman" w:eastAsia="宋体" w:hAnsi="Times New Roman" w:cs="Calibri"/>
                <w:color w:val="000000"/>
                <w:kern w:val="24"/>
                <w:sz w:val="24"/>
                <w:szCs w:val="24"/>
              </w:rPr>
              <w:t>4</w:t>
            </w:r>
          </w:p>
        </w:tc>
        <w:tc>
          <w:tcPr>
            <w:tcW w:w="828" w:type="pct"/>
            <w:tcBorders>
              <w:top w:val="dashSmallGap" w:sz="8" w:space="0" w:color="000000"/>
              <w:left w:val="nil"/>
              <w:bottom w:val="nil"/>
              <w:right w:val="nil"/>
            </w:tcBorders>
            <w:shd w:val="clear" w:color="auto" w:fill="auto"/>
            <w:tcMar>
              <w:top w:w="72" w:type="dxa"/>
              <w:left w:w="144" w:type="dxa"/>
              <w:bottom w:w="72" w:type="dxa"/>
              <w:right w:w="144" w:type="dxa"/>
            </w:tcMar>
            <w:vAlign w:val="center"/>
            <w:hideMark/>
          </w:tcPr>
          <w:p w14:paraId="2B9B4376" w14:textId="4032ECD6"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8.5</w:t>
            </w:r>
            <w:r w:rsidRPr="004B7F58">
              <w:rPr>
                <w:rFonts w:ascii="Times New Roman" w:eastAsia="宋体" w:hAnsi="Times New Roman" w:cs="Calibri"/>
                <w:color w:val="000000"/>
                <w:kern w:val="24"/>
                <w:sz w:val="24"/>
                <w:szCs w:val="24"/>
              </w:rPr>
              <w:t>%</w:t>
            </w:r>
          </w:p>
        </w:tc>
      </w:tr>
      <w:tr w:rsidR="004B7F58" w:rsidRPr="004B7F58" w14:paraId="74055949" w14:textId="77777777" w:rsidTr="003F5389">
        <w:trPr>
          <w:trHeight w:val="283"/>
        </w:trPr>
        <w:tc>
          <w:tcPr>
            <w:tcW w:w="830" w:type="pct"/>
            <w:vMerge/>
            <w:tcBorders>
              <w:top w:val="dashSmallGap" w:sz="8" w:space="0" w:color="000000"/>
              <w:left w:val="nil"/>
              <w:bottom w:val="single" w:sz="8" w:space="0" w:color="000000"/>
              <w:right w:val="nil"/>
            </w:tcBorders>
            <w:vAlign w:val="center"/>
            <w:hideMark/>
          </w:tcPr>
          <w:p w14:paraId="541F1ED8"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48EF2700"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886.37</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19B7FF5F" w14:textId="746E5EA5"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2</w:t>
            </w:r>
            <w:r>
              <w:rPr>
                <w:rFonts w:ascii="Times New Roman" w:eastAsia="宋体" w:hAnsi="Times New Roman" w:cs="Arial"/>
                <w:kern w:val="0"/>
                <w:sz w:val="24"/>
                <w:szCs w:val="24"/>
              </w:rPr>
              <w:t>.07</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42CCA738" w14:textId="595ED0D6"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2.9</w:t>
            </w:r>
            <w:r w:rsidRPr="004B7F58">
              <w:rPr>
                <w:rFonts w:ascii="Times New Roman" w:eastAsia="宋体" w:hAnsi="Times New Roman" w:cs="Calibri"/>
                <w:color w:val="000000"/>
                <w:kern w:val="24"/>
                <w:sz w:val="24"/>
                <w:szCs w:val="24"/>
              </w:rPr>
              <w:t>%</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4037E2AA" w14:textId="02B5D0E2"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w:t>
            </w:r>
            <w:r>
              <w:rPr>
                <w:rFonts w:ascii="Times New Roman" w:eastAsia="宋体" w:hAnsi="Times New Roman" w:cs="Calibri"/>
                <w:color w:val="000000"/>
                <w:kern w:val="24"/>
                <w:sz w:val="24"/>
                <w:szCs w:val="24"/>
              </w:rPr>
              <w:t>2</w:t>
            </w:r>
            <w:r w:rsidRPr="004B7F58">
              <w:rPr>
                <w:rFonts w:ascii="Times New Roman" w:eastAsia="宋体" w:hAnsi="Times New Roman" w:cs="Calibri"/>
                <w:color w:val="000000"/>
                <w:kern w:val="24"/>
                <w:sz w:val="24"/>
                <w:szCs w:val="24"/>
              </w:rPr>
              <w:t>9</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3AFF6CFF" w14:textId="539D2E1E"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5.9</w:t>
            </w:r>
            <w:r w:rsidRPr="004B7F58">
              <w:rPr>
                <w:rFonts w:ascii="Times New Roman" w:eastAsia="宋体" w:hAnsi="Times New Roman" w:cs="Calibri"/>
                <w:color w:val="000000"/>
                <w:kern w:val="24"/>
                <w:sz w:val="24"/>
                <w:szCs w:val="24"/>
              </w:rPr>
              <w:t>%</w:t>
            </w:r>
          </w:p>
        </w:tc>
      </w:tr>
      <w:tr w:rsidR="004B7F58" w:rsidRPr="004B7F58" w14:paraId="33D7DE3F" w14:textId="77777777" w:rsidTr="003F5389">
        <w:trPr>
          <w:trHeight w:val="283"/>
        </w:trPr>
        <w:tc>
          <w:tcPr>
            <w:tcW w:w="830" w:type="pct"/>
            <w:vMerge/>
            <w:tcBorders>
              <w:top w:val="dashSmallGap" w:sz="8" w:space="0" w:color="000000"/>
              <w:left w:val="nil"/>
              <w:bottom w:val="single" w:sz="8" w:space="0" w:color="000000"/>
              <w:right w:val="nil"/>
            </w:tcBorders>
            <w:vAlign w:val="center"/>
            <w:hideMark/>
          </w:tcPr>
          <w:p w14:paraId="0C3F3FE2"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7182660A"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898.04</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32917C87" w14:textId="1C04A555"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61</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12631A4B" w14:textId="14EB0144"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12.8</w:t>
            </w:r>
            <w:r w:rsidRPr="004B7F58">
              <w:rPr>
                <w:rFonts w:ascii="Times New Roman" w:eastAsia="宋体" w:hAnsi="Times New Roman" w:cs="Calibri"/>
                <w:color w:val="000000"/>
                <w:kern w:val="24"/>
                <w:sz w:val="24"/>
                <w:szCs w:val="24"/>
              </w:rPr>
              <w:t>%</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7EF45B27" w14:textId="5A6B54F5"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0</w:t>
            </w:r>
            <w:r>
              <w:rPr>
                <w:rFonts w:ascii="Times New Roman" w:eastAsia="宋体" w:hAnsi="Times New Roman" w:cs="Arial"/>
                <w:kern w:val="0"/>
                <w:sz w:val="24"/>
                <w:szCs w:val="24"/>
              </w:rPr>
              <w:t>.58</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7F59D1F0" w14:textId="163DA399"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2.1</w:t>
            </w:r>
            <w:r w:rsidRPr="004B7F58">
              <w:rPr>
                <w:rFonts w:ascii="Times New Roman" w:eastAsia="宋体" w:hAnsi="Times New Roman" w:cs="Calibri"/>
                <w:color w:val="000000"/>
                <w:kern w:val="24"/>
                <w:sz w:val="24"/>
                <w:szCs w:val="24"/>
              </w:rPr>
              <w:t>%</w:t>
            </w:r>
          </w:p>
        </w:tc>
      </w:tr>
      <w:tr w:rsidR="004B7F58" w:rsidRPr="004B7F58" w14:paraId="637C7245" w14:textId="77777777" w:rsidTr="003F5389">
        <w:trPr>
          <w:trHeight w:val="283"/>
        </w:trPr>
        <w:tc>
          <w:tcPr>
            <w:tcW w:w="830" w:type="pct"/>
            <w:vMerge/>
            <w:tcBorders>
              <w:top w:val="dashSmallGap" w:sz="8" w:space="0" w:color="000000"/>
              <w:left w:val="nil"/>
              <w:bottom w:val="single" w:sz="8" w:space="0" w:color="000000"/>
              <w:right w:val="nil"/>
            </w:tcBorders>
            <w:vAlign w:val="center"/>
            <w:hideMark/>
          </w:tcPr>
          <w:p w14:paraId="7B75ECAD"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7605A839"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900.85</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52138AD1" w14:textId="0B4EF9C8"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1</w:t>
            </w:r>
            <w:r>
              <w:rPr>
                <w:rFonts w:ascii="Times New Roman" w:eastAsia="宋体" w:hAnsi="Times New Roman" w:cs="Arial"/>
                <w:kern w:val="0"/>
                <w:sz w:val="24"/>
                <w:szCs w:val="24"/>
              </w:rPr>
              <w:t>.89</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52C1545C" w14:textId="046EC886"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2</w:t>
            </w:r>
            <w:r w:rsidRPr="004B7F58">
              <w:rPr>
                <w:rFonts w:ascii="Times New Roman" w:eastAsia="宋体" w:hAnsi="Times New Roman" w:cs="Calibri"/>
                <w:color w:val="000000"/>
                <w:kern w:val="24"/>
                <w:sz w:val="24"/>
                <w:szCs w:val="24"/>
              </w:rPr>
              <w:t>.0%</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5DCE1E7E" w14:textId="346C99E6"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1</w:t>
            </w:r>
            <w:r>
              <w:rPr>
                <w:rFonts w:ascii="Times New Roman" w:eastAsia="宋体" w:hAnsi="Times New Roman" w:cs="Arial"/>
                <w:kern w:val="0"/>
                <w:sz w:val="24"/>
                <w:szCs w:val="24"/>
              </w:rPr>
              <w:t>.88</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4774B625" w14:textId="03A50375"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0.6</w:t>
            </w:r>
            <w:r w:rsidRPr="004B7F58">
              <w:rPr>
                <w:rFonts w:ascii="Times New Roman" w:eastAsia="宋体" w:hAnsi="Times New Roman" w:cs="Calibri"/>
                <w:color w:val="000000"/>
                <w:kern w:val="24"/>
                <w:sz w:val="24"/>
                <w:szCs w:val="24"/>
              </w:rPr>
              <w:t>%</w:t>
            </w:r>
          </w:p>
        </w:tc>
      </w:tr>
      <w:tr w:rsidR="004B7F58" w:rsidRPr="004B7F58" w14:paraId="101024F9" w14:textId="77777777" w:rsidTr="003F5389">
        <w:trPr>
          <w:trHeight w:val="283"/>
        </w:trPr>
        <w:tc>
          <w:tcPr>
            <w:tcW w:w="830" w:type="pct"/>
            <w:vMerge/>
            <w:tcBorders>
              <w:top w:val="dashSmallGap" w:sz="8" w:space="0" w:color="000000"/>
              <w:left w:val="nil"/>
              <w:bottom w:val="single" w:sz="8" w:space="0" w:color="000000"/>
              <w:right w:val="nil"/>
            </w:tcBorders>
            <w:vAlign w:val="center"/>
            <w:hideMark/>
          </w:tcPr>
          <w:p w14:paraId="3838B030"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nil"/>
              <w:right w:val="nil"/>
            </w:tcBorders>
            <w:shd w:val="clear" w:color="auto" w:fill="auto"/>
            <w:tcMar>
              <w:top w:w="72" w:type="dxa"/>
              <w:left w:w="144" w:type="dxa"/>
              <w:bottom w:w="72" w:type="dxa"/>
              <w:right w:w="144" w:type="dxa"/>
            </w:tcMar>
            <w:vAlign w:val="center"/>
            <w:hideMark/>
          </w:tcPr>
          <w:p w14:paraId="71CBE339"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907.23</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35D8EDFB" w14:textId="76DA2A9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5.</w:t>
            </w:r>
            <w:r>
              <w:rPr>
                <w:rFonts w:ascii="Times New Roman" w:eastAsia="宋体" w:hAnsi="Times New Roman" w:cs="Calibri"/>
                <w:color w:val="000000"/>
                <w:kern w:val="24"/>
                <w:sz w:val="24"/>
                <w:szCs w:val="24"/>
              </w:rPr>
              <w:t>56</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5E2E7BCA" w14:textId="501AC288"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16.</w:t>
            </w:r>
            <w:r>
              <w:rPr>
                <w:rFonts w:ascii="Times New Roman" w:eastAsia="宋体" w:hAnsi="Times New Roman" w:cs="Calibri"/>
                <w:color w:val="000000"/>
                <w:kern w:val="24"/>
                <w:sz w:val="24"/>
                <w:szCs w:val="24"/>
              </w:rPr>
              <w:t>9</w:t>
            </w:r>
            <w:r w:rsidRPr="004B7F58">
              <w:rPr>
                <w:rFonts w:ascii="Times New Roman" w:eastAsia="宋体" w:hAnsi="Times New Roman" w:cs="Calibri"/>
                <w:color w:val="000000"/>
                <w:kern w:val="24"/>
                <w:sz w:val="24"/>
                <w:szCs w:val="24"/>
              </w:rPr>
              <w:t>%</w:t>
            </w:r>
          </w:p>
        </w:tc>
        <w:tc>
          <w:tcPr>
            <w:tcW w:w="821" w:type="pct"/>
            <w:tcBorders>
              <w:top w:val="nil"/>
              <w:left w:val="nil"/>
              <w:bottom w:val="nil"/>
              <w:right w:val="nil"/>
            </w:tcBorders>
            <w:shd w:val="clear" w:color="auto" w:fill="auto"/>
            <w:tcMar>
              <w:top w:w="72" w:type="dxa"/>
              <w:left w:w="144" w:type="dxa"/>
              <w:bottom w:w="72" w:type="dxa"/>
              <w:right w:w="144" w:type="dxa"/>
            </w:tcMar>
            <w:vAlign w:val="center"/>
            <w:hideMark/>
          </w:tcPr>
          <w:p w14:paraId="384FEAC5" w14:textId="7C639B31"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3</w:t>
            </w:r>
            <w:r w:rsidRPr="004B7F58">
              <w:rPr>
                <w:rFonts w:ascii="Times New Roman" w:eastAsia="宋体" w:hAnsi="Times New Roman" w:cs="Calibri"/>
                <w:color w:val="000000"/>
                <w:kern w:val="24"/>
                <w:sz w:val="24"/>
                <w:szCs w:val="24"/>
              </w:rPr>
              <w:t>.86</w:t>
            </w:r>
          </w:p>
        </w:tc>
        <w:tc>
          <w:tcPr>
            <w:tcW w:w="828" w:type="pct"/>
            <w:tcBorders>
              <w:top w:val="nil"/>
              <w:left w:val="nil"/>
              <w:bottom w:val="nil"/>
              <w:right w:val="nil"/>
            </w:tcBorders>
            <w:shd w:val="clear" w:color="auto" w:fill="auto"/>
            <w:tcMar>
              <w:top w:w="72" w:type="dxa"/>
              <w:left w:w="144" w:type="dxa"/>
              <w:bottom w:w="72" w:type="dxa"/>
              <w:right w:w="144" w:type="dxa"/>
            </w:tcMar>
            <w:vAlign w:val="center"/>
            <w:hideMark/>
          </w:tcPr>
          <w:p w14:paraId="6CEE611A" w14:textId="01229C92"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9.5</w:t>
            </w:r>
            <w:r w:rsidRPr="004B7F58">
              <w:rPr>
                <w:rFonts w:ascii="Times New Roman" w:eastAsia="宋体" w:hAnsi="Times New Roman" w:cs="Calibri"/>
                <w:color w:val="000000"/>
                <w:kern w:val="24"/>
                <w:sz w:val="24"/>
                <w:szCs w:val="24"/>
              </w:rPr>
              <w:t>%</w:t>
            </w:r>
          </w:p>
        </w:tc>
      </w:tr>
      <w:tr w:rsidR="004B7F58" w:rsidRPr="004B7F58" w14:paraId="1C03AFF3" w14:textId="77777777" w:rsidTr="003F5389">
        <w:trPr>
          <w:trHeight w:val="283"/>
        </w:trPr>
        <w:tc>
          <w:tcPr>
            <w:tcW w:w="830" w:type="pct"/>
            <w:vMerge/>
            <w:tcBorders>
              <w:top w:val="dashSmallGap" w:sz="8" w:space="0" w:color="000000"/>
              <w:left w:val="nil"/>
              <w:bottom w:val="single" w:sz="8" w:space="0" w:color="000000"/>
              <w:right w:val="nil"/>
            </w:tcBorders>
            <w:vAlign w:val="center"/>
            <w:hideMark/>
          </w:tcPr>
          <w:p w14:paraId="5667281E" w14:textId="77777777" w:rsidR="004B7F58" w:rsidRPr="004B7F58" w:rsidRDefault="004B7F58" w:rsidP="004B7F58">
            <w:pPr>
              <w:widowControl/>
              <w:jc w:val="left"/>
              <w:rPr>
                <w:rFonts w:ascii="Times New Roman" w:eastAsia="宋体" w:hAnsi="Times New Roman" w:cs="Arial"/>
                <w:kern w:val="0"/>
                <w:sz w:val="24"/>
                <w:szCs w:val="24"/>
              </w:rPr>
            </w:pPr>
          </w:p>
        </w:tc>
        <w:tc>
          <w:tcPr>
            <w:tcW w:w="871"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E7AE190"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916.66</w:t>
            </w:r>
          </w:p>
        </w:tc>
        <w:tc>
          <w:tcPr>
            <w:tcW w:w="821"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B2C22E8" w14:textId="2F74BA83"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w:t>
            </w:r>
            <w:r>
              <w:rPr>
                <w:rFonts w:ascii="Times New Roman" w:eastAsia="宋体" w:hAnsi="Times New Roman" w:cs="Calibri"/>
                <w:color w:val="000000"/>
                <w:kern w:val="24"/>
                <w:sz w:val="24"/>
                <w:szCs w:val="24"/>
              </w:rPr>
              <w:t>.48</w:t>
            </w:r>
          </w:p>
        </w:tc>
        <w:tc>
          <w:tcPr>
            <w:tcW w:w="828"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7441711" w14:textId="030375B9"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1</w:t>
            </w:r>
            <w:r>
              <w:rPr>
                <w:rFonts w:ascii="Times New Roman" w:eastAsia="宋体" w:hAnsi="Times New Roman" w:cs="Calibri"/>
                <w:color w:val="000000"/>
                <w:kern w:val="24"/>
                <w:sz w:val="24"/>
                <w:szCs w:val="24"/>
              </w:rPr>
              <w:t>6.4</w:t>
            </w:r>
            <w:r w:rsidRPr="004B7F58">
              <w:rPr>
                <w:rFonts w:ascii="Times New Roman" w:eastAsia="宋体" w:hAnsi="Times New Roman" w:cs="Calibri"/>
                <w:color w:val="000000"/>
                <w:kern w:val="24"/>
                <w:sz w:val="24"/>
                <w:szCs w:val="24"/>
              </w:rPr>
              <w:t>%</w:t>
            </w:r>
          </w:p>
        </w:tc>
        <w:tc>
          <w:tcPr>
            <w:tcW w:w="821"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A35B986" w14:textId="6891EF49"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Arial" w:hint="eastAsia"/>
                <w:kern w:val="0"/>
                <w:sz w:val="24"/>
                <w:szCs w:val="24"/>
              </w:rPr>
              <w:t>1</w:t>
            </w:r>
            <w:r>
              <w:rPr>
                <w:rFonts w:ascii="Times New Roman" w:eastAsia="宋体" w:hAnsi="Times New Roman" w:cs="Arial"/>
                <w:kern w:val="0"/>
                <w:sz w:val="24"/>
                <w:szCs w:val="24"/>
              </w:rPr>
              <w:t>.62</w:t>
            </w:r>
          </w:p>
        </w:tc>
        <w:tc>
          <w:tcPr>
            <w:tcW w:w="828"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A1B150F" w14:textId="32C4A01E" w:rsidR="004B7F58" w:rsidRPr="004B7F58" w:rsidRDefault="004B7F58" w:rsidP="004B7F58">
            <w:pPr>
              <w:widowControl/>
              <w:jc w:val="center"/>
              <w:rPr>
                <w:rFonts w:ascii="Times New Roman" w:eastAsia="宋体" w:hAnsi="Times New Roman" w:cs="Arial"/>
                <w:kern w:val="0"/>
                <w:sz w:val="24"/>
                <w:szCs w:val="24"/>
              </w:rPr>
            </w:pPr>
            <w:r>
              <w:rPr>
                <w:rFonts w:ascii="Times New Roman" w:eastAsia="宋体" w:hAnsi="Times New Roman" w:cs="Calibri"/>
                <w:color w:val="000000"/>
                <w:kern w:val="24"/>
                <w:sz w:val="24"/>
                <w:szCs w:val="24"/>
              </w:rPr>
              <w:t>6.3</w:t>
            </w:r>
            <w:r w:rsidRPr="004B7F58">
              <w:rPr>
                <w:rFonts w:ascii="Times New Roman" w:eastAsia="宋体" w:hAnsi="Times New Roman" w:cs="Calibri"/>
                <w:color w:val="000000"/>
                <w:kern w:val="24"/>
                <w:sz w:val="24"/>
                <w:szCs w:val="24"/>
              </w:rPr>
              <w:t>%</w:t>
            </w:r>
          </w:p>
        </w:tc>
      </w:tr>
      <w:tr w:rsidR="004B7F58" w:rsidRPr="004B7F58" w14:paraId="4ADF1231" w14:textId="77777777" w:rsidTr="003F5389">
        <w:trPr>
          <w:trHeight w:val="283"/>
        </w:trPr>
        <w:tc>
          <w:tcPr>
            <w:tcW w:w="1701" w:type="pct"/>
            <w:gridSpan w:val="2"/>
            <w:tcBorders>
              <w:top w:val="single"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5481CC67" w14:textId="77777777"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Ce(</w:t>
            </w:r>
            <w:r w:rsidRPr="004B7F58">
              <w:rPr>
                <w:rFonts w:ascii="Times New Roman" w:eastAsia="宋体" w:hAnsi="Times New Roman" w:cs="宋体" w:hint="eastAsia"/>
                <w:color w:val="000000"/>
                <w:kern w:val="24"/>
                <w:sz w:val="24"/>
                <w:szCs w:val="24"/>
              </w:rPr>
              <w:t>Ⅲ</w:t>
            </w:r>
            <w:r w:rsidRPr="004B7F58">
              <w:rPr>
                <w:rFonts w:ascii="Times New Roman" w:eastAsia="宋体" w:hAnsi="Times New Roman" w:cs="Calibri"/>
                <w:color w:val="000000"/>
                <w:kern w:val="24"/>
                <w:sz w:val="24"/>
                <w:szCs w:val="24"/>
              </w:rPr>
              <w:t>)/Ce(</w:t>
            </w:r>
            <w:r w:rsidRPr="004B7F58">
              <w:rPr>
                <w:rFonts w:ascii="Times New Roman" w:eastAsia="宋体" w:hAnsi="Times New Roman" w:cs="宋体" w:hint="eastAsia"/>
                <w:color w:val="000000"/>
                <w:kern w:val="24"/>
                <w:sz w:val="24"/>
                <w:szCs w:val="24"/>
              </w:rPr>
              <w:t>Ⅲ</w:t>
            </w:r>
            <w:r w:rsidRPr="004B7F58">
              <w:rPr>
                <w:rFonts w:ascii="Times New Roman" w:eastAsia="宋体" w:hAnsi="Times New Roman" w:cs="Calibri"/>
                <w:color w:val="000000"/>
                <w:kern w:val="24"/>
                <w:sz w:val="24"/>
                <w:szCs w:val="24"/>
              </w:rPr>
              <w:t>)+Ce(</w:t>
            </w:r>
            <w:r w:rsidRPr="004B7F58">
              <w:rPr>
                <w:rFonts w:ascii="Times New Roman" w:eastAsia="宋体" w:hAnsi="Times New Roman" w:cs="宋体" w:hint="eastAsia"/>
                <w:color w:val="000000"/>
                <w:kern w:val="24"/>
                <w:sz w:val="24"/>
                <w:szCs w:val="24"/>
              </w:rPr>
              <w:t>Ⅳ</w:t>
            </w:r>
            <w:r w:rsidRPr="004B7F58">
              <w:rPr>
                <w:rFonts w:ascii="Times New Roman" w:eastAsia="宋体" w:hAnsi="Times New Roman" w:cs="Calibri"/>
                <w:color w:val="000000"/>
                <w:kern w:val="24"/>
                <w:sz w:val="24"/>
                <w:szCs w:val="24"/>
              </w:rPr>
              <w:t>)</w:t>
            </w:r>
          </w:p>
        </w:tc>
        <w:tc>
          <w:tcPr>
            <w:tcW w:w="1650" w:type="pct"/>
            <w:gridSpan w:val="2"/>
            <w:tcBorders>
              <w:top w:val="single"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128B5E11" w14:textId="76B0E25E"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2</w:t>
            </w:r>
            <w:r>
              <w:rPr>
                <w:rFonts w:ascii="Times New Roman" w:eastAsia="宋体" w:hAnsi="Times New Roman" w:cs="Calibri"/>
                <w:color w:val="000000"/>
                <w:kern w:val="24"/>
                <w:sz w:val="24"/>
                <w:szCs w:val="24"/>
              </w:rPr>
              <w:t>3</w:t>
            </w:r>
            <w:r w:rsidRPr="004B7F58">
              <w:rPr>
                <w:rFonts w:ascii="Times New Roman" w:eastAsia="宋体" w:hAnsi="Times New Roman" w:cs="Calibri"/>
                <w:color w:val="000000"/>
                <w:kern w:val="24"/>
                <w:sz w:val="24"/>
                <w:szCs w:val="24"/>
              </w:rPr>
              <w:t>.7%</w:t>
            </w:r>
          </w:p>
        </w:tc>
        <w:tc>
          <w:tcPr>
            <w:tcW w:w="1650" w:type="pct"/>
            <w:gridSpan w:val="2"/>
            <w:tcBorders>
              <w:top w:val="single"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07A47311" w14:textId="74F87F45" w:rsidR="004B7F58" w:rsidRPr="004B7F58" w:rsidRDefault="004B7F58" w:rsidP="004B7F58">
            <w:pPr>
              <w:widowControl/>
              <w:jc w:val="center"/>
              <w:rPr>
                <w:rFonts w:ascii="Times New Roman" w:eastAsia="宋体" w:hAnsi="Times New Roman" w:cs="Arial"/>
                <w:kern w:val="0"/>
                <w:sz w:val="24"/>
                <w:szCs w:val="24"/>
              </w:rPr>
            </w:pPr>
            <w:r w:rsidRPr="004B7F58">
              <w:rPr>
                <w:rFonts w:ascii="Times New Roman" w:eastAsia="宋体" w:hAnsi="Times New Roman" w:cs="Calibri"/>
                <w:color w:val="000000"/>
                <w:kern w:val="24"/>
                <w:sz w:val="24"/>
                <w:szCs w:val="24"/>
              </w:rPr>
              <w:t>3</w:t>
            </w:r>
            <w:r>
              <w:rPr>
                <w:rFonts w:ascii="Times New Roman" w:eastAsia="宋体" w:hAnsi="Times New Roman" w:cs="Calibri"/>
                <w:color w:val="000000"/>
                <w:kern w:val="24"/>
                <w:sz w:val="24"/>
                <w:szCs w:val="24"/>
              </w:rPr>
              <w:t>7.1</w:t>
            </w:r>
            <w:r w:rsidRPr="004B7F58">
              <w:rPr>
                <w:rFonts w:ascii="Times New Roman" w:eastAsia="宋体" w:hAnsi="Times New Roman" w:cs="Calibri"/>
                <w:color w:val="000000"/>
                <w:kern w:val="24"/>
                <w:sz w:val="24"/>
                <w:szCs w:val="24"/>
              </w:rPr>
              <w:t>%</w:t>
            </w:r>
          </w:p>
        </w:tc>
      </w:tr>
    </w:tbl>
    <w:p w14:paraId="6AC9B26C" w14:textId="2DBF8200" w:rsidR="004B7F58" w:rsidRDefault="004B7F58" w:rsidP="004B7F58">
      <w:pPr>
        <w:rPr>
          <w:rFonts w:ascii="等线" w:eastAsia="等线" w:hAnsi="等线" w:cs="Times New Roman"/>
        </w:rPr>
      </w:pPr>
    </w:p>
    <w:p w14:paraId="26EAFC50" w14:textId="77777777" w:rsidR="00002FBF" w:rsidRDefault="00002FBF" w:rsidP="004B7F58">
      <w:pPr>
        <w:rPr>
          <w:rFonts w:ascii="等线" w:eastAsia="等线" w:hAnsi="等线" w:cs="Times New Roman"/>
        </w:rPr>
      </w:pPr>
    </w:p>
    <w:p w14:paraId="29817DE8" w14:textId="59A22F71" w:rsidR="009D5BEF" w:rsidRDefault="006940B2" w:rsidP="00593648">
      <w:pPr>
        <w:spacing w:line="480" w:lineRule="auto"/>
        <w:jc w:val="center"/>
        <w:rPr>
          <w:rFonts w:ascii="Times New Roman" w:eastAsia="等线" w:hAnsi="Times New Roman" w:cs="Times New Roman"/>
          <w:bCs/>
          <w:sz w:val="24"/>
          <w:szCs w:val="24"/>
        </w:rPr>
      </w:pPr>
      <w:r>
        <w:rPr>
          <w:rFonts w:ascii="Times New Roman" w:eastAsia="等线" w:hAnsi="Times New Roman" w:cs="Times New Roman"/>
          <w:bCs/>
          <w:noProof/>
          <w:sz w:val="24"/>
          <w:szCs w:val="24"/>
        </w:rPr>
        <w:drawing>
          <wp:inline distT="0" distB="0" distL="0" distR="0" wp14:anchorId="3E02E8C7" wp14:editId="29B3434F">
            <wp:extent cx="5274310" cy="136525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365250"/>
                    </a:xfrm>
                    <a:prstGeom prst="rect">
                      <a:avLst/>
                    </a:prstGeom>
                  </pic:spPr>
                </pic:pic>
              </a:graphicData>
            </a:graphic>
          </wp:inline>
        </w:drawing>
      </w:r>
    </w:p>
    <w:p w14:paraId="7ECECD0D" w14:textId="02CC9231" w:rsidR="009D5BEF" w:rsidRDefault="00593648" w:rsidP="008B4625">
      <w:pPr>
        <w:spacing w:line="360" w:lineRule="auto"/>
        <w:rPr>
          <w:rFonts w:ascii="Times New Roman" w:eastAsia="等线" w:hAnsi="Times New Roman" w:cs="Times New Roman"/>
          <w:bCs/>
          <w:sz w:val="24"/>
          <w:szCs w:val="24"/>
        </w:rPr>
      </w:pPr>
      <w:r w:rsidRPr="00593648">
        <w:rPr>
          <w:rFonts w:ascii="Times New Roman" w:eastAsia="等线" w:hAnsi="Times New Roman" w:cs="Times New Roman"/>
          <w:b/>
          <w:sz w:val="24"/>
          <w:szCs w:val="24"/>
        </w:rPr>
        <w:t>Figure S5</w:t>
      </w:r>
      <w:r w:rsidRPr="00593648">
        <w:rPr>
          <w:rFonts w:ascii="Times New Roman" w:eastAsia="等线" w:hAnsi="Times New Roman" w:cs="Times New Roman"/>
          <w:bCs/>
          <w:sz w:val="24"/>
          <w:szCs w:val="24"/>
        </w:rPr>
        <w:t xml:space="preserve"> Cross-sectional SEM of (a) pristine, (b) CeO</w:t>
      </w:r>
      <w:r w:rsidRPr="00593648">
        <w:rPr>
          <w:rFonts w:ascii="Times New Roman" w:eastAsia="等线" w:hAnsi="Times New Roman" w:cs="Times New Roman"/>
          <w:bCs/>
          <w:sz w:val="24"/>
          <w:szCs w:val="24"/>
          <w:vertAlign w:val="subscript"/>
        </w:rPr>
        <w:t>2</w:t>
      </w:r>
      <w:r w:rsidRPr="00593648">
        <w:rPr>
          <w:rFonts w:ascii="Times New Roman" w:eastAsia="等线" w:hAnsi="Times New Roman" w:cs="Times New Roman"/>
          <w:bCs/>
          <w:sz w:val="24"/>
          <w:szCs w:val="24"/>
        </w:rPr>
        <w:t>-based, and (c) CeO</w:t>
      </w:r>
      <w:r w:rsidRPr="00593648">
        <w:rPr>
          <w:rFonts w:ascii="Times New Roman" w:eastAsia="等线" w:hAnsi="Times New Roman" w:cs="Times New Roman"/>
          <w:bCs/>
          <w:sz w:val="24"/>
          <w:szCs w:val="24"/>
          <w:vertAlign w:val="subscript"/>
        </w:rPr>
        <w:t>2</w:t>
      </w:r>
      <w:r w:rsidRPr="00593648">
        <w:rPr>
          <w:rFonts w:ascii="Times New Roman" w:eastAsia="等线" w:hAnsi="Times New Roman" w:cs="Times New Roman"/>
          <w:bCs/>
          <w:sz w:val="24"/>
          <w:szCs w:val="24"/>
        </w:rPr>
        <w:t>@Ph-PEI-based membrane.</w:t>
      </w:r>
      <w:r w:rsidR="00D717E1" w:rsidRPr="00D717E1">
        <w:rPr>
          <w:rFonts w:ascii="Times New Roman" w:eastAsia="等线" w:hAnsi="Times New Roman" w:cs="Times New Roman"/>
          <w:bCs/>
          <w:sz w:val="24"/>
          <w:szCs w:val="24"/>
        </w:rPr>
        <w:t xml:space="preserve"> </w:t>
      </w:r>
      <w:r w:rsidR="00D717E1" w:rsidRPr="00002FBF">
        <w:rPr>
          <w:rFonts w:ascii="Times New Roman" w:eastAsia="等线" w:hAnsi="Times New Roman" w:cs="Times New Roman"/>
          <w:bCs/>
          <w:sz w:val="24"/>
          <w:szCs w:val="24"/>
        </w:rPr>
        <w:t xml:space="preserve">The scale bar above is </w:t>
      </w:r>
      <w:r w:rsidR="006940B2">
        <w:rPr>
          <w:rFonts w:ascii="Times New Roman" w:eastAsia="等线" w:hAnsi="Times New Roman" w:cs="Times New Roman"/>
          <w:bCs/>
          <w:sz w:val="24"/>
          <w:szCs w:val="24"/>
        </w:rPr>
        <w:t>4</w:t>
      </w:r>
      <w:r w:rsidR="00D717E1" w:rsidRPr="00002FBF">
        <w:rPr>
          <w:rFonts w:ascii="Times New Roman" w:eastAsia="等线" w:hAnsi="Times New Roman" w:cs="Times New Roman"/>
          <w:bCs/>
          <w:sz w:val="24"/>
          <w:szCs w:val="24"/>
        </w:rPr>
        <w:t xml:space="preserve"> </w:t>
      </w:r>
      <w:proofErr w:type="gramStart"/>
      <w:r w:rsidR="00D717E1" w:rsidRPr="00002FBF">
        <w:rPr>
          <w:rFonts w:ascii="Times New Roman" w:eastAsia="等线" w:hAnsi="Times New Roman" w:cs="Times New Roman"/>
          <w:bCs/>
          <w:sz w:val="24"/>
          <w:szCs w:val="24"/>
        </w:rPr>
        <w:t>um</w:t>
      </w:r>
      <w:proofErr w:type="gramEnd"/>
      <w:r w:rsidR="00D717E1" w:rsidRPr="00002FBF">
        <w:rPr>
          <w:rFonts w:ascii="Times New Roman" w:eastAsia="等线" w:hAnsi="Times New Roman" w:cs="Times New Roman"/>
          <w:bCs/>
          <w:sz w:val="24"/>
          <w:szCs w:val="24"/>
        </w:rPr>
        <w:t>.</w:t>
      </w:r>
    </w:p>
    <w:p w14:paraId="598FA5D7" w14:textId="14DDA966" w:rsidR="009D5BEF" w:rsidRDefault="009D5BEF" w:rsidP="00002FBF">
      <w:pPr>
        <w:spacing w:line="360" w:lineRule="auto"/>
        <w:ind w:firstLineChars="200" w:firstLine="480"/>
        <w:rPr>
          <w:rFonts w:ascii="Times New Roman" w:eastAsia="等线" w:hAnsi="Times New Roman" w:cs="Times New Roman"/>
          <w:bCs/>
          <w:sz w:val="24"/>
          <w:szCs w:val="24"/>
        </w:rPr>
      </w:pPr>
    </w:p>
    <w:p w14:paraId="16B86654" w14:textId="35BEC1EA" w:rsidR="00593648" w:rsidRDefault="006940B2" w:rsidP="00593648">
      <w:pPr>
        <w:spacing w:line="480" w:lineRule="auto"/>
        <w:jc w:val="center"/>
        <w:rPr>
          <w:rFonts w:ascii="Times New Roman" w:eastAsia="等线" w:hAnsi="Times New Roman" w:cs="Times New Roman"/>
          <w:bCs/>
          <w:sz w:val="24"/>
          <w:szCs w:val="24"/>
        </w:rPr>
      </w:pPr>
      <w:r>
        <w:rPr>
          <w:rFonts w:ascii="Times New Roman" w:eastAsia="等线" w:hAnsi="Times New Roman" w:cs="Times New Roman"/>
          <w:bCs/>
          <w:noProof/>
          <w:sz w:val="24"/>
          <w:szCs w:val="24"/>
        </w:rPr>
        <w:drawing>
          <wp:inline distT="0" distB="0" distL="0" distR="0" wp14:anchorId="7221F21D" wp14:editId="5CE4E595">
            <wp:extent cx="3682412" cy="1288800"/>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82412" cy="1288800"/>
                    </a:xfrm>
                    <a:prstGeom prst="rect">
                      <a:avLst/>
                    </a:prstGeom>
                  </pic:spPr>
                </pic:pic>
              </a:graphicData>
            </a:graphic>
          </wp:inline>
        </w:drawing>
      </w:r>
    </w:p>
    <w:p w14:paraId="28C340A4" w14:textId="2C09BD27" w:rsidR="009D5BEF" w:rsidRDefault="00593648" w:rsidP="00002FBF">
      <w:pPr>
        <w:spacing w:line="360" w:lineRule="auto"/>
        <w:rPr>
          <w:rFonts w:ascii="Times New Roman" w:eastAsia="等线" w:hAnsi="Times New Roman" w:cs="Times New Roman"/>
          <w:bCs/>
          <w:sz w:val="24"/>
          <w:szCs w:val="24"/>
        </w:rPr>
      </w:pPr>
      <w:r w:rsidRPr="00593648">
        <w:rPr>
          <w:rFonts w:ascii="Times New Roman" w:eastAsia="等线" w:hAnsi="Times New Roman" w:cs="Times New Roman"/>
          <w:b/>
          <w:sz w:val="24"/>
          <w:szCs w:val="24"/>
        </w:rPr>
        <w:t>Figure S6</w:t>
      </w:r>
      <w:r w:rsidR="00D03C25">
        <w:rPr>
          <w:rFonts w:ascii="Times New Roman" w:eastAsia="等线" w:hAnsi="Times New Roman" w:cs="Times New Roman"/>
          <w:b/>
          <w:sz w:val="24"/>
          <w:szCs w:val="24"/>
        </w:rPr>
        <w:t>.</w:t>
      </w:r>
      <w:r w:rsidRPr="00593648">
        <w:rPr>
          <w:rFonts w:ascii="Times New Roman" w:eastAsia="等线" w:hAnsi="Times New Roman" w:cs="Times New Roman"/>
          <w:bCs/>
          <w:sz w:val="24"/>
          <w:szCs w:val="24"/>
        </w:rPr>
        <w:t xml:space="preserve"> Cross-sectional SEM-EDS Ce elemental</w:t>
      </w:r>
      <w:r>
        <w:rPr>
          <w:rFonts w:ascii="Times New Roman" w:eastAsia="等线" w:hAnsi="Times New Roman" w:cs="Times New Roman"/>
          <w:bCs/>
          <w:sz w:val="24"/>
          <w:szCs w:val="24"/>
        </w:rPr>
        <w:t xml:space="preserve"> </w:t>
      </w:r>
      <w:r w:rsidRPr="00593648">
        <w:rPr>
          <w:rFonts w:ascii="Times New Roman" w:eastAsia="等线" w:hAnsi="Times New Roman" w:cs="Times New Roman"/>
          <w:bCs/>
          <w:sz w:val="24"/>
          <w:szCs w:val="24"/>
        </w:rPr>
        <w:t>mapping of (a) CeO</w:t>
      </w:r>
      <w:r w:rsidRPr="00593648">
        <w:rPr>
          <w:rFonts w:ascii="Times New Roman" w:eastAsia="等线" w:hAnsi="Times New Roman" w:cs="Times New Roman"/>
          <w:bCs/>
          <w:sz w:val="24"/>
          <w:szCs w:val="24"/>
          <w:vertAlign w:val="subscript"/>
        </w:rPr>
        <w:t>2</w:t>
      </w:r>
      <w:r w:rsidRPr="00593648">
        <w:rPr>
          <w:rFonts w:ascii="Times New Roman" w:eastAsia="等线" w:hAnsi="Times New Roman" w:cs="Times New Roman"/>
          <w:bCs/>
          <w:sz w:val="24"/>
          <w:szCs w:val="24"/>
        </w:rPr>
        <w:t>-based and (b) CeO</w:t>
      </w:r>
      <w:r w:rsidRPr="00593648">
        <w:rPr>
          <w:rFonts w:ascii="Times New Roman" w:eastAsia="等线" w:hAnsi="Times New Roman" w:cs="Times New Roman"/>
          <w:bCs/>
          <w:sz w:val="24"/>
          <w:szCs w:val="24"/>
          <w:vertAlign w:val="subscript"/>
        </w:rPr>
        <w:t>2</w:t>
      </w:r>
      <w:r w:rsidRPr="00593648">
        <w:rPr>
          <w:rFonts w:ascii="Times New Roman" w:eastAsia="等线" w:hAnsi="Times New Roman" w:cs="Times New Roman"/>
          <w:bCs/>
          <w:sz w:val="24"/>
          <w:szCs w:val="24"/>
        </w:rPr>
        <w:t>@Ph-PEI-based membrane.</w:t>
      </w:r>
    </w:p>
    <w:p w14:paraId="357F8EE6" w14:textId="5A60FDAA" w:rsidR="00593648" w:rsidRDefault="006638E2" w:rsidP="00593648">
      <w:pPr>
        <w:spacing w:line="480" w:lineRule="auto"/>
        <w:jc w:val="center"/>
        <w:rPr>
          <w:rFonts w:ascii="Times New Roman" w:eastAsia="等线" w:hAnsi="Times New Roman" w:cs="Times New Roman"/>
          <w:bCs/>
          <w:sz w:val="24"/>
          <w:szCs w:val="24"/>
        </w:rPr>
      </w:pPr>
      <w:r>
        <w:rPr>
          <w:rFonts w:ascii="Times New Roman" w:eastAsia="等线" w:hAnsi="Times New Roman" w:cs="Times New Roman"/>
          <w:bCs/>
          <w:noProof/>
          <w:sz w:val="24"/>
          <w:szCs w:val="24"/>
        </w:rPr>
        <w:lastRenderedPageBreak/>
        <w:drawing>
          <wp:inline distT="0" distB="0" distL="0" distR="0" wp14:anchorId="55F04D88" wp14:editId="456CECB2">
            <wp:extent cx="3049929" cy="213673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6247" cy="2148164"/>
                    </a:xfrm>
                    <a:prstGeom prst="rect">
                      <a:avLst/>
                    </a:prstGeom>
                  </pic:spPr>
                </pic:pic>
              </a:graphicData>
            </a:graphic>
          </wp:inline>
        </w:drawing>
      </w:r>
    </w:p>
    <w:p w14:paraId="049C710D" w14:textId="0D0E9231" w:rsidR="00593648" w:rsidRDefault="006638E2" w:rsidP="008B4625">
      <w:pPr>
        <w:spacing w:line="360" w:lineRule="auto"/>
        <w:rPr>
          <w:rFonts w:ascii="Times New Roman" w:eastAsia="等线" w:hAnsi="Times New Roman" w:cs="Times New Roman"/>
          <w:bCs/>
          <w:sz w:val="24"/>
          <w:szCs w:val="24"/>
        </w:rPr>
      </w:pPr>
      <w:r w:rsidRPr="006638E2">
        <w:rPr>
          <w:rFonts w:ascii="Times New Roman" w:eastAsia="等线" w:hAnsi="Times New Roman" w:cs="Times New Roman"/>
          <w:b/>
          <w:sz w:val="24"/>
          <w:szCs w:val="24"/>
        </w:rPr>
        <w:t>Figure S7</w:t>
      </w:r>
      <w:r w:rsidR="00D03C25">
        <w:rPr>
          <w:rFonts w:ascii="Times New Roman" w:eastAsia="等线" w:hAnsi="Times New Roman" w:cs="Times New Roman"/>
          <w:b/>
          <w:sz w:val="24"/>
          <w:szCs w:val="24"/>
        </w:rPr>
        <w:t>.</w:t>
      </w:r>
      <w:r w:rsidRPr="006638E2">
        <w:rPr>
          <w:rFonts w:ascii="Times New Roman" w:eastAsia="等线" w:hAnsi="Times New Roman" w:cs="Times New Roman"/>
          <w:bCs/>
          <w:sz w:val="24"/>
          <w:szCs w:val="24"/>
        </w:rPr>
        <w:t xml:space="preserve"> Water uptake and dimensional swelling of pristine, CeO</w:t>
      </w:r>
      <w:r w:rsidRPr="006638E2">
        <w:rPr>
          <w:rFonts w:ascii="Times New Roman" w:eastAsia="等线" w:hAnsi="Times New Roman" w:cs="Times New Roman"/>
          <w:bCs/>
          <w:sz w:val="24"/>
          <w:szCs w:val="24"/>
          <w:vertAlign w:val="subscript"/>
        </w:rPr>
        <w:t>2</w:t>
      </w:r>
      <w:r w:rsidRPr="006638E2">
        <w:rPr>
          <w:rFonts w:ascii="Times New Roman" w:eastAsia="等线" w:hAnsi="Times New Roman" w:cs="Times New Roman"/>
          <w:bCs/>
          <w:sz w:val="24"/>
          <w:szCs w:val="24"/>
        </w:rPr>
        <w:t>-based, and CeO</w:t>
      </w:r>
      <w:r w:rsidRPr="006638E2">
        <w:rPr>
          <w:rFonts w:ascii="Times New Roman" w:eastAsia="等线" w:hAnsi="Times New Roman" w:cs="Times New Roman"/>
          <w:bCs/>
          <w:sz w:val="24"/>
          <w:szCs w:val="24"/>
          <w:vertAlign w:val="subscript"/>
        </w:rPr>
        <w:t>2</w:t>
      </w:r>
      <w:r w:rsidRPr="006638E2">
        <w:rPr>
          <w:rFonts w:ascii="Times New Roman" w:eastAsia="等线" w:hAnsi="Times New Roman" w:cs="Times New Roman"/>
          <w:bCs/>
          <w:sz w:val="24"/>
          <w:szCs w:val="24"/>
        </w:rPr>
        <w:t>@Ph-PEI-based membrane</w:t>
      </w:r>
      <w:r w:rsidR="002D4815">
        <w:rPr>
          <w:rFonts w:ascii="Times New Roman" w:eastAsia="等线" w:hAnsi="Times New Roman" w:cs="Times New Roman"/>
          <w:bCs/>
          <w:sz w:val="24"/>
          <w:szCs w:val="24"/>
        </w:rPr>
        <w:t>s</w:t>
      </w:r>
      <w:r w:rsidRPr="006638E2">
        <w:rPr>
          <w:rFonts w:ascii="Times New Roman" w:eastAsia="等线" w:hAnsi="Times New Roman" w:cs="Times New Roman"/>
          <w:bCs/>
          <w:sz w:val="24"/>
          <w:szCs w:val="24"/>
        </w:rPr>
        <w:t>.</w:t>
      </w:r>
    </w:p>
    <w:p w14:paraId="1E23965D" w14:textId="0AAC8A76" w:rsidR="009D5BEF" w:rsidRDefault="009D5BEF" w:rsidP="00E77A10">
      <w:pPr>
        <w:spacing w:line="480" w:lineRule="auto"/>
        <w:ind w:firstLineChars="200" w:firstLine="480"/>
        <w:rPr>
          <w:rFonts w:ascii="Times New Roman" w:eastAsia="等线" w:hAnsi="Times New Roman" w:cs="Times New Roman"/>
          <w:bCs/>
          <w:sz w:val="24"/>
          <w:szCs w:val="24"/>
        </w:rPr>
      </w:pPr>
    </w:p>
    <w:p w14:paraId="18488CF6" w14:textId="3C711FF0" w:rsidR="006638E2" w:rsidRPr="006638E2" w:rsidRDefault="009D62D8" w:rsidP="00C856F0">
      <w:pPr>
        <w:spacing w:line="480" w:lineRule="auto"/>
        <w:rPr>
          <w:rFonts w:ascii="Times New Roman" w:eastAsia="等线" w:hAnsi="Times New Roman" w:cs="Times New Roman"/>
          <w:bCs/>
          <w:sz w:val="24"/>
          <w:szCs w:val="24"/>
        </w:rPr>
      </w:pPr>
      <w:r>
        <w:rPr>
          <w:rFonts w:ascii="Times New Roman" w:eastAsia="等线" w:hAnsi="Times New Roman" w:cs="Times New Roman"/>
          <w:bCs/>
          <w:noProof/>
          <w:sz w:val="24"/>
          <w:szCs w:val="24"/>
        </w:rPr>
        <w:drawing>
          <wp:inline distT="0" distB="0" distL="0" distR="0" wp14:anchorId="5AE319B8" wp14:editId="54E66975">
            <wp:extent cx="5274310" cy="406908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069080"/>
                    </a:xfrm>
                    <a:prstGeom prst="rect">
                      <a:avLst/>
                    </a:prstGeom>
                  </pic:spPr>
                </pic:pic>
              </a:graphicData>
            </a:graphic>
          </wp:inline>
        </w:drawing>
      </w:r>
    </w:p>
    <w:p w14:paraId="41A1F924" w14:textId="79A3E4BF" w:rsidR="009D5BEF" w:rsidRDefault="009D62D8" w:rsidP="008B4625">
      <w:pPr>
        <w:spacing w:line="360" w:lineRule="auto"/>
        <w:rPr>
          <w:rFonts w:ascii="Times New Roman" w:eastAsia="等线" w:hAnsi="Times New Roman" w:cs="Times New Roman"/>
          <w:bCs/>
          <w:sz w:val="24"/>
          <w:szCs w:val="24"/>
        </w:rPr>
      </w:pPr>
      <w:r w:rsidRPr="009D62D8">
        <w:rPr>
          <w:rFonts w:ascii="Times New Roman" w:eastAsia="等线" w:hAnsi="Times New Roman" w:cs="Times New Roman"/>
          <w:b/>
          <w:sz w:val="24"/>
          <w:szCs w:val="24"/>
        </w:rPr>
        <w:t>Figure S8</w:t>
      </w:r>
      <w:r w:rsidR="00D03C25">
        <w:rPr>
          <w:rFonts w:ascii="Times New Roman" w:eastAsia="等线" w:hAnsi="Times New Roman" w:cs="Times New Roman"/>
          <w:b/>
          <w:sz w:val="24"/>
          <w:szCs w:val="24"/>
        </w:rPr>
        <w:t>.</w:t>
      </w:r>
      <w:r w:rsidRPr="009D62D8">
        <w:rPr>
          <w:rFonts w:ascii="Times New Roman" w:eastAsia="等线" w:hAnsi="Times New Roman" w:cs="Times New Roman"/>
          <w:bCs/>
          <w:sz w:val="24"/>
          <w:szCs w:val="24"/>
        </w:rPr>
        <w:t xml:space="preserve"> I-V curves of PEMFCs before and after durability test. (a) Pristine, (b) CeO</w:t>
      </w:r>
      <w:r w:rsidRPr="009D62D8">
        <w:rPr>
          <w:rFonts w:ascii="Times New Roman" w:eastAsia="等线" w:hAnsi="Times New Roman" w:cs="Times New Roman"/>
          <w:bCs/>
          <w:sz w:val="24"/>
          <w:szCs w:val="24"/>
          <w:vertAlign w:val="subscript"/>
        </w:rPr>
        <w:t>2</w:t>
      </w:r>
      <w:r w:rsidRPr="009D62D8">
        <w:rPr>
          <w:rFonts w:ascii="Times New Roman" w:eastAsia="等线" w:hAnsi="Times New Roman" w:cs="Times New Roman"/>
          <w:bCs/>
          <w:sz w:val="24"/>
          <w:szCs w:val="24"/>
        </w:rPr>
        <w:t>-based, and (c) CeO</w:t>
      </w:r>
      <w:r w:rsidRPr="009D62D8">
        <w:rPr>
          <w:rFonts w:ascii="Times New Roman" w:eastAsia="等线" w:hAnsi="Times New Roman" w:cs="Times New Roman"/>
          <w:bCs/>
          <w:sz w:val="24"/>
          <w:szCs w:val="24"/>
          <w:vertAlign w:val="subscript"/>
        </w:rPr>
        <w:t>2</w:t>
      </w:r>
      <w:r w:rsidRPr="009D62D8">
        <w:rPr>
          <w:rFonts w:ascii="Times New Roman" w:eastAsia="等线" w:hAnsi="Times New Roman" w:cs="Times New Roman"/>
          <w:bCs/>
          <w:sz w:val="24"/>
          <w:szCs w:val="24"/>
        </w:rPr>
        <w:t>@Ph-PEI-based membranes, respectively.</w:t>
      </w:r>
    </w:p>
    <w:p w14:paraId="46068E9C" w14:textId="29BD0704" w:rsidR="009D62D8" w:rsidRDefault="008B4625" w:rsidP="009D62D8">
      <w:pPr>
        <w:spacing w:line="480" w:lineRule="auto"/>
        <w:rPr>
          <w:rFonts w:ascii="Times New Roman" w:eastAsia="等线" w:hAnsi="Times New Roman" w:cs="Times New Roman"/>
          <w:bCs/>
          <w:sz w:val="24"/>
          <w:szCs w:val="24"/>
        </w:rPr>
      </w:pPr>
      <w:r>
        <w:rPr>
          <w:rFonts w:ascii="Times New Roman" w:eastAsia="等线" w:hAnsi="Times New Roman" w:cs="Times New Roman"/>
          <w:bCs/>
          <w:noProof/>
          <w:sz w:val="24"/>
          <w:szCs w:val="24"/>
        </w:rPr>
        <w:lastRenderedPageBreak/>
        <w:drawing>
          <wp:inline distT="0" distB="0" distL="0" distR="0" wp14:anchorId="0C83B081" wp14:editId="27273767">
            <wp:extent cx="5274310" cy="378777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787775"/>
                    </a:xfrm>
                    <a:prstGeom prst="rect">
                      <a:avLst/>
                    </a:prstGeom>
                  </pic:spPr>
                </pic:pic>
              </a:graphicData>
            </a:graphic>
          </wp:inline>
        </w:drawing>
      </w:r>
    </w:p>
    <w:p w14:paraId="53C2ED82" w14:textId="030B1C53" w:rsidR="008B4625" w:rsidRDefault="008B4625" w:rsidP="00002FBF">
      <w:pPr>
        <w:spacing w:line="360" w:lineRule="auto"/>
        <w:rPr>
          <w:rFonts w:ascii="Times New Roman" w:eastAsia="等线" w:hAnsi="Times New Roman" w:cs="Times New Roman"/>
          <w:bCs/>
          <w:sz w:val="24"/>
          <w:szCs w:val="24"/>
        </w:rPr>
      </w:pPr>
      <w:r w:rsidRPr="008B4625">
        <w:rPr>
          <w:rFonts w:ascii="Times New Roman" w:eastAsia="等线" w:hAnsi="Times New Roman" w:cs="Times New Roman"/>
          <w:b/>
          <w:sz w:val="24"/>
          <w:szCs w:val="24"/>
        </w:rPr>
        <w:t>Figure S9</w:t>
      </w:r>
      <w:r w:rsidRPr="008B4625">
        <w:rPr>
          <w:rFonts w:ascii="Times New Roman" w:eastAsia="等线" w:hAnsi="Times New Roman" w:cs="Times New Roman"/>
          <w:bCs/>
          <w:sz w:val="24"/>
          <w:szCs w:val="24"/>
        </w:rPr>
        <w:t xml:space="preserve"> I-V curves of PEMFCs before and after </w:t>
      </w:r>
      <w:r w:rsidR="002D4815">
        <w:rPr>
          <w:rFonts w:ascii="Times New Roman" w:eastAsia="等线" w:hAnsi="Times New Roman" w:cs="Times New Roman"/>
          <w:bCs/>
          <w:sz w:val="24"/>
          <w:szCs w:val="24"/>
        </w:rPr>
        <w:t xml:space="preserve">the </w:t>
      </w:r>
      <w:r w:rsidRPr="008B4625">
        <w:rPr>
          <w:rFonts w:ascii="Times New Roman" w:eastAsia="等线" w:hAnsi="Times New Roman" w:cs="Times New Roman"/>
          <w:bCs/>
          <w:sz w:val="24"/>
          <w:szCs w:val="24"/>
        </w:rPr>
        <w:t>durability test. (a) Pristine, (b) CeO</w:t>
      </w:r>
      <w:r w:rsidRPr="008B4625">
        <w:rPr>
          <w:rFonts w:ascii="Times New Roman" w:eastAsia="等线" w:hAnsi="Times New Roman" w:cs="Times New Roman"/>
          <w:bCs/>
          <w:sz w:val="24"/>
          <w:szCs w:val="24"/>
          <w:vertAlign w:val="subscript"/>
        </w:rPr>
        <w:t>2</w:t>
      </w:r>
      <w:r w:rsidRPr="008B4625">
        <w:rPr>
          <w:rFonts w:ascii="Times New Roman" w:eastAsia="等线" w:hAnsi="Times New Roman" w:cs="Times New Roman"/>
          <w:bCs/>
          <w:sz w:val="24"/>
          <w:szCs w:val="24"/>
        </w:rPr>
        <w:t>-based, and (c) CeO</w:t>
      </w:r>
      <w:r w:rsidRPr="008B4625">
        <w:rPr>
          <w:rFonts w:ascii="Times New Roman" w:eastAsia="等线" w:hAnsi="Times New Roman" w:cs="Times New Roman"/>
          <w:bCs/>
          <w:sz w:val="24"/>
          <w:szCs w:val="24"/>
          <w:vertAlign w:val="subscript"/>
        </w:rPr>
        <w:t>2</w:t>
      </w:r>
      <w:r w:rsidRPr="008B4625">
        <w:rPr>
          <w:rFonts w:ascii="Times New Roman" w:eastAsia="等线" w:hAnsi="Times New Roman" w:cs="Times New Roman"/>
          <w:bCs/>
          <w:sz w:val="24"/>
          <w:szCs w:val="24"/>
        </w:rPr>
        <w:t>@Ph-PEI-based membranes, respectively.</w:t>
      </w:r>
    </w:p>
    <w:p w14:paraId="5A844BC8" w14:textId="205C2DD2" w:rsidR="008B4625" w:rsidRDefault="008B4625" w:rsidP="009D62D8">
      <w:pPr>
        <w:spacing w:line="480" w:lineRule="auto"/>
        <w:rPr>
          <w:rFonts w:ascii="Times New Roman" w:eastAsia="等线" w:hAnsi="Times New Roman" w:cs="Times New Roman"/>
          <w:bCs/>
          <w:sz w:val="24"/>
          <w:szCs w:val="24"/>
        </w:rPr>
      </w:pPr>
    </w:p>
    <w:p w14:paraId="0B5695ED" w14:textId="22DF3722" w:rsidR="008B4625" w:rsidRDefault="008B4625" w:rsidP="009D62D8">
      <w:pPr>
        <w:spacing w:line="480" w:lineRule="auto"/>
        <w:rPr>
          <w:rFonts w:ascii="Times New Roman" w:eastAsia="等线" w:hAnsi="Times New Roman" w:cs="Times New Roman"/>
          <w:bCs/>
          <w:sz w:val="24"/>
          <w:szCs w:val="24"/>
        </w:rPr>
      </w:pPr>
      <w:r>
        <w:rPr>
          <w:rFonts w:ascii="Times New Roman" w:eastAsia="等线" w:hAnsi="Times New Roman" w:cs="Times New Roman" w:hint="eastAsia"/>
          <w:bCs/>
          <w:noProof/>
          <w:sz w:val="24"/>
          <w:szCs w:val="24"/>
        </w:rPr>
        <w:drawing>
          <wp:inline distT="0" distB="0" distL="0" distR="0" wp14:anchorId="44DCBE1F" wp14:editId="5A59D5BC">
            <wp:extent cx="5274310" cy="278511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785110"/>
                    </a:xfrm>
                    <a:prstGeom prst="rect">
                      <a:avLst/>
                    </a:prstGeom>
                  </pic:spPr>
                </pic:pic>
              </a:graphicData>
            </a:graphic>
          </wp:inline>
        </w:drawing>
      </w:r>
    </w:p>
    <w:p w14:paraId="6852D85C" w14:textId="686369B6" w:rsidR="00002FBF" w:rsidRDefault="00002FBF" w:rsidP="00002FBF">
      <w:pPr>
        <w:spacing w:line="360" w:lineRule="auto"/>
        <w:rPr>
          <w:rFonts w:ascii="Times New Roman" w:eastAsia="等线" w:hAnsi="Times New Roman" w:cs="Times New Roman"/>
          <w:bCs/>
          <w:sz w:val="24"/>
          <w:szCs w:val="24"/>
        </w:rPr>
      </w:pPr>
      <w:r w:rsidRPr="00002FBF">
        <w:rPr>
          <w:rFonts w:ascii="Times New Roman" w:eastAsia="等线" w:hAnsi="Times New Roman" w:cs="Times New Roman"/>
          <w:b/>
          <w:sz w:val="24"/>
          <w:szCs w:val="24"/>
        </w:rPr>
        <w:t>Figure S10</w:t>
      </w:r>
      <w:r>
        <w:rPr>
          <w:rFonts w:ascii="Times New Roman" w:eastAsia="等线" w:hAnsi="Times New Roman" w:cs="Times New Roman"/>
          <w:bCs/>
          <w:sz w:val="24"/>
          <w:szCs w:val="24"/>
        </w:rPr>
        <w:t xml:space="preserve"> </w:t>
      </w:r>
      <w:r w:rsidRPr="00002FBF">
        <w:rPr>
          <w:rFonts w:ascii="Times New Roman" w:eastAsia="等线" w:hAnsi="Times New Roman" w:cs="Times New Roman"/>
          <w:bCs/>
          <w:sz w:val="24"/>
          <w:szCs w:val="24"/>
        </w:rPr>
        <w:t>Cross-sectional SEM images of MEAs (a-c) before, (d-f) after the ADT. (a, d) pristine, (b, e) CeO</w:t>
      </w:r>
      <w:r w:rsidRPr="00002FBF">
        <w:rPr>
          <w:rFonts w:ascii="Times New Roman" w:eastAsia="等线" w:hAnsi="Times New Roman" w:cs="Times New Roman"/>
          <w:bCs/>
          <w:sz w:val="24"/>
          <w:szCs w:val="24"/>
          <w:vertAlign w:val="subscript"/>
        </w:rPr>
        <w:t>2</w:t>
      </w:r>
      <w:r w:rsidRPr="00002FBF">
        <w:rPr>
          <w:rFonts w:ascii="Times New Roman" w:eastAsia="等线" w:hAnsi="Times New Roman" w:cs="Times New Roman"/>
          <w:bCs/>
          <w:sz w:val="24"/>
          <w:szCs w:val="24"/>
        </w:rPr>
        <w:t>-based, and (c, f) CeO</w:t>
      </w:r>
      <w:r w:rsidRPr="00002FBF">
        <w:rPr>
          <w:rFonts w:ascii="Times New Roman" w:eastAsia="等线" w:hAnsi="Times New Roman" w:cs="Times New Roman"/>
          <w:bCs/>
          <w:sz w:val="24"/>
          <w:szCs w:val="24"/>
          <w:vertAlign w:val="subscript"/>
        </w:rPr>
        <w:t>2</w:t>
      </w:r>
      <w:r w:rsidRPr="00002FBF">
        <w:rPr>
          <w:rFonts w:ascii="Times New Roman" w:eastAsia="等线" w:hAnsi="Times New Roman" w:cs="Times New Roman"/>
          <w:bCs/>
          <w:sz w:val="24"/>
          <w:szCs w:val="24"/>
        </w:rPr>
        <w:t xml:space="preserve">@Ph-PEI-based membranes, respectively. The scale bar above is 5 </w:t>
      </w:r>
      <w:proofErr w:type="gramStart"/>
      <w:r w:rsidRPr="00002FBF">
        <w:rPr>
          <w:rFonts w:ascii="Times New Roman" w:eastAsia="等线" w:hAnsi="Times New Roman" w:cs="Times New Roman"/>
          <w:bCs/>
          <w:sz w:val="24"/>
          <w:szCs w:val="24"/>
        </w:rPr>
        <w:t>um</w:t>
      </w:r>
      <w:proofErr w:type="gramEnd"/>
      <w:r w:rsidRPr="00002FBF">
        <w:rPr>
          <w:rFonts w:ascii="Times New Roman" w:eastAsia="等线" w:hAnsi="Times New Roman" w:cs="Times New Roman"/>
          <w:bCs/>
          <w:sz w:val="24"/>
          <w:szCs w:val="24"/>
        </w:rPr>
        <w:t>.</w:t>
      </w:r>
    </w:p>
    <w:sectPr w:rsidR="00002FBF">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1D2E" w14:textId="77777777" w:rsidR="00923574" w:rsidRDefault="00923574" w:rsidP="002F16DE">
      <w:r>
        <w:separator/>
      </w:r>
    </w:p>
  </w:endnote>
  <w:endnote w:type="continuationSeparator" w:id="0">
    <w:p w14:paraId="47E01010" w14:textId="77777777" w:rsidR="00923574" w:rsidRDefault="00923574" w:rsidP="002F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600770"/>
      <w:docPartObj>
        <w:docPartGallery w:val="Page Numbers (Bottom of Page)"/>
        <w:docPartUnique/>
      </w:docPartObj>
    </w:sdtPr>
    <w:sdtEndPr/>
    <w:sdtContent>
      <w:p w14:paraId="7F6C6367" w14:textId="1954E868" w:rsidR="00B33E72" w:rsidRDefault="00B33E72">
        <w:pPr>
          <w:pStyle w:val="a7"/>
          <w:jc w:val="center"/>
        </w:pPr>
        <w:r>
          <w:fldChar w:fldCharType="begin"/>
        </w:r>
        <w:r>
          <w:instrText>PAGE   \* MERGEFORMAT</w:instrText>
        </w:r>
        <w:r>
          <w:fldChar w:fldCharType="separate"/>
        </w:r>
        <w:r>
          <w:rPr>
            <w:lang w:val="zh-CN"/>
          </w:rPr>
          <w:t>2</w:t>
        </w:r>
        <w:r>
          <w:fldChar w:fldCharType="end"/>
        </w:r>
      </w:p>
    </w:sdtContent>
  </w:sdt>
  <w:p w14:paraId="54419587" w14:textId="77777777" w:rsidR="00B33E72" w:rsidRDefault="00B33E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8B80" w14:textId="77777777" w:rsidR="00923574" w:rsidRDefault="00923574" w:rsidP="002F16DE">
      <w:r>
        <w:separator/>
      </w:r>
    </w:p>
  </w:footnote>
  <w:footnote w:type="continuationSeparator" w:id="0">
    <w:p w14:paraId="5F18F8F5" w14:textId="77777777" w:rsidR="00923574" w:rsidRDefault="00923574" w:rsidP="002F16DE">
      <w:r>
        <w:continuationSeparator/>
      </w:r>
    </w:p>
  </w:footnote>
  <w:footnote w:id="1">
    <w:p w14:paraId="1B8854B4" w14:textId="77777777" w:rsidR="000E17B1" w:rsidRDefault="000E17B1" w:rsidP="000E17B1"/>
    <w:p w14:paraId="582650A3" w14:textId="77777777" w:rsidR="000E17B1" w:rsidRPr="00D15AA1" w:rsidRDefault="000E17B1" w:rsidP="000E17B1">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76F8"/>
    <w:multiLevelType w:val="hybridMultilevel"/>
    <w:tmpl w:val="80861B84"/>
    <w:lvl w:ilvl="0" w:tplc="08C826C4">
      <w:start w:val="1"/>
      <w:numFmt w:val="decimal"/>
      <w:lvlText w:val="%1."/>
      <w:lvlJc w:val="left"/>
      <w:pPr>
        <w:ind w:left="360" w:hanging="360"/>
      </w:pPr>
      <w:rPr>
        <w:rFonts w:hint="default"/>
        <w:b/>
        <w:bCs w:val="0"/>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c0sbA0N7Y0NTe1sLRU0lEKTi0uzszPAykwqQUA/qud5iwAAAA="/>
    <w:docVar w:name="EN.InstantFormat" w:val="&lt;ENInstantFormat&gt;&lt;Enabled&gt;1&lt;/Enabled&gt;&lt;ScanUnformatted&gt;1&lt;/ScanUnformatted&gt;&lt;ScanChanges&gt;1&lt;/ScanChanges&gt;&lt;Suspended&gt;0&lt;/Suspended&gt;&lt;/ENInstantFormat&gt;"/>
    <w:docVar w:name="EN.Layout" w:val="&lt;ENLayout&gt;&lt;Style&gt;Nature communication&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0tr0es85p5w8eexe650fxpx9dxdfrtfsdp&quot;&gt;My EndNote Library&lt;record-ids&gt;&lt;item&gt;79&lt;/item&gt;&lt;item&gt;127&lt;/item&gt;&lt;item&gt;270&lt;/item&gt;&lt;/record-ids&gt;&lt;/item&gt;&lt;/Libraries&gt;"/>
  </w:docVars>
  <w:rsids>
    <w:rsidRoot w:val="00524FCE"/>
    <w:rsid w:val="00002FBF"/>
    <w:rsid w:val="000777E1"/>
    <w:rsid w:val="000D2B41"/>
    <w:rsid w:val="000E17B1"/>
    <w:rsid w:val="000E7336"/>
    <w:rsid w:val="00123B6F"/>
    <w:rsid w:val="00196D9C"/>
    <w:rsid w:val="001A3760"/>
    <w:rsid w:val="001F01B5"/>
    <w:rsid w:val="00223D84"/>
    <w:rsid w:val="0023081D"/>
    <w:rsid w:val="00251D22"/>
    <w:rsid w:val="002524DC"/>
    <w:rsid w:val="00266AE9"/>
    <w:rsid w:val="00271FCE"/>
    <w:rsid w:val="00272DFC"/>
    <w:rsid w:val="0028319A"/>
    <w:rsid w:val="002852FB"/>
    <w:rsid w:val="00293A9C"/>
    <w:rsid w:val="002A5AFE"/>
    <w:rsid w:val="002A60E6"/>
    <w:rsid w:val="002C3BC4"/>
    <w:rsid w:val="002D4815"/>
    <w:rsid w:val="002F16DE"/>
    <w:rsid w:val="00302C3D"/>
    <w:rsid w:val="0034401A"/>
    <w:rsid w:val="00353002"/>
    <w:rsid w:val="003D43E8"/>
    <w:rsid w:val="003E484E"/>
    <w:rsid w:val="00403F55"/>
    <w:rsid w:val="00426CD7"/>
    <w:rsid w:val="004274CB"/>
    <w:rsid w:val="00437BB1"/>
    <w:rsid w:val="00467232"/>
    <w:rsid w:val="004A3AED"/>
    <w:rsid w:val="004A460F"/>
    <w:rsid w:val="004A4926"/>
    <w:rsid w:val="004B7F58"/>
    <w:rsid w:val="004F5CE2"/>
    <w:rsid w:val="004F7C2E"/>
    <w:rsid w:val="00504B7A"/>
    <w:rsid w:val="00511442"/>
    <w:rsid w:val="00524FCE"/>
    <w:rsid w:val="00527A81"/>
    <w:rsid w:val="005419D3"/>
    <w:rsid w:val="005511C3"/>
    <w:rsid w:val="00553FFC"/>
    <w:rsid w:val="00593648"/>
    <w:rsid w:val="00600FDE"/>
    <w:rsid w:val="006165B0"/>
    <w:rsid w:val="00617332"/>
    <w:rsid w:val="00627876"/>
    <w:rsid w:val="00655DFF"/>
    <w:rsid w:val="006578B9"/>
    <w:rsid w:val="006638E2"/>
    <w:rsid w:val="00674649"/>
    <w:rsid w:val="006940B2"/>
    <w:rsid w:val="006C4057"/>
    <w:rsid w:val="006D652B"/>
    <w:rsid w:val="006F08D2"/>
    <w:rsid w:val="00704406"/>
    <w:rsid w:val="00711C42"/>
    <w:rsid w:val="00717412"/>
    <w:rsid w:val="00732410"/>
    <w:rsid w:val="00735CE6"/>
    <w:rsid w:val="007771AE"/>
    <w:rsid w:val="007D1006"/>
    <w:rsid w:val="007E4137"/>
    <w:rsid w:val="008048AC"/>
    <w:rsid w:val="008377B0"/>
    <w:rsid w:val="00894A16"/>
    <w:rsid w:val="008B4625"/>
    <w:rsid w:val="00921F07"/>
    <w:rsid w:val="00923574"/>
    <w:rsid w:val="00937123"/>
    <w:rsid w:val="009B621D"/>
    <w:rsid w:val="009D5BEF"/>
    <w:rsid w:val="009D62D8"/>
    <w:rsid w:val="009E113B"/>
    <w:rsid w:val="00A04582"/>
    <w:rsid w:val="00A11E6F"/>
    <w:rsid w:val="00A12862"/>
    <w:rsid w:val="00A34A1C"/>
    <w:rsid w:val="00A462FC"/>
    <w:rsid w:val="00AA766C"/>
    <w:rsid w:val="00B127D5"/>
    <w:rsid w:val="00B25D7F"/>
    <w:rsid w:val="00B27722"/>
    <w:rsid w:val="00B33E72"/>
    <w:rsid w:val="00B45F0A"/>
    <w:rsid w:val="00B46045"/>
    <w:rsid w:val="00B67CD0"/>
    <w:rsid w:val="00B769A9"/>
    <w:rsid w:val="00B81B99"/>
    <w:rsid w:val="00B87E42"/>
    <w:rsid w:val="00B90AFA"/>
    <w:rsid w:val="00BD58AF"/>
    <w:rsid w:val="00BE41BC"/>
    <w:rsid w:val="00C33470"/>
    <w:rsid w:val="00C5186C"/>
    <w:rsid w:val="00C856F0"/>
    <w:rsid w:val="00C95574"/>
    <w:rsid w:val="00CA0000"/>
    <w:rsid w:val="00CA09F2"/>
    <w:rsid w:val="00CB2C30"/>
    <w:rsid w:val="00CC1998"/>
    <w:rsid w:val="00CC589B"/>
    <w:rsid w:val="00CC614C"/>
    <w:rsid w:val="00CD0AC7"/>
    <w:rsid w:val="00CE0CAB"/>
    <w:rsid w:val="00D00605"/>
    <w:rsid w:val="00D03C25"/>
    <w:rsid w:val="00D077B2"/>
    <w:rsid w:val="00D109F4"/>
    <w:rsid w:val="00D12287"/>
    <w:rsid w:val="00D331A3"/>
    <w:rsid w:val="00D717E1"/>
    <w:rsid w:val="00D72B0C"/>
    <w:rsid w:val="00D75456"/>
    <w:rsid w:val="00DD13BD"/>
    <w:rsid w:val="00DF0D0A"/>
    <w:rsid w:val="00DF51AF"/>
    <w:rsid w:val="00E26EDE"/>
    <w:rsid w:val="00E35FA0"/>
    <w:rsid w:val="00E568B3"/>
    <w:rsid w:val="00E77A10"/>
    <w:rsid w:val="00E82DB9"/>
    <w:rsid w:val="00EA27CD"/>
    <w:rsid w:val="00ED754C"/>
    <w:rsid w:val="00EF2BAF"/>
    <w:rsid w:val="00EF634D"/>
    <w:rsid w:val="00F16820"/>
    <w:rsid w:val="00F355B3"/>
    <w:rsid w:val="00F71994"/>
    <w:rsid w:val="00F82903"/>
    <w:rsid w:val="00FD542A"/>
    <w:rsid w:val="00FE64D1"/>
    <w:rsid w:val="00FF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E8922"/>
  <w15:chartTrackingRefBased/>
  <w15:docId w15:val="{4D3337D0-83CE-48CD-99D5-68F0578E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35FA0"/>
    <w:pPr>
      <w:snapToGrid w:val="0"/>
      <w:jc w:val="left"/>
    </w:pPr>
    <w:rPr>
      <w:sz w:val="18"/>
      <w:szCs w:val="18"/>
    </w:rPr>
  </w:style>
  <w:style w:type="character" w:customStyle="1" w:styleId="a4">
    <w:name w:val="脚注文本 字符"/>
    <w:basedOn w:val="a0"/>
    <w:link w:val="a3"/>
    <w:uiPriority w:val="99"/>
    <w:semiHidden/>
    <w:rsid w:val="00E35FA0"/>
    <w:rPr>
      <w:sz w:val="18"/>
      <w:szCs w:val="18"/>
    </w:rPr>
  </w:style>
  <w:style w:type="paragraph" w:styleId="a5">
    <w:name w:val="header"/>
    <w:basedOn w:val="a"/>
    <w:link w:val="a6"/>
    <w:uiPriority w:val="99"/>
    <w:unhideWhenUsed/>
    <w:rsid w:val="00E35FA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35FA0"/>
    <w:rPr>
      <w:sz w:val="18"/>
      <w:szCs w:val="18"/>
    </w:rPr>
  </w:style>
  <w:style w:type="paragraph" w:styleId="a7">
    <w:name w:val="footer"/>
    <w:basedOn w:val="a"/>
    <w:link w:val="a8"/>
    <w:uiPriority w:val="99"/>
    <w:unhideWhenUsed/>
    <w:rsid w:val="00E35FA0"/>
    <w:pPr>
      <w:tabs>
        <w:tab w:val="center" w:pos="4153"/>
        <w:tab w:val="right" w:pos="8306"/>
      </w:tabs>
      <w:snapToGrid w:val="0"/>
      <w:jc w:val="left"/>
    </w:pPr>
    <w:rPr>
      <w:sz w:val="18"/>
      <w:szCs w:val="18"/>
    </w:rPr>
  </w:style>
  <w:style w:type="character" w:customStyle="1" w:styleId="a8">
    <w:name w:val="页脚 字符"/>
    <w:basedOn w:val="a0"/>
    <w:link w:val="a7"/>
    <w:uiPriority w:val="99"/>
    <w:rsid w:val="00E35FA0"/>
    <w:rPr>
      <w:sz w:val="18"/>
      <w:szCs w:val="18"/>
    </w:rPr>
  </w:style>
  <w:style w:type="character" w:styleId="a9">
    <w:name w:val="Hyperlink"/>
    <w:basedOn w:val="a0"/>
    <w:uiPriority w:val="99"/>
    <w:unhideWhenUsed/>
    <w:rsid w:val="00E35FA0"/>
    <w:rPr>
      <w:color w:val="0000FF" w:themeColor="hyperlink"/>
      <w:u w:val="single"/>
    </w:rPr>
  </w:style>
  <w:style w:type="character" w:styleId="aa">
    <w:name w:val="Unresolved Mention"/>
    <w:basedOn w:val="a0"/>
    <w:uiPriority w:val="99"/>
    <w:semiHidden/>
    <w:unhideWhenUsed/>
    <w:rsid w:val="00E35FA0"/>
    <w:rPr>
      <w:color w:val="605E5C"/>
      <w:shd w:val="clear" w:color="auto" w:fill="E1DFDD"/>
    </w:rPr>
  </w:style>
  <w:style w:type="paragraph" w:customStyle="1" w:styleId="EndNoteBibliographyTitle">
    <w:name w:val="EndNote Bibliography Title"/>
    <w:basedOn w:val="a"/>
    <w:link w:val="EndNoteBibliographyTitle0"/>
    <w:rsid w:val="002524DC"/>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2524DC"/>
    <w:rPr>
      <w:rFonts w:ascii="Calibri" w:hAnsi="Calibri" w:cs="Calibri"/>
      <w:noProof/>
      <w:sz w:val="20"/>
    </w:rPr>
  </w:style>
  <w:style w:type="paragraph" w:customStyle="1" w:styleId="EndNoteBibliography">
    <w:name w:val="EndNote Bibliography"/>
    <w:basedOn w:val="a"/>
    <w:link w:val="EndNoteBibliography0"/>
    <w:rsid w:val="002524DC"/>
    <w:rPr>
      <w:rFonts w:ascii="Calibri" w:hAnsi="Calibri" w:cs="Calibri"/>
      <w:noProof/>
      <w:sz w:val="20"/>
    </w:rPr>
  </w:style>
  <w:style w:type="character" w:customStyle="1" w:styleId="EndNoteBibliography0">
    <w:name w:val="EndNote Bibliography 字符"/>
    <w:basedOn w:val="a0"/>
    <w:link w:val="EndNoteBibliography"/>
    <w:rsid w:val="002524DC"/>
    <w:rPr>
      <w:rFonts w:ascii="Calibri" w:hAnsi="Calibri" w:cs="Calibri"/>
      <w:noProof/>
      <w:sz w:val="20"/>
    </w:rPr>
  </w:style>
  <w:style w:type="paragraph" w:styleId="ab">
    <w:name w:val="List Paragraph"/>
    <w:basedOn w:val="a"/>
    <w:uiPriority w:val="34"/>
    <w:qFormat/>
    <w:rsid w:val="00B90AF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64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BE092-9E40-4B9C-860C-2022D212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5671</TotalTime>
  <Pages>11</Pages>
  <Words>1610</Words>
  <Characters>9182</Characters>
  <Application>Microsoft Office Word</Application>
  <DocSecurity>0</DocSecurity>
  <Lines>76</Lines>
  <Paragraphs>21</Paragraphs>
  <ScaleCrop>false</ScaleCrop>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胜球 赵</dc:creator>
  <cp:keywords/>
  <dc:description/>
  <cp:lastModifiedBy>胜球 赵</cp:lastModifiedBy>
  <cp:revision>44</cp:revision>
  <dcterms:created xsi:type="dcterms:W3CDTF">2023-12-10T05:47:00Z</dcterms:created>
  <dcterms:modified xsi:type="dcterms:W3CDTF">2023-12-30T05:28:00Z</dcterms:modified>
</cp:coreProperties>
</file>