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360" w:lineRule="auto"/>
        <w:jc w:val="both"/>
        <w:rPr>
          <w:rFonts w:hint="default" w:ascii="Times New Roman" w:hAnsi="Times New Roman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PMingLiU" w:cs="Times New Roman"/>
          <w:b/>
          <w:bCs/>
          <w:color w:val="000000" w:themeColor="text1"/>
          <w:w w:val="105"/>
          <w:kern w:val="0"/>
          <w:sz w:val="20"/>
          <w:szCs w:val="20"/>
          <w:lang w:eastAsia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LncRNA DDX11-AS1 promotes breast cancer progression by targeting miR-30c-5p/MTDH axis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38"/>
        <w:jc w:val="both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>Yanting Li</w:t>
      </w:r>
      <w:r>
        <w:rPr>
          <w:rFonts w:hint="default" w:ascii="Times New Roman" w:hAnsi="Times New Roman" w:cs="Times New Roman"/>
          <w:color w:val="auto"/>
          <w:sz w:val="20"/>
          <w:szCs w:val="20"/>
          <w:vertAlign w:val="superscript"/>
        </w:rPr>
        <w:t>1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, Mengsi Zhou</w:t>
      </w:r>
      <w:r>
        <w:rPr>
          <w:rFonts w:hint="default" w:ascii="Times New Roman" w:hAnsi="Times New Roman" w:cs="Times New Roman"/>
          <w:color w:val="auto"/>
          <w:sz w:val="20"/>
          <w:szCs w:val="20"/>
          <w:vertAlign w:val="superscript"/>
        </w:rPr>
        <w:t>1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, Liu Yang</w:t>
      </w:r>
      <w:r>
        <w:rPr>
          <w:rFonts w:hint="default" w:ascii="Times New Roman" w:hAnsi="Times New Roman" w:cs="Times New Roman"/>
          <w:color w:val="auto"/>
          <w:sz w:val="20"/>
          <w:szCs w:val="20"/>
          <w:vertAlign w:val="superscript"/>
        </w:rPr>
        <w:t>2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, Shuo Liu</w:t>
      </w:r>
      <w:r>
        <w:rPr>
          <w:rFonts w:hint="default" w:ascii="Times New Roman" w:hAnsi="Times New Roman" w:cs="Times New Roman"/>
          <w:color w:val="auto"/>
          <w:sz w:val="20"/>
          <w:szCs w:val="20"/>
          <w:vertAlign w:val="superscript"/>
        </w:rPr>
        <w:t>2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, Lixian Yang</w:t>
      </w:r>
      <w:r>
        <w:rPr>
          <w:rFonts w:hint="default" w:ascii="Times New Roman" w:hAnsi="Times New Roman" w:cs="Times New Roman"/>
          <w:color w:val="auto"/>
          <w:sz w:val="20"/>
          <w:szCs w:val="20"/>
          <w:vertAlign w:val="superscript"/>
        </w:rPr>
        <w:t>3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, Bin Xu</w:t>
      </w:r>
      <w:r>
        <w:rPr>
          <w:rFonts w:hint="default" w:ascii="Times New Roman" w:hAnsi="Times New Roman" w:cs="Times New Roman"/>
          <w:color w:val="auto"/>
          <w:sz w:val="20"/>
          <w:szCs w:val="20"/>
          <w:vertAlign w:val="superscript"/>
        </w:rPr>
        <w:t>2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, Xianglong Li</w:t>
      </w:r>
      <w:r>
        <w:rPr>
          <w:rFonts w:hint="default" w:ascii="Times New Roman" w:hAnsi="Times New Roman" w:cs="Times New Roman"/>
          <w:color w:val="auto"/>
          <w:sz w:val="20"/>
          <w:szCs w:val="20"/>
          <w:vertAlign w:val="superscript"/>
        </w:rPr>
        <w:t>4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, Haijun Zhao</w:t>
      </w:r>
      <w:r>
        <w:rPr>
          <w:rFonts w:hint="default" w:ascii="Times New Roman" w:hAnsi="Times New Roman" w:cs="Times New Roman"/>
          <w:color w:val="auto"/>
          <w:sz w:val="20"/>
          <w:szCs w:val="20"/>
          <w:vertAlign w:val="superscript"/>
        </w:rPr>
        <w:t>4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, Zhenchu</w:t>
      </w:r>
      <w:r>
        <w:rPr>
          <w:rFonts w:hint="eastAsia" w:ascii="Times New Roman" w:hAnsi="Times New Roman" w:cs="Times New Roman"/>
          <w:color w:val="auto"/>
          <w:sz w:val="20"/>
          <w:szCs w:val="20"/>
          <w:lang w:val="en-US" w:eastAsia="zh-CN"/>
        </w:rPr>
        <w:t>a</w:t>
      </w:r>
      <w:bookmarkStart w:id="0" w:name="_GoBack"/>
      <w:bookmarkEnd w:id="0"/>
      <w:r>
        <w:rPr>
          <w:rFonts w:hint="default" w:ascii="Times New Roman" w:hAnsi="Times New Roman" w:cs="Times New Roman"/>
          <w:color w:val="auto"/>
          <w:sz w:val="20"/>
          <w:szCs w:val="20"/>
        </w:rPr>
        <w:t>n Song</w:t>
      </w:r>
      <w:r>
        <w:rPr>
          <w:rFonts w:hint="default" w:ascii="Times New Roman" w:hAnsi="Times New Roman" w:cs="Times New Roman"/>
          <w:color w:val="auto"/>
          <w:sz w:val="20"/>
          <w:szCs w:val="20"/>
          <w:vertAlign w:val="superscript"/>
        </w:rPr>
        <w:t>2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*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>* Corresponding Author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>Professor Zhenchuan Song, E-mail: songzhch@hotmail.com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/>
          <w:color w:val="auto"/>
          <w:sz w:val="20"/>
          <w:szCs w:val="20"/>
        </w:rPr>
      </w:pPr>
      <w:r>
        <w:rPr>
          <w:rFonts w:hint="default" w:ascii="Times New Roman" w:hAnsi="Times New Roman" w:cs="Times New Roman"/>
          <w:color w:val="auto"/>
          <w:sz w:val="20"/>
          <w:szCs w:val="20"/>
        </w:rPr>
        <w:t>Breast Center, Fourth Hospital of Hebei Medical University, 169 Tianshan Street,</w:t>
      </w:r>
      <w:r>
        <w:rPr>
          <w:rFonts w:hint="default" w:ascii="Times New Roman" w:hAnsi="Times New Roman" w:cs="Times New Roman"/>
          <w:color w:val="auto"/>
          <w:sz w:val="20"/>
          <w:szCs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0"/>
          <w:szCs w:val="20"/>
        </w:rPr>
        <w:t>Shijiazhuang, 050035, China.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38"/>
        <w:jc w:val="both"/>
        <w:rPr>
          <w:rFonts w:hint="default" w:ascii="Times New Roman" w:hAnsi="Times New Roman" w:cs="Times New Roman"/>
          <w:color w:val="auto"/>
          <w:sz w:val="20"/>
          <w:szCs w:val="20"/>
          <w:lang w:eastAsia="en-US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bidi w:val="0"/>
        <w:adjustRightInd/>
        <w:snapToGrid/>
        <w:spacing w:line="360" w:lineRule="auto"/>
        <w:jc w:val="left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eastAsia="Times" w:cs="Times New Roman"/>
          <w:b/>
          <w:bCs/>
          <w:color w:val="000000"/>
          <w:kern w:val="0"/>
          <w:sz w:val="20"/>
          <w:szCs w:val="20"/>
          <w:lang w:val="en-US" w:eastAsia="zh-CN" w:bidi="ar"/>
        </w:rPr>
        <w:t>Table S1.</w:t>
      </w:r>
      <w:r>
        <w:rPr>
          <w:rFonts w:hint="default" w:ascii="Times New Roman" w:hAnsi="Times New Roman" w:eastAsia="Times" w:cs="Times New Roman"/>
          <w:color w:val="000000"/>
          <w:kern w:val="0"/>
          <w:sz w:val="20"/>
          <w:szCs w:val="20"/>
          <w:lang w:val="en-US" w:eastAsia="zh-CN" w:bidi="ar"/>
        </w:rPr>
        <w:t xml:space="preserve"> Clinicopathological characteristics of patients</w:t>
      </w:r>
      <w:r>
        <w:rPr>
          <w:rFonts w:hint="default" w:ascii="Times New Roman" w:hAnsi="Times New Roman" w:eastAsia="Times-Roman" w:cs="Times New Roman"/>
          <w:color w:val="000000"/>
          <w:kern w:val="0"/>
          <w:sz w:val="20"/>
          <w:szCs w:val="20"/>
          <w:lang w:val="en-US" w:eastAsia="zh-CN" w:bidi="ar"/>
        </w:rPr>
        <w:t xml:space="preserve"> (n=36) in the present study.</w:t>
      </w:r>
    </w:p>
    <w:tbl>
      <w:tblPr>
        <w:tblStyle w:val="6"/>
        <w:tblW w:w="3421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5"/>
        <w:gridCol w:w="410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80" w:hRule="atLeast"/>
        </w:trPr>
        <w:tc>
          <w:tcPr>
            <w:tcW w:w="17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17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Patients, n (%)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Age, years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≤50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 (36.1)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＞50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23(63.9)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Tumor size, 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＜</w:t>
            </w:r>
            <w:r>
              <w:rPr>
                <w:rFonts w:hint="default" w:ascii="Times New Roman" w:hAnsi="Times New Roman" w:eastAsia="Times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24(66.7)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12(33.3)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Grade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1(2.8)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28(77.8)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7(19.4)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TNM stage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11(30.6)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21(58.3)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III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4(11.1)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ER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26(72.2)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10(27.8)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PR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24(66.7)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12(33.3)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HER2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9(25)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27(75)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Ki</w:t>
            </w:r>
            <w:r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noBreakHyphen/>
            </w:r>
            <w:r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67, %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＜30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20(55.6)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≥30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16(44.4)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Lymph node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Positive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13(36.1)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Negative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23(63.9)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Times-Roman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ER, estrogen receptor; PR, progesterone receptor; HER2, human epidermal growth factor receptor 2.</w:t>
            </w:r>
          </w:p>
        </w:tc>
      </w:tr>
    </w:tbl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38"/>
        <w:jc w:val="both"/>
        <w:rPr>
          <w:rFonts w:hint="default" w:ascii="Times New Roman" w:hAnsi="Times New Roman" w:eastAsia="PMingLiU" w:cs="Times New Roman"/>
          <w:b/>
          <w:bCs/>
          <w:color w:val="000000" w:themeColor="text1"/>
          <w:w w:val="105"/>
          <w:kern w:val="0"/>
          <w:sz w:val="20"/>
          <w:szCs w:val="20"/>
          <w:lang w:eastAsia="en-US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38"/>
        <w:jc w:val="center"/>
        <w:rPr>
          <w:rFonts w:hint="default" w:ascii="Times New Roman" w:hAnsi="Times New Roman" w:eastAsia="宋体" w:cs="Times New Roman"/>
          <w:b w:val="0"/>
          <w:bCs w:val="0"/>
          <w:color w:val="000000" w:themeColor="text1"/>
          <w:w w:val="105"/>
          <w:kern w:val="0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PMingLiU" w:cs="Times New Roman"/>
          <w:b/>
          <w:bCs/>
          <w:color w:val="000000" w:themeColor="text1"/>
          <w:w w:val="105"/>
          <w:kern w:val="0"/>
          <w:sz w:val="20"/>
          <w:szCs w:val="20"/>
          <w:lang w:eastAsia="en-US"/>
          <w14:textFill>
            <w14:solidFill>
              <w14:schemeClr w14:val="tx1"/>
            </w14:solidFill>
          </w14:textFill>
        </w:rPr>
        <w:t>Table S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w w:val="105"/>
          <w:kern w:val="0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default" w:ascii="Times New Roman" w:hAnsi="Times New Roman" w:eastAsia="PMingLiU" w:cs="Times New Roman"/>
          <w:b/>
          <w:bCs/>
          <w:color w:val="000000" w:themeColor="text1"/>
          <w:w w:val="105"/>
          <w:kern w:val="0"/>
          <w:sz w:val="20"/>
          <w:szCs w:val="20"/>
          <w:lang w:eastAsia="en-US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PMingLiU" w:cs="Times New Roman"/>
          <w:b w:val="0"/>
          <w:bCs w:val="0"/>
          <w:color w:val="000000" w:themeColor="text1"/>
          <w:w w:val="105"/>
          <w:kern w:val="0"/>
          <w:sz w:val="20"/>
          <w:szCs w:val="20"/>
          <w:lang w:eastAsia="en-US"/>
          <w14:textFill>
            <w14:solidFill>
              <w14:schemeClr w14:val="tx1"/>
            </w14:solidFill>
          </w14:textFill>
        </w:rPr>
        <w:t xml:space="preserve">Overexpression, knockdown and negative control plasmid sequences for 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w w:val="105"/>
          <w:kern w:val="0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DDX11-AS1, MTDH. miR-</w:t>
      </w:r>
      <w:r>
        <w:rPr>
          <w:rFonts w:hint="default" w:ascii="Times New Roman" w:hAnsi="Times New Roman" w:eastAsia="serif" w:cs="Times New Roman"/>
          <w:i w:val="0"/>
          <w:iCs w:val="0"/>
          <w:color w:val="000000"/>
          <w:spacing w:val="0"/>
          <w:kern w:val="0"/>
          <w:sz w:val="20"/>
          <w:szCs w:val="20"/>
          <w:highlight w:val="none"/>
          <w:shd w:val="clear" w:fill="FFFFFF"/>
          <w:lang w:val="en-US" w:eastAsia="zh-CN" w:bidi="ar"/>
        </w:rPr>
        <w:t>30c-5p mimic，</w:t>
      </w:r>
      <w:r>
        <w:rPr>
          <w:rFonts w:hint="default" w:ascii="Times New Roman" w:hAnsi="Times New Roman" w:eastAsia="宋体" w:cs="Times New Roman"/>
          <w:b w:val="0"/>
          <w:bCs w:val="0"/>
          <w:color w:val="000000" w:themeColor="text1"/>
          <w:w w:val="105"/>
          <w:kern w:val="0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miR-</w:t>
      </w:r>
      <w:r>
        <w:rPr>
          <w:rFonts w:hint="default" w:ascii="Times New Roman" w:hAnsi="Times New Roman" w:eastAsia="serif" w:cs="Times New Roman"/>
          <w:i w:val="0"/>
          <w:iCs w:val="0"/>
          <w:color w:val="000000"/>
          <w:spacing w:val="0"/>
          <w:kern w:val="0"/>
          <w:sz w:val="20"/>
          <w:szCs w:val="20"/>
          <w:highlight w:val="none"/>
          <w:shd w:val="clear" w:fill="FFFFFF"/>
          <w:lang w:val="en-US" w:eastAsia="zh-CN" w:bidi="ar"/>
        </w:rPr>
        <w:t>30c-5p inhibitor</w:t>
      </w:r>
    </w:p>
    <w:tbl>
      <w:tblPr>
        <w:tblStyle w:val="6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single" w:color="auto" w:sz="8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9"/>
        <w:gridCol w:w="5923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tcBorders>
              <w:bottom w:val="single" w:color="auto" w:sz="12" w:space="0"/>
              <w:tl2br w:val="nil"/>
              <w:tr2bl w:val="nil"/>
            </w:tcBorders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right="38"/>
              <w:jc w:val="center"/>
              <w:rPr>
                <w:rFonts w:hint="default" w:ascii="Times New Roman" w:hAnsi="Times New Roman" w:eastAsia="PMingLiU" w:cs="Times New Roman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PMingLiU" w:cs="Times New Roman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Name</w:t>
            </w:r>
          </w:p>
        </w:tc>
        <w:tc>
          <w:tcPr>
            <w:tcW w:w="5923" w:type="dxa"/>
            <w:tcBorders>
              <w:bottom w:val="single" w:color="auto" w:sz="12" w:space="0"/>
              <w:tl2br w:val="nil"/>
              <w:tr2bl w:val="nil"/>
            </w:tcBorders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right="38"/>
              <w:jc w:val="center"/>
              <w:rPr>
                <w:rFonts w:hint="default" w:ascii="Times New Roman" w:hAnsi="Times New Roman" w:eastAsia="PMingLiU" w:cs="Times New Roman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PMingLiU" w:cs="Times New Roman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Sequences 5’- 3’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tcBorders>
              <w:top w:val="single" w:color="auto" w:sz="12" w:space="0"/>
            </w:tcBorders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bottom w:val="none" w:color="auto" w:sz="0" w:space="0"/>
              </w:pBdr>
              <w:shd w:val="clear" w:fill="FFFFFF"/>
              <w:kinsoku/>
              <w:wordWrap/>
              <w:overflowPunct/>
              <w:topLinePunct w:val="0"/>
              <w:bidi w:val="0"/>
              <w:adjustRightInd/>
              <w:snapToGrid/>
              <w:spacing w:before="105" w:beforeAutospacing="0" w:after="42" w:afterAutospacing="0" w:line="360" w:lineRule="auto"/>
              <w:ind w:left="0" w:right="0" w:firstLine="0"/>
              <w:jc w:val="left"/>
              <w:rPr>
                <w:rFonts w:hint="default" w:ascii="Times New Roman" w:hAnsi="Times New Roman" w:eastAsia="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b w:val="0"/>
                <w:bCs w:val="0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shd w:val="clear" w:fill="FFFFFF"/>
                <w:lang w:val="en-US" w:eastAsia="zh-CN" w:bidi="ar"/>
              </w:rPr>
              <w:t>DDX11-AS1 pcDNA3.1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56" w:beforeLines="50" w:after="156" w:afterLines="50" w:line="360" w:lineRule="auto"/>
              <w:jc w:val="center"/>
              <w:rPr>
                <w:rFonts w:hint="default" w:ascii="Times New Roman" w:hAnsi="Times New Roman" w:eastAsia="微软雅黑" w:cs="Times New Roman"/>
                <w:b/>
                <w:sz w:val="20"/>
                <w:szCs w:val="20"/>
                <w:lang w:val="en-US" w:eastAsia="zh-CN"/>
              </w:rPr>
            </w:pPr>
          </w:p>
        </w:tc>
        <w:tc>
          <w:tcPr>
            <w:tcW w:w="5923" w:type="dxa"/>
            <w:tcBorders>
              <w:top w:val="single" w:color="auto" w:sz="12" w:space="0"/>
            </w:tcBorders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both"/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GACGGATCGGGAGATCTCCCGATCCCCTATGGTGCACTCTCAGTACAATCTGCTCTGATGCCGCATAGTTAAGCCAGTATCTGCTCCCTGCTTGTGTGTTGGAGGTCGCTGAGTAGTGCGCGAGCAAAATTTAAGCTACAACAAGGCAAGGCTTGACCGACAATTGCATGAAGAATCTGCTTAGGGTTAGGCGTTTTGCGCTGCTTCGCGATGTACGGGCCAGATATACGCGTTGACATTGATTATTGACTAGTTATTAATAGTAATCAATTACGGGGTCATTAGTTCATAGCCCATATATGGAGTTCCGCGTTACATAACTTACGGTAAATGGCCCGCCTGGCTGACCGCCCAACGACCCCCGCCCATTGACGTCAATAATGACGTATGTTCCCATAGTAACGCCAATAGGGACTTTCCATTGACGTCAATGGGTGGAGTATTTACGGTAAACTGCCCACTTGGCAGTACATCAAGTGTATCATATGCCAAGTACGCCCCCTATTGACGTCAATGACGGTAAATGGCCCGCCTGGCATTATGCCCAGTACATGACCTTATGGGACTTTCCTACTTGGCAGTACATCTACGTATTAGTCATCGCTATTACCATGGTGATGCGGTTTTGGCAGTACATCAATGGGCGTGGATAGCGGTTTGACTCACGGGGATTTCCAAGTCTCCACCCCATTGACGTCAATGGGAGTTTGTTTTGGCACCAAAATCAACGGGACTTTCCAAAATGTCGTAACAACTCCGCCCCATTGACGCAAATGGGCGGTAGGCGTGTACGGTGGGAGGTCTATATAAGCAGAGCTCTCTGGCTAACTAGAGAACCCACTGCTTACTGGCTTATCGAAATTAATACGACTCACTATAGGGAGACCCAAGCTGGCTAGCGTTTAAACTTAAGCTTGGTACCGAGCTCGGATCCGCATGCGCACTCCGGGACGCGCGCGAACACGCAGCAGCGAGAATCTACAGGGGCGTGGTTTGCGCACGCGGGAACTGGGATCTCAACCCCAGGGCTAGGTGCCTCCTCCCGCTGCTTTCCGCCAGCTGCGGGGTGTGAGATTAATCCCCGCCGATTAGCGCCAGGTGTACTAAGCGCTGGATGGTTCCCTGACCAGATGAAACATCAGCCGATGTTCTAATGCCGGTCCCCTGGGCGCTGTCCCCGAGAGGGAAAACCTGTTTTCTGACCCCGGCTCTAGTCGGCCTCTGGAGGTCTGCAGCTGGGTTATTTTACCTTTGAAACGGACGACACCTGCCCCGTGCACCCCAGCGGCTCCTCCACACGGAGAGATGGTGTCAGTCAAAGGCCGTCTAGATGACGAGTTTATGAAATTGTTCCTGGCCCGTGCCGGGCACGACCTTGCAGAGAGCCCAGAAGATGAAACCCCAGCCCTGCCAGGAGCTCACCTGCTAATTAGGAGGACAACGAATCACCTCACCTCCCTAGACTTTGCTTCTCCTTTATTCAGTGAGGGATTGGACTAGCTGGTCCTTGAGGACTTTTCAGAAAGTCTGGTTCTGGGAGATGACCAATGGGATCATCTTATGCTATGAGCTTTCCTGGAATGACAGGTAATGGAGAGTGAGGAGATTTTACCTGATATGGTCCTGTTTGCACCATCAGCCAGCAACCTTTCTGGGAAGCGTGCTTATTATGTACCAACATAAAAGCTTGAATATAAGGAATCTCACATCTTCTGCCAGCATCCTGAAACTATGGCAGACTCACTTGTTAACTTTGCAAATAAGGTCAAATTTCAGAACCTTCACAGCTCCTGATAGTCACCGTGTAATAGAAGATTAAAAGACAAGCTCAGCTCTTGTTCCAGTCAGCCTCATTCCTCTGCCTACAATACAAAAGTCACTCAATCATATTCTTGTCTTAAATTGAACAGTCCTTACATGGTTAAGAAAAGGAGAAATTCATTGTAAGGAATGTTTACATTTTGTTTATAATTCCTGCAAGTGTAATGTTTCAAAAGGTTTTCCTGTGGCTGAAGTACATTTACCCTGTGTAGCTCTAGAGAAATGAACTTACAAACTGAAAAATTTCAGCTCAGTATATAAAGAAAAACAGATTTTCACAATTAGATCTATCCCAAAGAGAATAAATTTTGAGGTGATAAGCTCACTGCTGGCTTAGATCATCACTTATGGGACCTCTAATGGGGCAGGGATCAGACTAGATGTGTACAAAGATCTCTTCCAACTGAAGCTGCTACTGTGGAGGACGTTGTTTTCAGTGGACTCTCTAATCAGATTTATTTTCATACCAAGAAATGAAGAAGGTGAGCTGGGGGATGCAGCTGGGACTCAGAAGACTGCACGTGATAGACTCATGAGCTGAAGATCTCGTGCTTAGTCTGGAGAAGCTCATCAAGTCTAGCTCACTTTGGAGTAAGTTGGTGCTGGAGAATGAATTCATGCTAACCAAATTCACCAAGAGCCTGATTTACAAATGAGAGAGCCAAGGCCTTAAGTTTAGAGCAAAAGACAAACTTCCAATGACTTTAGTTTTCTTGTCCAATATCTAGGGCACCTTCCCCTCTCCACCTGCTGTGTACACAGGAGAAATAATCACTCCACACCCGACTGAACATTTTCTAACCTTATCACTGTGGCAGAAACTGGCTACTCTTCCTCCTGGGTAGACAGCCAGGCTGTATTTCCCCGCTGCCCCTGCAGTGAGAGGTAGCCATTGGAGCCGGCGCAGGCCAATGGACTCTGCACTGGAGTGACACATGCTGCTTCCAGGCCTGTCCCTCAAACCTCCCACATGTCCTCTGTCTGCTCTTCTCACTTCCAAGGAGTGTGACCATCGTGGAAGCCCCAGGTTAGCAATGGCAGATTGGGAGGCATCGATGGGAGGAACCTGGGTCCCTGACTTAAAGCATCATGGATTTGGACTTTCCGTTATTGAGAAATAAACTTCCATTGTGTTTAAGCCTTTGAATTCTGCAGATATCCAGCACAGTGGCGGCCGCTCGAGTCTAGAGGGCCCGTTTAAACCCGCTGATCAGCCTCGACTGTGCCTTCTAGTTGCCAGCCATCTGTTGTTTGCCCCTCCCCCGTGCCTTCCTTGACCCTGGAAGGTGCCACTCCCACTGTCCTTTCCTAATAAAATGAGGAAATTGCATCGCATTGTCTGAGTAGGTGTCATTCTATTCTGGGGGGTGGGGTGGGGCAGGACAGCAAGGGGGAGGATTGGGAAGACAATAGCAGGCATGCTGGGGATGCGGTGGGCTCTATGGCTTCTGAGGCGGAAAGAACCAGCTGGGGCTCTAGGGGGTATCCCCACGCGCCCTGTAGCGGCGCATTAAGCGCGGCGGGTGTGGTGGTTACGCGCAGCGTGACCGCTACACTTGCCAGCGCCCTAGCGCCCGCTCCTTTCGCTTTCTTCCCTTCCTTTCTCGCCACGTTCGCCGGCTTTCCCCGTCAAGCTCTAAATCGGGGGCTCCCTTTAGGGTTCCGATTTAGTGCTTTACGGCACCTCGACCCCAAAAAACTTGATTAGGGTGATGGTTCACGTAGTGGGCCATCGCCCTGATAGACGGTTTTTCGCCCTTTGACGTTGGAGTCCACGTTCTTTAATAGTGGACTCTTGTTCCAAACTGGAACAACACTCAACCCTATCTCGGTCTATTCTTTTGATTTATAAGGGATTTTGCCGATTTCGGCCTATTGGTTAAAAAATGAGCTGATTTAACAAAAATTTAACGCGAATTAATTCTGTGGAATGTGTGTCAGTTAGGGTGTGGAAAGTCCCCAGGCTCCCCAGCAGGCAGAAGTATGCAAAGCATGCATCTCAATTAGTCAGCAACCAGGTGTGGAAAGTCCCCAGGCTCCCCAGCAGGCAGAAGTATGCAAAGCATGCATCTCAATTAGTCAGCAACCATAGTCCCGCCCCTAACTCCGCCCATCCCGCCCCTAACTCCGCCCAGTTCCGCCCATTCTCCGCCCCATGGCTGACTAATTTTTTTTATTTATGCAGAGGCCGAGGCCGCCTCTGCCTCTGAGCTATTCCAGAAGTAGT</w:t>
            </w:r>
            <w:r>
              <w:rPr>
                <w:rFonts w:hint="default" w:ascii="Times New Roman" w:hAnsi="Times New Roman" w:eastAsia="微软雅黑" w:cs="Times New Roman"/>
                <w:color w:val="000000"/>
                <w:sz w:val="20"/>
                <w:szCs w:val="20"/>
              </w:rPr>
              <w:t>GAGGAGGCTTTTTTGGAGGCCTAGGCTTTTGCAAAAAGCTCCCGGGAGCTTGTATATCCATTTTCGGATCTGATCAAGAGACAGGATGAGGATCGTTTCGCATGATTGAACAAGATGGATTGCACGCAGGTTCTCCGGCCGCTTGGGTGGAGAGGCTATTCGGCTATGACTGGGCACAACAGACAATCGGCTGCTCTGATGCCGCCGTGTTCCGGCTGTCAGCGCAGGGGCGCCCGGTTCTTTTTGTCAAGACCGACCTGTCCGGTGCCCTGAATGAACTGCAGGACGAGGCAGCGCGGCTATCGTGGCTGGCCACGACGGGCGTTCCTTGCGCAGCTGTGCTCGACGTTGTCACTGAAGCGGGAAGGGACTGGCTGCTATTGGGCGAAGTGCCGGGGCAGGATCTCCTGTCATCTCACCTTGCTCCTGCCGAGAAAGTATCCATCATGGCTGATGCAATGCGGCGGCTGCATACGCTTGATCCGGCTACCTGCCCATTCGACCACCAAGCGAAACATCGCATCGAGCGAGCACGTACTCGGATGGAAGCCGGTCTTGTCGATCAGGATGATCTGGACGAAGAGCATCAGGGGCTCGCGCCAGCCGAACTGTTCGCCAGGCTCAAGGCGCGCATGCCCGACGGCGAGGATCTCGTCGTGACCCATGGCGATGCCTGCTTGCCGAATATCATGGTGGAAAATGGCCGCTTTTCTGGATTCATCGACTGTGGCCGGCTGGGTGTGGCGGACCGCTATCAGGACATAGCGTTGGCTACCCGTGATATTGCTGAAGAGCTTGGCGGCGAATGGGCTGACCGCTTCCTCGTGCTTTACGGTATCGCCGCTCCCGATTCGCAGCGCATCGCCTTCTATCGCCTTCTTGACGAGTTCTTCTGAGCGGGACTCTGGGGTTCGAAATGACCGACCAAGCGACGCCCAACCTGCCATCACGAGATTTCGATTCCACCGCCGCCTTCTATGAAAGGTTGGGCTTCGGAATCGTTTTCCGGGACGCCGGCTGGATGATCCTCCAGCGCGGGGATCTCATGCTGGAGTTCTTCGCCCACCCCAACTTGTTTATTGCAGCTTATAATGGTTACAAATAAAGCAATAGCATCACAAATTTCACAAATAAAGCATTTTTTTCACTGCATTCTAGTTGTGGTTTGTCCAAACTCATCAATGTATCTTATCATGTCTGTATACCGTCGACCTCTAGCTAGAGCTTGGCGTAATCATGGTCATAGCTGTTTCCTGTGTGAAATTGTTATCCGCTCACAATTCCACACAACATACGAGCCGGAAGCATAAAGTGTAAAGCCTGGGGTGCCTAATGAGTGAGCTAACTCACATTAATTGCGTTGCGCTCACTGCCCGCTTTCCAGTCGGGAAACCTGTCGTGCCAGCTGCATTAATGAATCGGCCAACGCGCGGGGAGAGGCGGTTTGCGTATTGGGCGCTCTTCCGCTTCCTCGCTCACTGACTCGCTGCGCTCGGTCGTTCGGCTGCGGCGAGCGGTATCAGCTCACTCAAAGGCGGTAATACGGTTATCCACAGAATCAGGGGATAACGCAGGAAAGAACATGTGAGCAAAAGGCCAGCAAAAGGCCAGGAACCGTAAAAAGGCCGCGTTGCTGGCGTTTTTCCATAGGCTCCGCCCCCCTGACGAGCATCACAAAAATCGACGCTCAAGTCAGAGGTGGCGAAACCCGACAGGACTATAAAGATACCAGGCGTTTCCCCCTGGAAGCTCCCTCGTGCGCTCTCCTGTTCCGACCCTGCCGCTTACCGGATACCTGTCCGCCTTTCTCCCTTCGGGAAGCGTGGCGCTTTCTCATAGCTCACGCTGTAGGTATCTCAGTTCGGTGTAGGTCGTTCGCTCCAAGCTGGGCTGTGTGCACGAACCCCCCGTTCAGCCCGACCGCTGCGCCTTATCCGGTAACTATCGTCTTGAGTCCAACCCGGTAAGACACGACTTATCGCCACTGGCAGCAGCCACTGGTAACAGGATTAGCAGAGCGAGGTATGTAGGCGGTGCTACAGAGTTCTTGAAGTGGTGGCCTAACTACGGCTACACTAGAAGAACAGTATTTGGTATCTGCGCTCTGCTGAAGCCAGTTACCTTCGGAAAAAGAGTTGGTAGCTCTTGATCCGGCAAACAAACCACCGCTGGTAGCGGTTTTTTTGTTTGCAAGCAGCAGATTACGCGCAGAAAAAAAGGATCTCAAGAAGATCCTTTGATCTTTTCTACGGGGTCTGACGCTCAGTGGAACGAAAACTCACGTTAAGGGATTTTGGTCATGAGATTATCAAAAAGGATCTTCACCTAGATCCTTTTAAATTAAAAATGAAGTTTTAAATCAATCTAAAGTATATATGAGTAAACTTGGTCTGACAGTTACCAATGCTTAATCAGTGAGGCACCTATCTCAGCGATCTGTCTATTTCGTTCATCCATAGTTGCCTGACTCCCCGTCGTGTAGATAACTACGATACGGGAGGGCTTACCATCTGGCCCCAGTGCTGCAATGATACCGCGAGACCCACGCTCACCGGCTCCAGATTTATCAGCAATAAACCAGCCAGCCGGAAGGGCCGAGCGCAGAAGTGGTCCTGCAACTTTATCCGCCTCCATCCAGTCTATTAATTGTTGCCGGGAAGCTAGAGTAAGTAGTTCGCCAGTTAATAGTTTGCGCAACGTTGTTGCCATTGCTACAGGCATCGTGGTGTCACGCTCGTCGTTTGGTATGGCTTCATTCAGCTCCGGTTCCCAACGATCAAGGCGAGTTACATGATCCCCCATGTTGTGCAAAAAAGCGGTTAGCTCCTTCGGTCCTCCGATCGTTGTCAGAAGTAAGTTGGCCGCAGTGTTATCACTCATGGTTATGGCAGCACTGCATAATTCTCTTACTGTCATGCCATCCGTAAGATGCTTTTCTGTGACTGGTGAGTACTCAACCAAGTCATTCTGAGAATAGTGTATGCGGCGACCGAGTTGCTCTTGCCCGGCGTCAATACGGGATAATACCGCGCCACATAGCAGAACTTTAAAAGTGCTCATCATTGGAAAACGTTCTTCGGGGCGAAAACTCTCAAGGATCTTACCGCTGTTGAGATCCAGTTCGATGTAACCCACTCGTGCACCCAACTGATCTTCAGCATCTTTTACTTTCACCAGCGTTTCTGGGTGAGCAAAAACAGGAAGGCAAAATGCCGCAAAAAAGGGAATAAGGGCGACACGGAAATGTTGAATACTCATACTCTTCCTTTTTCAATATTATTGAAGCATTTATCAGGGTTATTGTCTCATGAGCGGATACATATTTGAATGTATTTAGAAAAATAAACAAATAGGGGTTCCGCGCACATTTCCCCGAAAAGTGCCACCTGACGTC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tcBorders>
              <w:top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56" w:beforeLines="50" w:after="156" w:afterLines="50" w:line="360" w:lineRule="auto"/>
              <w:jc w:val="center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shd w:val="clear" w:fill="FFFFFF"/>
                <w:lang w:val="en-US" w:eastAsia="zh-CN" w:bidi="ar"/>
              </w:rPr>
              <w:t>Sh-DDX11-AS1 1</w:t>
            </w:r>
          </w:p>
        </w:tc>
        <w:tc>
          <w:tcPr>
            <w:tcW w:w="5923" w:type="dxa"/>
            <w:tcBorders>
              <w:top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56" w:beforeLines="50" w:after="156" w:afterLines="50" w:line="360" w:lineRule="auto"/>
              <w:jc w:val="center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shd w:val="clear" w:fill="FFFFFF"/>
                <w:lang w:val="en-US" w:eastAsia="en-US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shd w:val="clear" w:fill="FFFFFF"/>
                <w:lang w:val="en-US" w:eastAsia="zh-CN" w:bidi="ar"/>
              </w:rPr>
              <w:t>GGTCAAATTTCAGAACCTTCA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tcBorders>
              <w:top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56" w:beforeLines="50" w:after="156" w:afterLines="50" w:line="360" w:lineRule="auto"/>
              <w:jc w:val="center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shd w:val="clear" w:fill="FFFFFF"/>
                <w:lang w:val="en-US" w:eastAsia="zh-CN" w:bidi="ar"/>
              </w:rPr>
              <w:t>Sh-DDX11-AS1 2</w:t>
            </w:r>
          </w:p>
        </w:tc>
        <w:tc>
          <w:tcPr>
            <w:tcW w:w="5923" w:type="dxa"/>
            <w:tcBorders>
              <w:top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56" w:beforeLines="50" w:after="156" w:afterLines="50" w:line="360" w:lineRule="auto"/>
              <w:jc w:val="center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shd w:val="clear" w:fill="FFFFFF"/>
                <w:lang w:val="en-US" w:eastAsia="en-US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shd w:val="clear" w:fill="FFFFFF"/>
                <w:lang w:val="en-US" w:eastAsia="zh-CN" w:bidi="ar"/>
              </w:rPr>
              <w:t>GCTGAAGATCTCGTGCTTAGT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tcBorders>
              <w:top w:val="single" w:color="auto" w:sz="12" w:space="0"/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56" w:beforeLines="50" w:after="156" w:afterLines="50" w:line="360" w:lineRule="auto"/>
              <w:jc w:val="center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shd w:val="clear" w:fill="FFFFFF"/>
                <w:lang w:val="en-US" w:eastAsia="en-US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shd w:val="clear" w:fill="FFFFFF"/>
                <w:lang w:val="en-US" w:eastAsia="zh-CN" w:bidi="ar"/>
              </w:rPr>
              <w:t>Sh-DDX11-AS1 3</w:t>
            </w:r>
          </w:p>
        </w:tc>
        <w:tc>
          <w:tcPr>
            <w:tcW w:w="5923" w:type="dxa"/>
            <w:tcBorders>
              <w:top w:val="single" w:color="auto" w:sz="12" w:space="0"/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adjustRightInd/>
              <w:snapToGrid/>
              <w:spacing w:before="156" w:beforeLines="50" w:after="156" w:afterLines="50" w:line="360" w:lineRule="auto"/>
              <w:jc w:val="center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shd w:val="clear" w:fill="FFFFFF"/>
                <w:lang w:val="en-US" w:eastAsia="en-US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shd w:val="clear" w:fill="FFFFFF"/>
                <w:lang w:val="en-US" w:eastAsia="zh-CN" w:bidi="ar"/>
              </w:rPr>
              <w:t>GCTGTGTACACAGGAGAAATA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tcBorders>
              <w:top w:val="single" w:color="auto" w:sz="12" w:space="0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1" w:after="0" w:afterAutospacing="1" w:line="360" w:lineRule="auto"/>
              <w:ind w:left="0" w:leftChars="0" w:right="38" w:rightChars="0"/>
              <w:jc w:val="center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shd w:val="clear" w:fill="FFFFFF"/>
                <w:lang w:val="en-US" w:eastAsia="zh-CN" w:bidi="ar"/>
              </w:rPr>
              <w:t>Sh-NC</w:t>
            </w:r>
          </w:p>
        </w:tc>
        <w:tc>
          <w:tcPr>
            <w:tcW w:w="5923" w:type="dxa"/>
            <w:tcBorders>
              <w:top w:val="single" w:color="auto" w:sz="12" w:space="0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1" w:after="0" w:afterAutospacing="1" w:line="360" w:lineRule="auto"/>
              <w:ind w:left="0" w:leftChars="0" w:right="38" w:rightChars="0"/>
              <w:jc w:val="center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shd w:val="clear" w:fill="FFFFFF"/>
                <w:lang w:val="en-US" w:eastAsia="zh-CN" w:bidi="ar"/>
              </w:rPr>
              <w:t>TTCTCCGAACGTGTCACGT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tcBorders>
              <w:top w:val="single" w:color="auto" w:sz="12" w:space="0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1" w:after="0" w:afterAutospacing="1" w:line="360" w:lineRule="auto"/>
              <w:ind w:left="0" w:leftChars="0" w:right="38" w:rightChars="0"/>
              <w:jc w:val="center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shd w:val="clear" w:fill="FFFFFF"/>
                <w:lang w:val="en-US" w:eastAsia="zh-CN" w:bidi="ar"/>
              </w:rPr>
              <w:t xml:space="preserve">MTDH </w:t>
            </w:r>
          </w:p>
        </w:tc>
        <w:tc>
          <w:tcPr>
            <w:tcW w:w="5923" w:type="dxa"/>
            <w:tcBorders>
              <w:top w:val="single" w:color="auto" w:sz="12" w:space="0"/>
            </w:tcBorders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left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ATGGCTGCACGGAGCTGGCAGGACGAGCTGGCCCAGCAGGCCGAGGAGGGCTCGGCCCGGCTGCGGGAAATGCTCTCGGTCGGCCTAGGCTTTCTGCGCACCGAGCTGGGCCTCGACCTGGGGCTGGAGCCGAAACGGTACCCCGGCTGGGTGATCCTGGTGGGCACTGGCGCGCTCGGGCTGCTGCTGCTGTTTCTGCTGGGCTACGGCTGGGCCGCGGCTTGCGCCGGCTCCCGCAAAAAGCGGAGGAGCCCGCCCCGCAAGCGGGAGGAGGCGGCGGCCGTGCCGGCCGCGGCCCCCGACGACCTGGCCTTGCTGAAGAATCTCCGGAGCGAGGAACAGAAGAAGAAGAACCGGAAGAAACTGTCCGAGAAGCCCAAACCAAATGGGCGGACTGTTGAAGTGGCTGAGGGTGAAGCTGTTCGAACACCTCAAAGTGTAACAGCAAAGCAGCCACCAGAGATTGACAAGAAAAATGAAAAGTCAAAGAAAAATAAGAAGAAATCAAAGTCAGATGCTAAAGCAGTGCAAAACAGTTCACGCCATGATGGAAAGGAAGTTGATGAAGGAGCCTGGGAAACTAAAATTAGTCACAGAGAGAAACGACAGCAGCGTAAACGTGATAAGGTGCTGACTGATTCTGGTTCATTGGATTCAACTATCCCTGGGATAGAAAATACCATCACAGTTACCACCGAGCAACTTACAACCGCATCATTTCCTGTTGGTTCCAAGAAGAATAAAGGTGATTCTCATCTAAATGTTCAAGTTAGCAACTTTAAATCTGGAAAAGGAGATTCTACACTTCAGGTTTCTTCAGGATTGAATGAAAACCTCACTGTCAATGGAGGAGGCTGGAATGAAAAGTCTGTAAAACTCTCCTCACAGATCAGTGCAGGTGAGGAGAAGTGGAACTCCGTTTCACCTGCTTCTGCAGGAAAGAGGAAAGCTGAGCCATCTGCCTGGAGTCAAGACACTGGAGATGCTAATACAAATGGAAAAGACTGGGGAAGGAGTTGGAGTGACCGTTCAATATTTTCTGGCATTGGGTCTACTGCTGAGCCAGTTTCTCAGTCTACCACTTCTGATTATCAGTGGGATGTTAGCCGTAATCAACCCTATATCGATGATGAATGGTCTGGGTTAAATGGTCTGTCTTCTGCTGATCCCAACTCTGATTGGAATGCACCAGCAGAAGAGTGGGGCAATTGGGTAGACGAAGAAAGAGCTTCACTTCTAAAGTCCCAGGAACCAATTCCTGATGATCAAAAGGTCTCAGATGATGATAAAGAAAAGGGAGAGGGAGCTCTTCCAACTGGGAAATCCAAAAAGAAAAAAAAGAAAAAGAAGAAGCAAGGTGAAGATAACTCTACTGCACAGGACACAGAAGAATTAGAAAAAGAGATTAGAGAAGACCTTCCAGTGAATACCTCTAAAACCCGTCCAAAACAGGAAAAAGCTTTTTCCTTGAAGACCATAAGCACTAGTGATCCAGCCGAAGTACTCGTCAAAAATAGCCAGCCTATCAAGACTCTTCCACCTGCTACTTCTACCGAGCCATCTGTAATCTTATCAAAAAGTGATTCTGACAAGAGCTCTTCCCAAGTGCCGCCAATACTACAAGAGACAGATAAATCCAAGTCAAATACCAAGCAAAATAGTGTGCCTCCTTCACAGACCAAGTCTGAAACTAGCTGGGAATCTCCCAAACAAATAAAAAAGAAGAAAAAAGCCAGACGAGAAACGTGA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tcBorders>
              <w:top w:val="single" w:color="auto" w:sz="12" w:space="0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1" w:after="0" w:afterAutospacing="1" w:line="360" w:lineRule="auto"/>
              <w:ind w:left="0" w:leftChars="0" w:right="38" w:rightChars="0"/>
              <w:jc w:val="center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shd w:val="clear" w:fill="FFFFFF"/>
                <w:lang w:val="en-US" w:eastAsia="zh-CN" w:bidi="ar"/>
              </w:rPr>
              <w:t>Sh-MTDH</w:t>
            </w:r>
          </w:p>
        </w:tc>
        <w:tc>
          <w:tcPr>
            <w:tcW w:w="5923" w:type="dxa"/>
            <w:tcBorders>
              <w:top w:val="single" w:color="auto" w:sz="12" w:space="0"/>
            </w:tcBorders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1" w:after="0" w:afterAutospacing="1" w:line="360" w:lineRule="auto"/>
              <w:ind w:left="0" w:leftChars="0" w:right="38" w:rightChars="0"/>
              <w:jc w:val="both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shd w:val="clear" w:fill="FFFFFF"/>
                <w:lang w:val="en-US" w:eastAsia="zh-CN" w:bidi="ar"/>
              </w:rPr>
              <w:t>ACCCAGCCGGGGTACCGTTT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1" w:after="0" w:afterAutospacing="1" w:line="360" w:lineRule="auto"/>
              <w:ind w:left="0" w:leftChars="0" w:right="38" w:rightChars="0"/>
              <w:jc w:val="center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shd w:val="clear" w:fill="FFFFFF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shd w:val="clear" w:fill="FFFFFF"/>
                <w:lang w:val="en-US" w:eastAsia="zh-CN" w:bidi="ar"/>
              </w:rPr>
              <w:t>h-NC</w:t>
            </w:r>
          </w:p>
        </w:tc>
        <w:tc>
          <w:tcPr>
            <w:tcW w:w="5923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1" w:after="0" w:afterAutospacing="1" w:line="360" w:lineRule="auto"/>
              <w:ind w:left="0" w:leftChars="0" w:right="38" w:rightChars="0"/>
              <w:jc w:val="both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/>
                <w:spacing w:val="0"/>
                <w:kern w:val="0"/>
                <w:sz w:val="20"/>
                <w:szCs w:val="20"/>
                <w:shd w:val="clear" w:fill="FFFFFF"/>
                <w:lang w:val="en-US" w:eastAsia="zh-CN" w:bidi="ar"/>
              </w:rPr>
              <w:t>GCTTCGCGCCGTAGTCTTA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1" w:after="0" w:afterAutospacing="1" w:line="360" w:lineRule="auto"/>
              <w:ind w:left="0" w:leftChars="0" w:right="38" w:rightChars="0"/>
              <w:jc w:val="center"/>
              <w:rPr>
                <w:rFonts w:hint="default" w:ascii="Times New Roman" w:hAnsi="Times New Roman" w:eastAsia="serif" w:cs="Times New Roman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highlight w:val="yellow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highlight w:val="none"/>
                <w:shd w:val="clear" w:fill="FFFFFF"/>
                <w:lang w:val="en-US" w:eastAsia="zh-CN" w:bidi="ar"/>
              </w:rPr>
              <w:t>miR-30c-5p mimic</w:t>
            </w:r>
          </w:p>
        </w:tc>
        <w:tc>
          <w:tcPr>
            <w:tcW w:w="5923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1" w:after="0" w:afterAutospacing="1" w:line="360" w:lineRule="auto"/>
              <w:ind w:left="0" w:leftChars="0" w:right="38" w:rightChars="0"/>
              <w:jc w:val="both"/>
              <w:rPr>
                <w:rFonts w:hint="default" w:ascii="Times New Roman" w:hAnsi="Times New Roman" w:eastAsia="微软雅黑" w:cs="Times New Roman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UGUAAACAUCCUACACUCUCAGC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99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1" w:after="0" w:afterAutospacing="1" w:line="360" w:lineRule="auto"/>
              <w:ind w:left="0" w:leftChars="0" w:right="38" w:rightChars="0"/>
              <w:jc w:val="center"/>
              <w:rPr>
                <w:rFonts w:hint="default" w:ascii="Times New Roman" w:hAnsi="Times New Roman" w:eastAsia="serif" w:cs="Times New Roman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highlight w:val="none"/>
                <w:shd w:val="clear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olor w:val="000000"/>
                <w:spacing w:val="0"/>
                <w:kern w:val="0"/>
                <w:sz w:val="20"/>
                <w:szCs w:val="20"/>
                <w:highlight w:val="none"/>
                <w:shd w:val="clear" w:fill="FFFFFF"/>
                <w:lang w:val="en-US" w:eastAsia="zh-CN" w:bidi="ar"/>
              </w:rPr>
              <w:t xml:space="preserve">miR-30c-5p inhibitor </w:t>
            </w:r>
          </w:p>
        </w:tc>
        <w:tc>
          <w:tcPr>
            <w:tcW w:w="5923" w:type="dxa"/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1" w:after="0" w:afterAutospacing="1" w:line="360" w:lineRule="auto"/>
              <w:ind w:left="0" w:leftChars="0" w:right="38" w:rightChars="0"/>
              <w:jc w:val="both"/>
              <w:rPr>
                <w:rFonts w:hint="default" w:ascii="Times New Roman" w:hAnsi="Times New Roman" w:eastAsia="微软雅黑" w:cs="Times New Roman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Times New Roman" w:hAnsi="Times New Roman" w:eastAsia="微软雅黑" w:cs="Times New Roman"/>
                <w:caps w:val="0"/>
                <w:spacing w:val="0"/>
                <w:kern w:val="0"/>
                <w:sz w:val="20"/>
                <w:szCs w:val="20"/>
                <w:lang w:val="en-US" w:eastAsia="zh-CN" w:bidi="ar"/>
              </w:rPr>
              <w:t>GCUGAGAGUGUAGGAUGUUUACA</w:t>
            </w:r>
          </w:p>
        </w:tc>
      </w:tr>
    </w:tbl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38"/>
        <w:jc w:val="center"/>
        <w:rPr>
          <w:rFonts w:hint="default" w:ascii="Times New Roman" w:hAnsi="Times New Roman" w:eastAsia="PMingLiU" w:cs="Times New Roman"/>
          <w:b/>
          <w:bCs/>
          <w:color w:val="000000" w:themeColor="text1"/>
          <w:w w:val="105"/>
          <w:kern w:val="0"/>
          <w:sz w:val="20"/>
          <w:szCs w:val="20"/>
          <w:lang w:eastAsia="en-US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38"/>
        <w:jc w:val="center"/>
        <w:rPr>
          <w:rFonts w:hint="default" w:ascii="Times New Roman" w:hAnsi="Times New Roman" w:eastAsia="PMingLiU" w:cs="Times New Roman"/>
          <w:b/>
          <w:bCs/>
          <w:color w:val="000000" w:themeColor="text1"/>
          <w:w w:val="105"/>
          <w:kern w:val="0"/>
          <w:sz w:val="20"/>
          <w:szCs w:val="20"/>
          <w:lang w:eastAsia="en-US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38"/>
        <w:jc w:val="center"/>
        <w:rPr>
          <w:rFonts w:hint="default" w:ascii="Times New Roman" w:hAnsi="Times New Roman" w:eastAsia="PMingLiU" w:cs="Times New Roman"/>
          <w:b/>
          <w:bCs/>
          <w:color w:val="000000" w:themeColor="text1"/>
          <w:w w:val="105"/>
          <w:kern w:val="0"/>
          <w:sz w:val="20"/>
          <w:szCs w:val="20"/>
          <w:lang w:eastAsia="en-US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38"/>
        <w:jc w:val="center"/>
        <w:rPr>
          <w:rFonts w:hint="default" w:ascii="Times New Roman" w:hAnsi="Times New Roman" w:eastAsia="PMingLiU" w:cs="Times New Roman"/>
          <w:b/>
          <w:bCs/>
          <w:color w:val="000000" w:themeColor="text1"/>
          <w:w w:val="105"/>
          <w:kern w:val="0"/>
          <w:sz w:val="20"/>
          <w:szCs w:val="20"/>
          <w:lang w:eastAsia="en-US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38"/>
        <w:jc w:val="center"/>
        <w:rPr>
          <w:rFonts w:hint="default" w:ascii="Times New Roman" w:hAnsi="Times New Roman" w:eastAsia="PMingLiU" w:cs="Times New Roman"/>
          <w:b/>
          <w:bCs/>
          <w:color w:val="000000" w:themeColor="text1"/>
          <w:w w:val="105"/>
          <w:kern w:val="0"/>
          <w:sz w:val="20"/>
          <w:szCs w:val="20"/>
          <w:lang w:eastAsia="en-US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38"/>
        <w:jc w:val="center"/>
        <w:rPr>
          <w:rFonts w:hint="default" w:ascii="Times New Roman" w:hAnsi="Times New Roman" w:eastAsia="PMingLiU" w:cs="Times New Roman"/>
          <w:b/>
          <w:bCs/>
          <w:color w:val="000000" w:themeColor="text1"/>
          <w:w w:val="105"/>
          <w:kern w:val="0"/>
          <w:sz w:val="20"/>
          <w:szCs w:val="20"/>
          <w:lang w:eastAsia="en-US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38"/>
        <w:jc w:val="center"/>
        <w:rPr>
          <w:rFonts w:hint="default" w:ascii="Times New Roman" w:hAnsi="Times New Roman" w:eastAsia="PMingLiU" w:cs="Times New Roman"/>
          <w:b w:val="0"/>
          <w:bCs w:val="0"/>
          <w:color w:val="000000" w:themeColor="text1"/>
          <w:w w:val="105"/>
          <w:kern w:val="0"/>
          <w:sz w:val="20"/>
          <w:szCs w:val="20"/>
          <w:lang w:eastAsia="en-US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PMingLiU" w:cs="Times New Roman"/>
          <w:b/>
          <w:bCs/>
          <w:color w:val="000000" w:themeColor="text1"/>
          <w:w w:val="105"/>
          <w:kern w:val="0"/>
          <w:sz w:val="20"/>
          <w:szCs w:val="20"/>
          <w:lang w:eastAsia="en-US"/>
          <w14:textFill>
            <w14:solidFill>
              <w14:schemeClr w14:val="tx1"/>
            </w14:solidFill>
          </w14:textFill>
        </w:rPr>
        <w:t>Table S</w:t>
      </w:r>
      <w:r>
        <w:rPr>
          <w:rFonts w:hint="default" w:ascii="Times New Roman" w:hAnsi="Times New Roman" w:eastAsia="宋体" w:cs="Times New Roman"/>
          <w:b/>
          <w:bCs/>
          <w:color w:val="000000" w:themeColor="text1"/>
          <w:w w:val="105"/>
          <w:kern w:val="0"/>
          <w:sz w:val="20"/>
          <w:szCs w:val="20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eastAsia="PMingLiU" w:cs="Times New Roman"/>
          <w:b/>
          <w:bCs/>
          <w:color w:val="000000" w:themeColor="text1"/>
          <w:w w:val="105"/>
          <w:kern w:val="0"/>
          <w:sz w:val="20"/>
          <w:szCs w:val="20"/>
          <w:lang w:eastAsia="en-US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eastAsia="PMingLiU" w:cs="Times New Roman"/>
          <w:b w:val="0"/>
          <w:bCs w:val="0"/>
          <w:color w:val="000000" w:themeColor="text1"/>
          <w:w w:val="105"/>
          <w:kern w:val="0"/>
          <w:sz w:val="20"/>
          <w:szCs w:val="20"/>
          <w:lang w:eastAsia="en-US"/>
          <w14:textFill>
            <w14:solidFill>
              <w14:schemeClr w14:val="tx1"/>
            </w14:solidFill>
          </w14:textFill>
        </w:rPr>
        <w:t>The primer sequences used in the qRT-PCR</w:t>
      </w:r>
    </w:p>
    <w:p>
      <w:pPr>
        <w:pStyle w:val="3"/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auto"/>
        <w:ind w:left="0" w:right="38"/>
        <w:jc w:val="center"/>
        <w:rPr>
          <w:rFonts w:hint="default" w:ascii="Times New Roman" w:hAnsi="Times New Roman" w:eastAsia="PMingLiU" w:cs="Times New Roman"/>
          <w:b w:val="0"/>
          <w:bCs w:val="0"/>
          <w:color w:val="000000" w:themeColor="text1"/>
          <w:w w:val="105"/>
          <w:kern w:val="0"/>
          <w:sz w:val="20"/>
          <w:szCs w:val="20"/>
          <w:lang w:eastAsia="en-US"/>
          <w14:textFill>
            <w14:solidFill>
              <w14:schemeClr w14:val="tx1"/>
            </w14:solidFill>
          </w14:textFill>
        </w:rPr>
      </w:pPr>
    </w:p>
    <w:tbl>
      <w:tblPr>
        <w:tblStyle w:val="7"/>
        <w:tblW w:w="0" w:type="auto"/>
        <w:tblInd w:w="0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146"/>
        <w:gridCol w:w="3569"/>
      </w:tblGrid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tcBorders>
              <w:tl2br w:val="nil"/>
              <w:tr2bl w:val="nil"/>
            </w:tcBorders>
            <w:vAlign w:val="top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38" w:rightChars="0"/>
              <w:jc w:val="center"/>
              <w:rPr>
                <w:rFonts w:hint="default" w:ascii="Times New Roman" w:hAnsi="Times New Roman" w:eastAsia="PMingLiU" w:cs="Times New Roman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146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38" w:rightChars="0"/>
              <w:jc w:val="center"/>
              <w:rPr>
                <w:rFonts w:hint="default" w:ascii="Times New Roman" w:hAnsi="Times New Roman" w:eastAsia="PMingLiU" w:cs="Times New Roman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PMingLiU" w:cs="Times New Roman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Forward Primer(5' - 3')</w:t>
            </w:r>
          </w:p>
        </w:tc>
        <w:tc>
          <w:tcPr>
            <w:tcW w:w="3569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38" w:rightChars="0"/>
              <w:jc w:val="center"/>
              <w:rPr>
                <w:rFonts w:hint="default" w:ascii="Times New Roman" w:hAnsi="Times New Roman" w:eastAsia="PMingLiU" w:cs="Times New Roman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val="en-US" w:eastAsia="en-US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PMingLiU" w:cs="Times New Roman"/>
                <w:b/>
                <w:bCs/>
                <w:color w:val="000000" w:themeColor="text1"/>
                <w:w w:val="105"/>
                <w:kern w:val="0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Reverse Primer(5' - 3')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right="38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val="en-US" w:eastAsia="zh-CN"/>
              </w:rPr>
              <w:t>DDX11-AS1</w:t>
            </w:r>
          </w:p>
        </w:tc>
        <w:tc>
          <w:tcPr>
            <w:tcW w:w="314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rPr>
                <w:rFonts w:hint="default" w:ascii="Times New Roman" w:hAnsi="Times New Roman" w:eastAsia="PMingLiU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GAACACGCAGCAGCGAGAA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</w:t>
            </w:r>
          </w:p>
        </w:tc>
        <w:tc>
          <w:tcPr>
            <w:tcW w:w="3569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360" w:lineRule="auto"/>
              <w:jc w:val="left"/>
              <w:rPr>
                <w:rFonts w:hint="default" w:ascii="Times New Roman" w:hAnsi="Times New Roman" w:eastAsia="PMingLiU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kern w:val="0"/>
                <w:sz w:val="20"/>
                <w:szCs w:val="20"/>
                <w:lang w:val="en-US" w:eastAsia="zh-CN" w:bidi="ar"/>
              </w:rPr>
              <w:t>GAACCATCCAGCGCTTAGTACA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right="38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val="en-US" w:eastAsia="zh-CN"/>
              </w:rPr>
              <w:t>MiR-30c-5p</w:t>
            </w:r>
          </w:p>
        </w:tc>
        <w:tc>
          <w:tcPr>
            <w:tcW w:w="671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right="38"/>
              <w:jc w:val="both"/>
              <w:rPr>
                <w:rFonts w:hint="default" w:ascii="Times New Roman" w:hAnsi="Times New Roman" w:eastAsia="PMingLiU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eastAsia="PMingLiU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eastAsia="en-US"/>
              </w:rPr>
              <w:t>CTTCTTAGACATGGCAACGAAA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right="38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val="en-US" w:eastAsia="zh-CN"/>
              </w:rPr>
              <w:t>MiR-30e-5p</w:t>
            </w:r>
          </w:p>
        </w:tc>
        <w:tc>
          <w:tcPr>
            <w:tcW w:w="671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right="38"/>
              <w:jc w:val="both"/>
              <w:rPr>
                <w:rFonts w:hint="default" w:ascii="Times New Roman" w:hAnsi="Times New Roman" w:eastAsia="PMingLiU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eastAsia="PMingLiU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eastAsia="en-US"/>
              </w:rPr>
              <w:t>AACATCCTTGACTGGAAGAA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right="38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val="en-US" w:eastAsia="zh-CN"/>
              </w:rPr>
              <w:t>U6</w:t>
            </w:r>
          </w:p>
        </w:tc>
        <w:tc>
          <w:tcPr>
            <w:tcW w:w="3146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right="38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val="en-US" w:eastAsia="en-US"/>
              </w:rPr>
              <w:t>CTCGCTTCGGCAGCACA</w:t>
            </w:r>
          </w:p>
        </w:tc>
        <w:tc>
          <w:tcPr>
            <w:tcW w:w="3569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right="38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val="en-US" w:eastAsia="en-US"/>
              </w:rPr>
              <w:t>AACGCTTCACGAATTTGCGT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right="38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val="en-US" w:eastAsia="zh-CN"/>
              </w:rPr>
              <w:t>P65</w:t>
            </w:r>
          </w:p>
        </w:tc>
        <w:tc>
          <w:tcPr>
            <w:tcW w:w="3146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right="38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val="en-US" w:eastAsia="en-US"/>
              </w:rPr>
              <w:t>ACAACCCCTTCCAAGTTCCT</w:t>
            </w:r>
          </w:p>
        </w:tc>
        <w:tc>
          <w:tcPr>
            <w:tcW w:w="3569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right="38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val="en-US" w:eastAsia="en-US"/>
              </w:rPr>
              <w:t>TGGTCCCGTGAAATACACCT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right="38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val="en-US" w:eastAsia="zh-CN"/>
              </w:rPr>
              <w:t>IκBα</w:t>
            </w:r>
          </w:p>
        </w:tc>
        <w:tc>
          <w:tcPr>
            <w:tcW w:w="3146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right="38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val="en-US" w:eastAsia="en-US"/>
              </w:rPr>
              <w:t>CTCCGAGACTTTCGAGGAAATAC</w:t>
            </w:r>
          </w:p>
        </w:tc>
        <w:tc>
          <w:tcPr>
            <w:tcW w:w="3569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right="38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val="en-US" w:eastAsia="en-US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val="en-US" w:eastAsia="en-US"/>
              </w:rPr>
              <w:t>GCCATTGTAGTTGGTAGCCTTCA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right="38"/>
              <w:jc w:val="both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val="en-US" w:eastAsia="zh-CN"/>
              </w:rPr>
              <w:t>MTDH</w:t>
            </w:r>
          </w:p>
        </w:tc>
        <w:tc>
          <w:tcPr>
            <w:tcW w:w="3146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right="38"/>
              <w:jc w:val="both"/>
              <w:rPr>
                <w:rFonts w:hint="default" w:ascii="Times New Roman" w:hAnsi="Times New Roman" w:eastAsia="PMingLiU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eastAsia="PMingLiU" w:cs="Times New Roman"/>
                <w:b w:val="0"/>
                <w:bCs w:val="0"/>
                <w:color w:val="000000" w:themeColor="text1"/>
                <w:w w:val="105"/>
                <w:kern w:val="0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AAATAGCCAGCCTATCAAGACTC</w:t>
            </w:r>
          </w:p>
        </w:tc>
        <w:tc>
          <w:tcPr>
            <w:tcW w:w="3569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leftChars="0" w:right="38" w:rightChars="0"/>
              <w:jc w:val="both"/>
              <w:rPr>
                <w:rFonts w:hint="default" w:ascii="Times New Roman" w:hAnsi="Times New Roman" w:eastAsia="PMingLiU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eastAsia="PMingLiU" w:cs="Times New Roman"/>
                <w:b w:val="0"/>
                <w:bCs w:val="0"/>
                <w:color w:val="000000" w:themeColor="text1"/>
                <w:w w:val="105"/>
                <w:kern w:val="0"/>
                <w:sz w:val="20"/>
                <w:szCs w:val="20"/>
                <w:lang w:eastAsia="en-US"/>
                <w14:textFill>
                  <w14:solidFill>
                    <w14:schemeClr w14:val="tx1"/>
                  </w14:solidFill>
                </w14:textFill>
              </w:rPr>
              <w:t>TTCAGACTTGGTCTGTGAAGGAG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right="38"/>
              <w:jc w:val="both"/>
              <w:rPr>
                <w:rFonts w:hint="default" w:ascii="Times New Roman" w:hAnsi="Times New Roman" w:eastAsia="PMingLiU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eastAsia="PMingLiU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eastAsia="en-US"/>
              </w:rPr>
              <w:t>β-actin</w:t>
            </w:r>
          </w:p>
        </w:tc>
        <w:tc>
          <w:tcPr>
            <w:tcW w:w="3146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right="38"/>
              <w:jc w:val="both"/>
              <w:rPr>
                <w:rFonts w:hint="default" w:ascii="Times New Roman" w:hAnsi="Times New Roman" w:eastAsia="PMingLiU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eastAsia="PMingLiU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eastAsia="en-US"/>
              </w:rPr>
              <w:t>GCTACAGCTTCACCACCACAG</w:t>
            </w:r>
          </w:p>
        </w:tc>
        <w:tc>
          <w:tcPr>
            <w:tcW w:w="3569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right="38"/>
              <w:jc w:val="both"/>
              <w:rPr>
                <w:rFonts w:hint="default" w:ascii="Times New Roman" w:hAnsi="Times New Roman" w:eastAsia="PMingLiU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eastAsia="PMingLiU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eastAsia="en-US"/>
              </w:rPr>
              <w:t>GGTCTTTACGGATGTCAACGTC</w:t>
            </w:r>
          </w:p>
        </w:tc>
      </w:tr>
      <w:tr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7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right="38"/>
              <w:jc w:val="both"/>
              <w:rPr>
                <w:rFonts w:hint="default" w:ascii="Times New Roman" w:hAnsi="Times New Roman" w:eastAsia="PMingLiU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eastAsia="PMingLiU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eastAsia="en-US"/>
              </w:rPr>
              <w:t>GAPDH</w:t>
            </w:r>
          </w:p>
        </w:tc>
        <w:tc>
          <w:tcPr>
            <w:tcW w:w="3146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right="38"/>
              <w:jc w:val="both"/>
              <w:rPr>
                <w:rFonts w:hint="default" w:ascii="Times New Roman" w:hAnsi="Times New Roman" w:eastAsia="PMingLiU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eastAsia="PMingLiU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eastAsia="en-US"/>
              </w:rPr>
              <w:t>TGTTCGTCATGGGTGTGAAC</w:t>
            </w:r>
          </w:p>
        </w:tc>
        <w:tc>
          <w:tcPr>
            <w:tcW w:w="3569" w:type="dxa"/>
            <w:tcBorders>
              <w:tl2br w:val="nil"/>
              <w:tr2bl w:val="nil"/>
            </w:tcBorders>
            <w:vAlign w:val="center"/>
          </w:tcPr>
          <w:p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auto"/>
              <w:ind w:left="0" w:right="38"/>
              <w:jc w:val="both"/>
              <w:rPr>
                <w:rFonts w:hint="default" w:ascii="Times New Roman" w:hAnsi="Times New Roman" w:eastAsia="PMingLiU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eastAsia="en-US"/>
              </w:rPr>
            </w:pPr>
            <w:r>
              <w:rPr>
                <w:rFonts w:hint="default" w:ascii="Times New Roman" w:hAnsi="Times New Roman" w:eastAsia="PMingLiU" w:cs="Times New Roman"/>
                <w:b w:val="0"/>
                <w:bCs w:val="0"/>
                <w:color w:val="auto"/>
                <w:w w:val="105"/>
                <w:kern w:val="0"/>
                <w:sz w:val="20"/>
                <w:szCs w:val="20"/>
                <w:lang w:eastAsia="en-US"/>
              </w:rPr>
              <w:t>ATGGCATGGACTGTGGTCAT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line="360" w:lineRule="auto"/>
        <w:rPr>
          <w:rFonts w:hint="default" w:ascii="Times New Roman" w:hAnsi="Times New Roman" w:cs="Times New Roman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-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wZGY0MTQ2NTNhNTVlNWU4MWIwNzU2NWM4NmJmZDAifQ=="/>
  </w:docVars>
  <w:rsids>
    <w:rsidRoot w:val="20F5139C"/>
    <w:rsid w:val="05AE7D94"/>
    <w:rsid w:val="0BBB0828"/>
    <w:rsid w:val="12033744"/>
    <w:rsid w:val="14020E5D"/>
    <w:rsid w:val="1ADE2385"/>
    <w:rsid w:val="20F5139C"/>
    <w:rsid w:val="22C93DE1"/>
    <w:rsid w:val="25A17F25"/>
    <w:rsid w:val="2A6C61FB"/>
    <w:rsid w:val="30DC14B6"/>
    <w:rsid w:val="36361EEB"/>
    <w:rsid w:val="38365217"/>
    <w:rsid w:val="44202518"/>
    <w:rsid w:val="44B9023D"/>
    <w:rsid w:val="4607493C"/>
    <w:rsid w:val="498976E9"/>
    <w:rsid w:val="530840DC"/>
    <w:rsid w:val="5D501419"/>
    <w:rsid w:val="5F8D5444"/>
    <w:rsid w:val="64265926"/>
    <w:rsid w:val="6A0F7BFF"/>
    <w:rsid w:val="6C7B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103"/>
    </w:pPr>
    <w:rPr>
      <w:sz w:val="20"/>
      <w:szCs w:val="20"/>
    </w:rPr>
  </w:style>
  <w:style w:type="paragraph" w:styleId="4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5">
    <w:name w:val="Normal (Web)"/>
    <w:basedOn w:val="1"/>
    <w:autoRedefine/>
    <w:qFormat/>
    <w:uiPriority w:val="0"/>
    <w:rPr>
      <w:sz w:val="24"/>
    </w:rPr>
  </w:style>
  <w:style w:type="table" w:styleId="7">
    <w:name w:val="Table Grid"/>
    <w:basedOn w:val="6"/>
    <w:autoRedefine/>
    <w:qFormat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2023-09-10T10:12:00Z</dcterms:created>
  <dc:creator>梦思</dc:creator>
  <cp:lastModifiedBy>胖胖的小猪仔</cp:lastModifiedBy>
  <dcterms:modified xsi:type="dcterms:W3CDTF">2023-12-30T01:49:07Z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83DEDA4ACE3B4F1292A98C46186C1979_11</vt:lpwstr>
  </property>
</Properties>
</file>