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134F" w:rsidRDefault="0074134F" w:rsidP="0074134F">
      <w:pPr>
        <w:jc w:val="center"/>
        <w:rPr>
          <w:b/>
          <w:sz w:val="28"/>
          <w:szCs w:val="28"/>
        </w:rPr>
      </w:pPr>
    </w:p>
    <w:p w:rsidR="00977986" w:rsidRPr="00A95C64" w:rsidRDefault="00977986" w:rsidP="00977986">
      <w:pPr>
        <w:rPr>
          <w:b/>
        </w:rPr>
      </w:pPr>
      <w:r>
        <w:rPr>
          <w:b/>
        </w:rPr>
        <w:t xml:space="preserve">           Contents </w:t>
      </w:r>
      <w:r w:rsidRPr="00A95C64">
        <w:rPr>
          <w:b/>
        </w:rPr>
        <w:t xml:space="preserve"> </w:t>
      </w:r>
    </w:p>
    <w:p w:rsidR="00977986" w:rsidRPr="00A95C64" w:rsidRDefault="00977986" w:rsidP="00977986"/>
    <w:p w:rsidR="00977986" w:rsidRPr="00A95C64" w:rsidRDefault="00977986" w:rsidP="00977986">
      <w:pPr>
        <w:ind w:left="720"/>
        <w:rPr>
          <w:sz w:val="22"/>
          <w:szCs w:val="22"/>
        </w:rPr>
      </w:pPr>
      <w:r>
        <w:rPr>
          <w:sz w:val="22"/>
          <w:szCs w:val="22"/>
        </w:rPr>
        <w:t>Fi</w:t>
      </w:r>
      <w:r w:rsidR="00324653">
        <w:rPr>
          <w:sz w:val="22"/>
          <w:szCs w:val="22"/>
        </w:rPr>
        <w:t>gures S1 to S12</w:t>
      </w:r>
    </w:p>
    <w:p w:rsidR="00977986" w:rsidRPr="00A95C64" w:rsidRDefault="00324653" w:rsidP="00977986">
      <w:pPr>
        <w:ind w:left="720"/>
        <w:rPr>
          <w:sz w:val="22"/>
          <w:szCs w:val="22"/>
        </w:rPr>
      </w:pPr>
      <w:r>
        <w:rPr>
          <w:sz w:val="22"/>
          <w:szCs w:val="22"/>
        </w:rPr>
        <w:t>Tables S1 to S11</w:t>
      </w:r>
    </w:p>
    <w:p w:rsidR="00977986" w:rsidRPr="00A95C64" w:rsidRDefault="00977986" w:rsidP="00977986">
      <w:pPr>
        <w:ind w:left="720"/>
      </w:pPr>
    </w:p>
    <w:p w:rsidR="00977986" w:rsidRPr="00A95C64" w:rsidRDefault="00977986" w:rsidP="00977986">
      <w:pPr>
        <w:rPr>
          <w:b/>
        </w:rPr>
      </w:pPr>
      <w:r>
        <w:rPr>
          <w:b/>
        </w:rPr>
        <w:t xml:space="preserve">         </w:t>
      </w:r>
      <w:r w:rsidRPr="00A95C64">
        <w:rPr>
          <w:b/>
        </w:rPr>
        <w:t>Additional Informa</w:t>
      </w:r>
      <w:r>
        <w:rPr>
          <w:b/>
        </w:rPr>
        <w:t>tion (Files uploaded separately</w:t>
      </w:r>
      <w:r w:rsidR="00C12CA7">
        <w:rPr>
          <w:b/>
        </w:rPr>
        <w:t>)</w:t>
      </w:r>
    </w:p>
    <w:p w:rsidR="00977986" w:rsidRPr="00A95C64" w:rsidRDefault="00977986" w:rsidP="00977986">
      <w:pPr>
        <w:rPr>
          <w:b/>
        </w:rPr>
      </w:pPr>
    </w:p>
    <w:p w:rsidR="00587187" w:rsidRDefault="00587187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1F2A95" w:rsidRDefault="001F2A95"/>
    <w:p w:rsidR="001F2A95" w:rsidRDefault="001F2A95"/>
    <w:p w:rsidR="001F2A95" w:rsidRDefault="001F2A95"/>
    <w:p w:rsidR="001F2A95" w:rsidRDefault="001F2A95"/>
    <w:p w:rsidR="001F2A95" w:rsidRDefault="001F2A95">
      <w:bookmarkStart w:id="0" w:name="_GoBack"/>
      <w:bookmarkEnd w:id="0"/>
    </w:p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977986" w:rsidRDefault="00977986"/>
    <w:p w:rsidR="00B446F7" w:rsidRDefault="00B446F7" w:rsidP="00B14ED0">
      <w:pPr>
        <w:autoSpaceDE w:val="0"/>
        <w:autoSpaceDN w:val="0"/>
        <w:adjustRightInd w:val="0"/>
        <w:jc w:val="both"/>
        <w:rPr>
          <w:rFonts w:eastAsiaTheme="minorHAnsi"/>
          <w:szCs w:val="24"/>
        </w:rPr>
      </w:pPr>
    </w:p>
    <w:p w:rsidR="00D3702C" w:rsidRDefault="00D3702C" w:rsidP="00B14ED0">
      <w:pPr>
        <w:autoSpaceDE w:val="0"/>
        <w:autoSpaceDN w:val="0"/>
        <w:adjustRightInd w:val="0"/>
        <w:jc w:val="both"/>
        <w:rPr>
          <w:rFonts w:eastAsiaTheme="minorHAnsi"/>
          <w:szCs w:val="24"/>
        </w:rPr>
      </w:pPr>
    </w:p>
    <w:p w:rsidR="0074134F" w:rsidRDefault="0074134F" w:rsidP="00B446F7">
      <w:pPr>
        <w:autoSpaceDE w:val="0"/>
        <w:autoSpaceDN w:val="0"/>
        <w:adjustRightInd w:val="0"/>
        <w:jc w:val="both"/>
        <w:rPr>
          <w:rFonts w:eastAsiaTheme="minorHAnsi"/>
          <w:b/>
          <w:szCs w:val="24"/>
        </w:rPr>
      </w:pPr>
    </w:p>
    <w:p w:rsidR="0074134F" w:rsidRDefault="0074134F" w:rsidP="00B446F7">
      <w:pPr>
        <w:autoSpaceDE w:val="0"/>
        <w:autoSpaceDN w:val="0"/>
        <w:adjustRightInd w:val="0"/>
        <w:jc w:val="both"/>
        <w:rPr>
          <w:rFonts w:eastAsiaTheme="minorHAnsi"/>
          <w:b/>
          <w:szCs w:val="24"/>
        </w:rPr>
      </w:pPr>
    </w:p>
    <w:p w:rsidR="00B446F7" w:rsidRPr="00A3765B" w:rsidRDefault="00B446F7" w:rsidP="00B446F7">
      <w:pPr>
        <w:autoSpaceDE w:val="0"/>
        <w:autoSpaceDN w:val="0"/>
        <w:adjustRightInd w:val="0"/>
        <w:jc w:val="both"/>
        <w:rPr>
          <w:szCs w:val="24"/>
        </w:rPr>
      </w:pPr>
      <w:r w:rsidRPr="00B446F7">
        <w:rPr>
          <w:rFonts w:eastAsiaTheme="minorHAnsi"/>
          <w:b/>
          <w:szCs w:val="24"/>
        </w:rPr>
        <w:lastRenderedPageBreak/>
        <w:t>Fig. S1</w:t>
      </w:r>
      <w:r w:rsidR="00B14ED0"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="00B14ED0"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</w:t>
      </w:r>
      <w:r w:rsidR="00F65071">
        <w:rPr>
          <w:rFonts w:eastAsiaTheme="minorHAnsi"/>
          <w:szCs w:val="24"/>
        </w:rPr>
        <w:t>duration (D)-severity(S), severity(S)-</w:t>
      </w:r>
      <w:r w:rsidR="003114D0">
        <w:rPr>
          <w:rFonts w:eastAsiaTheme="minorHAnsi"/>
          <w:szCs w:val="24"/>
        </w:rPr>
        <w:t>peak (</w:t>
      </w:r>
      <w:r w:rsidR="00F65071">
        <w:rPr>
          <w:rFonts w:eastAsiaTheme="minorHAnsi"/>
          <w:szCs w:val="24"/>
        </w:rPr>
        <w:t xml:space="preserve">P) and </w:t>
      </w:r>
      <w:r w:rsidR="003114D0">
        <w:rPr>
          <w:rFonts w:eastAsiaTheme="minorHAnsi"/>
          <w:szCs w:val="24"/>
        </w:rPr>
        <w:t>peak (</w:t>
      </w:r>
      <w:r w:rsidR="00F65071">
        <w:rPr>
          <w:rFonts w:eastAsiaTheme="minorHAnsi"/>
          <w:szCs w:val="24"/>
        </w:rPr>
        <w:t>P)-</w:t>
      </w:r>
      <w:r w:rsidR="003114D0">
        <w:rPr>
          <w:rFonts w:eastAsiaTheme="minorHAnsi"/>
          <w:szCs w:val="24"/>
        </w:rPr>
        <w:t>duration (</w:t>
      </w:r>
      <w:r w:rsidR="00F65071">
        <w:rPr>
          <w:rFonts w:eastAsiaTheme="minorHAnsi"/>
          <w:szCs w:val="24"/>
        </w:rPr>
        <w:t>D)</w:t>
      </w:r>
      <w:r>
        <w:rPr>
          <w:rFonts w:eastAsiaTheme="minorHAnsi"/>
          <w:szCs w:val="24"/>
        </w:rPr>
        <w:t xml:space="preserve">) of NSPI for Upper Godavari River basin for 3-month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="00B14ED0"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</w:t>
      </w:r>
      <w:r w:rsidR="00B14ED0">
        <w:rPr>
          <w:rFonts w:eastAsiaTheme="minorHAnsi"/>
          <w:szCs w:val="24"/>
        </w:rPr>
        <w:t xml:space="preserve"> </w:t>
      </w:r>
      <w:r>
        <w:rPr>
          <w:rFonts w:eastAsiaTheme="minorHAnsi"/>
          <w:szCs w:val="24"/>
        </w:rPr>
        <w:t xml:space="preserve">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tbl>
      <w:tblPr>
        <w:tblStyle w:val="TableGrid"/>
        <w:tblpPr w:leftFromText="180" w:rightFromText="180" w:vertAnchor="page" w:horzAnchor="margin" w:tblpXSpec="center" w:tblpY="2850"/>
        <w:tblW w:w="1146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62"/>
      </w:tblGrid>
      <w:tr w:rsidR="00B446F7" w:rsidTr="00F91278">
        <w:trPr>
          <w:trHeight w:val="4488"/>
        </w:trPr>
        <w:tc>
          <w:tcPr>
            <w:tcW w:w="11462" w:type="dxa"/>
          </w:tcPr>
          <w:p w:rsidR="00B446F7" w:rsidRDefault="00B446F7" w:rsidP="002C3637">
            <w:pPr>
              <w:rPr>
                <w:noProof/>
              </w:rPr>
            </w:pPr>
            <w:r>
              <w:rPr>
                <w:noProof/>
              </w:rPr>
              <w:t xml:space="preserve">   </w:t>
            </w:r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5753A58C" wp14:editId="3F02CE8A">
                  <wp:extent cx="3295135" cy="2118767"/>
                  <wp:effectExtent l="0" t="0" r="635" b="0"/>
                  <wp:docPr id="1" name="Picture 1" descr="E:\CHI-K-PLOT\NSPI\UPPER\3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CHI-K-PLOT\NSPI\UPPER\3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2185" cy="2149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 </w:t>
            </w:r>
            <w:r w:rsidRPr="00E856B5">
              <w:rPr>
                <w:noProof/>
              </w:rPr>
              <w:t xml:space="preserve"> </w:t>
            </w:r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69BA6670" wp14:editId="2EF8BC84">
                  <wp:extent cx="3451654" cy="2219406"/>
                  <wp:effectExtent l="0" t="0" r="0" b="0"/>
                  <wp:docPr id="4" name="Picture 4" descr="E:\CHI-K-PLOT\NSPI\UPPER\3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CHI-K-PLOT\NSPI\UPPER\3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84650" cy="2240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46F7" w:rsidRDefault="00B446F7" w:rsidP="002C3637"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1764E807" wp14:editId="15260061">
                  <wp:extent cx="3492843" cy="2245891"/>
                  <wp:effectExtent l="0" t="0" r="0" b="2540"/>
                  <wp:docPr id="2" name="Picture 2" descr="E:\CHI-K-PLOT\NSPI\UPPER\3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CHI-K-PLOT\NSPI\UPPER\3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98585" cy="2249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856B5">
              <w:rPr>
                <w:noProof/>
              </w:rPr>
              <w:t xml:space="preserve"> </w:t>
            </w:r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6DE946AD" wp14:editId="294958F4">
                  <wp:extent cx="3542270" cy="2277674"/>
                  <wp:effectExtent l="0" t="0" r="1270" b="8890"/>
                  <wp:docPr id="5" name="Picture 5" descr="E:\CHI-K-PLOT\NSPI\UPPER\3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CHI-K-PLOT\NSPI\UPPER\3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67723" cy="2294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46F7" w:rsidRDefault="00B446F7" w:rsidP="002C3637"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7DE65716" wp14:editId="08A7EE04">
                  <wp:extent cx="3468130" cy="2230000"/>
                  <wp:effectExtent l="0" t="0" r="0" b="0"/>
                  <wp:docPr id="3" name="Picture 3" descr="E:\CHI-K-PLOT\NSPI\UPPER\3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CHI-K-PLOT\NSPI\UPPER\3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1742" cy="2232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E856B5">
              <w:rPr>
                <w:noProof/>
              </w:rPr>
              <w:t xml:space="preserve"> </w:t>
            </w:r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2D62CF38" wp14:editId="42B460EC">
                  <wp:extent cx="3571875" cy="2296708"/>
                  <wp:effectExtent l="0" t="0" r="0" b="8890"/>
                  <wp:docPr id="6" name="Picture 6" descr="E:\CHI-K-PLOT\NSPI\UPPER\3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CHI-K-PLOT\NSPI\UPPER\3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95405" cy="23118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446F7" w:rsidRDefault="00B446F7" w:rsidP="002C3637"/>
          <w:p w:rsidR="00B446F7" w:rsidRDefault="00B446F7" w:rsidP="002C3637"/>
        </w:tc>
      </w:tr>
    </w:tbl>
    <w:p w:rsidR="00B14ED0" w:rsidRPr="00A3765B" w:rsidRDefault="00B14ED0" w:rsidP="00B14ED0">
      <w:pPr>
        <w:rPr>
          <w:szCs w:val="24"/>
        </w:rPr>
      </w:pPr>
    </w:p>
    <w:p w:rsidR="002C3637" w:rsidRPr="00A3765B" w:rsidRDefault="002C3637" w:rsidP="002C3637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S2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r w:rsidR="003114D0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 xml:space="preserve">P) and </w:t>
      </w:r>
      <w:r w:rsidR="003114D0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>P)-</w:t>
      </w:r>
      <w:r w:rsidR="003114D0">
        <w:rPr>
          <w:rFonts w:eastAsiaTheme="minorHAnsi"/>
          <w:szCs w:val="24"/>
        </w:rPr>
        <w:t>duration (</w:t>
      </w:r>
      <w:r>
        <w:rPr>
          <w:rFonts w:eastAsiaTheme="minorHAnsi"/>
          <w:szCs w:val="24"/>
        </w:rPr>
        <w:t xml:space="preserve">D)) of NSPI for Lower Godavari River basin for 3-month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977986" w:rsidRDefault="00977986"/>
    <w:tbl>
      <w:tblPr>
        <w:tblStyle w:val="TableGrid"/>
        <w:tblpPr w:leftFromText="180" w:rightFromText="180" w:vertAnchor="page" w:horzAnchor="margin" w:tblpXSpec="center" w:tblpY="2961"/>
        <w:tblW w:w="110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45"/>
      </w:tblGrid>
      <w:tr w:rsidR="00F149D2" w:rsidTr="00F91278">
        <w:trPr>
          <w:trHeight w:val="354"/>
        </w:trPr>
        <w:tc>
          <w:tcPr>
            <w:tcW w:w="11045" w:type="dxa"/>
          </w:tcPr>
          <w:p w:rsidR="00F149D2" w:rsidRDefault="00F149D2" w:rsidP="002C3637">
            <w:r>
              <w:rPr>
                <w:noProof/>
              </w:rPr>
              <w:t xml:space="preserve">   </w:t>
            </w:r>
            <w:r>
              <w:t xml:space="preserve">  </w:t>
            </w:r>
            <w:r>
              <w:rPr>
                <w:noProof/>
              </w:rPr>
              <w:t xml:space="preserve">   </w:t>
            </w:r>
            <w:r>
              <w:t xml:space="preserve">  </w:t>
            </w:r>
            <w:r>
              <w:rPr>
                <w:noProof/>
              </w:rPr>
              <w:t xml:space="preserve">   </w:t>
            </w:r>
          </w:p>
          <w:p w:rsidR="00F149D2" w:rsidRDefault="00F149D2" w:rsidP="002C3637">
            <w:pPr>
              <w:rPr>
                <w:noProof/>
              </w:rPr>
            </w:pPr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45A67DE4" wp14:editId="1F386B59">
                  <wp:extent cx="3390900" cy="2180342"/>
                  <wp:effectExtent l="0" t="0" r="0" b="0"/>
                  <wp:docPr id="7" name="Picture 7" descr="E:\CHI-K-PLOT\NSPI\LOWER\3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CHI-K-PLOT\NSPI\LOWER\3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18281" cy="21979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BFA" w:rsidRPr="00E856B5">
              <w:rPr>
                <w:noProof/>
              </w:rPr>
              <w:t xml:space="preserve"> </w:t>
            </w:r>
            <w:r w:rsidR="00E66BFA">
              <w:rPr>
                <w:noProof/>
              </w:rPr>
              <w:t xml:space="preserve"> </w:t>
            </w:r>
            <w:r w:rsidR="00E66BFA" w:rsidRPr="00E856B5">
              <w:rPr>
                <w:noProof/>
                <w:lang w:val="en-IN" w:eastAsia="en-IN"/>
              </w:rPr>
              <w:drawing>
                <wp:inline distT="0" distB="0" distL="0" distR="0" wp14:anchorId="68F41F19" wp14:editId="785A01E8">
                  <wp:extent cx="3276600" cy="2106847"/>
                  <wp:effectExtent l="0" t="0" r="0" b="8255"/>
                  <wp:docPr id="10" name="Picture 10" descr="E:\CHI-K-PLOT\NSPI\LOWER\3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CHI-K-PLOT\NSPI\LOWER\3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8871" cy="2114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6BFA" w:rsidRDefault="00E66BFA" w:rsidP="002C3637"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086DAE8C" wp14:editId="72CDF8CA">
                  <wp:extent cx="3328087" cy="2139952"/>
                  <wp:effectExtent l="0" t="0" r="5715" b="0"/>
                  <wp:docPr id="8" name="Picture 8" descr="E:\CHI-K-PLOT\NSPI\LOWER\3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CHI-K-PLOT\NSPI\LOWER\3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6222" cy="21451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856B5">
              <w:rPr>
                <w:noProof/>
              </w:rPr>
              <w:t xml:space="preserve"> </w:t>
            </w:r>
            <w:r>
              <w:rPr>
                <w:noProof/>
              </w:rPr>
              <w:t xml:space="preserve">   </w:t>
            </w:r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2DDC4882" wp14:editId="76D66888">
                  <wp:extent cx="3343275" cy="2149719"/>
                  <wp:effectExtent l="0" t="0" r="0" b="3175"/>
                  <wp:docPr id="11" name="Picture 11" descr="E:\CHI-K-PLOT\NSPI\LOWER\3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CHI-K-PLOT\NSPI\LOWER\3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3707" cy="2156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49D2" w:rsidRDefault="00F149D2" w:rsidP="002C3637">
            <w:r w:rsidRPr="00E856B5">
              <w:rPr>
                <w:noProof/>
                <w:lang w:val="en-IN" w:eastAsia="en-IN"/>
              </w:rPr>
              <w:drawing>
                <wp:inline distT="0" distB="0" distL="0" distR="0" wp14:anchorId="09A841A8" wp14:editId="16EB8FDE">
                  <wp:extent cx="3352800" cy="2155844"/>
                  <wp:effectExtent l="0" t="0" r="0" b="0"/>
                  <wp:docPr id="9" name="Picture 9" descr="E:\CHI-K-PLOT\NSPI\LOWER\3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CHI-K-PLOT\NSPI\LOWER\3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6215" cy="2158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BFA" w:rsidRPr="00E856B5">
              <w:rPr>
                <w:noProof/>
              </w:rPr>
              <w:t xml:space="preserve"> </w:t>
            </w:r>
            <w:r w:rsidR="00E66BFA" w:rsidRPr="00E856B5">
              <w:rPr>
                <w:noProof/>
                <w:lang w:val="en-IN" w:eastAsia="en-IN"/>
              </w:rPr>
              <w:drawing>
                <wp:inline distT="0" distB="0" distL="0" distR="0" wp14:anchorId="13681D61" wp14:editId="1C3BBD79">
                  <wp:extent cx="3382265" cy="2174789"/>
                  <wp:effectExtent l="0" t="0" r="8890" b="0"/>
                  <wp:docPr id="54" name="Picture 54" descr="E:\CHI-K-PLOT\NSPI\LOWER\3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CHI-K-PLOT\NSPI\LOWER\3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964" cy="2211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149D2" w:rsidRDefault="00F149D2" w:rsidP="002C3637">
            <w:r>
              <w:t xml:space="preserve"> </w:t>
            </w:r>
          </w:p>
          <w:p w:rsidR="00F149D2" w:rsidRDefault="00F149D2" w:rsidP="002C3637"/>
        </w:tc>
      </w:tr>
    </w:tbl>
    <w:p w:rsidR="00A029DB" w:rsidRDefault="00A029DB"/>
    <w:p w:rsidR="002C3637" w:rsidRPr="00A3765B" w:rsidRDefault="002C3637" w:rsidP="002C3637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S3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r w:rsidR="001068B9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 xml:space="preserve">P) and </w:t>
      </w:r>
      <w:r w:rsidR="001068B9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>P)-</w:t>
      </w:r>
      <w:r w:rsidR="001068B9">
        <w:rPr>
          <w:rFonts w:eastAsiaTheme="minorHAnsi"/>
          <w:szCs w:val="24"/>
        </w:rPr>
        <w:t>duration (</w:t>
      </w:r>
      <w:r>
        <w:rPr>
          <w:rFonts w:eastAsiaTheme="minorHAnsi"/>
          <w:szCs w:val="24"/>
        </w:rPr>
        <w:t xml:space="preserve">D)) of NSPI for Upper Godavari River basin for 6-month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A029DB" w:rsidRDefault="00A029DB"/>
    <w:tbl>
      <w:tblPr>
        <w:tblStyle w:val="TableGrid"/>
        <w:tblpPr w:leftFromText="180" w:rightFromText="180" w:vertAnchor="text" w:horzAnchor="margin" w:tblpXSpec="center" w:tblpY="141"/>
        <w:tblW w:w="113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57"/>
      </w:tblGrid>
      <w:tr w:rsidR="002C3637" w:rsidTr="00F91278">
        <w:trPr>
          <w:trHeight w:val="509"/>
        </w:trPr>
        <w:tc>
          <w:tcPr>
            <w:tcW w:w="11357" w:type="dxa"/>
          </w:tcPr>
          <w:p w:rsidR="002C3637" w:rsidRDefault="002C3637" w:rsidP="002C3637">
            <w:pPr>
              <w:rPr>
                <w:noProof/>
              </w:rPr>
            </w:pPr>
          </w:p>
          <w:p w:rsidR="002C3637" w:rsidRDefault="002C3637" w:rsidP="002C3637">
            <w:pPr>
              <w:rPr>
                <w:noProof/>
              </w:rPr>
            </w:pPr>
            <w:r>
              <w:t xml:space="preserve"> </w:t>
            </w:r>
            <w:r>
              <w:rPr>
                <w:noProof/>
              </w:rPr>
              <w:t xml:space="preserve"> </w:t>
            </w:r>
            <w:r w:rsidRPr="00B14ED0">
              <w:rPr>
                <w:noProof/>
                <w:lang w:val="en-IN" w:eastAsia="en-IN"/>
              </w:rPr>
              <w:drawing>
                <wp:inline distT="0" distB="0" distL="0" distR="0" wp14:anchorId="458F8718" wp14:editId="2E3E71B8">
                  <wp:extent cx="3343275" cy="2149719"/>
                  <wp:effectExtent l="0" t="0" r="0" b="3175"/>
                  <wp:docPr id="55" name="Picture 55" descr="E:\CHI-K-PLOT\NSPI\UPPER\6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CHI-K-PLOT\NSPI\UPPER\6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1038" cy="2161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4ED0">
              <w:rPr>
                <w:noProof/>
              </w:rPr>
              <w:t xml:space="preserve"> </w:t>
            </w:r>
            <w:r w:rsidRPr="00B14ED0">
              <w:rPr>
                <w:noProof/>
                <w:lang w:val="en-IN" w:eastAsia="en-IN"/>
              </w:rPr>
              <w:drawing>
                <wp:inline distT="0" distB="0" distL="0" distR="0" wp14:anchorId="2C9D7D0E" wp14:editId="30D35A6D">
                  <wp:extent cx="3285811" cy="2112770"/>
                  <wp:effectExtent l="0" t="0" r="0" b="1905"/>
                  <wp:docPr id="88" name="Picture 88" descr="E:\CHI-K-PLOT\NSPI\UPPER\6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E:\CHI-K-PLOT\NSPI\UPPER\6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5405" cy="21382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>
            <w:pPr>
              <w:rPr>
                <w:noProof/>
              </w:rPr>
            </w:pPr>
            <w:r w:rsidRPr="00B14ED0">
              <w:rPr>
                <w:noProof/>
                <w:lang w:val="en-IN" w:eastAsia="en-IN"/>
              </w:rPr>
              <w:drawing>
                <wp:inline distT="0" distB="0" distL="0" distR="0" wp14:anchorId="3740E75B" wp14:editId="4FF86D24">
                  <wp:extent cx="3514725" cy="2259961"/>
                  <wp:effectExtent l="0" t="0" r="0" b="7620"/>
                  <wp:docPr id="86" name="Picture 86" descr="E:\CHI-K-PLOT\NSPI\UPPER\6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CHI-K-PLOT\NSPI\UPPER\6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7783" cy="2268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4ED0">
              <w:rPr>
                <w:noProof/>
              </w:rPr>
              <w:t xml:space="preserve"> </w:t>
            </w:r>
            <w:r w:rsidRPr="00B14ED0">
              <w:rPr>
                <w:noProof/>
                <w:lang w:val="en-IN" w:eastAsia="en-IN"/>
              </w:rPr>
              <w:drawing>
                <wp:inline distT="0" distB="0" distL="0" distR="0" wp14:anchorId="087FEB2D" wp14:editId="2E6DE2CF">
                  <wp:extent cx="3448050" cy="2217089"/>
                  <wp:effectExtent l="0" t="0" r="0" b="0"/>
                  <wp:docPr id="89" name="Picture 89" descr="E:\CHI-K-PLOT\NSPI\UPPER\6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:\CHI-K-PLOT\NSPI\UPPER\6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1508" cy="22257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>
            <w:r w:rsidRPr="00B14ED0">
              <w:rPr>
                <w:noProof/>
                <w:lang w:val="en-IN" w:eastAsia="en-IN"/>
              </w:rPr>
              <w:drawing>
                <wp:inline distT="0" distB="0" distL="0" distR="0" wp14:anchorId="48A2E149" wp14:editId="2BA98F4D">
                  <wp:extent cx="3457575" cy="2223214"/>
                  <wp:effectExtent l="0" t="0" r="0" b="5715"/>
                  <wp:docPr id="87" name="Picture 87" descr="E:\CHI-K-PLOT\NSPI\UPPER\6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:\CHI-K-PLOT\NSPI\UPPER\6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4046" cy="222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B14ED0">
              <w:rPr>
                <w:noProof/>
              </w:rPr>
              <w:t xml:space="preserve"> </w:t>
            </w:r>
            <w:r w:rsidRPr="00B14ED0">
              <w:rPr>
                <w:noProof/>
                <w:lang w:val="en-IN" w:eastAsia="en-IN"/>
              </w:rPr>
              <w:drawing>
                <wp:inline distT="0" distB="0" distL="0" distR="0" wp14:anchorId="22EB5863" wp14:editId="39AA9885">
                  <wp:extent cx="3438525" cy="2210965"/>
                  <wp:effectExtent l="0" t="0" r="0" b="0"/>
                  <wp:docPr id="90" name="Picture 90" descr="E:\CHI-K-PLOT\NSPI\UPPER\6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:\CHI-K-PLOT\NSPI\UPPER\6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7762" cy="22169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>
            <w:r>
              <w:t xml:space="preserve"> </w:t>
            </w:r>
          </w:p>
          <w:p w:rsidR="002C3637" w:rsidRDefault="002C3637" w:rsidP="002C3637"/>
        </w:tc>
      </w:tr>
    </w:tbl>
    <w:p w:rsidR="002C3637" w:rsidRPr="00A3765B" w:rsidRDefault="002C3637" w:rsidP="002C3637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S4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r w:rsidR="00E17E4F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 xml:space="preserve">P) and </w:t>
      </w:r>
      <w:r w:rsidR="00E17E4F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>P)-</w:t>
      </w:r>
      <w:r w:rsidR="00E17E4F">
        <w:rPr>
          <w:rFonts w:eastAsiaTheme="minorHAnsi"/>
          <w:szCs w:val="24"/>
        </w:rPr>
        <w:t>duration (</w:t>
      </w:r>
      <w:r>
        <w:rPr>
          <w:rFonts w:eastAsiaTheme="minorHAnsi"/>
          <w:szCs w:val="24"/>
        </w:rPr>
        <w:t xml:space="preserve">D)) of NSPI for Lower Godavari River basin for 6-month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E856B5" w:rsidRDefault="00E856B5"/>
    <w:tbl>
      <w:tblPr>
        <w:tblStyle w:val="TableGrid"/>
        <w:tblW w:w="10283" w:type="dxa"/>
        <w:tblInd w:w="-4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83"/>
      </w:tblGrid>
      <w:tr w:rsidR="00E66BFA" w:rsidTr="00F91278">
        <w:trPr>
          <w:trHeight w:val="333"/>
        </w:trPr>
        <w:tc>
          <w:tcPr>
            <w:tcW w:w="10283" w:type="dxa"/>
          </w:tcPr>
          <w:p w:rsidR="00E66BFA" w:rsidRDefault="00E66BFA">
            <w:r w:rsidRPr="00E66BFA">
              <w:rPr>
                <w:noProof/>
                <w:lang w:val="en-IN" w:eastAsia="en-IN"/>
              </w:rPr>
              <w:drawing>
                <wp:inline distT="0" distB="0" distL="0" distR="0">
                  <wp:extent cx="3138617" cy="2019334"/>
                  <wp:effectExtent l="0" t="0" r="5080" b="0"/>
                  <wp:docPr id="95" name="Picture 95" descr="E:\CHI-K-PLOT\NSPI\LOWER\6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E:\CHI-K-PLOT\NSPI\LOWER\6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0649" cy="2027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</w:rPr>
              <w:t xml:space="preserve"> 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>
                  <wp:extent cx="3138616" cy="2019334"/>
                  <wp:effectExtent l="0" t="0" r="5080" b="0"/>
                  <wp:docPr id="98" name="Picture 98" descr="E:\CHI-K-PLOT\NSPI\LOWER\6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E:\CHI-K-PLOT\NSPI\LOWER\6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6071" cy="2030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6BFA" w:rsidRDefault="00E66BFA">
            <w:r w:rsidRPr="00E66BFA">
              <w:rPr>
                <w:noProof/>
                <w:lang w:val="en-IN" w:eastAsia="en-IN"/>
              </w:rPr>
              <w:drawing>
                <wp:inline distT="0" distB="0" distL="0" distR="0">
                  <wp:extent cx="3171568" cy="2040534"/>
                  <wp:effectExtent l="0" t="0" r="0" b="0"/>
                  <wp:docPr id="96" name="Picture 96" descr="E:\CHI-K-PLOT\NSPI\LOWER\6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E:\CHI-K-PLOT\NSPI\LOWER\6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2376" cy="20474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</w:rPr>
              <w:t xml:space="preserve">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>
                  <wp:extent cx="3171568" cy="2040534"/>
                  <wp:effectExtent l="0" t="0" r="0" b="0"/>
                  <wp:docPr id="99" name="Picture 99" descr="E:\CHI-K-PLOT\NSPI\LOWER\6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E:\CHI-K-PLOT\NSPI\LOWER\6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1568" cy="2040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66BFA" w:rsidRDefault="00E66BFA">
            <w:pPr>
              <w:rPr>
                <w:noProof/>
              </w:rPr>
            </w:pPr>
            <w:r w:rsidRPr="00E66BFA">
              <w:rPr>
                <w:noProof/>
                <w:lang w:val="en-IN" w:eastAsia="en-IN"/>
              </w:rPr>
              <w:drawing>
                <wp:inline distT="0" distB="0" distL="0" distR="0">
                  <wp:extent cx="3097427" cy="1992833"/>
                  <wp:effectExtent l="0" t="0" r="8255" b="7620"/>
                  <wp:docPr id="97" name="Picture 97" descr="E:\CHI-K-PLOT\NSPI\LOWER\6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E:\CHI-K-PLOT\NSPI\LOWER\6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9981" cy="2000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</w:rPr>
              <w:t xml:space="preserve"> 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>
                  <wp:extent cx="3114989" cy="2004131"/>
                  <wp:effectExtent l="0" t="0" r="9525" b="0"/>
                  <wp:docPr id="100" name="Picture 100" descr="E:\CHI-K-PLOT\NSPI\LOWER\6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E:\CHI-K-PLOT\NSPI\LOWER\6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4364" cy="20294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A63DF" w:rsidRDefault="002A63DF"/>
        </w:tc>
      </w:tr>
    </w:tbl>
    <w:p w:rsidR="00F86BD1" w:rsidRDefault="00F86BD1"/>
    <w:p w:rsidR="00F86BD1" w:rsidRDefault="00F86BD1"/>
    <w:p w:rsidR="00F86BD1" w:rsidRDefault="00F86BD1"/>
    <w:p w:rsidR="007207BE" w:rsidRDefault="007207BE"/>
    <w:p w:rsidR="007207BE" w:rsidRDefault="007207BE"/>
    <w:p w:rsidR="007207BE" w:rsidRDefault="007207BE"/>
    <w:p w:rsidR="002C3637" w:rsidRPr="00A3765B" w:rsidRDefault="002C3637" w:rsidP="002C3637">
      <w:pPr>
        <w:autoSpaceDE w:val="0"/>
        <w:autoSpaceDN w:val="0"/>
        <w:adjustRightInd w:val="0"/>
        <w:jc w:val="both"/>
        <w:rPr>
          <w:szCs w:val="24"/>
        </w:rPr>
      </w:pPr>
      <w:r w:rsidRPr="00B446F7">
        <w:rPr>
          <w:rFonts w:eastAsiaTheme="minorHAnsi"/>
          <w:b/>
          <w:szCs w:val="24"/>
        </w:rPr>
        <w:lastRenderedPageBreak/>
        <w:t>Fig. S</w:t>
      </w:r>
      <w:r>
        <w:rPr>
          <w:rFonts w:eastAsiaTheme="minorHAnsi"/>
          <w:b/>
          <w:szCs w:val="24"/>
        </w:rPr>
        <w:t>5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r w:rsidR="00C01E79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 xml:space="preserve">P) and </w:t>
      </w:r>
      <w:r w:rsidR="00C01E79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>P)-</w:t>
      </w:r>
      <w:r w:rsidR="00E17E4F">
        <w:rPr>
          <w:rFonts w:eastAsiaTheme="minorHAnsi"/>
          <w:szCs w:val="24"/>
        </w:rPr>
        <w:t>duration (</w:t>
      </w:r>
      <w:r>
        <w:rPr>
          <w:rFonts w:eastAsiaTheme="minorHAnsi"/>
          <w:szCs w:val="24"/>
        </w:rPr>
        <w:t xml:space="preserve">D)) of NSPI for Upper Godavari River basin for 12-month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tbl>
      <w:tblPr>
        <w:tblStyle w:val="TableGrid"/>
        <w:tblpPr w:leftFromText="180" w:rightFromText="180" w:vertAnchor="text" w:horzAnchor="margin" w:tblpXSpec="center" w:tblpY="179"/>
        <w:tblW w:w="111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39"/>
      </w:tblGrid>
      <w:tr w:rsidR="002C3637" w:rsidTr="00F91278">
        <w:trPr>
          <w:trHeight w:val="272"/>
        </w:trPr>
        <w:tc>
          <w:tcPr>
            <w:tcW w:w="11139" w:type="dxa"/>
          </w:tcPr>
          <w:p w:rsidR="002C3637" w:rsidRDefault="002C3637" w:rsidP="002C3637">
            <w:r w:rsidRPr="00E66BFA">
              <w:rPr>
                <w:noProof/>
                <w:lang w:val="en-IN" w:eastAsia="en-IN"/>
              </w:rPr>
              <w:drawing>
                <wp:inline distT="0" distB="0" distL="0" distR="0" wp14:anchorId="56858DF9" wp14:editId="5CA471D5">
                  <wp:extent cx="3265715" cy="2101107"/>
                  <wp:effectExtent l="0" t="0" r="0" b="0"/>
                  <wp:docPr id="101" name="Picture 101" descr="E:\CHI-K-PLOT\NSPI\UPPER\12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E:\CHI-K-PLOT\NSPI\UPPER\12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9106" cy="2103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 wp14:anchorId="2BAFD332" wp14:editId="1345DE56">
                  <wp:extent cx="3295859" cy="2120501"/>
                  <wp:effectExtent l="0" t="0" r="0" b="0"/>
                  <wp:docPr id="104" name="Picture 104" descr="E:\CHI-K-PLOT\NSPI\UPPER\12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E:\CHI-K-PLOT\NSPI\UPPER\12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4771" cy="2132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>
            <w:r>
              <w:rPr>
                <w:noProof/>
              </w:rPr>
              <w:t xml:space="preserve"> 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 wp14:anchorId="7A6F536B" wp14:editId="1BE02955">
                  <wp:extent cx="3278660" cy="2109436"/>
                  <wp:effectExtent l="0" t="0" r="0" b="5715"/>
                  <wp:docPr id="102" name="Picture 102" descr="E:\CHI-K-PLOT\NSPI\UPPER\12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E:\CHI-K-PLOT\NSPI\UPPER\12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6875" cy="2127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 wp14:anchorId="019E664B" wp14:editId="34C6F881">
                  <wp:extent cx="3235569" cy="2081712"/>
                  <wp:effectExtent l="0" t="0" r="3175" b="0"/>
                  <wp:docPr id="105" name="Picture 105" descr="E:\CHI-K-PLOT\NSPI\UPPER\12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E:\CHI-K-PLOT\NSPI\UPPER\12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64236" cy="2100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>
            <w:pPr>
              <w:rPr>
                <w:noProof/>
              </w:rPr>
            </w:pPr>
            <w:r>
              <w:rPr>
                <w:noProof/>
              </w:rPr>
              <w:t xml:space="preserve">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 wp14:anchorId="50383B9D" wp14:editId="1853D7B5">
                  <wp:extent cx="3215472" cy="2068779"/>
                  <wp:effectExtent l="0" t="0" r="4445" b="8255"/>
                  <wp:docPr id="103" name="Picture 103" descr="E:\CHI-K-PLOT\NSPI\UPPER\12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E:\CHI-K-PLOT\NSPI\UPPER\12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9206" cy="2090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>
              <w:rPr>
                <w:noProof/>
              </w:rPr>
              <w:t xml:space="preserve">  </w:t>
            </w:r>
            <w:r w:rsidRPr="00E66BFA">
              <w:rPr>
                <w:noProof/>
                <w:lang w:val="en-IN" w:eastAsia="en-IN"/>
              </w:rPr>
              <w:drawing>
                <wp:inline distT="0" distB="0" distL="0" distR="0" wp14:anchorId="6386F87E" wp14:editId="4BF7ED63">
                  <wp:extent cx="3385752" cy="2178336"/>
                  <wp:effectExtent l="0" t="0" r="5715" b="0"/>
                  <wp:docPr id="106" name="Picture 106" descr="E:\CHI-K-PLOT\NSPI\UPPER\12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E:\CHI-K-PLOT\NSPI\UPPER\12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98598" cy="21866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/>
        </w:tc>
      </w:tr>
    </w:tbl>
    <w:p w:rsidR="007207BE" w:rsidRDefault="007207BE"/>
    <w:p w:rsidR="007207BE" w:rsidRDefault="007207BE"/>
    <w:p w:rsidR="00F86BD1" w:rsidRDefault="00F86BD1"/>
    <w:p w:rsidR="002C3637" w:rsidRPr="00A3765B" w:rsidRDefault="002C3637" w:rsidP="002C3637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S6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proofErr w:type="gramStart"/>
      <w:r>
        <w:rPr>
          <w:rFonts w:eastAsiaTheme="minorHAnsi"/>
          <w:szCs w:val="24"/>
        </w:rPr>
        <w:t>peak(</w:t>
      </w:r>
      <w:proofErr w:type="gramEnd"/>
      <w:r>
        <w:rPr>
          <w:rFonts w:eastAsiaTheme="minorHAnsi"/>
          <w:szCs w:val="24"/>
        </w:rPr>
        <w:t xml:space="preserve">P) and peak(P)-duration(D)) of NSPI for Lower Godavari River basin for 12-month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7207BE" w:rsidRDefault="007207BE"/>
    <w:tbl>
      <w:tblPr>
        <w:tblStyle w:val="TableGrid"/>
        <w:tblW w:w="11199" w:type="dxa"/>
        <w:tblInd w:w="-70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99"/>
      </w:tblGrid>
      <w:tr w:rsidR="00DF6F9A" w:rsidTr="00DF6F9A">
        <w:trPr>
          <w:trHeight w:val="396"/>
        </w:trPr>
        <w:tc>
          <w:tcPr>
            <w:tcW w:w="11199" w:type="dxa"/>
          </w:tcPr>
          <w:p w:rsidR="00DF6F9A" w:rsidRDefault="00DF6F9A" w:rsidP="009213C2">
            <w:pPr>
              <w:rPr>
                <w:noProof/>
              </w:rPr>
            </w:pPr>
            <w:r w:rsidRPr="000D2803">
              <w:rPr>
                <w:noProof/>
                <w:lang w:val="en-IN" w:eastAsia="en-IN"/>
              </w:rPr>
              <w:drawing>
                <wp:inline distT="0" distB="0" distL="0" distR="0" wp14:anchorId="05EB08D9" wp14:editId="24BF2302">
                  <wp:extent cx="3206134" cy="2059912"/>
                  <wp:effectExtent l="0" t="0" r="0" b="0"/>
                  <wp:docPr id="114" name="Picture 114" descr="E:\CHI-K-PLOT\NSPI\LOWER\12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CHI-K-PLOT\NSPI\LOWER\12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168" cy="20727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t xml:space="preserve">  </w:t>
            </w:r>
            <w:r w:rsidRPr="000D2803">
              <w:rPr>
                <w:noProof/>
                <w:lang w:val="en-IN" w:eastAsia="en-IN"/>
              </w:rPr>
              <w:drawing>
                <wp:inline distT="0" distB="0" distL="0" distR="0" wp14:anchorId="53AEC3B7" wp14:editId="729721F6">
                  <wp:extent cx="3275253" cy="2104321"/>
                  <wp:effectExtent l="0" t="0" r="1905" b="0"/>
                  <wp:docPr id="115" name="Picture 115" descr="E:\CHI-K-PLOT\NSPI\LOWER\12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CHI-K-PLOT\NSPI\LOWER\12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3438" cy="212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6F9A" w:rsidRDefault="00DF6F9A" w:rsidP="009213C2">
            <w:r w:rsidRPr="000D2803">
              <w:rPr>
                <w:noProof/>
                <w:lang w:val="en-IN" w:eastAsia="en-IN"/>
              </w:rPr>
              <w:drawing>
                <wp:inline distT="0" distB="0" distL="0" distR="0" wp14:anchorId="2AFEDC72" wp14:editId="0E5BC17B">
                  <wp:extent cx="3285490" cy="2110898"/>
                  <wp:effectExtent l="0" t="0" r="0" b="3810"/>
                  <wp:docPr id="116" name="Picture 116" descr="E:\CHI-K-PLOT\NSPI\LOWER\12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CHI-K-PLOT\NSPI\LOWER\12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5175" cy="2117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 </w:t>
            </w:r>
            <w:r w:rsidRPr="000D2803">
              <w:rPr>
                <w:noProof/>
                <w:lang w:val="en-IN" w:eastAsia="en-IN"/>
              </w:rPr>
              <w:drawing>
                <wp:inline distT="0" distB="0" distL="0" distR="0" wp14:anchorId="711A4AC5" wp14:editId="18B36586">
                  <wp:extent cx="3516923" cy="2259592"/>
                  <wp:effectExtent l="0" t="0" r="7620" b="7620"/>
                  <wp:docPr id="117" name="Picture 117" descr="E:\CHI-K-PLOT\NSPI\LOWER\12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CHI-K-PLOT\NSPI\LOWER\12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8260" cy="22668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F6F9A" w:rsidRDefault="00DF6F9A" w:rsidP="009213C2">
            <w:r w:rsidRPr="000D2803">
              <w:rPr>
                <w:noProof/>
                <w:lang w:val="en-IN" w:eastAsia="en-IN"/>
              </w:rPr>
              <w:drawing>
                <wp:inline distT="0" distB="0" distL="0" distR="0" wp14:anchorId="354A8632" wp14:editId="070AEEB4">
                  <wp:extent cx="3155182" cy="2027178"/>
                  <wp:effectExtent l="0" t="0" r="7620" b="0"/>
                  <wp:docPr id="118" name="Picture 118" descr="E:\CHI-K-PLOT\NSPI\LOWER\12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CHI-K-PLOT\NSPI\LOWER\12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7051" cy="20540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t xml:space="preserve">    </w:t>
            </w:r>
            <w:r w:rsidRPr="000D2803">
              <w:rPr>
                <w:noProof/>
                <w:lang w:val="en-IN" w:eastAsia="en-IN"/>
              </w:rPr>
              <w:drawing>
                <wp:inline distT="0" distB="0" distL="0" distR="0" wp14:anchorId="49742E41" wp14:editId="091F5CAB">
                  <wp:extent cx="3326004" cy="2136928"/>
                  <wp:effectExtent l="0" t="0" r="8255" b="0"/>
                  <wp:docPr id="119" name="Picture 119" descr="E:\CHI-K-PLOT\NSPI\LOWER\12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CHI-K-PLOT\NSPI\LOWER\12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8244" cy="21640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07BE" w:rsidRDefault="007207BE"/>
    <w:p w:rsidR="008C4EE5" w:rsidRDefault="008C4EE5"/>
    <w:p w:rsidR="008C4EE5" w:rsidRDefault="008C4EE5"/>
    <w:p w:rsidR="008C4EE5" w:rsidRDefault="008C4EE5"/>
    <w:p w:rsidR="00C63A0A" w:rsidRPr="00A3765B" w:rsidRDefault="00C63A0A" w:rsidP="00C63A0A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S7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r w:rsidR="00E17E4F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 xml:space="preserve">P) and </w:t>
      </w:r>
      <w:r w:rsidR="00E17E4F">
        <w:rPr>
          <w:rFonts w:eastAsiaTheme="minorHAnsi"/>
          <w:szCs w:val="24"/>
        </w:rPr>
        <w:t>peak (</w:t>
      </w:r>
      <w:r>
        <w:rPr>
          <w:rFonts w:eastAsiaTheme="minorHAnsi"/>
          <w:szCs w:val="24"/>
        </w:rPr>
        <w:t>P)-</w:t>
      </w:r>
      <w:r w:rsidR="00E17E4F">
        <w:rPr>
          <w:rFonts w:eastAsiaTheme="minorHAnsi"/>
          <w:szCs w:val="24"/>
        </w:rPr>
        <w:t>duration (</w:t>
      </w:r>
      <w:r>
        <w:rPr>
          <w:rFonts w:eastAsiaTheme="minorHAnsi"/>
          <w:szCs w:val="24"/>
        </w:rPr>
        <w:t xml:space="preserve">D)) of NRDI for Upper Godavari River basin for 3-month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8C4EE5" w:rsidRDefault="008C4EE5"/>
    <w:tbl>
      <w:tblPr>
        <w:tblStyle w:val="TableGrid"/>
        <w:tblpPr w:leftFromText="180" w:rightFromText="180" w:vertAnchor="text" w:horzAnchor="margin" w:tblpXSpec="center" w:tblpY="-51"/>
        <w:tblW w:w="108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48"/>
      </w:tblGrid>
      <w:tr w:rsidR="002C3637" w:rsidTr="00F91278">
        <w:trPr>
          <w:trHeight w:val="935"/>
        </w:trPr>
        <w:tc>
          <w:tcPr>
            <w:tcW w:w="10848" w:type="dxa"/>
          </w:tcPr>
          <w:p w:rsidR="002C3637" w:rsidRDefault="002C3637" w:rsidP="002C3637"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688A8A7B" wp14:editId="25EF7A42">
                  <wp:extent cx="3165028" cy="2035107"/>
                  <wp:effectExtent l="0" t="0" r="0" b="3810"/>
                  <wp:docPr id="17" name="Picture 17" descr="E:\CHI-K-PLOT\NRDI\3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CHI-K-PLOT\NRDI\3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6852" cy="2055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="00315F6F">
              <w:rPr>
                <w:noProof/>
              </w:rPr>
              <w:t xml:space="preserve">  </w:t>
            </w:r>
            <w:r w:rsidR="00E95E21">
              <w:rPr>
                <w:noProof/>
              </w:rPr>
              <w:t xml:space="preserve"> </w:t>
            </w:r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6F320D31" wp14:editId="6E30FB1F">
                  <wp:extent cx="3333750" cy="2143595"/>
                  <wp:effectExtent l="0" t="0" r="0" b="9525"/>
                  <wp:docPr id="18" name="Picture 18" descr="E:\CHI-K-PLOT\NRDI\3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CHI-K-PLOT\NRDI\3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0792" cy="2148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315F6F" w:rsidP="002C3637">
            <w:r>
              <w:rPr>
                <w:noProof/>
              </w:rPr>
              <w:t xml:space="preserve"> </w:t>
            </w:r>
            <w:r w:rsidR="002C3637" w:rsidRPr="005F0759">
              <w:rPr>
                <w:noProof/>
                <w:lang w:val="en-IN" w:eastAsia="en-IN"/>
              </w:rPr>
              <w:drawing>
                <wp:inline distT="0" distB="0" distL="0" distR="0" wp14:anchorId="681ECADF" wp14:editId="0059BB89">
                  <wp:extent cx="3125037" cy="2009393"/>
                  <wp:effectExtent l="0" t="0" r="0" b="0"/>
                  <wp:docPr id="19" name="Picture 19" descr="E:\CHI-K-PLOT\NRDI\3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CHI-K-PLOT\NRDI\3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8233" cy="20243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C3637">
              <w:rPr>
                <w:noProof/>
              </w:rPr>
              <w:t xml:space="preserve">   </w:t>
            </w:r>
            <w:r>
              <w:rPr>
                <w:noProof/>
              </w:rPr>
              <w:t xml:space="preserve">    </w:t>
            </w:r>
            <w:r w:rsidR="002C3637" w:rsidRPr="005F0759">
              <w:rPr>
                <w:noProof/>
                <w:lang w:val="en-IN" w:eastAsia="en-IN"/>
              </w:rPr>
              <w:drawing>
                <wp:inline distT="0" distB="0" distL="0" distR="0" wp14:anchorId="0D7C272D" wp14:editId="6EF7A9DC">
                  <wp:extent cx="3305907" cy="2125692"/>
                  <wp:effectExtent l="0" t="0" r="8890" b="8255"/>
                  <wp:docPr id="20" name="Picture 20" descr="E:\CHI-K-PLOT\NRDI\3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CHI-K-PLOT\NRDI\3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1714" cy="21422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>
            <w:pPr>
              <w:rPr>
                <w:noProof/>
              </w:rPr>
            </w:pPr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2E3C5431" wp14:editId="5B769DD0">
                  <wp:extent cx="3257550" cy="2094598"/>
                  <wp:effectExtent l="0" t="0" r="0" b="1270"/>
                  <wp:docPr id="21" name="Picture 21" descr="E:\CHI-K-PLOT\NRDI\3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CHI-K-PLOT\NRDI\3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3273" cy="2111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  <w:r w:rsidR="00315F6F">
              <w:rPr>
                <w:noProof/>
              </w:rPr>
              <w:t xml:space="preserve"> </w:t>
            </w:r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70910F5F" wp14:editId="0807B56A">
                  <wp:extent cx="3366100" cy="2164395"/>
                  <wp:effectExtent l="0" t="0" r="6350" b="7620"/>
                  <wp:docPr id="22" name="Picture 22" descr="E:\CHI-K-PLOT\NRDI\3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CHI-K-PLOT\NRDI\3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4351" cy="2176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C3637" w:rsidRDefault="002C3637" w:rsidP="002C3637"/>
        </w:tc>
      </w:tr>
    </w:tbl>
    <w:p w:rsidR="008C4EE5" w:rsidRDefault="008C4EE5"/>
    <w:p w:rsidR="008C4EE5" w:rsidRDefault="008C4EE5"/>
    <w:p w:rsidR="00C63A0A" w:rsidRPr="00A3765B" w:rsidRDefault="00C63A0A" w:rsidP="00C63A0A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S8</w:t>
      </w:r>
      <w:r w:rsidRPr="00A3765B">
        <w:rPr>
          <w:rFonts w:eastAsiaTheme="minorHAnsi"/>
          <w:szCs w:val="24"/>
        </w:rPr>
        <w:t xml:space="preserve">. </w:t>
      </w:r>
      <w:r>
        <w:rPr>
          <w:rFonts w:eastAsiaTheme="minorHAnsi"/>
          <w:szCs w:val="24"/>
        </w:rPr>
        <w:t xml:space="preserve">Chi and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(duration (D)-severity(S), severity(S)-</w:t>
      </w:r>
      <w:proofErr w:type="gramStart"/>
      <w:r>
        <w:rPr>
          <w:rFonts w:eastAsiaTheme="minorHAnsi"/>
          <w:szCs w:val="24"/>
        </w:rPr>
        <w:t>peak(</w:t>
      </w:r>
      <w:proofErr w:type="gramEnd"/>
      <w:r>
        <w:rPr>
          <w:rFonts w:eastAsiaTheme="minorHAnsi"/>
          <w:szCs w:val="24"/>
        </w:rPr>
        <w:t xml:space="preserve">P) and peak(P)-duration(D)) of NRDI for Lower Godavari River basin for 3-month time scale: 1st column represents the Chi-plots of </w:t>
      </w:r>
      <w:r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>
        <w:rPr>
          <w:rFonts w:eastAsiaTheme="minorHAnsi"/>
          <w:szCs w:val="24"/>
        </w:rPr>
        <w:t xml:space="preserve"> </w:t>
      </w:r>
      <w:r w:rsidRPr="00A3765B">
        <w:rPr>
          <w:rFonts w:eastAsiaTheme="minorHAnsi"/>
          <w:szCs w:val="24"/>
        </w:rPr>
        <w:t xml:space="preserve">and </w:t>
      </w:r>
      <w:r>
        <w:rPr>
          <w:rFonts w:eastAsiaTheme="minorHAnsi"/>
          <w:szCs w:val="24"/>
        </w:rPr>
        <w:t>2</w:t>
      </w:r>
      <w:r w:rsidRPr="00B446F7">
        <w:rPr>
          <w:rFonts w:eastAsiaTheme="minorHAnsi"/>
          <w:szCs w:val="24"/>
          <w:vertAlign w:val="superscript"/>
        </w:rPr>
        <w:t>nd</w:t>
      </w:r>
      <w:r>
        <w:rPr>
          <w:rFonts w:eastAsiaTheme="minorHAnsi"/>
          <w:szCs w:val="24"/>
        </w:rPr>
        <w:t xml:space="preserve"> column represents the Kendall plots </w:t>
      </w:r>
      <w:r w:rsidRPr="00A3765B">
        <w:rPr>
          <w:rFonts w:eastAsiaTheme="minorHAnsi"/>
          <w:szCs w:val="24"/>
        </w:rPr>
        <w:t xml:space="preserve">of the pairwise </w:t>
      </w:r>
      <w:r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8C4EE5" w:rsidRDefault="008C4EE5"/>
    <w:tbl>
      <w:tblPr>
        <w:tblStyle w:val="TableGrid"/>
        <w:tblpPr w:leftFromText="180" w:rightFromText="180" w:vertAnchor="text" w:horzAnchor="margin" w:tblpXSpec="center" w:tblpY="141"/>
        <w:tblW w:w="108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4"/>
      </w:tblGrid>
      <w:tr w:rsidR="00C63A0A" w:rsidTr="00F91278">
        <w:trPr>
          <w:trHeight w:val="783"/>
        </w:trPr>
        <w:tc>
          <w:tcPr>
            <w:tcW w:w="10834" w:type="dxa"/>
          </w:tcPr>
          <w:p w:rsidR="00C63A0A" w:rsidRDefault="00C63A0A" w:rsidP="00C63A0A"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6A1BAF57" wp14:editId="43228415">
                  <wp:extent cx="3295650" cy="2119096"/>
                  <wp:effectExtent l="0" t="0" r="0" b="0"/>
                  <wp:docPr id="23" name="Picture 23" descr="E:\CHI-K-PLOT\NRDI\3-MONTH\CHI-PLOT\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CHI-K-PLOT\NRDI\3-MONTH\CHI-PLOT\1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1817" cy="2123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1E31ED8D" wp14:editId="7C72FE7B">
                  <wp:extent cx="3315956" cy="2132155"/>
                  <wp:effectExtent l="0" t="0" r="0" b="1905"/>
                  <wp:docPr id="24" name="Picture 24" descr="E:\CHI-K-PLOT\NRDI\3-MONTH\CHI-PLOT\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CHI-K-PLOT\NRDI\3-MONTH\CHI-PLOT\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937" cy="21437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2E5EC7" w:rsidP="00C63A0A">
            <w:r>
              <w:rPr>
                <w:noProof/>
              </w:rPr>
              <w:t xml:space="preserve"> </w:t>
            </w:r>
            <w:r w:rsidR="00C63A0A" w:rsidRPr="005F0759">
              <w:rPr>
                <w:noProof/>
                <w:lang w:val="en-IN" w:eastAsia="en-IN"/>
              </w:rPr>
              <w:drawing>
                <wp:inline distT="0" distB="0" distL="0" distR="0" wp14:anchorId="6299A0BA" wp14:editId="3AB7FD13">
                  <wp:extent cx="3315956" cy="2132153"/>
                  <wp:effectExtent l="0" t="0" r="0" b="1905"/>
                  <wp:docPr id="25" name="Picture 25" descr="E:\CHI-K-PLOT\NRDI\3-MONTH\CHI-PLOT\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CHI-K-PLOT\NRDI\3-MONTH\CHI-PLOT\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5523" cy="21383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63A0A" w:rsidRPr="005F0759">
              <w:rPr>
                <w:noProof/>
                <w:lang w:val="en-IN" w:eastAsia="en-IN"/>
              </w:rPr>
              <w:drawing>
                <wp:inline distT="0" distB="0" distL="0" distR="0" wp14:anchorId="3F74A542" wp14:editId="78F4A945">
                  <wp:extent cx="3266115" cy="2100106"/>
                  <wp:effectExtent l="0" t="0" r="0" b="0"/>
                  <wp:docPr id="26" name="Picture 26" descr="E:\CHI-K-PLOT\NRDI\3-MONTH\CHI-PLOT\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:\CHI-K-PLOT\NRDI\3-MONTH\CHI-PLOT\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0360" cy="2109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5D0EA32B" wp14:editId="15968011">
                  <wp:extent cx="3312998" cy="2130251"/>
                  <wp:effectExtent l="0" t="0" r="1905" b="3810"/>
                  <wp:docPr id="27" name="Picture 27" descr="E:\CHI-K-PLOT\NRDI\3-MONTH\CHI-PLOT\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E:\CHI-K-PLOT\NRDI\3-MONTH\CHI-PLOT\1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834" cy="2133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2E5EC7">
              <w:rPr>
                <w:noProof/>
              </w:rPr>
              <w:t xml:space="preserve"> </w:t>
            </w:r>
            <w:r w:rsidRPr="005F0759">
              <w:rPr>
                <w:noProof/>
                <w:lang w:val="en-IN" w:eastAsia="en-IN"/>
              </w:rPr>
              <w:drawing>
                <wp:inline distT="0" distB="0" distL="0" distR="0" wp14:anchorId="49BBBEAD" wp14:editId="428EDD05">
                  <wp:extent cx="3285811" cy="2112769"/>
                  <wp:effectExtent l="0" t="0" r="0" b="1905"/>
                  <wp:docPr id="28" name="Picture 28" descr="E:\CHI-K-PLOT\NRDI\3-MONTH\CHI-PLOT\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:\CHI-K-PLOT\NRDI\3-MONTH\CHI-PLOT\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2452" cy="2123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/>
        </w:tc>
      </w:tr>
    </w:tbl>
    <w:p w:rsidR="008C4EE5" w:rsidRDefault="008C4EE5"/>
    <w:p w:rsidR="008C4EE5" w:rsidRDefault="008C4EE5"/>
    <w:p w:rsidR="008C4EE5" w:rsidRDefault="008C4EE5"/>
    <w:p w:rsidR="00C63A0A" w:rsidRPr="00A3765B" w:rsidRDefault="00F60656" w:rsidP="00C63A0A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S9</w:t>
      </w:r>
      <w:r w:rsidR="00C63A0A" w:rsidRPr="00A3765B">
        <w:rPr>
          <w:rFonts w:eastAsiaTheme="minorHAnsi"/>
          <w:szCs w:val="24"/>
        </w:rPr>
        <w:t xml:space="preserve">. </w:t>
      </w:r>
      <w:r w:rsidR="00C63A0A">
        <w:rPr>
          <w:rFonts w:eastAsiaTheme="minorHAnsi"/>
          <w:szCs w:val="24"/>
        </w:rPr>
        <w:t xml:space="preserve">Chi and Kendall plots </w:t>
      </w:r>
      <w:r w:rsidR="00C63A0A" w:rsidRPr="00A3765B">
        <w:rPr>
          <w:rFonts w:eastAsiaTheme="minorHAnsi"/>
          <w:szCs w:val="24"/>
        </w:rPr>
        <w:t xml:space="preserve">of the pairwise </w:t>
      </w:r>
      <w:r w:rsidR="00C63A0A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 w:rsidR="00C63A0A">
        <w:rPr>
          <w:rFonts w:eastAsiaTheme="minorHAnsi"/>
          <w:szCs w:val="24"/>
        </w:rPr>
        <w:t xml:space="preserve"> (duration (D)-severity(S), severity(S)-</w:t>
      </w:r>
      <w:r w:rsidR="00E17E4F">
        <w:rPr>
          <w:rFonts w:eastAsiaTheme="minorHAnsi"/>
          <w:szCs w:val="24"/>
        </w:rPr>
        <w:t>peak (</w:t>
      </w:r>
      <w:r w:rsidR="00C63A0A">
        <w:rPr>
          <w:rFonts w:eastAsiaTheme="minorHAnsi"/>
          <w:szCs w:val="24"/>
        </w:rPr>
        <w:t xml:space="preserve">P) and </w:t>
      </w:r>
      <w:r w:rsidR="00E17E4F">
        <w:rPr>
          <w:rFonts w:eastAsiaTheme="minorHAnsi"/>
          <w:szCs w:val="24"/>
        </w:rPr>
        <w:t>peak (</w:t>
      </w:r>
      <w:r w:rsidR="00C63A0A">
        <w:rPr>
          <w:rFonts w:eastAsiaTheme="minorHAnsi"/>
          <w:szCs w:val="24"/>
        </w:rPr>
        <w:t>P)-</w:t>
      </w:r>
      <w:r w:rsidR="00E17E4F">
        <w:rPr>
          <w:rFonts w:eastAsiaTheme="minorHAnsi"/>
          <w:szCs w:val="24"/>
        </w:rPr>
        <w:t>duration (</w:t>
      </w:r>
      <w:r w:rsidR="00C63A0A">
        <w:rPr>
          <w:rFonts w:eastAsiaTheme="minorHAnsi"/>
          <w:szCs w:val="24"/>
        </w:rPr>
        <w:t xml:space="preserve">D)) of NRDI for Upper Godavari River basin for 6-month time scale: 1st column represents the Chi-plots of </w:t>
      </w:r>
      <w:r w:rsidR="00C63A0A"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 w:rsidR="00C63A0A">
        <w:rPr>
          <w:rFonts w:eastAsiaTheme="minorHAnsi"/>
          <w:szCs w:val="24"/>
        </w:rPr>
        <w:t xml:space="preserve"> </w:t>
      </w:r>
      <w:r w:rsidR="00C63A0A" w:rsidRPr="00A3765B">
        <w:rPr>
          <w:rFonts w:eastAsiaTheme="minorHAnsi"/>
          <w:szCs w:val="24"/>
        </w:rPr>
        <w:t xml:space="preserve">and </w:t>
      </w:r>
      <w:r w:rsidR="00C63A0A">
        <w:rPr>
          <w:rFonts w:eastAsiaTheme="minorHAnsi"/>
          <w:szCs w:val="24"/>
        </w:rPr>
        <w:t>2</w:t>
      </w:r>
      <w:r w:rsidR="00C63A0A" w:rsidRPr="00B446F7">
        <w:rPr>
          <w:rFonts w:eastAsiaTheme="minorHAnsi"/>
          <w:szCs w:val="24"/>
          <w:vertAlign w:val="superscript"/>
        </w:rPr>
        <w:t>nd</w:t>
      </w:r>
      <w:r w:rsidR="00C63A0A">
        <w:rPr>
          <w:rFonts w:eastAsiaTheme="minorHAnsi"/>
          <w:szCs w:val="24"/>
        </w:rPr>
        <w:t xml:space="preserve"> column represents the Kendall plots </w:t>
      </w:r>
      <w:r w:rsidR="00C63A0A" w:rsidRPr="00A3765B">
        <w:rPr>
          <w:rFonts w:eastAsiaTheme="minorHAnsi"/>
          <w:szCs w:val="24"/>
        </w:rPr>
        <w:t xml:space="preserve">of the pairwise </w:t>
      </w:r>
      <w:r w:rsidR="00C63A0A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8C4EE5" w:rsidRDefault="008C4EE5"/>
    <w:tbl>
      <w:tblPr>
        <w:tblStyle w:val="TableGrid"/>
        <w:tblpPr w:leftFromText="180" w:rightFromText="180" w:vertAnchor="text" w:horzAnchor="margin" w:tblpXSpec="center" w:tblpY="-1"/>
        <w:tblW w:w="108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65"/>
      </w:tblGrid>
      <w:tr w:rsidR="00C63A0A" w:rsidTr="00F91278">
        <w:trPr>
          <w:trHeight w:val="570"/>
        </w:trPr>
        <w:tc>
          <w:tcPr>
            <w:tcW w:w="10865" w:type="dxa"/>
          </w:tcPr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7AD662FE" wp14:editId="0DA0A5D5">
                  <wp:extent cx="3200400" cy="2057851"/>
                  <wp:effectExtent l="0" t="0" r="0" b="0"/>
                  <wp:docPr id="40" name="Picture 40" descr="E:\CHI-K-PLOT\NRDI\6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CHI-K-PLOT\NRDI\6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3555" cy="2066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6706A415" wp14:editId="04D1B351">
                  <wp:extent cx="3219450" cy="2070100"/>
                  <wp:effectExtent l="0" t="0" r="0" b="6350"/>
                  <wp:docPr id="41" name="Picture 41" descr="E:\CHI-K-PLOT\NRDI\6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CHI-K-PLOT\NRDI\6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6462" cy="20746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7BD8DD4C" wp14:editId="49AEB9A0">
                  <wp:extent cx="3181350" cy="2045602"/>
                  <wp:effectExtent l="0" t="0" r="0" b="0"/>
                  <wp:docPr id="42" name="Picture 42" descr="E:\CHI-K-PLOT\NRDI\6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CHI-K-PLOT\NRDI\6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2723" cy="20529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4F140345" wp14:editId="4DCE473B">
                  <wp:extent cx="3400425" cy="2186467"/>
                  <wp:effectExtent l="0" t="0" r="0" b="4445"/>
                  <wp:docPr id="43" name="Picture 43" descr="E:\CHI-K-PLOT\NRDI\6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CHI-K-PLOT\NRDI\6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5407" cy="2189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7D8F821D" wp14:editId="057F9105">
                  <wp:extent cx="3228975" cy="2076224"/>
                  <wp:effectExtent l="0" t="0" r="0" b="635"/>
                  <wp:docPr id="44" name="Picture 44" descr="E:\CHI-K-PLOT\NRDI\6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CHI-K-PLOT\NRDI\6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5336" cy="2086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09EB114F" wp14:editId="1A03C8C9">
                  <wp:extent cx="3381375" cy="2174217"/>
                  <wp:effectExtent l="0" t="0" r="0" b="0"/>
                  <wp:docPr id="45" name="Picture 45" descr="E:\CHI-K-PLOT\NRDI\6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E:\CHI-K-PLOT\NRDI\6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5834" cy="21770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/>
        </w:tc>
      </w:tr>
    </w:tbl>
    <w:p w:rsidR="0001536C" w:rsidRDefault="0001536C"/>
    <w:p w:rsidR="0001536C" w:rsidRDefault="0001536C"/>
    <w:p w:rsidR="0001536C" w:rsidRDefault="0001536C"/>
    <w:tbl>
      <w:tblPr>
        <w:tblStyle w:val="TableGrid"/>
        <w:tblpPr w:leftFromText="180" w:rightFromText="180" w:vertAnchor="text" w:horzAnchor="margin" w:tblpXSpec="center" w:tblpY="1425"/>
        <w:tblW w:w="109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970"/>
      </w:tblGrid>
      <w:tr w:rsidR="00C63A0A" w:rsidTr="00F91278">
        <w:trPr>
          <w:trHeight w:val="454"/>
        </w:trPr>
        <w:tc>
          <w:tcPr>
            <w:tcW w:w="10970" w:type="dxa"/>
          </w:tcPr>
          <w:p w:rsidR="00C63A0A" w:rsidRDefault="00C63A0A" w:rsidP="00C63A0A">
            <w:r w:rsidRPr="0035397D">
              <w:rPr>
                <w:noProof/>
                <w:lang w:val="en-IN" w:eastAsia="en-IN"/>
              </w:rPr>
              <w:lastRenderedPageBreak/>
              <w:drawing>
                <wp:inline distT="0" distB="0" distL="0" distR="0" wp14:anchorId="78E3D7CF" wp14:editId="57DB1948">
                  <wp:extent cx="3314700" cy="2131345"/>
                  <wp:effectExtent l="0" t="0" r="0" b="2540"/>
                  <wp:docPr id="46" name="Picture 46" descr="E:\CHI-K-PLOT\NRDI\6-MONTH\CHI-PLOT\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E:\CHI-K-PLOT\NRDI\6-MONTH\CHI-PLOT\1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981" cy="2143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0B65CD61" wp14:editId="5B84BD21">
                  <wp:extent cx="3438525" cy="2210965"/>
                  <wp:effectExtent l="0" t="0" r="0" b="0"/>
                  <wp:docPr id="47" name="Picture 47" descr="E:\CHI-K-PLOT\NRDI\6-MONTH\CHI-PLOT\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E:\CHI-K-PLOT\NRDI\6-MONTH\CHI-PLOT\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48112" cy="2217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0E58925A" wp14:editId="76F347BB">
                  <wp:extent cx="3276600" cy="2106847"/>
                  <wp:effectExtent l="0" t="0" r="0" b="8255"/>
                  <wp:docPr id="48" name="Picture 48" descr="E:\CHI-K-PLOT\NRDI\6-MONTH\CHI-PLOT\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E:\CHI-K-PLOT\NRDI\6-MONTH\CHI-PLOT\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068" cy="2112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6E13C43F" wp14:editId="075C93B6">
                  <wp:extent cx="3505200" cy="2253837"/>
                  <wp:effectExtent l="0" t="0" r="0" b="0"/>
                  <wp:docPr id="49" name="Picture 49" descr="E:\CHI-K-PLOT\NRDI\6-MONTH\CHI-PLOT\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E:\CHI-K-PLOT\NRDI\6-MONTH\CHI-PLOT\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0316" cy="2257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059B531C" wp14:editId="32D0102C">
                  <wp:extent cx="3314700" cy="2131346"/>
                  <wp:effectExtent l="0" t="0" r="0" b="2540"/>
                  <wp:docPr id="12" name="Picture 12" descr="E:\CHI-K-PLOT\NRDI\6-MONTH\CHI-PLOT\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E:\CHI-K-PLOT\NRDI\6-MONTH\CHI-PLOT\1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5586" cy="2138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730927E5" wp14:editId="414C7A12">
                  <wp:extent cx="3362325" cy="2161968"/>
                  <wp:effectExtent l="0" t="0" r="0" b="0"/>
                  <wp:docPr id="50" name="Picture 50" descr="E:\CHI-K-PLOT\NRDI\6-MONTH\CHI-PLOT\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:\CHI-K-PLOT\NRDI\6-MONTH\CHI-PLOT\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1550" cy="2174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/>
        </w:tc>
      </w:tr>
    </w:tbl>
    <w:p w:rsidR="00C63A0A" w:rsidRPr="00A3765B" w:rsidRDefault="00F60656" w:rsidP="00C63A0A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S10</w:t>
      </w:r>
      <w:r w:rsidR="00C63A0A" w:rsidRPr="00A3765B">
        <w:rPr>
          <w:rFonts w:eastAsiaTheme="minorHAnsi"/>
          <w:szCs w:val="24"/>
        </w:rPr>
        <w:t xml:space="preserve">. </w:t>
      </w:r>
      <w:r w:rsidR="00C63A0A">
        <w:rPr>
          <w:rFonts w:eastAsiaTheme="minorHAnsi"/>
          <w:szCs w:val="24"/>
        </w:rPr>
        <w:t xml:space="preserve">Chi and Kendall plots </w:t>
      </w:r>
      <w:r w:rsidR="00C63A0A" w:rsidRPr="00A3765B">
        <w:rPr>
          <w:rFonts w:eastAsiaTheme="minorHAnsi"/>
          <w:szCs w:val="24"/>
        </w:rPr>
        <w:t xml:space="preserve">of the pairwise </w:t>
      </w:r>
      <w:r w:rsidR="00C63A0A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 w:rsidR="00C63A0A">
        <w:rPr>
          <w:rFonts w:eastAsiaTheme="minorHAnsi"/>
          <w:szCs w:val="24"/>
        </w:rPr>
        <w:t xml:space="preserve"> (duration (D)-severity(S), severity(S)-</w:t>
      </w:r>
      <w:proofErr w:type="gramStart"/>
      <w:r w:rsidR="00C63A0A">
        <w:rPr>
          <w:rFonts w:eastAsiaTheme="minorHAnsi"/>
          <w:szCs w:val="24"/>
        </w:rPr>
        <w:t>peak(</w:t>
      </w:r>
      <w:proofErr w:type="gramEnd"/>
      <w:r w:rsidR="00C63A0A">
        <w:rPr>
          <w:rFonts w:eastAsiaTheme="minorHAnsi"/>
          <w:szCs w:val="24"/>
        </w:rPr>
        <w:t xml:space="preserve">P) and peak(P)-duration(D)) of NRDI for Lower Godavari River basin for 6-month time scale: 1st column represents the Chi-plots of </w:t>
      </w:r>
      <w:r w:rsidR="00C63A0A"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 w:rsidR="00C63A0A">
        <w:rPr>
          <w:rFonts w:eastAsiaTheme="minorHAnsi"/>
          <w:szCs w:val="24"/>
        </w:rPr>
        <w:t xml:space="preserve"> </w:t>
      </w:r>
      <w:r w:rsidR="00C63A0A" w:rsidRPr="00A3765B">
        <w:rPr>
          <w:rFonts w:eastAsiaTheme="minorHAnsi"/>
          <w:szCs w:val="24"/>
        </w:rPr>
        <w:t xml:space="preserve">and </w:t>
      </w:r>
      <w:r w:rsidR="00C63A0A">
        <w:rPr>
          <w:rFonts w:eastAsiaTheme="minorHAnsi"/>
          <w:szCs w:val="24"/>
        </w:rPr>
        <w:t>2</w:t>
      </w:r>
      <w:r w:rsidR="00C63A0A" w:rsidRPr="00B446F7">
        <w:rPr>
          <w:rFonts w:eastAsiaTheme="minorHAnsi"/>
          <w:szCs w:val="24"/>
          <w:vertAlign w:val="superscript"/>
        </w:rPr>
        <w:t>nd</w:t>
      </w:r>
      <w:r w:rsidR="00C63A0A">
        <w:rPr>
          <w:rFonts w:eastAsiaTheme="minorHAnsi"/>
          <w:szCs w:val="24"/>
        </w:rPr>
        <w:t xml:space="preserve"> column represents the Kendall plots </w:t>
      </w:r>
      <w:r w:rsidR="00C63A0A" w:rsidRPr="00A3765B">
        <w:rPr>
          <w:rFonts w:eastAsiaTheme="minorHAnsi"/>
          <w:szCs w:val="24"/>
        </w:rPr>
        <w:t xml:space="preserve">of the pairwise </w:t>
      </w:r>
      <w:r w:rsidR="00C63A0A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01536C" w:rsidRDefault="0001536C"/>
    <w:p w:rsidR="0001536C" w:rsidRDefault="0001536C"/>
    <w:p w:rsidR="0001536C" w:rsidRDefault="0001536C"/>
    <w:p w:rsidR="00C63A0A" w:rsidRPr="00A3765B" w:rsidRDefault="00F60656" w:rsidP="00C63A0A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S11</w:t>
      </w:r>
      <w:r w:rsidR="00C63A0A" w:rsidRPr="00A3765B">
        <w:rPr>
          <w:rFonts w:eastAsiaTheme="minorHAnsi"/>
          <w:szCs w:val="24"/>
        </w:rPr>
        <w:t xml:space="preserve">. </w:t>
      </w:r>
      <w:r w:rsidR="00C63A0A">
        <w:rPr>
          <w:rFonts w:eastAsiaTheme="minorHAnsi"/>
          <w:szCs w:val="24"/>
        </w:rPr>
        <w:t xml:space="preserve">Chi and Kendall plots </w:t>
      </w:r>
      <w:r w:rsidR="00C63A0A" w:rsidRPr="00A3765B">
        <w:rPr>
          <w:rFonts w:eastAsiaTheme="minorHAnsi"/>
          <w:szCs w:val="24"/>
        </w:rPr>
        <w:t xml:space="preserve">of the pairwise </w:t>
      </w:r>
      <w:r w:rsidR="00C63A0A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 w:rsidR="00C63A0A">
        <w:rPr>
          <w:rFonts w:eastAsiaTheme="minorHAnsi"/>
          <w:szCs w:val="24"/>
        </w:rPr>
        <w:t xml:space="preserve"> (duration (D)-severity(S), severity(S)-</w:t>
      </w:r>
      <w:r w:rsidR="00E17E4F">
        <w:rPr>
          <w:rFonts w:eastAsiaTheme="minorHAnsi"/>
          <w:szCs w:val="24"/>
        </w:rPr>
        <w:t>peak (</w:t>
      </w:r>
      <w:r w:rsidR="00C63A0A">
        <w:rPr>
          <w:rFonts w:eastAsiaTheme="minorHAnsi"/>
          <w:szCs w:val="24"/>
        </w:rPr>
        <w:t xml:space="preserve">P) and </w:t>
      </w:r>
      <w:r w:rsidR="00E17E4F">
        <w:rPr>
          <w:rFonts w:eastAsiaTheme="minorHAnsi"/>
          <w:szCs w:val="24"/>
        </w:rPr>
        <w:t>peak (</w:t>
      </w:r>
      <w:r w:rsidR="00C63A0A">
        <w:rPr>
          <w:rFonts w:eastAsiaTheme="minorHAnsi"/>
          <w:szCs w:val="24"/>
        </w:rPr>
        <w:t>P)-</w:t>
      </w:r>
      <w:r w:rsidR="00E17E4F">
        <w:rPr>
          <w:rFonts w:eastAsiaTheme="minorHAnsi"/>
          <w:szCs w:val="24"/>
        </w:rPr>
        <w:t>duration (</w:t>
      </w:r>
      <w:r w:rsidR="00C63A0A">
        <w:rPr>
          <w:rFonts w:eastAsiaTheme="minorHAnsi"/>
          <w:szCs w:val="24"/>
        </w:rPr>
        <w:t>D)) of NRDI for Upper Godavari River basin</w:t>
      </w:r>
      <w:r w:rsidR="00625986">
        <w:rPr>
          <w:rFonts w:eastAsiaTheme="minorHAnsi"/>
          <w:szCs w:val="24"/>
        </w:rPr>
        <w:t xml:space="preserve"> for 12-</w:t>
      </w:r>
      <w:r w:rsidR="00C63A0A">
        <w:rPr>
          <w:rFonts w:eastAsiaTheme="minorHAnsi"/>
          <w:szCs w:val="24"/>
        </w:rPr>
        <w:t xml:space="preserve">month time scale: 1st column represents the Chi-plots of </w:t>
      </w:r>
      <w:r w:rsidR="00C63A0A"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 w:rsidR="00C63A0A">
        <w:rPr>
          <w:rFonts w:eastAsiaTheme="minorHAnsi"/>
          <w:szCs w:val="24"/>
        </w:rPr>
        <w:t xml:space="preserve"> </w:t>
      </w:r>
      <w:r w:rsidR="00C63A0A" w:rsidRPr="00A3765B">
        <w:rPr>
          <w:rFonts w:eastAsiaTheme="minorHAnsi"/>
          <w:szCs w:val="24"/>
        </w:rPr>
        <w:t xml:space="preserve">and </w:t>
      </w:r>
      <w:r w:rsidR="00C63A0A">
        <w:rPr>
          <w:rFonts w:eastAsiaTheme="minorHAnsi"/>
          <w:szCs w:val="24"/>
        </w:rPr>
        <w:t>2</w:t>
      </w:r>
      <w:r w:rsidR="00C63A0A" w:rsidRPr="00B446F7">
        <w:rPr>
          <w:rFonts w:eastAsiaTheme="minorHAnsi"/>
          <w:szCs w:val="24"/>
          <w:vertAlign w:val="superscript"/>
        </w:rPr>
        <w:t>nd</w:t>
      </w:r>
      <w:r w:rsidR="00C63A0A">
        <w:rPr>
          <w:rFonts w:eastAsiaTheme="minorHAnsi"/>
          <w:szCs w:val="24"/>
        </w:rPr>
        <w:t xml:space="preserve"> column represents the Kendall plots </w:t>
      </w:r>
      <w:r w:rsidR="00C63A0A" w:rsidRPr="00A3765B">
        <w:rPr>
          <w:rFonts w:eastAsiaTheme="minorHAnsi"/>
          <w:szCs w:val="24"/>
        </w:rPr>
        <w:t xml:space="preserve">of the pairwise </w:t>
      </w:r>
      <w:r w:rsidR="00C63A0A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D72266" w:rsidRDefault="00D72266"/>
    <w:tbl>
      <w:tblPr>
        <w:tblStyle w:val="TableGrid"/>
        <w:tblpPr w:leftFromText="180" w:rightFromText="180" w:vertAnchor="text" w:horzAnchor="margin" w:tblpXSpec="center" w:tblpY="-24"/>
        <w:tblW w:w="10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35"/>
      </w:tblGrid>
      <w:tr w:rsidR="00C63A0A" w:rsidTr="00F91278">
        <w:trPr>
          <w:trHeight w:val="503"/>
        </w:trPr>
        <w:tc>
          <w:tcPr>
            <w:tcW w:w="10835" w:type="dxa"/>
          </w:tcPr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39ECFEB7" wp14:editId="53F47322">
                  <wp:extent cx="3200400" cy="2057851"/>
                  <wp:effectExtent l="0" t="0" r="0" b="0"/>
                  <wp:docPr id="51" name="Picture 51" descr="E:\CHI-K-PLOT\NRDI\12-MONTH\CHI-PLOT\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E:\CHI-K-PLOT\NRDI\12-MONTH\CHI-PLOT\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0385" cy="20642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  </w:t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63F1C6E7" wp14:editId="4D6866CE">
                  <wp:extent cx="3228975" cy="2076225"/>
                  <wp:effectExtent l="0" t="0" r="0" b="635"/>
                  <wp:docPr id="15" name="Picture 15" descr="E:\CHI-K-PLOT\NRDI\12-MONTH\CHI-PLOT\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:\CHI-K-PLOT\NRDI\12-MONTH\CHI-PLOT\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4158" cy="2079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393CD357" wp14:editId="6D8476A9">
                  <wp:extent cx="3286125" cy="2112972"/>
                  <wp:effectExtent l="0" t="0" r="0" b="1905"/>
                  <wp:docPr id="52" name="Picture 52" descr="E:\CHI-K-PLOT\NRDI\12-MONTH\CHI-PLOT\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E:\CHI-K-PLOT\NRDI\12-MONTH\CHI-PLOT\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99230" cy="2121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0DC92B3B" wp14:editId="798C3765">
                  <wp:extent cx="3324225" cy="2137470"/>
                  <wp:effectExtent l="0" t="0" r="0" b="0"/>
                  <wp:docPr id="53" name="Picture 53" descr="E:\CHI-K-PLOT\NRDI\12-MONTH\CHI-PLOT\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E:\CHI-K-PLOT\NRDI\12-MONTH\CHI-PLOT\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1656" cy="2142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63A0A" w:rsidRDefault="00C63A0A" w:rsidP="00C63A0A"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13360A0A" wp14:editId="1B2BEE49">
                  <wp:extent cx="3347833" cy="2152650"/>
                  <wp:effectExtent l="0" t="0" r="5080" b="0"/>
                  <wp:docPr id="56" name="Picture 56" descr="E:\CHI-K-PLOT\NRDI\12-MONTH\CHI-PLOT\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E:\CHI-K-PLOT\NRDI\12-MONTH\CHI-PLOT\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3323" cy="2156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35397D">
              <w:rPr>
                <w:noProof/>
                <w:lang w:val="en-IN" w:eastAsia="en-IN"/>
              </w:rPr>
              <w:drawing>
                <wp:inline distT="0" distB="0" distL="0" distR="0" wp14:anchorId="7F613963" wp14:editId="4FE3871F">
                  <wp:extent cx="3267075" cy="2100723"/>
                  <wp:effectExtent l="0" t="0" r="0" b="0"/>
                  <wp:docPr id="57" name="Picture 57" descr="E:\CHI-K-PLOT\NRDI\12-MONTH\CHI-PLOT\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E:\CHI-K-PLOT\NRDI\12-MONTH\CHI-PLOT\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0346" cy="21028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83A14" w:rsidRDefault="00383A14"/>
    <w:p w:rsidR="0001536C" w:rsidRDefault="0001536C"/>
    <w:p w:rsidR="006E1C2C" w:rsidRDefault="006E1C2C"/>
    <w:p w:rsidR="00F60656" w:rsidRPr="00A3765B" w:rsidRDefault="00625986" w:rsidP="00F60656">
      <w:pPr>
        <w:autoSpaceDE w:val="0"/>
        <w:autoSpaceDN w:val="0"/>
        <w:adjustRightInd w:val="0"/>
        <w:jc w:val="both"/>
        <w:rPr>
          <w:szCs w:val="24"/>
        </w:rPr>
      </w:pPr>
      <w:r>
        <w:rPr>
          <w:rFonts w:eastAsiaTheme="minorHAnsi"/>
          <w:b/>
          <w:szCs w:val="24"/>
        </w:rPr>
        <w:lastRenderedPageBreak/>
        <w:t>Fig. S12</w:t>
      </w:r>
      <w:r w:rsidR="00F60656" w:rsidRPr="00A3765B">
        <w:rPr>
          <w:rFonts w:eastAsiaTheme="minorHAnsi"/>
          <w:szCs w:val="24"/>
        </w:rPr>
        <w:t xml:space="preserve">. </w:t>
      </w:r>
      <w:r w:rsidR="00F60656">
        <w:rPr>
          <w:rFonts w:eastAsiaTheme="minorHAnsi"/>
          <w:szCs w:val="24"/>
        </w:rPr>
        <w:t xml:space="preserve">Chi and Kendall plots </w:t>
      </w:r>
      <w:r w:rsidR="00F60656" w:rsidRPr="00A3765B">
        <w:rPr>
          <w:rFonts w:eastAsiaTheme="minorHAnsi"/>
          <w:szCs w:val="24"/>
        </w:rPr>
        <w:t xml:space="preserve">of the pairwise </w:t>
      </w:r>
      <w:r w:rsidR="00F60656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  <w:r w:rsidR="00F60656">
        <w:rPr>
          <w:rFonts w:eastAsiaTheme="minorHAnsi"/>
          <w:szCs w:val="24"/>
        </w:rPr>
        <w:t xml:space="preserve"> (duration (D)-severity(S), severity(S)-</w:t>
      </w:r>
      <w:r w:rsidR="009213C2">
        <w:rPr>
          <w:rFonts w:eastAsiaTheme="minorHAnsi"/>
          <w:szCs w:val="24"/>
        </w:rPr>
        <w:t>peak (</w:t>
      </w:r>
      <w:r w:rsidR="00F60656">
        <w:rPr>
          <w:rFonts w:eastAsiaTheme="minorHAnsi"/>
          <w:szCs w:val="24"/>
        </w:rPr>
        <w:t xml:space="preserve">P) and </w:t>
      </w:r>
      <w:r w:rsidR="009213C2">
        <w:rPr>
          <w:rFonts w:eastAsiaTheme="minorHAnsi"/>
          <w:szCs w:val="24"/>
        </w:rPr>
        <w:t>peak (</w:t>
      </w:r>
      <w:r w:rsidR="00F60656">
        <w:rPr>
          <w:rFonts w:eastAsiaTheme="minorHAnsi"/>
          <w:szCs w:val="24"/>
        </w:rPr>
        <w:t>P)-</w:t>
      </w:r>
      <w:r w:rsidR="009213C2">
        <w:rPr>
          <w:rFonts w:eastAsiaTheme="minorHAnsi"/>
          <w:szCs w:val="24"/>
        </w:rPr>
        <w:t>duration (</w:t>
      </w:r>
      <w:r w:rsidR="00F60656">
        <w:rPr>
          <w:rFonts w:eastAsiaTheme="minorHAnsi"/>
          <w:szCs w:val="24"/>
        </w:rPr>
        <w:t xml:space="preserve">D)) of NRDI for </w:t>
      </w:r>
      <w:r w:rsidR="00FB33A3">
        <w:rPr>
          <w:rFonts w:eastAsiaTheme="minorHAnsi"/>
          <w:szCs w:val="24"/>
        </w:rPr>
        <w:t>Lower</w:t>
      </w:r>
      <w:r w:rsidR="00F60656">
        <w:rPr>
          <w:rFonts w:eastAsiaTheme="minorHAnsi"/>
          <w:szCs w:val="24"/>
        </w:rPr>
        <w:t xml:space="preserve"> Godavari River basin</w:t>
      </w:r>
      <w:r>
        <w:rPr>
          <w:rFonts w:eastAsiaTheme="minorHAnsi"/>
          <w:szCs w:val="24"/>
        </w:rPr>
        <w:t xml:space="preserve"> for 12</w:t>
      </w:r>
      <w:r w:rsidR="00F60656">
        <w:rPr>
          <w:rFonts w:eastAsiaTheme="minorHAnsi"/>
          <w:szCs w:val="24"/>
        </w:rPr>
        <w:t xml:space="preserve">-month time scale: 1st column represents the Chi-plots of </w:t>
      </w:r>
      <w:r w:rsidR="00F60656" w:rsidRPr="00A3765B">
        <w:rPr>
          <w:rFonts w:eastAsiaTheme="minorHAnsi"/>
          <w:szCs w:val="24"/>
        </w:rPr>
        <w:t xml:space="preserve">pairwise </w:t>
      </w:r>
      <w:r w:rsidR="00E17E4F">
        <w:rPr>
          <w:rFonts w:eastAsiaTheme="minorHAnsi"/>
          <w:szCs w:val="24"/>
        </w:rPr>
        <w:t>characteristics</w:t>
      </w:r>
      <w:r w:rsidR="00F60656">
        <w:rPr>
          <w:rFonts w:eastAsiaTheme="minorHAnsi"/>
          <w:szCs w:val="24"/>
        </w:rPr>
        <w:t xml:space="preserve"> </w:t>
      </w:r>
      <w:r w:rsidR="00F60656" w:rsidRPr="00A3765B">
        <w:rPr>
          <w:rFonts w:eastAsiaTheme="minorHAnsi"/>
          <w:szCs w:val="24"/>
        </w:rPr>
        <w:t xml:space="preserve">and </w:t>
      </w:r>
      <w:r w:rsidR="00F60656">
        <w:rPr>
          <w:rFonts w:eastAsiaTheme="minorHAnsi"/>
          <w:szCs w:val="24"/>
        </w:rPr>
        <w:t>2</w:t>
      </w:r>
      <w:r w:rsidR="00F60656" w:rsidRPr="00B446F7">
        <w:rPr>
          <w:rFonts w:eastAsiaTheme="minorHAnsi"/>
          <w:szCs w:val="24"/>
          <w:vertAlign w:val="superscript"/>
        </w:rPr>
        <w:t>nd</w:t>
      </w:r>
      <w:r w:rsidR="00F60656">
        <w:rPr>
          <w:rFonts w:eastAsiaTheme="minorHAnsi"/>
          <w:szCs w:val="24"/>
        </w:rPr>
        <w:t xml:space="preserve"> column represents the Kendall plots </w:t>
      </w:r>
      <w:r w:rsidR="00F60656" w:rsidRPr="00A3765B">
        <w:rPr>
          <w:rFonts w:eastAsiaTheme="minorHAnsi"/>
          <w:szCs w:val="24"/>
        </w:rPr>
        <w:t xml:space="preserve">of the pairwise </w:t>
      </w:r>
      <w:r w:rsidR="00F60656">
        <w:rPr>
          <w:rFonts w:eastAsiaTheme="minorHAnsi"/>
          <w:szCs w:val="24"/>
        </w:rPr>
        <w:t xml:space="preserve">drought </w:t>
      </w:r>
      <w:r w:rsidR="00E17E4F">
        <w:rPr>
          <w:rFonts w:eastAsiaTheme="minorHAnsi"/>
          <w:szCs w:val="24"/>
        </w:rPr>
        <w:t>characteristics</w:t>
      </w:r>
    </w:p>
    <w:p w:rsidR="006E1C2C" w:rsidRDefault="006E1C2C"/>
    <w:tbl>
      <w:tblPr>
        <w:tblStyle w:val="TableGrid"/>
        <w:tblW w:w="11230" w:type="dxa"/>
        <w:tblInd w:w="-7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30"/>
      </w:tblGrid>
      <w:tr w:rsidR="00F60656" w:rsidTr="00F91278">
        <w:trPr>
          <w:trHeight w:val="514"/>
        </w:trPr>
        <w:tc>
          <w:tcPr>
            <w:tcW w:w="11230" w:type="dxa"/>
          </w:tcPr>
          <w:p w:rsidR="00F60656" w:rsidRDefault="00F60656" w:rsidP="009213C2">
            <w:pP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C27678">
              <w:rPr>
                <w:noProof/>
                <w:lang w:val="en-IN" w:eastAsia="en-IN"/>
              </w:rPr>
              <w:drawing>
                <wp:inline distT="0" distB="0" distL="0" distR="0" wp14:anchorId="51815F77" wp14:editId="6B382CD2">
                  <wp:extent cx="3526972" cy="2266048"/>
                  <wp:effectExtent l="0" t="0" r="0" b="1270"/>
                  <wp:docPr id="82" name="Picture 82" descr="E:\CHI-K-PLOT\NRDI\12-MONTH\CHI-PLOT\1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CHI-K-PLOT\NRDI\12-MONTH\CHI-PLOT\1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2594" cy="2282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C27678">
              <w:rPr>
                <w:noProof/>
                <w:lang w:val="en-IN" w:eastAsia="en-IN"/>
              </w:rPr>
              <w:drawing>
                <wp:inline distT="0" distB="0" distL="0" distR="0" wp14:anchorId="651C7743" wp14:editId="101832AA">
                  <wp:extent cx="3436536" cy="2207944"/>
                  <wp:effectExtent l="0" t="0" r="0" b="1905"/>
                  <wp:docPr id="83" name="Picture 83" descr="E:\CHI-K-PLOT\NRDI\12-MONTH\CHI-PLOT\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:\CHI-K-PLOT\NRDI\12-MONTH\CHI-PLOT\14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7590" cy="22278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0656" w:rsidRDefault="00F60656" w:rsidP="009213C2">
            <w:pP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</w:p>
          <w:p w:rsidR="00F60656" w:rsidRDefault="00F60656" w:rsidP="009213C2">
            <w:pPr>
              <w:rPr>
                <w:b/>
              </w:rPr>
            </w:pPr>
            <w:r w:rsidRPr="00C27678">
              <w:rPr>
                <w:b/>
                <w:noProof/>
                <w:lang w:val="en-IN" w:eastAsia="en-IN"/>
              </w:rPr>
              <w:drawing>
                <wp:inline distT="0" distB="0" distL="0" distR="0" wp14:anchorId="0B5C57C3" wp14:editId="709F8990">
                  <wp:extent cx="3326005" cy="2136929"/>
                  <wp:effectExtent l="0" t="0" r="8255" b="0"/>
                  <wp:docPr id="84" name="Picture 84" descr="E:\CHI-K-PLOT\NRDI\12-MONTH\CHI-PLOT\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E:\CHI-K-PLOT\NRDI\12-MONTH\CHI-PLOT\12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55886" cy="21561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 xml:space="preserve"> </w:t>
            </w:r>
            <w:r w:rsidRPr="00C27678">
              <w:rPr>
                <w:b/>
                <w:noProof/>
                <w:lang w:val="en-IN" w:eastAsia="en-IN"/>
              </w:rPr>
              <w:drawing>
                <wp:inline distT="0" distB="0" distL="0" distR="0" wp14:anchorId="336D3C38" wp14:editId="00AC0132">
                  <wp:extent cx="3536810" cy="2272368"/>
                  <wp:effectExtent l="0" t="0" r="6985" b="0"/>
                  <wp:docPr id="85" name="Picture 85" descr="E:\CHI-K-PLOT\NRDI\12-MONTH\CHI-PLOT\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E:\CHI-K-PLOT\NRDI\12-MONTH\CHI-PLOT\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71725" cy="229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0656" w:rsidRDefault="00F60656" w:rsidP="009213C2">
            <w:pP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</w:pPr>
            <w:r w:rsidRPr="00C27678">
              <w:rPr>
                <w:b/>
                <w:noProof/>
                <w:lang w:val="en-IN" w:eastAsia="en-IN"/>
              </w:rPr>
              <w:drawing>
                <wp:inline distT="0" distB="0" distL="0" distR="0" wp14:anchorId="61B68E43" wp14:editId="337C9BE6">
                  <wp:extent cx="3435985" cy="2207589"/>
                  <wp:effectExtent l="0" t="0" r="0" b="2540"/>
                  <wp:docPr id="91" name="Picture 91" descr="E:\CHI-K-PLOT\NRDI\12-MONTH\CHI-PLOT\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E:\CHI-K-PLOT\NRDI\12-MONTH\CHI-PLOT\13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74801" cy="2232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  <w:r w:rsidRPr="00C27678">
              <w:rPr>
                <w:b/>
                <w:noProof/>
                <w:lang w:val="en-IN" w:eastAsia="en-IN"/>
              </w:rPr>
              <w:drawing>
                <wp:inline distT="0" distB="0" distL="0" distR="0" wp14:anchorId="4E7599A6" wp14:editId="10946001">
                  <wp:extent cx="3486779" cy="2240225"/>
                  <wp:effectExtent l="0" t="0" r="0" b="8255"/>
                  <wp:docPr id="92" name="Picture 92" descr="E:\CHI-K-PLOT\NRDI\12-MONTH\CHI-PLOT\1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E:\CHI-K-PLOT\NRDI\12-MONTH\CHI-PLOT\16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50350" cy="22810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B33A3" w:rsidRPr="00C27678" w:rsidRDefault="00FB33A3" w:rsidP="009213C2">
            <w:pPr>
              <w:rPr>
                <w:b/>
              </w:rPr>
            </w:pPr>
          </w:p>
        </w:tc>
      </w:tr>
    </w:tbl>
    <w:p w:rsidR="006E1C2C" w:rsidRDefault="006E1C2C"/>
    <w:p w:rsidR="006E1C2C" w:rsidRDefault="006E1C2C"/>
    <w:p w:rsidR="00FB33A3" w:rsidRPr="00210B31" w:rsidRDefault="00FB33A3" w:rsidP="00FB33A3">
      <w:pPr>
        <w:pStyle w:val="SMHeading"/>
        <w:jc w:val="both"/>
        <w:rPr>
          <w:b w:val="0"/>
          <w:i/>
        </w:rPr>
      </w:pPr>
      <w:r w:rsidRPr="00210B31">
        <w:lastRenderedPageBreak/>
        <w:t xml:space="preserve">Table S1. </w:t>
      </w:r>
      <w:r w:rsidRPr="00210B31">
        <w:rPr>
          <w:b w:val="0"/>
        </w:rPr>
        <w:t>The fitted probabilit</w:t>
      </w:r>
      <w:r>
        <w:rPr>
          <w:b w:val="0"/>
        </w:rPr>
        <w:t>y distribution functions,</w:t>
      </w:r>
      <w:r w:rsidRPr="00210B31">
        <w:rPr>
          <w:b w:val="0"/>
        </w:rPr>
        <w:t xml:space="preserve"> AIC </w:t>
      </w:r>
      <w:r>
        <w:rPr>
          <w:b w:val="0"/>
        </w:rPr>
        <w:t>and Log-likelihood</w:t>
      </w:r>
      <w:r w:rsidRPr="00210B31">
        <w:rPr>
          <w:b w:val="0"/>
        </w:rPr>
        <w:t xml:space="preserve"> </w:t>
      </w:r>
      <w:r>
        <w:rPr>
          <w:b w:val="0"/>
        </w:rPr>
        <w:t xml:space="preserve">for duration of NSPI series </w:t>
      </w:r>
      <w:r w:rsidRPr="00210B31">
        <w:rPr>
          <w:b w:val="0"/>
        </w:rPr>
        <w:t>under different time scales and periods</w:t>
      </w:r>
      <w:r>
        <w:rPr>
          <w:b w:val="0"/>
        </w:rPr>
        <w:t xml:space="preserve"> </w:t>
      </w:r>
      <w:r w:rsidRPr="00210B31">
        <w:rPr>
          <w:b w:val="0"/>
        </w:rPr>
        <w:t xml:space="preserve">for </w:t>
      </w:r>
      <w:r>
        <w:rPr>
          <w:b w:val="0"/>
        </w:rPr>
        <w:t>Upper and Lower Godavari River basins</w:t>
      </w:r>
      <w:r w:rsidRPr="00210B31">
        <w:rPr>
          <w:b w:val="0"/>
        </w:rPr>
        <w:t xml:space="preserve">. </w:t>
      </w:r>
      <w:r w:rsidRPr="00210B31">
        <w:t xml:space="preserve"> </w:t>
      </w:r>
    </w:p>
    <w:p w:rsidR="006E1C2C" w:rsidRDefault="006E1C2C"/>
    <w:tbl>
      <w:tblPr>
        <w:tblpPr w:leftFromText="180" w:rightFromText="180" w:vertAnchor="page" w:horzAnchor="margin" w:tblpY="2251"/>
        <w:tblW w:w="9618" w:type="dxa"/>
        <w:tblLook w:val="04A0" w:firstRow="1" w:lastRow="0" w:firstColumn="1" w:lastColumn="0" w:noHBand="0" w:noVBand="1"/>
      </w:tblPr>
      <w:tblGrid>
        <w:gridCol w:w="1349"/>
        <w:gridCol w:w="1346"/>
        <w:gridCol w:w="1363"/>
        <w:gridCol w:w="1337"/>
        <w:gridCol w:w="1372"/>
        <w:gridCol w:w="1508"/>
        <w:gridCol w:w="1343"/>
      </w:tblGrid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Upper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</w:t>
            </w:r>
            <w:r>
              <w:rPr>
                <w:color w:val="000000"/>
                <w:sz w:val="22"/>
                <w:szCs w:val="22"/>
              </w:rPr>
              <w:t>-</w:t>
            </w:r>
            <w:r w:rsidRPr="00D83587">
              <w:rPr>
                <w:color w:val="000000"/>
                <w:sz w:val="22"/>
                <w:szCs w:val="22"/>
              </w:rPr>
              <w:t>likelihood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</w:t>
            </w:r>
            <w:r>
              <w:rPr>
                <w:color w:val="000000"/>
                <w:sz w:val="22"/>
                <w:szCs w:val="22"/>
              </w:rPr>
              <w:t>-</w:t>
            </w:r>
            <w:r w:rsidRPr="00D83587">
              <w:rPr>
                <w:color w:val="000000"/>
                <w:sz w:val="22"/>
                <w:szCs w:val="22"/>
              </w:rPr>
              <w:t>likelihood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190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-93.39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236.68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-116.34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335.86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-165.93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188.41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-92.205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233.87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-114.93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318.24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-157.12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192.62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-94.31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239.89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-117.94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302.9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-149.49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186.72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-91.36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229.31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-112.65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321.4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-158.7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251.51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-124.75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281.32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-139.66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320.45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-159.22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Lower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165.45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-80.72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231.5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-113.75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346.53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-171.26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155.52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-75.76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229.03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-112.51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334.18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-165.09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163.8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-79.9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236.09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-116.04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328.35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-162.17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146.82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-71.41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223.5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-109.75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337.2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-166.6</w:t>
            </w:r>
          </w:p>
        </w:tc>
      </w:tr>
      <w:tr w:rsidR="00FB33A3" w:rsidRPr="00D83587" w:rsidTr="009213C2">
        <w:trPr>
          <w:trHeight w:val="256"/>
        </w:trPr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276.14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-137.07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280.68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-139.34</w:t>
            </w:r>
          </w:p>
        </w:tc>
        <w:tc>
          <w:tcPr>
            <w:tcW w:w="15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341.62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-169.81</w:t>
            </w:r>
          </w:p>
        </w:tc>
      </w:tr>
    </w:tbl>
    <w:p w:rsidR="00FB33A3" w:rsidRPr="00210B31" w:rsidRDefault="00FB33A3" w:rsidP="00FB33A3">
      <w:pPr>
        <w:pStyle w:val="SMHeading"/>
        <w:jc w:val="both"/>
        <w:rPr>
          <w:b w:val="0"/>
          <w:i/>
        </w:rPr>
      </w:pPr>
      <w:r w:rsidRPr="00210B31">
        <w:t>Table S</w:t>
      </w:r>
      <w:r>
        <w:t>2</w:t>
      </w:r>
      <w:r w:rsidRPr="00210B31">
        <w:t xml:space="preserve">. </w:t>
      </w:r>
      <w:r w:rsidRPr="00210B31">
        <w:rPr>
          <w:b w:val="0"/>
        </w:rPr>
        <w:t>The fitted probabilit</w:t>
      </w:r>
      <w:r>
        <w:rPr>
          <w:b w:val="0"/>
        </w:rPr>
        <w:t>y distribution functions,</w:t>
      </w:r>
      <w:r w:rsidRPr="00210B31">
        <w:rPr>
          <w:b w:val="0"/>
        </w:rPr>
        <w:t xml:space="preserve"> AIC </w:t>
      </w:r>
      <w:r>
        <w:rPr>
          <w:b w:val="0"/>
        </w:rPr>
        <w:t>and Log-likelihood</w:t>
      </w:r>
      <w:r w:rsidRPr="00210B31">
        <w:rPr>
          <w:b w:val="0"/>
        </w:rPr>
        <w:t xml:space="preserve"> </w:t>
      </w:r>
      <w:r>
        <w:rPr>
          <w:b w:val="0"/>
        </w:rPr>
        <w:t xml:space="preserve">for peak of NSPI series </w:t>
      </w:r>
      <w:r w:rsidRPr="00210B31">
        <w:rPr>
          <w:b w:val="0"/>
        </w:rPr>
        <w:t xml:space="preserve">under different time scales and periods for </w:t>
      </w:r>
      <w:r>
        <w:rPr>
          <w:b w:val="0"/>
        </w:rPr>
        <w:t>Upper and Lower Godavari River basins</w:t>
      </w:r>
      <w:r w:rsidRPr="00210B31">
        <w:rPr>
          <w:b w:val="0"/>
        </w:rPr>
        <w:t xml:space="preserve">. </w:t>
      </w:r>
      <w:r w:rsidRPr="00210B31">
        <w:t xml:space="preserve"> </w:t>
      </w:r>
    </w:p>
    <w:p w:rsidR="00FB33A3" w:rsidRDefault="00FB33A3" w:rsidP="00FB33A3"/>
    <w:tbl>
      <w:tblPr>
        <w:tblW w:w="9474" w:type="dxa"/>
        <w:tblInd w:w="85" w:type="dxa"/>
        <w:tblLook w:val="04A0" w:firstRow="1" w:lastRow="0" w:firstColumn="1" w:lastColumn="0" w:noHBand="0" w:noVBand="1"/>
      </w:tblPr>
      <w:tblGrid>
        <w:gridCol w:w="1528"/>
        <w:gridCol w:w="1442"/>
        <w:gridCol w:w="1350"/>
        <w:gridCol w:w="1170"/>
        <w:gridCol w:w="1350"/>
        <w:gridCol w:w="1170"/>
        <w:gridCol w:w="1464"/>
      </w:tblGrid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Upper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133.43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-64.71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43.52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-19.76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91.78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-43.89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131.34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-63.67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29.72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-12.86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94.35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-45.17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132.74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-64.373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33.96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-14.98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91.03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-43.51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131.23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-63.61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38.02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-17.01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102.75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-49.37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217.61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-107.8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187.1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-92.55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177.5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-87.75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Lower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6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792247" w:rsidRDefault="00FB33A3" w:rsidP="009213C2">
            <w:pPr>
              <w:jc w:val="center"/>
              <w:rPr>
                <w:bCs/>
                <w:color w:val="000000"/>
                <w:sz w:val="22"/>
                <w:szCs w:val="22"/>
              </w:rPr>
            </w:pPr>
            <w:r w:rsidRPr="00792247">
              <w:rPr>
                <w:bCs/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85.816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-40.9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78.65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-37.32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83.73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-39.86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90.623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-43.31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76.22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-36.11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83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-39.5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87.62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-41.81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77.25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-36.62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82.9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D83587">
              <w:rPr>
                <w:b/>
                <w:bCs/>
                <w:color w:val="000000"/>
                <w:sz w:val="22"/>
                <w:szCs w:val="22"/>
              </w:rPr>
              <w:t>-39.45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103.18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-49.59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78.58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-37.29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86.81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-41.4</w:t>
            </w:r>
          </w:p>
        </w:tc>
      </w:tr>
      <w:tr w:rsidR="00FB33A3" w:rsidRPr="00D83587" w:rsidTr="009213C2">
        <w:trPr>
          <w:trHeight w:val="259"/>
        </w:trPr>
        <w:tc>
          <w:tcPr>
            <w:tcW w:w="1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205.82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-101.91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187.22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-92.61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183.53</w:t>
            </w:r>
          </w:p>
        </w:tc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83587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D83587">
              <w:rPr>
                <w:color w:val="000000"/>
                <w:sz w:val="22"/>
                <w:szCs w:val="22"/>
              </w:rPr>
              <w:t>-90.769</w:t>
            </w:r>
          </w:p>
        </w:tc>
      </w:tr>
    </w:tbl>
    <w:p w:rsidR="00FB33A3" w:rsidRDefault="00FB33A3" w:rsidP="00FB33A3"/>
    <w:p w:rsidR="00FB33A3" w:rsidRDefault="00FB33A3" w:rsidP="00FB33A3"/>
    <w:p w:rsidR="00FB33A3" w:rsidRDefault="00FB33A3" w:rsidP="00FB33A3"/>
    <w:p w:rsidR="00FB33A3" w:rsidRDefault="00FB33A3" w:rsidP="00FB33A3"/>
    <w:p w:rsidR="00FB33A3" w:rsidRDefault="00FB33A3" w:rsidP="00FB33A3"/>
    <w:p w:rsidR="00FB33A3" w:rsidRPr="00210B31" w:rsidRDefault="00FB33A3" w:rsidP="00FB33A3">
      <w:pPr>
        <w:pStyle w:val="SMHeading"/>
        <w:jc w:val="both"/>
        <w:rPr>
          <w:b w:val="0"/>
          <w:i/>
        </w:rPr>
      </w:pPr>
      <w:r w:rsidRPr="00210B31">
        <w:t>Table S</w:t>
      </w:r>
      <w:r>
        <w:t>3</w:t>
      </w:r>
      <w:r w:rsidRPr="00210B31">
        <w:t xml:space="preserve">. </w:t>
      </w:r>
      <w:r w:rsidRPr="00210B31">
        <w:rPr>
          <w:b w:val="0"/>
        </w:rPr>
        <w:t>The fitted probabilit</w:t>
      </w:r>
      <w:r>
        <w:rPr>
          <w:b w:val="0"/>
        </w:rPr>
        <w:t>y distribution functions,</w:t>
      </w:r>
      <w:r w:rsidRPr="00210B31">
        <w:rPr>
          <w:b w:val="0"/>
        </w:rPr>
        <w:t xml:space="preserve"> AIC </w:t>
      </w:r>
      <w:r>
        <w:rPr>
          <w:b w:val="0"/>
        </w:rPr>
        <w:t>and Log-likelihood</w:t>
      </w:r>
      <w:r w:rsidRPr="00210B31">
        <w:rPr>
          <w:b w:val="0"/>
        </w:rPr>
        <w:t xml:space="preserve"> </w:t>
      </w:r>
      <w:r>
        <w:rPr>
          <w:b w:val="0"/>
        </w:rPr>
        <w:t>for severity</w:t>
      </w:r>
      <w:r w:rsidRPr="000D19C2">
        <w:rPr>
          <w:b w:val="0"/>
        </w:rPr>
        <w:t xml:space="preserve"> </w:t>
      </w:r>
      <w:r>
        <w:rPr>
          <w:b w:val="0"/>
        </w:rPr>
        <w:t>of NSPI series</w:t>
      </w:r>
      <w:r w:rsidRPr="00210B31">
        <w:rPr>
          <w:b w:val="0"/>
        </w:rPr>
        <w:t xml:space="preserve"> under different time scales and periods for </w:t>
      </w:r>
      <w:r>
        <w:rPr>
          <w:b w:val="0"/>
        </w:rPr>
        <w:t>Upper and Lower Godavari River basins</w:t>
      </w:r>
      <w:r w:rsidRPr="00210B31">
        <w:rPr>
          <w:b w:val="0"/>
        </w:rPr>
        <w:t xml:space="preserve">. </w:t>
      </w:r>
      <w:r w:rsidRPr="00210B31">
        <w:t xml:space="preserve"> </w:t>
      </w:r>
    </w:p>
    <w:p w:rsidR="00FB33A3" w:rsidRDefault="00FB33A3" w:rsidP="00FB33A3"/>
    <w:tbl>
      <w:tblPr>
        <w:tblW w:w="9643" w:type="dxa"/>
        <w:tblInd w:w="-5" w:type="dxa"/>
        <w:tblLook w:val="04A0" w:firstRow="1" w:lastRow="0" w:firstColumn="1" w:lastColumn="0" w:noHBand="0" w:noVBand="1"/>
      </w:tblPr>
      <w:tblGrid>
        <w:gridCol w:w="1280"/>
        <w:gridCol w:w="1197"/>
        <w:gridCol w:w="1418"/>
        <w:gridCol w:w="1536"/>
        <w:gridCol w:w="1337"/>
        <w:gridCol w:w="1530"/>
        <w:gridCol w:w="1390"/>
      </w:tblGrid>
      <w:tr w:rsidR="00FB33A3" w:rsidRPr="001948DA" w:rsidTr="009213C2">
        <w:trPr>
          <w:trHeight w:val="186"/>
        </w:trPr>
        <w:tc>
          <w:tcPr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C0832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C0832">
              <w:rPr>
                <w:b/>
                <w:color w:val="000000"/>
                <w:sz w:val="22"/>
                <w:szCs w:val="22"/>
              </w:rPr>
              <w:t>Upper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273.74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-134.87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294.89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-145.44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394.94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-195.47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272.69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-134.34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293.06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-144.53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364.01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-180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278.61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-137.3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300.88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-148.441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347.51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-171.75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272.05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-134.02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289.29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-142.64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363.43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-179.71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-155.24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312.49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327.99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-162.99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362.05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-180.02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C0832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C0832">
              <w:rPr>
                <w:b/>
                <w:color w:val="000000"/>
                <w:sz w:val="22"/>
                <w:szCs w:val="22"/>
              </w:rPr>
              <w:t>Lower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6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8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241.33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-118.66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287.233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-141.61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393.384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-194.69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239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-117.5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285.64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-140.82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375.87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-185.93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247.83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-121.91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291.72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-143.86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371.56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-183.78</w:t>
            </w:r>
          </w:p>
        </w:tc>
      </w:tr>
      <w:tr w:rsidR="00FB33A3" w:rsidRPr="001948DA" w:rsidTr="009213C2">
        <w:trPr>
          <w:trHeight w:val="186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235.19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-115.59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284.31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-140.15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377.42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-186.71</w:t>
            </w:r>
          </w:p>
        </w:tc>
      </w:tr>
      <w:tr w:rsidR="00FB33A3" w:rsidRPr="001948DA" w:rsidTr="009213C2">
        <w:trPr>
          <w:trHeight w:val="58"/>
        </w:trPr>
        <w:tc>
          <w:tcPr>
            <w:tcW w:w="12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324.94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-161.47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-158.56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319.13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377.85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-187.92</w:t>
            </w:r>
          </w:p>
        </w:tc>
      </w:tr>
    </w:tbl>
    <w:p w:rsidR="00FB33A3" w:rsidRDefault="00FB33A3" w:rsidP="00FB33A3"/>
    <w:p w:rsidR="00FB33A3" w:rsidRPr="005539FE" w:rsidRDefault="00FB33A3" w:rsidP="00FB33A3">
      <w:pPr>
        <w:jc w:val="both"/>
      </w:pPr>
      <w:r w:rsidRPr="005539FE">
        <w:rPr>
          <w:b/>
        </w:rPr>
        <w:t>Table S</w:t>
      </w:r>
      <w:r>
        <w:rPr>
          <w:b/>
        </w:rPr>
        <w:t>4</w:t>
      </w:r>
      <w:r w:rsidRPr="005539FE">
        <w:rPr>
          <w:b/>
        </w:rPr>
        <w:t>.</w:t>
      </w:r>
      <w:r w:rsidRPr="005539FE">
        <w:t xml:space="preserve"> The fitted probability distribution functions, AIC and Log-likelihood </w:t>
      </w:r>
      <w:r>
        <w:t>for duration</w:t>
      </w:r>
      <w:r w:rsidRPr="005539FE">
        <w:t xml:space="preserve"> </w:t>
      </w:r>
      <w:r>
        <w:t>of NRDI</w:t>
      </w:r>
      <w:r w:rsidRPr="005539FE">
        <w:t xml:space="preserve"> series under different time scales and periods for Upper and Lower Godavari River basins.  </w:t>
      </w:r>
    </w:p>
    <w:p w:rsidR="00FB33A3" w:rsidRPr="00A60349" w:rsidRDefault="00FB33A3" w:rsidP="00FB33A3">
      <w:pPr>
        <w:rPr>
          <w:b/>
        </w:rPr>
      </w:pPr>
    </w:p>
    <w:tbl>
      <w:tblPr>
        <w:tblpPr w:leftFromText="180" w:rightFromText="180" w:vertAnchor="text" w:horzAnchor="margin" w:tblpY="48"/>
        <w:tblW w:w="9783" w:type="dxa"/>
        <w:tblLook w:val="04A0" w:firstRow="1" w:lastRow="0" w:firstColumn="1" w:lastColumn="0" w:noHBand="0" w:noVBand="1"/>
      </w:tblPr>
      <w:tblGrid>
        <w:gridCol w:w="1280"/>
        <w:gridCol w:w="1230"/>
        <w:gridCol w:w="1389"/>
        <w:gridCol w:w="1581"/>
        <w:gridCol w:w="1282"/>
        <w:gridCol w:w="1598"/>
        <w:gridCol w:w="1423"/>
      </w:tblGrid>
      <w:tr w:rsidR="00FB33A3" w:rsidRPr="00A60349" w:rsidTr="009213C2">
        <w:trPr>
          <w:trHeight w:val="203"/>
        </w:trPr>
        <w:tc>
          <w:tcPr>
            <w:tcW w:w="12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Upper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 sub basin</w:t>
            </w:r>
          </w:p>
        </w:tc>
        <w:tc>
          <w:tcPr>
            <w:tcW w:w="26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8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30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221.22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-108.61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159.3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-77.65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203.23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-99.61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218.25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-107.12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157.32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-76.66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175.59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-85.79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222.19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-109.09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159.86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-77.93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155.79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-75.89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216.22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-106.11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158.33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-77.16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173.39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-84.69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258.16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-128.08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223.4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-110.7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173.94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-85.97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Lower</w:t>
            </w:r>
          </w:p>
          <w:p w:rsidR="009213C2" w:rsidRPr="00A60349" w:rsidRDefault="009213C2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sub basin</w:t>
            </w:r>
          </w:p>
        </w:tc>
        <w:tc>
          <w:tcPr>
            <w:tcW w:w="261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86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302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FB33A3" w:rsidRPr="00A6034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A6034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214.03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-105.01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138.47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-67.23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-110.57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225.14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210.27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-103.13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134.62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-65.31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-100.87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205.74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210.79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-103.39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136.69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-66.34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-97.58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7A11EB">
              <w:rPr>
                <w:b/>
                <w:bCs/>
                <w:color w:val="000000"/>
                <w:sz w:val="22"/>
                <w:szCs w:val="22"/>
              </w:rPr>
              <w:t>199.16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211.4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-103.7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138.42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-67.21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-100.86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205.72</w:t>
            </w:r>
          </w:p>
        </w:tc>
      </w:tr>
      <w:tr w:rsidR="00FB33A3" w:rsidRPr="007A11EB" w:rsidTr="009213C2">
        <w:trPr>
          <w:trHeight w:val="203"/>
        </w:trPr>
        <w:tc>
          <w:tcPr>
            <w:tcW w:w="12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244.32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-121.16</w:t>
            </w:r>
          </w:p>
        </w:tc>
        <w:tc>
          <w:tcPr>
            <w:tcW w:w="15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250.34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-124.17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-100.88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FB33A3" w:rsidRPr="007A11EB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7A11EB">
              <w:rPr>
                <w:color w:val="000000"/>
                <w:sz w:val="22"/>
                <w:szCs w:val="22"/>
              </w:rPr>
              <w:t>203.76</w:t>
            </w:r>
          </w:p>
        </w:tc>
      </w:tr>
    </w:tbl>
    <w:p w:rsidR="00FB33A3" w:rsidRDefault="00FB33A3" w:rsidP="00FB33A3"/>
    <w:p w:rsidR="00FB33A3" w:rsidRDefault="00FB33A3" w:rsidP="00FB33A3"/>
    <w:p w:rsidR="00FB33A3" w:rsidRDefault="00FB33A3" w:rsidP="00FB33A3"/>
    <w:p w:rsidR="00FB33A3" w:rsidRDefault="00FB33A3" w:rsidP="00FB33A3"/>
    <w:p w:rsidR="00FB33A3" w:rsidRDefault="00FB33A3" w:rsidP="00FB33A3"/>
    <w:p w:rsidR="00FB33A3" w:rsidRPr="005539FE" w:rsidRDefault="00FB33A3" w:rsidP="00FB33A3">
      <w:pPr>
        <w:jc w:val="both"/>
      </w:pPr>
      <w:r w:rsidRPr="005539FE">
        <w:rPr>
          <w:b/>
        </w:rPr>
        <w:t>Table S</w:t>
      </w:r>
      <w:r>
        <w:rPr>
          <w:b/>
        </w:rPr>
        <w:t>5</w:t>
      </w:r>
      <w:r w:rsidRPr="005539FE">
        <w:rPr>
          <w:b/>
        </w:rPr>
        <w:t>.</w:t>
      </w:r>
      <w:r w:rsidRPr="005539FE">
        <w:t xml:space="preserve"> The fitted probability distribution functions, AIC and Log-likelihood </w:t>
      </w:r>
      <w:r>
        <w:t>for peak</w:t>
      </w:r>
      <w:r w:rsidRPr="005539FE">
        <w:t xml:space="preserve"> </w:t>
      </w:r>
      <w:r>
        <w:t>of NRDI</w:t>
      </w:r>
      <w:r w:rsidRPr="005539FE">
        <w:t xml:space="preserve"> series under different time scales and periods for Upper and Lower Godavari River basins.  </w:t>
      </w:r>
    </w:p>
    <w:p w:rsidR="00FB33A3" w:rsidRDefault="00FB33A3" w:rsidP="00FB33A3"/>
    <w:tbl>
      <w:tblPr>
        <w:tblW w:w="9592" w:type="dxa"/>
        <w:tblInd w:w="-5" w:type="dxa"/>
        <w:tblLook w:val="04A0" w:firstRow="1" w:lastRow="0" w:firstColumn="1" w:lastColumn="0" w:noHBand="0" w:noVBand="1"/>
      </w:tblPr>
      <w:tblGrid>
        <w:gridCol w:w="1293"/>
        <w:gridCol w:w="1449"/>
        <w:gridCol w:w="1309"/>
        <w:gridCol w:w="1344"/>
        <w:gridCol w:w="1439"/>
        <w:gridCol w:w="1393"/>
        <w:gridCol w:w="1365"/>
      </w:tblGrid>
      <w:tr w:rsidR="00FB33A3" w:rsidRPr="001948DA" w:rsidTr="009213C2">
        <w:trPr>
          <w:trHeight w:val="243"/>
        </w:trPr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Upper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90.76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-43.38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172.49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-84.24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41.83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-18.91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76.42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-36.21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170.39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-83.19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48.96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-22.48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85.63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-40.81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169.9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-82.953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43.25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-19.62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42.23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-19.116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172.24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-84.12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61.01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-28.5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199.13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-98.56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222.75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-110.37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96.24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-47.12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Lower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7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7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128.87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-62.43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133.47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-64.73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48.51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-22.25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126.96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-61.48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138.08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-67.04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49.48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-22.74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127.46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-61.73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132.83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-64.41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48.28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-22.14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127.424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-61.712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149.66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-72.83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53.37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-24.68</w:t>
            </w:r>
          </w:p>
        </w:tc>
      </w:tr>
      <w:tr w:rsidR="00FB33A3" w:rsidRPr="001948DA" w:rsidTr="009213C2">
        <w:trPr>
          <w:trHeight w:val="243"/>
        </w:trPr>
        <w:tc>
          <w:tcPr>
            <w:tcW w:w="12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194.32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-96.16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208.92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-103.46</w:t>
            </w:r>
          </w:p>
        </w:tc>
        <w:tc>
          <w:tcPr>
            <w:tcW w:w="1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100.63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-49.31</w:t>
            </w:r>
          </w:p>
        </w:tc>
      </w:tr>
    </w:tbl>
    <w:p w:rsidR="00FB33A3" w:rsidRDefault="00FB33A3" w:rsidP="00FB33A3">
      <w:pPr>
        <w:jc w:val="both"/>
        <w:rPr>
          <w:b/>
        </w:rPr>
      </w:pPr>
    </w:p>
    <w:p w:rsidR="00FB33A3" w:rsidRPr="005539FE" w:rsidRDefault="00FB33A3" w:rsidP="00FB33A3">
      <w:pPr>
        <w:jc w:val="both"/>
      </w:pPr>
      <w:r w:rsidRPr="005539FE">
        <w:rPr>
          <w:b/>
        </w:rPr>
        <w:t>Table S</w:t>
      </w:r>
      <w:r>
        <w:rPr>
          <w:b/>
        </w:rPr>
        <w:t>6</w:t>
      </w:r>
      <w:r w:rsidRPr="005539FE">
        <w:rPr>
          <w:b/>
        </w:rPr>
        <w:t>.</w:t>
      </w:r>
      <w:r w:rsidRPr="005539FE">
        <w:t xml:space="preserve"> The fitted probability distribution functions, AIC and Log-likelihood </w:t>
      </w:r>
      <w:r>
        <w:t>for severity</w:t>
      </w:r>
      <w:r w:rsidRPr="005539FE">
        <w:t xml:space="preserve"> </w:t>
      </w:r>
      <w:r>
        <w:t>of NRDI</w:t>
      </w:r>
      <w:r w:rsidRPr="005539FE">
        <w:t xml:space="preserve"> series under different time scales and periods for Upper and Lower Godavari River basins.  </w:t>
      </w:r>
    </w:p>
    <w:p w:rsidR="00FB33A3" w:rsidRPr="000E4E29" w:rsidRDefault="00FB33A3" w:rsidP="00FB33A3">
      <w:pPr>
        <w:rPr>
          <w:b/>
        </w:rPr>
      </w:pPr>
    </w:p>
    <w:tbl>
      <w:tblPr>
        <w:tblW w:w="9721" w:type="dxa"/>
        <w:tblInd w:w="-5" w:type="dxa"/>
        <w:tblLook w:val="04A0" w:firstRow="1" w:lastRow="0" w:firstColumn="1" w:lastColumn="0" w:noHBand="0" w:noVBand="1"/>
      </w:tblPr>
      <w:tblGrid>
        <w:gridCol w:w="1378"/>
        <w:gridCol w:w="1412"/>
        <w:gridCol w:w="1369"/>
        <w:gridCol w:w="1331"/>
        <w:gridCol w:w="1450"/>
        <w:gridCol w:w="1430"/>
        <w:gridCol w:w="1351"/>
      </w:tblGrid>
      <w:tr w:rsidR="00FB33A3" w:rsidRPr="000E4E29" w:rsidTr="009213C2">
        <w:trPr>
          <w:trHeight w:val="259"/>
        </w:trPr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Upper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292.67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-144.33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271.4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-133.7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247.01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-121.5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290.31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-143.15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268.58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-132.29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202.69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-99.34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297.06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-146.53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269.22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-132.61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177.55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-86.77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287.88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-141.94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271.47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-133.73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196.23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-96.11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317.36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-157.68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296.99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-147.49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206.67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-102.33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Lower</w:t>
            </w:r>
            <w:r w:rsidR="009213C2">
              <w:rPr>
                <w:b/>
                <w:color w:val="000000"/>
                <w:sz w:val="22"/>
                <w:szCs w:val="22"/>
              </w:rPr>
              <w:t xml:space="preserve"> sub basin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3-month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6-month</w:t>
            </w:r>
          </w:p>
        </w:tc>
        <w:tc>
          <w:tcPr>
            <w:tcW w:w="27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0E4E29" w:rsidRDefault="00FB33A3" w:rsidP="009213C2">
            <w:pPr>
              <w:jc w:val="center"/>
              <w:rPr>
                <w:b/>
                <w:color w:val="000000"/>
                <w:sz w:val="22"/>
                <w:szCs w:val="22"/>
              </w:rPr>
            </w:pPr>
            <w:r w:rsidRPr="000E4E29">
              <w:rPr>
                <w:b/>
                <w:color w:val="000000"/>
                <w:sz w:val="22"/>
                <w:szCs w:val="22"/>
              </w:rPr>
              <w:t>12-month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Distribution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AIC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Log likelihood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Gumbel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298.1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-147.05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248.33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-122.16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254.08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-125.04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Gamma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288.77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-142.38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248.31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-122.15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226.92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-111.46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Lognormal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285.84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-140.92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249.69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-122.84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218.84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1948DA">
              <w:rPr>
                <w:b/>
                <w:bCs/>
                <w:color w:val="000000"/>
                <w:sz w:val="22"/>
                <w:szCs w:val="22"/>
              </w:rPr>
              <w:t>-107.42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Weibull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291.06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-143.53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251.55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-123.77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225.98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-110.99</w:t>
            </w:r>
          </w:p>
        </w:tc>
      </w:tr>
      <w:tr w:rsidR="00FB33A3" w:rsidRPr="001948DA" w:rsidTr="009213C2">
        <w:trPr>
          <w:trHeight w:val="259"/>
        </w:trPr>
        <w:tc>
          <w:tcPr>
            <w:tcW w:w="13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Exponential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301.67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-149.83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307.73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-152.86</w:t>
            </w:r>
          </w:p>
        </w:tc>
        <w:tc>
          <w:tcPr>
            <w:tcW w:w="1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225.78</w:t>
            </w:r>
          </w:p>
        </w:tc>
        <w:tc>
          <w:tcPr>
            <w:tcW w:w="13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1948DA" w:rsidRDefault="00FB33A3" w:rsidP="009213C2">
            <w:pPr>
              <w:jc w:val="center"/>
              <w:rPr>
                <w:color w:val="000000"/>
                <w:sz w:val="22"/>
                <w:szCs w:val="22"/>
              </w:rPr>
            </w:pPr>
            <w:r w:rsidRPr="001948DA">
              <w:rPr>
                <w:color w:val="000000"/>
                <w:sz w:val="22"/>
                <w:szCs w:val="22"/>
              </w:rPr>
              <w:t>-111.89</w:t>
            </w:r>
          </w:p>
        </w:tc>
      </w:tr>
    </w:tbl>
    <w:p w:rsidR="00FB33A3" w:rsidRDefault="00FB33A3" w:rsidP="00FB33A3"/>
    <w:p w:rsidR="00FB33A3" w:rsidRDefault="00FB33A3" w:rsidP="00FB33A3"/>
    <w:p w:rsidR="00FB33A3" w:rsidRDefault="00FB33A3" w:rsidP="00FB33A3"/>
    <w:p w:rsidR="00FB33A3" w:rsidRDefault="00FB33A3" w:rsidP="00FB33A3"/>
    <w:tbl>
      <w:tblPr>
        <w:tblpPr w:leftFromText="180" w:rightFromText="180" w:vertAnchor="text" w:horzAnchor="margin" w:tblpY="1321"/>
        <w:tblW w:w="10177" w:type="dxa"/>
        <w:tblLook w:val="04A0" w:firstRow="1" w:lastRow="0" w:firstColumn="1" w:lastColumn="0" w:noHBand="0" w:noVBand="1"/>
      </w:tblPr>
      <w:tblGrid>
        <w:gridCol w:w="1309"/>
        <w:gridCol w:w="983"/>
        <w:gridCol w:w="907"/>
        <w:gridCol w:w="1066"/>
        <w:gridCol w:w="983"/>
        <w:gridCol w:w="983"/>
        <w:gridCol w:w="990"/>
        <w:gridCol w:w="983"/>
        <w:gridCol w:w="983"/>
        <w:gridCol w:w="990"/>
      </w:tblGrid>
      <w:tr w:rsidR="00FB33A3" w:rsidRPr="00F57259" w:rsidTr="0066286D">
        <w:trPr>
          <w:trHeight w:val="252"/>
        </w:trPr>
        <w:tc>
          <w:tcPr>
            <w:tcW w:w="130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NSPI</w:t>
            </w:r>
          </w:p>
        </w:tc>
        <w:tc>
          <w:tcPr>
            <w:tcW w:w="983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Upper</w:t>
            </w:r>
            <w:r w:rsidR="009213C2" w:rsidRPr="00F57259">
              <w:rPr>
                <w:b/>
                <w:bCs/>
                <w:color w:val="000000"/>
                <w:sz w:val="20"/>
                <w:lang w:eastAsia="en-IN"/>
              </w:rPr>
              <w:t xml:space="preserve"> </w:t>
            </w:r>
            <w:r w:rsidR="009213C2" w:rsidRPr="00F57259">
              <w:rPr>
                <w:b/>
                <w:color w:val="000000"/>
                <w:sz w:val="20"/>
              </w:rPr>
              <w:t xml:space="preserve"> sub basin</w:t>
            </w:r>
          </w:p>
        </w:tc>
        <w:tc>
          <w:tcPr>
            <w:tcW w:w="295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3-month</w:t>
            </w:r>
          </w:p>
        </w:tc>
        <w:tc>
          <w:tcPr>
            <w:tcW w:w="295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6-month</w:t>
            </w:r>
          </w:p>
        </w:tc>
        <w:tc>
          <w:tcPr>
            <w:tcW w:w="295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12-month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Kendall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0.697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0.601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0.2679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0.861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0.374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0.562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0.859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0.701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Spearman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0.403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0.782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0.353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0.954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0.5179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0.726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0.956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0.87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Lower</w:t>
            </w:r>
            <w:r w:rsidR="009213C2" w:rsidRPr="00F57259">
              <w:rPr>
                <w:b/>
                <w:bCs/>
                <w:color w:val="000000"/>
                <w:sz w:val="20"/>
                <w:lang w:eastAsia="en-IN"/>
              </w:rPr>
              <w:t xml:space="preserve"> </w:t>
            </w:r>
            <w:r w:rsidR="009213C2" w:rsidRPr="00F57259">
              <w:rPr>
                <w:b/>
                <w:color w:val="000000"/>
                <w:sz w:val="20"/>
              </w:rPr>
              <w:t xml:space="preserve"> sub basin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Kendall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0.21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0.619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0.59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0.317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0.815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0.415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0.874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0.532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Spearman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0.265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0.737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0.76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0.412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0.923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0.664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0.569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0.96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0.737</w:t>
            </w:r>
          </w:p>
        </w:tc>
      </w:tr>
      <w:tr w:rsidR="00FB33A3" w:rsidRPr="00F57259" w:rsidTr="0066286D">
        <w:trPr>
          <w:trHeight w:val="80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NRDI</w:t>
            </w:r>
          </w:p>
        </w:tc>
        <w:tc>
          <w:tcPr>
            <w:tcW w:w="983" w:type="dxa"/>
            <w:tcBorders>
              <w:top w:val="single" w:sz="8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1065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9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sz w:val="20"/>
              </w:rPr>
            </w:pP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Upper</w:t>
            </w:r>
            <w:r w:rsidR="009213C2" w:rsidRPr="00F57259">
              <w:rPr>
                <w:b/>
                <w:bCs/>
                <w:color w:val="000000"/>
                <w:sz w:val="20"/>
                <w:lang w:eastAsia="en-IN"/>
              </w:rPr>
              <w:t xml:space="preserve"> </w:t>
            </w:r>
            <w:r w:rsidR="009213C2" w:rsidRPr="00F57259">
              <w:rPr>
                <w:b/>
                <w:color w:val="000000"/>
                <w:sz w:val="20"/>
              </w:rPr>
              <w:t xml:space="preserve"> sub basin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Kendall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0.34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0.53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0.28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0.604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0.67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0.81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0.73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Spearman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0.47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0.93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0.69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0.37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0.73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0.85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0.609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0.84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color w:val="000000"/>
                <w:sz w:val="20"/>
              </w:rPr>
            </w:pPr>
            <w:r w:rsidRPr="00F57259">
              <w:rPr>
                <w:b/>
                <w:color w:val="000000"/>
                <w:sz w:val="20"/>
              </w:rPr>
              <w:t>Lower</w:t>
            </w:r>
            <w:r w:rsidR="009213C2" w:rsidRPr="00F57259">
              <w:rPr>
                <w:b/>
                <w:color w:val="000000"/>
                <w:sz w:val="20"/>
              </w:rPr>
              <w:t xml:space="preserve">  sub basin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</w:rPr>
              <w:t> 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57259" w:rsidRDefault="00FB33A3" w:rsidP="009213C2">
            <w:pPr>
              <w:rPr>
                <w:color w:val="000000"/>
                <w:sz w:val="20"/>
              </w:rPr>
            </w:pP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P-D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D-S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S-P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Kendall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0.38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0.61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0.31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0.65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0.644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0.43</w:t>
            </w:r>
          </w:p>
        </w:tc>
        <w:tc>
          <w:tcPr>
            <w:tcW w:w="9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0.78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</w:t>
            </w:r>
          </w:p>
        </w:tc>
      </w:tr>
      <w:tr w:rsidR="00FB33A3" w:rsidRPr="00F57259" w:rsidTr="0066286D">
        <w:trPr>
          <w:trHeight w:val="252"/>
        </w:trPr>
        <w:tc>
          <w:tcPr>
            <w:tcW w:w="13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b/>
                <w:bCs/>
                <w:color w:val="000000"/>
                <w:sz w:val="20"/>
              </w:rPr>
            </w:pPr>
            <w:r w:rsidRPr="00F57259">
              <w:rPr>
                <w:b/>
                <w:bCs/>
                <w:color w:val="000000"/>
                <w:sz w:val="20"/>
                <w:lang w:eastAsia="en-IN"/>
              </w:rPr>
              <w:t>Spearman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0.89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0.79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0.4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0.79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0.83</w:t>
            </w:r>
          </w:p>
        </w:tc>
        <w:tc>
          <w:tcPr>
            <w:tcW w:w="983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0.52</w:t>
            </w:r>
          </w:p>
        </w:tc>
        <w:tc>
          <w:tcPr>
            <w:tcW w:w="9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0.84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57259" w:rsidRDefault="00FB33A3" w:rsidP="009213C2">
            <w:pPr>
              <w:jc w:val="center"/>
              <w:rPr>
                <w:color w:val="000000"/>
                <w:sz w:val="20"/>
              </w:rPr>
            </w:pPr>
            <w:r w:rsidRPr="00F57259">
              <w:rPr>
                <w:color w:val="000000"/>
                <w:sz w:val="20"/>
                <w:lang w:eastAsia="en-IN"/>
              </w:rPr>
              <w:t>0.81</w:t>
            </w:r>
          </w:p>
        </w:tc>
      </w:tr>
    </w:tbl>
    <w:p w:rsidR="00FB33A3" w:rsidRDefault="00FB33A3" w:rsidP="00F57259">
      <w:pPr>
        <w:jc w:val="center"/>
      </w:pPr>
      <w:r w:rsidRPr="005539FE">
        <w:rPr>
          <w:b/>
        </w:rPr>
        <w:t>Table S</w:t>
      </w:r>
      <w:r>
        <w:rPr>
          <w:b/>
        </w:rPr>
        <w:t>7</w:t>
      </w:r>
      <w:r w:rsidRPr="005539FE">
        <w:rPr>
          <w:b/>
        </w:rPr>
        <w:t>.</w:t>
      </w:r>
      <w:r w:rsidRPr="005539FE">
        <w:t xml:space="preserve"> The </w:t>
      </w:r>
      <w:r>
        <w:t xml:space="preserve">dependence measurements among drought </w:t>
      </w:r>
      <w:r w:rsidR="00E17E4F">
        <w:t>characteristics</w:t>
      </w:r>
      <w:r>
        <w:t xml:space="preserve"> (Peak (P) - Duration (D), Duration (D) - Severity (S) and Severity (S) - Peak (P)) using </w:t>
      </w:r>
      <w:r w:rsidRPr="005539FE">
        <w:t>Kendall</w:t>
      </w:r>
      <w:r>
        <w:t xml:space="preserve">’s </w:t>
      </w:r>
      <m:oMath>
        <m:r>
          <w:rPr>
            <w:rFonts w:ascii="Cambria Math" w:hAnsi="Cambria Math"/>
          </w:rPr>
          <m:t>τ</m:t>
        </m:r>
      </m:oMath>
      <w:r>
        <w:t xml:space="preserve"> and </w:t>
      </w:r>
      <w:r w:rsidRPr="004D09EC">
        <w:t>Spearman’s</w:t>
      </w:r>
      <w:r>
        <w:t xml:space="preserve"> </w:t>
      </w:r>
      <m:oMath>
        <m:r>
          <w:rPr>
            <w:rFonts w:ascii="Cambria Math" w:hAnsi="Cambria Math"/>
          </w:rPr>
          <m:t>ρ</m:t>
        </m:r>
      </m:oMath>
      <w:r>
        <w:t xml:space="preserve">  methods for NSPI and NRDI</w:t>
      </w:r>
      <w:r w:rsidRPr="005539FE">
        <w:t xml:space="preserve"> series under different time scales and periods for Upper and Lower Godavari River basins.</w:t>
      </w:r>
    </w:p>
    <w:p w:rsidR="00FB33A3" w:rsidRDefault="00FB33A3" w:rsidP="00FB33A3"/>
    <w:p w:rsidR="00FB33A3" w:rsidRDefault="00FB33A3" w:rsidP="00F57259">
      <w:pPr>
        <w:autoSpaceDE w:val="0"/>
        <w:autoSpaceDN w:val="0"/>
        <w:adjustRightInd w:val="0"/>
        <w:jc w:val="center"/>
      </w:pPr>
      <w:r>
        <w:rPr>
          <w:b/>
          <w:szCs w:val="24"/>
        </w:rPr>
        <w:t>Table S8</w:t>
      </w:r>
      <w:r w:rsidRPr="00871C0D">
        <w:rPr>
          <w:szCs w:val="24"/>
        </w:rPr>
        <w:t xml:space="preserve">. </w:t>
      </w:r>
      <w:r w:rsidRPr="00871C0D">
        <w:rPr>
          <w:rFonts w:eastAsiaTheme="minorHAnsi"/>
          <w:szCs w:val="24"/>
        </w:rPr>
        <w:t>Co</w:t>
      </w:r>
      <w:r>
        <w:rPr>
          <w:rFonts w:eastAsiaTheme="minorHAnsi"/>
          <w:szCs w:val="24"/>
        </w:rPr>
        <w:t xml:space="preserve">mparison of ‘AND ‘return periods for drought </w:t>
      </w:r>
      <w:r w:rsidR="00E17E4F">
        <w:rPr>
          <w:rFonts w:eastAsiaTheme="minorHAnsi"/>
          <w:szCs w:val="24"/>
        </w:rPr>
        <w:t>characteristics</w:t>
      </w:r>
      <w:r w:rsidRPr="00871C0D">
        <w:rPr>
          <w:rFonts w:eastAsiaTheme="minorHAnsi"/>
          <w:szCs w:val="24"/>
        </w:rPr>
        <w:t xml:space="preserve"> </w:t>
      </w:r>
      <w:r>
        <w:rPr>
          <w:rFonts w:eastAsiaTheme="minorHAnsi"/>
          <w:szCs w:val="24"/>
        </w:rPr>
        <w:t xml:space="preserve">of NRDI </w:t>
      </w:r>
      <w:r w:rsidRPr="00871C0D">
        <w:rPr>
          <w:rFonts w:eastAsiaTheme="minorHAnsi"/>
          <w:szCs w:val="24"/>
        </w:rPr>
        <w:t>c</w:t>
      </w:r>
      <w:r>
        <w:rPr>
          <w:rFonts w:eastAsiaTheme="minorHAnsi"/>
          <w:szCs w:val="24"/>
        </w:rPr>
        <w:t xml:space="preserve">omputed </w:t>
      </w:r>
      <w:r w:rsidRPr="00871C0D">
        <w:rPr>
          <w:rFonts w:eastAsiaTheme="minorHAnsi"/>
          <w:szCs w:val="24"/>
        </w:rPr>
        <w:t xml:space="preserve">based on trivariate </w:t>
      </w:r>
      <w:r>
        <w:rPr>
          <w:rFonts w:eastAsiaTheme="minorHAnsi"/>
          <w:szCs w:val="24"/>
        </w:rPr>
        <w:t xml:space="preserve">student’s </w:t>
      </w:r>
      <w:r w:rsidRPr="00871C0D">
        <w:rPr>
          <w:rFonts w:eastAsiaTheme="minorHAnsi"/>
          <w:szCs w:val="24"/>
        </w:rPr>
        <w:t>t</w:t>
      </w:r>
      <w:r>
        <w:rPr>
          <w:rFonts w:eastAsiaTheme="minorHAnsi"/>
          <w:szCs w:val="24"/>
        </w:rPr>
        <w:t xml:space="preserve"> </w:t>
      </w:r>
      <w:r w:rsidRPr="00871C0D">
        <w:rPr>
          <w:rFonts w:eastAsiaTheme="minorHAnsi"/>
          <w:szCs w:val="24"/>
        </w:rPr>
        <w:t>copula (</w:t>
      </w:r>
      <w:r>
        <w:rPr>
          <w:rFonts w:eastAsiaTheme="minorHAnsi"/>
          <w:szCs w:val="24"/>
        </w:rPr>
        <w:t>T</w:t>
      </w:r>
      <w:r>
        <w:rPr>
          <w:rFonts w:eastAsiaTheme="minorHAnsi"/>
          <w:szCs w:val="24"/>
          <w:vertAlign w:val="subscript"/>
        </w:rPr>
        <w:t>ST</w:t>
      </w:r>
      <w:r>
        <w:rPr>
          <w:rFonts w:eastAsiaTheme="minorHAnsi"/>
          <w:szCs w:val="24"/>
        </w:rPr>
        <w:t xml:space="preserve">) and </w:t>
      </w:r>
      <w:r w:rsidRPr="00871C0D">
        <w:rPr>
          <w:rFonts w:eastAsiaTheme="minorHAnsi"/>
          <w:szCs w:val="24"/>
        </w:rPr>
        <w:t>pair-copula model (T</w:t>
      </w:r>
      <w:r w:rsidRPr="00B07952">
        <w:rPr>
          <w:rFonts w:eastAsiaTheme="minorHAnsi"/>
          <w:szCs w:val="24"/>
          <w:vertAlign w:val="subscript"/>
        </w:rPr>
        <w:t>PC</w:t>
      </w:r>
      <w:r w:rsidRPr="00871C0D">
        <w:rPr>
          <w:rFonts w:eastAsiaTheme="minorHAnsi"/>
          <w:szCs w:val="24"/>
        </w:rPr>
        <w:t xml:space="preserve">) </w:t>
      </w:r>
      <w:r>
        <w:rPr>
          <w:rFonts w:eastAsiaTheme="minorHAnsi"/>
          <w:szCs w:val="24"/>
        </w:rPr>
        <w:t>for Upper and Lower sub basin</w:t>
      </w:r>
    </w:p>
    <w:p w:rsidR="00FB33A3" w:rsidRDefault="00FB33A3" w:rsidP="00FB33A3"/>
    <w:tbl>
      <w:tblPr>
        <w:tblpPr w:leftFromText="180" w:rightFromText="180" w:vertAnchor="text" w:horzAnchor="margin" w:tblpY="75"/>
        <w:tblW w:w="10178" w:type="dxa"/>
        <w:tblLook w:val="04A0" w:firstRow="1" w:lastRow="0" w:firstColumn="1" w:lastColumn="0" w:noHBand="0" w:noVBand="1"/>
      </w:tblPr>
      <w:tblGrid>
        <w:gridCol w:w="1463"/>
        <w:gridCol w:w="1214"/>
        <w:gridCol w:w="1167"/>
        <w:gridCol w:w="674"/>
        <w:gridCol w:w="1052"/>
        <w:gridCol w:w="1045"/>
        <w:gridCol w:w="674"/>
        <w:gridCol w:w="1127"/>
        <w:gridCol w:w="1088"/>
        <w:gridCol w:w="711"/>
      </w:tblGrid>
      <w:tr w:rsidR="00FB33A3" w:rsidRPr="00D6740A" w:rsidTr="00551FF8">
        <w:trPr>
          <w:trHeight w:val="235"/>
        </w:trPr>
        <w:tc>
          <w:tcPr>
            <w:tcW w:w="14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9213C2" w:rsidRPr="009213C2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Upper</w:t>
            </w:r>
            <w:r w:rsidR="009213C2" w:rsidRPr="009213C2">
              <w:rPr>
                <w:color w:val="000000"/>
                <w:sz w:val="18"/>
                <w:szCs w:val="18"/>
              </w:rPr>
              <w:t xml:space="preserve">  </w:t>
            </w:r>
          </w:p>
          <w:p w:rsidR="00FB33A3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sub basin</w:t>
            </w:r>
          </w:p>
        </w:tc>
        <w:tc>
          <w:tcPr>
            <w:tcW w:w="12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-</w:t>
            </w:r>
            <w:r w:rsidRPr="00DD2EE5">
              <w:rPr>
                <w:color w:val="000000"/>
                <w:sz w:val="18"/>
                <w:szCs w:val="18"/>
              </w:rPr>
              <w:t>month 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1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12</w:t>
            </w:r>
            <w:r>
              <w:rPr>
                <w:color w:val="000000"/>
                <w:sz w:val="18"/>
                <w:szCs w:val="18"/>
              </w:rPr>
              <w:t>-</w:t>
            </w:r>
            <w:r w:rsidRPr="00DD2EE5">
              <w:rPr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10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5.31</w:t>
            </w:r>
          </w:p>
        </w:tc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6.36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5.58</w:t>
            </w:r>
          </w:p>
        </w:tc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5.76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6.93</w:t>
            </w:r>
          </w:p>
        </w:tc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7.96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13.14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14.89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12.45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14.61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15.85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18.02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27.04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32.02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22.82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29.88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42.01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54</w:t>
            </w:r>
            <w:r w:rsidR="00FB33A3" w:rsidRPr="00DD2EE5">
              <w:rPr>
                <w:color w:val="000000"/>
                <w:sz w:val="18"/>
                <w:szCs w:val="18"/>
              </w:rPr>
              <w:t>.99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68.74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77.54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57.55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66.25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76.55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A13878" w:rsidP="00A13878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91</w:t>
            </w:r>
            <w:r w:rsidR="00FB33A3" w:rsidRPr="00DD2EE5">
              <w:rPr>
                <w:color w:val="000000"/>
                <w:sz w:val="18"/>
                <w:szCs w:val="18"/>
              </w:rPr>
              <w:t>.27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</w:t>
            </w:r>
            <w:r w:rsidRPr="00DD2EE5">
              <w:rPr>
                <w:color w:val="000000"/>
                <w:sz w:val="18"/>
                <w:szCs w:val="18"/>
              </w:rPr>
              <w:t>ower</w:t>
            </w:r>
          </w:p>
          <w:p w:rsidR="009213C2" w:rsidRPr="00DD2EE5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sub basin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-</w:t>
            </w:r>
            <w:r w:rsidRPr="00DD2EE5">
              <w:rPr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12</w:t>
            </w:r>
            <w:r>
              <w:rPr>
                <w:color w:val="000000"/>
                <w:sz w:val="18"/>
                <w:szCs w:val="18"/>
              </w:rPr>
              <w:t>-</w:t>
            </w:r>
            <w:r w:rsidRPr="00DD2EE5">
              <w:rPr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16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5.86</w:t>
            </w:r>
          </w:p>
        </w:tc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6.41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4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5.26</w:t>
            </w:r>
          </w:p>
        </w:tc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6.11</w:t>
            </w:r>
          </w:p>
        </w:tc>
        <w:tc>
          <w:tcPr>
            <w:tcW w:w="11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08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6.83</w:t>
            </w:r>
          </w:p>
        </w:tc>
        <w:tc>
          <w:tcPr>
            <w:tcW w:w="6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8.41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17.04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18.48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12.99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14.57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16.17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  <w:r w:rsidR="00FB33A3" w:rsidRPr="00DD2EE5">
              <w:rPr>
                <w:color w:val="000000"/>
                <w:sz w:val="18"/>
                <w:szCs w:val="18"/>
              </w:rPr>
              <w:t>.34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16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32.08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38.5</w:t>
            </w:r>
          </w:p>
        </w:tc>
        <w:tc>
          <w:tcPr>
            <w:tcW w:w="1052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045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25.42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31.84</w:t>
            </w:r>
          </w:p>
        </w:tc>
        <w:tc>
          <w:tcPr>
            <w:tcW w:w="1127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1088" w:type="dxa"/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36.74</w:t>
            </w:r>
          </w:p>
        </w:tc>
        <w:tc>
          <w:tcPr>
            <w:tcW w:w="674" w:type="dxa"/>
            <w:shd w:val="clear" w:color="auto" w:fill="auto"/>
            <w:noWrap/>
            <w:vAlign w:val="bottom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</w:t>
            </w:r>
            <w:r w:rsidR="00FB33A3" w:rsidRPr="00DD2EE5">
              <w:rPr>
                <w:color w:val="000000"/>
                <w:sz w:val="18"/>
                <w:szCs w:val="18"/>
              </w:rPr>
              <w:t>.11</w:t>
            </w:r>
          </w:p>
        </w:tc>
      </w:tr>
      <w:tr w:rsidR="00FB33A3" w:rsidRPr="00D6740A" w:rsidTr="00551FF8">
        <w:trPr>
          <w:trHeight w:val="235"/>
        </w:trPr>
        <w:tc>
          <w:tcPr>
            <w:tcW w:w="146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6740A" w:rsidRDefault="00FB33A3" w:rsidP="009213C2">
            <w:pPr>
              <w:jc w:val="center"/>
              <w:rPr>
                <w:color w:val="000000"/>
                <w:sz w:val="20"/>
              </w:rPr>
            </w:pPr>
            <w:r w:rsidRPr="00D6740A">
              <w:rPr>
                <w:color w:val="000000"/>
                <w:sz w:val="20"/>
              </w:rPr>
              <w:t> </w:t>
            </w:r>
          </w:p>
        </w:tc>
        <w:tc>
          <w:tcPr>
            <w:tcW w:w="121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16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73.78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89.04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4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52.74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56.17</w:t>
            </w:r>
          </w:p>
        </w:tc>
        <w:tc>
          <w:tcPr>
            <w:tcW w:w="112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108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86.21</w:t>
            </w:r>
          </w:p>
        </w:tc>
        <w:tc>
          <w:tcPr>
            <w:tcW w:w="6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11</w:t>
            </w:r>
            <w:r w:rsidR="00FB33A3" w:rsidRPr="00DD2EE5">
              <w:rPr>
                <w:color w:val="000000"/>
                <w:sz w:val="18"/>
                <w:szCs w:val="18"/>
              </w:rPr>
              <w:t>3.46</w:t>
            </w:r>
          </w:p>
        </w:tc>
      </w:tr>
    </w:tbl>
    <w:p w:rsidR="00FB33A3" w:rsidRDefault="00FB33A3" w:rsidP="00FB33A3"/>
    <w:p w:rsidR="00E17E4F" w:rsidRDefault="00E17E4F" w:rsidP="0066286D">
      <w:pPr>
        <w:autoSpaceDE w:val="0"/>
        <w:autoSpaceDN w:val="0"/>
        <w:adjustRightInd w:val="0"/>
        <w:jc w:val="center"/>
        <w:rPr>
          <w:b/>
          <w:szCs w:val="24"/>
        </w:rPr>
      </w:pPr>
    </w:p>
    <w:p w:rsidR="00E17E4F" w:rsidRDefault="00E17E4F" w:rsidP="0066286D">
      <w:pPr>
        <w:autoSpaceDE w:val="0"/>
        <w:autoSpaceDN w:val="0"/>
        <w:adjustRightInd w:val="0"/>
        <w:jc w:val="center"/>
        <w:rPr>
          <w:b/>
          <w:szCs w:val="24"/>
        </w:rPr>
      </w:pPr>
    </w:p>
    <w:p w:rsidR="00E17E4F" w:rsidRDefault="00E17E4F" w:rsidP="0066286D">
      <w:pPr>
        <w:autoSpaceDE w:val="0"/>
        <w:autoSpaceDN w:val="0"/>
        <w:adjustRightInd w:val="0"/>
        <w:jc w:val="center"/>
        <w:rPr>
          <w:b/>
          <w:szCs w:val="24"/>
        </w:rPr>
      </w:pPr>
    </w:p>
    <w:p w:rsidR="00FB33A3" w:rsidRDefault="00FB33A3" w:rsidP="0066286D">
      <w:pPr>
        <w:autoSpaceDE w:val="0"/>
        <w:autoSpaceDN w:val="0"/>
        <w:adjustRightInd w:val="0"/>
        <w:jc w:val="center"/>
      </w:pPr>
      <w:r w:rsidRPr="0050675F">
        <w:rPr>
          <w:b/>
          <w:szCs w:val="24"/>
        </w:rPr>
        <w:lastRenderedPageBreak/>
        <w:t>Table S</w:t>
      </w:r>
      <w:r w:rsidR="00F91278">
        <w:rPr>
          <w:b/>
          <w:szCs w:val="24"/>
        </w:rPr>
        <w:t>9</w:t>
      </w:r>
      <w:r w:rsidRPr="00871C0D">
        <w:rPr>
          <w:szCs w:val="24"/>
        </w:rPr>
        <w:t xml:space="preserve">. </w:t>
      </w:r>
      <w:r w:rsidRPr="00871C0D">
        <w:rPr>
          <w:rFonts w:eastAsiaTheme="minorHAnsi"/>
          <w:szCs w:val="24"/>
        </w:rPr>
        <w:t>Co</w:t>
      </w:r>
      <w:r>
        <w:rPr>
          <w:rFonts w:eastAsiaTheme="minorHAnsi"/>
          <w:szCs w:val="24"/>
        </w:rPr>
        <w:t xml:space="preserve">mparison of ‘OR’ return periods for drought </w:t>
      </w:r>
      <w:r w:rsidR="00E17E4F">
        <w:rPr>
          <w:rFonts w:eastAsiaTheme="minorHAnsi"/>
          <w:szCs w:val="24"/>
        </w:rPr>
        <w:t>characteristics</w:t>
      </w:r>
      <w:r w:rsidRPr="00871C0D">
        <w:rPr>
          <w:rFonts w:eastAsiaTheme="minorHAnsi"/>
          <w:szCs w:val="24"/>
        </w:rPr>
        <w:t xml:space="preserve"> </w:t>
      </w:r>
      <w:r>
        <w:rPr>
          <w:rFonts w:eastAsiaTheme="minorHAnsi"/>
          <w:szCs w:val="24"/>
        </w:rPr>
        <w:t xml:space="preserve">of NRDI </w:t>
      </w:r>
      <w:r w:rsidRPr="00871C0D">
        <w:rPr>
          <w:rFonts w:eastAsiaTheme="minorHAnsi"/>
          <w:szCs w:val="24"/>
        </w:rPr>
        <w:t>c</w:t>
      </w:r>
      <w:r>
        <w:rPr>
          <w:rFonts w:eastAsiaTheme="minorHAnsi"/>
          <w:szCs w:val="24"/>
        </w:rPr>
        <w:t xml:space="preserve">omputed </w:t>
      </w:r>
      <w:r w:rsidRPr="00871C0D">
        <w:rPr>
          <w:rFonts w:eastAsiaTheme="minorHAnsi"/>
          <w:szCs w:val="24"/>
        </w:rPr>
        <w:t xml:space="preserve">based on trivariate </w:t>
      </w:r>
      <w:r>
        <w:rPr>
          <w:rFonts w:eastAsiaTheme="minorHAnsi"/>
          <w:szCs w:val="24"/>
        </w:rPr>
        <w:t xml:space="preserve">student’s </w:t>
      </w:r>
      <w:r w:rsidRPr="00871C0D">
        <w:rPr>
          <w:rFonts w:eastAsiaTheme="minorHAnsi"/>
          <w:szCs w:val="24"/>
        </w:rPr>
        <w:t>t</w:t>
      </w:r>
      <w:r>
        <w:rPr>
          <w:rFonts w:eastAsiaTheme="minorHAnsi"/>
          <w:szCs w:val="24"/>
        </w:rPr>
        <w:t xml:space="preserve"> </w:t>
      </w:r>
      <w:r w:rsidRPr="00871C0D">
        <w:rPr>
          <w:rFonts w:eastAsiaTheme="minorHAnsi"/>
          <w:szCs w:val="24"/>
        </w:rPr>
        <w:t>copula (</w:t>
      </w:r>
      <w:r>
        <w:rPr>
          <w:rFonts w:eastAsiaTheme="minorHAnsi"/>
          <w:szCs w:val="24"/>
        </w:rPr>
        <w:t>T</w:t>
      </w:r>
      <w:r>
        <w:rPr>
          <w:rFonts w:eastAsiaTheme="minorHAnsi"/>
          <w:szCs w:val="24"/>
          <w:vertAlign w:val="subscript"/>
        </w:rPr>
        <w:t>ST</w:t>
      </w:r>
      <w:r>
        <w:rPr>
          <w:rFonts w:eastAsiaTheme="minorHAnsi"/>
          <w:szCs w:val="24"/>
        </w:rPr>
        <w:t xml:space="preserve">) and </w:t>
      </w:r>
      <w:r w:rsidRPr="00871C0D">
        <w:rPr>
          <w:rFonts w:eastAsiaTheme="minorHAnsi"/>
          <w:szCs w:val="24"/>
        </w:rPr>
        <w:t>pair-copula model (T</w:t>
      </w:r>
      <w:r w:rsidRPr="00B07952">
        <w:rPr>
          <w:rFonts w:eastAsiaTheme="minorHAnsi"/>
          <w:szCs w:val="24"/>
          <w:vertAlign w:val="subscript"/>
        </w:rPr>
        <w:t>PC</w:t>
      </w:r>
      <w:r w:rsidRPr="00871C0D">
        <w:rPr>
          <w:rFonts w:eastAsiaTheme="minorHAnsi"/>
          <w:szCs w:val="24"/>
        </w:rPr>
        <w:t xml:space="preserve">) </w:t>
      </w:r>
      <w:r>
        <w:rPr>
          <w:rFonts w:eastAsiaTheme="minorHAnsi"/>
          <w:szCs w:val="24"/>
        </w:rPr>
        <w:t>for Upper and Lower sub basin</w:t>
      </w:r>
    </w:p>
    <w:p w:rsidR="00FB33A3" w:rsidRDefault="00FB33A3" w:rsidP="00FB33A3"/>
    <w:tbl>
      <w:tblPr>
        <w:tblpPr w:leftFromText="180" w:rightFromText="180" w:vertAnchor="text" w:horzAnchor="margin" w:tblpY="-49"/>
        <w:tblW w:w="9385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27"/>
        <w:gridCol w:w="1078"/>
        <w:gridCol w:w="967"/>
        <w:gridCol w:w="687"/>
        <w:gridCol w:w="909"/>
        <w:gridCol w:w="967"/>
        <w:gridCol w:w="687"/>
        <w:gridCol w:w="1004"/>
        <w:gridCol w:w="967"/>
        <w:gridCol w:w="692"/>
      </w:tblGrid>
      <w:tr w:rsidR="00FB33A3" w:rsidRPr="00FA6576" w:rsidTr="00F57259">
        <w:trPr>
          <w:trHeight w:val="257"/>
        </w:trPr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Upper</w:t>
            </w:r>
            <w:r w:rsidR="009213C2">
              <w:rPr>
                <w:color w:val="000000"/>
                <w:sz w:val="18"/>
                <w:szCs w:val="18"/>
              </w:rPr>
              <w:t xml:space="preserve"> </w:t>
            </w:r>
            <w:r w:rsidR="009213C2" w:rsidRPr="009213C2">
              <w:rPr>
                <w:color w:val="000000"/>
                <w:sz w:val="18"/>
                <w:szCs w:val="18"/>
              </w:rPr>
              <w:t xml:space="preserve"> sub basin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6</w:t>
            </w:r>
            <w:r>
              <w:rPr>
                <w:color w:val="000000"/>
                <w:sz w:val="18"/>
                <w:szCs w:val="18"/>
              </w:rPr>
              <w:t>-</w:t>
            </w:r>
            <w:r w:rsidRPr="00DD2EE5">
              <w:rPr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12-month</w:t>
            </w: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3.37</w:t>
            </w:r>
          </w:p>
        </w:tc>
        <w:tc>
          <w:tcPr>
            <w:tcW w:w="6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4.06</w:t>
            </w:r>
          </w:p>
        </w:tc>
        <w:tc>
          <w:tcPr>
            <w:tcW w:w="909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3.21</w:t>
            </w:r>
          </w:p>
        </w:tc>
        <w:tc>
          <w:tcPr>
            <w:tcW w:w="6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3.97</w:t>
            </w:r>
          </w:p>
        </w:tc>
        <w:tc>
          <w:tcPr>
            <w:tcW w:w="1004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4.17</w:t>
            </w:r>
          </w:p>
        </w:tc>
        <w:tc>
          <w:tcPr>
            <w:tcW w:w="69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5.7</w:t>
            </w:r>
            <w:r w:rsidR="00FB33A3" w:rsidRPr="00DD2EE5">
              <w:rPr>
                <w:color w:val="000000"/>
                <w:sz w:val="18"/>
                <w:szCs w:val="18"/>
              </w:rPr>
              <w:t>4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7.95</w:t>
            </w:r>
          </w:p>
        </w:tc>
        <w:tc>
          <w:tcPr>
            <w:tcW w:w="6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8.04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6.99</w:t>
            </w:r>
          </w:p>
        </w:tc>
        <w:tc>
          <w:tcPr>
            <w:tcW w:w="6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7.48</w:t>
            </w:r>
          </w:p>
        </w:tc>
        <w:tc>
          <w:tcPr>
            <w:tcW w:w="100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8.74</w:t>
            </w:r>
          </w:p>
        </w:tc>
        <w:tc>
          <w:tcPr>
            <w:tcW w:w="6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="00FB33A3" w:rsidRPr="00DD2EE5">
              <w:rPr>
                <w:color w:val="000000"/>
                <w:sz w:val="18"/>
                <w:szCs w:val="18"/>
              </w:rPr>
              <w:t>.31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15.25</w:t>
            </w:r>
          </w:p>
        </w:tc>
        <w:tc>
          <w:tcPr>
            <w:tcW w:w="6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16.87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13.43</w:t>
            </w:r>
          </w:p>
        </w:tc>
        <w:tc>
          <w:tcPr>
            <w:tcW w:w="6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14.78</w:t>
            </w:r>
          </w:p>
        </w:tc>
        <w:tc>
          <w:tcPr>
            <w:tcW w:w="100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16.01</w:t>
            </w:r>
          </w:p>
        </w:tc>
        <w:tc>
          <w:tcPr>
            <w:tcW w:w="6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17.55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35.28</w:t>
            </w:r>
          </w:p>
        </w:tc>
        <w:tc>
          <w:tcPr>
            <w:tcW w:w="6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41.09</w:t>
            </w:r>
          </w:p>
        </w:tc>
        <w:tc>
          <w:tcPr>
            <w:tcW w:w="909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29.08</w:t>
            </w:r>
          </w:p>
        </w:tc>
        <w:tc>
          <w:tcPr>
            <w:tcW w:w="68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36.01</w:t>
            </w:r>
          </w:p>
        </w:tc>
        <w:tc>
          <w:tcPr>
            <w:tcW w:w="1004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67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38.29</w:t>
            </w:r>
          </w:p>
        </w:tc>
        <w:tc>
          <w:tcPr>
            <w:tcW w:w="6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44.88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Lower</w:t>
            </w:r>
            <w:r w:rsidR="009213C2">
              <w:rPr>
                <w:color w:val="000000"/>
                <w:sz w:val="18"/>
                <w:szCs w:val="18"/>
              </w:rPr>
              <w:t xml:space="preserve"> </w:t>
            </w:r>
            <w:r w:rsidR="009213C2" w:rsidRPr="009213C2">
              <w:rPr>
                <w:color w:val="000000"/>
                <w:sz w:val="18"/>
                <w:szCs w:val="18"/>
              </w:rPr>
              <w:t xml:space="preserve"> sub basin</w:t>
            </w:r>
          </w:p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9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 6</w:t>
            </w:r>
            <w:r>
              <w:rPr>
                <w:color w:val="000000"/>
                <w:sz w:val="18"/>
                <w:szCs w:val="18"/>
              </w:rPr>
              <w:t>-</w:t>
            </w:r>
            <w:r w:rsidRPr="00DD2EE5">
              <w:rPr>
                <w:color w:val="000000"/>
                <w:sz w:val="18"/>
                <w:szCs w:val="18"/>
              </w:rPr>
              <w:t>month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8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10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12-month</w:t>
            </w:r>
            <w:r w:rsidRPr="00DD2EE5">
              <w:rPr>
                <w:color w:val="000000"/>
                <w:sz w:val="18"/>
                <w:szCs w:val="18"/>
              </w:rPr>
              <w:t>  </w:t>
            </w:r>
          </w:p>
        </w:tc>
        <w:tc>
          <w:tcPr>
            <w:tcW w:w="9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eastAsiaTheme="minorHAnsi"/>
                <w:szCs w:val="24"/>
              </w:rPr>
              <w:t>T</w:t>
            </w:r>
            <w:r>
              <w:rPr>
                <w:rFonts w:eastAsiaTheme="minorHAnsi"/>
                <w:szCs w:val="24"/>
                <w:vertAlign w:val="subscript"/>
              </w:rPr>
              <w:t>ST</w:t>
            </w:r>
          </w:p>
        </w:tc>
        <w:tc>
          <w:tcPr>
            <w:tcW w:w="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3.54</w:t>
            </w:r>
          </w:p>
        </w:tc>
        <w:tc>
          <w:tcPr>
            <w:tcW w:w="6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3.95</w:t>
            </w:r>
          </w:p>
        </w:tc>
        <w:tc>
          <w:tcPr>
            <w:tcW w:w="9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3.21</w:t>
            </w:r>
          </w:p>
        </w:tc>
        <w:tc>
          <w:tcPr>
            <w:tcW w:w="68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3.55</w:t>
            </w:r>
          </w:p>
        </w:tc>
        <w:tc>
          <w:tcPr>
            <w:tcW w:w="100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6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4.14</w:t>
            </w:r>
          </w:p>
        </w:tc>
        <w:tc>
          <w:tcPr>
            <w:tcW w:w="69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4.68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7.822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8.06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6.98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7.77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9.71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10.04</w:t>
            </w:r>
          </w:p>
        </w:tc>
      </w:tr>
      <w:tr w:rsidR="00FB33A3" w:rsidRPr="00FA6576" w:rsidTr="00F57259">
        <w:trPr>
          <w:trHeight w:val="257"/>
        </w:trPr>
        <w:tc>
          <w:tcPr>
            <w:tcW w:w="142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13.99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14.96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12.09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13.57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17.21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19.71</w:t>
            </w:r>
          </w:p>
        </w:tc>
      </w:tr>
      <w:tr w:rsidR="00FB33A3" w:rsidRPr="00FA6576" w:rsidTr="00F57259">
        <w:trPr>
          <w:trHeight w:val="232"/>
        </w:trPr>
        <w:tc>
          <w:tcPr>
            <w:tcW w:w="142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78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960ED5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</w:t>
            </w:r>
            <w:r w:rsidR="00FB33A3" w:rsidRPr="00DD2EE5">
              <w:rPr>
                <w:color w:val="000000"/>
                <w:sz w:val="18"/>
                <w:szCs w:val="18"/>
              </w:rPr>
              <w:t>.81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45.67</w:t>
            </w:r>
          </w:p>
        </w:tc>
        <w:tc>
          <w:tcPr>
            <w:tcW w:w="909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960ED5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34</w:t>
            </w:r>
            <w:r w:rsidR="00FB33A3" w:rsidRPr="00DD2EE5">
              <w:rPr>
                <w:color w:val="000000"/>
                <w:sz w:val="18"/>
                <w:szCs w:val="18"/>
              </w:rPr>
              <w:t>.18</w:t>
            </w:r>
          </w:p>
        </w:tc>
        <w:tc>
          <w:tcPr>
            <w:tcW w:w="687" w:type="dxa"/>
            <w:shd w:val="clear" w:color="auto" w:fill="auto"/>
            <w:noWrap/>
            <w:vAlign w:val="center"/>
            <w:hideMark/>
          </w:tcPr>
          <w:p w:rsidR="00FB33A3" w:rsidRPr="00DD2EE5" w:rsidRDefault="00960ED5" w:rsidP="00960ED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40.77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FB33A3" w:rsidRPr="00DD2EE5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DD2EE5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67" w:type="dxa"/>
            <w:shd w:val="clear" w:color="auto" w:fill="auto"/>
            <w:noWrap/>
            <w:vAlign w:val="center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41</w:t>
            </w:r>
            <w:r w:rsidR="00FB33A3" w:rsidRPr="00DD2EE5">
              <w:rPr>
                <w:color w:val="000000"/>
                <w:sz w:val="18"/>
                <w:szCs w:val="18"/>
              </w:rPr>
              <w:t>.99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FB33A3" w:rsidRPr="00DD2EE5" w:rsidRDefault="00A13878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48.</w:t>
            </w:r>
            <w:r w:rsidR="00FB33A3" w:rsidRPr="00DD2EE5">
              <w:rPr>
                <w:color w:val="000000"/>
                <w:sz w:val="18"/>
                <w:szCs w:val="18"/>
              </w:rPr>
              <w:t>.98</w:t>
            </w:r>
          </w:p>
        </w:tc>
      </w:tr>
    </w:tbl>
    <w:p w:rsidR="00FB33A3" w:rsidRDefault="00F91278" w:rsidP="0066286D">
      <w:pPr>
        <w:autoSpaceDE w:val="0"/>
        <w:autoSpaceDN w:val="0"/>
        <w:adjustRightInd w:val="0"/>
        <w:jc w:val="center"/>
        <w:rPr>
          <w:rFonts w:eastAsiaTheme="minorHAnsi"/>
          <w:szCs w:val="24"/>
        </w:rPr>
      </w:pPr>
      <w:r>
        <w:rPr>
          <w:b/>
          <w:szCs w:val="24"/>
        </w:rPr>
        <w:t>Table S10</w:t>
      </w:r>
      <w:r w:rsidR="00FB33A3">
        <w:rPr>
          <w:szCs w:val="24"/>
        </w:rPr>
        <w:t>.</w:t>
      </w:r>
      <w:r w:rsidR="00FB33A3" w:rsidRPr="00871C0D">
        <w:rPr>
          <w:szCs w:val="24"/>
        </w:rPr>
        <w:t xml:space="preserve"> </w:t>
      </w:r>
      <w:r w:rsidR="00FB33A3" w:rsidRPr="00871C0D">
        <w:rPr>
          <w:rFonts w:eastAsiaTheme="minorHAnsi"/>
          <w:szCs w:val="24"/>
        </w:rPr>
        <w:t>Co</w:t>
      </w:r>
      <w:r w:rsidR="00FB33A3">
        <w:rPr>
          <w:rFonts w:eastAsiaTheme="minorHAnsi"/>
          <w:szCs w:val="24"/>
        </w:rPr>
        <w:t xml:space="preserve">mparison of ‘AND’ return periods for drought </w:t>
      </w:r>
      <w:r w:rsidR="00E17E4F">
        <w:rPr>
          <w:rFonts w:eastAsiaTheme="minorHAnsi"/>
          <w:szCs w:val="24"/>
        </w:rPr>
        <w:t>characteristics</w:t>
      </w:r>
      <w:r w:rsidR="00FB33A3" w:rsidRPr="00871C0D">
        <w:rPr>
          <w:rFonts w:eastAsiaTheme="minorHAnsi"/>
          <w:szCs w:val="24"/>
        </w:rPr>
        <w:t xml:space="preserve"> </w:t>
      </w:r>
      <w:r w:rsidR="00FB33A3">
        <w:rPr>
          <w:rFonts w:eastAsiaTheme="minorHAnsi"/>
          <w:szCs w:val="24"/>
        </w:rPr>
        <w:t xml:space="preserve">of NSPI </w:t>
      </w:r>
      <w:r w:rsidR="00FB33A3" w:rsidRPr="00871C0D">
        <w:rPr>
          <w:rFonts w:eastAsiaTheme="minorHAnsi"/>
          <w:szCs w:val="24"/>
        </w:rPr>
        <w:t>c</w:t>
      </w:r>
      <w:r w:rsidR="00FB33A3">
        <w:rPr>
          <w:rFonts w:eastAsiaTheme="minorHAnsi"/>
          <w:szCs w:val="24"/>
        </w:rPr>
        <w:t xml:space="preserve">omputed </w:t>
      </w:r>
      <w:r w:rsidR="00FB33A3" w:rsidRPr="00871C0D">
        <w:rPr>
          <w:rFonts w:eastAsiaTheme="minorHAnsi"/>
          <w:szCs w:val="24"/>
        </w:rPr>
        <w:t xml:space="preserve">based on trivariate </w:t>
      </w:r>
      <w:r w:rsidR="00FB33A3">
        <w:rPr>
          <w:rFonts w:eastAsiaTheme="minorHAnsi"/>
          <w:szCs w:val="24"/>
        </w:rPr>
        <w:t xml:space="preserve">student’s </w:t>
      </w:r>
      <w:r w:rsidR="00FB33A3" w:rsidRPr="00871C0D">
        <w:rPr>
          <w:rFonts w:eastAsiaTheme="minorHAnsi"/>
          <w:szCs w:val="24"/>
        </w:rPr>
        <w:t>t</w:t>
      </w:r>
      <w:r w:rsidR="00FB33A3">
        <w:rPr>
          <w:rFonts w:eastAsiaTheme="minorHAnsi"/>
          <w:szCs w:val="24"/>
        </w:rPr>
        <w:t xml:space="preserve"> </w:t>
      </w:r>
      <w:r w:rsidR="00FB33A3" w:rsidRPr="00871C0D">
        <w:rPr>
          <w:rFonts w:eastAsiaTheme="minorHAnsi"/>
          <w:szCs w:val="24"/>
        </w:rPr>
        <w:t>copula (</w:t>
      </w:r>
      <w:r w:rsidR="00FB33A3">
        <w:rPr>
          <w:rFonts w:eastAsiaTheme="minorHAnsi"/>
          <w:szCs w:val="24"/>
        </w:rPr>
        <w:t>T</w:t>
      </w:r>
      <w:r w:rsidR="00FB33A3">
        <w:rPr>
          <w:rFonts w:eastAsiaTheme="minorHAnsi"/>
          <w:szCs w:val="24"/>
          <w:vertAlign w:val="subscript"/>
        </w:rPr>
        <w:t>ST</w:t>
      </w:r>
      <w:r w:rsidR="00FB33A3">
        <w:rPr>
          <w:rFonts w:eastAsiaTheme="minorHAnsi"/>
          <w:szCs w:val="24"/>
        </w:rPr>
        <w:t xml:space="preserve">) and </w:t>
      </w:r>
      <w:r w:rsidR="00FB33A3" w:rsidRPr="00871C0D">
        <w:rPr>
          <w:rFonts w:eastAsiaTheme="minorHAnsi"/>
          <w:szCs w:val="24"/>
        </w:rPr>
        <w:t>pair-copula model (T</w:t>
      </w:r>
      <w:r w:rsidR="00FB33A3" w:rsidRPr="00B07952">
        <w:rPr>
          <w:rFonts w:eastAsiaTheme="minorHAnsi"/>
          <w:szCs w:val="24"/>
          <w:vertAlign w:val="subscript"/>
        </w:rPr>
        <w:t>PC</w:t>
      </w:r>
      <w:r w:rsidR="00FB33A3" w:rsidRPr="00871C0D">
        <w:rPr>
          <w:rFonts w:eastAsiaTheme="minorHAnsi"/>
          <w:szCs w:val="24"/>
        </w:rPr>
        <w:t xml:space="preserve">) </w:t>
      </w:r>
      <w:r w:rsidR="00FB33A3">
        <w:rPr>
          <w:rFonts w:eastAsiaTheme="minorHAnsi"/>
          <w:szCs w:val="24"/>
        </w:rPr>
        <w:t>for Upper and Lower sub basin</w:t>
      </w:r>
    </w:p>
    <w:p w:rsidR="00FB33A3" w:rsidRDefault="00FB33A3" w:rsidP="00FB33A3">
      <w:pPr>
        <w:autoSpaceDE w:val="0"/>
        <w:autoSpaceDN w:val="0"/>
        <w:adjustRightInd w:val="0"/>
      </w:pPr>
    </w:p>
    <w:tbl>
      <w:tblPr>
        <w:tblW w:w="9256" w:type="dxa"/>
        <w:tblLook w:val="04A0" w:firstRow="1" w:lastRow="0" w:firstColumn="1" w:lastColumn="0" w:noHBand="0" w:noVBand="1"/>
      </w:tblPr>
      <w:tblGrid>
        <w:gridCol w:w="1419"/>
        <w:gridCol w:w="837"/>
        <w:gridCol w:w="693"/>
        <w:gridCol w:w="901"/>
        <w:gridCol w:w="901"/>
        <w:gridCol w:w="901"/>
        <w:gridCol w:w="901"/>
        <w:gridCol w:w="901"/>
        <w:gridCol w:w="901"/>
        <w:gridCol w:w="901"/>
      </w:tblGrid>
      <w:tr w:rsidR="00FB33A3" w:rsidRPr="00F610E9" w:rsidTr="00F57259">
        <w:trPr>
          <w:trHeight w:val="264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Upper</w:t>
            </w:r>
            <w:r w:rsidR="009213C2">
              <w:rPr>
                <w:color w:val="000000"/>
                <w:sz w:val="18"/>
                <w:szCs w:val="18"/>
              </w:rPr>
              <w:t xml:space="preserve"> </w:t>
            </w:r>
            <w:r w:rsidR="009213C2" w:rsidRPr="009213C2">
              <w:rPr>
                <w:color w:val="000000"/>
                <w:sz w:val="18"/>
                <w:szCs w:val="18"/>
              </w:rPr>
              <w:t>sub basin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Cs w:val="24"/>
              </w:rPr>
            </w:pPr>
            <w:r w:rsidRPr="00F610E9">
              <w:rPr>
                <w:rFonts w:eastAsiaTheme="minorHAnsi"/>
                <w:color w:val="000000"/>
                <w:szCs w:val="24"/>
              </w:rPr>
              <w:t>T</w:t>
            </w:r>
            <w:r w:rsidRPr="00F610E9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6-month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Cs w:val="24"/>
              </w:rPr>
            </w:pPr>
            <w:r w:rsidRPr="00F610E9">
              <w:rPr>
                <w:rFonts w:eastAsiaTheme="minorHAnsi"/>
                <w:color w:val="000000"/>
                <w:szCs w:val="24"/>
              </w:rPr>
              <w:t>T</w:t>
            </w:r>
            <w:r w:rsidRPr="00F610E9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12-month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Cs w:val="24"/>
              </w:rPr>
            </w:pPr>
            <w:r w:rsidRPr="00F610E9">
              <w:rPr>
                <w:rFonts w:eastAsiaTheme="minorHAnsi"/>
                <w:color w:val="000000"/>
                <w:szCs w:val="24"/>
              </w:rPr>
              <w:t>T</w:t>
            </w:r>
            <w:r w:rsidRPr="00F610E9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6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5.91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6.04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6.92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5.13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5.43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13.87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14.31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11.96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13.16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11.29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15</w:t>
            </w:r>
            <w:r w:rsidR="00FB33A3" w:rsidRPr="00F610E9">
              <w:rPr>
                <w:color w:val="000000"/>
                <w:sz w:val="18"/>
                <w:szCs w:val="18"/>
              </w:rPr>
              <w:t>.23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32.58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29.2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26.99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28.25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21.84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29</w:t>
            </w:r>
            <w:r w:rsidR="00FB33A3" w:rsidRPr="00F610E9">
              <w:rPr>
                <w:color w:val="000000"/>
                <w:sz w:val="18"/>
                <w:szCs w:val="18"/>
              </w:rPr>
              <w:t>.23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73.8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78.96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69.08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71.28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62.71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69</w:t>
            </w:r>
            <w:r w:rsidR="00FB33A3" w:rsidRPr="00F610E9">
              <w:rPr>
                <w:color w:val="000000"/>
                <w:sz w:val="18"/>
                <w:szCs w:val="18"/>
              </w:rPr>
              <w:t>.9</w:t>
            </w:r>
          </w:p>
        </w:tc>
      </w:tr>
      <w:tr w:rsidR="00FB33A3" w:rsidRPr="00F610E9" w:rsidTr="00F57259">
        <w:trPr>
          <w:trHeight w:val="264"/>
        </w:trPr>
        <w:tc>
          <w:tcPr>
            <w:tcW w:w="14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Lower</w:t>
            </w:r>
            <w:r w:rsidR="009213C2">
              <w:rPr>
                <w:color w:val="000000"/>
                <w:sz w:val="18"/>
                <w:szCs w:val="18"/>
              </w:rPr>
              <w:t xml:space="preserve"> </w:t>
            </w:r>
            <w:r w:rsidR="009213C2" w:rsidRPr="009213C2">
              <w:rPr>
                <w:color w:val="000000"/>
                <w:sz w:val="18"/>
                <w:szCs w:val="18"/>
              </w:rPr>
              <w:t>sub basin</w:t>
            </w:r>
          </w:p>
        </w:tc>
        <w:tc>
          <w:tcPr>
            <w:tcW w:w="8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Cs w:val="24"/>
              </w:rPr>
            </w:pPr>
            <w:r w:rsidRPr="00F610E9">
              <w:rPr>
                <w:rFonts w:eastAsiaTheme="minorHAnsi"/>
                <w:color w:val="000000"/>
                <w:szCs w:val="24"/>
              </w:rPr>
              <w:t>T</w:t>
            </w:r>
            <w:r w:rsidRPr="00F610E9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6-month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Cs w:val="24"/>
              </w:rPr>
            </w:pPr>
            <w:r w:rsidRPr="00F610E9">
              <w:rPr>
                <w:rFonts w:eastAsiaTheme="minorHAnsi"/>
                <w:color w:val="000000"/>
                <w:szCs w:val="24"/>
              </w:rPr>
              <w:t>T</w:t>
            </w:r>
            <w:r w:rsidRPr="00F610E9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12-month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Cs w:val="24"/>
              </w:rPr>
            </w:pPr>
            <w:r w:rsidRPr="00F610E9">
              <w:rPr>
                <w:rFonts w:eastAsiaTheme="minorHAnsi"/>
                <w:color w:val="000000"/>
                <w:szCs w:val="24"/>
              </w:rPr>
              <w:t>T</w:t>
            </w:r>
            <w:r w:rsidRPr="00F610E9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871C0D">
              <w:rPr>
                <w:rFonts w:eastAsiaTheme="minorHAnsi"/>
                <w:szCs w:val="24"/>
              </w:rPr>
              <w:t>T</w:t>
            </w:r>
            <w:r w:rsidRPr="00B07952">
              <w:rPr>
                <w:rFonts w:eastAsiaTheme="minorHAnsi"/>
                <w:szCs w:val="24"/>
                <w:vertAlign w:val="subscript"/>
              </w:rPr>
              <w:t>PC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69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5.52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5.91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6.47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7.62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6.65</w:t>
            </w:r>
          </w:p>
        </w:tc>
        <w:tc>
          <w:tcPr>
            <w:tcW w:w="90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6.79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10.18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10.99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15.4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14.54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13.39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  <w:r w:rsidR="00FB33A3" w:rsidRPr="00F610E9">
              <w:rPr>
                <w:color w:val="000000"/>
                <w:sz w:val="18"/>
                <w:szCs w:val="18"/>
              </w:rPr>
              <w:t>.81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693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23.81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25.24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35.28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38.41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22.4</w:t>
            </w:r>
          </w:p>
        </w:tc>
        <w:tc>
          <w:tcPr>
            <w:tcW w:w="901" w:type="dxa"/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37</w:t>
            </w:r>
            <w:r w:rsidR="00FB33A3" w:rsidRPr="00F610E9">
              <w:rPr>
                <w:color w:val="000000"/>
                <w:sz w:val="18"/>
                <w:szCs w:val="18"/>
              </w:rPr>
              <w:t>.43</w:t>
            </w:r>
          </w:p>
        </w:tc>
      </w:tr>
      <w:tr w:rsidR="00FB33A3" w:rsidRPr="00F610E9" w:rsidTr="00F57259">
        <w:trPr>
          <w:trHeight w:val="220"/>
        </w:trPr>
        <w:tc>
          <w:tcPr>
            <w:tcW w:w="141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33A3" w:rsidRPr="00F610E9" w:rsidRDefault="00FB33A3" w:rsidP="009213C2">
            <w:pPr>
              <w:rPr>
                <w:color w:val="000000"/>
                <w:szCs w:val="24"/>
              </w:rPr>
            </w:pPr>
            <w:r w:rsidRPr="00F610E9">
              <w:rPr>
                <w:color w:val="000000"/>
                <w:szCs w:val="24"/>
              </w:rPr>
              <w:t> 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69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54.75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57.48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74.19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81.577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FB33A3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F610E9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61</w:t>
            </w:r>
            <w:r w:rsidR="00FB33A3" w:rsidRPr="00F610E9">
              <w:rPr>
                <w:color w:val="000000"/>
                <w:sz w:val="18"/>
                <w:szCs w:val="18"/>
              </w:rPr>
              <w:t>.45</w:t>
            </w:r>
          </w:p>
        </w:tc>
        <w:tc>
          <w:tcPr>
            <w:tcW w:w="90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33A3" w:rsidRPr="00F610E9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87</w:t>
            </w:r>
            <w:r w:rsidR="00FB33A3" w:rsidRPr="00F610E9">
              <w:rPr>
                <w:color w:val="000000"/>
                <w:sz w:val="18"/>
                <w:szCs w:val="18"/>
              </w:rPr>
              <w:t>.15</w:t>
            </w:r>
          </w:p>
        </w:tc>
      </w:tr>
    </w:tbl>
    <w:p w:rsidR="00FB33A3" w:rsidRDefault="00FB33A3" w:rsidP="00FB33A3"/>
    <w:p w:rsidR="00FB33A3" w:rsidRDefault="00FB33A3" w:rsidP="00F57259">
      <w:pPr>
        <w:autoSpaceDE w:val="0"/>
        <w:autoSpaceDN w:val="0"/>
        <w:adjustRightInd w:val="0"/>
        <w:jc w:val="center"/>
      </w:pPr>
      <w:r w:rsidRPr="0050675F">
        <w:rPr>
          <w:b/>
          <w:szCs w:val="24"/>
        </w:rPr>
        <w:t>Table S</w:t>
      </w:r>
      <w:r w:rsidR="00F91278">
        <w:rPr>
          <w:b/>
          <w:szCs w:val="24"/>
        </w:rPr>
        <w:t>11</w:t>
      </w:r>
      <w:r w:rsidRPr="00871C0D">
        <w:rPr>
          <w:szCs w:val="24"/>
        </w:rPr>
        <w:t xml:space="preserve">. </w:t>
      </w:r>
      <w:r w:rsidRPr="00871C0D">
        <w:rPr>
          <w:rFonts w:eastAsiaTheme="minorHAnsi"/>
          <w:szCs w:val="24"/>
        </w:rPr>
        <w:t>Co</w:t>
      </w:r>
      <w:r>
        <w:rPr>
          <w:rFonts w:eastAsiaTheme="minorHAnsi"/>
          <w:szCs w:val="24"/>
        </w:rPr>
        <w:t xml:space="preserve">mparison of ‘OR’ return periods for drought </w:t>
      </w:r>
      <w:r w:rsidR="00E17E4F">
        <w:rPr>
          <w:rFonts w:eastAsiaTheme="minorHAnsi"/>
          <w:szCs w:val="24"/>
        </w:rPr>
        <w:t>characteristics</w:t>
      </w:r>
      <w:r w:rsidRPr="00871C0D">
        <w:rPr>
          <w:rFonts w:eastAsiaTheme="minorHAnsi"/>
          <w:szCs w:val="24"/>
        </w:rPr>
        <w:t xml:space="preserve"> </w:t>
      </w:r>
      <w:r>
        <w:rPr>
          <w:rFonts w:eastAsiaTheme="minorHAnsi"/>
          <w:szCs w:val="24"/>
        </w:rPr>
        <w:t xml:space="preserve">of NSPI </w:t>
      </w:r>
      <w:r w:rsidRPr="00871C0D">
        <w:rPr>
          <w:rFonts w:eastAsiaTheme="minorHAnsi"/>
          <w:szCs w:val="24"/>
        </w:rPr>
        <w:t>c</w:t>
      </w:r>
      <w:r>
        <w:rPr>
          <w:rFonts w:eastAsiaTheme="minorHAnsi"/>
          <w:szCs w:val="24"/>
        </w:rPr>
        <w:t xml:space="preserve">omputed </w:t>
      </w:r>
      <w:r w:rsidRPr="00871C0D">
        <w:rPr>
          <w:rFonts w:eastAsiaTheme="minorHAnsi"/>
          <w:szCs w:val="24"/>
        </w:rPr>
        <w:t xml:space="preserve">based on trivariate </w:t>
      </w:r>
      <w:r>
        <w:rPr>
          <w:rFonts w:eastAsiaTheme="minorHAnsi"/>
          <w:szCs w:val="24"/>
        </w:rPr>
        <w:t xml:space="preserve">student’s </w:t>
      </w:r>
      <w:r w:rsidRPr="00871C0D">
        <w:rPr>
          <w:rFonts w:eastAsiaTheme="minorHAnsi"/>
          <w:szCs w:val="24"/>
        </w:rPr>
        <w:t>t</w:t>
      </w:r>
      <w:r>
        <w:rPr>
          <w:rFonts w:eastAsiaTheme="minorHAnsi"/>
          <w:szCs w:val="24"/>
        </w:rPr>
        <w:t xml:space="preserve"> </w:t>
      </w:r>
      <w:r w:rsidRPr="00871C0D">
        <w:rPr>
          <w:rFonts w:eastAsiaTheme="minorHAnsi"/>
          <w:szCs w:val="24"/>
        </w:rPr>
        <w:t>copula (</w:t>
      </w:r>
      <w:r>
        <w:rPr>
          <w:rFonts w:eastAsiaTheme="minorHAnsi"/>
          <w:szCs w:val="24"/>
        </w:rPr>
        <w:t>T</w:t>
      </w:r>
      <w:r>
        <w:rPr>
          <w:rFonts w:eastAsiaTheme="minorHAnsi"/>
          <w:szCs w:val="24"/>
          <w:vertAlign w:val="subscript"/>
        </w:rPr>
        <w:t>ST</w:t>
      </w:r>
      <w:r>
        <w:rPr>
          <w:rFonts w:eastAsiaTheme="minorHAnsi"/>
          <w:szCs w:val="24"/>
        </w:rPr>
        <w:t xml:space="preserve">) and </w:t>
      </w:r>
      <w:r w:rsidRPr="00871C0D">
        <w:rPr>
          <w:rFonts w:eastAsiaTheme="minorHAnsi"/>
          <w:szCs w:val="24"/>
        </w:rPr>
        <w:t>pair-copula model (T</w:t>
      </w:r>
      <w:r w:rsidRPr="00B07952">
        <w:rPr>
          <w:rFonts w:eastAsiaTheme="minorHAnsi"/>
          <w:szCs w:val="24"/>
          <w:vertAlign w:val="subscript"/>
        </w:rPr>
        <w:t>PC</w:t>
      </w:r>
      <w:r w:rsidRPr="00871C0D">
        <w:rPr>
          <w:rFonts w:eastAsiaTheme="minorHAnsi"/>
          <w:szCs w:val="24"/>
        </w:rPr>
        <w:t xml:space="preserve">) </w:t>
      </w:r>
      <w:r>
        <w:rPr>
          <w:rFonts w:eastAsiaTheme="minorHAnsi"/>
          <w:szCs w:val="24"/>
        </w:rPr>
        <w:t>for Upper and Lower sub basin</w:t>
      </w:r>
    </w:p>
    <w:p w:rsidR="00FB33A3" w:rsidRDefault="00FB33A3" w:rsidP="00FB33A3"/>
    <w:tbl>
      <w:tblPr>
        <w:tblW w:w="9328" w:type="dxa"/>
        <w:tblInd w:w="-10" w:type="dxa"/>
        <w:tblLook w:val="04A0" w:firstRow="1" w:lastRow="0" w:firstColumn="1" w:lastColumn="0" w:noHBand="0" w:noVBand="1"/>
      </w:tblPr>
      <w:tblGrid>
        <w:gridCol w:w="1329"/>
        <w:gridCol w:w="832"/>
        <w:gridCol w:w="636"/>
        <w:gridCol w:w="933"/>
        <w:gridCol w:w="933"/>
        <w:gridCol w:w="933"/>
        <w:gridCol w:w="933"/>
        <w:gridCol w:w="933"/>
        <w:gridCol w:w="933"/>
        <w:gridCol w:w="933"/>
      </w:tblGrid>
      <w:tr w:rsidR="00551FF8" w:rsidRPr="009213C2" w:rsidTr="00F57259">
        <w:trPr>
          <w:trHeight w:val="217"/>
        </w:trPr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Upper  sub basin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 xml:space="preserve">3-month 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PC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6-month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PC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12-month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PC</w:t>
            </w:r>
          </w:p>
        </w:tc>
      </w:tr>
      <w:tr w:rsidR="00551FF8" w:rsidRPr="009213C2" w:rsidTr="00F57259">
        <w:trPr>
          <w:trHeight w:val="217"/>
        </w:trPr>
        <w:tc>
          <w:tcPr>
            <w:tcW w:w="13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3.54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4.84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3.32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4.12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4.041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4.76</w:t>
            </w:r>
          </w:p>
        </w:tc>
      </w:tr>
      <w:tr w:rsidR="00551FF8" w:rsidRPr="009213C2" w:rsidTr="00F57259">
        <w:trPr>
          <w:trHeight w:val="217"/>
        </w:trPr>
        <w:tc>
          <w:tcPr>
            <w:tcW w:w="1329" w:type="dxa"/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63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8.81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9.77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7.89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9.02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6.47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9</w:t>
            </w:r>
            <w:r w:rsidR="009213C2" w:rsidRPr="009213C2">
              <w:rPr>
                <w:color w:val="000000"/>
                <w:sz w:val="18"/>
                <w:szCs w:val="18"/>
              </w:rPr>
              <w:t>.87</w:t>
            </w:r>
          </w:p>
        </w:tc>
      </w:tr>
      <w:tr w:rsidR="00551FF8" w:rsidRPr="009213C2" w:rsidTr="00F57259">
        <w:trPr>
          <w:trHeight w:val="217"/>
        </w:trPr>
        <w:tc>
          <w:tcPr>
            <w:tcW w:w="1329" w:type="dxa"/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63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17.91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19.53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16.45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17.41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15.65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17.05</w:t>
            </w:r>
          </w:p>
        </w:tc>
      </w:tr>
      <w:tr w:rsidR="00551FF8" w:rsidRPr="009213C2" w:rsidTr="00F57259">
        <w:trPr>
          <w:trHeight w:val="217"/>
        </w:trPr>
        <w:tc>
          <w:tcPr>
            <w:tcW w:w="13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636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44.42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48.33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38.88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40.18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36.05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45</w:t>
            </w:r>
            <w:r w:rsidR="009213C2" w:rsidRPr="009213C2">
              <w:rPr>
                <w:color w:val="000000"/>
                <w:sz w:val="18"/>
                <w:szCs w:val="18"/>
              </w:rPr>
              <w:t>.21</w:t>
            </w:r>
          </w:p>
        </w:tc>
      </w:tr>
      <w:tr w:rsidR="00551FF8" w:rsidRPr="009213C2" w:rsidTr="00F57259">
        <w:trPr>
          <w:trHeight w:val="217"/>
        </w:trPr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Lower  sub basin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3-month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PC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6-month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PC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12-month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ST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Cs w:val="24"/>
              </w:rPr>
            </w:pPr>
            <w:r w:rsidRPr="009213C2">
              <w:rPr>
                <w:rFonts w:eastAsiaTheme="minorHAnsi"/>
                <w:color w:val="000000"/>
                <w:szCs w:val="24"/>
              </w:rPr>
              <w:t>T</w:t>
            </w:r>
            <w:r w:rsidRPr="009213C2">
              <w:rPr>
                <w:rFonts w:eastAsiaTheme="minorHAnsi"/>
                <w:color w:val="000000"/>
                <w:szCs w:val="24"/>
                <w:vertAlign w:val="subscript"/>
              </w:rPr>
              <w:t>PC</w:t>
            </w:r>
          </w:p>
        </w:tc>
      </w:tr>
      <w:tr w:rsidR="00F57259" w:rsidRPr="009213C2" w:rsidTr="00F57259">
        <w:trPr>
          <w:trHeight w:val="217"/>
        </w:trPr>
        <w:tc>
          <w:tcPr>
            <w:tcW w:w="132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4.16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4.85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3.99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4.99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3.07</w:t>
            </w:r>
          </w:p>
        </w:tc>
        <w:tc>
          <w:tcPr>
            <w:tcW w:w="93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4.71</w:t>
            </w:r>
          </w:p>
        </w:tc>
      </w:tr>
      <w:tr w:rsidR="00F57259" w:rsidRPr="009213C2" w:rsidTr="00F57259">
        <w:trPr>
          <w:trHeight w:val="217"/>
        </w:trPr>
        <w:tc>
          <w:tcPr>
            <w:tcW w:w="1329" w:type="dxa"/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63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7.88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8.97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7.75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9.57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7.58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8.05</w:t>
            </w:r>
          </w:p>
        </w:tc>
      </w:tr>
      <w:tr w:rsidR="00F57259" w:rsidRPr="009213C2" w:rsidTr="00F57259">
        <w:trPr>
          <w:trHeight w:val="217"/>
        </w:trPr>
        <w:tc>
          <w:tcPr>
            <w:tcW w:w="1329" w:type="dxa"/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636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16.84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14.02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14.87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16.88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20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13.52</w:t>
            </w:r>
          </w:p>
        </w:tc>
        <w:tc>
          <w:tcPr>
            <w:tcW w:w="933" w:type="dxa"/>
            <w:shd w:val="clear" w:color="auto" w:fill="auto"/>
            <w:noWrap/>
            <w:vAlign w:val="center"/>
            <w:hideMark/>
          </w:tcPr>
          <w:p w:rsidR="009213C2" w:rsidRPr="009213C2" w:rsidRDefault="00737592" w:rsidP="009213C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17</w:t>
            </w:r>
            <w:r w:rsidR="009213C2" w:rsidRPr="009213C2">
              <w:rPr>
                <w:color w:val="000000"/>
                <w:sz w:val="18"/>
                <w:szCs w:val="18"/>
              </w:rPr>
              <w:t>.99</w:t>
            </w:r>
          </w:p>
        </w:tc>
      </w:tr>
      <w:tr w:rsidR="00F57259" w:rsidRPr="009213C2" w:rsidTr="00F57259">
        <w:trPr>
          <w:trHeight w:val="217"/>
        </w:trPr>
        <w:tc>
          <w:tcPr>
            <w:tcW w:w="132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832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636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34.77</w:t>
            </w:r>
          </w:p>
        </w:tc>
        <w:tc>
          <w:tcPr>
            <w:tcW w:w="933" w:type="dxa"/>
            <w:tcBorders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41.21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29.68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32.04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50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30.04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13C2" w:rsidRPr="009213C2" w:rsidRDefault="009213C2" w:rsidP="009213C2">
            <w:pPr>
              <w:jc w:val="center"/>
              <w:rPr>
                <w:color w:val="000000"/>
                <w:sz w:val="18"/>
                <w:szCs w:val="18"/>
              </w:rPr>
            </w:pPr>
            <w:r w:rsidRPr="009213C2">
              <w:rPr>
                <w:color w:val="000000"/>
                <w:sz w:val="18"/>
                <w:szCs w:val="18"/>
              </w:rPr>
              <w:t>38.85</w:t>
            </w:r>
          </w:p>
        </w:tc>
      </w:tr>
    </w:tbl>
    <w:p w:rsidR="00792247" w:rsidRDefault="00792247" w:rsidP="00E17E4F"/>
    <w:sectPr w:rsidR="007922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591"/>
    <w:rsid w:val="0001536C"/>
    <w:rsid w:val="0006325A"/>
    <w:rsid w:val="000C0832"/>
    <w:rsid w:val="000D19C2"/>
    <w:rsid w:val="000D2537"/>
    <w:rsid w:val="000E4E29"/>
    <w:rsid w:val="00101391"/>
    <w:rsid w:val="00102F7D"/>
    <w:rsid w:val="001068B9"/>
    <w:rsid w:val="0015209B"/>
    <w:rsid w:val="00170F3C"/>
    <w:rsid w:val="0017128E"/>
    <w:rsid w:val="001A4BAB"/>
    <w:rsid w:val="001B7975"/>
    <w:rsid w:val="001D5C12"/>
    <w:rsid w:val="001F2A95"/>
    <w:rsid w:val="00210B31"/>
    <w:rsid w:val="002A63DF"/>
    <w:rsid w:val="002C3637"/>
    <w:rsid w:val="002D0590"/>
    <w:rsid w:val="002E5EC7"/>
    <w:rsid w:val="003114D0"/>
    <w:rsid w:val="00315F6F"/>
    <w:rsid w:val="00324653"/>
    <w:rsid w:val="00347C45"/>
    <w:rsid w:val="00383A14"/>
    <w:rsid w:val="00386FBB"/>
    <w:rsid w:val="00446E8A"/>
    <w:rsid w:val="004A5412"/>
    <w:rsid w:val="004A724B"/>
    <w:rsid w:val="004D09EC"/>
    <w:rsid w:val="0050675F"/>
    <w:rsid w:val="00511FE5"/>
    <w:rsid w:val="00526897"/>
    <w:rsid w:val="005469DE"/>
    <w:rsid w:val="00551FF8"/>
    <w:rsid w:val="005539FE"/>
    <w:rsid w:val="00570415"/>
    <w:rsid w:val="00587187"/>
    <w:rsid w:val="005C75EE"/>
    <w:rsid w:val="005F0759"/>
    <w:rsid w:val="006170BC"/>
    <w:rsid w:val="00625986"/>
    <w:rsid w:val="00654899"/>
    <w:rsid w:val="0066286D"/>
    <w:rsid w:val="006A0520"/>
    <w:rsid w:val="006E1C2C"/>
    <w:rsid w:val="006F0A5E"/>
    <w:rsid w:val="006F0E2A"/>
    <w:rsid w:val="007207BE"/>
    <w:rsid w:val="007330C5"/>
    <w:rsid w:val="00737592"/>
    <w:rsid w:val="0074134F"/>
    <w:rsid w:val="00792247"/>
    <w:rsid w:val="007A11EB"/>
    <w:rsid w:val="007C05D4"/>
    <w:rsid w:val="00804D21"/>
    <w:rsid w:val="00850041"/>
    <w:rsid w:val="00871C0D"/>
    <w:rsid w:val="008A1706"/>
    <w:rsid w:val="008C4EE5"/>
    <w:rsid w:val="009213C2"/>
    <w:rsid w:val="00960ED5"/>
    <w:rsid w:val="00977986"/>
    <w:rsid w:val="009B5A14"/>
    <w:rsid w:val="009D3372"/>
    <w:rsid w:val="00A029DB"/>
    <w:rsid w:val="00A13878"/>
    <w:rsid w:val="00A21CF2"/>
    <w:rsid w:val="00A3765B"/>
    <w:rsid w:val="00A60349"/>
    <w:rsid w:val="00B07952"/>
    <w:rsid w:val="00B14ED0"/>
    <w:rsid w:val="00B27305"/>
    <w:rsid w:val="00B446F7"/>
    <w:rsid w:val="00BC1C8B"/>
    <w:rsid w:val="00BE3010"/>
    <w:rsid w:val="00C01E79"/>
    <w:rsid w:val="00C12CA7"/>
    <w:rsid w:val="00C63A0A"/>
    <w:rsid w:val="00C75D51"/>
    <w:rsid w:val="00C852AD"/>
    <w:rsid w:val="00D00071"/>
    <w:rsid w:val="00D3702C"/>
    <w:rsid w:val="00D6678D"/>
    <w:rsid w:val="00D72266"/>
    <w:rsid w:val="00D9746D"/>
    <w:rsid w:val="00DF6F9A"/>
    <w:rsid w:val="00DF7202"/>
    <w:rsid w:val="00E17E4F"/>
    <w:rsid w:val="00E40A4D"/>
    <w:rsid w:val="00E507A1"/>
    <w:rsid w:val="00E66BFA"/>
    <w:rsid w:val="00E856B5"/>
    <w:rsid w:val="00E95C2B"/>
    <w:rsid w:val="00E95E21"/>
    <w:rsid w:val="00F036C7"/>
    <w:rsid w:val="00F149D2"/>
    <w:rsid w:val="00F26F88"/>
    <w:rsid w:val="00F44316"/>
    <w:rsid w:val="00F44591"/>
    <w:rsid w:val="00F57259"/>
    <w:rsid w:val="00F60656"/>
    <w:rsid w:val="00F610E9"/>
    <w:rsid w:val="00F64686"/>
    <w:rsid w:val="00F65071"/>
    <w:rsid w:val="00F86BD1"/>
    <w:rsid w:val="00F91278"/>
    <w:rsid w:val="00FA0800"/>
    <w:rsid w:val="00FB3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9CE982-697E-4372-8496-005EC27E7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798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977986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F0A5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7986"/>
    <w:rPr>
      <w:rFonts w:ascii="Times New Roman" w:eastAsia="Times New Roman" w:hAnsi="Times New Roman" w:cs="Times New Roman"/>
      <w:b/>
      <w:bCs/>
      <w:kern w:val="32"/>
      <w:sz w:val="24"/>
      <w:szCs w:val="24"/>
    </w:rPr>
  </w:style>
  <w:style w:type="table" w:styleId="TableGrid">
    <w:name w:val="Table Grid"/>
    <w:basedOn w:val="TableNormal"/>
    <w:uiPriority w:val="39"/>
    <w:rsid w:val="00977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MHeading">
    <w:name w:val="SM Heading"/>
    <w:basedOn w:val="Heading1"/>
    <w:qFormat/>
    <w:rsid w:val="00170F3C"/>
  </w:style>
  <w:style w:type="character" w:styleId="PlaceholderText">
    <w:name w:val="Placeholder Text"/>
    <w:basedOn w:val="DefaultParagraphFont"/>
    <w:uiPriority w:val="99"/>
    <w:semiHidden/>
    <w:rsid w:val="004D09EC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F0A5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74134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54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1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5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0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2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jpeg"/><Relationship Id="rId21" Type="http://schemas.openxmlformats.org/officeDocument/2006/relationships/image" Target="media/image17.jpe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jpeg"/><Relationship Id="rId68" Type="http://schemas.openxmlformats.org/officeDocument/2006/relationships/image" Target="media/image64.jpeg"/><Relationship Id="rId7" Type="http://schemas.openxmlformats.org/officeDocument/2006/relationships/image" Target="media/image3.jpeg"/><Relationship Id="rId71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9" Type="http://schemas.openxmlformats.org/officeDocument/2006/relationships/image" Target="media/image25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image" Target="media/image28.jpe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jpeg"/><Relationship Id="rId66" Type="http://schemas.openxmlformats.org/officeDocument/2006/relationships/image" Target="media/image62.jpeg"/><Relationship Id="rId5" Type="http://schemas.openxmlformats.org/officeDocument/2006/relationships/image" Target="media/image1.jpeg"/><Relationship Id="rId61" Type="http://schemas.openxmlformats.org/officeDocument/2006/relationships/image" Target="media/image57.jpeg"/><Relationship Id="rId19" Type="http://schemas.openxmlformats.org/officeDocument/2006/relationships/image" Target="media/image1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jpeg"/><Relationship Id="rId64" Type="http://schemas.openxmlformats.org/officeDocument/2006/relationships/image" Target="media/image60.jpeg"/><Relationship Id="rId69" Type="http://schemas.openxmlformats.org/officeDocument/2006/relationships/image" Target="media/image65.jpeg"/><Relationship Id="rId8" Type="http://schemas.openxmlformats.org/officeDocument/2006/relationships/image" Target="media/image4.jpeg"/><Relationship Id="rId51" Type="http://schemas.openxmlformats.org/officeDocument/2006/relationships/image" Target="media/image47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jpeg"/><Relationship Id="rId67" Type="http://schemas.openxmlformats.org/officeDocument/2006/relationships/image" Target="media/image63.jpeg"/><Relationship Id="rId20" Type="http://schemas.openxmlformats.org/officeDocument/2006/relationships/image" Target="media/image16.jpeg"/><Relationship Id="rId41" Type="http://schemas.openxmlformats.org/officeDocument/2006/relationships/image" Target="media/image37.jpeg"/><Relationship Id="rId54" Type="http://schemas.openxmlformats.org/officeDocument/2006/relationships/image" Target="media/image50.jpeg"/><Relationship Id="rId62" Type="http://schemas.openxmlformats.org/officeDocument/2006/relationships/image" Target="media/image58.jpeg"/><Relationship Id="rId7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36" Type="http://schemas.openxmlformats.org/officeDocument/2006/relationships/image" Target="media/image32.jpeg"/><Relationship Id="rId49" Type="http://schemas.openxmlformats.org/officeDocument/2006/relationships/image" Target="media/image45.jpeg"/><Relationship Id="rId57" Type="http://schemas.openxmlformats.org/officeDocument/2006/relationships/image" Target="media/image53.jpeg"/><Relationship Id="rId10" Type="http://schemas.openxmlformats.org/officeDocument/2006/relationships/image" Target="media/image6.jpeg"/><Relationship Id="rId31" Type="http://schemas.openxmlformats.org/officeDocument/2006/relationships/image" Target="media/image27.jpe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jpeg"/><Relationship Id="rId65" Type="http://schemas.openxmlformats.org/officeDocument/2006/relationships/image" Target="media/image61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9" Type="http://schemas.openxmlformats.org/officeDocument/2006/relationships/image" Target="media/image35.jpeg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938665-3D32-4899-8991-4CED158B8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2125</Words>
  <Characters>12116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DELL</cp:lastModifiedBy>
  <cp:revision>3</cp:revision>
  <dcterms:created xsi:type="dcterms:W3CDTF">2021-03-30T04:41:00Z</dcterms:created>
  <dcterms:modified xsi:type="dcterms:W3CDTF">2021-03-31T02:57:00Z</dcterms:modified>
</cp:coreProperties>
</file>