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2EEAE8" w14:textId="2588BF02" w:rsidR="00891927" w:rsidRDefault="006258FF" w:rsidP="006258FF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</w:t>
      </w:r>
    </w:p>
    <w:p w14:paraId="6F51701B" w14:textId="12F0C7D5" w:rsidR="00EE2EAC" w:rsidRPr="00EE2EAC" w:rsidRDefault="00EE2EAC" w:rsidP="007555CD">
      <w:pPr>
        <w:spacing w:line="480" w:lineRule="auto"/>
        <w:rPr>
          <w:rFonts w:ascii="Times New Roman" w:hAnsi="Times New Roman"/>
        </w:rPr>
      </w:pPr>
      <w:r w:rsidRPr="00EE2EAC">
        <w:rPr>
          <w:rFonts w:ascii="Times New Roman" w:hAnsi="Times New Roman"/>
        </w:rPr>
        <w:t>Supplement to:</w:t>
      </w:r>
    </w:p>
    <w:p w14:paraId="7A1BF96B" w14:textId="46C8E94E" w:rsidR="00FB537B" w:rsidRDefault="00F877FC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  <w:r w:rsidRPr="00F877FC">
        <w:rPr>
          <w:rFonts w:ascii="Times New Roman" w:eastAsia="Times New Roman Bold" w:hAnsi="Times New Roman" w:hint="eastAsia"/>
          <w:b/>
          <w:bCs/>
        </w:rPr>
        <w:t>Conditional cash transfers, uptake of maternal and child health services, and health outcomes in western rural China</w:t>
      </w:r>
      <w:r w:rsidR="00993459">
        <w:rPr>
          <w:rFonts w:ascii="宋体" w:hAnsi="宋体" w:cs="宋体" w:hint="eastAsia"/>
          <w:b/>
          <w:bCs/>
          <w:lang w:eastAsia="zh-CN"/>
        </w:rPr>
        <w:t>:</w:t>
      </w:r>
      <w:r w:rsidR="00993459">
        <w:rPr>
          <w:rFonts w:ascii="宋体" w:hAnsi="宋体" w:cs="宋体"/>
          <w:b/>
          <w:bCs/>
          <w:lang w:eastAsia="zh-CN"/>
        </w:rPr>
        <w:t xml:space="preserve"> </w:t>
      </w:r>
      <w:r w:rsidRPr="00F877FC">
        <w:rPr>
          <w:rFonts w:ascii="Times New Roman" w:eastAsia="Times New Roman Bold" w:hAnsi="Times New Roman" w:hint="eastAsia"/>
          <w:b/>
          <w:bCs/>
        </w:rPr>
        <w:t>A cluster controlled design</w:t>
      </w:r>
    </w:p>
    <w:p w14:paraId="2C230C34" w14:textId="77777777" w:rsidR="000E7F1F" w:rsidRDefault="000E7F1F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</w:p>
    <w:p w14:paraId="083518F1" w14:textId="50C419D7" w:rsidR="000E7F1F" w:rsidRDefault="000E7F1F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  <w:r w:rsidRPr="000E7F1F">
        <w:rPr>
          <w:rFonts w:ascii="Times New Roman" w:eastAsia="Times New Roman Bold" w:hAnsi="Times New Roman"/>
          <w:b/>
          <w:bCs/>
        </w:rPr>
        <w:t>Table of Contents</w:t>
      </w:r>
    </w:p>
    <w:p w14:paraId="0E202EBE" w14:textId="2FB4CBCE" w:rsidR="000E7F1F" w:rsidRDefault="000E7F1F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0E7F1F">
        <w:rPr>
          <w:rFonts w:ascii="Times New Roman" w:eastAsia="Times New Roman Bold" w:hAnsi="Times New Roman"/>
          <w:bCs/>
        </w:rPr>
        <w:t>Appendix A</w:t>
      </w:r>
      <w:r w:rsidR="00A47868">
        <w:rPr>
          <w:rFonts w:ascii="Times New Roman" w:eastAsia="Times New Roman Bold" w:hAnsi="Times New Roman"/>
          <w:bCs/>
        </w:rPr>
        <w:t>1</w:t>
      </w:r>
      <w:r w:rsidRPr="000E7F1F">
        <w:rPr>
          <w:rFonts w:ascii="Times New Roman" w:eastAsia="Times New Roman Bold" w:hAnsi="Times New Roman"/>
          <w:bCs/>
        </w:rPr>
        <w:t>:</w:t>
      </w:r>
      <w:r w:rsidRPr="000E7F1F">
        <w:rPr>
          <w:rFonts w:ascii="Times New Roman" w:eastAsiaTheme="minorEastAsia" w:hAnsi="Times New Roman" w:hint="eastAsia"/>
          <w:bCs/>
          <w:lang w:eastAsia="zh-CN"/>
        </w:rPr>
        <w:t xml:space="preserve"> </w:t>
      </w:r>
      <w:r w:rsidRPr="000E7F1F">
        <w:rPr>
          <w:rFonts w:ascii="Times New Roman" w:eastAsia="Times New Roman Bold" w:hAnsi="Times New Roman"/>
          <w:bCs/>
        </w:rPr>
        <w:t>English translation of the knowledge test</w:t>
      </w:r>
    </w:p>
    <w:p w14:paraId="799CD96B" w14:textId="3B48FBA3" w:rsidR="000E7F1F" w:rsidRDefault="000E7F1F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0E7F1F">
        <w:rPr>
          <w:rFonts w:ascii="Times New Roman" w:eastAsia="Times New Roman Bold" w:hAnsi="Times New Roman"/>
          <w:bCs/>
        </w:rPr>
        <w:t>Appendix Table A</w:t>
      </w:r>
      <w:r w:rsidR="00A47868">
        <w:rPr>
          <w:rFonts w:ascii="Times New Roman" w:eastAsia="Times New Roman Bold" w:hAnsi="Times New Roman"/>
          <w:bCs/>
        </w:rPr>
        <w:t>2</w:t>
      </w:r>
      <w:r>
        <w:rPr>
          <w:rFonts w:ascii="Times New Roman" w:eastAsiaTheme="minorEastAsia" w:hAnsi="Times New Roman" w:hint="eastAsia"/>
          <w:bCs/>
          <w:lang w:eastAsia="zh-CN"/>
        </w:rPr>
        <w:t>:</w:t>
      </w:r>
      <w:r>
        <w:rPr>
          <w:rFonts w:ascii="Times New Roman" w:eastAsiaTheme="minorEastAsia" w:hAnsi="Times New Roman"/>
          <w:bCs/>
          <w:lang w:eastAsia="zh-CN"/>
        </w:rPr>
        <w:t xml:space="preserve"> </w:t>
      </w:r>
      <w:r w:rsidRPr="000E7F1F">
        <w:rPr>
          <w:rFonts w:ascii="Times New Roman" w:eastAsia="Times New Roman Bold" w:hAnsi="Times New Roman"/>
          <w:bCs/>
        </w:rPr>
        <w:t>Heterogeneous analysis result by time factor</w:t>
      </w:r>
    </w:p>
    <w:p w14:paraId="5BA3C11E" w14:textId="6EAC13A8" w:rsidR="000E7F1F" w:rsidRPr="000E7F1F" w:rsidRDefault="000E7F1F" w:rsidP="002808A0">
      <w:pPr>
        <w:adjustRightInd w:val="0"/>
        <w:snapToGrid w:val="0"/>
        <w:spacing w:line="360" w:lineRule="auto"/>
        <w:outlineLvl w:val="0"/>
        <w:rPr>
          <w:rFonts w:ascii="Times New Roman" w:hAnsi="Times New Roman"/>
          <w:sz w:val="20"/>
          <w:szCs w:val="18"/>
        </w:rPr>
      </w:pPr>
      <w:r w:rsidRPr="000E7F1F">
        <w:rPr>
          <w:rFonts w:ascii="Times New Roman" w:hAnsi="Times New Roman"/>
        </w:rPr>
        <w:t>Appendix Table A</w:t>
      </w:r>
      <w:r w:rsidR="00A47868">
        <w:rPr>
          <w:rFonts w:ascii="Times New Roman" w:hAnsi="Times New Roman"/>
        </w:rPr>
        <w:t>3</w:t>
      </w:r>
      <w:r>
        <w:rPr>
          <w:rFonts w:ascii="Times New Roman" w:hAnsi="Times New Roman" w:hint="eastAsia"/>
          <w:sz w:val="20"/>
          <w:szCs w:val="18"/>
          <w:lang w:eastAsia="zh-CN"/>
        </w:rPr>
        <w:t>:</w:t>
      </w:r>
      <w:r>
        <w:rPr>
          <w:rFonts w:ascii="Times New Roman" w:hAnsi="Times New Roman"/>
          <w:sz w:val="20"/>
          <w:szCs w:val="18"/>
          <w:lang w:eastAsia="zh-CN"/>
        </w:rPr>
        <w:t xml:space="preserve"> </w:t>
      </w:r>
      <w:r w:rsidRPr="00DB4BAE">
        <w:rPr>
          <w:rFonts w:ascii="Times New Roman" w:hAnsi="Times New Roman"/>
          <w:sz w:val="23"/>
        </w:rPr>
        <w:t>Intention</w:t>
      </w:r>
      <w:r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>to</w:t>
      </w:r>
      <w:r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 xml:space="preserve">treat (ITT) </w:t>
      </w:r>
      <w:r w:rsidRPr="00DB4BAE">
        <w:rPr>
          <w:rFonts w:ascii="Times New Roman" w:hAnsi="Times New Roman"/>
          <w:color w:val="000000"/>
          <w:sz w:val="23"/>
        </w:rPr>
        <w:t>analysis for the ethnicity and education effects on using MCH services, mother’s knowledge, and child health outcomes</w:t>
      </w:r>
    </w:p>
    <w:p w14:paraId="5EADF25E" w14:textId="19435A6B" w:rsidR="000E7F1F" w:rsidRDefault="003725B7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3725B7">
        <w:rPr>
          <w:rFonts w:ascii="Times New Roman" w:eastAsia="Times New Roman Bold" w:hAnsi="Times New Roman"/>
          <w:bCs/>
        </w:rPr>
        <w:t>Appendix Table A</w:t>
      </w:r>
      <w:r w:rsidR="00A47868">
        <w:rPr>
          <w:rFonts w:ascii="Times New Roman" w:eastAsia="Times New Roman Bold" w:hAnsi="Times New Roman"/>
          <w:bCs/>
        </w:rPr>
        <w:t>4</w:t>
      </w:r>
      <w:r>
        <w:rPr>
          <w:rFonts w:ascii="Times New Roman" w:eastAsiaTheme="minorEastAsia" w:hAnsi="Times New Roman" w:hint="eastAsia"/>
          <w:bCs/>
          <w:lang w:eastAsia="zh-CN"/>
        </w:rPr>
        <w:t>:</w:t>
      </w:r>
      <w:r>
        <w:rPr>
          <w:rFonts w:ascii="Times New Roman" w:eastAsia="Times New Roman Bold" w:hAnsi="Times New Roman"/>
          <w:bCs/>
        </w:rPr>
        <w:t xml:space="preserve"> </w:t>
      </w:r>
      <w:r w:rsidRPr="003725B7">
        <w:rPr>
          <w:rFonts w:ascii="Times New Roman" w:eastAsia="Times New Roman Bold" w:hAnsi="Times New Roman"/>
          <w:bCs/>
        </w:rPr>
        <w:t>Details of the regression specification for Table 3</w:t>
      </w:r>
    </w:p>
    <w:p w14:paraId="30F7A3EC" w14:textId="77777777" w:rsidR="00B869CE" w:rsidRDefault="00B869CE" w:rsidP="000E7F1F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</w:p>
    <w:p w14:paraId="0C8330EE" w14:textId="77777777" w:rsidR="003725B7" w:rsidRPr="000E7F1F" w:rsidRDefault="003725B7" w:rsidP="000E7F1F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</w:p>
    <w:p w14:paraId="00BFA99E" w14:textId="4F71CC4A" w:rsidR="00282804" w:rsidRPr="00EE2EAC" w:rsidRDefault="00C33B6E" w:rsidP="00DB4BAE">
      <w:pPr>
        <w:spacing w:line="480" w:lineRule="auto"/>
        <w:rPr>
          <w:rFonts w:ascii="Times New Roman" w:hAnsi="Times New Roman"/>
          <w:b/>
        </w:rPr>
      </w:pPr>
      <w:r w:rsidRPr="00EE2EAC">
        <w:rPr>
          <w:rFonts w:ascii="Times New Roman" w:hAnsi="Times New Roman"/>
          <w:b/>
        </w:rPr>
        <w:t>Appendix A</w:t>
      </w:r>
      <w:r w:rsidR="00A47868">
        <w:rPr>
          <w:rFonts w:ascii="Times New Roman" w:hAnsi="Times New Roman"/>
          <w:b/>
        </w:rPr>
        <w:t>1</w:t>
      </w:r>
    </w:p>
    <w:p w14:paraId="7E838F7A" w14:textId="75D81C39" w:rsidR="00C33B6E" w:rsidRPr="003A1380" w:rsidRDefault="00C33B6E" w:rsidP="00C33B6E">
      <w:pPr>
        <w:rPr>
          <w:rFonts w:ascii="Times New Roman" w:hAnsi="Times New Roman"/>
          <w:color w:val="ED7D31" w:themeColor="accent2"/>
          <w:sz w:val="20"/>
        </w:rPr>
      </w:pPr>
      <w:r w:rsidRPr="003A1380">
        <w:rPr>
          <w:rFonts w:ascii="Times New Roman" w:hAnsi="Times New Roman"/>
        </w:rPr>
        <w:t>English translation of the knowledge test</w:t>
      </w:r>
      <w:r w:rsidR="00282804" w:rsidRPr="003A1380">
        <w:rPr>
          <w:rFonts w:ascii="Times New Roman" w:hAnsi="Times New Roman"/>
        </w:rPr>
        <w:t xml:space="preserve"> </w:t>
      </w:r>
    </w:p>
    <w:p w14:paraId="0B6FEDD8" w14:textId="77777777" w:rsidR="00282804" w:rsidRPr="00EE2EAC" w:rsidRDefault="00282804" w:rsidP="00C33B6E">
      <w:pPr>
        <w:rPr>
          <w:rFonts w:ascii="Times New Roman" w:hAnsi="Times New Roman"/>
        </w:rPr>
      </w:pPr>
    </w:p>
    <w:p w14:paraId="18243AC7" w14:textId="441D9381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 xml:space="preserve">Do you think </w:t>
      </w:r>
      <w:r w:rsidR="00282804">
        <w:rPr>
          <w:szCs w:val="21"/>
        </w:rPr>
        <w:t xml:space="preserve">that </w:t>
      </w:r>
      <w:r w:rsidRPr="00D2606D">
        <w:rPr>
          <w:szCs w:val="21"/>
        </w:rPr>
        <w:t xml:space="preserve">smoking </w:t>
      </w:r>
      <w:r w:rsidR="00282804">
        <w:rPr>
          <w:szCs w:val="21"/>
        </w:rPr>
        <w:t>can cause an</w:t>
      </w:r>
      <w:r w:rsidRPr="00D2606D">
        <w:rPr>
          <w:szCs w:val="21"/>
        </w:rPr>
        <w:t xml:space="preserve"> abortion?</w:t>
      </w:r>
    </w:p>
    <w:p w14:paraId="40EF96B8" w14:textId="23E0FEAA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7ECDA5DE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4275F40D" w14:textId="6E190885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</w:t>
      </w:r>
      <w:r w:rsidR="00282804">
        <w:rPr>
          <w:szCs w:val="21"/>
        </w:rPr>
        <w:t xml:space="preserve"> that the</w:t>
      </w:r>
      <w:r w:rsidRPr="00D2606D">
        <w:rPr>
          <w:szCs w:val="21"/>
        </w:rPr>
        <w:t xml:space="preserve"> close contact of pregnant women with cats, dogs</w:t>
      </w:r>
      <w:r w:rsidR="00282804">
        <w:rPr>
          <w:szCs w:val="21"/>
        </w:rPr>
        <w:t>,</w:t>
      </w:r>
      <w:r w:rsidRPr="00D2606D">
        <w:rPr>
          <w:szCs w:val="21"/>
        </w:rPr>
        <w:t xml:space="preserve"> and other animals will have a negative impact on the baby?</w:t>
      </w:r>
    </w:p>
    <w:p w14:paraId="42205D15" w14:textId="393F7F34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1CF19292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E9FB79B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 xml:space="preserve">Do you think that pregnant women should see a doctor if they encounter vaginal bleeding? </w:t>
      </w:r>
    </w:p>
    <w:p w14:paraId="0053B25E" w14:textId="268697A2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585C741D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5EE79C5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should see a doctor if they experience abdominal pain?</w:t>
      </w:r>
    </w:p>
    <w:p w14:paraId="48C24832" w14:textId="526C5478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542E96DC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0586EEB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should see a doctor if they rupture a membrane?</w:t>
      </w:r>
    </w:p>
    <w:p w14:paraId="3BA41586" w14:textId="0BECF230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F701729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0DA7B97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lastRenderedPageBreak/>
        <w:t>Do you think that pregnant women should see a doctor if they experience swelling of the lower limbs?</w:t>
      </w:r>
    </w:p>
    <w:p w14:paraId="78C41563" w14:textId="06DECA5A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B6D1A30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5756663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with abnormal fetal movement should see a doctor?</w:t>
      </w:r>
    </w:p>
    <w:p w14:paraId="53E59B56" w14:textId="62897509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CD9BBD6" w14:textId="77777777" w:rsidR="007555CD" w:rsidRPr="00D2606D" w:rsidRDefault="007555CD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12A0DA7" w14:textId="327AA0EB" w:rsidR="00282804" w:rsidRDefault="00C33B6E" w:rsidP="00E610DF">
      <w:pPr>
        <w:pStyle w:val="a9"/>
        <w:numPr>
          <w:ilvl w:val="0"/>
          <w:numId w:val="1"/>
        </w:numPr>
        <w:ind w:right="210" w:firstLineChars="0"/>
        <w:rPr>
          <w:szCs w:val="21"/>
        </w:rPr>
      </w:pPr>
      <w:r w:rsidRPr="00D2606D">
        <w:rPr>
          <w:szCs w:val="21"/>
        </w:rPr>
        <w:t>At least how many antenatal examinations do you think that pregnant women should undertake?</w:t>
      </w:r>
      <w:r w:rsidR="00282804">
        <w:rPr>
          <w:szCs w:val="21"/>
        </w:rPr>
        <w:t xml:space="preserve"> _________</w:t>
      </w:r>
    </w:p>
    <w:p w14:paraId="1B43611E" w14:textId="77777777" w:rsidR="00E37D12" w:rsidRPr="007555CD" w:rsidRDefault="00E37D12" w:rsidP="00E37D12">
      <w:pPr>
        <w:pStyle w:val="a9"/>
        <w:ind w:left="420" w:right="210" w:firstLineChars="0" w:firstLine="0"/>
        <w:rPr>
          <w:szCs w:val="21"/>
        </w:rPr>
      </w:pPr>
    </w:p>
    <w:p w14:paraId="219CC35A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folic acid during pregnancy?</w:t>
      </w:r>
    </w:p>
    <w:p w14:paraId="15FF2824" w14:textId="7B46D79F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bookmarkStart w:id="0" w:name="OLE_LINK64"/>
      <w:bookmarkStart w:id="1" w:name="OLE_LINK65"/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4154F04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bookmarkEnd w:id="0"/>
    <w:bookmarkEnd w:id="1"/>
    <w:p w14:paraId="78B3BBC0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vitamins during pregnancy?</w:t>
      </w:r>
    </w:p>
    <w:p w14:paraId="2236AA51" w14:textId="7B641051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F09388C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63098C1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calcium during pregnancy?</w:t>
      </w:r>
    </w:p>
    <w:p w14:paraId="3160E7DA" w14:textId="41384BBC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7EE5362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DAB5176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iron during pregnancy?</w:t>
      </w:r>
    </w:p>
    <w:p w14:paraId="60610FB4" w14:textId="7C6E5192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00767678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06A465B4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the mother and her baby should have a health checkup after delivery?</w:t>
      </w:r>
    </w:p>
    <w:p w14:paraId="6BDE60C9" w14:textId="4CDB9E59" w:rsidR="00C33B6E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43939E35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4D33FA47" w14:textId="20569606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>How many days after childbirth do you think the mother and her baby should go before a health checkup?</w:t>
      </w:r>
    </w:p>
    <w:p w14:paraId="2DF68A64" w14:textId="77777777" w:rsidR="00282804" w:rsidRPr="00D2606D" w:rsidRDefault="00282804" w:rsidP="00282804">
      <w:pPr>
        <w:pStyle w:val="a9"/>
        <w:ind w:left="420" w:right="210" w:firstLineChars="0" w:firstLine="0"/>
        <w:rPr>
          <w:szCs w:val="21"/>
        </w:rPr>
      </w:pPr>
    </w:p>
    <w:p w14:paraId="5E1547FD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What do you think the birth weight for a normal-term newborn baby is?</w:t>
      </w:r>
    </w:p>
    <w:p w14:paraId="0FC8F65B" w14:textId="58131CDD" w:rsidR="00282804" w:rsidRDefault="00C33B6E" w:rsidP="00282804">
      <w:pPr>
        <w:ind w:left="420" w:firstLineChars="24" w:firstLine="58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Less than 2.5 kilograms,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2.5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>4 kilograms,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 xml:space="preserve">More than 4 kilograms, </w:t>
      </w:r>
      <w:r w:rsidR="00282804">
        <w:rPr>
          <w:rFonts w:ascii="Times New Roman" w:hAnsi="Times New Roman"/>
          <w:szCs w:val="21"/>
        </w:rPr>
        <w:t xml:space="preserve">         </w:t>
      </w:r>
    </w:p>
    <w:p w14:paraId="717798B6" w14:textId="704741B8" w:rsidR="00C33B6E" w:rsidRDefault="00C33B6E" w:rsidP="00DB4BAE">
      <w:pPr>
        <w:ind w:left="420" w:firstLineChars="24" w:firstLine="58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9C3B319" w14:textId="77777777" w:rsidR="00282804" w:rsidRPr="00D2606D" w:rsidRDefault="00282804" w:rsidP="00282804">
      <w:pPr>
        <w:ind w:left="420" w:firstLineChars="24" w:firstLine="58"/>
        <w:rPr>
          <w:rFonts w:ascii="Times New Roman" w:hAnsi="Times New Roman"/>
          <w:szCs w:val="21"/>
        </w:rPr>
      </w:pPr>
    </w:p>
    <w:p w14:paraId="142A7C39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When do you think a baby’s deciduous teeth erupt?</w:t>
      </w:r>
    </w:p>
    <w:p w14:paraId="04E8A027" w14:textId="62DBDCC4" w:rsidR="00282804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Within 3 months, 2</w:t>
      </w:r>
      <w:r w:rsidR="00282804">
        <w:rPr>
          <w:rFonts w:ascii="Times New Roman" w:hAnsi="Times New Roman"/>
          <w:szCs w:val="21"/>
        </w:rPr>
        <w:t xml:space="preserve"> = 4–1</w:t>
      </w:r>
      <w:r w:rsidRPr="00D2606D">
        <w:rPr>
          <w:rFonts w:ascii="Times New Roman" w:hAnsi="Times New Roman"/>
          <w:szCs w:val="21"/>
        </w:rPr>
        <w:t>0 months,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10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 xml:space="preserve">15 months, </w:t>
      </w:r>
    </w:p>
    <w:p w14:paraId="3CEC6528" w14:textId="27B133F4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More than 15 months</w:t>
      </w:r>
    </w:p>
    <w:p w14:paraId="2BF31779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53F19030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a baby needs vitamin D from birth?</w:t>
      </w:r>
    </w:p>
    <w:p w14:paraId="75356769" w14:textId="1DF6E52B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7E36AB5F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CCD2F84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full-term infants need calcium supplementation six months after birth?</w:t>
      </w:r>
    </w:p>
    <w:p w14:paraId="06A4A4E9" w14:textId="2A10F50F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9DC5326" w14:textId="77777777" w:rsidR="00282804" w:rsidRPr="00D2606D" w:rsidRDefault="00282804" w:rsidP="007555CD">
      <w:pPr>
        <w:rPr>
          <w:rFonts w:ascii="Times New Roman" w:hAnsi="Times New Roman"/>
          <w:szCs w:val="21"/>
        </w:rPr>
      </w:pPr>
    </w:p>
    <w:p w14:paraId="75573CD5" w14:textId="67960801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What do you think is the best time to begin to breastfeed a baby?</w:t>
      </w:r>
    </w:p>
    <w:p w14:paraId="22A639B3" w14:textId="1EE71D93" w:rsidR="00282804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Within 1 hour after delivery,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2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 xml:space="preserve">12 hours after delivery, </w:t>
      </w:r>
    </w:p>
    <w:p w14:paraId="70C1F0A7" w14:textId="173CD8B2" w:rsidR="00C33B6E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13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>24 hours after delivery, 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More than 24 hours after delivery</w:t>
      </w:r>
    </w:p>
    <w:p w14:paraId="2782E49A" w14:textId="77777777" w:rsidR="00282804" w:rsidRPr="00D2606D" w:rsidRDefault="00282804" w:rsidP="00282804">
      <w:pPr>
        <w:ind w:firstLineChars="200" w:firstLine="480"/>
        <w:rPr>
          <w:rFonts w:ascii="Times New Roman" w:hAnsi="Times New Roman"/>
          <w:szCs w:val="21"/>
        </w:rPr>
      </w:pPr>
    </w:p>
    <w:p w14:paraId="5B3A1B12" w14:textId="45EBA45B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 xml:space="preserve">For at least how long do you think exclusive breastfeeding should last? </w:t>
      </w:r>
      <w:r w:rsidR="00282804">
        <w:rPr>
          <w:szCs w:val="21"/>
        </w:rPr>
        <w:t xml:space="preserve">_________ </w:t>
      </w:r>
      <w:r w:rsidRPr="00D2606D">
        <w:rPr>
          <w:szCs w:val="21"/>
        </w:rPr>
        <w:t>months</w:t>
      </w:r>
    </w:p>
    <w:p w14:paraId="6AF278F6" w14:textId="77777777" w:rsidR="00282804" w:rsidRPr="00D2606D" w:rsidRDefault="00282804" w:rsidP="00DB4BAE">
      <w:pPr>
        <w:pStyle w:val="a9"/>
        <w:ind w:left="420" w:right="210" w:firstLineChars="0" w:firstLine="0"/>
        <w:rPr>
          <w:szCs w:val="21"/>
        </w:rPr>
      </w:pPr>
    </w:p>
    <w:p w14:paraId="5F2D6AA9" w14:textId="499D08F3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>When do you think is the best time to start giving supplements to a baby?</w:t>
      </w:r>
      <w:r w:rsidR="00282804">
        <w:rPr>
          <w:szCs w:val="21"/>
        </w:rPr>
        <w:t xml:space="preserve"> </w:t>
      </w:r>
      <w:r w:rsidR="00282804" w:rsidRPr="00DB4BAE">
        <w:rPr>
          <w:szCs w:val="21"/>
        </w:rPr>
        <w:t>by_</w:t>
      </w:r>
      <w:r w:rsidR="00282804">
        <w:rPr>
          <w:szCs w:val="21"/>
        </w:rPr>
        <w:t xml:space="preserve">________ </w:t>
      </w:r>
      <w:r w:rsidR="00282804" w:rsidRPr="00D2606D">
        <w:rPr>
          <w:szCs w:val="21"/>
        </w:rPr>
        <w:t>months</w:t>
      </w:r>
    </w:p>
    <w:p w14:paraId="5113F8A7" w14:textId="77777777" w:rsidR="00282804" w:rsidRPr="00282804" w:rsidRDefault="00282804" w:rsidP="00DB4BAE">
      <w:pPr>
        <w:ind w:right="210"/>
        <w:rPr>
          <w:szCs w:val="21"/>
        </w:rPr>
      </w:pPr>
    </w:p>
    <w:p w14:paraId="6C61CF86" w14:textId="286D236D" w:rsidR="00C33B6E" w:rsidRPr="00D2606D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 xml:space="preserve">How many health checkups should a baby have taken by the age of 12 months? </w:t>
      </w:r>
      <w:r w:rsidR="00282804">
        <w:rPr>
          <w:szCs w:val="21"/>
        </w:rPr>
        <w:t>_________.</w:t>
      </w:r>
    </w:p>
    <w:p w14:paraId="69F8D8DB" w14:textId="110AB328" w:rsidR="002D68B4" w:rsidRPr="00B34550" w:rsidRDefault="00C33B6E" w:rsidP="003725B7">
      <w:pPr>
        <w:rPr>
          <w:rFonts w:ascii="Times New Roman" w:hAnsi="Times New Roman"/>
        </w:rPr>
      </w:pPr>
      <w:r w:rsidRPr="00D2606D">
        <w:rPr>
          <w:rFonts w:ascii="Times New Roman" w:hAnsi="Times New Roman"/>
          <w:szCs w:val="21"/>
        </w:rPr>
        <w:br w:type="page"/>
      </w:r>
    </w:p>
    <w:p w14:paraId="59FF2796" w14:textId="2893395A" w:rsidR="002D68B4" w:rsidRDefault="002D68B4">
      <w:pPr>
        <w:sectPr w:rsidR="002D68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A0B843" w14:textId="1B94C2AC" w:rsidR="000C2BE9" w:rsidRPr="00682292" w:rsidRDefault="00DC365E" w:rsidP="00242E1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napToGrid w:val="0"/>
        <w:rPr>
          <w:rFonts w:ascii="Times New Roman" w:hAnsi="Times New Roman"/>
          <w:b/>
        </w:rPr>
      </w:pPr>
      <w:bookmarkStart w:id="2" w:name="_Hlk532746192"/>
      <w:r w:rsidRPr="00682292">
        <w:rPr>
          <w:rFonts w:ascii="Times New Roman" w:hAnsi="Times New Roman"/>
          <w:b/>
        </w:rPr>
        <w:lastRenderedPageBreak/>
        <w:t xml:space="preserve">Appendix </w:t>
      </w:r>
      <w:bookmarkStart w:id="3" w:name="_Hlk527043243"/>
      <w:r w:rsidR="008217D1">
        <w:rPr>
          <w:rFonts w:ascii="Times New Roman" w:hAnsi="Times New Roman"/>
          <w:b/>
        </w:rPr>
        <w:t>Table</w:t>
      </w:r>
      <w:r w:rsidRPr="00682292">
        <w:rPr>
          <w:rFonts w:ascii="Times New Roman" w:hAnsi="Times New Roman"/>
          <w:b/>
        </w:rPr>
        <w:t xml:space="preserve"> A</w:t>
      </w:r>
      <w:bookmarkEnd w:id="3"/>
      <w:r w:rsidR="00A47868">
        <w:rPr>
          <w:rFonts w:ascii="Times New Roman" w:hAnsi="Times New Roman"/>
          <w:b/>
        </w:rPr>
        <w:t>2</w:t>
      </w:r>
    </w:p>
    <w:p w14:paraId="3FE8727F" w14:textId="596010D6" w:rsidR="00DC365E" w:rsidRPr="00DB4BAE" w:rsidRDefault="00DC365E" w:rsidP="00DB4BAE">
      <w:pPr>
        <w:adjustRightInd w:val="0"/>
        <w:snapToGrid w:val="0"/>
        <w:outlineLvl w:val="0"/>
        <w:rPr>
          <w:rFonts w:ascii="Times New Roman" w:hAnsi="Times New Roman"/>
          <w:sz w:val="23"/>
        </w:rPr>
      </w:pPr>
      <w:r w:rsidRPr="00DB4BAE">
        <w:rPr>
          <w:rFonts w:ascii="Times New Roman" w:hAnsi="Times New Roman"/>
          <w:sz w:val="23"/>
        </w:rPr>
        <w:t>Heterogeneous analysis result by time factor</w:t>
      </w:r>
      <w:r w:rsidR="00944357">
        <w:rPr>
          <w:rFonts w:ascii="Times New Roman" w:hAnsi="Times New Roman"/>
          <w:sz w:val="23"/>
        </w:rPr>
        <w:t xml:space="preserve"> </w:t>
      </w:r>
      <w:r w:rsidR="00944357" w:rsidRPr="00E644B4">
        <w:rPr>
          <w:rFonts w:ascii="Times New Roman" w:hAnsi="Times New Roman"/>
          <w:sz w:val="23"/>
        </w:rPr>
        <w:t>(</w:t>
      </w:r>
      <w:r w:rsidR="00944357" w:rsidRPr="00E644B4">
        <w:rPr>
          <w:rFonts w:ascii="Times New Roman" w:hAnsi="Times New Roman"/>
          <w:i/>
          <w:sz w:val="23"/>
        </w:rPr>
        <w:t>N</w:t>
      </w:r>
      <w:r w:rsidR="00944357" w:rsidRPr="00E644B4">
        <w:rPr>
          <w:rFonts w:ascii="Times New Roman" w:hAnsi="Times New Roman"/>
          <w:sz w:val="23"/>
        </w:rPr>
        <w:t xml:space="preserve"> = 1</w:t>
      </w:r>
      <w:r w:rsidR="00944357">
        <w:rPr>
          <w:rFonts w:ascii="Times New Roman" w:hAnsi="Times New Roman"/>
          <w:sz w:val="23"/>
        </w:rPr>
        <w:t>,</w:t>
      </w:r>
      <w:r w:rsidR="00944357" w:rsidRPr="00E644B4">
        <w:rPr>
          <w:rFonts w:ascii="Times New Roman" w:hAnsi="Times New Roman"/>
          <w:sz w:val="23"/>
        </w:rPr>
        <w:t>522)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1"/>
        <w:gridCol w:w="1675"/>
        <w:gridCol w:w="1421"/>
        <w:gridCol w:w="284"/>
        <w:gridCol w:w="1558"/>
        <w:gridCol w:w="1562"/>
        <w:gridCol w:w="425"/>
        <w:gridCol w:w="1415"/>
        <w:gridCol w:w="1668"/>
      </w:tblGrid>
      <w:tr w:rsidR="006D6209" w:rsidRPr="0036631F" w14:paraId="6E386E96" w14:textId="77777777" w:rsidTr="006D6209">
        <w:tc>
          <w:tcPr>
            <w:tcW w:w="1725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bookmarkEnd w:id="2"/>
          <w:p w14:paraId="537D39F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b/>
                <w:bCs/>
                <w:iCs/>
                <w:szCs w:val="15"/>
              </w:rPr>
              <w:t>Dependent variable</w:t>
            </w:r>
          </w:p>
        </w:tc>
        <w:tc>
          <w:tcPr>
            <w:tcW w:w="101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626A68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CCT</w:t>
            </w:r>
          </w:p>
        </w:tc>
        <w:tc>
          <w:tcPr>
            <w:tcW w:w="93" w:type="pct"/>
            <w:tcBorders>
              <w:top w:val="single" w:sz="12" w:space="0" w:color="auto"/>
              <w:bottom w:val="nil"/>
            </w:tcBorders>
          </w:tcPr>
          <w:p w14:paraId="13CF80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A7DD6D2" w14:textId="24AB3792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Time</w:t>
            </w:r>
            <w:r w:rsidR="00993459">
              <w:rPr>
                <w:rFonts w:ascii="Times New Roman" w:hAnsi="Times New Roman"/>
              </w:rPr>
              <w:t xml:space="preserve"> </w:t>
            </w:r>
            <w:r w:rsidR="000C2BE9" w:rsidRPr="0036631F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39" w:type="pct"/>
            <w:tcBorders>
              <w:top w:val="single" w:sz="12" w:space="0" w:color="auto"/>
              <w:bottom w:val="nil"/>
            </w:tcBorders>
          </w:tcPr>
          <w:p w14:paraId="68A7033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A3429E7" w14:textId="577F9489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CCT*Time</w:t>
            </w:r>
            <w:r w:rsidR="00993459">
              <w:rPr>
                <w:rFonts w:ascii="Times New Roman" w:hAnsi="Times New Roman"/>
              </w:rPr>
              <w:t xml:space="preserve"> </w:t>
            </w:r>
            <w:bookmarkStart w:id="4" w:name="_GoBack"/>
            <w:bookmarkEnd w:id="4"/>
            <w:r w:rsidR="000C2BE9" w:rsidRPr="0036631F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6D6209" w:rsidRPr="0036631F" w14:paraId="6FB18242" w14:textId="77777777" w:rsidTr="006D6209">
        <w:tc>
          <w:tcPr>
            <w:tcW w:w="1725" w:type="pct"/>
            <w:vMerge/>
            <w:tcBorders>
              <w:top w:val="nil"/>
              <w:bottom w:val="nil"/>
            </w:tcBorders>
            <w:vAlign w:val="center"/>
          </w:tcPr>
          <w:p w14:paraId="05F771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52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50D2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</w:tcPr>
          <w:p w14:paraId="22972BA6" w14:textId="554562A2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  <w:tc>
          <w:tcPr>
            <w:tcW w:w="93" w:type="pct"/>
            <w:tcBorders>
              <w:top w:val="nil"/>
              <w:bottom w:val="single" w:sz="4" w:space="0" w:color="auto"/>
            </w:tcBorders>
          </w:tcPr>
          <w:p w14:paraId="1C7250E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68BD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727F9819" w14:textId="471234A2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  <w:tc>
          <w:tcPr>
            <w:tcW w:w="139" w:type="pct"/>
            <w:tcBorders>
              <w:top w:val="nil"/>
              <w:bottom w:val="single" w:sz="4" w:space="0" w:color="auto"/>
            </w:tcBorders>
          </w:tcPr>
          <w:p w14:paraId="23FAE94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3F5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3D7940A3" w14:textId="0596DA84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</w:tr>
      <w:tr w:rsidR="006D6209" w:rsidRPr="0036631F" w14:paraId="226658B7" w14:textId="77777777" w:rsidTr="006D6209">
        <w:tc>
          <w:tcPr>
            <w:tcW w:w="172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7DEFE0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52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14:paraId="10C4740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(1)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</w:tcPr>
          <w:p w14:paraId="5BA381A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(2)</w:t>
            </w:r>
          </w:p>
        </w:tc>
        <w:tc>
          <w:tcPr>
            <w:tcW w:w="93" w:type="pct"/>
            <w:tcBorders>
              <w:top w:val="single" w:sz="4" w:space="0" w:color="auto"/>
              <w:bottom w:val="single" w:sz="4" w:space="0" w:color="auto"/>
            </w:tcBorders>
          </w:tcPr>
          <w:p w14:paraId="2AB12F4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14:paraId="6A702B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(3)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6C3C3D7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(4)</w:t>
            </w:r>
          </w:p>
        </w:tc>
        <w:tc>
          <w:tcPr>
            <w:tcW w:w="139" w:type="pct"/>
            <w:tcBorders>
              <w:top w:val="single" w:sz="4" w:space="0" w:color="auto"/>
              <w:bottom w:val="single" w:sz="4" w:space="0" w:color="auto"/>
            </w:tcBorders>
          </w:tcPr>
          <w:p w14:paraId="5E0EDE4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</w:tcPr>
          <w:p w14:paraId="7B7291A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(5)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754991A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(6)</w:t>
            </w:r>
          </w:p>
        </w:tc>
      </w:tr>
      <w:tr w:rsidR="006D6209" w:rsidRPr="0036631F" w14:paraId="468C97DC" w14:textId="77777777" w:rsidTr="006D6209">
        <w:tc>
          <w:tcPr>
            <w:tcW w:w="1725" w:type="pct"/>
            <w:tcBorders>
              <w:top w:val="single" w:sz="4" w:space="0" w:color="auto"/>
            </w:tcBorders>
            <w:vAlign w:val="center"/>
          </w:tcPr>
          <w:p w14:paraId="4B66273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Uptake of MCH services</w:t>
            </w:r>
          </w:p>
        </w:tc>
        <w:tc>
          <w:tcPr>
            <w:tcW w:w="548" w:type="pct"/>
            <w:tcBorders>
              <w:top w:val="single" w:sz="4" w:space="0" w:color="auto"/>
            </w:tcBorders>
            <w:vAlign w:val="center"/>
          </w:tcPr>
          <w:p w14:paraId="28FC49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71949EE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  <w:tcBorders>
              <w:top w:val="single" w:sz="4" w:space="0" w:color="auto"/>
            </w:tcBorders>
          </w:tcPr>
          <w:p w14:paraId="6DA204B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</w:tcBorders>
          </w:tcPr>
          <w:p w14:paraId="7B9D0F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</w:tcPr>
          <w:p w14:paraId="537B5F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  <w:tcBorders>
              <w:top w:val="single" w:sz="4" w:space="0" w:color="auto"/>
            </w:tcBorders>
          </w:tcPr>
          <w:p w14:paraId="3F176EA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</w:tcPr>
          <w:p w14:paraId="00FBD59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546" w:type="pct"/>
            <w:tcBorders>
              <w:top w:val="single" w:sz="4" w:space="0" w:color="auto"/>
            </w:tcBorders>
          </w:tcPr>
          <w:p w14:paraId="583D66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02C0EFFA" w14:textId="77777777" w:rsidTr="006D6209">
        <w:tc>
          <w:tcPr>
            <w:tcW w:w="1725" w:type="pct"/>
            <w:vAlign w:val="center"/>
          </w:tcPr>
          <w:p w14:paraId="1AAAC05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bookmarkStart w:id="5" w:name="_Hlk526636647"/>
            <w:r w:rsidRPr="0036631F">
              <w:rPr>
                <w:rFonts w:ascii="Times New Roman" w:hAnsi="Times New Roman"/>
                <w:szCs w:val="13"/>
              </w:rPr>
              <w:t>(1) Any antenatal examination (%)</w:t>
            </w:r>
          </w:p>
        </w:tc>
        <w:tc>
          <w:tcPr>
            <w:tcW w:w="548" w:type="pct"/>
            <w:vAlign w:val="center"/>
          </w:tcPr>
          <w:p w14:paraId="23A0C4C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0.25</w:t>
            </w:r>
          </w:p>
        </w:tc>
        <w:tc>
          <w:tcPr>
            <w:tcW w:w="465" w:type="pct"/>
            <w:vAlign w:val="center"/>
          </w:tcPr>
          <w:p w14:paraId="69A91E7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0.44</w:t>
            </w:r>
          </w:p>
        </w:tc>
        <w:tc>
          <w:tcPr>
            <w:tcW w:w="93" w:type="pct"/>
          </w:tcPr>
          <w:p w14:paraId="1801B8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1509623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-0.62</w:t>
            </w:r>
          </w:p>
        </w:tc>
        <w:tc>
          <w:tcPr>
            <w:tcW w:w="511" w:type="pct"/>
            <w:vAlign w:val="center"/>
          </w:tcPr>
          <w:p w14:paraId="2409501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0.13</w:t>
            </w:r>
          </w:p>
        </w:tc>
        <w:tc>
          <w:tcPr>
            <w:tcW w:w="139" w:type="pct"/>
          </w:tcPr>
          <w:p w14:paraId="14533F9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58BBD3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0.63</w:t>
            </w:r>
          </w:p>
        </w:tc>
        <w:tc>
          <w:tcPr>
            <w:tcW w:w="546" w:type="pct"/>
            <w:vAlign w:val="center"/>
          </w:tcPr>
          <w:p w14:paraId="38A73C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</w:tr>
      <w:tr w:rsidR="006D6209" w:rsidRPr="0036631F" w14:paraId="1617DA7E" w14:textId="77777777" w:rsidTr="006D6209">
        <w:tc>
          <w:tcPr>
            <w:tcW w:w="1725" w:type="pct"/>
            <w:vAlign w:val="center"/>
          </w:tcPr>
          <w:p w14:paraId="3EC2FE6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(2) Hospital delivery (%)</w:t>
            </w:r>
          </w:p>
        </w:tc>
        <w:tc>
          <w:tcPr>
            <w:tcW w:w="548" w:type="pct"/>
            <w:vAlign w:val="center"/>
          </w:tcPr>
          <w:p w14:paraId="59A73C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0.22</w:t>
            </w:r>
          </w:p>
        </w:tc>
        <w:tc>
          <w:tcPr>
            <w:tcW w:w="465" w:type="pct"/>
            <w:vAlign w:val="center"/>
          </w:tcPr>
          <w:p w14:paraId="7FC2D4E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0.53</w:t>
            </w:r>
          </w:p>
        </w:tc>
        <w:tc>
          <w:tcPr>
            <w:tcW w:w="93" w:type="pct"/>
          </w:tcPr>
          <w:p w14:paraId="706EB96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2CC48D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-0.92</w:t>
            </w:r>
          </w:p>
        </w:tc>
        <w:tc>
          <w:tcPr>
            <w:tcW w:w="511" w:type="pct"/>
            <w:vAlign w:val="center"/>
          </w:tcPr>
          <w:p w14:paraId="52141E0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0.00</w:t>
            </w:r>
          </w:p>
        </w:tc>
        <w:tc>
          <w:tcPr>
            <w:tcW w:w="139" w:type="pct"/>
          </w:tcPr>
          <w:p w14:paraId="68D0C0E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B85D11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0.82</w:t>
            </w:r>
          </w:p>
        </w:tc>
        <w:tc>
          <w:tcPr>
            <w:tcW w:w="546" w:type="pct"/>
            <w:vAlign w:val="center"/>
          </w:tcPr>
          <w:p w14:paraId="47B2168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</w:tr>
      <w:tr w:rsidR="006D6209" w:rsidRPr="0036631F" w14:paraId="058CC7E6" w14:textId="77777777" w:rsidTr="006D6209">
        <w:tc>
          <w:tcPr>
            <w:tcW w:w="1725" w:type="pct"/>
            <w:vAlign w:val="center"/>
          </w:tcPr>
          <w:p w14:paraId="2C25E14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(3) Postpartum visits (%)</w:t>
            </w:r>
          </w:p>
        </w:tc>
        <w:tc>
          <w:tcPr>
            <w:tcW w:w="548" w:type="pct"/>
            <w:vAlign w:val="center"/>
          </w:tcPr>
          <w:p w14:paraId="443F270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465" w:type="pct"/>
            <w:vAlign w:val="center"/>
          </w:tcPr>
          <w:p w14:paraId="45C9C62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0.03</w:t>
            </w:r>
          </w:p>
        </w:tc>
        <w:tc>
          <w:tcPr>
            <w:tcW w:w="93" w:type="pct"/>
          </w:tcPr>
          <w:p w14:paraId="68C4D63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25AA6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-0.63</w:t>
            </w:r>
          </w:p>
        </w:tc>
        <w:tc>
          <w:tcPr>
            <w:tcW w:w="511" w:type="pct"/>
            <w:vAlign w:val="center"/>
          </w:tcPr>
          <w:p w14:paraId="4AC51B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0.02</w:t>
            </w:r>
          </w:p>
        </w:tc>
        <w:tc>
          <w:tcPr>
            <w:tcW w:w="139" w:type="pct"/>
          </w:tcPr>
          <w:p w14:paraId="06C7F31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3FC5A9F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0.68</w:t>
            </w:r>
          </w:p>
        </w:tc>
        <w:tc>
          <w:tcPr>
            <w:tcW w:w="546" w:type="pct"/>
            <w:vAlign w:val="center"/>
          </w:tcPr>
          <w:p w14:paraId="1D168F8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</w:tr>
      <w:tr w:rsidR="006D6209" w:rsidRPr="0036631F" w14:paraId="78DC2149" w14:textId="77777777" w:rsidTr="006D6209">
        <w:tc>
          <w:tcPr>
            <w:tcW w:w="1725" w:type="pct"/>
            <w:vAlign w:val="center"/>
          </w:tcPr>
          <w:p w14:paraId="04DD693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(4) Early breastfeeding (%)</w:t>
            </w:r>
          </w:p>
        </w:tc>
        <w:tc>
          <w:tcPr>
            <w:tcW w:w="548" w:type="pct"/>
            <w:vAlign w:val="center"/>
          </w:tcPr>
          <w:p w14:paraId="3D1A58B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0.22</w:t>
            </w:r>
          </w:p>
        </w:tc>
        <w:tc>
          <w:tcPr>
            <w:tcW w:w="465" w:type="pct"/>
            <w:vAlign w:val="center"/>
          </w:tcPr>
          <w:p w14:paraId="36C965D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0.30</w:t>
            </w:r>
          </w:p>
        </w:tc>
        <w:tc>
          <w:tcPr>
            <w:tcW w:w="93" w:type="pct"/>
          </w:tcPr>
          <w:p w14:paraId="6755371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4B2F072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511" w:type="pct"/>
            <w:vAlign w:val="center"/>
          </w:tcPr>
          <w:p w14:paraId="663169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139" w:type="pct"/>
          </w:tcPr>
          <w:p w14:paraId="10A5B49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00ED23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-0.62</w:t>
            </w:r>
          </w:p>
        </w:tc>
        <w:tc>
          <w:tcPr>
            <w:tcW w:w="546" w:type="pct"/>
            <w:vAlign w:val="center"/>
          </w:tcPr>
          <w:p w14:paraId="13A3400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0.09</w:t>
            </w:r>
          </w:p>
        </w:tc>
      </w:tr>
      <w:tr w:rsidR="006D6209" w:rsidRPr="0036631F" w14:paraId="06A43637" w14:textId="77777777" w:rsidTr="006D6209">
        <w:tc>
          <w:tcPr>
            <w:tcW w:w="1725" w:type="pct"/>
            <w:vAlign w:val="center"/>
          </w:tcPr>
          <w:p w14:paraId="2FF5D81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>(5) Exclusive breastfeeding (%)</w:t>
            </w:r>
          </w:p>
        </w:tc>
        <w:tc>
          <w:tcPr>
            <w:tcW w:w="548" w:type="pct"/>
            <w:vAlign w:val="center"/>
          </w:tcPr>
          <w:p w14:paraId="056EE9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0.32</w:t>
            </w:r>
          </w:p>
        </w:tc>
        <w:tc>
          <w:tcPr>
            <w:tcW w:w="465" w:type="pct"/>
            <w:vAlign w:val="center"/>
          </w:tcPr>
          <w:p w14:paraId="0AFCFD7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93" w:type="pct"/>
          </w:tcPr>
          <w:p w14:paraId="2694B16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166508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0.10</w:t>
            </w:r>
          </w:p>
        </w:tc>
        <w:tc>
          <w:tcPr>
            <w:tcW w:w="511" w:type="pct"/>
            <w:vAlign w:val="center"/>
          </w:tcPr>
          <w:p w14:paraId="3D2B0C0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0.61</w:t>
            </w:r>
          </w:p>
        </w:tc>
        <w:tc>
          <w:tcPr>
            <w:tcW w:w="139" w:type="pct"/>
          </w:tcPr>
          <w:p w14:paraId="377A287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64700E1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-0.38</w:t>
            </w:r>
          </w:p>
        </w:tc>
        <w:tc>
          <w:tcPr>
            <w:tcW w:w="546" w:type="pct"/>
            <w:vAlign w:val="center"/>
          </w:tcPr>
          <w:p w14:paraId="39DA4C0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0.41</w:t>
            </w:r>
          </w:p>
        </w:tc>
      </w:tr>
      <w:tr w:rsidR="006D6209" w:rsidRPr="0036631F" w14:paraId="440C19A5" w14:textId="77777777" w:rsidTr="006D6209">
        <w:tc>
          <w:tcPr>
            <w:tcW w:w="1725" w:type="pct"/>
            <w:vAlign w:val="center"/>
          </w:tcPr>
          <w:p w14:paraId="64C084E4" w14:textId="138D9523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 xml:space="preserve">(6) </w:t>
            </w:r>
            <w:r w:rsidRPr="0036631F">
              <w:rPr>
                <w:rFonts w:ascii="Times New Roman" w:hAnsi="Times New Roman"/>
                <w:szCs w:val="18"/>
              </w:rPr>
              <w:t>Compliance rate of physical examination, (%)</w:t>
            </w:r>
            <w:r w:rsidR="000C2BE9" w:rsidRPr="0036631F">
              <w:rPr>
                <w:rFonts w:ascii="Times New Roman" w:hAnsi="Times New Roman"/>
                <w:szCs w:val="18"/>
                <w:vertAlign w:val="superscript"/>
              </w:rPr>
              <w:t>c</w:t>
            </w:r>
          </w:p>
        </w:tc>
        <w:tc>
          <w:tcPr>
            <w:tcW w:w="548" w:type="pct"/>
            <w:vAlign w:val="center"/>
          </w:tcPr>
          <w:p w14:paraId="48B6FF6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0.53</w:t>
            </w:r>
          </w:p>
        </w:tc>
        <w:tc>
          <w:tcPr>
            <w:tcW w:w="465" w:type="pct"/>
            <w:vAlign w:val="center"/>
          </w:tcPr>
          <w:p w14:paraId="2F713E2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0.10</w:t>
            </w:r>
          </w:p>
        </w:tc>
        <w:tc>
          <w:tcPr>
            <w:tcW w:w="93" w:type="pct"/>
          </w:tcPr>
          <w:p w14:paraId="266A44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5CAE13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-0.75</w:t>
            </w:r>
          </w:p>
        </w:tc>
        <w:tc>
          <w:tcPr>
            <w:tcW w:w="511" w:type="pct"/>
            <w:vAlign w:val="center"/>
          </w:tcPr>
          <w:p w14:paraId="632DD68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139" w:type="pct"/>
          </w:tcPr>
          <w:p w14:paraId="708B44E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9DECED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1.19</w:t>
            </w:r>
          </w:p>
        </w:tc>
        <w:tc>
          <w:tcPr>
            <w:tcW w:w="546" w:type="pct"/>
            <w:vAlign w:val="center"/>
          </w:tcPr>
          <w:p w14:paraId="63B2239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0.08</w:t>
            </w:r>
          </w:p>
        </w:tc>
      </w:tr>
      <w:tr w:rsidR="006D6209" w:rsidRPr="0036631F" w14:paraId="2F90E42E" w14:textId="77777777" w:rsidTr="006D6209">
        <w:tc>
          <w:tcPr>
            <w:tcW w:w="1725" w:type="pct"/>
            <w:vAlign w:val="center"/>
          </w:tcPr>
          <w:p w14:paraId="1F4094DA" w14:textId="139199CE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 xml:space="preserve">(7) </w:t>
            </w:r>
            <w:r w:rsidRPr="0036631F">
              <w:rPr>
                <w:rFonts w:ascii="Times New Roman" w:hAnsi="Times New Roman"/>
                <w:szCs w:val="18"/>
              </w:rPr>
              <w:t>Compliance rate of child vaccinations, (%)</w:t>
            </w:r>
            <w:r w:rsidR="000C2BE9" w:rsidRPr="0036631F">
              <w:rPr>
                <w:rFonts w:ascii="Times New Roman" w:hAnsi="Times New Roman"/>
                <w:szCs w:val="18"/>
                <w:vertAlign w:val="superscript"/>
              </w:rPr>
              <w:t>c</w:t>
            </w:r>
          </w:p>
        </w:tc>
        <w:tc>
          <w:tcPr>
            <w:tcW w:w="548" w:type="pct"/>
            <w:vAlign w:val="center"/>
          </w:tcPr>
          <w:p w14:paraId="0B9B34B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0.33</w:t>
            </w:r>
          </w:p>
        </w:tc>
        <w:tc>
          <w:tcPr>
            <w:tcW w:w="465" w:type="pct"/>
            <w:vAlign w:val="center"/>
          </w:tcPr>
          <w:p w14:paraId="5C42B2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0.27</w:t>
            </w:r>
          </w:p>
        </w:tc>
        <w:tc>
          <w:tcPr>
            <w:tcW w:w="93" w:type="pct"/>
          </w:tcPr>
          <w:p w14:paraId="05D9719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01E6C9D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-0.38</w:t>
            </w:r>
          </w:p>
        </w:tc>
        <w:tc>
          <w:tcPr>
            <w:tcW w:w="511" w:type="pct"/>
            <w:vAlign w:val="center"/>
          </w:tcPr>
          <w:p w14:paraId="0DD9910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0.20</w:t>
            </w:r>
          </w:p>
        </w:tc>
        <w:tc>
          <w:tcPr>
            <w:tcW w:w="139" w:type="pct"/>
          </w:tcPr>
          <w:p w14:paraId="6E9E5AB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C0A274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0.82</w:t>
            </w:r>
          </w:p>
        </w:tc>
        <w:tc>
          <w:tcPr>
            <w:tcW w:w="546" w:type="pct"/>
            <w:vAlign w:val="center"/>
          </w:tcPr>
          <w:p w14:paraId="3C915C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0.05</w:t>
            </w:r>
          </w:p>
        </w:tc>
      </w:tr>
      <w:tr w:rsidR="006D6209" w:rsidRPr="0036631F" w14:paraId="79123BDB" w14:textId="77777777" w:rsidTr="006D6209">
        <w:trPr>
          <w:trHeight w:val="79"/>
        </w:trPr>
        <w:tc>
          <w:tcPr>
            <w:tcW w:w="1725" w:type="pct"/>
            <w:vAlign w:val="center"/>
          </w:tcPr>
          <w:p w14:paraId="648E79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Mother’s knowledge</w:t>
            </w:r>
          </w:p>
        </w:tc>
        <w:tc>
          <w:tcPr>
            <w:tcW w:w="548" w:type="pct"/>
            <w:vAlign w:val="center"/>
          </w:tcPr>
          <w:p w14:paraId="48D3285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vAlign w:val="center"/>
          </w:tcPr>
          <w:p w14:paraId="67BFBB5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</w:tcPr>
          <w:p w14:paraId="4181FC3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2B602D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vAlign w:val="center"/>
          </w:tcPr>
          <w:p w14:paraId="0B975CF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</w:tcPr>
          <w:p w14:paraId="48D6B41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vAlign w:val="center"/>
          </w:tcPr>
          <w:p w14:paraId="6FC8BF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6" w:type="pct"/>
            <w:vAlign w:val="center"/>
          </w:tcPr>
          <w:p w14:paraId="03734B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22F30FAD" w14:textId="77777777" w:rsidTr="006D6209">
        <w:tc>
          <w:tcPr>
            <w:tcW w:w="1725" w:type="pct"/>
            <w:vAlign w:val="center"/>
          </w:tcPr>
          <w:p w14:paraId="4B8F4B7A" w14:textId="7BDBAE7A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(8) Total knowledge scores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22)</w:t>
            </w:r>
          </w:p>
        </w:tc>
        <w:tc>
          <w:tcPr>
            <w:tcW w:w="548" w:type="pct"/>
            <w:vAlign w:val="center"/>
          </w:tcPr>
          <w:p w14:paraId="534F582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0.84</w:t>
            </w:r>
          </w:p>
        </w:tc>
        <w:tc>
          <w:tcPr>
            <w:tcW w:w="465" w:type="pct"/>
            <w:vAlign w:val="center"/>
          </w:tcPr>
          <w:p w14:paraId="25F6431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7378782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FA7911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-0.40</w:t>
            </w:r>
          </w:p>
        </w:tc>
        <w:tc>
          <w:tcPr>
            <w:tcW w:w="511" w:type="pct"/>
            <w:vAlign w:val="center"/>
          </w:tcPr>
          <w:p w14:paraId="0A752BE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0.30</w:t>
            </w:r>
          </w:p>
        </w:tc>
        <w:tc>
          <w:tcPr>
            <w:tcW w:w="139" w:type="pct"/>
          </w:tcPr>
          <w:p w14:paraId="4C21A74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21AA29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0.97</w:t>
            </w:r>
          </w:p>
        </w:tc>
        <w:tc>
          <w:tcPr>
            <w:tcW w:w="546" w:type="pct"/>
            <w:vAlign w:val="center"/>
          </w:tcPr>
          <w:p w14:paraId="12DC27E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0.23</w:t>
            </w:r>
          </w:p>
        </w:tc>
      </w:tr>
      <w:tr w:rsidR="006D6209" w:rsidRPr="0036631F" w14:paraId="3083B35A" w14:textId="77777777" w:rsidTr="006D6209">
        <w:tc>
          <w:tcPr>
            <w:tcW w:w="1725" w:type="pct"/>
            <w:vAlign w:val="center"/>
          </w:tcPr>
          <w:p w14:paraId="61AD1C03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(9) Got at least 60% correct (%)</w:t>
            </w:r>
          </w:p>
        </w:tc>
        <w:tc>
          <w:tcPr>
            <w:tcW w:w="548" w:type="pct"/>
            <w:vAlign w:val="center"/>
          </w:tcPr>
          <w:p w14:paraId="491899D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0.39</w:t>
            </w:r>
          </w:p>
        </w:tc>
        <w:tc>
          <w:tcPr>
            <w:tcW w:w="465" w:type="pct"/>
            <w:vAlign w:val="center"/>
          </w:tcPr>
          <w:p w14:paraId="4FD1FB5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93" w:type="pct"/>
          </w:tcPr>
          <w:p w14:paraId="45A4CBB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E29114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0.18</w:t>
            </w:r>
          </w:p>
        </w:tc>
        <w:tc>
          <w:tcPr>
            <w:tcW w:w="511" w:type="pct"/>
            <w:vAlign w:val="center"/>
          </w:tcPr>
          <w:p w14:paraId="68881D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0.54</w:t>
            </w:r>
          </w:p>
        </w:tc>
        <w:tc>
          <w:tcPr>
            <w:tcW w:w="139" w:type="pct"/>
          </w:tcPr>
          <w:p w14:paraId="48F36D4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3DB3BB4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0.02</w:t>
            </w:r>
          </w:p>
        </w:tc>
        <w:tc>
          <w:tcPr>
            <w:tcW w:w="546" w:type="pct"/>
            <w:vAlign w:val="center"/>
          </w:tcPr>
          <w:p w14:paraId="3325142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0.97</w:t>
            </w:r>
          </w:p>
        </w:tc>
      </w:tr>
      <w:tr w:rsidR="006D6209" w:rsidRPr="0036631F" w14:paraId="77CBF475" w14:textId="77777777" w:rsidTr="006D6209">
        <w:tc>
          <w:tcPr>
            <w:tcW w:w="1725" w:type="pct"/>
            <w:vAlign w:val="center"/>
          </w:tcPr>
          <w:p w14:paraId="47845598" w14:textId="35C17588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(10) Score on maternal care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8)</w:t>
            </w:r>
          </w:p>
        </w:tc>
        <w:tc>
          <w:tcPr>
            <w:tcW w:w="548" w:type="pct"/>
            <w:vAlign w:val="center"/>
          </w:tcPr>
          <w:p w14:paraId="3AD4702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0.32</w:t>
            </w:r>
          </w:p>
        </w:tc>
        <w:tc>
          <w:tcPr>
            <w:tcW w:w="465" w:type="pct"/>
            <w:vAlign w:val="center"/>
          </w:tcPr>
          <w:p w14:paraId="02DF4A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4B27E1C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40D9D6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-0.30</w:t>
            </w:r>
          </w:p>
        </w:tc>
        <w:tc>
          <w:tcPr>
            <w:tcW w:w="511" w:type="pct"/>
            <w:vAlign w:val="center"/>
          </w:tcPr>
          <w:p w14:paraId="295D8BC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0.14</w:t>
            </w:r>
          </w:p>
        </w:tc>
        <w:tc>
          <w:tcPr>
            <w:tcW w:w="139" w:type="pct"/>
          </w:tcPr>
          <w:p w14:paraId="04C7628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701C833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0.43</w:t>
            </w:r>
          </w:p>
        </w:tc>
        <w:tc>
          <w:tcPr>
            <w:tcW w:w="546" w:type="pct"/>
            <w:vAlign w:val="center"/>
          </w:tcPr>
          <w:p w14:paraId="10E3374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0.26</w:t>
            </w:r>
          </w:p>
        </w:tc>
      </w:tr>
      <w:tr w:rsidR="006D6209" w:rsidRPr="0036631F" w14:paraId="171B080C" w14:textId="77777777" w:rsidTr="006D6209">
        <w:tc>
          <w:tcPr>
            <w:tcW w:w="1725" w:type="pct"/>
            <w:vAlign w:val="center"/>
          </w:tcPr>
          <w:p w14:paraId="666E14A7" w14:textId="59C6BBF2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(11) Score on child nutrition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6)</w:t>
            </w:r>
          </w:p>
        </w:tc>
        <w:tc>
          <w:tcPr>
            <w:tcW w:w="548" w:type="pct"/>
            <w:vAlign w:val="center"/>
          </w:tcPr>
          <w:p w14:paraId="281B371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  <w:tc>
          <w:tcPr>
            <w:tcW w:w="465" w:type="pct"/>
            <w:vAlign w:val="center"/>
          </w:tcPr>
          <w:p w14:paraId="371D40D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784CC5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44E346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-0.08</w:t>
            </w:r>
          </w:p>
        </w:tc>
        <w:tc>
          <w:tcPr>
            <w:tcW w:w="511" w:type="pct"/>
            <w:vAlign w:val="center"/>
          </w:tcPr>
          <w:p w14:paraId="373E0E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0.58</w:t>
            </w:r>
          </w:p>
        </w:tc>
        <w:tc>
          <w:tcPr>
            <w:tcW w:w="139" w:type="pct"/>
          </w:tcPr>
          <w:p w14:paraId="62B90A2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6FC75F3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  <w:tc>
          <w:tcPr>
            <w:tcW w:w="546" w:type="pct"/>
            <w:vAlign w:val="center"/>
          </w:tcPr>
          <w:p w14:paraId="4E9DCF0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0.31</w:t>
            </w:r>
          </w:p>
        </w:tc>
      </w:tr>
      <w:tr w:rsidR="006D6209" w:rsidRPr="0036631F" w14:paraId="219FD30C" w14:textId="77777777" w:rsidTr="006D6209">
        <w:tc>
          <w:tcPr>
            <w:tcW w:w="1725" w:type="pct"/>
            <w:vAlign w:val="center"/>
          </w:tcPr>
          <w:p w14:paraId="03106E0F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(12) Thinking child physical examination necessary (%)</w:t>
            </w:r>
          </w:p>
        </w:tc>
        <w:tc>
          <w:tcPr>
            <w:tcW w:w="548" w:type="pct"/>
            <w:vAlign w:val="center"/>
          </w:tcPr>
          <w:p w14:paraId="285AE3A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0.55</w:t>
            </w:r>
          </w:p>
        </w:tc>
        <w:tc>
          <w:tcPr>
            <w:tcW w:w="465" w:type="pct"/>
            <w:vAlign w:val="center"/>
          </w:tcPr>
          <w:p w14:paraId="41DD66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0.05</w:t>
            </w:r>
          </w:p>
        </w:tc>
        <w:tc>
          <w:tcPr>
            <w:tcW w:w="93" w:type="pct"/>
          </w:tcPr>
          <w:p w14:paraId="65BE8A9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9D87A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-0.15</w:t>
            </w:r>
          </w:p>
        </w:tc>
        <w:tc>
          <w:tcPr>
            <w:tcW w:w="511" w:type="pct"/>
            <w:vAlign w:val="center"/>
          </w:tcPr>
          <w:p w14:paraId="60D9EB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0.65</w:t>
            </w:r>
          </w:p>
        </w:tc>
        <w:tc>
          <w:tcPr>
            <w:tcW w:w="139" w:type="pct"/>
          </w:tcPr>
          <w:p w14:paraId="2337873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44B12D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0.52</w:t>
            </w:r>
          </w:p>
        </w:tc>
        <w:tc>
          <w:tcPr>
            <w:tcW w:w="546" w:type="pct"/>
            <w:vAlign w:val="center"/>
          </w:tcPr>
          <w:p w14:paraId="6F1F5F8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0.33</w:t>
            </w:r>
          </w:p>
        </w:tc>
      </w:tr>
      <w:tr w:rsidR="006D6209" w:rsidRPr="0036631F" w14:paraId="0B07818E" w14:textId="77777777" w:rsidTr="006D6209">
        <w:tc>
          <w:tcPr>
            <w:tcW w:w="1725" w:type="pct"/>
            <w:vAlign w:val="center"/>
          </w:tcPr>
          <w:p w14:paraId="0B703E84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1" w:hangingChars="150" w:hanging="361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Child health outcomes</w:t>
            </w:r>
          </w:p>
        </w:tc>
        <w:tc>
          <w:tcPr>
            <w:tcW w:w="548" w:type="pct"/>
            <w:vAlign w:val="center"/>
          </w:tcPr>
          <w:p w14:paraId="6C1B088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vAlign w:val="center"/>
          </w:tcPr>
          <w:p w14:paraId="6423BE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</w:tcPr>
          <w:p w14:paraId="4A4A2DE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1AD0D5E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vAlign w:val="center"/>
          </w:tcPr>
          <w:p w14:paraId="58AA11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</w:tcPr>
          <w:p w14:paraId="0F6C342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vAlign w:val="center"/>
          </w:tcPr>
          <w:p w14:paraId="4519B20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6" w:type="pct"/>
            <w:vAlign w:val="center"/>
          </w:tcPr>
          <w:p w14:paraId="05CFAC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10AE4D97" w14:textId="77777777" w:rsidTr="006D6209">
        <w:tc>
          <w:tcPr>
            <w:tcW w:w="1725" w:type="pct"/>
            <w:vAlign w:val="center"/>
          </w:tcPr>
          <w:p w14:paraId="3A01E579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b/>
                <w:bCs/>
                <w:i/>
                <w:iCs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(13) Low birth weight (%)</w:t>
            </w:r>
          </w:p>
        </w:tc>
        <w:tc>
          <w:tcPr>
            <w:tcW w:w="548" w:type="pct"/>
            <w:vAlign w:val="center"/>
          </w:tcPr>
          <w:p w14:paraId="75CD38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-0.23</w:t>
            </w:r>
          </w:p>
        </w:tc>
        <w:tc>
          <w:tcPr>
            <w:tcW w:w="465" w:type="pct"/>
            <w:vAlign w:val="center"/>
          </w:tcPr>
          <w:p w14:paraId="5CF70BD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93" w:type="pct"/>
          </w:tcPr>
          <w:p w14:paraId="0C8F083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63ABA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-0.27</w:t>
            </w:r>
          </w:p>
        </w:tc>
        <w:tc>
          <w:tcPr>
            <w:tcW w:w="511" w:type="pct"/>
            <w:vAlign w:val="center"/>
          </w:tcPr>
          <w:p w14:paraId="761D841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0.49</w:t>
            </w:r>
          </w:p>
        </w:tc>
        <w:tc>
          <w:tcPr>
            <w:tcW w:w="139" w:type="pct"/>
          </w:tcPr>
          <w:p w14:paraId="65607D7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1B9BFF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1.26</w:t>
            </w:r>
          </w:p>
        </w:tc>
        <w:tc>
          <w:tcPr>
            <w:tcW w:w="546" w:type="pct"/>
            <w:vAlign w:val="center"/>
          </w:tcPr>
          <w:p w14:paraId="0E05D44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0.03</w:t>
            </w:r>
          </w:p>
        </w:tc>
      </w:tr>
      <w:tr w:rsidR="006D6209" w:rsidRPr="0036631F" w14:paraId="722C1F4E" w14:textId="77777777" w:rsidTr="006D6209">
        <w:tc>
          <w:tcPr>
            <w:tcW w:w="1725" w:type="pct"/>
            <w:vAlign w:val="center"/>
          </w:tcPr>
          <w:p w14:paraId="09E35581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(14) Anemia (%)</w:t>
            </w:r>
          </w:p>
        </w:tc>
        <w:tc>
          <w:tcPr>
            <w:tcW w:w="548" w:type="pct"/>
            <w:vAlign w:val="center"/>
          </w:tcPr>
          <w:p w14:paraId="7153D97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-0.14</w:t>
            </w:r>
          </w:p>
        </w:tc>
        <w:tc>
          <w:tcPr>
            <w:tcW w:w="465" w:type="pct"/>
            <w:vAlign w:val="center"/>
          </w:tcPr>
          <w:p w14:paraId="38CA1BB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93" w:type="pct"/>
          </w:tcPr>
          <w:p w14:paraId="3C954C8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46A5170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0.16</w:t>
            </w:r>
          </w:p>
        </w:tc>
        <w:tc>
          <w:tcPr>
            <w:tcW w:w="511" w:type="pct"/>
            <w:vAlign w:val="center"/>
          </w:tcPr>
          <w:p w14:paraId="4672494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139" w:type="pct"/>
          </w:tcPr>
          <w:p w14:paraId="297216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18E10FB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546" w:type="pct"/>
            <w:vAlign w:val="center"/>
          </w:tcPr>
          <w:p w14:paraId="0D257CA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0.34</w:t>
            </w:r>
          </w:p>
        </w:tc>
      </w:tr>
      <w:tr w:rsidR="006D6209" w:rsidRPr="0036631F" w14:paraId="057DECA2" w14:textId="77777777" w:rsidTr="006D6209">
        <w:tc>
          <w:tcPr>
            <w:tcW w:w="1725" w:type="pct"/>
            <w:vAlign w:val="center"/>
          </w:tcPr>
          <w:p w14:paraId="21B9F138" w14:textId="53C61D7F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(15) Growth retardation (%)</w:t>
            </w:r>
            <w:r w:rsidR="000C2BE9" w:rsidRPr="0036631F">
              <w:rPr>
                <w:rFonts w:ascii="Times New Roman" w:hAnsi="Times New Roman"/>
                <w:szCs w:val="15"/>
                <w:vertAlign w:val="superscript"/>
              </w:rPr>
              <w:t>d</w:t>
            </w:r>
          </w:p>
        </w:tc>
        <w:tc>
          <w:tcPr>
            <w:tcW w:w="548" w:type="pct"/>
            <w:vAlign w:val="center"/>
          </w:tcPr>
          <w:p w14:paraId="7567AAD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-0.09</w:t>
            </w:r>
          </w:p>
        </w:tc>
        <w:tc>
          <w:tcPr>
            <w:tcW w:w="465" w:type="pct"/>
            <w:vAlign w:val="center"/>
          </w:tcPr>
          <w:p w14:paraId="2510D39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0.65</w:t>
            </w:r>
          </w:p>
        </w:tc>
        <w:tc>
          <w:tcPr>
            <w:tcW w:w="93" w:type="pct"/>
          </w:tcPr>
          <w:p w14:paraId="1193172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2EC53A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-0.13</w:t>
            </w:r>
          </w:p>
        </w:tc>
        <w:tc>
          <w:tcPr>
            <w:tcW w:w="511" w:type="pct"/>
            <w:vAlign w:val="center"/>
          </w:tcPr>
          <w:p w14:paraId="4F527D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0.69</w:t>
            </w:r>
          </w:p>
        </w:tc>
        <w:tc>
          <w:tcPr>
            <w:tcW w:w="139" w:type="pct"/>
          </w:tcPr>
          <w:p w14:paraId="2AA34C5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55B47BD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-0.60</w:t>
            </w:r>
          </w:p>
        </w:tc>
        <w:tc>
          <w:tcPr>
            <w:tcW w:w="546" w:type="pct"/>
            <w:vAlign w:val="center"/>
          </w:tcPr>
          <w:p w14:paraId="080010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0.29</w:t>
            </w:r>
          </w:p>
        </w:tc>
      </w:tr>
      <w:tr w:rsidR="006D6209" w:rsidRPr="0036631F" w14:paraId="66DABF42" w14:textId="77777777" w:rsidTr="006D6209">
        <w:tc>
          <w:tcPr>
            <w:tcW w:w="1725" w:type="pct"/>
            <w:tcBorders>
              <w:bottom w:val="single" w:sz="12" w:space="0" w:color="auto"/>
            </w:tcBorders>
            <w:vAlign w:val="center"/>
          </w:tcPr>
          <w:p w14:paraId="4AEBBF18" w14:textId="72666AAC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(16) Stunting (%)</w:t>
            </w:r>
            <w:r w:rsidR="000C2BE9" w:rsidRPr="0036631F">
              <w:rPr>
                <w:rFonts w:ascii="Times New Roman" w:hAnsi="Times New Roman"/>
                <w:szCs w:val="15"/>
                <w:vertAlign w:val="superscript"/>
              </w:rPr>
              <w:t>e</w:t>
            </w:r>
          </w:p>
        </w:tc>
        <w:tc>
          <w:tcPr>
            <w:tcW w:w="548" w:type="pct"/>
            <w:tcBorders>
              <w:bottom w:val="single" w:sz="12" w:space="0" w:color="auto"/>
            </w:tcBorders>
            <w:vAlign w:val="center"/>
          </w:tcPr>
          <w:p w14:paraId="510ED70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-0.04</w:t>
            </w:r>
          </w:p>
        </w:tc>
        <w:tc>
          <w:tcPr>
            <w:tcW w:w="465" w:type="pct"/>
            <w:tcBorders>
              <w:bottom w:val="single" w:sz="12" w:space="0" w:color="auto"/>
            </w:tcBorders>
            <w:vAlign w:val="center"/>
          </w:tcPr>
          <w:p w14:paraId="415D1E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0.94</w:t>
            </w:r>
          </w:p>
        </w:tc>
        <w:tc>
          <w:tcPr>
            <w:tcW w:w="93" w:type="pct"/>
            <w:tcBorders>
              <w:bottom w:val="single" w:sz="12" w:space="0" w:color="auto"/>
            </w:tcBorders>
          </w:tcPr>
          <w:p w14:paraId="2C5612F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bottom w:val="single" w:sz="12" w:space="0" w:color="auto"/>
            </w:tcBorders>
            <w:vAlign w:val="center"/>
          </w:tcPr>
          <w:p w14:paraId="7D2263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0.67</w:t>
            </w:r>
          </w:p>
        </w:tc>
        <w:tc>
          <w:tcPr>
            <w:tcW w:w="511" w:type="pct"/>
            <w:tcBorders>
              <w:bottom w:val="single" w:sz="12" w:space="0" w:color="auto"/>
            </w:tcBorders>
            <w:vAlign w:val="center"/>
          </w:tcPr>
          <w:p w14:paraId="2B4E04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0.14</w:t>
            </w:r>
          </w:p>
        </w:tc>
        <w:tc>
          <w:tcPr>
            <w:tcW w:w="139" w:type="pct"/>
            <w:tcBorders>
              <w:bottom w:val="single" w:sz="12" w:space="0" w:color="auto"/>
            </w:tcBorders>
          </w:tcPr>
          <w:p w14:paraId="6B1BE89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tcBorders>
              <w:bottom w:val="single" w:sz="12" w:space="0" w:color="auto"/>
            </w:tcBorders>
            <w:vAlign w:val="center"/>
          </w:tcPr>
          <w:p w14:paraId="28B6F62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-0.91</w:t>
            </w:r>
          </w:p>
        </w:tc>
        <w:tc>
          <w:tcPr>
            <w:tcW w:w="546" w:type="pct"/>
            <w:tcBorders>
              <w:bottom w:val="single" w:sz="12" w:space="0" w:color="auto"/>
            </w:tcBorders>
            <w:vAlign w:val="center"/>
          </w:tcPr>
          <w:p w14:paraId="0E0EBFA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0.46</w:t>
            </w:r>
          </w:p>
        </w:tc>
      </w:tr>
    </w:tbl>
    <w:bookmarkEnd w:id="5"/>
    <w:p w14:paraId="4DF47988" w14:textId="416DDAE3" w:rsidR="000C2BE9" w:rsidRDefault="000C2BE9" w:rsidP="00DB4BA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  <w:vertAlign w:val="superscript"/>
        </w:rPr>
      </w:pPr>
      <w:r w:rsidRPr="00DB4BAE">
        <w:rPr>
          <w:rFonts w:ascii="Times New Roman" w:hAnsi="Times New Roman"/>
          <w:color w:val="000000" w:themeColor="text1"/>
          <w:sz w:val="20"/>
        </w:rPr>
        <w:t xml:space="preserve">The results </w:t>
      </w:r>
      <w:r>
        <w:rPr>
          <w:rFonts w:ascii="Times New Roman" w:hAnsi="Times New Roman"/>
          <w:sz w:val="20"/>
        </w:rPr>
        <w:t xml:space="preserve">present the interaction effect of CCT and time on </w:t>
      </w:r>
      <w:r>
        <w:rPr>
          <w:rFonts w:ascii="Times New Roman" w:hAnsi="Times New Roman"/>
          <w:color w:val="000000"/>
          <w:sz w:val="20"/>
          <w:szCs w:val="18"/>
        </w:rPr>
        <w:t>uptake of health services, mother’s knowledge</w:t>
      </w:r>
      <w:r w:rsidR="00E37D12">
        <w:rPr>
          <w:rFonts w:ascii="Times New Roman" w:hAnsi="Times New Roman"/>
          <w:color w:val="000000"/>
          <w:sz w:val="20"/>
          <w:szCs w:val="18"/>
        </w:rPr>
        <w:t>,</w:t>
      </w:r>
      <w:r>
        <w:rPr>
          <w:rFonts w:ascii="Times New Roman" w:hAnsi="Times New Roman"/>
          <w:color w:val="000000"/>
          <w:sz w:val="20"/>
          <w:szCs w:val="18"/>
        </w:rPr>
        <w:t xml:space="preserve"> and child health outcomes.</w:t>
      </w:r>
    </w:p>
    <w:p w14:paraId="6AB07338" w14:textId="01EDA310" w:rsidR="00944357" w:rsidRDefault="00DC365E" w:rsidP="00DB4BA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D2606D">
        <w:rPr>
          <w:rFonts w:ascii="Times New Roman" w:hAnsi="Times New Roman"/>
          <w:color w:val="000000" w:themeColor="text1"/>
          <w:sz w:val="20"/>
          <w:szCs w:val="18"/>
        </w:rPr>
        <w:t>Covariates include child</w:t>
      </w:r>
      <w:r w:rsidR="00944357">
        <w:rPr>
          <w:rFonts w:ascii="Times New Roman" w:hAnsi="Times New Roman"/>
          <w:color w:val="000000" w:themeColor="text1"/>
          <w:sz w:val="20"/>
          <w:szCs w:val="18"/>
        </w:rPr>
        <w:t>’s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 xml:space="preserve"> age, gender, low birth weight, premature birth, 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 xml:space="preserve">and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birth order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 xml:space="preserve">; 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 xml:space="preserve">and 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>mother’s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 xml:space="preserve"> occupation, number of children, whether the family received social security support</w:t>
      </w:r>
      <w:r w:rsidR="000C2BE9">
        <w:rPr>
          <w:rFonts w:ascii="Times New Roman" w:hAnsi="Times New Roman"/>
          <w:color w:val="000000" w:themeColor="text1"/>
          <w:sz w:val="20"/>
          <w:szCs w:val="18"/>
        </w:rPr>
        <w:t xml:space="preserve">,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and household fixed assets</w:t>
      </w:r>
      <w:r w:rsidRPr="00D2606D">
        <w:rPr>
          <w:rFonts w:ascii="Times New Roman" w:hAnsi="Times New Roman"/>
          <w:sz w:val="20"/>
          <w:szCs w:val="18"/>
        </w:rPr>
        <w:t xml:space="preserve">.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Standard errors are clustered at the town level.</w:t>
      </w:r>
      <w:r w:rsidR="000C2BE9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</w:p>
    <w:p w14:paraId="43DD0520" w14:textId="3758CC5A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B9703F">
        <w:rPr>
          <w:rFonts w:ascii="Times New Roman" w:hAnsi="Times New Roman" w:hint="eastAsia"/>
          <w:color w:val="000000" w:themeColor="text1"/>
          <w:sz w:val="20"/>
          <w:szCs w:val="18"/>
          <w:vertAlign w:val="superscript"/>
        </w:rPr>
        <w:t>a</w:t>
      </w:r>
      <w:r w:rsidR="00B9703F">
        <w:rPr>
          <w:rFonts w:ascii="Times New Roman" w:hAnsi="Times New Roman"/>
          <w:color w:val="000000" w:themeColor="text1"/>
          <w:sz w:val="20"/>
          <w:szCs w:val="18"/>
        </w:rPr>
        <w:t>:</w:t>
      </w:r>
      <w:r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="00DC365E" w:rsidRPr="00D2606D">
        <w:rPr>
          <w:rFonts w:ascii="Times New Roman" w:hAnsi="Times New Roman"/>
          <w:sz w:val="20"/>
        </w:rPr>
        <w:t>Travel time from home to township center</w:t>
      </w:r>
      <w:r w:rsidR="003E0A9B">
        <w:rPr>
          <w:rFonts w:ascii="Times New Roman" w:hAnsi="Times New Roman"/>
          <w:sz w:val="20"/>
        </w:rPr>
        <w:t>:</w:t>
      </w:r>
      <w:r w:rsidR="00DC365E" w:rsidRPr="00D2606D">
        <w:rPr>
          <w:rFonts w:ascii="Times New Roman" w:hAnsi="Times New Roman"/>
          <w:sz w:val="20"/>
        </w:rPr>
        <w:t xml:space="preserve"> 1</w:t>
      </w:r>
      <w:r w:rsidR="00282804">
        <w:rPr>
          <w:rFonts w:ascii="Times New Roman" w:hAnsi="Times New Roman"/>
          <w:sz w:val="20"/>
        </w:rPr>
        <w:t xml:space="preserve"> = </w:t>
      </w:r>
      <w:r w:rsidR="00DC365E" w:rsidRPr="00D2606D">
        <w:rPr>
          <w:rFonts w:ascii="Times New Roman" w:hAnsi="Times New Roman"/>
          <w:sz w:val="20"/>
        </w:rPr>
        <w:t xml:space="preserve">more than 1 hour, 0 </w:t>
      </w:r>
      <w:r w:rsidR="00282804">
        <w:rPr>
          <w:rFonts w:ascii="Times New Roman" w:hAnsi="Times New Roman"/>
          <w:sz w:val="20"/>
        </w:rPr>
        <w:t xml:space="preserve">= </w:t>
      </w:r>
      <w:r w:rsidR="00DC365E" w:rsidRPr="00D2606D">
        <w:rPr>
          <w:rFonts w:ascii="Times New Roman" w:hAnsi="Times New Roman"/>
          <w:sz w:val="20"/>
        </w:rPr>
        <w:t>1 or less than 1 hour.</w:t>
      </w:r>
      <w:r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</w:p>
    <w:p w14:paraId="1321F4E4" w14:textId="3F2304C7" w:rsidR="000C2BE9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B9703F">
        <w:rPr>
          <w:rFonts w:ascii="Times New Roman" w:hAnsi="Times New Roman"/>
          <w:color w:val="000000" w:themeColor="text1"/>
          <w:sz w:val="20"/>
          <w:szCs w:val="18"/>
          <w:vertAlign w:val="superscript"/>
        </w:rPr>
        <w:t>b</w:t>
      </w:r>
      <w:r w:rsidR="00B9703F">
        <w:rPr>
          <w:rFonts w:ascii="Times New Roman" w:hAnsi="Times New Roman"/>
          <w:color w:val="000000" w:themeColor="text1"/>
          <w:sz w:val="20"/>
          <w:szCs w:val="18"/>
        </w:rPr>
        <w:t>:</w:t>
      </w:r>
      <w:r w:rsidR="00944357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="00DC365E" w:rsidRPr="00D2606D">
        <w:rPr>
          <w:rFonts w:ascii="Times New Roman" w:hAnsi="Times New Roman"/>
          <w:sz w:val="20"/>
        </w:rPr>
        <w:t xml:space="preserve">Women spent more than 1 hour on traveling from home to </w:t>
      </w:r>
      <w:r w:rsidR="003E0A9B">
        <w:rPr>
          <w:rFonts w:ascii="Times New Roman" w:hAnsi="Times New Roman"/>
          <w:sz w:val="20"/>
        </w:rPr>
        <w:t xml:space="preserve">the </w:t>
      </w:r>
      <w:r w:rsidR="00DC365E" w:rsidRPr="00D2606D">
        <w:rPr>
          <w:rFonts w:ascii="Times New Roman" w:hAnsi="Times New Roman"/>
          <w:sz w:val="20"/>
        </w:rPr>
        <w:t>township health center and accepted CCT program.</w:t>
      </w:r>
    </w:p>
    <w:p w14:paraId="469E108B" w14:textId="685C5475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vertAlign w:val="superscript"/>
        </w:rPr>
        <w:t>c</w:t>
      </w:r>
      <w:r w:rsidR="00B9703F">
        <w:rPr>
          <w:rFonts w:ascii="Times New Roman" w:hAnsi="Times New Roman"/>
          <w:sz w:val="20"/>
        </w:rPr>
        <w:t>:</w:t>
      </w:r>
      <w:r w:rsidR="00DC365E" w:rsidRPr="00D2606D">
        <w:rPr>
          <w:rFonts w:ascii="Times New Roman" w:hAnsi="Times New Roman"/>
          <w:sz w:val="20"/>
          <w:vertAlign w:val="superscript"/>
        </w:rPr>
        <w:t xml:space="preserve"> </w:t>
      </w:r>
      <w:r w:rsidR="00DC365E" w:rsidRPr="00D2606D">
        <w:rPr>
          <w:rFonts w:ascii="Times New Roman" w:hAnsi="Times New Roman"/>
          <w:sz w:val="20"/>
          <w:szCs w:val="18"/>
        </w:rPr>
        <w:t>Compliance rate</w:t>
      </w:r>
      <w:r w:rsidR="003E0A9B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of physical examination</w:t>
      </w:r>
      <w:r w:rsidR="003E0A9B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and child vaccinations are calculated by the requirement</w:t>
      </w:r>
      <w:r w:rsidR="00944357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of </w:t>
      </w:r>
      <w:r w:rsidR="00944357">
        <w:rPr>
          <w:rFonts w:ascii="Times New Roman" w:hAnsi="Times New Roman"/>
          <w:sz w:val="20"/>
          <w:szCs w:val="18"/>
        </w:rPr>
        <w:t xml:space="preserve">the </w:t>
      </w:r>
      <w:r w:rsidR="00DC365E" w:rsidRPr="00D2606D">
        <w:rPr>
          <w:rFonts w:ascii="Times New Roman" w:hAnsi="Times New Roman"/>
          <w:sz w:val="20"/>
          <w:szCs w:val="18"/>
        </w:rPr>
        <w:t>national standards of basic public health services by child</w:t>
      </w:r>
      <w:r w:rsidR="003E0A9B">
        <w:rPr>
          <w:rFonts w:ascii="Times New Roman" w:hAnsi="Times New Roman"/>
          <w:sz w:val="20"/>
          <w:szCs w:val="18"/>
        </w:rPr>
        <w:t>’s</w:t>
      </w:r>
      <w:r w:rsidR="00DC365E" w:rsidRPr="00D2606D">
        <w:rPr>
          <w:rFonts w:ascii="Times New Roman" w:hAnsi="Times New Roman"/>
          <w:sz w:val="20"/>
          <w:szCs w:val="18"/>
        </w:rPr>
        <w:t xml:space="preserve"> ag</w:t>
      </w:r>
      <w:r w:rsidR="00927977">
        <w:rPr>
          <w:rFonts w:ascii="Times New Roman" w:hAnsi="Times New Roman" w:hint="eastAsia"/>
          <w:sz w:val="20"/>
          <w:szCs w:val="18"/>
        </w:rPr>
        <w:t>e</w:t>
      </w:r>
      <w:r w:rsidR="00927977">
        <w:rPr>
          <w:rFonts w:ascii="Times New Roman" w:hAnsi="Times New Roman"/>
          <w:sz w:val="20"/>
          <w:szCs w:val="18"/>
        </w:rPr>
        <w:t>.</w:t>
      </w:r>
      <w:r w:rsidRPr="000C2BE9">
        <w:rPr>
          <w:rFonts w:ascii="Times New Roman" w:hAnsi="Times New Roman"/>
          <w:sz w:val="20"/>
          <w:szCs w:val="18"/>
        </w:rPr>
        <w:t xml:space="preserve"> </w:t>
      </w:r>
    </w:p>
    <w:p w14:paraId="60919D63" w14:textId="6C86537A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szCs w:val="18"/>
          <w:vertAlign w:val="superscript"/>
        </w:rPr>
        <w:t>d</w:t>
      </w:r>
      <w:r w:rsidR="00B9703F">
        <w:rPr>
          <w:rFonts w:ascii="Times New Roman" w:hAnsi="Times New Roman"/>
          <w:sz w:val="20"/>
          <w:szCs w:val="18"/>
        </w:rPr>
        <w:t>:</w:t>
      </w:r>
      <w:r w:rsidRPr="00EF6943">
        <w:rPr>
          <w:rFonts w:ascii="Times New Roman" w:hAnsi="Times New Roman"/>
          <w:sz w:val="20"/>
          <w:szCs w:val="18"/>
        </w:rPr>
        <w:t xml:space="preserve"> Stunted growth: length-for-age </w:t>
      </w:r>
      <w:r w:rsidR="00944357" w:rsidRPr="00DB4BAE">
        <w:rPr>
          <w:rFonts w:ascii="Times New Roman" w:hAnsi="Times New Roman"/>
          <w:i/>
          <w:sz w:val="20"/>
        </w:rPr>
        <w:t>Z</w:t>
      </w:r>
      <w:r w:rsidR="00944357">
        <w:rPr>
          <w:rFonts w:ascii="Times New Roman" w:hAnsi="Times New Roman"/>
          <w:sz w:val="20"/>
        </w:rPr>
        <w:t xml:space="preserve">-scores </w:t>
      </w:r>
      <w:r w:rsidRPr="00EF6943">
        <w:rPr>
          <w:rFonts w:ascii="Times New Roman" w:hAnsi="Times New Roman"/>
          <w:sz w:val="20"/>
          <w:szCs w:val="18"/>
        </w:rPr>
        <w:t>are less than -2 standard deviation</w:t>
      </w:r>
      <w:r w:rsidR="00944357">
        <w:rPr>
          <w:rFonts w:ascii="Times New Roman" w:hAnsi="Times New Roman"/>
          <w:sz w:val="20"/>
          <w:szCs w:val="18"/>
        </w:rPr>
        <w:t>s</w:t>
      </w:r>
      <w:r w:rsidRPr="00EF6943">
        <w:rPr>
          <w:rFonts w:ascii="Times New Roman" w:hAnsi="Times New Roman"/>
          <w:sz w:val="20"/>
          <w:szCs w:val="18"/>
        </w:rPr>
        <w:t xml:space="preserve">. </w:t>
      </w:r>
    </w:p>
    <w:p w14:paraId="5F613F6E" w14:textId="71C9E65E" w:rsidR="008274FE" w:rsidRDefault="000C2BE9" w:rsidP="00FA1D08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szCs w:val="18"/>
          <w:vertAlign w:val="superscript"/>
        </w:rPr>
        <w:t>e</w:t>
      </w:r>
      <w:r w:rsidR="00B9703F">
        <w:rPr>
          <w:rFonts w:ascii="Times New Roman" w:hAnsi="Times New Roman"/>
          <w:sz w:val="20"/>
          <w:szCs w:val="18"/>
        </w:rPr>
        <w:t>:</w:t>
      </w:r>
      <w:r w:rsidR="00944357">
        <w:rPr>
          <w:rFonts w:ascii="Times New Roman" w:hAnsi="Times New Roman"/>
          <w:sz w:val="20"/>
          <w:szCs w:val="18"/>
        </w:rPr>
        <w:t xml:space="preserve"> </w:t>
      </w:r>
      <w:r w:rsidRPr="00EF6943">
        <w:rPr>
          <w:rFonts w:ascii="Times New Roman" w:hAnsi="Times New Roman"/>
          <w:sz w:val="20"/>
          <w:szCs w:val="18"/>
        </w:rPr>
        <w:t>Wasting:</w:t>
      </w:r>
      <w:r w:rsidRPr="00EF6943">
        <w:rPr>
          <w:rFonts w:ascii="Times New Roman" w:hAnsi="Times New Roman" w:hint="eastAsia"/>
          <w:sz w:val="20"/>
          <w:szCs w:val="18"/>
        </w:rPr>
        <w:t xml:space="preserve"> </w:t>
      </w:r>
      <w:r w:rsidRPr="00EF6943">
        <w:rPr>
          <w:rFonts w:ascii="Times New Roman" w:hAnsi="Times New Roman"/>
          <w:sz w:val="20"/>
          <w:szCs w:val="18"/>
        </w:rPr>
        <w:t xml:space="preserve">weight-for-height </w:t>
      </w:r>
      <w:r w:rsidR="00944357" w:rsidRPr="00DB4BAE">
        <w:rPr>
          <w:rFonts w:ascii="Times New Roman" w:hAnsi="Times New Roman"/>
          <w:i/>
          <w:sz w:val="20"/>
        </w:rPr>
        <w:t>Z</w:t>
      </w:r>
      <w:r w:rsidR="00944357">
        <w:rPr>
          <w:rFonts w:ascii="Times New Roman" w:hAnsi="Times New Roman"/>
          <w:sz w:val="20"/>
        </w:rPr>
        <w:t xml:space="preserve">-scores </w:t>
      </w:r>
      <w:r w:rsidRPr="00EF6943">
        <w:rPr>
          <w:rFonts w:ascii="Times New Roman" w:hAnsi="Times New Roman"/>
          <w:sz w:val="20"/>
          <w:szCs w:val="18"/>
        </w:rPr>
        <w:t>are less than -2 standard deviation</w:t>
      </w:r>
      <w:r w:rsidR="00944357">
        <w:rPr>
          <w:rFonts w:ascii="Times New Roman" w:hAnsi="Times New Roman"/>
          <w:sz w:val="20"/>
          <w:szCs w:val="18"/>
        </w:rPr>
        <w:t>s</w:t>
      </w:r>
      <w:r w:rsidRPr="00EF6943">
        <w:rPr>
          <w:rFonts w:ascii="Times New Roman" w:hAnsi="Times New Roman"/>
          <w:sz w:val="20"/>
          <w:szCs w:val="18"/>
        </w:rPr>
        <w:t>.</w:t>
      </w:r>
      <w:bookmarkStart w:id="6" w:name="OLE_LINK132"/>
      <w:bookmarkStart w:id="7" w:name="OLE_LINK133"/>
      <w:r w:rsidR="008274FE">
        <w:rPr>
          <w:rFonts w:ascii="Times New Roman" w:hAnsi="Times New Roman"/>
          <w:sz w:val="20"/>
          <w:szCs w:val="18"/>
        </w:rPr>
        <w:br w:type="page"/>
      </w:r>
    </w:p>
    <w:p w14:paraId="3949DBB1" w14:textId="66A3BBFC" w:rsidR="00242E16" w:rsidRPr="00061D6E" w:rsidRDefault="00242E16" w:rsidP="00061D6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682292">
        <w:rPr>
          <w:rFonts w:ascii="Times New Roman" w:hAnsi="Times New Roman"/>
          <w:b/>
        </w:rPr>
        <w:lastRenderedPageBreak/>
        <w:t xml:space="preserve">Appendix </w:t>
      </w:r>
      <w:r w:rsidR="008217D1">
        <w:rPr>
          <w:rFonts w:ascii="Times New Roman" w:hAnsi="Times New Roman"/>
          <w:b/>
        </w:rPr>
        <w:t>Table</w:t>
      </w:r>
      <w:r w:rsidRPr="00682292">
        <w:rPr>
          <w:rFonts w:ascii="Times New Roman" w:hAnsi="Times New Roman"/>
          <w:b/>
        </w:rPr>
        <w:t xml:space="preserve"> A</w:t>
      </w:r>
      <w:r w:rsidR="00A47868">
        <w:rPr>
          <w:rFonts w:ascii="Times New Roman" w:hAnsi="Times New Roman"/>
          <w:b/>
        </w:rPr>
        <w:t>3</w:t>
      </w:r>
    </w:p>
    <w:bookmarkEnd w:id="6"/>
    <w:bookmarkEnd w:id="7"/>
    <w:p w14:paraId="617DE52C" w14:textId="4BA1887E" w:rsidR="00242E16" w:rsidRPr="00DB4BAE" w:rsidRDefault="00242E16" w:rsidP="00242E16">
      <w:pPr>
        <w:adjustRightInd w:val="0"/>
        <w:snapToGrid w:val="0"/>
        <w:outlineLvl w:val="0"/>
        <w:rPr>
          <w:rFonts w:ascii="Times New Roman" w:hAnsi="Times New Roman"/>
          <w:sz w:val="23"/>
        </w:rPr>
      </w:pPr>
      <w:r w:rsidRPr="00DB4BAE">
        <w:rPr>
          <w:rFonts w:ascii="Times New Roman" w:hAnsi="Times New Roman"/>
          <w:sz w:val="23"/>
        </w:rPr>
        <w:t>Intention</w:t>
      </w:r>
      <w:r w:rsidR="00944357"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>to</w:t>
      </w:r>
      <w:r w:rsidR="00944357"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 xml:space="preserve">treat (ITT) </w:t>
      </w:r>
      <w:r w:rsidRPr="00DB4BAE">
        <w:rPr>
          <w:rFonts w:ascii="Times New Roman" w:hAnsi="Times New Roman"/>
          <w:color w:val="000000"/>
          <w:sz w:val="23"/>
        </w:rPr>
        <w:t>analysis for the ethnicity and education effects</w:t>
      </w:r>
      <w:r w:rsidRPr="00DB4BAE">
        <w:rPr>
          <w:rFonts w:ascii="Times New Roman" w:hAnsi="Times New Roman"/>
          <w:sz w:val="23"/>
        </w:rPr>
        <w:t xml:space="preserve"> (</w:t>
      </w:r>
      <w:r w:rsidRPr="00DB4BAE">
        <w:rPr>
          <w:rFonts w:ascii="Times New Roman" w:hAnsi="Times New Roman"/>
          <w:i/>
          <w:sz w:val="23"/>
        </w:rPr>
        <w:t>N</w:t>
      </w:r>
      <w:r w:rsidR="00282804" w:rsidRPr="00944357">
        <w:rPr>
          <w:rFonts w:ascii="Times New Roman" w:hAnsi="Times New Roman"/>
          <w:sz w:val="23"/>
        </w:rPr>
        <w:t xml:space="preserve"> = </w:t>
      </w:r>
      <w:r w:rsidRPr="00944357">
        <w:rPr>
          <w:rFonts w:ascii="Times New Roman" w:hAnsi="Times New Roman"/>
          <w:sz w:val="23"/>
        </w:rPr>
        <w:t>1</w:t>
      </w:r>
      <w:r w:rsidR="00944357" w:rsidRPr="00944357">
        <w:rPr>
          <w:rFonts w:ascii="Times New Roman" w:hAnsi="Times New Roman"/>
          <w:sz w:val="23"/>
        </w:rPr>
        <w:t>,</w:t>
      </w:r>
      <w:r w:rsidRPr="00944357">
        <w:rPr>
          <w:rFonts w:ascii="Times New Roman" w:hAnsi="Times New Roman"/>
          <w:sz w:val="23"/>
        </w:rPr>
        <w:t>522</w:t>
      </w:r>
      <w:r w:rsidRPr="00DB4BAE">
        <w:rPr>
          <w:rFonts w:ascii="Times New Roman" w:hAnsi="Times New Roman"/>
          <w:sz w:val="23"/>
        </w:rPr>
        <w:t>)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136"/>
        <w:gridCol w:w="1005"/>
        <w:gridCol w:w="1283"/>
        <w:gridCol w:w="257"/>
        <w:gridCol w:w="1112"/>
        <w:gridCol w:w="1103"/>
        <w:gridCol w:w="223"/>
        <w:gridCol w:w="1314"/>
        <w:gridCol w:w="1095"/>
        <w:gridCol w:w="238"/>
        <w:gridCol w:w="1418"/>
        <w:gridCol w:w="1095"/>
      </w:tblGrid>
      <w:tr w:rsidR="00471DA8" w:rsidRPr="00D2606D" w14:paraId="64346C67" w14:textId="77777777" w:rsidTr="00996EBD">
        <w:trPr>
          <w:trHeight w:val="320"/>
          <w:jc w:val="center"/>
        </w:trPr>
        <w:tc>
          <w:tcPr>
            <w:tcW w:w="1681" w:type="pct"/>
            <w:vMerge w:val="restar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35CDBAF4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bookmarkStart w:id="8" w:name="_Hlk526635858"/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Dependent variable</w:t>
            </w:r>
          </w:p>
        </w:tc>
        <w:tc>
          <w:tcPr>
            <w:tcW w:w="748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089E0A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FE-CCT Versus</w:t>
            </w:r>
          </w:p>
          <w:p w14:paraId="347D5C56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FE-comparison</w:t>
            </w:r>
          </w:p>
        </w:tc>
        <w:tc>
          <w:tcPr>
            <w:tcW w:w="84" w:type="pct"/>
            <w:tcBorders>
              <w:top w:val="single" w:sz="12" w:space="0" w:color="auto"/>
              <w:bottom w:val="nil"/>
            </w:tcBorders>
            <w:vAlign w:val="center"/>
          </w:tcPr>
          <w:p w14:paraId="484C2303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725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BE806C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PE-CCT Versus</w:t>
            </w:r>
          </w:p>
          <w:p w14:paraId="7F58CE3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PE-comparison</w:t>
            </w:r>
          </w:p>
        </w:tc>
        <w:tc>
          <w:tcPr>
            <w:tcW w:w="73" w:type="pct"/>
            <w:tcBorders>
              <w:top w:val="single" w:sz="12" w:space="0" w:color="auto"/>
              <w:bottom w:val="nil"/>
            </w:tcBorders>
            <w:vAlign w:val="center"/>
          </w:tcPr>
          <w:p w14:paraId="0CEC109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787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745270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FE-CCT Versus</w:t>
            </w:r>
          </w:p>
          <w:p w14:paraId="12F71DE6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IE-CCT</w:t>
            </w:r>
          </w:p>
        </w:tc>
        <w:tc>
          <w:tcPr>
            <w:tcW w:w="78" w:type="pct"/>
            <w:tcBorders>
              <w:top w:val="single" w:sz="12" w:space="0" w:color="auto"/>
              <w:bottom w:val="nil"/>
            </w:tcBorders>
            <w:vAlign w:val="center"/>
          </w:tcPr>
          <w:p w14:paraId="2D42B8A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822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B3A08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PE-CCT Versus</w:t>
            </w:r>
          </w:p>
          <w:p w14:paraId="4D237460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IE-CCT</w:t>
            </w:r>
          </w:p>
        </w:tc>
      </w:tr>
      <w:tr w:rsidR="00471DA8" w:rsidRPr="00D2606D" w14:paraId="3249551B" w14:textId="77777777" w:rsidTr="00996EBD">
        <w:trPr>
          <w:trHeight w:val="81"/>
          <w:jc w:val="center"/>
        </w:trPr>
        <w:tc>
          <w:tcPr>
            <w:tcW w:w="1681" w:type="pct"/>
            <w:vMerge/>
            <w:tcBorders>
              <w:top w:val="nil"/>
              <w:bottom w:val="single" w:sz="8" w:space="0" w:color="auto"/>
            </w:tcBorders>
            <w:noWrap/>
            <w:vAlign w:val="center"/>
          </w:tcPr>
          <w:p w14:paraId="4A2F89FA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</w:tcBorders>
            <w:noWrap/>
            <w:vAlign w:val="center"/>
          </w:tcPr>
          <w:p w14:paraId="1CCD1E81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17F6CF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84" w:type="pct"/>
            <w:tcBorders>
              <w:top w:val="nil"/>
              <w:bottom w:val="nil"/>
            </w:tcBorders>
            <w:vAlign w:val="center"/>
          </w:tcPr>
          <w:p w14:paraId="266422A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92A7D3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bookmarkStart w:id="9" w:name="OLE_LINK63"/>
            <w:bookmarkStart w:id="10" w:name="OLE_LINK66"/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  <w:bookmarkEnd w:id="9"/>
            <w:bookmarkEnd w:id="10"/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3D4237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73" w:type="pct"/>
            <w:vMerge w:val="restart"/>
            <w:tcBorders>
              <w:top w:val="nil"/>
            </w:tcBorders>
            <w:vAlign w:val="center"/>
          </w:tcPr>
          <w:p w14:paraId="2421F56C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5D107F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F2BD031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78" w:type="pct"/>
            <w:vMerge w:val="restart"/>
            <w:tcBorders>
              <w:top w:val="nil"/>
            </w:tcBorders>
            <w:vAlign w:val="center"/>
          </w:tcPr>
          <w:p w14:paraId="4EDEE7D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71805E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567EC0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</w:tr>
      <w:tr w:rsidR="00471DA8" w:rsidRPr="00D2606D" w14:paraId="47E808D2" w14:textId="77777777" w:rsidTr="00996EBD">
        <w:trPr>
          <w:trHeight w:val="40"/>
          <w:jc w:val="center"/>
        </w:trPr>
        <w:tc>
          <w:tcPr>
            <w:tcW w:w="1681" w:type="pct"/>
            <w:vMerge/>
            <w:tcBorders>
              <w:top w:val="nil"/>
              <w:bottom w:val="single" w:sz="6" w:space="0" w:color="auto"/>
            </w:tcBorders>
            <w:noWrap/>
            <w:vAlign w:val="center"/>
          </w:tcPr>
          <w:p w14:paraId="4252BFFB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</w:tcPr>
          <w:p w14:paraId="7B9BCB7C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(1)</w:t>
            </w:r>
          </w:p>
        </w:tc>
        <w:tc>
          <w:tcPr>
            <w:tcW w:w="420" w:type="pct"/>
            <w:tcBorders>
              <w:top w:val="nil"/>
              <w:bottom w:val="single" w:sz="6" w:space="0" w:color="auto"/>
            </w:tcBorders>
            <w:noWrap/>
            <w:vAlign w:val="center"/>
          </w:tcPr>
          <w:p w14:paraId="22DA42F1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(2)</w:t>
            </w:r>
          </w:p>
        </w:tc>
        <w:tc>
          <w:tcPr>
            <w:tcW w:w="84" w:type="pct"/>
            <w:tcBorders>
              <w:top w:val="nil"/>
              <w:bottom w:val="single" w:sz="6" w:space="0" w:color="auto"/>
            </w:tcBorders>
            <w:vAlign w:val="center"/>
          </w:tcPr>
          <w:p w14:paraId="2A46EACC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</w:tcPr>
          <w:p w14:paraId="7DAA6661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(3)</w:t>
            </w:r>
          </w:p>
        </w:tc>
        <w:tc>
          <w:tcPr>
            <w:tcW w:w="36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0D268204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(4)</w:t>
            </w:r>
          </w:p>
        </w:tc>
        <w:tc>
          <w:tcPr>
            <w:tcW w:w="73" w:type="pct"/>
            <w:vMerge/>
            <w:tcBorders>
              <w:bottom w:val="single" w:sz="6" w:space="0" w:color="auto"/>
            </w:tcBorders>
            <w:vAlign w:val="center"/>
          </w:tcPr>
          <w:p w14:paraId="195680CA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69774BD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(5)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B6648B6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(6)</w:t>
            </w:r>
          </w:p>
        </w:tc>
        <w:tc>
          <w:tcPr>
            <w:tcW w:w="78" w:type="pct"/>
            <w:vMerge/>
            <w:tcBorders>
              <w:bottom w:val="single" w:sz="6" w:space="0" w:color="auto"/>
            </w:tcBorders>
            <w:vAlign w:val="center"/>
          </w:tcPr>
          <w:p w14:paraId="3E001D9F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7D3CBF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(7)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03903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(8)</w:t>
            </w:r>
          </w:p>
        </w:tc>
      </w:tr>
      <w:tr w:rsidR="0036631F" w:rsidRPr="00D2606D" w14:paraId="75B9449E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single" w:sz="6" w:space="0" w:color="auto"/>
            </w:tcBorders>
            <w:noWrap/>
            <w:vAlign w:val="center"/>
          </w:tcPr>
          <w:p w14:paraId="2BA74D3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Uptake of MCH services</w:t>
            </w:r>
          </w:p>
        </w:tc>
        <w:tc>
          <w:tcPr>
            <w:tcW w:w="328" w:type="pct"/>
            <w:tcBorders>
              <w:top w:val="single" w:sz="6" w:space="0" w:color="auto"/>
            </w:tcBorders>
            <w:noWrap/>
            <w:vAlign w:val="center"/>
          </w:tcPr>
          <w:p w14:paraId="4C4AD4AE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20" w:type="pct"/>
            <w:tcBorders>
              <w:top w:val="single" w:sz="6" w:space="0" w:color="auto"/>
            </w:tcBorders>
            <w:noWrap/>
            <w:vAlign w:val="center"/>
          </w:tcPr>
          <w:p w14:paraId="6DCE07E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84" w:type="pct"/>
            <w:tcBorders>
              <w:top w:val="single" w:sz="6" w:space="0" w:color="auto"/>
            </w:tcBorders>
            <w:vAlign w:val="center"/>
          </w:tcPr>
          <w:p w14:paraId="141209F4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6" w:space="0" w:color="auto"/>
            </w:tcBorders>
            <w:noWrap/>
            <w:vAlign w:val="center"/>
          </w:tcPr>
          <w:p w14:paraId="131491D0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61" w:type="pct"/>
            <w:tcBorders>
              <w:top w:val="single" w:sz="6" w:space="0" w:color="auto"/>
            </w:tcBorders>
            <w:noWrap/>
            <w:vAlign w:val="center"/>
          </w:tcPr>
          <w:p w14:paraId="172A8692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73" w:type="pct"/>
            <w:tcBorders>
              <w:top w:val="single" w:sz="6" w:space="0" w:color="auto"/>
            </w:tcBorders>
            <w:vAlign w:val="center"/>
          </w:tcPr>
          <w:p w14:paraId="557956B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</w:tcBorders>
            <w:vAlign w:val="center"/>
          </w:tcPr>
          <w:p w14:paraId="2B01B0B5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58" w:type="pct"/>
            <w:tcBorders>
              <w:top w:val="single" w:sz="6" w:space="0" w:color="auto"/>
            </w:tcBorders>
            <w:vAlign w:val="center"/>
          </w:tcPr>
          <w:p w14:paraId="7AE4E8F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78" w:type="pct"/>
            <w:tcBorders>
              <w:top w:val="single" w:sz="6" w:space="0" w:color="auto"/>
            </w:tcBorders>
            <w:vAlign w:val="center"/>
          </w:tcPr>
          <w:p w14:paraId="3ACB3EE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</w:tcBorders>
            <w:vAlign w:val="center"/>
          </w:tcPr>
          <w:p w14:paraId="2239DE3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58" w:type="pct"/>
            <w:tcBorders>
              <w:top w:val="single" w:sz="6" w:space="0" w:color="auto"/>
            </w:tcBorders>
            <w:vAlign w:val="center"/>
          </w:tcPr>
          <w:p w14:paraId="210FC9B1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</w:tr>
      <w:tr w:rsidR="0036631F" w:rsidRPr="00D2606D" w14:paraId="0F47E717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F8A5FE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(1) Any antenatal examination (%)</w:t>
            </w:r>
          </w:p>
        </w:tc>
        <w:tc>
          <w:tcPr>
            <w:tcW w:w="328" w:type="pct"/>
            <w:noWrap/>
            <w:vAlign w:val="center"/>
            <w:hideMark/>
          </w:tcPr>
          <w:p w14:paraId="5A8D059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-1.47*</w:t>
            </w:r>
          </w:p>
        </w:tc>
        <w:tc>
          <w:tcPr>
            <w:tcW w:w="420" w:type="pct"/>
            <w:noWrap/>
            <w:vAlign w:val="center"/>
            <w:hideMark/>
          </w:tcPr>
          <w:p w14:paraId="6F1C5D4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1.76*</w:t>
            </w:r>
          </w:p>
        </w:tc>
        <w:tc>
          <w:tcPr>
            <w:tcW w:w="84" w:type="pct"/>
            <w:vAlign w:val="center"/>
          </w:tcPr>
          <w:p w14:paraId="2E343EF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255F9A0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-2.19*</w:t>
            </w:r>
          </w:p>
        </w:tc>
        <w:tc>
          <w:tcPr>
            <w:tcW w:w="361" w:type="pct"/>
            <w:noWrap/>
            <w:vAlign w:val="center"/>
          </w:tcPr>
          <w:p w14:paraId="5FA4459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2.21*</w:t>
            </w:r>
          </w:p>
        </w:tc>
        <w:tc>
          <w:tcPr>
            <w:tcW w:w="73" w:type="pct"/>
            <w:vAlign w:val="center"/>
          </w:tcPr>
          <w:p w14:paraId="3C0ED6A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204C7C0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-1.64*</w:t>
            </w:r>
          </w:p>
        </w:tc>
        <w:tc>
          <w:tcPr>
            <w:tcW w:w="358" w:type="pct"/>
            <w:vAlign w:val="center"/>
          </w:tcPr>
          <w:p w14:paraId="313E48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2.58*</w:t>
            </w:r>
          </w:p>
        </w:tc>
        <w:tc>
          <w:tcPr>
            <w:tcW w:w="78" w:type="pct"/>
            <w:vAlign w:val="center"/>
          </w:tcPr>
          <w:p w14:paraId="3D6850D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5F2420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-1.38*</w:t>
            </w:r>
          </w:p>
        </w:tc>
        <w:tc>
          <w:tcPr>
            <w:tcW w:w="358" w:type="pct"/>
            <w:vAlign w:val="center"/>
          </w:tcPr>
          <w:p w14:paraId="19DB5B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0.00</w:t>
            </w:r>
          </w:p>
        </w:tc>
      </w:tr>
      <w:tr w:rsidR="0036631F" w:rsidRPr="00D2606D" w14:paraId="0226A425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4790C1C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(2) Hospital delivery (%)</w:t>
            </w:r>
          </w:p>
        </w:tc>
        <w:tc>
          <w:tcPr>
            <w:tcW w:w="328" w:type="pct"/>
            <w:noWrap/>
            <w:vAlign w:val="center"/>
            <w:hideMark/>
          </w:tcPr>
          <w:p w14:paraId="42D2753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-2.41*</w:t>
            </w:r>
          </w:p>
        </w:tc>
        <w:tc>
          <w:tcPr>
            <w:tcW w:w="420" w:type="pct"/>
            <w:noWrap/>
            <w:vAlign w:val="center"/>
            <w:hideMark/>
          </w:tcPr>
          <w:p w14:paraId="1EE6F60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1.15*</w:t>
            </w:r>
          </w:p>
        </w:tc>
        <w:tc>
          <w:tcPr>
            <w:tcW w:w="84" w:type="pct"/>
            <w:vAlign w:val="center"/>
          </w:tcPr>
          <w:p w14:paraId="1D783AF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287BBF5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-2.30*</w:t>
            </w:r>
          </w:p>
        </w:tc>
        <w:tc>
          <w:tcPr>
            <w:tcW w:w="361" w:type="pct"/>
            <w:noWrap/>
            <w:vAlign w:val="center"/>
          </w:tcPr>
          <w:p w14:paraId="2E687F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1.41*</w:t>
            </w:r>
          </w:p>
        </w:tc>
        <w:tc>
          <w:tcPr>
            <w:tcW w:w="73" w:type="pct"/>
            <w:vAlign w:val="center"/>
          </w:tcPr>
          <w:p w14:paraId="79E0735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32B4BBB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-2.34*</w:t>
            </w:r>
          </w:p>
        </w:tc>
        <w:tc>
          <w:tcPr>
            <w:tcW w:w="358" w:type="pct"/>
            <w:vAlign w:val="center"/>
          </w:tcPr>
          <w:p w14:paraId="5A92853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0.86</w:t>
            </w:r>
          </w:p>
        </w:tc>
        <w:tc>
          <w:tcPr>
            <w:tcW w:w="78" w:type="pct"/>
            <w:vAlign w:val="center"/>
          </w:tcPr>
          <w:p w14:paraId="420C929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7760E3B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-2.14*</w:t>
            </w:r>
          </w:p>
        </w:tc>
        <w:tc>
          <w:tcPr>
            <w:tcW w:w="358" w:type="pct"/>
            <w:vAlign w:val="center"/>
          </w:tcPr>
          <w:p w14:paraId="5B0C4E5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1.22*</w:t>
            </w:r>
          </w:p>
        </w:tc>
      </w:tr>
      <w:tr w:rsidR="0036631F" w:rsidRPr="00D2606D" w14:paraId="707AD418" w14:textId="77777777" w:rsidTr="00996EBD">
        <w:trPr>
          <w:trHeight w:val="68"/>
          <w:jc w:val="center"/>
        </w:trPr>
        <w:tc>
          <w:tcPr>
            <w:tcW w:w="1681" w:type="pct"/>
            <w:noWrap/>
            <w:vAlign w:val="center"/>
            <w:hideMark/>
          </w:tcPr>
          <w:p w14:paraId="1F73E3EE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(3) Postpartum visits (%)</w:t>
            </w:r>
          </w:p>
        </w:tc>
        <w:tc>
          <w:tcPr>
            <w:tcW w:w="328" w:type="pct"/>
            <w:noWrap/>
            <w:vAlign w:val="center"/>
            <w:hideMark/>
          </w:tcPr>
          <w:p w14:paraId="3BFBD5B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-1.24*</w:t>
            </w:r>
          </w:p>
        </w:tc>
        <w:tc>
          <w:tcPr>
            <w:tcW w:w="420" w:type="pct"/>
            <w:noWrap/>
            <w:vAlign w:val="center"/>
            <w:hideMark/>
          </w:tcPr>
          <w:p w14:paraId="4741A29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0.90*</w:t>
            </w:r>
          </w:p>
        </w:tc>
        <w:tc>
          <w:tcPr>
            <w:tcW w:w="84" w:type="pct"/>
            <w:vAlign w:val="center"/>
          </w:tcPr>
          <w:p w14:paraId="3C0688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61B002B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-1.86*</w:t>
            </w:r>
          </w:p>
        </w:tc>
        <w:tc>
          <w:tcPr>
            <w:tcW w:w="361" w:type="pct"/>
            <w:noWrap/>
            <w:vAlign w:val="center"/>
          </w:tcPr>
          <w:p w14:paraId="38664E9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0.77*</w:t>
            </w:r>
          </w:p>
        </w:tc>
        <w:tc>
          <w:tcPr>
            <w:tcW w:w="73" w:type="pct"/>
            <w:vAlign w:val="center"/>
          </w:tcPr>
          <w:p w14:paraId="47E13A8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268F918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-1.45*</w:t>
            </w:r>
          </w:p>
        </w:tc>
        <w:tc>
          <w:tcPr>
            <w:tcW w:w="358" w:type="pct"/>
            <w:vAlign w:val="center"/>
          </w:tcPr>
          <w:p w14:paraId="6CCDE5B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1.05*</w:t>
            </w:r>
          </w:p>
        </w:tc>
        <w:tc>
          <w:tcPr>
            <w:tcW w:w="78" w:type="pct"/>
            <w:vAlign w:val="center"/>
          </w:tcPr>
          <w:p w14:paraId="31F388B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6D15E8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-1.51*</w:t>
            </w:r>
          </w:p>
        </w:tc>
        <w:tc>
          <w:tcPr>
            <w:tcW w:w="358" w:type="pct"/>
            <w:vAlign w:val="center"/>
          </w:tcPr>
          <w:p w14:paraId="0925214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1.38*</w:t>
            </w:r>
          </w:p>
        </w:tc>
      </w:tr>
      <w:tr w:rsidR="0036631F" w:rsidRPr="00D2606D" w14:paraId="1C96B05F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3327901C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(4) Early breastfeeding (%)</w:t>
            </w:r>
          </w:p>
        </w:tc>
        <w:tc>
          <w:tcPr>
            <w:tcW w:w="328" w:type="pct"/>
            <w:noWrap/>
            <w:vAlign w:val="center"/>
            <w:hideMark/>
          </w:tcPr>
          <w:p w14:paraId="0FD0518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0.66*</w:t>
            </w:r>
          </w:p>
        </w:tc>
        <w:tc>
          <w:tcPr>
            <w:tcW w:w="420" w:type="pct"/>
            <w:noWrap/>
            <w:vAlign w:val="center"/>
            <w:hideMark/>
          </w:tcPr>
          <w:p w14:paraId="45D442D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-0.16</w:t>
            </w:r>
          </w:p>
        </w:tc>
        <w:tc>
          <w:tcPr>
            <w:tcW w:w="84" w:type="pct"/>
            <w:vAlign w:val="center"/>
          </w:tcPr>
          <w:p w14:paraId="7B16198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19DE834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  <w:tc>
          <w:tcPr>
            <w:tcW w:w="361" w:type="pct"/>
            <w:noWrap/>
            <w:vAlign w:val="center"/>
          </w:tcPr>
          <w:p w14:paraId="085EDA7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  <w:tc>
          <w:tcPr>
            <w:tcW w:w="73" w:type="pct"/>
            <w:vAlign w:val="center"/>
          </w:tcPr>
          <w:p w14:paraId="39F0C0E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64245EE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0.13</w:t>
            </w:r>
          </w:p>
        </w:tc>
        <w:tc>
          <w:tcPr>
            <w:tcW w:w="358" w:type="pct"/>
            <w:vAlign w:val="center"/>
          </w:tcPr>
          <w:p w14:paraId="625A156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0.03</w:t>
            </w:r>
          </w:p>
        </w:tc>
        <w:tc>
          <w:tcPr>
            <w:tcW w:w="78" w:type="pct"/>
            <w:vAlign w:val="center"/>
          </w:tcPr>
          <w:p w14:paraId="34F47E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22AA379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0.15</w:t>
            </w:r>
          </w:p>
        </w:tc>
        <w:tc>
          <w:tcPr>
            <w:tcW w:w="358" w:type="pct"/>
            <w:vAlign w:val="center"/>
          </w:tcPr>
          <w:p w14:paraId="7723343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-0.16</w:t>
            </w:r>
          </w:p>
        </w:tc>
      </w:tr>
      <w:tr w:rsidR="0036631F" w:rsidRPr="00D2606D" w14:paraId="5969EAC0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BF8DB31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(5) Exclusive breastfeeding (%)</w:t>
            </w:r>
          </w:p>
        </w:tc>
        <w:tc>
          <w:tcPr>
            <w:tcW w:w="328" w:type="pct"/>
            <w:noWrap/>
            <w:vAlign w:val="center"/>
            <w:hideMark/>
          </w:tcPr>
          <w:p w14:paraId="74FDC6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-0.66*</w:t>
            </w:r>
          </w:p>
        </w:tc>
        <w:tc>
          <w:tcPr>
            <w:tcW w:w="420" w:type="pct"/>
            <w:noWrap/>
            <w:vAlign w:val="center"/>
            <w:hideMark/>
          </w:tcPr>
          <w:p w14:paraId="46C2BA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0.77*</w:t>
            </w:r>
          </w:p>
        </w:tc>
        <w:tc>
          <w:tcPr>
            <w:tcW w:w="84" w:type="pct"/>
            <w:vAlign w:val="center"/>
          </w:tcPr>
          <w:p w14:paraId="377A36A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668EFF8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-0.75*</w:t>
            </w:r>
          </w:p>
        </w:tc>
        <w:tc>
          <w:tcPr>
            <w:tcW w:w="361" w:type="pct"/>
            <w:noWrap/>
            <w:vAlign w:val="center"/>
          </w:tcPr>
          <w:p w14:paraId="16ECCE1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0.31</w:t>
            </w:r>
          </w:p>
        </w:tc>
        <w:tc>
          <w:tcPr>
            <w:tcW w:w="73" w:type="pct"/>
            <w:vAlign w:val="center"/>
          </w:tcPr>
          <w:p w14:paraId="15ABBE4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8AF3C7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-0.59</w:t>
            </w:r>
          </w:p>
        </w:tc>
        <w:tc>
          <w:tcPr>
            <w:tcW w:w="358" w:type="pct"/>
            <w:vAlign w:val="center"/>
          </w:tcPr>
          <w:p w14:paraId="75AEEA6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0.37</w:t>
            </w:r>
          </w:p>
        </w:tc>
        <w:tc>
          <w:tcPr>
            <w:tcW w:w="78" w:type="pct"/>
            <w:vAlign w:val="center"/>
          </w:tcPr>
          <w:p w14:paraId="52628CF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29C5BD3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-1.16*</w:t>
            </w:r>
          </w:p>
        </w:tc>
        <w:tc>
          <w:tcPr>
            <w:tcW w:w="358" w:type="pct"/>
            <w:vAlign w:val="center"/>
          </w:tcPr>
          <w:p w14:paraId="21F89B4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-0.12</w:t>
            </w:r>
          </w:p>
        </w:tc>
      </w:tr>
      <w:tr w:rsidR="0036631F" w:rsidRPr="00D2606D" w14:paraId="3A0EE6BE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4F5FC089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 xml:space="preserve">(6) </w:t>
            </w:r>
            <w:r w:rsidRPr="00D2606D">
              <w:rPr>
                <w:rFonts w:ascii="Times New Roman" w:hAnsi="Times New Roman"/>
                <w:sz w:val="20"/>
                <w:szCs w:val="18"/>
              </w:rPr>
              <w:t>Compliance rate of physical examination, (%)</w:t>
            </w:r>
            <w:r>
              <w:rPr>
                <w:rFonts w:ascii="Times New Roman" w:hAnsi="Times New Roman"/>
                <w:sz w:val="20"/>
                <w:szCs w:val="18"/>
                <w:vertAlign w:val="superscript"/>
              </w:rPr>
              <w:t>a</w:t>
            </w:r>
          </w:p>
        </w:tc>
        <w:tc>
          <w:tcPr>
            <w:tcW w:w="328" w:type="pct"/>
            <w:noWrap/>
            <w:vAlign w:val="center"/>
            <w:hideMark/>
          </w:tcPr>
          <w:p w14:paraId="276A1A1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0.04</w:t>
            </w:r>
          </w:p>
        </w:tc>
        <w:tc>
          <w:tcPr>
            <w:tcW w:w="420" w:type="pct"/>
            <w:noWrap/>
            <w:vAlign w:val="center"/>
            <w:hideMark/>
          </w:tcPr>
          <w:p w14:paraId="2C78BC4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0.38</w:t>
            </w:r>
          </w:p>
        </w:tc>
        <w:tc>
          <w:tcPr>
            <w:tcW w:w="84" w:type="pct"/>
            <w:vAlign w:val="center"/>
          </w:tcPr>
          <w:p w14:paraId="2EDBBF4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F466F5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0.37</w:t>
            </w:r>
          </w:p>
        </w:tc>
        <w:tc>
          <w:tcPr>
            <w:tcW w:w="361" w:type="pct"/>
            <w:noWrap/>
            <w:vAlign w:val="center"/>
          </w:tcPr>
          <w:p w14:paraId="0C2B622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1.24*</w:t>
            </w:r>
          </w:p>
        </w:tc>
        <w:tc>
          <w:tcPr>
            <w:tcW w:w="73" w:type="pct"/>
            <w:vAlign w:val="center"/>
          </w:tcPr>
          <w:p w14:paraId="77617FC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270010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0.04</w:t>
            </w:r>
          </w:p>
        </w:tc>
        <w:tc>
          <w:tcPr>
            <w:tcW w:w="358" w:type="pct"/>
            <w:vAlign w:val="center"/>
          </w:tcPr>
          <w:p w14:paraId="4DE486F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0.23</w:t>
            </w:r>
          </w:p>
        </w:tc>
        <w:tc>
          <w:tcPr>
            <w:tcW w:w="78" w:type="pct"/>
            <w:vAlign w:val="center"/>
          </w:tcPr>
          <w:p w14:paraId="531AA3B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006C81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0.00</w:t>
            </w:r>
          </w:p>
        </w:tc>
        <w:tc>
          <w:tcPr>
            <w:tcW w:w="358" w:type="pct"/>
            <w:vAlign w:val="center"/>
          </w:tcPr>
          <w:p w14:paraId="5F361D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</w:tr>
      <w:tr w:rsidR="0036631F" w:rsidRPr="00D2606D" w14:paraId="6DE8AF64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68B6E3B5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 xml:space="preserve">(7) </w:t>
            </w:r>
            <w:r w:rsidRPr="00D2606D">
              <w:rPr>
                <w:rFonts w:ascii="Times New Roman" w:hAnsi="Times New Roman"/>
                <w:sz w:val="20"/>
                <w:szCs w:val="18"/>
              </w:rPr>
              <w:t>Compliance rate of child vaccinations, (%)</w:t>
            </w:r>
            <w:r>
              <w:rPr>
                <w:rFonts w:ascii="Times New Roman" w:hAnsi="Times New Roman"/>
                <w:sz w:val="20"/>
                <w:szCs w:val="18"/>
                <w:vertAlign w:val="superscript"/>
              </w:rPr>
              <w:t>a</w:t>
            </w:r>
          </w:p>
        </w:tc>
        <w:tc>
          <w:tcPr>
            <w:tcW w:w="328" w:type="pct"/>
            <w:noWrap/>
            <w:vAlign w:val="center"/>
            <w:hideMark/>
          </w:tcPr>
          <w:p w14:paraId="4B4A8B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-0.71*</w:t>
            </w:r>
          </w:p>
        </w:tc>
        <w:tc>
          <w:tcPr>
            <w:tcW w:w="420" w:type="pct"/>
            <w:noWrap/>
            <w:vAlign w:val="center"/>
            <w:hideMark/>
          </w:tcPr>
          <w:p w14:paraId="05C4FB3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0.38</w:t>
            </w:r>
          </w:p>
        </w:tc>
        <w:tc>
          <w:tcPr>
            <w:tcW w:w="84" w:type="pct"/>
            <w:vAlign w:val="center"/>
          </w:tcPr>
          <w:p w14:paraId="70E72F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01AC62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-0.34</w:t>
            </w:r>
          </w:p>
        </w:tc>
        <w:tc>
          <w:tcPr>
            <w:tcW w:w="361" w:type="pct"/>
            <w:noWrap/>
            <w:vAlign w:val="center"/>
          </w:tcPr>
          <w:p w14:paraId="4E305C1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0.80*</w:t>
            </w:r>
          </w:p>
        </w:tc>
        <w:tc>
          <w:tcPr>
            <w:tcW w:w="73" w:type="pct"/>
            <w:vAlign w:val="center"/>
          </w:tcPr>
          <w:p w14:paraId="304AF3A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4671C76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-1.54*</w:t>
            </w:r>
          </w:p>
        </w:tc>
        <w:tc>
          <w:tcPr>
            <w:tcW w:w="358" w:type="pct"/>
            <w:vAlign w:val="center"/>
          </w:tcPr>
          <w:p w14:paraId="15FA7DD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1.11*</w:t>
            </w:r>
          </w:p>
        </w:tc>
        <w:tc>
          <w:tcPr>
            <w:tcW w:w="78" w:type="pct"/>
            <w:vAlign w:val="center"/>
          </w:tcPr>
          <w:p w14:paraId="45B9DA3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5F59CF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-1.32*</w:t>
            </w:r>
          </w:p>
        </w:tc>
        <w:tc>
          <w:tcPr>
            <w:tcW w:w="358" w:type="pct"/>
            <w:vAlign w:val="center"/>
          </w:tcPr>
          <w:p w14:paraId="3A947F6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0.55</w:t>
            </w:r>
          </w:p>
        </w:tc>
      </w:tr>
      <w:tr w:rsidR="0036631F" w:rsidRPr="00D2606D" w14:paraId="10DA14BA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29D7DC7" w14:textId="77777777" w:rsidR="00242E16" w:rsidRPr="00D2606D" w:rsidRDefault="00242E16" w:rsidP="00DF295B">
            <w:pPr>
              <w:adjustRightInd w:val="0"/>
              <w:snapToGrid w:val="0"/>
              <w:outlineLvl w:val="0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Mother’s knowledge</w:t>
            </w:r>
          </w:p>
        </w:tc>
        <w:tc>
          <w:tcPr>
            <w:tcW w:w="328" w:type="pct"/>
            <w:noWrap/>
            <w:vAlign w:val="center"/>
          </w:tcPr>
          <w:p w14:paraId="3EEEE4E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20" w:type="pct"/>
            <w:noWrap/>
            <w:vAlign w:val="center"/>
          </w:tcPr>
          <w:p w14:paraId="6DCF5E4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84" w:type="pct"/>
            <w:vAlign w:val="center"/>
          </w:tcPr>
          <w:p w14:paraId="4761DCF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106772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1" w:type="pct"/>
            <w:noWrap/>
            <w:vAlign w:val="center"/>
          </w:tcPr>
          <w:p w14:paraId="6BAA53B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3" w:type="pct"/>
            <w:vAlign w:val="center"/>
          </w:tcPr>
          <w:p w14:paraId="005997A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081AA56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01471BF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8" w:type="pct"/>
            <w:vAlign w:val="center"/>
          </w:tcPr>
          <w:p w14:paraId="2008642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7CF80F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537D816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</w:tr>
      <w:tr w:rsidR="0036631F" w:rsidRPr="00D2606D" w14:paraId="2D5A5295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959E1EA" w14:textId="051967AC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(8) Total knowledge scores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22)</w:t>
            </w:r>
          </w:p>
        </w:tc>
        <w:tc>
          <w:tcPr>
            <w:tcW w:w="328" w:type="pct"/>
            <w:noWrap/>
            <w:vAlign w:val="center"/>
          </w:tcPr>
          <w:p w14:paraId="283C864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-1.98*</w:t>
            </w:r>
          </w:p>
        </w:tc>
        <w:tc>
          <w:tcPr>
            <w:tcW w:w="420" w:type="pct"/>
            <w:noWrap/>
            <w:vAlign w:val="center"/>
          </w:tcPr>
          <w:p w14:paraId="34F83B7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1.83*</w:t>
            </w:r>
          </w:p>
        </w:tc>
        <w:tc>
          <w:tcPr>
            <w:tcW w:w="84" w:type="pct"/>
            <w:vAlign w:val="center"/>
          </w:tcPr>
          <w:p w14:paraId="320D3C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0CCB00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-2.41*</w:t>
            </w:r>
          </w:p>
        </w:tc>
        <w:tc>
          <w:tcPr>
            <w:tcW w:w="361" w:type="pct"/>
            <w:noWrap/>
            <w:vAlign w:val="center"/>
          </w:tcPr>
          <w:p w14:paraId="0788C08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2.54*</w:t>
            </w:r>
          </w:p>
        </w:tc>
        <w:tc>
          <w:tcPr>
            <w:tcW w:w="73" w:type="pct"/>
            <w:vAlign w:val="center"/>
          </w:tcPr>
          <w:p w14:paraId="244F9ED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D8C773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-0.77</w:t>
            </w:r>
          </w:p>
        </w:tc>
        <w:tc>
          <w:tcPr>
            <w:tcW w:w="358" w:type="pct"/>
            <w:vAlign w:val="center"/>
          </w:tcPr>
          <w:p w14:paraId="30C74BA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3.25*</w:t>
            </w:r>
          </w:p>
        </w:tc>
        <w:tc>
          <w:tcPr>
            <w:tcW w:w="78" w:type="pct"/>
            <w:vAlign w:val="center"/>
          </w:tcPr>
          <w:p w14:paraId="68AE467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0D24C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-1.78*</w:t>
            </w:r>
          </w:p>
        </w:tc>
        <w:tc>
          <w:tcPr>
            <w:tcW w:w="358" w:type="pct"/>
            <w:vAlign w:val="center"/>
          </w:tcPr>
          <w:p w14:paraId="1ED35B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3.44*</w:t>
            </w:r>
          </w:p>
        </w:tc>
      </w:tr>
      <w:tr w:rsidR="0036631F" w:rsidRPr="00D2606D" w14:paraId="368B33E4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7D1ED935" w14:textId="77777777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(9) Got at least 60% correct (%)</w:t>
            </w:r>
          </w:p>
        </w:tc>
        <w:tc>
          <w:tcPr>
            <w:tcW w:w="328" w:type="pct"/>
            <w:noWrap/>
            <w:vAlign w:val="center"/>
          </w:tcPr>
          <w:p w14:paraId="237FBB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-0.72*</w:t>
            </w:r>
          </w:p>
        </w:tc>
        <w:tc>
          <w:tcPr>
            <w:tcW w:w="420" w:type="pct"/>
            <w:noWrap/>
            <w:vAlign w:val="center"/>
          </w:tcPr>
          <w:p w14:paraId="76568A8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0.74*</w:t>
            </w:r>
          </w:p>
        </w:tc>
        <w:tc>
          <w:tcPr>
            <w:tcW w:w="84" w:type="pct"/>
            <w:vAlign w:val="center"/>
          </w:tcPr>
          <w:p w14:paraId="710CA82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0D9B644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-1.10*</w:t>
            </w:r>
          </w:p>
        </w:tc>
        <w:tc>
          <w:tcPr>
            <w:tcW w:w="361" w:type="pct"/>
            <w:noWrap/>
            <w:vAlign w:val="center"/>
          </w:tcPr>
          <w:p w14:paraId="1D63446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1.49*</w:t>
            </w:r>
          </w:p>
        </w:tc>
        <w:tc>
          <w:tcPr>
            <w:tcW w:w="73" w:type="pct"/>
            <w:vAlign w:val="center"/>
          </w:tcPr>
          <w:p w14:paraId="0444BF6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5C6F6F9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-0.07</w:t>
            </w:r>
          </w:p>
        </w:tc>
        <w:tc>
          <w:tcPr>
            <w:tcW w:w="358" w:type="pct"/>
            <w:vAlign w:val="center"/>
          </w:tcPr>
          <w:p w14:paraId="3A17DA6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1.48*</w:t>
            </w:r>
          </w:p>
        </w:tc>
        <w:tc>
          <w:tcPr>
            <w:tcW w:w="78" w:type="pct"/>
            <w:vAlign w:val="center"/>
          </w:tcPr>
          <w:p w14:paraId="40227B4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5DF64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-0.80*</w:t>
            </w:r>
          </w:p>
        </w:tc>
        <w:tc>
          <w:tcPr>
            <w:tcW w:w="358" w:type="pct"/>
            <w:vAlign w:val="center"/>
          </w:tcPr>
          <w:p w14:paraId="66250DB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1.87*</w:t>
            </w:r>
          </w:p>
        </w:tc>
      </w:tr>
      <w:tr w:rsidR="0036631F" w:rsidRPr="00D2606D" w14:paraId="00FF366D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5527D95" w14:textId="3AAADA8C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(10) Score on maternal care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8)</w:t>
            </w:r>
          </w:p>
        </w:tc>
        <w:tc>
          <w:tcPr>
            <w:tcW w:w="328" w:type="pct"/>
            <w:noWrap/>
            <w:vAlign w:val="center"/>
          </w:tcPr>
          <w:p w14:paraId="18A8891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-0.65*</w:t>
            </w:r>
          </w:p>
        </w:tc>
        <w:tc>
          <w:tcPr>
            <w:tcW w:w="420" w:type="pct"/>
            <w:noWrap/>
            <w:vAlign w:val="center"/>
          </w:tcPr>
          <w:p w14:paraId="14A0B1B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0.59*</w:t>
            </w:r>
          </w:p>
        </w:tc>
        <w:tc>
          <w:tcPr>
            <w:tcW w:w="84" w:type="pct"/>
            <w:vAlign w:val="center"/>
          </w:tcPr>
          <w:p w14:paraId="73CDA7D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3ABF8E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-0.66*</w:t>
            </w:r>
          </w:p>
        </w:tc>
        <w:tc>
          <w:tcPr>
            <w:tcW w:w="361" w:type="pct"/>
            <w:noWrap/>
            <w:vAlign w:val="center"/>
          </w:tcPr>
          <w:p w14:paraId="6779B3F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0.95*</w:t>
            </w:r>
          </w:p>
        </w:tc>
        <w:tc>
          <w:tcPr>
            <w:tcW w:w="73" w:type="pct"/>
            <w:vAlign w:val="center"/>
          </w:tcPr>
          <w:p w14:paraId="42FA5EC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A12D3C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-0.33</w:t>
            </w:r>
          </w:p>
        </w:tc>
        <w:tc>
          <w:tcPr>
            <w:tcW w:w="358" w:type="pct"/>
            <w:vAlign w:val="center"/>
          </w:tcPr>
          <w:p w14:paraId="5F53712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1.01*</w:t>
            </w:r>
          </w:p>
        </w:tc>
        <w:tc>
          <w:tcPr>
            <w:tcW w:w="78" w:type="pct"/>
            <w:vAlign w:val="center"/>
          </w:tcPr>
          <w:p w14:paraId="1F29BD2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1F4ACAB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-0.60*</w:t>
            </w:r>
          </w:p>
        </w:tc>
        <w:tc>
          <w:tcPr>
            <w:tcW w:w="358" w:type="pct"/>
            <w:vAlign w:val="center"/>
          </w:tcPr>
          <w:p w14:paraId="13500C9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1.11*</w:t>
            </w:r>
          </w:p>
        </w:tc>
      </w:tr>
      <w:tr w:rsidR="0036631F" w:rsidRPr="00D2606D" w14:paraId="4F860A31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9D7B0F6" w14:textId="478EF504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(11) Score on child nutrition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6)</w:t>
            </w:r>
          </w:p>
        </w:tc>
        <w:tc>
          <w:tcPr>
            <w:tcW w:w="328" w:type="pct"/>
            <w:noWrap/>
            <w:vAlign w:val="center"/>
          </w:tcPr>
          <w:p w14:paraId="42ACC48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-0.56*</w:t>
            </w:r>
          </w:p>
        </w:tc>
        <w:tc>
          <w:tcPr>
            <w:tcW w:w="420" w:type="pct"/>
            <w:noWrap/>
            <w:vAlign w:val="center"/>
          </w:tcPr>
          <w:p w14:paraId="78FB66D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0.43*</w:t>
            </w:r>
          </w:p>
        </w:tc>
        <w:tc>
          <w:tcPr>
            <w:tcW w:w="84" w:type="pct"/>
            <w:vAlign w:val="center"/>
          </w:tcPr>
          <w:p w14:paraId="5FA47DF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480B04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-0.78*</w:t>
            </w:r>
          </w:p>
        </w:tc>
        <w:tc>
          <w:tcPr>
            <w:tcW w:w="361" w:type="pct"/>
            <w:noWrap/>
            <w:vAlign w:val="center"/>
          </w:tcPr>
          <w:p w14:paraId="17F6E42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0.35*</w:t>
            </w:r>
          </w:p>
        </w:tc>
        <w:tc>
          <w:tcPr>
            <w:tcW w:w="73" w:type="pct"/>
            <w:vAlign w:val="center"/>
          </w:tcPr>
          <w:p w14:paraId="759AFED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562F35B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-0.28</w:t>
            </w:r>
          </w:p>
        </w:tc>
        <w:tc>
          <w:tcPr>
            <w:tcW w:w="358" w:type="pct"/>
            <w:vAlign w:val="center"/>
          </w:tcPr>
          <w:p w14:paraId="6C2C0BD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0.79*</w:t>
            </w:r>
          </w:p>
        </w:tc>
        <w:tc>
          <w:tcPr>
            <w:tcW w:w="78" w:type="pct"/>
            <w:vAlign w:val="center"/>
          </w:tcPr>
          <w:p w14:paraId="70CEFB9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F96AA9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-0.51*</w:t>
            </w:r>
          </w:p>
        </w:tc>
        <w:tc>
          <w:tcPr>
            <w:tcW w:w="358" w:type="pct"/>
            <w:vAlign w:val="center"/>
          </w:tcPr>
          <w:p w14:paraId="621B61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0.73*</w:t>
            </w:r>
          </w:p>
        </w:tc>
      </w:tr>
      <w:tr w:rsidR="0036631F" w:rsidRPr="00D2606D" w14:paraId="3E141146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6441C866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(12) Thinking child physical examination necessary (%)</w:t>
            </w:r>
          </w:p>
        </w:tc>
        <w:tc>
          <w:tcPr>
            <w:tcW w:w="328" w:type="pct"/>
            <w:noWrap/>
            <w:vAlign w:val="center"/>
          </w:tcPr>
          <w:p w14:paraId="4AB1DFA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-0.51</w:t>
            </w:r>
          </w:p>
        </w:tc>
        <w:tc>
          <w:tcPr>
            <w:tcW w:w="420" w:type="pct"/>
            <w:noWrap/>
            <w:vAlign w:val="center"/>
          </w:tcPr>
          <w:p w14:paraId="24DDC1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0.36</w:t>
            </w:r>
          </w:p>
        </w:tc>
        <w:tc>
          <w:tcPr>
            <w:tcW w:w="84" w:type="pct"/>
            <w:vAlign w:val="center"/>
          </w:tcPr>
          <w:p w14:paraId="6A437F6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A7AE2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  <w:tc>
          <w:tcPr>
            <w:tcW w:w="361" w:type="pct"/>
            <w:noWrap/>
            <w:vAlign w:val="center"/>
          </w:tcPr>
          <w:p w14:paraId="17461FD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  <w:tc>
          <w:tcPr>
            <w:tcW w:w="73" w:type="pct"/>
            <w:vAlign w:val="center"/>
          </w:tcPr>
          <w:p w14:paraId="78415C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E76D36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-0.33</w:t>
            </w:r>
          </w:p>
        </w:tc>
        <w:tc>
          <w:tcPr>
            <w:tcW w:w="358" w:type="pct"/>
            <w:vAlign w:val="center"/>
          </w:tcPr>
          <w:p w14:paraId="2F9899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  <w:tc>
          <w:tcPr>
            <w:tcW w:w="78" w:type="pct"/>
            <w:vAlign w:val="center"/>
          </w:tcPr>
          <w:p w14:paraId="0C33FC4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16151D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-0.60</w:t>
            </w:r>
          </w:p>
        </w:tc>
        <w:tc>
          <w:tcPr>
            <w:tcW w:w="358" w:type="pct"/>
            <w:vAlign w:val="center"/>
          </w:tcPr>
          <w:p w14:paraId="4D8D3AC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</w:tr>
      <w:tr w:rsidR="0036631F" w:rsidRPr="00D2606D" w14:paraId="2FE3FAEF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22E77A61" w14:textId="77777777" w:rsidR="00242E16" w:rsidRPr="00D2606D" w:rsidRDefault="00242E16" w:rsidP="00DF295B">
            <w:pPr>
              <w:adjustRightInd w:val="0"/>
              <w:snapToGrid w:val="0"/>
              <w:outlineLvl w:val="0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Child health outcomes</w:t>
            </w:r>
          </w:p>
        </w:tc>
        <w:tc>
          <w:tcPr>
            <w:tcW w:w="328" w:type="pct"/>
            <w:noWrap/>
            <w:vAlign w:val="center"/>
          </w:tcPr>
          <w:p w14:paraId="254EADD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20" w:type="pct"/>
            <w:noWrap/>
            <w:vAlign w:val="center"/>
          </w:tcPr>
          <w:p w14:paraId="566EBE7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84" w:type="pct"/>
            <w:vAlign w:val="center"/>
          </w:tcPr>
          <w:p w14:paraId="718E5E2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DC0015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1" w:type="pct"/>
            <w:noWrap/>
            <w:vAlign w:val="center"/>
          </w:tcPr>
          <w:p w14:paraId="49FF954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3" w:type="pct"/>
            <w:vAlign w:val="center"/>
          </w:tcPr>
          <w:p w14:paraId="6D0FCE8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27371F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71E868B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8" w:type="pct"/>
            <w:vAlign w:val="center"/>
          </w:tcPr>
          <w:p w14:paraId="7C075AE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138138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1F5235B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</w:tr>
      <w:tr w:rsidR="0036631F" w:rsidRPr="00D2606D" w14:paraId="1AF767BE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81E7EE9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(13) Low birth weight (%)</w:t>
            </w:r>
          </w:p>
        </w:tc>
        <w:tc>
          <w:tcPr>
            <w:tcW w:w="328" w:type="pct"/>
            <w:noWrap/>
            <w:vAlign w:val="center"/>
          </w:tcPr>
          <w:p w14:paraId="24F7938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  <w:tc>
          <w:tcPr>
            <w:tcW w:w="420" w:type="pct"/>
            <w:noWrap/>
            <w:vAlign w:val="center"/>
          </w:tcPr>
          <w:p w14:paraId="48E4591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-0.63</w:t>
            </w:r>
          </w:p>
        </w:tc>
        <w:tc>
          <w:tcPr>
            <w:tcW w:w="84" w:type="pct"/>
            <w:vAlign w:val="center"/>
          </w:tcPr>
          <w:p w14:paraId="7B39E10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679B88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-0.17</w:t>
            </w:r>
          </w:p>
        </w:tc>
        <w:tc>
          <w:tcPr>
            <w:tcW w:w="361" w:type="pct"/>
            <w:noWrap/>
            <w:vAlign w:val="center"/>
          </w:tcPr>
          <w:p w14:paraId="36AA0DA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-0.63</w:t>
            </w:r>
          </w:p>
        </w:tc>
        <w:tc>
          <w:tcPr>
            <w:tcW w:w="73" w:type="pct"/>
            <w:vAlign w:val="center"/>
          </w:tcPr>
          <w:p w14:paraId="34DAB96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46086AC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0.52</w:t>
            </w:r>
          </w:p>
        </w:tc>
        <w:tc>
          <w:tcPr>
            <w:tcW w:w="358" w:type="pct"/>
            <w:vAlign w:val="center"/>
          </w:tcPr>
          <w:p w14:paraId="4BF6435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-0.77</w:t>
            </w:r>
          </w:p>
        </w:tc>
        <w:tc>
          <w:tcPr>
            <w:tcW w:w="78" w:type="pct"/>
            <w:vAlign w:val="center"/>
          </w:tcPr>
          <w:p w14:paraId="4183418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375530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-0.88</w:t>
            </w:r>
          </w:p>
        </w:tc>
        <w:tc>
          <w:tcPr>
            <w:tcW w:w="358" w:type="pct"/>
            <w:vAlign w:val="center"/>
          </w:tcPr>
          <w:p w14:paraId="26FEE08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</w:tr>
      <w:tr w:rsidR="0036631F" w:rsidRPr="00D2606D" w14:paraId="4D47FB46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053A45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(14) Anemia (%)</w:t>
            </w:r>
          </w:p>
        </w:tc>
        <w:tc>
          <w:tcPr>
            <w:tcW w:w="328" w:type="pct"/>
            <w:noWrap/>
            <w:vAlign w:val="center"/>
          </w:tcPr>
          <w:p w14:paraId="43D3650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0.20</w:t>
            </w:r>
          </w:p>
        </w:tc>
        <w:tc>
          <w:tcPr>
            <w:tcW w:w="420" w:type="pct"/>
            <w:noWrap/>
            <w:vAlign w:val="center"/>
          </w:tcPr>
          <w:p w14:paraId="1FD8BBA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-0.38</w:t>
            </w:r>
          </w:p>
        </w:tc>
        <w:tc>
          <w:tcPr>
            <w:tcW w:w="84" w:type="pct"/>
            <w:vAlign w:val="center"/>
          </w:tcPr>
          <w:p w14:paraId="58A4C3C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3F75A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-0.71*</w:t>
            </w:r>
          </w:p>
        </w:tc>
        <w:tc>
          <w:tcPr>
            <w:tcW w:w="361" w:type="pct"/>
            <w:noWrap/>
            <w:vAlign w:val="center"/>
          </w:tcPr>
          <w:p w14:paraId="034FE78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-0.37</w:t>
            </w:r>
          </w:p>
        </w:tc>
        <w:tc>
          <w:tcPr>
            <w:tcW w:w="73" w:type="pct"/>
            <w:vAlign w:val="center"/>
          </w:tcPr>
          <w:p w14:paraId="2B712E2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30049C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0.52</w:t>
            </w:r>
          </w:p>
        </w:tc>
        <w:tc>
          <w:tcPr>
            <w:tcW w:w="358" w:type="pct"/>
            <w:vAlign w:val="center"/>
          </w:tcPr>
          <w:p w14:paraId="3BFEA25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-0.04</w:t>
            </w:r>
          </w:p>
        </w:tc>
        <w:tc>
          <w:tcPr>
            <w:tcW w:w="78" w:type="pct"/>
            <w:vAlign w:val="center"/>
          </w:tcPr>
          <w:p w14:paraId="32A75BC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59785ED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-0.50</w:t>
            </w:r>
          </w:p>
        </w:tc>
        <w:tc>
          <w:tcPr>
            <w:tcW w:w="358" w:type="pct"/>
            <w:vAlign w:val="center"/>
          </w:tcPr>
          <w:p w14:paraId="79DA785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0.00</w:t>
            </w:r>
          </w:p>
        </w:tc>
      </w:tr>
      <w:tr w:rsidR="0036631F" w:rsidRPr="00D2606D" w14:paraId="43337FA7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D7F7988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(15) Growth retardation (%)</w:t>
            </w:r>
            <w:r w:rsidRPr="000C2BE9">
              <w:rPr>
                <w:rFonts w:ascii="Times New Roman" w:hAnsi="Times New Roman"/>
                <w:sz w:val="20"/>
                <w:szCs w:val="15"/>
                <w:vertAlign w:val="superscript"/>
              </w:rPr>
              <w:t>b</w:t>
            </w:r>
          </w:p>
        </w:tc>
        <w:tc>
          <w:tcPr>
            <w:tcW w:w="328" w:type="pct"/>
            <w:tcBorders>
              <w:bottom w:val="nil"/>
            </w:tcBorders>
            <w:noWrap/>
            <w:vAlign w:val="center"/>
          </w:tcPr>
          <w:p w14:paraId="7E662CB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0.19</w:t>
            </w:r>
          </w:p>
        </w:tc>
        <w:tc>
          <w:tcPr>
            <w:tcW w:w="420" w:type="pct"/>
            <w:tcBorders>
              <w:bottom w:val="nil"/>
            </w:tcBorders>
            <w:noWrap/>
            <w:vAlign w:val="center"/>
          </w:tcPr>
          <w:p w14:paraId="30CE98A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-0.53</w:t>
            </w:r>
          </w:p>
        </w:tc>
        <w:tc>
          <w:tcPr>
            <w:tcW w:w="84" w:type="pct"/>
            <w:tcBorders>
              <w:bottom w:val="nil"/>
            </w:tcBorders>
            <w:vAlign w:val="center"/>
          </w:tcPr>
          <w:p w14:paraId="00C2808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tcBorders>
              <w:bottom w:val="nil"/>
            </w:tcBorders>
            <w:noWrap/>
            <w:vAlign w:val="center"/>
          </w:tcPr>
          <w:p w14:paraId="40CA8B2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-0.21</w:t>
            </w:r>
          </w:p>
        </w:tc>
        <w:tc>
          <w:tcPr>
            <w:tcW w:w="361" w:type="pct"/>
            <w:tcBorders>
              <w:bottom w:val="nil"/>
            </w:tcBorders>
            <w:noWrap/>
            <w:vAlign w:val="center"/>
          </w:tcPr>
          <w:p w14:paraId="3549EAA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-0.13</w:t>
            </w:r>
          </w:p>
        </w:tc>
        <w:tc>
          <w:tcPr>
            <w:tcW w:w="73" w:type="pct"/>
            <w:tcBorders>
              <w:bottom w:val="nil"/>
            </w:tcBorders>
            <w:vAlign w:val="center"/>
          </w:tcPr>
          <w:p w14:paraId="6FBCF66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tcBorders>
              <w:bottom w:val="nil"/>
            </w:tcBorders>
            <w:vAlign w:val="center"/>
          </w:tcPr>
          <w:p w14:paraId="3F454AB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1.50*</w:t>
            </w:r>
          </w:p>
        </w:tc>
        <w:tc>
          <w:tcPr>
            <w:tcW w:w="358" w:type="pct"/>
            <w:tcBorders>
              <w:bottom w:val="nil"/>
            </w:tcBorders>
            <w:vAlign w:val="center"/>
          </w:tcPr>
          <w:p w14:paraId="6050605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0.09</w:t>
            </w:r>
          </w:p>
        </w:tc>
        <w:tc>
          <w:tcPr>
            <w:tcW w:w="78" w:type="pct"/>
            <w:tcBorders>
              <w:bottom w:val="nil"/>
            </w:tcBorders>
            <w:vAlign w:val="center"/>
          </w:tcPr>
          <w:p w14:paraId="068DC2B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tcBorders>
              <w:bottom w:val="nil"/>
            </w:tcBorders>
            <w:vAlign w:val="center"/>
          </w:tcPr>
          <w:p w14:paraId="0774257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0.55</w:t>
            </w:r>
          </w:p>
        </w:tc>
        <w:tc>
          <w:tcPr>
            <w:tcW w:w="358" w:type="pct"/>
            <w:tcBorders>
              <w:bottom w:val="nil"/>
            </w:tcBorders>
            <w:vAlign w:val="center"/>
          </w:tcPr>
          <w:p w14:paraId="0DCE6CE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0.07</w:t>
            </w:r>
          </w:p>
        </w:tc>
      </w:tr>
      <w:tr w:rsidR="0036631F" w:rsidRPr="00D2606D" w14:paraId="64A716D8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9B4FEF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(16) Stunting (%)</w:t>
            </w:r>
            <w:r w:rsidRPr="000C2BE9">
              <w:rPr>
                <w:rFonts w:ascii="Times New Roman" w:hAnsi="Times New Roman"/>
                <w:sz w:val="20"/>
                <w:szCs w:val="15"/>
                <w:vertAlign w:val="superscript"/>
              </w:rPr>
              <w:t>c</w:t>
            </w:r>
          </w:p>
        </w:tc>
        <w:tc>
          <w:tcPr>
            <w:tcW w:w="328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FA50BC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-0.33</w:t>
            </w:r>
          </w:p>
        </w:tc>
        <w:tc>
          <w:tcPr>
            <w:tcW w:w="42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9C20C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0.16</w:t>
            </w:r>
          </w:p>
        </w:tc>
        <w:tc>
          <w:tcPr>
            <w:tcW w:w="84" w:type="pct"/>
            <w:tcBorders>
              <w:top w:val="nil"/>
              <w:bottom w:val="single" w:sz="12" w:space="0" w:color="auto"/>
            </w:tcBorders>
            <w:vAlign w:val="center"/>
          </w:tcPr>
          <w:p w14:paraId="446AC0C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4E72285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0.73</w:t>
            </w:r>
          </w:p>
        </w:tc>
        <w:tc>
          <w:tcPr>
            <w:tcW w:w="361" w:type="pct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0C81BB1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-0.44</w:t>
            </w:r>
          </w:p>
        </w:tc>
        <w:tc>
          <w:tcPr>
            <w:tcW w:w="73" w:type="pct"/>
            <w:tcBorders>
              <w:top w:val="nil"/>
              <w:bottom w:val="single" w:sz="12" w:space="0" w:color="auto"/>
            </w:tcBorders>
            <w:vAlign w:val="center"/>
          </w:tcPr>
          <w:p w14:paraId="67F236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tcBorders>
              <w:top w:val="nil"/>
              <w:bottom w:val="single" w:sz="12" w:space="0" w:color="auto"/>
            </w:tcBorders>
            <w:vAlign w:val="center"/>
          </w:tcPr>
          <w:p w14:paraId="522260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-1.05</w:t>
            </w:r>
          </w:p>
        </w:tc>
        <w:tc>
          <w:tcPr>
            <w:tcW w:w="358" w:type="pct"/>
            <w:tcBorders>
              <w:top w:val="nil"/>
              <w:bottom w:val="single" w:sz="12" w:space="0" w:color="auto"/>
            </w:tcBorders>
            <w:vAlign w:val="center"/>
          </w:tcPr>
          <w:p w14:paraId="0BE6E78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0.46</w:t>
            </w:r>
          </w:p>
        </w:tc>
        <w:tc>
          <w:tcPr>
            <w:tcW w:w="78" w:type="pct"/>
            <w:tcBorders>
              <w:top w:val="nil"/>
              <w:bottom w:val="single" w:sz="12" w:space="0" w:color="auto"/>
            </w:tcBorders>
            <w:vAlign w:val="center"/>
          </w:tcPr>
          <w:p w14:paraId="344C822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tcBorders>
              <w:top w:val="nil"/>
              <w:bottom w:val="single" w:sz="12" w:space="0" w:color="auto"/>
            </w:tcBorders>
            <w:vAlign w:val="center"/>
          </w:tcPr>
          <w:p w14:paraId="7629EBC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0.96</w:t>
            </w:r>
          </w:p>
        </w:tc>
        <w:tc>
          <w:tcPr>
            <w:tcW w:w="358" w:type="pct"/>
            <w:tcBorders>
              <w:top w:val="nil"/>
              <w:bottom w:val="single" w:sz="12" w:space="0" w:color="auto"/>
            </w:tcBorders>
            <w:vAlign w:val="center"/>
          </w:tcPr>
          <w:p w14:paraId="41473AC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0.78</w:t>
            </w:r>
          </w:p>
        </w:tc>
      </w:tr>
    </w:tbl>
    <w:p w14:paraId="792456E6" w14:textId="3B97343C" w:rsidR="00242E16" w:rsidRPr="00185051" w:rsidRDefault="00242E16" w:rsidP="00DB4BAE">
      <w:pPr>
        <w:adjustRightInd w:val="0"/>
        <w:snapToGrid w:val="0"/>
        <w:spacing w:line="240" w:lineRule="exact"/>
        <w:outlineLvl w:val="0"/>
        <w:rPr>
          <w:rFonts w:ascii="Times New Roman" w:hAnsi="Times New Roman"/>
          <w:color w:val="000000"/>
          <w:sz w:val="20"/>
          <w:szCs w:val="18"/>
        </w:rPr>
      </w:pPr>
      <w:bookmarkStart w:id="11" w:name="OLE_LINK113"/>
      <w:bookmarkStart w:id="12" w:name="OLE_LINK114"/>
      <w:bookmarkStart w:id="13" w:name="OLE_LINK75"/>
      <w:bookmarkStart w:id="14" w:name="OLE_LINK76"/>
      <w:bookmarkStart w:id="15" w:name="OLE_LINK83"/>
      <w:bookmarkStart w:id="16" w:name="OLE_LINK84"/>
      <w:bookmarkEnd w:id="8"/>
      <w:r w:rsidRPr="00DB4BAE">
        <w:rPr>
          <w:rFonts w:ascii="Times New Roman" w:hAnsi="Times New Roman"/>
          <w:color w:val="000000" w:themeColor="text1"/>
          <w:sz w:val="20"/>
        </w:rPr>
        <w:t xml:space="preserve">The linear and logistic regression are used to analyze the influence of ethnicity and education on </w:t>
      </w:r>
      <w:bookmarkStart w:id="17" w:name="OLE_LINK119"/>
      <w:bookmarkStart w:id="18" w:name="OLE_LINK120"/>
      <w:r w:rsidRPr="00DB4BAE">
        <w:rPr>
          <w:rFonts w:ascii="Times New Roman" w:hAnsi="Times New Roman"/>
          <w:color w:val="000000" w:themeColor="text1"/>
          <w:sz w:val="20"/>
        </w:rPr>
        <w:t>uptake of health services, mother’s knowledge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,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and child health outcomes</w:t>
      </w:r>
      <w:bookmarkEnd w:id="17"/>
      <w:bookmarkEnd w:id="18"/>
      <w:r w:rsidRPr="00DB4BAE">
        <w:rPr>
          <w:rFonts w:ascii="Times New Roman" w:hAnsi="Times New Roman"/>
          <w:color w:val="000000" w:themeColor="text1"/>
          <w:sz w:val="20"/>
        </w:rPr>
        <w:t xml:space="preserve">. Covariates include </w:t>
      </w:r>
      <w:r w:rsidRPr="00253E34">
        <w:rPr>
          <w:rFonts w:ascii="Times New Roman" w:hAnsi="Times New Roman"/>
          <w:color w:val="000000" w:themeColor="text1"/>
          <w:sz w:val="20"/>
          <w:szCs w:val="18"/>
        </w:rPr>
        <w:t>child</w:t>
      </w:r>
      <w:r w:rsidR="00944357" w:rsidRPr="00253E34">
        <w:rPr>
          <w:rFonts w:ascii="Times New Roman" w:hAnsi="Times New Roman"/>
          <w:color w:val="000000" w:themeColor="text1"/>
          <w:sz w:val="20"/>
          <w:szCs w:val="18"/>
        </w:rPr>
        <w:t>’s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age, gender, low birth weight, premature birth,</w:t>
      </w:r>
      <w:r w:rsidR="003E0A9B" w:rsidRPr="00DB4BAE">
        <w:rPr>
          <w:rFonts w:ascii="Times New Roman" w:hAnsi="Times New Roman"/>
          <w:color w:val="000000" w:themeColor="text1"/>
          <w:sz w:val="20"/>
        </w:rPr>
        <w:t xml:space="preserve"> 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and</w:t>
      </w:r>
      <w:r w:rsidRPr="00253E34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Pr="00DB4BAE">
        <w:rPr>
          <w:rFonts w:ascii="Times New Roman" w:hAnsi="Times New Roman"/>
          <w:color w:val="000000" w:themeColor="text1"/>
          <w:sz w:val="20"/>
        </w:rPr>
        <w:t>birth order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; and mother’s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occupation, number of children, whether the family received social security support, </w:t>
      </w:r>
      <w:r w:rsidRPr="006D1FE7">
        <w:rPr>
          <w:rFonts w:ascii="Times New Roman" w:hAnsi="Times New Roman"/>
          <w:color w:val="000000"/>
          <w:sz w:val="20"/>
          <w:szCs w:val="18"/>
        </w:rPr>
        <w:t>distance from household to township heath center, travel time from household to township health center, and household fixed assets</w:t>
      </w:r>
      <w:r w:rsidRPr="001648F7">
        <w:rPr>
          <w:rFonts w:ascii="Times New Roman" w:hAnsi="Times New Roman"/>
          <w:sz w:val="20"/>
          <w:szCs w:val="18"/>
        </w:rPr>
        <w:t xml:space="preserve">. </w:t>
      </w:r>
      <w:r w:rsidRPr="006D1FE7">
        <w:rPr>
          <w:rFonts w:ascii="Times New Roman" w:hAnsi="Times New Roman"/>
          <w:color w:val="000000"/>
          <w:sz w:val="20"/>
          <w:szCs w:val="18"/>
        </w:rPr>
        <w:t xml:space="preserve">Standard errors are clustered </w:t>
      </w:r>
      <w:r w:rsidRPr="006D1FE7">
        <w:rPr>
          <w:rFonts w:ascii="Times New Roman" w:hAnsi="Times New Roman" w:hint="eastAsia"/>
          <w:color w:val="000000"/>
          <w:sz w:val="20"/>
          <w:szCs w:val="18"/>
        </w:rPr>
        <w:t>at</w:t>
      </w:r>
      <w:r w:rsidRPr="006D1FE7">
        <w:rPr>
          <w:rFonts w:ascii="Times New Roman" w:hAnsi="Times New Roman"/>
          <w:color w:val="000000"/>
          <w:sz w:val="20"/>
          <w:szCs w:val="18"/>
        </w:rPr>
        <w:t xml:space="preserve"> the </w:t>
      </w:r>
      <w:r w:rsidRPr="006D1FE7">
        <w:rPr>
          <w:rFonts w:ascii="Times New Roman" w:hAnsi="Times New Roman" w:hint="eastAsia"/>
          <w:color w:val="000000"/>
          <w:sz w:val="20"/>
          <w:szCs w:val="18"/>
        </w:rPr>
        <w:t xml:space="preserve">town </w:t>
      </w:r>
      <w:r w:rsidRPr="006D1FE7">
        <w:rPr>
          <w:rFonts w:ascii="Times New Roman" w:hAnsi="Times New Roman"/>
          <w:color w:val="000000"/>
          <w:sz w:val="20"/>
          <w:szCs w:val="18"/>
        </w:rPr>
        <w:t>level.</w:t>
      </w:r>
      <w:r>
        <w:rPr>
          <w:rFonts w:ascii="Times New Roman" w:hAnsi="Times New Roman" w:hint="eastAsia"/>
          <w:color w:val="000000"/>
          <w:sz w:val="20"/>
          <w:szCs w:val="18"/>
        </w:rPr>
        <w:t xml:space="preserve"> </w:t>
      </w:r>
      <w:r>
        <w:rPr>
          <w:rFonts w:ascii="Times New Roman" w:hAnsi="Times New Roman" w:hint="eastAsia"/>
          <w:sz w:val="20"/>
        </w:rPr>
        <w:t>F</w:t>
      </w:r>
      <w:r w:rsidRPr="00F67B15"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>
        <w:rPr>
          <w:rFonts w:ascii="Times New Roman" w:hAnsi="Times New Roman"/>
          <w:sz w:val="20"/>
        </w:rPr>
        <w:t xml:space="preserve"> </w:t>
      </w:r>
      <w:r w:rsidRPr="00F67B15">
        <w:rPr>
          <w:rFonts w:ascii="Times New Roman" w:hAnsi="Times New Roman"/>
          <w:sz w:val="20"/>
        </w:rPr>
        <w:t>full</w:t>
      </w:r>
      <w:r>
        <w:rPr>
          <w:rFonts w:ascii="Times New Roman" w:hAnsi="Times New Roman"/>
          <w:sz w:val="20"/>
        </w:rPr>
        <w:t>y</w:t>
      </w:r>
      <w:r w:rsidRPr="00F67B15">
        <w:rPr>
          <w:rFonts w:ascii="Times New Roman" w:hAnsi="Times New Roman"/>
          <w:sz w:val="20"/>
        </w:rPr>
        <w:t xml:space="preserve"> eligible </w:t>
      </w:r>
      <w:r>
        <w:rPr>
          <w:rFonts w:ascii="Times New Roman" w:hAnsi="Times New Roman"/>
          <w:sz w:val="20"/>
        </w:rPr>
        <w:t>for the</w:t>
      </w:r>
      <w:r w:rsidRPr="00F67B15">
        <w:rPr>
          <w:rFonts w:ascii="Times New Roman" w:hAnsi="Times New Roman"/>
          <w:sz w:val="20"/>
        </w:rPr>
        <w:t xml:space="preserve"> CCT program</w:t>
      </w:r>
      <w:r>
        <w:rPr>
          <w:rFonts w:ascii="Times New Roman" w:hAnsi="Times New Roman"/>
          <w:sz w:val="20"/>
        </w:rPr>
        <w:t xml:space="preserve">; </w:t>
      </w:r>
      <w:r w:rsidRPr="00F67B15">
        <w:rPr>
          <w:rFonts w:ascii="Times New Roman" w:hAnsi="Times New Roman"/>
          <w:sz w:val="20"/>
        </w:rPr>
        <w:t>PE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 w:rsidRPr="00F67B15">
        <w:rPr>
          <w:rFonts w:ascii="Times New Roman" w:hAnsi="Times New Roman"/>
          <w:sz w:val="20"/>
        </w:rPr>
        <w:t xml:space="preserve"> partially </w:t>
      </w:r>
      <w:r>
        <w:rPr>
          <w:rFonts w:ascii="Times New Roman" w:hAnsi="Times New Roman"/>
          <w:sz w:val="20"/>
        </w:rPr>
        <w:t xml:space="preserve">eligible; </w:t>
      </w:r>
      <w:r w:rsidRPr="00F67B15">
        <w:rPr>
          <w:rFonts w:ascii="Times New Roman" w:hAnsi="Times New Roman"/>
          <w:sz w:val="20"/>
        </w:rPr>
        <w:t>IE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 w:rsidRPr="00F67B15">
        <w:rPr>
          <w:rFonts w:ascii="Times New Roman" w:hAnsi="Times New Roman"/>
          <w:sz w:val="20"/>
        </w:rPr>
        <w:t>i</w:t>
      </w:r>
      <w:r>
        <w:rPr>
          <w:rFonts w:ascii="Times New Roman" w:hAnsi="Times New Roman" w:hint="eastAsia"/>
          <w:sz w:val="20"/>
        </w:rPr>
        <w:t>n</w:t>
      </w:r>
      <w:r w:rsidRPr="00F67B15">
        <w:rPr>
          <w:rFonts w:ascii="Times New Roman" w:hAnsi="Times New Roman"/>
          <w:sz w:val="20"/>
        </w:rPr>
        <w:t>eligible</w:t>
      </w:r>
      <w:r>
        <w:rPr>
          <w:rFonts w:ascii="Times New Roman" w:hAnsi="Times New Roman"/>
          <w:sz w:val="20"/>
        </w:rPr>
        <w:t>.</w:t>
      </w:r>
    </w:p>
    <w:bookmarkEnd w:id="11"/>
    <w:bookmarkEnd w:id="12"/>
    <w:p w14:paraId="0226AE1E" w14:textId="308CC6D3" w:rsidR="00242E16" w:rsidRDefault="00242E16" w:rsidP="00DB4BAE">
      <w:pPr>
        <w:adjustRightInd w:val="0"/>
        <w:snapToGrid w:val="0"/>
        <w:spacing w:line="240" w:lineRule="exact"/>
        <w:outlineLvl w:val="0"/>
        <w:rPr>
          <w:rFonts w:ascii="Times New Roman" w:hAnsi="Times New Roman"/>
          <w:sz w:val="20"/>
          <w:szCs w:val="18"/>
        </w:rPr>
      </w:pPr>
      <w:r w:rsidRPr="00FA1D08">
        <w:rPr>
          <w:rFonts w:ascii="Times New Roman" w:hAnsi="Times New Roman"/>
          <w:sz w:val="20"/>
          <w:vertAlign w:val="superscript"/>
        </w:rPr>
        <w:t>a</w:t>
      </w:r>
      <w:r w:rsidR="00FA1D08">
        <w:rPr>
          <w:rFonts w:ascii="Times New Roman" w:hAnsi="Times New Roman"/>
          <w:sz w:val="20"/>
        </w:rPr>
        <w:t xml:space="preserve">: </w:t>
      </w:r>
      <w:r>
        <w:rPr>
          <w:rFonts w:ascii="Times New Roman" w:hAnsi="Times New Roman"/>
          <w:sz w:val="20"/>
          <w:szCs w:val="18"/>
        </w:rPr>
        <w:t>Compliance</w:t>
      </w:r>
      <w:r w:rsidRPr="00744326">
        <w:rPr>
          <w:rFonts w:ascii="Times New Roman" w:hAnsi="Times New Roman"/>
          <w:sz w:val="20"/>
          <w:szCs w:val="18"/>
        </w:rPr>
        <w:t xml:space="preserve"> rate</w:t>
      </w:r>
      <w:r w:rsidR="003E0A9B">
        <w:rPr>
          <w:rFonts w:ascii="Times New Roman" w:hAnsi="Times New Roman"/>
          <w:sz w:val="20"/>
          <w:szCs w:val="18"/>
        </w:rPr>
        <w:t>s</w:t>
      </w:r>
      <w:r w:rsidRPr="00744326">
        <w:rPr>
          <w:rFonts w:ascii="Times New Roman" w:hAnsi="Times New Roman"/>
          <w:sz w:val="20"/>
          <w:szCs w:val="18"/>
        </w:rPr>
        <w:t xml:space="preserve"> of physical examination</w:t>
      </w:r>
      <w:r w:rsidR="003E0A9B">
        <w:rPr>
          <w:rFonts w:ascii="Times New Roman" w:hAnsi="Times New Roman"/>
          <w:sz w:val="20"/>
          <w:szCs w:val="18"/>
        </w:rPr>
        <w:t>s</w:t>
      </w:r>
      <w:r>
        <w:rPr>
          <w:rFonts w:ascii="Times New Roman" w:hAnsi="Times New Roman"/>
          <w:sz w:val="20"/>
          <w:szCs w:val="18"/>
        </w:rPr>
        <w:t xml:space="preserve"> and child vaccinations are calculated by the requirement</w:t>
      </w:r>
      <w:r w:rsidR="00944357">
        <w:rPr>
          <w:rFonts w:ascii="Times New Roman" w:hAnsi="Times New Roman"/>
          <w:sz w:val="20"/>
          <w:szCs w:val="18"/>
        </w:rPr>
        <w:t>s</w:t>
      </w:r>
      <w:r>
        <w:rPr>
          <w:rFonts w:ascii="Times New Roman" w:hAnsi="Times New Roman"/>
          <w:sz w:val="20"/>
          <w:szCs w:val="18"/>
        </w:rPr>
        <w:t xml:space="preserve"> of </w:t>
      </w:r>
      <w:r w:rsidR="00944357">
        <w:rPr>
          <w:rFonts w:ascii="Times New Roman" w:hAnsi="Times New Roman"/>
          <w:sz w:val="20"/>
          <w:szCs w:val="18"/>
        </w:rPr>
        <w:t xml:space="preserve">the </w:t>
      </w:r>
      <w:r>
        <w:rPr>
          <w:rFonts w:ascii="Times New Roman" w:hAnsi="Times New Roman"/>
          <w:sz w:val="20"/>
          <w:szCs w:val="18"/>
        </w:rPr>
        <w:t>national standards of basic public health services by child</w:t>
      </w:r>
      <w:r w:rsidR="003E0A9B">
        <w:rPr>
          <w:rFonts w:ascii="Times New Roman" w:hAnsi="Times New Roman"/>
          <w:sz w:val="20"/>
          <w:szCs w:val="18"/>
        </w:rPr>
        <w:t>’s</w:t>
      </w:r>
      <w:r>
        <w:rPr>
          <w:rFonts w:ascii="Times New Roman" w:hAnsi="Times New Roman"/>
          <w:sz w:val="20"/>
          <w:szCs w:val="18"/>
        </w:rPr>
        <w:t xml:space="preserve"> age. </w:t>
      </w:r>
    </w:p>
    <w:p w14:paraId="41E0C7D0" w14:textId="7A5A5E45" w:rsidR="00944357" w:rsidRDefault="00242E16" w:rsidP="00944357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bookmarkStart w:id="19" w:name="OLE_LINK121"/>
      <w:bookmarkStart w:id="20" w:name="OLE_LINK122"/>
      <w:r w:rsidRPr="00FA1D08">
        <w:rPr>
          <w:rFonts w:ascii="Times New Roman" w:hAnsi="Times New Roman"/>
          <w:sz w:val="20"/>
          <w:szCs w:val="18"/>
          <w:vertAlign w:val="superscript"/>
          <w:lang w:val="en-US" w:eastAsia="en-US"/>
        </w:rPr>
        <w:t>b</w:t>
      </w:r>
      <w:r w:rsidR="00FA1D08">
        <w:rPr>
          <w:rFonts w:ascii="Times New Roman" w:hAnsi="Times New Roman"/>
          <w:sz w:val="20"/>
          <w:szCs w:val="18"/>
          <w:lang w:val="en-US" w:eastAsia="en-US"/>
        </w:rPr>
        <w:t xml:space="preserve">: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Stunted growth: length-for-age </w:t>
      </w:r>
      <w:r w:rsidRPr="00DB4BAE">
        <w:rPr>
          <w:rFonts w:ascii="Times New Roman" w:hAnsi="Times New Roman"/>
          <w:i/>
          <w:sz w:val="20"/>
          <w:lang w:val="en-US"/>
        </w:rPr>
        <w:t>Z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>-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scores are less than -2 standard deviation</w:t>
      </w:r>
      <w:r w:rsidR="003E0A9B">
        <w:rPr>
          <w:rFonts w:ascii="Times New Roman" w:hAnsi="Times New Roman"/>
          <w:sz w:val="20"/>
          <w:szCs w:val="18"/>
          <w:lang w:val="en-US" w:eastAsia="en-US"/>
        </w:rPr>
        <w:t>s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. </w:t>
      </w:r>
    </w:p>
    <w:p w14:paraId="3AA1A236" w14:textId="531D9A17" w:rsidR="00944357" w:rsidRDefault="00242E16" w:rsidP="00944357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r w:rsidRPr="00FA1D08">
        <w:rPr>
          <w:rFonts w:ascii="Times New Roman" w:hAnsi="Times New Roman"/>
          <w:sz w:val="20"/>
          <w:szCs w:val="18"/>
          <w:vertAlign w:val="superscript"/>
          <w:lang w:val="en-US" w:eastAsia="en-US"/>
        </w:rPr>
        <w:t>c</w:t>
      </w:r>
      <w:r w:rsidR="00FA1D08">
        <w:rPr>
          <w:rFonts w:ascii="Times New Roman" w:hAnsi="Times New Roman"/>
          <w:sz w:val="20"/>
          <w:szCs w:val="18"/>
          <w:lang w:val="en-US" w:eastAsia="en-US"/>
        </w:rPr>
        <w:t>: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Wasting: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weight-for-height </w:t>
      </w:r>
      <w:r w:rsidR="00944357" w:rsidRPr="00DB4BAE">
        <w:rPr>
          <w:rFonts w:ascii="Times New Roman" w:hAnsi="Times New Roman"/>
          <w:i/>
          <w:sz w:val="20"/>
          <w:lang w:val="en-US"/>
        </w:rPr>
        <w:t>Z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>-</w:t>
      </w:r>
      <w:r w:rsidR="00944357" w:rsidRPr="00EF6943">
        <w:rPr>
          <w:rFonts w:ascii="Times New Roman" w:hAnsi="Times New Roman"/>
          <w:sz w:val="20"/>
          <w:szCs w:val="18"/>
          <w:lang w:val="en-US" w:eastAsia="en-US"/>
        </w:rPr>
        <w:t xml:space="preserve">scores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are less than -2 standard deviation</w:t>
      </w:r>
      <w:r w:rsidR="003E0A9B">
        <w:rPr>
          <w:rFonts w:ascii="Times New Roman" w:hAnsi="Times New Roman"/>
          <w:sz w:val="20"/>
          <w:szCs w:val="18"/>
          <w:lang w:val="en-US" w:eastAsia="en-US"/>
        </w:rPr>
        <w:t>s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. </w:t>
      </w:r>
      <w:bookmarkEnd w:id="19"/>
      <w:bookmarkEnd w:id="20"/>
    </w:p>
    <w:p w14:paraId="20F2726B" w14:textId="5F52E8E9" w:rsidR="00242E16" w:rsidRPr="00EF6943" w:rsidRDefault="00242E16" w:rsidP="00DB4BAE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*</w:t>
      </w:r>
      <w:r w:rsidR="00FD6E2A" w:rsidRPr="00FD6E2A">
        <w:rPr>
          <w:rFonts w:ascii="Times New Roman" w:hAnsi="Times New Roman"/>
          <w:i/>
          <w:sz w:val="20"/>
          <w:szCs w:val="18"/>
          <w:lang w:val="en-US" w:eastAsia="en-US"/>
        </w:rPr>
        <w:t xml:space="preserve">p 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&lt;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0.05</w:t>
      </w:r>
    </w:p>
    <w:bookmarkEnd w:id="13"/>
    <w:bookmarkEnd w:id="14"/>
    <w:bookmarkEnd w:id="15"/>
    <w:bookmarkEnd w:id="16"/>
    <w:p w14:paraId="6232CD47" w14:textId="0A147437" w:rsidR="009D26D0" w:rsidRDefault="009D26D0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D4FB9E3" w14:textId="01C1C615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  <w:bookmarkStart w:id="21" w:name="OLE_LINK135"/>
      <w:bookmarkStart w:id="22" w:name="OLE_LINK136"/>
      <w:r w:rsidRPr="00682292">
        <w:rPr>
          <w:rFonts w:ascii="Times New Roman" w:hAnsi="Times New Roman"/>
          <w:b/>
        </w:rPr>
        <w:lastRenderedPageBreak/>
        <w:t xml:space="preserve">Appendix </w:t>
      </w:r>
      <w:r>
        <w:rPr>
          <w:rFonts w:ascii="Times New Roman" w:hAnsi="Times New Roman"/>
          <w:b/>
        </w:rPr>
        <w:t>Table A</w:t>
      </w:r>
      <w:r w:rsidR="00A47868">
        <w:rPr>
          <w:rFonts w:ascii="Times New Roman" w:hAnsi="Times New Roman"/>
          <w:b/>
        </w:rPr>
        <w:t>4</w:t>
      </w:r>
    </w:p>
    <w:p w14:paraId="169AE9A6" w14:textId="7386720D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bookmarkStart w:id="23" w:name="OLE_LINK148"/>
      <w:bookmarkStart w:id="24" w:name="OLE_LINK149"/>
      <w:bookmarkStart w:id="25" w:name="OLE_LINK150"/>
      <w:r w:rsidRPr="006258FF">
        <w:rPr>
          <w:rFonts w:ascii="Times New Roman" w:hAnsi="Times New Roman"/>
          <w:color w:val="000000"/>
          <w:szCs w:val="20"/>
        </w:rPr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6258FF">
        <w:rPr>
          <w:rFonts w:ascii="Times New Roman" w:hAnsi="Times New Roman"/>
          <w:color w:val="000000"/>
          <w:szCs w:val="20"/>
        </w:rPr>
        <w:t xml:space="preserve">.1 Details of the regression specification for Table </w:t>
      </w:r>
      <w:bookmarkStart w:id="26" w:name="OLE_LINK161"/>
      <w:bookmarkStart w:id="27" w:name="OLE_LINK162"/>
      <w:r w:rsidRPr="006258FF">
        <w:rPr>
          <w:rFonts w:ascii="Times New Roman" w:hAnsi="Times New Roman"/>
          <w:color w:val="000000"/>
          <w:szCs w:val="20"/>
        </w:rPr>
        <w:t>3:</w:t>
      </w:r>
      <w:r w:rsidRPr="006258FF">
        <w:rPr>
          <w:rFonts w:ascii="Times New Roman" w:hAnsi="Times New Roman"/>
          <w:sz w:val="36"/>
        </w:rPr>
        <w:t xml:space="preserve"> </w:t>
      </w:r>
      <w:r w:rsidRPr="006258FF">
        <w:rPr>
          <w:rFonts w:ascii="Times New Roman" w:hAnsi="Times New Roman"/>
          <w:color w:val="000000"/>
          <w:szCs w:val="20"/>
        </w:rPr>
        <w:t>FE-CCT vs. FE comparison</w:t>
      </w:r>
    </w:p>
    <w:tbl>
      <w:tblPr>
        <w:tblStyle w:val="aa"/>
        <w:tblW w:w="1394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070"/>
        <w:gridCol w:w="3319"/>
        <w:gridCol w:w="3653"/>
        <w:gridCol w:w="1429"/>
        <w:gridCol w:w="1177"/>
        <w:gridCol w:w="1096"/>
        <w:gridCol w:w="867"/>
      </w:tblGrid>
      <w:tr w:rsidR="006258FF" w:rsidRPr="006258FF" w14:paraId="779D9F26" w14:textId="77777777" w:rsidTr="003725B7">
        <w:trPr>
          <w:trHeight w:val="293"/>
        </w:trPr>
        <w:tc>
          <w:tcPr>
            <w:tcW w:w="11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0230E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bookmarkStart w:id="28" w:name="OLE_LINK153"/>
            <w:bookmarkStart w:id="29" w:name="OLE_LINK154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92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1B4F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35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D55B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1FB23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C04CC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0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F1BF5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9803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 xml:space="preserve">F 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>value/</w:t>
            </w:r>
          </w:p>
          <w:p w14:paraId="18C374A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9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5F99D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02494024" w14:textId="77777777" w:rsidTr="003725B7">
        <w:tc>
          <w:tcPr>
            <w:tcW w:w="1151" w:type="dxa"/>
            <w:tcBorders>
              <w:top w:val="single" w:sz="6" w:space="0" w:color="auto"/>
            </w:tcBorders>
            <w:vAlign w:val="center"/>
          </w:tcPr>
          <w:p w14:paraId="74EF710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928" w:type="dxa"/>
            <w:tcBorders>
              <w:top w:val="single" w:sz="6" w:space="0" w:color="auto"/>
            </w:tcBorders>
            <w:vAlign w:val="center"/>
          </w:tcPr>
          <w:p w14:paraId="20D0466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tcBorders>
              <w:top w:val="single" w:sz="6" w:space="0" w:color="auto"/>
            </w:tcBorders>
            <w:vAlign w:val="center"/>
          </w:tcPr>
          <w:p w14:paraId="7129B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Any antenatal examination </w:t>
            </w:r>
            <w:bookmarkStart w:id="30" w:name="OLE_LINK31"/>
            <w:r w:rsidRPr="006258FF">
              <w:rPr>
                <w:rFonts w:ascii="Times New Roman" w:hAnsi="Times New Roman"/>
                <w:szCs w:val="13"/>
              </w:rPr>
              <w:t>(%)</w:t>
            </w:r>
            <w:bookmarkEnd w:id="30"/>
          </w:p>
        </w:tc>
        <w:tc>
          <w:tcPr>
            <w:tcW w:w="3969" w:type="dxa"/>
            <w:tcBorders>
              <w:top w:val="single" w:sz="6" w:space="0" w:color="auto"/>
            </w:tcBorders>
            <w:vAlign w:val="center"/>
          </w:tcPr>
          <w:p w14:paraId="68AD2D8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55" w:type="dxa"/>
            <w:tcBorders>
              <w:top w:val="single" w:sz="6" w:space="0" w:color="auto"/>
            </w:tcBorders>
            <w:vAlign w:val="center"/>
          </w:tcPr>
          <w:p w14:paraId="56B9173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0.44</w:t>
            </w:r>
          </w:p>
        </w:tc>
        <w:tc>
          <w:tcPr>
            <w:tcW w:w="1017" w:type="dxa"/>
            <w:tcBorders>
              <w:top w:val="single" w:sz="6" w:space="0" w:color="auto"/>
            </w:tcBorders>
            <w:vAlign w:val="center"/>
          </w:tcPr>
          <w:p w14:paraId="15BCA48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0.38</w:t>
            </w:r>
          </w:p>
        </w:tc>
        <w:tc>
          <w:tcPr>
            <w:tcW w:w="1138" w:type="dxa"/>
            <w:tcBorders>
              <w:top w:val="single" w:sz="6" w:space="0" w:color="auto"/>
            </w:tcBorders>
            <w:vAlign w:val="center"/>
          </w:tcPr>
          <w:p w14:paraId="00FF7E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41.93</w:t>
            </w:r>
          </w:p>
        </w:tc>
        <w:tc>
          <w:tcPr>
            <w:tcW w:w="904" w:type="dxa"/>
            <w:tcBorders>
              <w:top w:val="single" w:sz="6" w:space="0" w:color="auto"/>
            </w:tcBorders>
            <w:vAlign w:val="center"/>
          </w:tcPr>
          <w:p w14:paraId="6499FB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73905F1" w14:textId="77777777" w:rsidTr="003725B7">
        <w:tc>
          <w:tcPr>
            <w:tcW w:w="1151" w:type="dxa"/>
            <w:vAlign w:val="center"/>
          </w:tcPr>
          <w:p w14:paraId="4F2E5B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928" w:type="dxa"/>
            <w:vAlign w:val="center"/>
          </w:tcPr>
          <w:p w14:paraId="406F8C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1271E5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Hospital delivery</w:t>
            </w:r>
          </w:p>
        </w:tc>
        <w:tc>
          <w:tcPr>
            <w:tcW w:w="3969" w:type="dxa"/>
            <w:vAlign w:val="center"/>
          </w:tcPr>
          <w:p w14:paraId="367BA5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55" w:type="dxa"/>
            <w:vAlign w:val="center"/>
          </w:tcPr>
          <w:p w14:paraId="409B025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0.01</w:t>
            </w:r>
          </w:p>
        </w:tc>
        <w:tc>
          <w:tcPr>
            <w:tcW w:w="1017" w:type="dxa"/>
            <w:vAlign w:val="center"/>
          </w:tcPr>
          <w:p w14:paraId="15B5CF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138" w:type="dxa"/>
            <w:vAlign w:val="center"/>
          </w:tcPr>
          <w:p w14:paraId="7AE059F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61.07</w:t>
            </w:r>
          </w:p>
        </w:tc>
        <w:tc>
          <w:tcPr>
            <w:tcW w:w="904" w:type="dxa"/>
            <w:vAlign w:val="center"/>
          </w:tcPr>
          <w:p w14:paraId="0BE7D0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6BAA4791" w14:textId="77777777" w:rsidTr="003725B7">
        <w:tc>
          <w:tcPr>
            <w:tcW w:w="1151" w:type="dxa"/>
            <w:vAlign w:val="center"/>
          </w:tcPr>
          <w:p w14:paraId="41A5E2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928" w:type="dxa"/>
            <w:vAlign w:val="center"/>
          </w:tcPr>
          <w:p w14:paraId="13EAE9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5FE3F7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Postpartum visits</w:t>
            </w:r>
          </w:p>
        </w:tc>
        <w:tc>
          <w:tcPr>
            <w:tcW w:w="3969" w:type="dxa"/>
            <w:vAlign w:val="center"/>
          </w:tcPr>
          <w:p w14:paraId="75D4FBE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Gender, (%)</w:t>
            </w:r>
          </w:p>
        </w:tc>
        <w:tc>
          <w:tcPr>
            <w:tcW w:w="1255" w:type="dxa"/>
            <w:vAlign w:val="center"/>
          </w:tcPr>
          <w:p w14:paraId="06D111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017" w:type="dxa"/>
            <w:vAlign w:val="center"/>
          </w:tcPr>
          <w:p w14:paraId="1D949A4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  <w:tc>
          <w:tcPr>
            <w:tcW w:w="1138" w:type="dxa"/>
            <w:vAlign w:val="center"/>
          </w:tcPr>
          <w:p w14:paraId="68EF0F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96.87</w:t>
            </w:r>
          </w:p>
        </w:tc>
        <w:tc>
          <w:tcPr>
            <w:tcW w:w="904" w:type="dxa"/>
            <w:vAlign w:val="center"/>
          </w:tcPr>
          <w:p w14:paraId="362CB1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0.23</w:t>
            </w:r>
          </w:p>
        </w:tc>
      </w:tr>
      <w:tr w:rsidR="006258FF" w:rsidRPr="006258FF" w14:paraId="52448AE4" w14:textId="77777777" w:rsidTr="003725B7">
        <w:tc>
          <w:tcPr>
            <w:tcW w:w="1151" w:type="dxa"/>
            <w:vAlign w:val="center"/>
          </w:tcPr>
          <w:p w14:paraId="7E8865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928" w:type="dxa"/>
            <w:vAlign w:val="center"/>
          </w:tcPr>
          <w:p w14:paraId="519F92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71D24F2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Early breastfeeding</w:t>
            </w:r>
          </w:p>
        </w:tc>
        <w:tc>
          <w:tcPr>
            <w:tcW w:w="3969" w:type="dxa"/>
            <w:vAlign w:val="center"/>
          </w:tcPr>
          <w:p w14:paraId="2C3352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First pregnancy, (%)</w:t>
            </w:r>
          </w:p>
        </w:tc>
        <w:tc>
          <w:tcPr>
            <w:tcW w:w="1255" w:type="dxa"/>
            <w:vAlign w:val="center"/>
          </w:tcPr>
          <w:p w14:paraId="47EB0FC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0.02</w:t>
            </w:r>
          </w:p>
        </w:tc>
        <w:tc>
          <w:tcPr>
            <w:tcW w:w="1017" w:type="dxa"/>
            <w:vAlign w:val="center"/>
          </w:tcPr>
          <w:p w14:paraId="1FC816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5A1095E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46.43</w:t>
            </w:r>
          </w:p>
        </w:tc>
        <w:tc>
          <w:tcPr>
            <w:tcW w:w="904" w:type="dxa"/>
            <w:vAlign w:val="center"/>
          </w:tcPr>
          <w:p w14:paraId="4954B8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0.10</w:t>
            </w:r>
          </w:p>
        </w:tc>
      </w:tr>
      <w:tr w:rsidR="006258FF" w:rsidRPr="006258FF" w14:paraId="7154ED05" w14:textId="77777777" w:rsidTr="003725B7">
        <w:tc>
          <w:tcPr>
            <w:tcW w:w="1151" w:type="dxa"/>
            <w:vAlign w:val="center"/>
          </w:tcPr>
          <w:p w14:paraId="2A9124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928" w:type="dxa"/>
            <w:vAlign w:val="center"/>
          </w:tcPr>
          <w:p w14:paraId="1D3D630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296</w:t>
            </w:r>
          </w:p>
        </w:tc>
        <w:tc>
          <w:tcPr>
            <w:tcW w:w="3586" w:type="dxa"/>
            <w:vAlign w:val="center"/>
          </w:tcPr>
          <w:p w14:paraId="570CD0D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Exclusive breastfeeding</w:t>
            </w:r>
          </w:p>
        </w:tc>
        <w:tc>
          <w:tcPr>
            <w:tcW w:w="3969" w:type="dxa"/>
            <w:vAlign w:val="center"/>
          </w:tcPr>
          <w:p w14:paraId="21B5BF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55" w:type="dxa"/>
            <w:vAlign w:val="center"/>
          </w:tcPr>
          <w:p w14:paraId="548EA5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0.55</w:t>
            </w:r>
          </w:p>
        </w:tc>
        <w:tc>
          <w:tcPr>
            <w:tcW w:w="1017" w:type="dxa"/>
            <w:vAlign w:val="center"/>
          </w:tcPr>
          <w:p w14:paraId="7F5FCC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0.32</w:t>
            </w:r>
          </w:p>
        </w:tc>
        <w:tc>
          <w:tcPr>
            <w:tcW w:w="1138" w:type="dxa"/>
            <w:vAlign w:val="center"/>
          </w:tcPr>
          <w:p w14:paraId="193AFB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37.19</w:t>
            </w:r>
          </w:p>
        </w:tc>
        <w:tc>
          <w:tcPr>
            <w:tcW w:w="904" w:type="dxa"/>
            <w:vAlign w:val="center"/>
          </w:tcPr>
          <w:p w14:paraId="06BF3B5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1AF8BC0A" w14:textId="77777777" w:rsidTr="003725B7">
        <w:tc>
          <w:tcPr>
            <w:tcW w:w="1151" w:type="dxa"/>
            <w:vAlign w:val="center"/>
          </w:tcPr>
          <w:p w14:paraId="6215C64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928" w:type="dxa"/>
            <w:vAlign w:val="center"/>
          </w:tcPr>
          <w:p w14:paraId="7864C6E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4D2F1A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969" w:type="dxa"/>
            <w:vAlign w:val="center"/>
          </w:tcPr>
          <w:p w14:paraId="230577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55" w:type="dxa"/>
            <w:vAlign w:val="center"/>
          </w:tcPr>
          <w:p w14:paraId="23D57C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017" w:type="dxa"/>
            <w:vAlign w:val="center"/>
          </w:tcPr>
          <w:p w14:paraId="501F0B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  <w:tc>
          <w:tcPr>
            <w:tcW w:w="1138" w:type="dxa"/>
            <w:vAlign w:val="center"/>
          </w:tcPr>
          <w:p w14:paraId="5204E6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3.23</w:t>
            </w:r>
          </w:p>
        </w:tc>
        <w:tc>
          <w:tcPr>
            <w:tcW w:w="904" w:type="dxa"/>
            <w:vAlign w:val="center"/>
          </w:tcPr>
          <w:p w14:paraId="20F967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614FDBF3" w14:textId="77777777" w:rsidTr="003725B7">
        <w:tc>
          <w:tcPr>
            <w:tcW w:w="1151" w:type="dxa"/>
            <w:vAlign w:val="center"/>
          </w:tcPr>
          <w:p w14:paraId="53527B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928" w:type="dxa"/>
            <w:vAlign w:val="center"/>
          </w:tcPr>
          <w:p w14:paraId="1E47ED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487BAFC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969" w:type="dxa"/>
            <w:vAlign w:val="center"/>
          </w:tcPr>
          <w:p w14:paraId="4C12AC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55" w:type="dxa"/>
            <w:vAlign w:val="center"/>
          </w:tcPr>
          <w:p w14:paraId="0364EA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0.04</w:t>
            </w:r>
          </w:p>
        </w:tc>
        <w:tc>
          <w:tcPr>
            <w:tcW w:w="1017" w:type="dxa"/>
            <w:vAlign w:val="center"/>
          </w:tcPr>
          <w:p w14:paraId="518A14F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38" w:type="dxa"/>
            <w:vAlign w:val="center"/>
          </w:tcPr>
          <w:p w14:paraId="3953A9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5.06</w:t>
            </w:r>
          </w:p>
        </w:tc>
        <w:tc>
          <w:tcPr>
            <w:tcW w:w="904" w:type="dxa"/>
            <w:vAlign w:val="center"/>
          </w:tcPr>
          <w:p w14:paraId="599FC4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0.11</w:t>
            </w:r>
          </w:p>
        </w:tc>
      </w:tr>
      <w:tr w:rsidR="006258FF" w:rsidRPr="006258FF" w14:paraId="0FC71322" w14:textId="77777777" w:rsidTr="003725B7">
        <w:tc>
          <w:tcPr>
            <w:tcW w:w="1151" w:type="dxa"/>
            <w:vAlign w:val="center"/>
          </w:tcPr>
          <w:p w14:paraId="4FB5E3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928" w:type="dxa"/>
            <w:vAlign w:val="center"/>
          </w:tcPr>
          <w:p w14:paraId="0FEC3AF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749FDF43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969" w:type="dxa"/>
            <w:vAlign w:val="center"/>
          </w:tcPr>
          <w:p w14:paraId="344508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55" w:type="dxa"/>
            <w:vAlign w:val="center"/>
          </w:tcPr>
          <w:p w14:paraId="5750A8D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0.91</w:t>
            </w:r>
          </w:p>
        </w:tc>
        <w:tc>
          <w:tcPr>
            <w:tcW w:w="1017" w:type="dxa"/>
            <w:vAlign w:val="center"/>
          </w:tcPr>
          <w:p w14:paraId="4C6911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0.55</w:t>
            </w:r>
          </w:p>
        </w:tc>
        <w:tc>
          <w:tcPr>
            <w:tcW w:w="1138" w:type="dxa"/>
            <w:vAlign w:val="center"/>
          </w:tcPr>
          <w:p w14:paraId="75E352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18.39</w:t>
            </w:r>
          </w:p>
        </w:tc>
        <w:tc>
          <w:tcPr>
            <w:tcW w:w="904" w:type="dxa"/>
            <w:vAlign w:val="center"/>
          </w:tcPr>
          <w:p w14:paraId="2CD559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</w:tr>
      <w:tr w:rsidR="006258FF" w:rsidRPr="006258FF" w14:paraId="4B1154C9" w14:textId="77777777" w:rsidTr="003725B7">
        <w:tc>
          <w:tcPr>
            <w:tcW w:w="1151" w:type="dxa"/>
            <w:vAlign w:val="center"/>
          </w:tcPr>
          <w:p w14:paraId="6335C2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928" w:type="dxa"/>
            <w:vAlign w:val="center"/>
          </w:tcPr>
          <w:p w14:paraId="2061C6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620671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Got at least 60% correct</w:t>
            </w:r>
          </w:p>
        </w:tc>
        <w:tc>
          <w:tcPr>
            <w:tcW w:w="3969" w:type="dxa"/>
            <w:vAlign w:val="center"/>
          </w:tcPr>
          <w:p w14:paraId="2C2EF2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Farmer or housewife, (%)</w:t>
            </w:r>
          </w:p>
        </w:tc>
        <w:tc>
          <w:tcPr>
            <w:tcW w:w="1255" w:type="dxa"/>
            <w:vAlign w:val="center"/>
          </w:tcPr>
          <w:p w14:paraId="202961A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0.58</w:t>
            </w:r>
          </w:p>
        </w:tc>
        <w:tc>
          <w:tcPr>
            <w:tcW w:w="1017" w:type="dxa"/>
            <w:vAlign w:val="center"/>
          </w:tcPr>
          <w:p w14:paraId="6E95414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38" w:type="dxa"/>
            <w:vAlign w:val="center"/>
          </w:tcPr>
          <w:p w14:paraId="6EF61E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82.25</w:t>
            </w:r>
          </w:p>
        </w:tc>
        <w:tc>
          <w:tcPr>
            <w:tcW w:w="904" w:type="dxa"/>
            <w:vAlign w:val="center"/>
          </w:tcPr>
          <w:p w14:paraId="72F564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7817E618" w14:textId="77777777" w:rsidTr="003725B7">
        <w:tc>
          <w:tcPr>
            <w:tcW w:w="1151" w:type="dxa"/>
            <w:vAlign w:val="center"/>
          </w:tcPr>
          <w:p w14:paraId="72EE8A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928" w:type="dxa"/>
            <w:vAlign w:val="center"/>
          </w:tcPr>
          <w:p w14:paraId="4449BD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5C031DA4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maternal care</w:t>
            </w:r>
          </w:p>
        </w:tc>
        <w:tc>
          <w:tcPr>
            <w:tcW w:w="3969" w:type="dxa"/>
            <w:vAlign w:val="center"/>
          </w:tcPr>
          <w:p w14:paraId="7E94F0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55" w:type="dxa"/>
            <w:vAlign w:val="center"/>
          </w:tcPr>
          <w:p w14:paraId="32EC61F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0.15</w:t>
            </w:r>
          </w:p>
        </w:tc>
        <w:tc>
          <w:tcPr>
            <w:tcW w:w="1017" w:type="dxa"/>
            <w:vAlign w:val="center"/>
          </w:tcPr>
          <w:p w14:paraId="3177D3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5D0AA4C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7.24</w:t>
            </w:r>
          </w:p>
        </w:tc>
        <w:tc>
          <w:tcPr>
            <w:tcW w:w="904" w:type="dxa"/>
            <w:vAlign w:val="center"/>
          </w:tcPr>
          <w:p w14:paraId="7C5F89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BD48BFE" w14:textId="77777777" w:rsidTr="003725B7">
        <w:tc>
          <w:tcPr>
            <w:tcW w:w="1151" w:type="dxa"/>
            <w:vAlign w:val="center"/>
          </w:tcPr>
          <w:p w14:paraId="47E314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928" w:type="dxa"/>
            <w:vAlign w:val="center"/>
          </w:tcPr>
          <w:p w14:paraId="6DA71C8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EFDF248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969" w:type="dxa"/>
            <w:vAlign w:val="center"/>
          </w:tcPr>
          <w:p w14:paraId="2F4497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55" w:type="dxa"/>
            <w:vAlign w:val="center"/>
          </w:tcPr>
          <w:p w14:paraId="757830C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0.39</w:t>
            </w:r>
          </w:p>
        </w:tc>
        <w:tc>
          <w:tcPr>
            <w:tcW w:w="1017" w:type="dxa"/>
            <w:vAlign w:val="center"/>
          </w:tcPr>
          <w:p w14:paraId="1EF33F1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  <w:tc>
          <w:tcPr>
            <w:tcW w:w="1138" w:type="dxa"/>
            <w:vAlign w:val="center"/>
          </w:tcPr>
          <w:p w14:paraId="74C853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7.89</w:t>
            </w:r>
          </w:p>
        </w:tc>
        <w:tc>
          <w:tcPr>
            <w:tcW w:w="904" w:type="dxa"/>
            <w:vAlign w:val="center"/>
          </w:tcPr>
          <w:p w14:paraId="443C63F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425D1BC5" w14:textId="77777777" w:rsidTr="003725B7">
        <w:tc>
          <w:tcPr>
            <w:tcW w:w="1151" w:type="dxa"/>
            <w:vAlign w:val="center"/>
          </w:tcPr>
          <w:p w14:paraId="040B7A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928" w:type="dxa"/>
            <w:vAlign w:val="center"/>
          </w:tcPr>
          <w:p w14:paraId="4758D1D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57762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969" w:type="dxa"/>
            <w:vAlign w:val="center"/>
          </w:tcPr>
          <w:p w14:paraId="40170F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>more than 1 hour,(%)</w:t>
            </w:r>
          </w:p>
        </w:tc>
        <w:tc>
          <w:tcPr>
            <w:tcW w:w="1255" w:type="dxa"/>
            <w:vAlign w:val="center"/>
          </w:tcPr>
          <w:p w14:paraId="4FAEC3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0.66</w:t>
            </w:r>
          </w:p>
        </w:tc>
        <w:tc>
          <w:tcPr>
            <w:tcW w:w="1017" w:type="dxa"/>
            <w:vAlign w:val="center"/>
          </w:tcPr>
          <w:p w14:paraId="7E80E4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138" w:type="dxa"/>
            <w:vAlign w:val="center"/>
          </w:tcPr>
          <w:p w14:paraId="31CF3F2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32.05</w:t>
            </w:r>
          </w:p>
        </w:tc>
        <w:tc>
          <w:tcPr>
            <w:tcW w:w="904" w:type="dxa"/>
            <w:vAlign w:val="center"/>
          </w:tcPr>
          <w:p w14:paraId="76B615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0.07</w:t>
            </w:r>
          </w:p>
        </w:tc>
      </w:tr>
      <w:tr w:rsidR="006258FF" w:rsidRPr="006258FF" w14:paraId="0718A7CA" w14:textId="77777777" w:rsidTr="003725B7">
        <w:tc>
          <w:tcPr>
            <w:tcW w:w="1151" w:type="dxa"/>
            <w:vAlign w:val="center"/>
          </w:tcPr>
          <w:p w14:paraId="08FF2F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928" w:type="dxa"/>
            <w:vAlign w:val="center"/>
          </w:tcPr>
          <w:p w14:paraId="40DD9AD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441</w:t>
            </w:r>
          </w:p>
        </w:tc>
        <w:tc>
          <w:tcPr>
            <w:tcW w:w="3586" w:type="dxa"/>
            <w:vAlign w:val="center"/>
          </w:tcPr>
          <w:p w14:paraId="108B0A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Low birth weight</w:t>
            </w:r>
          </w:p>
        </w:tc>
        <w:tc>
          <w:tcPr>
            <w:tcW w:w="3969" w:type="dxa"/>
            <w:vAlign w:val="center"/>
          </w:tcPr>
          <w:p w14:paraId="4118A7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55" w:type="dxa"/>
            <w:vAlign w:val="center"/>
          </w:tcPr>
          <w:p w14:paraId="69E5DCF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-0.40</w:t>
            </w:r>
          </w:p>
        </w:tc>
        <w:tc>
          <w:tcPr>
            <w:tcW w:w="1017" w:type="dxa"/>
            <w:vAlign w:val="center"/>
          </w:tcPr>
          <w:p w14:paraId="325B85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0.47</w:t>
            </w:r>
          </w:p>
        </w:tc>
        <w:tc>
          <w:tcPr>
            <w:tcW w:w="1138" w:type="dxa"/>
            <w:vAlign w:val="center"/>
          </w:tcPr>
          <w:p w14:paraId="7C1A13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14.38</w:t>
            </w:r>
          </w:p>
        </w:tc>
        <w:tc>
          <w:tcPr>
            <w:tcW w:w="904" w:type="dxa"/>
            <w:vAlign w:val="center"/>
          </w:tcPr>
          <w:p w14:paraId="0F6A966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3A41583B" w14:textId="77777777" w:rsidTr="003725B7">
        <w:tc>
          <w:tcPr>
            <w:tcW w:w="1151" w:type="dxa"/>
            <w:vAlign w:val="center"/>
          </w:tcPr>
          <w:p w14:paraId="57E9B6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928" w:type="dxa"/>
            <w:vAlign w:val="center"/>
          </w:tcPr>
          <w:p w14:paraId="3C1CFF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405</w:t>
            </w:r>
          </w:p>
        </w:tc>
        <w:tc>
          <w:tcPr>
            <w:tcW w:w="3586" w:type="dxa"/>
            <w:vAlign w:val="center"/>
          </w:tcPr>
          <w:p w14:paraId="3F871A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Anemia</w:t>
            </w:r>
          </w:p>
        </w:tc>
        <w:tc>
          <w:tcPr>
            <w:tcW w:w="3969" w:type="dxa"/>
            <w:vAlign w:val="center"/>
          </w:tcPr>
          <w:p w14:paraId="3D1932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bookmarkStart w:id="31" w:name="OLE_LINK19"/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</w:t>
            </w:r>
            <w:bookmarkEnd w:id="31"/>
            <w:r w:rsidRPr="006258FF">
              <w:rPr>
                <w:rFonts w:ascii="Times New Roman" w:hAnsi="Times New Roman"/>
                <w:szCs w:val="18"/>
              </w:rPr>
              <w:t>)</w:t>
            </w:r>
          </w:p>
        </w:tc>
        <w:tc>
          <w:tcPr>
            <w:tcW w:w="1255" w:type="dxa"/>
            <w:vAlign w:val="center"/>
          </w:tcPr>
          <w:p w14:paraId="0AB7206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-0.19</w:t>
            </w:r>
          </w:p>
        </w:tc>
        <w:tc>
          <w:tcPr>
            <w:tcW w:w="1017" w:type="dxa"/>
            <w:vAlign w:val="center"/>
          </w:tcPr>
          <w:p w14:paraId="2E62DCD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21BE301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20.89</w:t>
            </w:r>
          </w:p>
        </w:tc>
        <w:tc>
          <w:tcPr>
            <w:tcW w:w="904" w:type="dxa"/>
            <w:vAlign w:val="center"/>
          </w:tcPr>
          <w:p w14:paraId="1848C1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1DCFEAAA" w14:textId="77777777" w:rsidTr="003725B7">
        <w:tc>
          <w:tcPr>
            <w:tcW w:w="1151" w:type="dxa"/>
            <w:tcBorders>
              <w:bottom w:val="nil"/>
            </w:tcBorders>
            <w:vAlign w:val="center"/>
          </w:tcPr>
          <w:p w14:paraId="77E2A45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928" w:type="dxa"/>
            <w:tcBorders>
              <w:bottom w:val="nil"/>
            </w:tcBorders>
            <w:vAlign w:val="center"/>
          </w:tcPr>
          <w:p w14:paraId="4CC6FC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456</w:t>
            </w:r>
          </w:p>
        </w:tc>
        <w:tc>
          <w:tcPr>
            <w:tcW w:w="3586" w:type="dxa"/>
            <w:tcBorders>
              <w:bottom w:val="nil"/>
            </w:tcBorders>
            <w:vAlign w:val="center"/>
          </w:tcPr>
          <w:p w14:paraId="08D6D60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969" w:type="dxa"/>
            <w:tcBorders>
              <w:bottom w:val="nil"/>
            </w:tcBorders>
            <w:vAlign w:val="center"/>
          </w:tcPr>
          <w:p w14:paraId="34DE8C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55" w:type="dxa"/>
            <w:tcBorders>
              <w:bottom w:val="nil"/>
            </w:tcBorders>
            <w:vAlign w:val="center"/>
          </w:tcPr>
          <w:p w14:paraId="58C424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0.19</w:t>
            </w:r>
          </w:p>
        </w:tc>
        <w:tc>
          <w:tcPr>
            <w:tcW w:w="1017" w:type="dxa"/>
            <w:tcBorders>
              <w:bottom w:val="nil"/>
            </w:tcBorders>
            <w:vAlign w:val="center"/>
          </w:tcPr>
          <w:p w14:paraId="77B8D2F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0.35</w:t>
            </w:r>
          </w:p>
        </w:tc>
        <w:tc>
          <w:tcPr>
            <w:tcW w:w="1138" w:type="dxa"/>
            <w:tcBorders>
              <w:bottom w:val="nil"/>
            </w:tcBorders>
            <w:vAlign w:val="center"/>
          </w:tcPr>
          <w:p w14:paraId="0882E5E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24.15</w:t>
            </w:r>
          </w:p>
        </w:tc>
        <w:tc>
          <w:tcPr>
            <w:tcW w:w="904" w:type="dxa"/>
            <w:tcBorders>
              <w:bottom w:val="nil"/>
            </w:tcBorders>
            <w:vAlign w:val="center"/>
          </w:tcPr>
          <w:p w14:paraId="20BA15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0.10</w:t>
            </w:r>
          </w:p>
        </w:tc>
      </w:tr>
      <w:tr w:rsidR="006258FF" w:rsidRPr="006258FF" w14:paraId="7DD66C51" w14:textId="77777777" w:rsidTr="003725B7">
        <w:tc>
          <w:tcPr>
            <w:tcW w:w="1151" w:type="dxa"/>
            <w:tcBorders>
              <w:top w:val="nil"/>
              <w:bottom w:val="single" w:sz="12" w:space="0" w:color="auto"/>
            </w:tcBorders>
            <w:vAlign w:val="center"/>
          </w:tcPr>
          <w:p w14:paraId="4C6A3E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928" w:type="dxa"/>
            <w:tcBorders>
              <w:top w:val="nil"/>
              <w:bottom w:val="single" w:sz="12" w:space="0" w:color="auto"/>
            </w:tcBorders>
            <w:vAlign w:val="center"/>
          </w:tcPr>
          <w:p w14:paraId="22E788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494</w:t>
            </w:r>
          </w:p>
        </w:tc>
        <w:tc>
          <w:tcPr>
            <w:tcW w:w="3586" w:type="dxa"/>
            <w:tcBorders>
              <w:top w:val="nil"/>
              <w:bottom w:val="single" w:sz="12" w:space="0" w:color="auto"/>
            </w:tcBorders>
            <w:vAlign w:val="center"/>
          </w:tcPr>
          <w:p w14:paraId="27667C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Wasting</w:t>
            </w:r>
          </w:p>
        </w:tc>
        <w:tc>
          <w:tcPr>
            <w:tcW w:w="3969" w:type="dxa"/>
            <w:tcBorders>
              <w:top w:val="nil"/>
              <w:bottom w:val="single" w:sz="12" w:space="0" w:color="auto"/>
            </w:tcBorders>
            <w:vAlign w:val="center"/>
          </w:tcPr>
          <w:p w14:paraId="21D250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55" w:type="dxa"/>
            <w:tcBorders>
              <w:top w:val="nil"/>
              <w:bottom w:val="single" w:sz="12" w:space="0" w:color="auto"/>
            </w:tcBorders>
            <w:vAlign w:val="center"/>
          </w:tcPr>
          <w:p w14:paraId="1C6FF3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0.13</w:t>
            </w:r>
          </w:p>
        </w:tc>
        <w:tc>
          <w:tcPr>
            <w:tcW w:w="1017" w:type="dxa"/>
            <w:tcBorders>
              <w:top w:val="nil"/>
              <w:bottom w:val="single" w:sz="12" w:space="0" w:color="auto"/>
            </w:tcBorders>
            <w:vAlign w:val="center"/>
          </w:tcPr>
          <w:p w14:paraId="0DD28AA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  <w:tc>
          <w:tcPr>
            <w:tcW w:w="1138" w:type="dxa"/>
            <w:tcBorders>
              <w:top w:val="nil"/>
              <w:bottom w:val="single" w:sz="12" w:space="0" w:color="auto"/>
            </w:tcBorders>
            <w:vAlign w:val="center"/>
          </w:tcPr>
          <w:p w14:paraId="611E044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30.75</w:t>
            </w:r>
          </w:p>
        </w:tc>
        <w:tc>
          <w:tcPr>
            <w:tcW w:w="904" w:type="dxa"/>
            <w:tcBorders>
              <w:top w:val="nil"/>
              <w:bottom w:val="single" w:sz="12" w:space="0" w:color="auto"/>
            </w:tcBorders>
            <w:vAlign w:val="center"/>
          </w:tcPr>
          <w:p w14:paraId="579803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</w:tbl>
    <w:bookmarkEnd w:id="28"/>
    <w:bookmarkEnd w:id="29"/>
    <w:p w14:paraId="26065D02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  <w:color w:val="000000" w:themeColor="text1"/>
        </w:rPr>
      </w:pPr>
      <w:r w:rsidRPr="006258FF">
        <w:rPr>
          <w:rFonts w:ascii="Times New Roman" w:hAnsi="Times New Roman"/>
          <w:color w:val="000000" w:themeColor="text1"/>
          <w:sz w:val="20"/>
          <w:szCs w:val="18"/>
        </w:rPr>
        <w:t xml:space="preserve">Baby age and gender are not included in dependent variables of regressions (1) and (2). </w:t>
      </w:r>
    </w:p>
    <w:p w14:paraId="4DBB1634" w14:textId="1EAFDC77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5BA9893C" w14:textId="1202B1FE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0C732608" w14:textId="3886C2B2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24E7EC93" w14:textId="706B88EF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871283E" w14:textId="5821B042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F73B6BC" w14:textId="35360D35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AF730CF" w14:textId="299A5291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lastRenderedPageBreak/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6258FF">
        <w:rPr>
          <w:rFonts w:ascii="Times New Roman" w:hAnsi="Times New Roman"/>
          <w:color w:val="000000"/>
          <w:szCs w:val="20"/>
        </w:rPr>
        <w:t>.2 Details of the regression specification for Table 3:</w:t>
      </w:r>
      <w:r w:rsidRPr="006258FF">
        <w:rPr>
          <w:rFonts w:ascii="Times New Roman" w:hAnsi="Times New Roman"/>
          <w:sz w:val="36"/>
        </w:rPr>
        <w:t xml:space="preserve"> </w:t>
      </w:r>
      <w:r w:rsidRPr="006258FF">
        <w:rPr>
          <w:rFonts w:ascii="Times New Roman" w:hAnsi="Times New Roman"/>
          <w:color w:val="000000"/>
          <w:szCs w:val="20"/>
        </w:rPr>
        <w:t>PE-CCT vs. PE comparison</w:t>
      </w:r>
    </w:p>
    <w:tbl>
      <w:tblPr>
        <w:tblStyle w:val="aa"/>
        <w:tblW w:w="13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070"/>
        <w:gridCol w:w="3976"/>
        <w:gridCol w:w="3084"/>
        <w:gridCol w:w="1429"/>
        <w:gridCol w:w="1177"/>
        <w:gridCol w:w="1052"/>
        <w:gridCol w:w="824"/>
      </w:tblGrid>
      <w:tr w:rsidR="006258FF" w:rsidRPr="006258FF" w14:paraId="2CBC7F68" w14:textId="77777777" w:rsidTr="003725B7">
        <w:trPr>
          <w:trHeight w:val="293"/>
        </w:trPr>
        <w:tc>
          <w:tcPr>
            <w:tcW w:w="132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8186A5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10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BB3554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410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9DC6D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1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86D0A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2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A38666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16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0BC729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0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8845B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78B15F6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83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7A555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7C396680" w14:textId="77777777" w:rsidTr="003725B7">
        <w:tc>
          <w:tcPr>
            <w:tcW w:w="1327" w:type="dxa"/>
            <w:tcBorders>
              <w:top w:val="single" w:sz="6" w:space="0" w:color="000000"/>
            </w:tcBorders>
            <w:vAlign w:val="center"/>
          </w:tcPr>
          <w:p w14:paraId="56708E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1062" w:type="dxa"/>
            <w:tcBorders>
              <w:top w:val="single" w:sz="6" w:space="0" w:color="000000"/>
            </w:tcBorders>
            <w:vAlign w:val="center"/>
          </w:tcPr>
          <w:p w14:paraId="371D56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tcBorders>
              <w:top w:val="single" w:sz="6" w:space="0" w:color="000000"/>
            </w:tcBorders>
            <w:vAlign w:val="center"/>
          </w:tcPr>
          <w:p w14:paraId="7B84228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3162" w:type="dxa"/>
            <w:tcBorders>
              <w:top w:val="single" w:sz="6" w:space="0" w:color="000000"/>
            </w:tcBorders>
          </w:tcPr>
          <w:p w14:paraId="172CB5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27" w:type="dxa"/>
            <w:tcBorders>
              <w:top w:val="single" w:sz="6" w:space="0" w:color="000000"/>
            </w:tcBorders>
            <w:vAlign w:val="center"/>
          </w:tcPr>
          <w:p w14:paraId="294D650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0.41</w:t>
            </w:r>
          </w:p>
        </w:tc>
        <w:tc>
          <w:tcPr>
            <w:tcW w:w="1169" w:type="dxa"/>
            <w:tcBorders>
              <w:top w:val="single" w:sz="6" w:space="0" w:color="000000"/>
            </w:tcBorders>
            <w:vAlign w:val="center"/>
          </w:tcPr>
          <w:p w14:paraId="19297C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0.35</w:t>
            </w:r>
          </w:p>
        </w:tc>
        <w:tc>
          <w:tcPr>
            <w:tcW w:w="1062" w:type="dxa"/>
            <w:tcBorders>
              <w:top w:val="single" w:sz="6" w:space="0" w:color="000000"/>
            </w:tcBorders>
            <w:vAlign w:val="center"/>
          </w:tcPr>
          <w:p w14:paraId="67882B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61.36</w:t>
            </w:r>
          </w:p>
        </w:tc>
        <w:tc>
          <w:tcPr>
            <w:tcW w:w="834" w:type="dxa"/>
            <w:tcBorders>
              <w:top w:val="single" w:sz="6" w:space="0" w:color="000000"/>
            </w:tcBorders>
            <w:vAlign w:val="center"/>
          </w:tcPr>
          <w:p w14:paraId="6DF8C8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</w:tr>
      <w:tr w:rsidR="006258FF" w:rsidRPr="006258FF" w14:paraId="710B2011" w14:textId="77777777" w:rsidTr="003725B7">
        <w:tc>
          <w:tcPr>
            <w:tcW w:w="1327" w:type="dxa"/>
            <w:vAlign w:val="center"/>
          </w:tcPr>
          <w:p w14:paraId="411E421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1062" w:type="dxa"/>
            <w:vAlign w:val="center"/>
          </w:tcPr>
          <w:p w14:paraId="40DA8D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1B7FC2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Hospital delivery </w:t>
            </w:r>
          </w:p>
        </w:tc>
        <w:tc>
          <w:tcPr>
            <w:tcW w:w="3162" w:type="dxa"/>
          </w:tcPr>
          <w:p w14:paraId="0F4A03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27" w:type="dxa"/>
            <w:vAlign w:val="center"/>
          </w:tcPr>
          <w:p w14:paraId="25792C6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0.38</w:t>
            </w:r>
          </w:p>
        </w:tc>
        <w:tc>
          <w:tcPr>
            <w:tcW w:w="1169" w:type="dxa"/>
            <w:vAlign w:val="center"/>
          </w:tcPr>
          <w:p w14:paraId="34AA004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062" w:type="dxa"/>
            <w:vAlign w:val="center"/>
          </w:tcPr>
          <w:p w14:paraId="78D983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67.05</w:t>
            </w:r>
          </w:p>
        </w:tc>
        <w:tc>
          <w:tcPr>
            <w:tcW w:w="834" w:type="dxa"/>
            <w:vAlign w:val="center"/>
          </w:tcPr>
          <w:p w14:paraId="4BA416C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</w:tr>
      <w:tr w:rsidR="006258FF" w:rsidRPr="006258FF" w14:paraId="33A5F325" w14:textId="77777777" w:rsidTr="003725B7">
        <w:tc>
          <w:tcPr>
            <w:tcW w:w="1327" w:type="dxa"/>
            <w:vAlign w:val="center"/>
          </w:tcPr>
          <w:p w14:paraId="52DA20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1062" w:type="dxa"/>
            <w:vAlign w:val="center"/>
          </w:tcPr>
          <w:p w14:paraId="151C4B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79883D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Postpartum visits </w:t>
            </w:r>
          </w:p>
        </w:tc>
        <w:tc>
          <w:tcPr>
            <w:tcW w:w="3162" w:type="dxa"/>
          </w:tcPr>
          <w:p w14:paraId="7AA911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Gender, (%)</w:t>
            </w:r>
          </w:p>
        </w:tc>
        <w:tc>
          <w:tcPr>
            <w:tcW w:w="1227" w:type="dxa"/>
            <w:vAlign w:val="center"/>
          </w:tcPr>
          <w:p w14:paraId="4307CD4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0.84</w:t>
            </w:r>
          </w:p>
        </w:tc>
        <w:tc>
          <w:tcPr>
            <w:tcW w:w="1169" w:type="dxa"/>
            <w:vAlign w:val="center"/>
          </w:tcPr>
          <w:p w14:paraId="1D5B98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062" w:type="dxa"/>
            <w:vAlign w:val="center"/>
          </w:tcPr>
          <w:p w14:paraId="5DFB1EE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103.45</w:t>
            </w:r>
          </w:p>
        </w:tc>
        <w:tc>
          <w:tcPr>
            <w:tcW w:w="834" w:type="dxa"/>
            <w:vAlign w:val="center"/>
          </w:tcPr>
          <w:p w14:paraId="05DE13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93CF5F1" w14:textId="77777777" w:rsidTr="003725B7">
        <w:tc>
          <w:tcPr>
            <w:tcW w:w="1327" w:type="dxa"/>
            <w:vAlign w:val="center"/>
          </w:tcPr>
          <w:p w14:paraId="006DB2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1062" w:type="dxa"/>
            <w:vAlign w:val="center"/>
          </w:tcPr>
          <w:p w14:paraId="0B6E4CB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21818C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Early breastfeeding </w:t>
            </w:r>
          </w:p>
        </w:tc>
        <w:tc>
          <w:tcPr>
            <w:tcW w:w="3162" w:type="dxa"/>
          </w:tcPr>
          <w:p w14:paraId="01E4D5F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First pregnancy, (%)</w:t>
            </w:r>
          </w:p>
        </w:tc>
        <w:tc>
          <w:tcPr>
            <w:tcW w:w="1227" w:type="dxa"/>
            <w:vAlign w:val="center"/>
          </w:tcPr>
          <w:p w14:paraId="42F0835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0.06</w:t>
            </w:r>
          </w:p>
        </w:tc>
        <w:tc>
          <w:tcPr>
            <w:tcW w:w="1169" w:type="dxa"/>
            <w:vAlign w:val="center"/>
          </w:tcPr>
          <w:p w14:paraId="1FEC4BD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472616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68.53</w:t>
            </w:r>
          </w:p>
        </w:tc>
        <w:tc>
          <w:tcPr>
            <w:tcW w:w="834" w:type="dxa"/>
            <w:vAlign w:val="center"/>
          </w:tcPr>
          <w:p w14:paraId="1B3FCA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0.11</w:t>
            </w:r>
          </w:p>
        </w:tc>
      </w:tr>
      <w:tr w:rsidR="006258FF" w:rsidRPr="006258FF" w14:paraId="4C04D514" w14:textId="77777777" w:rsidTr="003725B7">
        <w:tc>
          <w:tcPr>
            <w:tcW w:w="1327" w:type="dxa"/>
            <w:vAlign w:val="center"/>
          </w:tcPr>
          <w:p w14:paraId="32B422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1062" w:type="dxa"/>
            <w:vAlign w:val="center"/>
          </w:tcPr>
          <w:p w14:paraId="439F3D5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511</w:t>
            </w:r>
          </w:p>
        </w:tc>
        <w:tc>
          <w:tcPr>
            <w:tcW w:w="4105" w:type="dxa"/>
            <w:vAlign w:val="center"/>
          </w:tcPr>
          <w:p w14:paraId="4F0107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Exclusive breastfeeding </w:t>
            </w:r>
          </w:p>
        </w:tc>
        <w:tc>
          <w:tcPr>
            <w:tcW w:w="3162" w:type="dxa"/>
          </w:tcPr>
          <w:p w14:paraId="758C6B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27" w:type="dxa"/>
            <w:vAlign w:val="center"/>
          </w:tcPr>
          <w:p w14:paraId="270499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0.05</w:t>
            </w:r>
          </w:p>
        </w:tc>
        <w:tc>
          <w:tcPr>
            <w:tcW w:w="1169" w:type="dxa"/>
            <w:vAlign w:val="center"/>
          </w:tcPr>
          <w:p w14:paraId="76812C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549AA6C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19.24</w:t>
            </w:r>
          </w:p>
        </w:tc>
        <w:tc>
          <w:tcPr>
            <w:tcW w:w="834" w:type="dxa"/>
            <w:vAlign w:val="center"/>
          </w:tcPr>
          <w:p w14:paraId="4BFD35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27132C95" w14:textId="77777777" w:rsidTr="003725B7">
        <w:tc>
          <w:tcPr>
            <w:tcW w:w="1327" w:type="dxa"/>
            <w:vAlign w:val="center"/>
          </w:tcPr>
          <w:p w14:paraId="706F4C8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1062" w:type="dxa"/>
            <w:vAlign w:val="center"/>
          </w:tcPr>
          <w:p w14:paraId="78D80F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13DDDC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162" w:type="dxa"/>
          </w:tcPr>
          <w:p w14:paraId="415488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27" w:type="dxa"/>
            <w:vAlign w:val="center"/>
          </w:tcPr>
          <w:p w14:paraId="62F570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0.13</w:t>
            </w:r>
          </w:p>
        </w:tc>
        <w:tc>
          <w:tcPr>
            <w:tcW w:w="1169" w:type="dxa"/>
            <w:vAlign w:val="center"/>
          </w:tcPr>
          <w:p w14:paraId="7CE548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  <w:tc>
          <w:tcPr>
            <w:tcW w:w="1062" w:type="dxa"/>
            <w:vAlign w:val="center"/>
          </w:tcPr>
          <w:p w14:paraId="03299B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5.78</w:t>
            </w:r>
          </w:p>
        </w:tc>
        <w:tc>
          <w:tcPr>
            <w:tcW w:w="834" w:type="dxa"/>
            <w:vAlign w:val="center"/>
          </w:tcPr>
          <w:p w14:paraId="6E2F49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1E1CB338" w14:textId="77777777" w:rsidTr="003725B7">
        <w:tc>
          <w:tcPr>
            <w:tcW w:w="1327" w:type="dxa"/>
            <w:vAlign w:val="center"/>
          </w:tcPr>
          <w:p w14:paraId="25A210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1062" w:type="dxa"/>
            <w:vAlign w:val="center"/>
          </w:tcPr>
          <w:p w14:paraId="554E4D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38007A6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162" w:type="dxa"/>
          </w:tcPr>
          <w:p w14:paraId="056567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27" w:type="dxa"/>
            <w:vAlign w:val="center"/>
          </w:tcPr>
          <w:p w14:paraId="1E38447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0.02</w:t>
            </w:r>
          </w:p>
        </w:tc>
        <w:tc>
          <w:tcPr>
            <w:tcW w:w="1169" w:type="dxa"/>
            <w:vAlign w:val="center"/>
          </w:tcPr>
          <w:p w14:paraId="6FA881F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062" w:type="dxa"/>
            <w:vAlign w:val="center"/>
          </w:tcPr>
          <w:p w14:paraId="2E8EEC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11.07</w:t>
            </w:r>
          </w:p>
        </w:tc>
        <w:tc>
          <w:tcPr>
            <w:tcW w:w="834" w:type="dxa"/>
            <w:vAlign w:val="center"/>
          </w:tcPr>
          <w:p w14:paraId="3C016F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26A3C1C4" w14:textId="77777777" w:rsidTr="003725B7">
        <w:tc>
          <w:tcPr>
            <w:tcW w:w="1327" w:type="dxa"/>
            <w:vAlign w:val="center"/>
          </w:tcPr>
          <w:p w14:paraId="4E14202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1062" w:type="dxa"/>
            <w:vAlign w:val="center"/>
          </w:tcPr>
          <w:p w14:paraId="7522ED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58033BCA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162" w:type="dxa"/>
          </w:tcPr>
          <w:p w14:paraId="0F1989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27" w:type="dxa"/>
            <w:vAlign w:val="center"/>
          </w:tcPr>
          <w:p w14:paraId="61B9FAA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0.82</w:t>
            </w:r>
          </w:p>
        </w:tc>
        <w:tc>
          <w:tcPr>
            <w:tcW w:w="1169" w:type="dxa"/>
            <w:vAlign w:val="center"/>
          </w:tcPr>
          <w:p w14:paraId="36D1D3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0.45</w:t>
            </w:r>
          </w:p>
        </w:tc>
        <w:tc>
          <w:tcPr>
            <w:tcW w:w="1062" w:type="dxa"/>
            <w:vAlign w:val="center"/>
          </w:tcPr>
          <w:p w14:paraId="2AB07DB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24.90</w:t>
            </w:r>
          </w:p>
        </w:tc>
        <w:tc>
          <w:tcPr>
            <w:tcW w:w="834" w:type="dxa"/>
            <w:vAlign w:val="center"/>
          </w:tcPr>
          <w:p w14:paraId="4FD482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</w:tr>
      <w:tr w:rsidR="006258FF" w:rsidRPr="006258FF" w14:paraId="5A97C1B2" w14:textId="77777777" w:rsidTr="003725B7">
        <w:tc>
          <w:tcPr>
            <w:tcW w:w="1327" w:type="dxa"/>
            <w:vAlign w:val="center"/>
          </w:tcPr>
          <w:p w14:paraId="734D31E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1062" w:type="dxa"/>
            <w:vAlign w:val="center"/>
          </w:tcPr>
          <w:p w14:paraId="738134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3EB4DB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Got at least 60% correct </w:t>
            </w:r>
          </w:p>
        </w:tc>
        <w:tc>
          <w:tcPr>
            <w:tcW w:w="3162" w:type="dxa"/>
          </w:tcPr>
          <w:p w14:paraId="3B4A802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Farmer or housewife, (%) </w:t>
            </w:r>
          </w:p>
        </w:tc>
        <w:tc>
          <w:tcPr>
            <w:tcW w:w="1227" w:type="dxa"/>
            <w:vAlign w:val="center"/>
          </w:tcPr>
          <w:p w14:paraId="34235A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/>
                <w:szCs w:val="13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0.30</w:t>
            </w:r>
          </w:p>
        </w:tc>
        <w:tc>
          <w:tcPr>
            <w:tcW w:w="1169" w:type="dxa"/>
            <w:vAlign w:val="center"/>
          </w:tcPr>
          <w:p w14:paraId="4B5B22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0.28</w:t>
            </w:r>
          </w:p>
        </w:tc>
        <w:tc>
          <w:tcPr>
            <w:tcW w:w="1062" w:type="dxa"/>
            <w:vAlign w:val="center"/>
          </w:tcPr>
          <w:p w14:paraId="023AE5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61.45</w:t>
            </w:r>
          </w:p>
        </w:tc>
        <w:tc>
          <w:tcPr>
            <w:tcW w:w="834" w:type="dxa"/>
            <w:vAlign w:val="center"/>
          </w:tcPr>
          <w:p w14:paraId="2872E3B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4427A1B3" w14:textId="77777777" w:rsidTr="003725B7">
        <w:tc>
          <w:tcPr>
            <w:tcW w:w="1327" w:type="dxa"/>
            <w:vAlign w:val="center"/>
          </w:tcPr>
          <w:p w14:paraId="0AEEBA0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1062" w:type="dxa"/>
            <w:vAlign w:val="center"/>
          </w:tcPr>
          <w:p w14:paraId="036496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44F2AB40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Score on maternal care </w:t>
            </w:r>
          </w:p>
        </w:tc>
        <w:tc>
          <w:tcPr>
            <w:tcW w:w="3162" w:type="dxa"/>
          </w:tcPr>
          <w:p w14:paraId="2CA0822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27" w:type="dxa"/>
            <w:vAlign w:val="center"/>
          </w:tcPr>
          <w:p w14:paraId="24ADEC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0.48</w:t>
            </w:r>
          </w:p>
        </w:tc>
        <w:tc>
          <w:tcPr>
            <w:tcW w:w="1169" w:type="dxa"/>
            <w:vAlign w:val="center"/>
          </w:tcPr>
          <w:p w14:paraId="3F46BA4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  <w:tc>
          <w:tcPr>
            <w:tcW w:w="1062" w:type="dxa"/>
            <w:vAlign w:val="center"/>
          </w:tcPr>
          <w:p w14:paraId="1764BE5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11.40</w:t>
            </w:r>
          </w:p>
        </w:tc>
        <w:tc>
          <w:tcPr>
            <w:tcW w:w="834" w:type="dxa"/>
            <w:vAlign w:val="center"/>
          </w:tcPr>
          <w:p w14:paraId="0EE6B7D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0.19</w:t>
            </w:r>
          </w:p>
        </w:tc>
      </w:tr>
      <w:tr w:rsidR="006258FF" w:rsidRPr="006258FF" w14:paraId="63D81687" w14:textId="77777777" w:rsidTr="003725B7">
        <w:tc>
          <w:tcPr>
            <w:tcW w:w="1327" w:type="dxa"/>
            <w:vAlign w:val="center"/>
          </w:tcPr>
          <w:p w14:paraId="3F732DC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1062" w:type="dxa"/>
            <w:vAlign w:val="center"/>
          </w:tcPr>
          <w:p w14:paraId="40AF74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2618D47F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162" w:type="dxa"/>
          </w:tcPr>
          <w:p w14:paraId="219CC77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27" w:type="dxa"/>
            <w:vAlign w:val="center"/>
          </w:tcPr>
          <w:p w14:paraId="169D8E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0.22</w:t>
            </w:r>
          </w:p>
        </w:tc>
        <w:tc>
          <w:tcPr>
            <w:tcW w:w="1169" w:type="dxa"/>
            <w:vAlign w:val="center"/>
          </w:tcPr>
          <w:p w14:paraId="356256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  <w:tc>
          <w:tcPr>
            <w:tcW w:w="1062" w:type="dxa"/>
            <w:vAlign w:val="center"/>
          </w:tcPr>
          <w:p w14:paraId="18A386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6.74</w:t>
            </w:r>
          </w:p>
        </w:tc>
        <w:tc>
          <w:tcPr>
            <w:tcW w:w="834" w:type="dxa"/>
            <w:vAlign w:val="center"/>
          </w:tcPr>
          <w:p w14:paraId="547D3E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00F0A280" w14:textId="77777777" w:rsidTr="003725B7">
        <w:tc>
          <w:tcPr>
            <w:tcW w:w="1327" w:type="dxa"/>
            <w:vAlign w:val="center"/>
          </w:tcPr>
          <w:p w14:paraId="73E51E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1062" w:type="dxa"/>
            <w:vAlign w:val="center"/>
          </w:tcPr>
          <w:p w14:paraId="37DB45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</w:tcPr>
          <w:p w14:paraId="71FAFF0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162" w:type="dxa"/>
          </w:tcPr>
          <w:p w14:paraId="4515DA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 xml:space="preserve">more than 1 hour,(%) </w:t>
            </w:r>
          </w:p>
        </w:tc>
        <w:tc>
          <w:tcPr>
            <w:tcW w:w="1227" w:type="dxa"/>
            <w:vAlign w:val="center"/>
          </w:tcPr>
          <w:p w14:paraId="725DD4C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0.87</w:t>
            </w:r>
          </w:p>
        </w:tc>
        <w:tc>
          <w:tcPr>
            <w:tcW w:w="1169" w:type="dxa"/>
            <w:vAlign w:val="center"/>
          </w:tcPr>
          <w:p w14:paraId="14B846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  <w:tc>
          <w:tcPr>
            <w:tcW w:w="1062" w:type="dxa"/>
            <w:vAlign w:val="center"/>
          </w:tcPr>
          <w:p w14:paraId="7C77B0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85.50</w:t>
            </w:r>
          </w:p>
        </w:tc>
        <w:tc>
          <w:tcPr>
            <w:tcW w:w="834" w:type="dxa"/>
            <w:vAlign w:val="center"/>
          </w:tcPr>
          <w:p w14:paraId="16B6E1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6786EAF6" w14:textId="77777777" w:rsidTr="003725B7">
        <w:tc>
          <w:tcPr>
            <w:tcW w:w="1327" w:type="dxa"/>
            <w:vAlign w:val="center"/>
          </w:tcPr>
          <w:p w14:paraId="2A96C9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1062" w:type="dxa"/>
            <w:vAlign w:val="center"/>
          </w:tcPr>
          <w:p w14:paraId="75C43F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434</w:t>
            </w:r>
          </w:p>
        </w:tc>
        <w:tc>
          <w:tcPr>
            <w:tcW w:w="4105" w:type="dxa"/>
            <w:vAlign w:val="center"/>
          </w:tcPr>
          <w:p w14:paraId="04D173A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Low birth weight </w:t>
            </w:r>
          </w:p>
        </w:tc>
        <w:tc>
          <w:tcPr>
            <w:tcW w:w="3162" w:type="dxa"/>
          </w:tcPr>
          <w:p w14:paraId="724EC8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27" w:type="dxa"/>
            <w:vAlign w:val="center"/>
          </w:tcPr>
          <w:p w14:paraId="53793E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169" w:type="dxa"/>
            <w:vAlign w:val="center"/>
          </w:tcPr>
          <w:p w14:paraId="6D5EB38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0.39</w:t>
            </w:r>
          </w:p>
        </w:tc>
        <w:tc>
          <w:tcPr>
            <w:tcW w:w="1062" w:type="dxa"/>
            <w:vAlign w:val="center"/>
          </w:tcPr>
          <w:p w14:paraId="651AEA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84.59</w:t>
            </w:r>
          </w:p>
        </w:tc>
        <w:tc>
          <w:tcPr>
            <w:tcW w:w="834" w:type="dxa"/>
            <w:vAlign w:val="center"/>
          </w:tcPr>
          <w:p w14:paraId="54B2B9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5D4D1D28" w14:textId="77777777" w:rsidTr="003725B7">
        <w:tc>
          <w:tcPr>
            <w:tcW w:w="1327" w:type="dxa"/>
            <w:vAlign w:val="center"/>
          </w:tcPr>
          <w:p w14:paraId="3DF0CB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1062" w:type="dxa"/>
            <w:vAlign w:val="center"/>
          </w:tcPr>
          <w:p w14:paraId="59AA19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400</w:t>
            </w:r>
          </w:p>
        </w:tc>
        <w:tc>
          <w:tcPr>
            <w:tcW w:w="4105" w:type="dxa"/>
            <w:vAlign w:val="center"/>
          </w:tcPr>
          <w:p w14:paraId="6D938A7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Anemia </w:t>
            </w:r>
          </w:p>
        </w:tc>
        <w:tc>
          <w:tcPr>
            <w:tcW w:w="3162" w:type="dxa"/>
          </w:tcPr>
          <w:p w14:paraId="5033D1E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227" w:type="dxa"/>
            <w:vAlign w:val="center"/>
          </w:tcPr>
          <w:p w14:paraId="6F080F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0.27</w:t>
            </w:r>
          </w:p>
        </w:tc>
        <w:tc>
          <w:tcPr>
            <w:tcW w:w="1169" w:type="dxa"/>
            <w:vAlign w:val="center"/>
          </w:tcPr>
          <w:p w14:paraId="23584A8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0D30A71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23.66</w:t>
            </w:r>
          </w:p>
        </w:tc>
        <w:tc>
          <w:tcPr>
            <w:tcW w:w="834" w:type="dxa"/>
            <w:vAlign w:val="center"/>
          </w:tcPr>
          <w:p w14:paraId="1E87DD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5B2E0262" w14:textId="77777777" w:rsidTr="003725B7">
        <w:tc>
          <w:tcPr>
            <w:tcW w:w="1327" w:type="dxa"/>
            <w:vAlign w:val="center"/>
          </w:tcPr>
          <w:p w14:paraId="72647AE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1062" w:type="dxa"/>
            <w:vAlign w:val="center"/>
          </w:tcPr>
          <w:p w14:paraId="13CC7F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478</w:t>
            </w:r>
          </w:p>
        </w:tc>
        <w:tc>
          <w:tcPr>
            <w:tcW w:w="4105" w:type="dxa"/>
            <w:vAlign w:val="center"/>
          </w:tcPr>
          <w:p w14:paraId="2734304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162" w:type="dxa"/>
          </w:tcPr>
          <w:p w14:paraId="182C0F7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27" w:type="dxa"/>
            <w:vAlign w:val="center"/>
          </w:tcPr>
          <w:p w14:paraId="6D5A50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-0.42</w:t>
            </w:r>
          </w:p>
        </w:tc>
        <w:tc>
          <w:tcPr>
            <w:tcW w:w="1169" w:type="dxa"/>
            <w:vAlign w:val="center"/>
          </w:tcPr>
          <w:p w14:paraId="3CE14D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0.40</w:t>
            </w:r>
          </w:p>
        </w:tc>
        <w:tc>
          <w:tcPr>
            <w:tcW w:w="1062" w:type="dxa"/>
            <w:vAlign w:val="center"/>
          </w:tcPr>
          <w:p w14:paraId="2A5D86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45.98</w:t>
            </w:r>
          </w:p>
        </w:tc>
        <w:tc>
          <w:tcPr>
            <w:tcW w:w="834" w:type="dxa"/>
            <w:vAlign w:val="center"/>
          </w:tcPr>
          <w:p w14:paraId="610014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7E1B223C" w14:textId="77777777" w:rsidTr="003725B7">
        <w:tc>
          <w:tcPr>
            <w:tcW w:w="1327" w:type="dxa"/>
            <w:tcBorders>
              <w:bottom w:val="single" w:sz="12" w:space="0" w:color="000000"/>
            </w:tcBorders>
            <w:vAlign w:val="center"/>
          </w:tcPr>
          <w:p w14:paraId="0F1E531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1062" w:type="dxa"/>
            <w:tcBorders>
              <w:bottom w:val="single" w:sz="12" w:space="0" w:color="000000"/>
            </w:tcBorders>
            <w:vAlign w:val="center"/>
          </w:tcPr>
          <w:p w14:paraId="1966DC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477</w:t>
            </w:r>
          </w:p>
        </w:tc>
        <w:tc>
          <w:tcPr>
            <w:tcW w:w="4105" w:type="dxa"/>
            <w:tcBorders>
              <w:bottom w:val="single" w:sz="12" w:space="0" w:color="000000"/>
            </w:tcBorders>
            <w:vAlign w:val="center"/>
          </w:tcPr>
          <w:p w14:paraId="1A2D60B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Wasting </w:t>
            </w:r>
          </w:p>
        </w:tc>
        <w:tc>
          <w:tcPr>
            <w:tcW w:w="3162" w:type="dxa"/>
            <w:tcBorders>
              <w:bottom w:val="single" w:sz="12" w:space="0" w:color="000000"/>
            </w:tcBorders>
          </w:tcPr>
          <w:p w14:paraId="59E54F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27" w:type="dxa"/>
            <w:tcBorders>
              <w:bottom w:val="single" w:sz="12" w:space="0" w:color="000000"/>
            </w:tcBorders>
            <w:vAlign w:val="center"/>
          </w:tcPr>
          <w:p w14:paraId="4D1BA9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0.36</w:t>
            </w:r>
          </w:p>
        </w:tc>
        <w:tc>
          <w:tcPr>
            <w:tcW w:w="1169" w:type="dxa"/>
            <w:tcBorders>
              <w:bottom w:val="single" w:sz="12" w:space="0" w:color="000000"/>
            </w:tcBorders>
            <w:vAlign w:val="center"/>
          </w:tcPr>
          <w:p w14:paraId="3932001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  <w:tc>
          <w:tcPr>
            <w:tcW w:w="1062" w:type="dxa"/>
            <w:tcBorders>
              <w:bottom w:val="single" w:sz="12" w:space="0" w:color="000000"/>
            </w:tcBorders>
            <w:vAlign w:val="center"/>
          </w:tcPr>
          <w:p w14:paraId="4E394E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10.86</w:t>
            </w:r>
          </w:p>
        </w:tc>
        <w:tc>
          <w:tcPr>
            <w:tcW w:w="834" w:type="dxa"/>
            <w:tcBorders>
              <w:bottom w:val="single" w:sz="12" w:space="0" w:color="000000"/>
            </w:tcBorders>
            <w:vAlign w:val="center"/>
          </w:tcPr>
          <w:p w14:paraId="0787C1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</w:tbl>
    <w:p w14:paraId="71FD4A36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bookmarkStart w:id="32" w:name="OLE_LINK190"/>
      <w:bookmarkStart w:id="33" w:name="OLE_LINK191"/>
      <w:r w:rsidRPr="006258FF">
        <w:rPr>
          <w:rFonts w:ascii="Times New Roman" w:hAnsi="Times New Roman"/>
          <w:color w:val="000000" w:themeColor="text1"/>
          <w:sz w:val="20"/>
          <w:szCs w:val="18"/>
        </w:rPr>
        <w:t>Baby age and gender are not included in dependent variables of regressions (1) and (2).</w:t>
      </w:r>
    </w:p>
    <w:bookmarkEnd w:id="32"/>
    <w:bookmarkEnd w:id="33"/>
    <w:p w14:paraId="1D14E18C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51D68F0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44F980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C8914E5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1F37DCB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352D9E1A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2883E7EC" w14:textId="77777777" w:rsidR="006258FF" w:rsidRPr="002B76F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7651BFA" w14:textId="5B3DCF16" w:rsidR="006258FF" w:rsidRPr="00DE423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lastRenderedPageBreak/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DE423B">
        <w:rPr>
          <w:rFonts w:ascii="Times New Roman" w:hAnsi="Times New Roman"/>
          <w:color w:val="000000"/>
          <w:szCs w:val="20"/>
        </w:rPr>
        <w:t>.3</w:t>
      </w:r>
      <w:r w:rsidRPr="00DE423B">
        <w:rPr>
          <w:rFonts w:ascii="Times New Roman" w:hAnsi="Times New Roman" w:hint="eastAsia"/>
          <w:color w:val="000000"/>
          <w:szCs w:val="20"/>
        </w:rPr>
        <w:t xml:space="preserve"> </w:t>
      </w:r>
      <w:bookmarkStart w:id="34" w:name="OLE_LINK151"/>
      <w:bookmarkStart w:id="35" w:name="OLE_LINK152"/>
      <w:r w:rsidRPr="00DE423B">
        <w:rPr>
          <w:rFonts w:ascii="Times New Roman" w:hAnsi="Times New Roman"/>
          <w:color w:val="000000"/>
          <w:szCs w:val="20"/>
        </w:rPr>
        <w:t>Details o</w:t>
      </w:r>
      <w:r>
        <w:rPr>
          <w:rFonts w:ascii="Times New Roman" w:hAnsi="Times New Roman"/>
          <w:color w:val="000000"/>
          <w:szCs w:val="20"/>
        </w:rPr>
        <w:t>f the</w:t>
      </w:r>
      <w:r w:rsidRPr="00DE423B">
        <w:rPr>
          <w:rFonts w:ascii="Times New Roman" w:hAnsi="Times New Roman"/>
          <w:color w:val="000000"/>
          <w:szCs w:val="20"/>
        </w:rPr>
        <w:t xml:space="preserve"> regression specification </w:t>
      </w:r>
      <w:r w:rsidRPr="00DE423B">
        <w:rPr>
          <w:rFonts w:ascii="Times New Roman" w:hAnsi="Times New Roman" w:hint="eastAsia"/>
          <w:color w:val="000000"/>
          <w:szCs w:val="20"/>
        </w:rPr>
        <w:t>for</w:t>
      </w:r>
      <w:r w:rsidRPr="00DE423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>Table 3:</w:t>
      </w:r>
      <w:r w:rsidRPr="00DE423B">
        <w:rPr>
          <w:sz w:val="36"/>
        </w:rPr>
        <w:t xml:space="preserve"> </w:t>
      </w:r>
      <w:r w:rsidRPr="00DE423B">
        <w:rPr>
          <w:rFonts w:ascii="Times New Roman" w:hAnsi="Times New Roman"/>
          <w:color w:val="000000"/>
          <w:szCs w:val="20"/>
        </w:rPr>
        <w:t xml:space="preserve">FE-CCT </w:t>
      </w:r>
      <w:r>
        <w:rPr>
          <w:rFonts w:ascii="Times New Roman" w:hAnsi="Times New Roman"/>
          <w:color w:val="000000"/>
          <w:szCs w:val="20"/>
        </w:rPr>
        <w:t>vs.</w:t>
      </w:r>
      <w:r w:rsidRPr="00DE423B">
        <w:rPr>
          <w:rFonts w:ascii="Times New Roman" w:hAnsi="Times New Roman"/>
          <w:color w:val="000000"/>
          <w:szCs w:val="20"/>
        </w:rPr>
        <w:t xml:space="preserve"> IE-</w:t>
      </w:r>
      <w:r w:rsidRPr="00DE423B">
        <w:rPr>
          <w:rFonts w:ascii="Times New Roman" w:hAnsi="Times New Roman" w:hint="eastAsia"/>
          <w:color w:val="000000"/>
          <w:szCs w:val="20"/>
        </w:rPr>
        <w:t>C</w:t>
      </w:r>
      <w:r w:rsidRPr="00DE423B">
        <w:rPr>
          <w:rFonts w:ascii="Times New Roman" w:hAnsi="Times New Roman"/>
          <w:color w:val="000000"/>
          <w:szCs w:val="20"/>
        </w:rPr>
        <w:t>CT</w:t>
      </w:r>
      <w:bookmarkEnd w:id="34"/>
      <w:bookmarkEnd w:id="35"/>
    </w:p>
    <w:tbl>
      <w:tblPr>
        <w:tblStyle w:val="aa"/>
        <w:tblW w:w="13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7"/>
        <w:gridCol w:w="1070"/>
        <w:gridCol w:w="2980"/>
        <w:gridCol w:w="3969"/>
        <w:gridCol w:w="1560"/>
        <w:gridCol w:w="1177"/>
        <w:gridCol w:w="1113"/>
        <w:gridCol w:w="742"/>
      </w:tblGrid>
      <w:tr w:rsidR="006258FF" w:rsidRPr="006258FF" w14:paraId="67916996" w14:textId="77777777" w:rsidTr="003725B7">
        <w:trPr>
          <w:trHeight w:val="293"/>
        </w:trPr>
        <w:tc>
          <w:tcPr>
            <w:tcW w:w="133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2CEF3E7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bookmarkStart w:id="36" w:name="_Hlk529364668"/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107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713BD2E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298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1F172E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969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5764A5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B23EB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17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3C07CB0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1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1203EF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3BFD8C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742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090A349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27E82E5F" w14:textId="77777777" w:rsidTr="003725B7">
        <w:tc>
          <w:tcPr>
            <w:tcW w:w="1337" w:type="dxa"/>
            <w:tcBorders>
              <w:top w:val="single" w:sz="8" w:space="0" w:color="000000"/>
            </w:tcBorders>
            <w:vAlign w:val="center"/>
          </w:tcPr>
          <w:p w14:paraId="508C97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bookmarkStart w:id="37" w:name="_Hlk529364540"/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1070" w:type="dxa"/>
            <w:tcBorders>
              <w:top w:val="single" w:sz="8" w:space="0" w:color="000000"/>
            </w:tcBorders>
            <w:vAlign w:val="center"/>
          </w:tcPr>
          <w:p w14:paraId="3CA3AF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tcBorders>
              <w:top w:val="single" w:sz="8" w:space="0" w:color="000000"/>
            </w:tcBorders>
            <w:vAlign w:val="center"/>
          </w:tcPr>
          <w:p w14:paraId="6E8417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3969" w:type="dxa"/>
            <w:tcBorders>
              <w:top w:val="single" w:sz="8" w:space="0" w:color="000000"/>
            </w:tcBorders>
          </w:tcPr>
          <w:p w14:paraId="5C7FE4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560" w:type="dxa"/>
            <w:tcBorders>
              <w:top w:val="single" w:sz="8" w:space="0" w:color="000000"/>
            </w:tcBorders>
            <w:vAlign w:val="center"/>
          </w:tcPr>
          <w:p w14:paraId="316948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0.14</w:t>
            </w:r>
          </w:p>
        </w:tc>
        <w:tc>
          <w:tcPr>
            <w:tcW w:w="1177" w:type="dxa"/>
            <w:tcBorders>
              <w:top w:val="single" w:sz="8" w:space="0" w:color="000000"/>
            </w:tcBorders>
            <w:vAlign w:val="center"/>
          </w:tcPr>
          <w:p w14:paraId="2F136D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  <w:tc>
          <w:tcPr>
            <w:tcW w:w="1113" w:type="dxa"/>
            <w:tcBorders>
              <w:top w:val="single" w:sz="8" w:space="0" w:color="000000"/>
            </w:tcBorders>
            <w:vAlign w:val="center"/>
          </w:tcPr>
          <w:p w14:paraId="176359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100.19</w:t>
            </w:r>
          </w:p>
        </w:tc>
        <w:tc>
          <w:tcPr>
            <w:tcW w:w="742" w:type="dxa"/>
            <w:tcBorders>
              <w:top w:val="single" w:sz="8" w:space="0" w:color="000000"/>
            </w:tcBorders>
            <w:vAlign w:val="center"/>
          </w:tcPr>
          <w:p w14:paraId="59803E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</w:tr>
      <w:tr w:rsidR="006258FF" w:rsidRPr="006258FF" w14:paraId="218F93AE" w14:textId="77777777" w:rsidTr="003725B7">
        <w:tc>
          <w:tcPr>
            <w:tcW w:w="1337" w:type="dxa"/>
            <w:vAlign w:val="center"/>
          </w:tcPr>
          <w:p w14:paraId="1147CA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1070" w:type="dxa"/>
            <w:vAlign w:val="center"/>
          </w:tcPr>
          <w:p w14:paraId="0A354D5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39E4EE0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Hospital delivery </w:t>
            </w:r>
          </w:p>
        </w:tc>
        <w:tc>
          <w:tcPr>
            <w:tcW w:w="3969" w:type="dxa"/>
          </w:tcPr>
          <w:p w14:paraId="1E8D54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560" w:type="dxa"/>
            <w:vAlign w:val="center"/>
          </w:tcPr>
          <w:p w14:paraId="2EF700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177" w:type="dxa"/>
            <w:vAlign w:val="center"/>
          </w:tcPr>
          <w:p w14:paraId="54E239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  <w:tc>
          <w:tcPr>
            <w:tcW w:w="1113" w:type="dxa"/>
            <w:vAlign w:val="center"/>
          </w:tcPr>
          <w:p w14:paraId="05C3D97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29.97</w:t>
            </w:r>
          </w:p>
        </w:tc>
        <w:tc>
          <w:tcPr>
            <w:tcW w:w="742" w:type="dxa"/>
            <w:vAlign w:val="center"/>
          </w:tcPr>
          <w:p w14:paraId="457B2D8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0.23</w:t>
            </w:r>
          </w:p>
        </w:tc>
      </w:tr>
      <w:tr w:rsidR="006258FF" w:rsidRPr="006258FF" w14:paraId="2C31EAE6" w14:textId="77777777" w:rsidTr="003725B7">
        <w:tc>
          <w:tcPr>
            <w:tcW w:w="1337" w:type="dxa"/>
            <w:vAlign w:val="center"/>
          </w:tcPr>
          <w:p w14:paraId="1C212D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1070" w:type="dxa"/>
            <w:vAlign w:val="center"/>
          </w:tcPr>
          <w:p w14:paraId="3FE28A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70EC5C0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Postpartum visits </w:t>
            </w:r>
          </w:p>
        </w:tc>
        <w:tc>
          <w:tcPr>
            <w:tcW w:w="3969" w:type="dxa"/>
          </w:tcPr>
          <w:p w14:paraId="3694A0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Gender, (%)</w:t>
            </w:r>
          </w:p>
        </w:tc>
        <w:tc>
          <w:tcPr>
            <w:tcW w:w="1560" w:type="dxa"/>
            <w:vAlign w:val="center"/>
          </w:tcPr>
          <w:p w14:paraId="7ECC6B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0.28</w:t>
            </w:r>
          </w:p>
        </w:tc>
        <w:tc>
          <w:tcPr>
            <w:tcW w:w="1177" w:type="dxa"/>
            <w:vAlign w:val="center"/>
          </w:tcPr>
          <w:p w14:paraId="034080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0.72</w:t>
            </w:r>
          </w:p>
        </w:tc>
        <w:tc>
          <w:tcPr>
            <w:tcW w:w="1113" w:type="dxa"/>
            <w:vAlign w:val="center"/>
          </w:tcPr>
          <w:p w14:paraId="5C9F7E9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86.28</w:t>
            </w:r>
          </w:p>
        </w:tc>
        <w:tc>
          <w:tcPr>
            <w:tcW w:w="742" w:type="dxa"/>
            <w:vAlign w:val="center"/>
          </w:tcPr>
          <w:p w14:paraId="6DC7FC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0.22</w:t>
            </w:r>
          </w:p>
        </w:tc>
      </w:tr>
      <w:tr w:rsidR="006258FF" w:rsidRPr="006258FF" w14:paraId="7021F536" w14:textId="77777777" w:rsidTr="003725B7">
        <w:tc>
          <w:tcPr>
            <w:tcW w:w="1337" w:type="dxa"/>
            <w:vAlign w:val="center"/>
          </w:tcPr>
          <w:p w14:paraId="120D3C5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1070" w:type="dxa"/>
            <w:vAlign w:val="center"/>
          </w:tcPr>
          <w:p w14:paraId="20CFC3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5D8031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Early breastfeeding </w:t>
            </w:r>
          </w:p>
        </w:tc>
        <w:tc>
          <w:tcPr>
            <w:tcW w:w="3969" w:type="dxa"/>
          </w:tcPr>
          <w:p w14:paraId="1A0546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First pregnancy, (%)</w:t>
            </w:r>
          </w:p>
        </w:tc>
        <w:tc>
          <w:tcPr>
            <w:tcW w:w="1560" w:type="dxa"/>
            <w:vAlign w:val="center"/>
          </w:tcPr>
          <w:p w14:paraId="575FE98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-1.07</w:t>
            </w:r>
          </w:p>
        </w:tc>
        <w:tc>
          <w:tcPr>
            <w:tcW w:w="1177" w:type="dxa"/>
            <w:vAlign w:val="center"/>
          </w:tcPr>
          <w:p w14:paraId="158DD6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0.42</w:t>
            </w:r>
          </w:p>
        </w:tc>
        <w:tc>
          <w:tcPr>
            <w:tcW w:w="1113" w:type="dxa"/>
            <w:vAlign w:val="center"/>
          </w:tcPr>
          <w:p w14:paraId="7D640D8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32.37</w:t>
            </w:r>
          </w:p>
        </w:tc>
        <w:tc>
          <w:tcPr>
            <w:tcW w:w="742" w:type="dxa"/>
            <w:vAlign w:val="center"/>
          </w:tcPr>
          <w:p w14:paraId="026823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1CA14C21" w14:textId="77777777" w:rsidTr="003725B7">
        <w:tc>
          <w:tcPr>
            <w:tcW w:w="1337" w:type="dxa"/>
            <w:vAlign w:val="center"/>
          </w:tcPr>
          <w:p w14:paraId="61C902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1070" w:type="dxa"/>
            <w:vAlign w:val="center"/>
          </w:tcPr>
          <w:p w14:paraId="77745F7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252</w:t>
            </w:r>
          </w:p>
        </w:tc>
        <w:tc>
          <w:tcPr>
            <w:tcW w:w="2980" w:type="dxa"/>
            <w:vAlign w:val="center"/>
          </w:tcPr>
          <w:p w14:paraId="467E926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Exclusive breastfeeding </w:t>
            </w:r>
          </w:p>
        </w:tc>
        <w:tc>
          <w:tcPr>
            <w:tcW w:w="3969" w:type="dxa"/>
          </w:tcPr>
          <w:p w14:paraId="00C321C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560" w:type="dxa"/>
            <w:vAlign w:val="center"/>
          </w:tcPr>
          <w:p w14:paraId="58F4B2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-0.06</w:t>
            </w:r>
          </w:p>
        </w:tc>
        <w:tc>
          <w:tcPr>
            <w:tcW w:w="1177" w:type="dxa"/>
            <w:vAlign w:val="center"/>
          </w:tcPr>
          <w:p w14:paraId="3E5DA5D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0.87</w:t>
            </w:r>
          </w:p>
        </w:tc>
        <w:tc>
          <w:tcPr>
            <w:tcW w:w="1113" w:type="dxa"/>
            <w:vAlign w:val="center"/>
          </w:tcPr>
          <w:p w14:paraId="29B0B18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33.32</w:t>
            </w:r>
          </w:p>
        </w:tc>
        <w:tc>
          <w:tcPr>
            <w:tcW w:w="742" w:type="dxa"/>
            <w:vAlign w:val="center"/>
          </w:tcPr>
          <w:p w14:paraId="7A9762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0.07</w:t>
            </w:r>
          </w:p>
        </w:tc>
      </w:tr>
      <w:tr w:rsidR="006258FF" w:rsidRPr="006258FF" w14:paraId="555B19AB" w14:textId="77777777" w:rsidTr="003725B7">
        <w:tc>
          <w:tcPr>
            <w:tcW w:w="1337" w:type="dxa"/>
            <w:vAlign w:val="center"/>
          </w:tcPr>
          <w:p w14:paraId="72F252D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1070" w:type="dxa"/>
            <w:vAlign w:val="center"/>
          </w:tcPr>
          <w:p w14:paraId="556125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0AF7C5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969" w:type="dxa"/>
          </w:tcPr>
          <w:p w14:paraId="5E50E9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560" w:type="dxa"/>
            <w:vAlign w:val="center"/>
          </w:tcPr>
          <w:p w14:paraId="6122A3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177" w:type="dxa"/>
            <w:vAlign w:val="center"/>
          </w:tcPr>
          <w:p w14:paraId="08DD36E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3" w:type="dxa"/>
            <w:vAlign w:val="center"/>
          </w:tcPr>
          <w:p w14:paraId="298EEF7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3.41</w:t>
            </w:r>
          </w:p>
        </w:tc>
        <w:tc>
          <w:tcPr>
            <w:tcW w:w="742" w:type="dxa"/>
            <w:vAlign w:val="center"/>
          </w:tcPr>
          <w:p w14:paraId="6B8481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4F226DF5" w14:textId="77777777" w:rsidTr="003725B7">
        <w:tc>
          <w:tcPr>
            <w:tcW w:w="1337" w:type="dxa"/>
            <w:vAlign w:val="center"/>
          </w:tcPr>
          <w:p w14:paraId="22F49C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1070" w:type="dxa"/>
            <w:vAlign w:val="center"/>
          </w:tcPr>
          <w:p w14:paraId="1D116E8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40CA62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969" w:type="dxa"/>
          </w:tcPr>
          <w:p w14:paraId="2F44B9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560" w:type="dxa"/>
            <w:vAlign w:val="center"/>
          </w:tcPr>
          <w:p w14:paraId="7A9461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0.01</w:t>
            </w:r>
          </w:p>
        </w:tc>
        <w:tc>
          <w:tcPr>
            <w:tcW w:w="1177" w:type="dxa"/>
            <w:vAlign w:val="center"/>
          </w:tcPr>
          <w:p w14:paraId="2976707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  <w:tc>
          <w:tcPr>
            <w:tcW w:w="1113" w:type="dxa"/>
            <w:vAlign w:val="center"/>
          </w:tcPr>
          <w:p w14:paraId="3FC579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20.94</w:t>
            </w:r>
          </w:p>
        </w:tc>
        <w:tc>
          <w:tcPr>
            <w:tcW w:w="742" w:type="dxa"/>
            <w:vAlign w:val="center"/>
          </w:tcPr>
          <w:p w14:paraId="15C55A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</w:tr>
      <w:tr w:rsidR="006258FF" w:rsidRPr="006258FF" w14:paraId="132DA021" w14:textId="77777777" w:rsidTr="003725B7">
        <w:tc>
          <w:tcPr>
            <w:tcW w:w="1337" w:type="dxa"/>
            <w:vAlign w:val="center"/>
          </w:tcPr>
          <w:p w14:paraId="76E12D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1070" w:type="dxa"/>
            <w:vAlign w:val="center"/>
          </w:tcPr>
          <w:p w14:paraId="379BEE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7425242F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969" w:type="dxa"/>
          </w:tcPr>
          <w:p w14:paraId="4FEA06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560" w:type="dxa"/>
            <w:vAlign w:val="center"/>
          </w:tcPr>
          <w:p w14:paraId="600D032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0.33</w:t>
            </w:r>
          </w:p>
        </w:tc>
        <w:tc>
          <w:tcPr>
            <w:tcW w:w="1177" w:type="dxa"/>
            <w:vAlign w:val="center"/>
          </w:tcPr>
          <w:p w14:paraId="6E3F305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0.89</w:t>
            </w:r>
          </w:p>
        </w:tc>
        <w:tc>
          <w:tcPr>
            <w:tcW w:w="1113" w:type="dxa"/>
            <w:vAlign w:val="center"/>
          </w:tcPr>
          <w:p w14:paraId="092E11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12.27</w:t>
            </w:r>
          </w:p>
        </w:tc>
        <w:tc>
          <w:tcPr>
            <w:tcW w:w="742" w:type="dxa"/>
            <w:vAlign w:val="center"/>
          </w:tcPr>
          <w:p w14:paraId="475140B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</w:tr>
      <w:tr w:rsidR="006258FF" w:rsidRPr="006258FF" w14:paraId="086591C3" w14:textId="77777777" w:rsidTr="003725B7">
        <w:tc>
          <w:tcPr>
            <w:tcW w:w="1337" w:type="dxa"/>
            <w:vAlign w:val="center"/>
          </w:tcPr>
          <w:p w14:paraId="5864C31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1070" w:type="dxa"/>
            <w:vAlign w:val="center"/>
          </w:tcPr>
          <w:p w14:paraId="2C9C3C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00B835C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Got at least 60% correct </w:t>
            </w:r>
          </w:p>
        </w:tc>
        <w:tc>
          <w:tcPr>
            <w:tcW w:w="3969" w:type="dxa"/>
          </w:tcPr>
          <w:p w14:paraId="35F508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Farmer or housewife, (%) </w:t>
            </w:r>
          </w:p>
        </w:tc>
        <w:tc>
          <w:tcPr>
            <w:tcW w:w="1560" w:type="dxa"/>
            <w:vAlign w:val="center"/>
          </w:tcPr>
          <w:p w14:paraId="14517A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0.66</w:t>
            </w:r>
          </w:p>
        </w:tc>
        <w:tc>
          <w:tcPr>
            <w:tcW w:w="1177" w:type="dxa"/>
            <w:vAlign w:val="center"/>
          </w:tcPr>
          <w:p w14:paraId="14C3D6A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0.53</w:t>
            </w:r>
          </w:p>
        </w:tc>
        <w:tc>
          <w:tcPr>
            <w:tcW w:w="1113" w:type="dxa"/>
            <w:vAlign w:val="center"/>
          </w:tcPr>
          <w:p w14:paraId="380DC8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61.45</w:t>
            </w:r>
          </w:p>
        </w:tc>
        <w:tc>
          <w:tcPr>
            <w:tcW w:w="742" w:type="dxa"/>
            <w:vAlign w:val="center"/>
          </w:tcPr>
          <w:p w14:paraId="03C3C4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380C7C58" w14:textId="77777777" w:rsidTr="003725B7">
        <w:tc>
          <w:tcPr>
            <w:tcW w:w="1337" w:type="dxa"/>
            <w:vAlign w:val="center"/>
          </w:tcPr>
          <w:p w14:paraId="3B9590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1070" w:type="dxa"/>
            <w:vAlign w:val="center"/>
          </w:tcPr>
          <w:p w14:paraId="73C31A2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1ECE7008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Score on maternal care </w:t>
            </w:r>
          </w:p>
        </w:tc>
        <w:tc>
          <w:tcPr>
            <w:tcW w:w="3969" w:type="dxa"/>
          </w:tcPr>
          <w:p w14:paraId="70ACA91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560" w:type="dxa"/>
            <w:vAlign w:val="center"/>
          </w:tcPr>
          <w:p w14:paraId="2AE09E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0.51</w:t>
            </w:r>
          </w:p>
        </w:tc>
        <w:tc>
          <w:tcPr>
            <w:tcW w:w="1177" w:type="dxa"/>
            <w:vAlign w:val="center"/>
          </w:tcPr>
          <w:p w14:paraId="063E62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0.49</w:t>
            </w:r>
          </w:p>
        </w:tc>
        <w:tc>
          <w:tcPr>
            <w:tcW w:w="1113" w:type="dxa"/>
            <w:vAlign w:val="center"/>
          </w:tcPr>
          <w:p w14:paraId="22550E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9.83</w:t>
            </w:r>
          </w:p>
        </w:tc>
        <w:tc>
          <w:tcPr>
            <w:tcW w:w="742" w:type="dxa"/>
            <w:vAlign w:val="center"/>
          </w:tcPr>
          <w:p w14:paraId="340ED4F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562912AF" w14:textId="77777777" w:rsidTr="003725B7">
        <w:tc>
          <w:tcPr>
            <w:tcW w:w="1337" w:type="dxa"/>
            <w:vAlign w:val="center"/>
          </w:tcPr>
          <w:p w14:paraId="520AFE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1070" w:type="dxa"/>
            <w:vAlign w:val="center"/>
          </w:tcPr>
          <w:p w14:paraId="0ACFA0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5A427183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969" w:type="dxa"/>
          </w:tcPr>
          <w:p w14:paraId="4209A1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560" w:type="dxa"/>
            <w:vAlign w:val="center"/>
          </w:tcPr>
          <w:p w14:paraId="0680EA9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-0.14</w:t>
            </w:r>
          </w:p>
        </w:tc>
        <w:tc>
          <w:tcPr>
            <w:tcW w:w="1177" w:type="dxa"/>
            <w:vAlign w:val="center"/>
          </w:tcPr>
          <w:p w14:paraId="1AB39ED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  <w:tc>
          <w:tcPr>
            <w:tcW w:w="1113" w:type="dxa"/>
            <w:vAlign w:val="center"/>
          </w:tcPr>
          <w:p w14:paraId="77E129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6.74</w:t>
            </w:r>
          </w:p>
        </w:tc>
        <w:tc>
          <w:tcPr>
            <w:tcW w:w="742" w:type="dxa"/>
            <w:vAlign w:val="center"/>
          </w:tcPr>
          <w:p w14:paraId="13F918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58395963" w14:textId="77777777" w:rsidTr="003725B7">
        <w:tc>
          <w:tcPr>
            <w:tcW w:w="1337" w:type="dxa"/>
            <w:vAlign w:val="center"/>
          </w:tcPr>
          <w:p w14:paraId="00BEAE6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1070" w:type="dxa"/>
            <w:vAlign w:val="center"/>
          </w:tcPr>
          <w:p w14:paraId="2E363F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</w:tcPr>
          <w:p w14:paraId="723B4C4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969" w:type="dxa"/>
          </w:tcPr>
          <w:p w14:paraId="67EA48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 xml:space="preserve">more than 1 hour,(%) </w:t>
            </w:r>
          </w:p>
        </w:tc>
        <w:tc>
          <w:tcPr>
            <w:tcW w:w="1560" w:type="dxa"/>
            <w:vAlign w:val="center"/>
          </w:tcPr>
          <w:p w14:paraId="21E0AD4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1.97</w:t>
            </w:r>
          </w:p>
        </w:tc>
        <w:tc>
          <w:tcPr>
            <w:tcW w:w="1177" w:type="dxa"/>
            <w:vAlign w:val="center"/>
          </w:tcPr>
          <w:p w14:paraId="4363A9E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1.07</w:t>
            </w:r>
          </w:p>
        </w:tc>
        <w:tc>
          <w:tcPr>
            <w:tcW w:w="1113" w:type="dxa"/>
            <w:vAlign w:val="center"/>
          </w:tcPr>
          <w:p w14:paraId="617AA0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85.50</w:t>
            </w:r>
          </w:p>
        </w:tc>
        <w:tc>
          <w:tcPr>
            <w:tcW w:w="742" w:type="dxa"/>
            <w:vAlign w:val="center"/>
          </w:tcPr>
          <w:p w14:paraId="3870BE1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0CFBD4BC" w14:textId="77777777" w:rsidTr="003725B7">
        <w:tc>
          <w:tcPr>
            <w:tcW w:w="1337" w:type="dxa"/>
            <w:vAlign w:val="center"/>
          </w:tcPr>
          <w:p w14:paraId="2B270D6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1070" w:type="dxa"/>
            <w:vAlign w:val="center"/>
          </w:tcPr>
          <w:p w14:paraId="143AB5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231</w:t>
            </w:r>
          </w:p>
        </w:tc>
        <w:tc>
          <w:tcPr>
            <w:tcW w:w="2980" w:type="dxa"/>
            <w:vAlign w:val="center"/>
          </w:tcPr>
          <w:p w14:paraId="2B56FA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Low birth weight </w:t>
            </w:r>
          </w:p>
        </w:tc>
        <w:tc>
          <w:tcPr>
            <w:tcW w:w="3969" w:type="dxa"/>
          </w:tcPr>
          <w:p w14:paraId="42C34A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560" w:type="dxa"/>
            <w:vAlign w:val="center"/>
          </w:tcPr>
          <w:p w14:paraId="591EDC5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1.03</w:t>
            </w:r>
          </w:p>
        </w:tc>
        <w:tc>
          <w:tcPr>
            <w:tcW w:w="1177" w:type="dxa"/>
            <w:vAlign w:val="center"/>
          </w:tcPr>
          <w:p w14:paraId="0FF6BD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1.37</w:t>
            </w:r>
          </w:p>
        </w:tc>
        <w:tc>
          <w:tcPr>
            <w:tcW w:w="1113" w:type="dxa"/>
            <w:vAlign w:val="center"/>
          </w:tcPr>
          <w:p w14:paraId="07E232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84.96</w:t>
            </w:r>
          </w:p>
        </w:tc>
        <w:tc>
          <w:tcPr>
            <w:tcW w:w="742" w:type="dxa"/>
            <w:vAlign w:val="center"/>
          </w:tcPr>
          <w:p w14:paraId="0BA9D2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34E53FE4" w14:textId="77777777" w:rsidTr="003725B7">
        <w:tc>
          <w:tcPr>
            <w:tcW w:w="1337" w:type="dxa"/>
            <w:vAlign w:val="center"/>
          </w:tcPr>
          <w:p w14:paraId="341CD7E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1070" w:type="dxa"/>
            <w:vAlign w:val="center"/>
          </w:tcPr>
          <w:p w14:paraId="5194C9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259</w:t>
            </w:r>
          </w:p>
        </w:tc>
        <w:tc>
          <w:tcPr>
            <w:tcW w:w="2980" w:type="dxa"/>
            <w:vAlign w:val="center"/>
          </w:tcPr>
          <w:p w14:paraId="53F136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Anemia </w:t>
            </w:r>
          </w:p>
        </w:tc>
        <w:tc>
          <w:tcPr>
            <w:tcW w:w="3969" w:type="dxa"/>
          </w:tcPr>
          <w:p w14:paraId="67C8DE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560" w:type="dxa"/>
            <w:vAlign w:val="center"/>
          </w:tcPr>
          <w:p w14:paraId="200A01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0.00</w:t>
            </w:r>
          </w:p>
        </w:tc>
        <w:tc>
          <w:tcPr>
            <w:tcW w:w="1177" w:type="dxa"/>
            <w:vAlign w:val="center"/>
          </w:tcPr>
          <w:p w14:paraId="3AD6F0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0.58</w:t>
            </w:r>
          </w:p>
        </w:tc>
        <w:tc>
          <w:tcPr>
            <w:tcW w:w="1113" w:type="dxa"/>
            <w:vAlign w:val="center"/>
          </w:tcPr>
          <w:p w14:paraId="62C58E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23.66</w:t>
            </w:r>
          </w:p>
        </w:tc>
        <w:tc>
          <w:tcPr>
            <w:tcW w:w="742" w:type="dxa"/>
            <w:vAlign w:val="center"/>
          </w:tcPr>
          <w:p w14:paraId="4FEC3C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6CF698B8" w14:textId="77777777" w:rsidTr="003725B7">
        <w:tc>
          <w:tcPr>
            <w:tcW w:w="1337" w:type="dxa"/>
            <w:vAlign w:val="center"/>
          </w:tcPr>
          <w:p w14:paraId="59D0E9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1070" w:type="dxa"/>
            <w:vAlign w:val="center"/>
          </w:tcPr>
          <w:p w14:paraId="3E90BA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306</w:t>
            </w:r>
          </w:p>
        </w:tc>
        <w:tc>
          <w:tcPr>
            <w:tcW w:w="2980" w:type="dxa"/>
            <w:vAlign w:val="center"/>
          </w:tcPr>
          <w:p w14:paraId="513F60D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969" w:type="dxa"/>
          </w:tcPr>
          <w:p w14:paraId="0772EE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F28E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177" w:type="dxa"/>
            <w:vAlign w:val="center"/>
          </w:tcPr>
          <w:p w14:paraId="3F817F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0.71</w:t>
            </w:r>
          </w:p>
        </w:tc>
        <w:tc>
          <w:tcPr>
            <w:tcW w:w="1113" w:type="dxa"/>
            <w:vAlign w:val="center"/>
          </w:tcPr>
          <w:p w14:paraId="65FF5B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45.98</w:t>
            </w:r>
          </w:p>
        </w:tc>
        <w:tc>
          <w:tcPr>
            <w:tcW w:w="742" w:type="dxa"/>
            <w:vAlign w:val="center"/>
          </w:tcPr>
          <w:p w14:paraId="105A22D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29C25DE9" w14:textId="77777777" w:rsidTr="003725B7">
        <w:tc>
          <w:tcPr>
            <w:tcW w:w="1337" w:type="dxa"/>
            <w:tcBorders>
              <w:bottom w:val="single" w:sz="12" w:space="0" w:color="000000"/>
            </w:tcBorders>
            <w:vAlign w:val="center"/>
          </w:tcPr>
          <w:p w14:paraId="4B4DC12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1070" w:type="dxa"/>
            <w:tcBorders>
              <w:bottom w:val="single" w:sz="12" w:space="0" w:color="000000"/>
            </w:tcBorders>
            <w:vAlign w:val="center"/>
          </w:tcPr>
          <w:p w14:paraId="00F7EE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305</w:t>
            </w:r>
          </w:p>
        </w:tc>
        <w:tc>
          <w:tcPr>
            <w:tcW w:w="2980" w:type="dxa"/>
            <w:tcBorders>
              <w:bottom w:val="single" w:sz="12" w:space="0" w:color="000000"/>
            </w:tcBorders>
            <w:vAlign w:val="center"/>
          </w:tcPr>
          <w:p w14:paraId="42791B9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Wasting </w:t>
            </w:r>
          </w:p>
        </w:tc>
        <w:tc>
          <w:tcPr>
            <w:tcW w:w="3969" w:type="dxa"/>
            <w:tcBorders>
              <w:bottom w:val="single" w:sz="12" w:space="0" w:color="000000"/>
            </w:tcBorders>
          </w:tcPr>
          <w:p w14:paraId="3B24A1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560" w:type="dxa"/>
            <w:tcBorders>
              <w:bottom w:val="single" w:sz="12" w:space="0" w:color="000000"/>
            </w:tcBorders>
            <w:vAlign w:val="center"/>
          </w:tcPr>
          <w:p w14:paraId="0766367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-0.73</w:t>
            </w:r>
          </w:p>
        </w:tc>
        <w:tc>
          <w:tcPr>
            <w:tcW w:w="1177" w:type="dxa"/>
            <w:tcBorders>
              <w:bottom w:val="single" w:sz="12" w:space="0" w:color="000000"/>
            </w:tcBorders>
            <w:vAlign w:val="center"/>
          </w:tcPr>
          <w:p w14:paraId="7743E3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0.41</w:t>
            </w:r>
          </w:p>
        </w:tc>
        <w:tc>
          <w:tcPr>
            <w:tcW w:w="1113" w:type="dxa"/>
            <w:tcBorders>
              <w:bottom w:val="single" w:sz="12" w:space="0" w:color="000000"/>
            </w:tcBorders>
            <w:vAlign w:val="center"/>
          </w:tcPr>
          <w:p w14:paraId="026A14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10.86</w:t>
            </w:r>
          </w:p>
        </w:tc>
        <w:tc>
          <w:tcPr>
            <w:tcW w:w="742" w:type="dxa"/>
            <w:tcBorders>
              <w:bottom w:val="single" w:sz="12" w:space="0" w:color="000000"/>
            </w:tcBorders>
            <w:vAlign w:val="center"/>
          </w:tcPr>
          <w:p w14:paraId="3A960E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</w:tbl>
    <w:bookmarkEnd w:id="36"/>
    <w:bookmarkEnd w:id="37"/>
    <w:p w14:paraId="20998E29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>
        <w:rPr>
          <w:rFonts w:ascii="Times New Roman" w:hAnsi="Times New Roman"/>
          <w:color w:val="000000" w:themeColor="text1"/>
          <w:sz w:val="20"/>
          <w:szCs w:val="18"/>
        </w:rPr>
        <w:t>Baby age and gender are not included in dependent variables of regressions (1) and (2).</w:t>
      </w:r>
    </w:p>
    <w:p w14:paraId="3DEF7E8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27D6E840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7A98B0D8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4EC54741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14B5AF7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42ED5ABF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26BF20E4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D5D7F0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56E006B7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6B6E7105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6F2C528" w14:textId="0E4139C4" w:rsidR="006258FF" w:rsidRPr="00DE423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DE423B">
        <w:rPr>
          <w:rFonts w:ascii="Times New Roman" w:hAnsi="Times New Roman"/>
          <w:color w:val="000000"/>
          <w:szCs w:val="20"/>
        </w:rPr>
        <w:t>.4 Details o</w:t>
      </w:r>
      <w:r>
        <w:rPr>
          <w:rFonts w:ascii="Times New Roman" w:hAnsi="Times New Roman"/>
          <w:color w:val="000000"/>
          <w:szCs w:val="20"/>
        </w:rPr>
        <w:t>f the</w:t>
      </w:r>
      <w:r w:rsidRPr="00DE423B">
        <w:rPr>
          <w:rFonts w:ascii="Times New Roman" w:hAnsi="Times New Roman"/>
          <w:color w:val="000000"/>
          <w:szCs w:val="20"/>
        </w:rPr>
        <w:t xml:space="preserve"> regression specification </w:t>
      </w:r>
      <w:r w:rsidRPr="00DE423B">
        <w:rPr>
          <w:rFonts w:ascii="Times New Roman" w:hAnsi="Times New Roman" w:hint="eastAsia"/>
          <w:color w:val="000000"/>
          <w:szCs w:val="20"/>
        </w:rPr>
        <w:t>for</w:t>
      </w:r>
      <w:r w:rsidRPr="002C51F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>Table 3:</w:t>
      </w:r>
      <w:r w:rsidRPr="00A81E1D">
        <w:rPr>
          <w:rFonts w:ascii="Times New Roman" w:hAnsi="Times New Roman"/>
          <w:color w:val="000000"/>
        </w:rPr>
        <w:t xml:space="preserve"> </w:t>
      </w:r>
      <w:r w:rsidRPr="00DE423B">
        <w:rPr>
          <w:rFonts w:ascii="Times New Roman" w:hAnsi="Times New Roman"/>
          <w:color w:val="000000"/>
          <w:szCs w:val="20"/>
        </w:rPr>
        <w:t>P</w:t>
      </w:r>
      <w:r w:rsidRPr="00DE423B">
        <w:rPr>
          <w:rFonts w:ascii="Times New Roman" w:hAnsi="Times New Roman" w:hint="eastAsia"/>
          <w:color w:val="000000"/>
          <w:szCs w:val="20"/>
        </w:rPr>
        <w:t>E</w:t>
      </w:r>
      <w:r w:rsidRPr="00DE423B">
        <w:rPr>
          <w:rFonts w:ascii="Times New Roman" w:hAnsi="Times New Roman"/>
          <w:color w:val="000000"/>
          <w:szCs w:val="20"/>
        </w:rPr>
        <w:t xml:space="preserve">-CCT </w:t>
      </w:r>
      <w:r>
        <w:rPr>
          <w:rFonts w:ascii="Times New Roman" w:hAnsi="Times New Roman"/>
          <w:color w:val="000000"/>
          <w:szCs w:val="20"/>
        </w:rPr>
        <w:t>vs.</w:t>
      </w:r>
      <w:r w:rsidRPr="00DE423B">
        <w:rPr>
          <w:rFonts w:ascii="Times New Roman" w:hAnsi="Times New Roman"/>
          <w:color w:val="000000"/>
          <w:szCs w:val="20"/>
        </w:rPr>
        <w:t xml:space="preserve"> IE-</w:t>
      </w:r>
      <w:r w:rsidRPr="00DE423B">
        <w:rPr>
          <w:rFonts w:ascii="Times New Roman" w:hAnsi="Times New Roman" w:hint="eastAsia"/>
          <w:color w:val="000000"/>
          <w:szCs w:val="20"/>
        </w:rPr>
        <w:t>C</w:t>
      </w:r>
      <w:r w:rsidRPr="00DE423B">
        <w:rPr>
          <w:rFonts w:ascii="Times New Roman" w:hAnsi="Times New Roman"/>
          <w:color w:val="000000"/>
          <w:szCs w:val="20"/>
        </w:rPr>
        <w:t>CT</w:t>
      </w:r>
    </w:p>
    <w:tbl>
      <w:tblPr>
        <w:tblStyle w:val="aa"/>
        <w:tblW w:w="14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070"/>
        <w:gridCol w:w="3449"/>
        <w:gridCol w:w="3784"/>
        <w:gridCol w:w="1429"/>
        <w:gridCol w:w="1177"/>
        <w:gridCol w:w="1085"/>
        <w:gridCol w:w="699"/>
      </w:tblGrid>
      <w:tr w:rsidR="006258FF" w:rsidRPr="006258FF" w14:paraId="30753832" w14:textId="77777777" w:rsidTr="003725B7">
        <w:trPr>
          <w:trHeight w:val="293"/>
        </w:trPr>
        <w:tc>
          <w:tcPr>
            <w:tcW w:w="115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A82383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928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0B3880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372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27613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410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6CAFD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469AC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01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4FFD3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1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55B1D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237C05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70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7F155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4FF1EFA4" w14:textId="77777777" w:rsidTr="003725B7">
        <w:tc>
          <w:tcPr>
            <w:tcW w:w="1150" w:type="dxa"/>
            <w:tcBorders>
              <w:top w:val="single" w:sz="6" w:space="0" w:color="000000"/>
            </w:tcBorders>
            <w:vAlign w:val="center"/>
          </w:tcPr>
          <w:p w14:paraId="1BF99B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928" w:type="dxa"/>
            <w:tcBorders>
              <w:top w:val="single" w:sz="6" w:space="0" w:color="000000"/>
            </w:tcBorders>
            <w:vAlign w:val="center"/>
          </w:tcPr>
          <w:p w14:paraId="51D9CAF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tcBorders>
              <w:top w:val="single" w:sz="6" w:space="0" w:color="000000"/>
            </w:tcBorders>
            <w:vAlign w:val="center"/>
          </w:tcPr>
          <w:p w14:paraId="2B4BCC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4107" w:type="dxa"/>
            <w:tcBorders>
              <w:top w:val="single" w:sz="6" w:space="0" w:color="000000"/>
            </w:tcBorders>
            <w:vAlign w:val="center"/>
          </w:tcPr>
          <w:p w14:paraId="15E4DCE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76" w:type="dxa"/>
            <w:tcBorders>
              <w:top w:val="single" w:sz="6" w:space="0" w:color="000000"/>
            </w:tcBorders>
            <w:vAlign w:val="center"/>
          </w:tcPr>
          <w:p w14:paraId="07FA40E4" w14:textId="77777777" w:rsidR="006258FF" w:rsidRPr="006258FF" w:rsidRDefault="006258FF" w:rsidP="003725B7">
            <w:pPr>
              <w:jc w:val="left"/>
              <w:rPr>
                <w:rFonts w:ascii="Times New Roman" w:hAnsi="Times New Roman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-0.10</w:t>
            </w:r>
          </w:p>
        </w:tc>
        <w:tc>
          <w:tcPr>
            <w:tcW w:w="1017" w:type="dxa"/>
            <w:tcBorders>
              <w:top w:val="single" w:sz="6" w:space="0" w:color="000000"/>
            </w:tcBorders>
            <w:vAlign w:val="center"/>
          </w:tcPr>
          <w:p w14:paraId="2698113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0.32</w:t>
            </w:r>
          </w:p>
        </w:tc>
        <w:tc>
          <w:tcPr>
            <w:tcW w:w="1117" w:type="dxa"/>
            <w:tcBorders>
              <w:top w:val="single" w:sz="6" w:space="0" w:color="000000"/>
            </w:tcBorders>
            <w:vAlign w:val="center"/>
          </w:tcPr>
          <w:p w14:paraId="32D85E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22.67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31B38B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07E46D0F" w14:textId="77777777" w:rsidTr="003725B7">
        <w:tc>
          <w:tcPr>
            <w:tcW w:w="1150" w:type="dxa"/>
            <w:vAlign w:val="center"/>
          </w:tcPr>
          <w:p w14:paraId="0F8334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928" w:type="dxa"/>
            <w:vAlign w:val="center"/>
          </w:tcPr>
          <w:p w14:paraId="378D8E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4CA402D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Hospital delivery</w:t>
            </w:r>
          </w:p>
        </w:tc>
        <w:tc>
          <w:tcPr>
            <w:tcW w:w="4107" w:type="dxa"/>
            <w:vAlign w:val="center"/>
          </w:tcPr>
          <w:p w14:paraId="4B0D864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76" w:type="dxa"/>
            <w:vAlign w:val="center"/>
          </w:tcPr>
          <w:p w14:paraId="60E48C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0.26</w:t>
            </w:r>
          </w:p>
        </w:tc>
        <w:tc>
          <w:tcPr>
            <w:tcW w:w="1017" w:type="dxa"/>
            <w:vAlign w:val="center"/>
          </w:tcPr>
          <w:p w14:paraId="3AFCA9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0.31</w:t>
            </w:r>
          </w:p>
        </w:tc>
        <w:tc>
          <w:tcPr>
            <w:tcW w:w="1117" w:type="dxa"/>
            <w:vAlign w:val="center"/>
          </w:tcPr>
          <w:p w14:paraId="0A01EAC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22.65</w:t>
            </w:r>
          </w:p>
        </w:tc>
        <w:tc>
          <w:tcPr>
            <w:tcW w:w="709" w:type="dxa"/>
            <w:vAlign w:val="center"/>
          </w:tcPr>
          <w:p w14:paraId="0697C81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3846FB5" w14:textId="77777777" w:rsidTr="003725B7">
        <w:tc>
          <w:tcPr>
            <w:tcW w:w="1150" w:type="dxa"/>
            <w:vAlign w:val="center"/>
          </w:tcPr>
          <w:p w14:paraId="6138833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928" w:type="dxa"/>
            <w:vAlign w:val="center"/>
          </w:tcPr>
          <w:p w14:paraId="500F63C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797367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Postpartum visits</w:t>
            </w:r>
          </w:p>
        </w:tc>
        <w:tc>
          <w:tcPr>
            <w:tcW w:w="4107" w:type="dxa"/>
            <w:vAlign w:val="center"/>
          </w:tcPr>
          <w:p w14:paraId="5B5BC7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Gender, (%)</w:t>
            </w:r>
          </w:p>
        </w:tc>
        <w:tc>
          <w:tcPr>
            <w:tcW w:w="1276" w:type="dxa"/>
            <w:vAlign w:val="center"/>
          </w:tcPr>
          <w:p w14:paraId="6B094F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0.27</w:t>
            </w:r>
          </w:p>
        </w:tc>
        <w:tc>
          <w:tcPr>
            <w:tcW w:w="1017" w:type="dxa"/>
            <w:vAlign w:val="center"/>
          </w:tcPr>
          <w:p w14:paraId="5F373A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0.36</w:t>
            </w:r>
          </w:p>
        </w:tc>
        <w:tc>
          <w:tcPr>
            <w:tcW w:w="1117" w:type="dxa"/>
            <w:vAlign w:val="center"/>
          </w:tcPr>
          <w:p w14:paraId="64C3309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111.48</w:t>
            </w:r>
          </w:p>
        </w:tc>
        <w:tc>
          <w:tcPr>
            <w:tcW w:w="709" w:type="dxa"/>
            <w:vAlign w:val="center"/>
          </w:tcPr>
          <w:p w14:paraId="2F2D2F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</w:tr>
      <w:tr w:rsidR="006258FF" w:rsidRPr="006258FF" w14:paraId="43D146EE" w14:textId="77777777" w:rsidTr="003725B7">
        <w:tc>
          <w:tcPr>
            <w:tcW w:w="1150" w:type="dxa"/>
            <w:vAlign w:val="center"/>
          </w:tcPr>
          <w:p w14:paraId="3ABE58A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928" w:type="dxa"/>
            <w:vAlign w:val="center"/>
          </w:tcPr>
          <w:p w14:paraId="335C00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6B7B80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Early breastfeeding</w:t>
            </w:r>
          </w:p>
        </w:tc>
        <w:tc>
          <w:tcPr>
            <w:tcW w:w="4107" w:type="dxa"/>
            <w:vAlign w:val="center"/>
          </w:tcPr>
          <w:p w14:paraId="7C01EB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First pregnancy, (%)</w:t>
            </w:r>
          </w:p>
        </w:tc>
        <w:tc>
          <w:tcPr>
            <w:tcW w:w="1276" w:type="dxa"/>
            <w:vAlign w:val="center"/>
          </w:tcPr>
          <w:p w14:paraId="70A9714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-0.51</w:t>
            </w:r>
          </w:p>
        </w:tc>
        <w:tc>
          <w:tcPr>
            <w:tcW w:w="1017" w:type="dxa"/>
            <w:vAlign w:val="center"/>
          </w:tcPr>
          <w:p w14:paraId="2F6B71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17" w:type="dxa"/>
            <w:vAlign w:val="center"/>
          </w:tcPr>
          <w:p w14:paraId="47F225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46.43</w:t>
            </w:r>
          </w:p>
        </w:tc>
        <w:tc>
          <w:tcPr>
            <w:tcW w:w="709" w:type="dxa"/>
            <w:vAlign w:val="center"/>
          </w:tcPr>
          <w:p w14:paraId="2FA0B87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</w:tr>
      <w:tr w:rsidR="006258FF" w:rsidRPr="006258FF" w14:paraId="709326D1" w14:textId="77777777" w:rsidTr="003725B7">
        <w:tc>
          <w:tcPr>
            <w:tcW w:w="1150" w:type="dxa"/>
            <w:vAlign w:val="center"/>
          </w:tcPr>
          <w:p w14:paraId="4E9AFDE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928" w:type="dxa"/>
            <w:vAlign w:val="center"/>
          </w:tcPr>
          <w:p w14:paraId="2B0BD1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324</w:t>
            </w:r>
          </w:p>
        </w:tc>
        <w:tc>
          <w:tcPr>
            <w:tcW w:w="3725" w:type="dxa"/>
            <w:vAlign w:val="center"/>
          </w:tcPr>
          <w:p w14:paraId="7F74C1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Exclusive breastfeeding</w:t>
            </w:r>
          </w:p>
        </w:tc>
        <w:tc>
          <w:tcPr>
            <w:tcW w:w="4107" w:type="dxa"/>
            <w:vAlign w:val="center"/>
          </w:tcPr>
          <w:p w14:paraId="3D2BAE8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76" w:type="dxa"/>
            <w:vAlign w:val="center"/>
          </w:tcPr>
          <w:p w14:paraId="4FD380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-0.29</w:t>
            </w:r>
          </w:p>
        </w:tc>
        <w:tc>
          <w:tcPr>
            <w:tcW w:w="1017" w:type="dxa"/>
            <w:vAlign w:val="center"/>
          </w:tcPr>
          <w:p w14:paraId="000234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0.52</w:t>
            </w:r>
          </w:p>
        </w:tc>
        <w:tc>
          <w:tcPr>
            <w:tcW w:w="1117" w:type="dxa"/>
            <w:vAlign w:val="center"/>
          </w:tcPr>
          <w:p w14:paraId="6FAB03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38.81</w:t>
            </w:r>
          </w:p>
        </w:tc>
        <w:tc>
          <w:tcPr>
            <w:tcW w:w="709" w:type="dxa"/>
            <w:vAlign w:val="center"/>
          </w:tcPr>
          <w:p w14:paraId="0EB5D40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2119CB85" w14:textId="77777777" w:rsidTr="003725B7">
        <w:tc>
          <w:tcPr>
            <w:tcW w:w="1150" w:type="dxa"/>
            <w:vAlign w:val="center"/>
          </w:tcPr>
          <w:p w14:paraId="584514D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928" w:type="dxa"/>
            <w:vAlign w:val="center"/>
          </w:tcPr>
          <w:p w14:paraId="6D3C57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EE9AE4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4107" w:type="dxa"/>
            <w:vAlign w:val="center"/>
          </w:tcPr>
          <w:p w14:paraId="25D055C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76" w:type="dxa"/>
            <w:vAlign w:val="center"/>
          </w:tcPr>
          <w:p w14:paraId="447787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-0.05</w:t>
            </w:r>
          </w:p>
        </w:tc>
        <w:tc>
          <w:tcPr>
            <w:tcW w:w="1017" w:type="dxa"/>
            <w:vAlign w:val="center"/>
          </w:tcPr>
          <w:p w14:paraId="389C4C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7" w:type="dxa"/>
            <w:vAlign w:val="center"/>
          </w:tcPr>
          <w:p w14:paraId="5F2E448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1.93</w:t>
            </w:r>
          </w:p>
        </w:tc>
        <w:tc>
          <w:tcPr>
            <w:tcW w:w="709" w:type="dxa"/>
            <w:vAlign w:val="center"/>
          </w:tcPr>
          <w:p w14:paraId="0D08AE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28862F17" w14:textId="77777777" w:rsidTr="003725B7">
        <w:tc>
          <w:tcPr>
            <w:tcW w:w="1150" w:type="dxa"/>
            <w:vAlign w:val="center"/>
          </w:tcPr>
          <w:p w14:paraId="75A1814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928" w:type="dxa"/>
            <w:vAlign w:val="center"/>
          </w:tcPr>
          <w:p w14:paraId="4FEAA5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77D3EF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4107" w:type="dxa"/>
            <w:vAlign w:val="center"/>
          </w:tcPr>
          <w:p w14:paraId="18A3AF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76" w:type="dxa"/>
            <w:vAlign w:val="center"/>
          </w:tcPr>
          <w:p w14:paraId="5A931FB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-0.05</w:t>
            </w:r>
          </w:p>
        </w:tc>
        <w:tc>
          <w:tcPr>
            <w:tcW w:w="1017" w:type="dxa"/>
            <w:vAlign w:val="center"/>
          </w:tcPr>
          <w:p w14:paraId="5934D21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7" w:type="dxa"/>
            <w:vAlign w:val="center"/>
          </w:tcPr>
          <w:p w14:paraId="5A6C02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8.42</w:t>
            </w:r>
          </w:p>
        </w:tc>
        <w:tc>
          <w:tcPr>
            <w:tcW w:w="709" w:type="dxa"/>
            <w:vAlign w:val="center"/>
          </w:tcPr>
          <w:p w14:paraId="7CB78C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90ADA67" w14:textId="77777777" w:rsidTr="003725B7">
        <w:tc>
          <w:tcPr>
            <w:tcW w:w="1150" w:type="dxa"/>
            <w:vAlign w:val="center"/>
          </w:tcPr>
          <w:p w14:paraId="3EC94C0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928" w:type="dxa"/>
            <w:vAlign w:val="center"/>
          </w:tcPr>
          <w:p w14:paraId="4B75F3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071C5120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4107" w:type="dxa"/>
            <w:vAlign w:val="center"/>
          </w:tcPr>
          <w:p w14:paraId="6460F3A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76" w:type="dxa"/>
            <w:vAlign w:val="center"/>
          </w:tcPr>
          <w:p w14:paraId="7670C6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-0.29</w:t>
            </w:r>
          </w:p>
        </w:tc>
        <w:tc>
          <w:tcPr>
            <w:tcW w:w="1017" w:type="dxa"/>
            <w:vAlign w:val="center"/>
          </w:tcPr>
          <w:p w14:paraId="5F6AE63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  <w:tc>
          <w:tcPr>
            <w:tcW w:w="1117" w:type="dxa"/>
            <w:vAlign w:val="center"/>
          </w:tcPr>
          <w:p w14:paraId="230FCCB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29.29</w:t>
            </w:r>
          </w:p>
        </w:tc>
        <w:tc>
          <w:tcPr>
            <w:tcW w:w="709" w:type="dxa"/>
            <w:vAlign w:val="center"/>
          </w:tcPr>
          <w:p w14:paraId="302E3D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</w:tr>
      <w:tr w:rsidR="006258FF" w:rsidRPr="006258FF" w14:paraId="032E4137" w14:textId="77777777" w:rsidTr="003725B7">
        <w:tc>
          <w:tcPr>
            <w:tcW w:w="1150" w:type="dxa"/>
            <w:vAlign w:val="center"/>
          </w:tcPr>
          <w:p w14:paraId="3069A6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928" w:type="dxa"/>
            <w:vAlign w:val="center"/>
          </w:tcPr>
          <w:p w14:paraId="6030798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EB2602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Got at least 60% correct</w:t>
            </w:r>
          </w:p>
        </w:tc>
        <w:tc>
          <w:tcPr>
            <w:tcW w:w="4107" w:type="dxa"/>
            <w:vAlign w:val="center"/>
          </w:tcPr>
          <w:p w14:paraId="5C2039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Farmer or housewife, (%)</w:t>
            </w:r>
          </w:p>
        </w:tc>
        <w:tc>
          <w:tcPr>
            <w:tcW w:w="1276" w:type="dxa"/>
            <w:vAlign w:val="center"/>
          </w:tcPr>
          <w:p w14:paraId="5B5246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0.06</w:t>
            </w:r>
          </w:p>
        </w:tc>
        <w:tc>
          <w:tcPr>
            <w:tcW w:w="1017" w:type="dxa"/>
            <w:vAlign w:val="center"/>
          </w:tcPr>
          <w:p w14:paraId="7E7961B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  <w:tc>
          <w:tcPr>
            <w:tcW w:w="1117" w:type="dxa"/>
            <w:vAlign w:val="center"/>
          </w:tcPr>
          <w:p w14:paraId="11A7CB6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109.01</w:t>
            </w:r>
          </w:p>
        </w:tc>
        <w:tc>
          <w:tcPr>
            <w:tcW w:w="709" w:type="dxa"/>
            <w:vAlign w:val="center"/>
          </w:tcPr>
          <w:p w14:paraId="6D341C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0.22</w:t>
            </w:r>
          </w:p>
        </w:tc>
      </w:tr>
      <w:tr w:rsidR="006258FF" w:rsidRPr="006258FF" w14:paraId="1621698D" w14:textId="77777777" w:rsidTr="003725B7">
        <w:tc>
          <w:tcPr>
            <w:tcW w:w="1150" w:type="dxa"/>
            <w:vAlign w:val="center"/>
          </w:tcPr>
          <w:p w14:paraId="208898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928" w:type="dxa"/>
            <w:vAlign w:val="center"/>
          </w:tcPr>
          <w:p w14:paraId="333DDF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67B8D0BE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maternal care</w:t>
            </w:r>
          </w:p>
        </w:tc>
        <w:tc>
          <w:tcPr>
            <w:tcW w:w="4107" w:type="dxa"/>
            <w:vAlign w:val="center"/>
          </w:tcPr>
          <w:p w14:paraId="382CFE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76" w:type="dxa"/>
            <w:vAlign w:val="center"/>
          </w:tcPr>
          <w:p w14:paraId="311E5A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0.28</w:t>
            </w:r>
          </w:p>
        </w:tc>
        <w:tc>
          <w:tcPr>
            <w:tcW w:w="1017" w:type="dxa"/>
            <w:vAlign w:val="center"/>
          </w:tcPr>
          <w:p w14:paraId="749165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17" w:type="dxa"/>
            <w:vAlign w:val="center"/>
          </w:tcPr>
          <w:p w14:paraId="08F35B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11.61</w:t>
            </w:r>
          </w:p>
        </w:tc>
        <w:tc>
          <w:tcPr>
            <w:tcW w:w="709" w:type="dxa"/>
            <w:vAlign w:val="center"/>
          </w:tcPr>
          <w:p w14:paraId="7B12AA6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05F6B5FA" w14:textId="77777777" w:rsidTr="003725B7">
        <w:tc>
          <w:tcPr>
            <w:tcW w:w="1150" w:type="dxa"/>
            <w:vAlign w:val="center"/>
          </w:tcPr>
          <w:p w14:paraId="1ADAF8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928" w:type="dxa"/>
            <w:vAlign w:val="center"/>
          </w:tcPr>
          <w:p w14:paraId="5D709C4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44287B9B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4107" w:type="dxa"/>
            <w:vAlign w:val="center"/>
          </w:tcPr>
          <w:p w14:paraId="601AB0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76" w:type="dxa"/>
            <w:vAlign w:val="center"/>
          </w:tcPr>
          <w:p w14:paraId="7AE05B7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-0.17</w:t>
            </w:r>
          </w:p>
        </w:tc>
        <w:tc>
          <w:tcPr>
            <w:tcW w:w="1017" w:type="dxa"/>
            <w:vAlign w:val="center"/>
          </w:tcPr>
          <w:p w14:paraId="0C2159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0.17</w:t>
            </w:r>
          </w:p>
        </w:tc>
        <w:tc>
          <w:tcPr>
            <w:tcW w:w="1117" w:type="dxa"/>
            <w:vAlign w:val="center"/>
          </w:tcPr>
          <w:p w14:paraId="7676D7C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5.40</w:t>
            </w:r>
          </w:p>
        </w:tc>
        <w:tc>
          <w:tcPr>
            <w:tcW w:w="709" w:type="dxa"/>
            <w:vAlign w:val="center"/>
          </w:tcPr>
          <w:p w14:paraId="484123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4A375B3" w14:textId="77777777" w:rsidTr="003725B7">
        <w:tc>
          <w:tcPr>
            <w:tcW w:w="1150" w:type="dxa"/>
            <w:vAlign w:val="center"/>
          </w:tcPr>
          <w:p w14:paraId="64AFEFB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928" w:type="dxa"/>
            <w:vAlign w:val="center"/>
          </w:tcPr>
          <w:p w14:paraId="4C8C2CA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899CF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4107" w:type="dxa"/>
            <w:vAlign w:val="center"/>
          </w:tcPr>
          <w:p w14:paraId="7FAAB0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>more than 1 hour,(%)</w:t>
            </w:r>
          </w:p>
        </w:tc>
        <w:tc>
          <w:tcPr>
            <w:tcW w:w="1276" w:type="dxa"/>
            <w:vAlign w:val="center"/>
          </w:tcPr>
          <w:p w14:paraId="52309E8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1.40</w:t>
            </w:r>
          </w:p>
        </w:tc>
        <w:tc>
          <w:tcPr>
            <w:tcW w:w="1017" w:type="dxa"/>
            <w:vAlign w:val="center"/>
          </w:tcPr>
          <w:p w14:paraId="2E3E05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0.71</w:t>
            </w:r>
          </w:p>
        </w:tc>
        <w:tc>
          <w:tcPr>
            <w:tcW w:w="1117" w:type="dxa"/>
            <w:vAlign w:val="center"/>
          </w:tcPr>
          <w:p w14:paraId="1C78CB8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87.58</w:t>
            </w:r>
          </w:p>
        </w:tc>
        <w:tc>
          <w:tcPr>
            <w:tcW w:w="709" w:type="dxa"/>
            <w:vAlign w:val="center"/>
          </w:tcPr>
          <w:p w14:paraId="61249C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20D48607" w14:textId="77777777" w:rsidTr="003725B7">
        <w:tc>
          <w:tcPr>
            <w:tcW w:w="1150" w:type="dxa"/>
            <w:vAlign w:val="center"/>
          </w:tcPr>
          <w:p w14:paraId="1DE727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928" w:type="dxa"/>
            <w:vAlign w:val="center"/>
          </w:tcPr>
          <w:p w14:paraId="47E5FA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273</w:t>
            </w:r>
          </w:p>
        </w:tc>
        <w:tc>
          <w:tcPr>
            <w:tcW w:w="3725" w:type="dxa"/>
            <w:vAlign w:val="center"/>
          </w:tcPr>
          <w:p w14:paraId="5CBBB75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Low birth weight</w:t>
            </w:r>
          </w:p>
        </w:tc>
        <w:tc>
          <w:tcPr>
            <w:tcW w:w="4107" w:type="dxa"/>
            <w:vAlign w:val="center"/>
          </w:tcPr>
          <w:p w14:paraId="28763F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76" w:type="dxa"/>
            <w:vAlign w:val="center"/>
          </w:tcPr>
          <w:p w14:paraId="5B7E67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0.68</w:t>
            </w:r>
          </w:p>
        </w:tc>
        <w:tc>
          <w:tcPr>
            <w:tcW w:w="1017" w:type="dxa"/>
            <w:vAlign w:val="center"/>
          </w:tcPr>
          <w:p w14:paraId="1B667F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0.69</w:t>
            </w:r>
          </w:p>
        </w:tc>
        <w:tc>
          <w:tcPr>
            <w:tcW w:w="1117" w:type="dxa"/>
            <w:vAlign w:val="center"/>
          </w:tcPr>
          <w:p w14:paraId="4631D5F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54.08</w:t>
            </w:r>
          </w:p>
        </w:tc>
        <w:tc>
          <w:tcPr>
            <w:tcW w:w="709" w:type="dxa"/>
            <w:vAlign w:val="center"/>
          </w:tcPr>
          <w:p w14:paraId="00E9B5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57D23220" w14:textId="77777777" w:rsidTr="003725B7">
        <w:tc>
          <w:tcPr>
            <w:tcW w:w="1150" w:type="dxa"/>
            <w:vAlign w:val="center"/>
          </w:tcPr>
          <w:p w14:paraId="142672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928" w:type="dxa"/>
            <w:vAlign w:val="center"/>
          </w:tcPr>
          <w:p w14:paraId="21F5ABE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265</w:t>
            </w:r>
          </w:p>
        </w:tc>
        <w:tc>
          <w:tcPr>
            <w:tcW w:w="3725" w:type="dxa"/>
            <w:vAlign w:val="center"/>
          </w:tcPr>
          <w:p w14:paraId="68CF9BE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Anemia</w:t>
            </w:r>
          </w:p>
        </w:tc>
        <w:tc>
          <w:tcPr>
            <w:tcW w:w="4107" w:type="dxa"/>
            <w:vAlign w:val="center"/>
          </w:tcPr>
          <w:p w14:paraId="7F9E03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276" w:type="dxa"/>
            <w:vAlign w:val="center"/>
          </w:tcPr>
          <w:p w14:paraId="6BE880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0.91</w:t>
            </w:r>
          </w:p>
        </w:tc>
        <w:tc>
          <w:tcPr>
            <w:tcW w:w="1017" w:type="dxa"/>
            <w:vAlign w:val="center"/>
          </w:tcPr>
          <w:p w14:paraId="518C6EB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  <w:tc>
          <w:tcPr>
            <w:tcW w:w="1117" w:type="dxa"/>
            <w:vAlign w:val="center"/>
          </w:tcPr>
          <w:p w14:paraId="1380322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55.30</w:t>
            </w:r>
          </w:p>
        </w:tc>
        <w:tc>
          <w:tcPr>
            <w:tcW w:w="709" w:type="dxa"/>
            <w:vAlign w:val="center"/>
          </w:tcPr>
          <w:p w14:paraId="380FF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6876681D" w14:textId="77777777" w:rsidTr="003725B7">
        <w:tc>
          <w:tcPr>
            <w:tcW w:w="1150" w:type="dxa"/>
            <w:vAlign w:val="center"/>
          </w:tcPr>
          <w:p w14:paraId="35D9DD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928" w:type="dxa"/>
            <w:vAlign w:val="center"/>
          </w:tcPr>
          <w:p w14:paraId="021821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310</w:t>
            </w:r>
          </w:p>
        </w:tc>
        <w:tc>
          <w:tcPr>
            <w:tcW w:w="3725" w:type="dxa"/>
            <w:vAlign w:val="center"/>
          </w:tcPr>
          <w:p w14:paraId="72C879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4107" w:type="dxa"/>
            <w:vAlign w:val="center"/>
          </w:tcPr>
          <w:p w14:paraId="0FEF77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0BEA7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-0.58</w:t>
            </w:r>
          </w:p>
        </w:tc>
        <w:tc>
          <w:tcPr>
            <w:tcW w:w="1017" w:type="dxa"/>
            <w:vAlign w:val="center"/>
          </w:tcPr>
          <w:p w14:paraId="5D3047C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0.56</w:t>
            </w:r>
          </w:p>
        </w:tc>
        <w:tc>
          <w:tcPr>
            <w:tcW w:w="1117" w:type="dxa"/>
            <w:vAlign w:val="center"/>
          </w:tcPr>
          <w:p w14:paraId="203ED4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46.93</w:t>
            </w:r>
          </w:p>
        </w:tc>
        <w:tc>
          <w:tcPr>
            <w:tcW w:w="709" w:type="dxa"/>
            <w:vAlign w:val="center"/>
          </w:tcPr>
          <w:p w14:paraId="257083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0.09</w:t>
            </w:r>
          </w:p>
        </w:tc>
      </w:tr>
      <w:tr w:rsidR="006258FF" w:rsidRPr="006258FF" w14:paraId="7DAFDD36" w14:textId="77777777" w:rsidTr="003725B7">
        <w:tc>
          <w:tcPr>
            <w:tcW w:w="1150" w:type="dxa"/>
            <w:tcBorders>
              <w:bottom w:val="single" w:sz="12" w:space="0" w:color="000000"/>
            </w:tcBorders>
            <w:vAlign w:val="center"/>
          </w:tcPr>
          <w:p w14:paraId="21851C5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928" w:type="dxa"/>
            <w:tcBorders>
              <w:bottom w:val="single" w:sz="12" w:space="0" w:color="000000"/>
            </w:tcBorders>
            <w:vAlign w:val="center"/>
          </w:tcPr>
          <w:p w14:paraId="0A9C2B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308</w:t>
            </w:r>
          </w:p>
        </w:tc>
        <w:tc>
          <w:tcPr>
            <w:tcW w:w="3725" w:type="dxa"/>
            <w:tcBorders>
              <w:bottom w:val="single" w:sz="12" w:space="0" w:color="000000"/>
            </w:tcBorders>
            <w:vAlign w:val="center"/>
          </w:tcPr>
          <w:p w14:paraId="244F62B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Wasting</w:t>
            </w:r>
          </w:p>
        </w:tc>
        <w:tc>
          <w:tcPr>
            <w:tcW w:w="4107" w:type="dxa"/>
            <w:tcBorders>
              <w:bottom w:val="single" w:sz="12" w:space="0" w:color="000000"/>
            </w:tcBorders>
            <w:vAlign w:val="center"/>
          </w:tcPr>
          <w:p w14:paraId="148B0B5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000000"/>
            </w:tcBorders>
            <w:vAlign w:val="center"/>
          </w:tcPr>
          <w:p w14:paraId="353E713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1.15</w:t>
            </w:r>
          </w:p>
        </w:tc>
        <w:tc>
          <w:tcPr>
            <w:tcW w:w="1017" w:type="dxa"/>
            <w:tcBorders>
              <w:bottom w:val="single" w:sz="12" w:space="0" w:color="000000"/>
            </w:tcBorders>
            <w:vAlign w:val="center"/>
          </w:tcPr>
          <w:p w14:paraId="378AA48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  <w:tc>
          <w:tcPr>
            <w:tcW w:w="1117" w:type="dxa"/>
            <w:tcBorders>
              <w:bottom w:val="single" w:sz="12" w:space="0" w:color="000000"/>
            </w:tcBorders>
            <w:vAlign w:val="center"/>
          </w:tcPr>
          <w:p w14:paraId="5CD581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12.86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05D9557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</w:tr>
    </w:tbl>
    <w:p w14:paraId="5EC668E9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</w:p>
    <w:p w14:paraId="7CB39C11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</w:p>
    <w:p w14:paraId="75A58BF5" w14:textId="77777777" w:rsidR="006258FF" w:rsidRP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sectPr w:rsidR="006258FF" w:rsidRPr="006258FF" w:rsidSect="00E22AB1">
      <w:pgSz w:w="16838" w:h="11906" w:orient="landscape"/>
      <w:pgMar w:top="1077" w:right="737" w:bottom="1077" w:left="822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751CD" w14:textId="77777777" w:rsidR="005451E4" w:rsidRDefault="005451E4" w:rsidP="00C33B6E">
      <w:r>
        <w:separator/>
      </w:r>
    </w:p>
  </w:endnote>
  <w:endnote w:type="continuationSeparator" w:id="0">
    <w:p w14:paraId="16F00C2D" w14:textId="77777777" w:rsidR="005451E4" w:rsidRDefault="005451E4" w:rsidP="00C33B6E">
      <w:r>
        <w:continuationSeparator/>
      </w:r>
    </w:p>
  </w:endnote>
  <w:endnote w:type="continuationNotice" w:id="1">
    <w:p w14:paraId="057A10C2" w14:textId="77777777" w:rsidR="005451E4" w:rsidRDefault="005451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CAF114" w14:textId="77777777" w:rsidR="005451E4" w:rsidRDefault="005451E4" w:rsidP="00C33B6E">
      <w:r>
        <w:separator/>
      </w:r>
    </w:p>
  </w:footnote>
  <w:footnote w:type="continuationSeparator" w:id="0">
    <w:p w14:paraId="38D04C22" w14:textId="77777777" w:rsidR="005451E4" w:rsidRDefault="005451E4" w:rsidP="00C33B6E">
      <w:r>
        <w:continuationSeparator/>
      </w:r>
    </w:p>
  </w:footnote>
  <w:footnote w:type="continuationNotice" w:id="1">
    <w:p w14:paraId="2FEAF978" w14:textId="77777777" w:rsidR="005451E4" w:rsidRDefault="005451E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11485"/>
    <w:multiLevelType w:val="hybridMultilevel"/>
    <w:tmpl w:val="FFEC9F60"/>
    <w:lvl w:ilvl="0" w:tplc="4410B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146"/>
    <w:rsid w:val="00001D69"/>
    <w:rsid w:val="00015146"/>
    <w:rsid w:val="00020C18"/>
    <w:rsid w:val="0003520A"/>
    <w:rsid w:val="000532EE"/>
    <w:rsid w:val="00061D6E"/>
    <w:rsid w:val="00065EDC"/>
    <w:rsid w:val="000914B1"/>
    <w:rsid w:val="000C2BE9"/>
    <w:rsid w:val="000E2F0C"/>
    <w:rsid w:val="000E7F1F"/>
    <w:rsid w:val="000F7516"/>
    <w:rsid w:val="001345A5"/>
    <w:rsid w:val="00142466"/>
    <w:rsid w:val="001823A5"/>
    <w:rsid w:val="00183E0D"/>
    <w:rsid w:val="001851D1"/>
    <w:rsid w:val="00197B58"/>
    <w:rsid w:val="001A4D28"/>
    <w:rsid w:val="001B37A9"/>
    <w:rsid w:val="001D2F8B"/>
    <w:rsid w:val="001E55FC"/>
    <w:rsid w:val="002001A3"/>
    <w:rsid w:val="00235E57"/>
    <w:rsid w:val="00242E16"/>
    <w:rsid w:val="00253E34"/>
    <w:rsid w:val="002808A0"/>
    <w:rsid w:val="00282804"/>
    <w:rsid w:val="00283842"/>
    <w:rsid w:val="002A54FC"/>
    <w:rsid w:val="002B76FB"/>
    <w:rsid w:val="002D68B4"/>
    <w:rsid w:val="00312F0E"/>
    <w:rsid w:val="00323D8D"/>
    <w:rsid w:val="0036631F"/>
    <w:rsid w:val="003725B7"/>
    <w:rsid w:val="003829FA"/>
    <w:rsid w:val="00395456"/>
    <w:rsid w:val="003A1380"/>
    <w:rsid w:val="003B5310"/>
    <w:rsid w:val="003C7D76"/>
    <w:rsid w:val="003E0A9B"/>
    <w:rsid w:val="004178A6"/>
    <w:rsid w:val="00420EB5"/>
    <w:rsid w:val="00426894"/>
    <w:rsid w:val="00435A60"/>
    <w:rsid w:val="0044247B"/>
    <w:rsid w:val="00462DA0"/>
    <w:rsid w:val="00471DA8"/>
    <w:rsid w:val="00487934"/>
    <w:rsid w:val="004A48B9"/>
    <w:rsid w:val="00522C1D"/>
    <w:rsid w:val="00532D06"/>
    <w:rsid w:val="00537544"/>
    <w:rsid w:val="00542088"/>
    <w:rsid w:val="005420F9"/>
    <w:rsid w:val="005451E4"/>
    <w:rsid w:val="005E21CD"/>
    <w:rsid w:val="005E51C1"/>
    <w:rsid w:val="005F03A6"/>
    <w:rsid w:val="005F2ACB"/>
    <w:rsid w:val="00601993"/>
    <w:rsid w:val="00612CBD"/>
    <w:rsid w:val="006176A7"/>
    <w:rsid w:val="00617A59"/>
    <w:rsid w:val="006258FF"/>
    <w:rsid w:val="00636D24"/>
    <w:rsid w:val="00647EBA"/>
    <w:rsid w:val="00660785"/>
    <w:rsid w:val="00682292"/>
    <w:rsid w:val="00685224"/>
    <w:rsid w:val="00686249"/>
    <w:rsid w:val="006A2ACA"/>
    <w:rsid w:val="006B16F8"/>
    <w:rsid w:val="006B6AEC"/>
    <w:rsid w:val="006D0F15"/>
    <w:rsid w:val="006D6209"/>
    <w:rsid w:val="006E00EF"/>
    <w:rsid w:val="0071565A"/>
    <w:rsid w:val="007254C1"/>
    <w:rsid w:val="00732642"/>
    <w:rsid w:val="007555CD"/>
    <w:rsid w:val="007715D0"/>
    <w:rsid w:val="007810FB"/>
    <w:rsid w:val="00783956"/>
    <w:rsid w:val="008013D1"/>
    <w:rsid w:val="008217D1"/>
    <w:rsid w:val="00822012"/>
    <w:rsid w:val="008274FE"/>
    <w:rsid w:val="0084216A"/>
    <w:rsid w:val="00862607"/>
    <w:rsid w:val="00864ED8"/>
    <w:rsid w:val="0087623C"/>
    <w:rsid w:val="0088637E"/>
    <w:rsid w:val="00891927"/>
    <w:rsid w:val="00924925"/>
    <w:rsid w:val="00927977"/>
    <w:rsid w:val="00944357"/>
    <w:rsid w:val="009774F0"/>
    <w:rsid w:val="00993459"/>
    <w:rsid w:val="00996EBD"/>
    <w:rsid w:val="009A1117"/>
    <w:rsid w:val="009B372B"/>
    <w:rsid w:val="009D26D0"/>
    <w:rsid w:val="00A118DD"/>
    <w:rsid w:val="00A279BC"/>
    <w:rsid w:val="00A31D28"/>
    <w:rsid w:val="00A47868"/>
    <w:rsid w:val="00A5705D"/>
    <w:rsid w:val="00A654BD"/>
    <w:rsid w:val="00A67871"/>
    <w:rsid w:val="00A94DAA"/>
    <w:rsid w:val="00AC0A0B"/>
    <w:rsid w:val="00AC4B65"/>
    <w:rsid w:val="00AD62AA"/>
    <w:rsid w:val="00B00A3C"/>
    <w:rsid w:val="00B336D2"/>
    <w:rsid w:val="00B518F6"/>
    <w:rsid w:val="00B57894"/>
    <w:rsid w:val="00B715DC"/>
    <w:rsid w:val="00B869CE"/>
    <w:rsid w:val="00B9703F"/>
    <w:rsid w:val="00C17831"/>
    <w:rsid w:val="00C325EC"/>
    <w:rsid w:val="00C33B6E"/>
    <w:rsid w:val="00C62C01"/>
    <w:rsid w:val="00C715AB"/>
    <w:rsid w:val="00CA460B"/>
    <w:rsid w:val="00CB7DE9"/>
    <w:rsid w:val="00CC0177"/>
    <w:rsid w:val="00CC41E9"/>
    <w:rsid w:val="00CC77BB"/>
    <w:rsid w:val="00CD274A"/>
    <w:rsid w:val="00CD3544"/>
    <w:rsid w:val="00CF4C37"/>
    <w:rsid w:val="00CF5EFE"/>
    <w:rsid w:val="00D37459"/>
    <w:rsid w:val="00D64BB1"/>
    <w:rsid w:val="00D7255E"/>
    <w:rsid w:val="00D870DF"/>
    <w:rsid w:val="00D90273"/>
    <w:rsid w:val="00DA186F"/>
    <w:rsid w:val="00DA6120"/>
    <w:rsid w:val="00DB4BAE"/>
    <w:rsid w:val="00DC365E"/>
    <w:rsid w:val="00DE3E5F"/>
    <w:rsid w:val="00DF295B"/>
    <w:rsid w:val="00DF3BE7"/>
    <w:rsid w:val="00E22AB1"/>
    <w:rsid w:val="00E2404C"/>
    <w:rsid w:val="00E37D12"/>
    <w:rsid w:val="00E45AF3"/>
    <w:rsid w:val="00E610DF"/>
    <w:rsid w:val="00E644B4"/>
    <w:rsid w:val="00E658E7"/>
    <w:rsid w:val="00E81631"/>
    <w:rsid w:val="00E86252"/>
    <w:rsid w:val="00E933C5"/>
    <w:rsid w:val="00EA3085"/>
    <w:rsid w:val="00EB3826"/>
    <w:rsid w:val="00ED4766"/>
    <w:rsid w:val="00EE1D87"/>
    <w:rsid w:val="00EE2EAC"/>
    <w:rsid w:val="00EE542B"/>
    <w:rsid w:val="00F02D57"/>
    <w:rsid w:val="00F109C0"/>
    <w:rsid w:val="00F208D8"/>
    <w:rsid w:val="00F41500"/>
    <w:rsid w:val="00F61C03"/>
    <w:rsid w:val="00F63FA0"/>
    <w:rsid w:val="00F85036"/>
    <w:rsid w:val="00F877FC"/>
    <w:rsid w:val="00F905E8"/>
    <w:rsid w:val="00F92B74"/>
    <w:rsid w:val="00FA1D08"/>
    <w:rsid w:val="00FB537B"/>
    <w:rsid w:val="00FD0C75"/>
    <w:rsid w:val="00FD6A89"/>
    <w:rsid w:val="00FD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81184"/>
  <w15:chartTrackingRefBased/>
  <w15:docId w15:val="{E9481829-3558-4C86-8D43-9A2A069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0EF"/>
    <w:rPr>
      <w:rFonts w:ascii="Cambria" w:eastAsia="宋体" w:hAnsi="Cambria" w:cs="Times New Roman"/>
      <w:kern w:val="0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45AF3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5AF3"/>
    <w:rPr>
      <w:b/>
      <w:bCs/>
      <w:kern w:val="44"/>
      <w:sz w:val="32"/>
      <w:szCs w:val="44"/>
    </w:rPr>
  </w:style>
  <w:style w:type="paragraph" w:styleId="a3">
    <w:name w:val="Title"/>
    <w:basedOn w:val="a"/>
    <w:next w:val="a"/>
    <w:link w:val="a4"/>
    <w:uiPriority w:val="10"/>
    <w:qFormat/>
    <w:rsid w:val="00E45AF3"/>
    <w:pPr>
      <w:spacing w:before="240" w:after="60"/>
      <w:ind w:leftChars="200" w:left="200" w:rightChars="100" w:right="100"/>
      <w:outlineLvl w:val="0"/>
    </w:pPr>
    <w:rPr>
      <w:rFonts w:asciiTheme="majorHAnsi" w:hAnsiTheme="majorHAnsi" w:cstheme="majorBidi"/>
      <w:b/>
      <w:bCs/>
      <w:sz w:val="28"/>
      <w:szCs w:val="32"/>
    </w:rPr>
  </w:style>
  <w:style w:type="character" w:customStyle="1" w:styleId="a4">
    <w:name w:val="标题 字符"/>
    <w:basedOn w:val="a0"/>
    <w:link w:val="a3"/>
    <w:uiPriority w:val="10"/>
    <w:rsid w:val="00E45AF3"/>
    <w:rPr>
      <w:rFonts w:asciiTheme="majorHAnsi" w:hAnsiTheme="majorHAnsi" w:cstheme="majorBidi"/>
      <w:b/>
      <w:bCs/>
      <w:sz w:val="28"/>
      <w:szCs w:val="32"/>
    </w:rPr>
  </w:style>
  <w:style w:type="paragraph" w:styleId="a5">
    <w:name w:val="header"/>
    <w:basedOn w:val="a"/>
    <w:link w:val="a6"/>
    <w:uiPriority w:val="99"/>
    <w:unhideWhenUsed/>
    <w:rsid w:val="00C3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33B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33B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33B6E"/>
    <w:rPr>
      <w:sz w:val="18"/>
      <w:szCs w:val="18"/>
    </w:rPr>
  </w:style>
  <w:style w:type="paragraph" w:styleId="a9">
    <w:name w:val="List Paragraph"/>
    <w:basedOn w:val="a"/>
    <w:uiPriority w:val="34"/>
    <w:qFormat/>
    <w:rsid w:val="00C33B6E"/>
    <w:pPr>
      <w:ind w:firstLineChars="200" w:firstLine="420"/>
    </w:pPr>
    <w:rPr>
      <w:rFonts w:ascii="Times New Roman" w:hAnsi="Times New Roman"/>
    </w:rPr>
  </w:style>
  <w:style w:type="table" w:styleId="aa">
    <w:name w:val="Table Grid"/>
    <w:basedOn w:val="a1"/>
    <w:uiPriority w:val="39"/>
    <w:qFormat/>
    <w:rsid w:val="00DC36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text"/>
    <w:basedOn w:val="a"/>
    <w:link w:val="ac"/>
    <w:uiPriority w:val="99"/>
    <w:rsid w:val="000C2BE9"/>
    <w:rPr>
      <w:lang w:val="x-none" w:eastAsia="x-none"/>
    </w:rPr>
  </w:style>
  <w:style w:type="character" w:customStyle="1" w:styleId="ac">
    <w:name w:val="批注文字 字符"/>
    <w:basedOn w:val="a0"/>
    <w:link w:val="ab"/>
    <w:uiPriority w:val="99"/>
    <w:rsid w:val="000C2BE9"/>
    <w:rPr>
      <w:rFonts w:ascii="Cambria" w:eastAsia="宋体" w:hAnsi="Cambria" w:cs="Times New Roman"/>
      <w:kern w:val="0"/>
      <w:sz w:val="24"/>
      <w:szCs w:val="24"/>
      <w:lang w:val="x-none" w:eastAsia="x-none"/>
    </w:rPr>
  </w:style>
  <w:style w:type="character" w:styleId="ad">
    <w:name w:val="Placeholder Text"/>
    <w:basedOn w:val="a0"/>
    <w:uiPriority w:val="99"/>
    <w:semiHidden/>
    <w:rsid w:val="006B6AEC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829FA"/>
    <w:rPr>
      <w:rFonts w:ascii="宋体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3829FA"/>
    <w:rPr>
      <w:rFonts w:ascii="宋体" w:eastAsia="宋体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E658E7"/>
    <w:rPr>
      <w:sz w:val="21"/>
      <w:szCs w:val="21"/>
    </w:rPr>
  </w:style>
  <w:style w:type="paragraph" w:styleId="af1">
    <w:name w:val="annotation subject"/>
    <w:basedOn w:val="ab"/>
    <w:next w:val="ab"/>
    <w:link w:val="af2"/>
    <w:uiPriority w:val="99"/>
    <w:semiHidden/>
    <w:unhideWhenUsed/>
    <w:rsid w:val="00E658E7"/>
    <w:rPr>
      <w:b/>
      <w:bCs/>
      <w:lang w:val="en-US" w:eastAsia="en-US"/>
    </w:rPr>
  </w:style>
  <w:style w:type="character" w:customStyle="1" w:styleId="af2">
    <w:name w:val="批注主题 字符"/>
    <w:basedOn w:val="ac"/>
    <w:link w:val="af1"/>
    <w:uiPriority w:val="99"/>
    <w:semiHidden/>
    <w:rsid w:val="00E658E7"/>
    <w:rPr>
      <w:rFonts w:ascii="Cambria" w:eastAsia="宋体" w:hAnsi="Cambria" w:cs="Times New Roman"/>
      <w:b/>
      <w:bCs/>
      <w:kern w:val="0"/>
      <w:sz w:val="24"/>
      <w:szCs w:val="24"/>
      <w:lang w:val="x-none" w:eastAsia="en-US"/>
    </w:rPr>
  </w:style>
  <w:style w:type="paragraph" w:styleId="af3">
    <w:name w:val="Revision"/>
    <w:hidden/>
    <w:uiPriority w:val="99"/>
    <w:semiHidden/>
    <w:rsid w:val="00DB4BAE"/>
    <w:rPr>
      <w:rFonts w:ascii="Cambria" w:eastAsia="宋体" w:hAnsi="Cambria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4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F5D34-ABF1-4B81-B4BB-D6D71DE5B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9</Pages>
  <Words>2163</Words>
  <Characters>12335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sun</dc:creator>
  <cp:keywords/>
  <dc:description/>
  <cp:lastModifiedBy>chengfang</cp:lastModifiedBy>
  <cp:revision>31</cp:revision>
  <dcterms:created xsi:type="dcterms:W3CDTF">2018-11-13T20:49:00Z</dcterms:created>
  <dcterms:modified xsi:type="dcterms:W3CDTF">2019-08-07T19:40:00Z</dcterms:modified>
  <cp:category/>
</cp:coreProperties>
</file>