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2CA45" w14:textId="77777777" w:rsidR="0064448E" w:rsidRPr="006F492F" w:rsidRDefault="00B77A0A" w:rsidP="00B77A0A">
      <w:pPr>
        <w:rPr>
          <w:color w:val="000000" w:themeColor="text1"/>
        </w:rPr>
      </w:pPr>
      <w:r w:rsidRPr="006F492F">
        <w:rPr>
          <w:noProof/>
          <w:color w:val="000000" w:themeColor="text1"/>
          <w:lang w:eastAsia="de-DE"/>
        </w:rPr>
        <w:drawing>
          <wp:anchor distT="0" distB="0" distL="114300" distR="114300" simplePos="0" relativeHeight="251660288" behindDoc="0" locked="0" layoutInCell="1" allowOverlap="1" wp14:anchorId="0133FA50" wp14:editId="4216725B">
            <wp:simplePos x="0" y="0"/>
            <wp:positionH relativeFrom="margin">
              <wp:posOffset>926611</wp:posOffset>
            </wp:positionH>
            <wp:positionV relativeFrom="margin">
              <wp:posOffset>-367048</wp:posOffset>
            </wp:positionV>
            <wp:extent cx="3908081" cy="2412000"/>
            <wp:effectExtent l="0" t="0" r="0" b="762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flow cyto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8081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6699BA" w14:textId="77777777" w:rsidR="00B77A0A" w:rsidRPr="006F492F" w:rsidRDefault="00B77A0A" w:rsidP="0064448E">
      <w:pPr>
        <w:tabs>
          <w:tab w:val="left" w:pos="6713"/>
        </w:tabs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29243430" w14:textId="77777777" w:rsidR="00B77A0A" w:rsidRPr="006F492F" w:rsidRDefault="00B77A0A" w:rsidP="0064448E">
      <w:pPr>
        <w:tabs>
          <w:tab w:val="left" w:pos="6713"/>
        </w:tabs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6CF2D114" w14:textId="77777777" w:rsidR="00B77A0A" w:rsidRPr="006F492F" w:rsidRDefault="00B77A0A" w:rsidP="0064448E">
      <w:pPr>
        <w:tabs>
          <w:tab w:val="left" w:pos="6713"/>
        </w:tabs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3A4BDC95" w14:textId="77777777" w:rsidR="00B77A0A" w:rsidRPr="006F492F" w:rsidRDefault="00B77A0A" w:rsidP="0064448E">
      <w:pPr>
        <w:tabs>
          <w:tab w:val="left" w:pos="6713"/>
        </w:tabs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0B5A24C3" w14:textId="77777777" w:rsidR="00B77A0A" w:rsidRPr="006F492F" w:rsidRDefault="00B77A0A" w:rsidP="0064448E">
      <w:pPr>
        <w:tabs>
          <w:tab w:val="left" w:pos="6713"/>
        </w:tabs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1C40FE25" w14:textId="77777777" w:rsidR="00B77A0A" w:rsidRPr="006F492F" w:rsidRDefault="00B77A0A" w:rsidP="0064448E">
      <w:pPr>
        <w:tabs>
          <w:tab w:val="left" w:pos="6713"/>
        </w:tabs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046298DA" w14:textId="77777777" w:rsidR="00B77A0A" w:rsidRPr="006F492F" w:rsidRDefault="00B77A0A" w:rsidP="0064448E">
      <w:pPr>
        <w:tabs>
          <w:tab w:val="left" w:pos="6713"/>
        </w:tabs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</w:pPr>
    </w:p>
    <w:p w14:paraId="558E9AA4" w14:textId="77777777" w:rsidR="00A234EA" w:rsidRPr="006F492F" w:rsidRDefault="00B85D2D" w:rsidP="0064448E">
      <w:pPr>
        <w:tabs>
          <w:tab w:val="left" w:pos="6713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F492F">
        <w:rPr>
          <w:rFonts w:ascii="Times New Roman" w:hAnsi="Times New Roman" w:cs="Times New Roman"/>
          <w:color w:val="000000" w:themeColor="text1"/>
          <w:lang w:val="en-US"/>
        </w:rPr>
        <w:t xml:space="preserve">Supplementary fig.1a. </w:t>
      </w:r>
      <w:r w:rsidR="0064448E" w:rsidRPr="006F4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  <w:t>F</w:t>
      </w:r>
      <w:r w:rsidR="00366884" w:rsidRPr="006F4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  <w:t xml:space="preserve">low cytometry </w:t>
      </w:r>
      <w:r w:rsidR="0064448E" w:rsidRPr="006F4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  <w:t xml:space="preserve">analysis </w:t>
      </w:r>
      <w:r w:rsidR="00366884" w:rsidRPr="006F4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  <w:t>for specific stem cells markers including</w:t>
      </w:r>
      <w:r w:rsidR="00366884" w:rsidRPr="006F492F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CD44, CD90, CD105, CD45 and </w:t>
      </w:r>
      <w:r w:rsidR="00366884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major histocompatibility complex II (</w:t>
      </w:r>
      <w:r w:rsidR="00366884" w:rsidRPr="006F492F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MHCII) </w:t>
      </w:r>
      <w:r w:rsidR="0064448E" w:rsidRPr="006F4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  <w:t xml:space="preserve">for </w:t>
      </w:r>
      <w:r w:rsidR="00366884" w:rsidRPr="006F4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  <w:t xml:space="preserve">ASCs isolated from </w:t>
      </w:r>
      <w:r w:rsidR="0064448E" w:rsidRPr="006F49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de-DE"/>
        </w:rPr>
        <w:t xml:space="preserve">retroperitoneal (RP), subcutaneous (SC) and lipoma (LP) </w:t>
      </w:r>
      <w:r w:rsidR="0064448E" w:rsidRPr="006F492F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as previously reported from our group (</w:t>
      </w:r>
      <w:r w:rsidR="0064448E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Arnhold et al. 2019): </w:t>
      </w:r>
      <w:r w:rsidR="0064448E" w:rsidRPr="006F492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Investigation of stemness and multipotency of equine adipose-derived mesenchymal stem cells (ASCs) from different fat sources in comparison with lipoma. In Stem cell research &amp; therapy 10 (1), p. 309.</w:t>
      </w:r>
    </w:p>
    <w:p w14:paraId="5ACF6F4D" w14:textId="77777777" w:rsidR="0064448E" w:rsidRPr="006F492F" w:rsidRDefault="0064448E" w:rsidP="0064448E">
      <w:pPr>
        <w:tabs>
          <w:tab w:val="left" w:pos="6713"/>
        </w:tabs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62EDC220" w14:textId="77777777" w:rsidR="0064448E" w:rsidRPr="006F492F" w:rsidRDefault="0057121A" w:rsidP="0064448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F492F">
        <w:rPr>
          <w:rFonts w:ascii="Times New Roman" w:hAnsi="Times New Roman" w:cs="Times New Roman"/>
          <w:color w:val="000000" w:themeColor="text1"/>
          <w:lang w:val="en-US"/>
        </w:rPr>
        <w:t xml:space="preserve">Supplementary fig. </w:t>
      </w:r>
      <w:r w:rsidR="00E45C9E" w:rsidRPr="006F492F">
        <w:rPr>
          <w:rFonts w:ascii="Times New Roman" w:hAnsi="Times New Roman" w:cs="Times New Roman"/>
          <w:color w:val="000000" w:themeColor="text1"/>
          <w:lang w:val="en-US"/>
        </w:rPr>
        <w:t xml:space="preserve">1b. </w:t>
      </w:r>
      <w:r w:rsidR="0064448E" w:rsidRPr="006F492F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Calculation of the fluid shear stress (FSS) according to Zhou et al (2010)</w:t>
      </w:r>
      <w:r w:rsidR="0064448E" w:rsidRPr="006F492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  <w:lang w:val="en-US"/>
        </w:rPr>
        <w:t>1</w:t>
      </w:r>
      <w:r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563D27B5" w14:textId="77777777" w:rsidR="0064448E" w:rsidRPr="006F492F" w:rsidRDefault="0064448E" w:rsidP="0064448E">
      <w:pPr>
        <w:spacing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</w:pPr>
      <m:oMathPara>
        <m:oMath>
          <m:r>
            <w:rPr>
              <w:rFonts w:ascii="Cambria Math" w:hAnsi="Cambria Math" w:cs="Times New Roman"/>
              <w:i/>
              <w:color w:val="000000" w:themeColor="text1"/>
              <w:sz w:val="24"/>
              <w:szCs w:val="24"/>
              <w:lang w:val="en-US"/>
            </w:rPr>
            <w:sym w:font="Symbol" w:char="F074"/>
          </m:r>
          <m:r>
            <w:rPr>
              <w:rFonts w:ascii="Cambria Math" w:hAnsi="Cambria Math" w:cs="Times New Roman"/>
              <w:color w:val="000000" w:themeColor="text1"/>
              <w:sz w:val="24"/>
              <w:szCs w:val="24"/>
              <w:lang w:val="en-US"/>
            </w:rPr>
            <m:t xml:space="preserve"> = 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3∙π∙μ∙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val="en-US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val="en-US"/>
                    </w:rPr>
                    <m:t>max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∙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val="en-US"/>
                    </w:rPr>
                    <m:t>L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4∙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val="en-US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val="en-US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val="en-US"/>
                </w:rPr>
                <m:t>∙T</m:t>
              </m:r>
            </m:den>
          </m:f>
        </m:oMath>
      </m:oMathPara>
    </w:p>
    <w:p w14:paraId="03291BAE" w14:textId="77777777" w:rsidR="0064448E" w:rsidRPr="006F492F" w:rsidRDefault="0064448E" w:rsidP="0064448E">
      <w:pPr>
        <w:spacing w:line="36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</w:pPr>
      <m:oMath>
        <m:r>
          <w:rPr>
            <w:rFonts w:ascii="Cambria Math" w:hAnsi="Cambria Math" w:cs="Times New Roman"/>
            <w:i/>
            <w:color w:val="000000" w:themeColor="text1"/>
            <w:sz w:val="24"/>
            <w:szCs w:val="24"/>
            <w:lang w:val="en-US"/>
          </w:rPr>
          <w:sym w:font="Symbol" w:char="F074"/>
        </m:r>
      </m:oMath>
      <w:r w:rsidRPr="006F492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 = FSS (Pa)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  <w:lang w:val="en-US"/>
          </w:rPr>
          <m:t xml:space="preserve">, </m:t>
        </m:r>
        <m:r>
          <w:rPr>
            <w:rFonts w:ascii="Cambria Math" w:hAnsi="Cambria Math" w:cs="Times New Roman"/>
            <w:color w:val="000000" w:themeColor="text1"/>
            <w:sz w:val="24"/>
            <w:szCs w:val="24"/>
            <w:lang w:val="en-US"/>
          </w:rPr>
          <m:t xml:space="preserve"> μ</m:t>
        </m:r>
      </m:oMath>
      <w:r w:rsidRPr="006F492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 = fluid viscosity (Pa s),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  <w:lang w:val="en-US"/>
              </w:rPr>
              <m:t>θ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  <w:lang w:val="en-US"/>
              </w:rPr>
              <m:t>max</m:t>
            </m:r>
          </m:sub>
        </m:sSub>
      </m:oMath>
      <w:r w:rsidRPr="006F492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 = maximum rocking angle (rad),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  <w:lang w:val="en-US"/>
          </w:rPr>
          <m:t>L</m:t>
        </m:r>
      </m:oMath>
      <w:r w:rsidRPr="006F492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 = culture dish diameter (mm),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  <w:lang w:val="en-US"/>
              </w:rPr>
              <m:t>0</m:t>
            </m:r>
          </m:sub>
        </m:sSub>
      </m:oMath>
      <w:r w:rsidRPr="006F492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 = fluid depth (mm),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  <w:lang w:val="en-US"/>
          </w:rPr>
          <m:t>T</m:t>
        </m:r>
      </m:oMath>
      <w:r w:rsidRPr="006F492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 = rocking period, turns/minute (s)</w:t>
      </w:r>
    </w:p>
    <w:p w14:paraId="5B179C47" w14:textId="77777777" w:rsidR="0064448E" w:rsidRPr="006F492F" w:rsidRDefault="0064448E" w:rsidP="0064448E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6F492F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Fluid shear stress setup</w:t>
      </w:r>
    </w:p>
    <w:p w14:paraId="33D3473B" w14:textId="77777777" w:rsidR="0064448E" w:rsidRPr="006F492F" w:rsidRDefault="007E5FD2" w:rsidP="0064448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F492F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2DD5BD" wp14:editId="636DA04E">
                <wp:simplePos x="0" y="0"/>
                <wp:positionH relativeFrom="margin">
                  <wp:align>center</wp:align>
                </wp:positionH>
                <wp:positionV relativeFrom="paragraph">
                  <wp:posOffset>56229</wp:posOffset>
                </wp:positionV>
                <wp:extent cx="3523129" cy="1112591"/>
                <wp:effectExtent l="38100" t="19050" r="58420" b="11430"/>
                <wp:wrapNone/>
                <wp:docPr id="2" name="Gruppier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523129" cy="1112591"/>
                          <a:chOff x="-2" y="0"/>
                          <a:chExt cx="10067230" cy="3180225"/>
                        </a:xfrm>
                      </wpg:grpSpPr>
                      <wps:wsp>
                        <wps:cNvPr id="3" name="Rechteck 3"/>
                        <wps:cNvSpPr/>
                        <wps:spPr>
                          <a:xfrm rot="600000">
                            <a:off x="540961" y="1171768"/>
                            <a:ext cx="9000001" cy="1800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  <a:alpha val="25000"/>
                            </a:schemeClr>
                          </a:solidFill>
                          <a:ln>
                            <a:solidFill>
                              <a:srgbClr val="41719C">
                                <a:alpha val="25000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" name="Rechteck 4"/>
                        <wps:cNvSpPr/>
                        <wps:spPr>
                          <a:xfrm rot="21000000">
                            <a:off x="533635" y="1221198"/>
                            <a:ext cx="9000001" cy="1800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  <a:alpha val="50000"/>
                            </a:schemeClr>
                          </a:solidFill>
                          <a:ln>
                            <a:solidFill>
                              <a:srgbClr val="41719C">
                                <a:alpha val="50196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" name="Gleichschenkliges Dreieck 5"/>
                        <wps:cNvSpPr/>
                        <wps:spPr>
                          <a:xfrm>
                            <a:off x="4319955" y="1380226"/>
                            <a:ext cx="1440001" cy="1799999"/>
                          </a:xfrm>
                          <a:prstGeom prst="triangle">
                            <a:avLst/>
                          </a:prstGeom>
                          <a:solidFill>
                            <a:srgbClr val="0070C0"/>
                          </a:solidFill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" name="Rechteck 6"/>
                        <wps:cNvSpPr/>
                        <wps:spPr>
                          <a:xfrm>
                            <a:off x="539953" y="1200227"/>
                            <a:ext cx="9000001" cy="18000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" name="Rechteck 7"/>
                        <wps:cNvSpPr/>
                        <wps:spPr>
                          <a:xfrm>
                            <a:off x="3409562" y="0"/>
                            <a:ext cx="3248151" cy="1127479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 w="38100" cap="flat" cmpd="sng" algn="ctr"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6"/>
                          </a:fontRef>
                        </wps:style>
                        <wps:bodyPr rtlCol="0" anchor="ctr"/>
                      </wps:wsp>
                      <wps:wsp>
                        <wps:cNvPr id="8" name="Zylinder 8"/>
                        <wps:cNvSpPr/>
                        <wps:spPr>
                          <a:xfrm>
                            <a:off x="3549772" y="125363"/>
                            <a:ext cx="934720" cy="733539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" name="Zylinder 9"/>
                        <wps:cNvSpPr/>
                        <wps:spPr>
                          <a:xfrm>
                            <a:off x="3561456" y="303345"/>
                            <a:ext cx="934720" cy="733539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" name="Zylinder 10"/>
                        <wps:cNvSpPr/>
                        <wps:spPr>
                          <a:xfrm>
                            <a:off x="4554594" y="125363"/>
                            <a:ext cx="934720" cy="733539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" name="Zylinder 11"/>
                        <wps:cNvSpPr/>
                        <wps:spPr>
                          <a:xfrm>
                            <a:off x="4566278" y="303345"/>
                            <a:ext cx="934720" cy="733539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" name="Zylinder 12"/>
                        <wps:cNvSpPr/>
                        <wps:spPr>
                          <a:xfrm>
                            <a:off x="5571102" y="122154"/>
                            <a:ext cx="934720" cy="733539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" name="Zylinder 13"/>
                        <wps:cNvSpPr/>
                        <wps:spPr>
                          <a:xfrm>
                            <a:off x="5582786" y="300138"/>
                            <a:ext cx="934720" cy="733539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" name="Bogen 14"/>
                        <wps:cNvSpPr/>
                        <wps:spPr>
                          <a:xfrm rot="2674010">
                            <a:off x="7547227" y="30936"/>
                            <a:ext cx="2520001" cy="2519999"/>
                          </a:xfrm>
                          <a:prstGeom prst="arc">
                            <a:avLst/>
                          </a:prstGeom>
                          <a:ln w="28575">
                            <a:solidFill>
                              <a:srgbClr val="C00000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15" name="Bogen 15"/>
                        <wps:cNvSpPr/>
                        <wps:spPr>
                          <a:xfrm rot="13505899">
                            <a:off x="-1" y="30888"/>
                            <a:ext cx="2519998" cy="2520000"/>
                          </a:xfrm>
                          <a:prstGeom prst="arc">
                            <a:avLst/>
                          </a:prstGeom>
                          <a:ln w="28575">
                            <a:solidFill>
                              <a:srgbClr val="C00000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16" name="Bogen 16"/>
                        <wps:cNvSpPr/>
                        <wps:spPr>
                          <a:xfrm rot="1447121">
                            <a:off x="8061801" y="886168"/>
                            <a:ext cx="359999" cy="360000"/>
                          </a:xfrm>
                          <a:prstGeom prst="arc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17" name="Textfeld 20"/>
                        <wps:cNvSpPr txBox="1"/>
                        <wps:spPr>
                          <a:xfrm>
                            <a:off x="8355665" y="686981"/>
                            <a:ext cx="878935" cy="61705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ABB8DB" w14:textId="77777777" w:rsidR="0064448E" w:rsidRPr="00C45ABC" w:rsidRDefault="0064448E" w:rsidP="0064448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</w:rPr>
                              </w:pPr>
                              <w:r w:rsidRPr="00C45ABC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Cs w:val="36"/>
                                </w:rPr>
                                <w:t>10°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392E72" id="Gruppieren 1" o:spid="_x0000_s1026" style="position:absolute;margin-left:0;margin-top:4.45pt;width:277.4pt;height:87.6pt;z-index:251659264;mso-position-horizontal:center;mso-position-horizontal-relative:margin;mso-width-relative:margin;mso-height-relative:margin" coordorigin="" coordsize="100672,31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">
                <o:lock v:ext="edit" aspectratio="t"/>
                <v:rect id="Rechteck 3" o:spid="_x0000_s1027" style="position:absolute;left:5409;top:11717;width:90000;height:1800;rotation: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dP8MA&#10;AADaAAAADwAAAGRycy9kb3ducmV2LnhtbESPT4vCMBTE74LfITzBm6auULRrlOIqeBDFP5e9PZq3&#10;bdnmpTbR1m+/WRA8DjPzG2ax6kwlHtS40rKCyTgCQZxZXXKu4HrZjmYgnEfWWFkmBU9ysFr2ewtM&#10;tG35RI+zz0WAsEtQQeF9nUjpsoIMurGtiYP3YxuDPsgml7rBNsBNJT+iKJYGSw4LBda0Lij7Pd+N&#10;glv7vT9+3UuaH9h120OcbuJJqtRw0KWfIDx1/h1+tXdawRT+r4Qb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LEdP8MAAADaAAAADwAAAAAAAAAAAAAAAACYAgAAZHJzL2Rv&#10;d25yZXYueG1sUEsFBgAAAAAEAAQA9QAAAIgDAAAAAA==&#10;" fillcolor="#aeaaaa [2414]" strokecolor="#41719c" strokeweight="1pt">
                  <v:fill opacity="16448f"/>
                  <v:stroke opacity="16448f"/>
                </v:rect>
                <v:rect id="Rechteck 4" o:spid="_x0000_s1028" style="position:absolute;left:5336;top:12211;width:90000;height:1800;rotation:-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OCBsIA&#10;AADaAAAADwAAAGRycy9kb3ducmV2LnhtbESPQWsCMRSE7wX/Q3iCt5pVpJTVKCIWxEKlWsXjY/Pc&#10;LCYvyybV9N+bQqHHYWa+YWaL5Ky4URcazwpGwwIEceV1w7WCr8Pb8yuIEJE1Ws+k4IcCLOa9pxmW&#10;2t/5k277WIsM4VCiAhNjW0oZKkMOw9C3xNm7+M5hzLKrpe7wnuHOynFRvEiHDecFgy2tDFXX/bdT&#10;8LFJ72d7OK3PqYnbSdgdj2NjlRr003IKIlKK/+G/9kYrmMDvlXw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M4IGwgAAANoAAAAPAAAAAAAAAAAAAAAAAJgCAABkcnMvZG93&#10;bnJldi54bWxQSwUGAAAAAAQABAD1AAAAhwMAAAAA&#10;" fillcolor="#aeaaaa [2414]" strokecolor="#41719c" strokeweight="1pt">
                  <v:fill opacity="32896f"/>
                  <v:stroke opacity="32896f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Gleichschenkliges Dreieck 5" o:spid="_x0000_s1029" type="#_x0000_t5" style="position:absolute;left:43199;top:13802;width:14400;height:18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8HtcIA&#10;AADaAAAADwAAAGRycy9kb3ducmV2LnhtbESPS4sCMRCE74L/IfSCN82sj0VmjSKKorAedNVzM+l5&#10;rJPOMIk6/vuNIHgsquorajJrTCluVLvCsoLPXgSCOLG64EzB8XfVHYNwHlljaZkUPMjBbNpuTTDW&#10;9s57uh18JgKEXYwKcu+rWEqX5GTQ9WxFHLzU1gZ9kHUmdY33ADel7EfRlzRYcFjIsaJFTsnlcDUK&#10;hjY9D9Nts/sZbHwWXdbL4kR/SnU+mvk3CE+Nf4df7Y1WMILnlXAD5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nwe1wgAAANoAAAAPAAAAAAAAAAAAAAAAAJgCAABkcnMvZG93&#10;bnJldi54bWxQSwUGAAAAAAQABAD1AAAAhwMAAAAA&#10;" fillcolor="#0070c0" strokecolor="black [1600]" strokeweight="1pt"/>
                <v:rect id="Rechteck 6" o:spid="_x0000_s1030" style="position:absolute;left:5399;top:12002;width:90000;height:1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FWacQA&#10;AADaAAAADwAAAGRycy9kb3ducmV2LnhtbESP3WrCQBSE74W+w3IKvdONVkSiq1hBWhD8iaXi3SF7&#10;TEKzZ0N2jbFP3xUEL4eZ+YaZzltTioZqV1hW0O9FIIhTqwvOFHwfVt0xCOeRNZaWScGNHMxnL50p&#10;xtpeeU9N4jMRIOxiVJB7X8VSujQng65nK+LgnW1t0AdZZ1LXeA1wU8pBFI2kwYLDQo4VLXNKf5OL&#10;UcBb2Qz/dufTMVt/vi8+fjYXWpFSb6/tYgLCU+uf4Uf7SysYwf1KuAFy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RVmnEAAAA2gAAAA8AAAAAAAAAAAAAAAAAmAIAAGRycy9k&#10;b3ducmV2LnhtbFBLBQYAAAAABAAEAPUAAACJAwAAAAA=&#10;" fillcolor="#7b7b7b [2406]" strokecolor="#1f4d78 [1604]" strokeweight="1pt"/>
                <v:rect id="Rechteck 7" o:spid="_x0000_s1031" style="position:absolute;left:34095;width:32482;height:112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Tuc8QA&#10;AADaAAAADwAAAGRycy9kb3ducmV2LnhtbESPQWvCQBSE7wX/w/KEXoJu7MFKdBUVFS9SGgWvz+wz&#10;CWbfxuyq0V/fLRR6HGbmG2Yya00l7tS40rKCQT8GQZxZXXKu4LBf90YgnEfWWFkmBU9yMJt23iaY&#10;aPvgb7qnPhcBwi5BBYX3dSKlywoy6Pq2Jg7e2TYGfZBNLnWDjwA3lfyI46E0WHJYKLCmZUHZJb0Z&#10;Bcf4fOT0sMijr811tzpFbbR9LZR677bzMQhPrf8P/7W3WsEn/F4JN0BO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07nPEAAAA2gAAAA8AAAAAAAAAAAAAAAAAmAIAAGRycy9k&#10;b3ducmV2LnhtbFBLBQYAAAAABAAEAPUAAACJAwAAAAA=&#10;" fillcolor="#538135 [2409]" strokecolor="#a8d08d [1945]" strokeweight="3pt">
                  <v:stroke joinstyle="round"/>
                </v:rect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Zylinder 8" o:spid="_x0000_s1032" type="#_x0000_t22" style="position:absolute;left:35497;top:1253;width:9347;height:73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p4LMAA&#10;AADaAAAADwAAAGRycy9kb3ducmV2LnhtbERPTYvCMBC9C/sfwizsTdNdQaUaZVGKIniwSr0OzdhW&#10;m0m3yWr99+YgeHy879miM7W4Uesqywq+BxEI4tzqigsFx0PSn4BwHlljbZkUPMjBYv7Rm2Gs7Z33&#10;dEt9IUIIuxgVlN43sZQuL8mgG9iGOHBn2xr0AbaF1C3eQ7ip5U8UjaTBikNDiQ0tS8qv6b9RMN7y&#10;WP6ddza9JMPL6JFkq/UpU+rrs/udgvDU+bf45d5oBWFruBJu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cp4LMAAAADaAAAADwAAAAAAAAAAAAAAAACYAgAAZHJzL2Rvd25y&#10;ZXYueG1sUEsFBgAAAAAEAAQA9QAAAIUDAAAAAA==&#10;" fillcolor="#ed7d31 [3205]" strokecolor="#823b0b [1605]" strokeweight="1pt">
                  <v:stroke joinstyle="miter"/>
                </v:shape>
                <v:shape id="Zylinder 9" o:spid="_x0000_s1033" type="#_x0000_t22" style="position:absolute;left:35614;top:3033;width:9347;height: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bdt8QA&#10;AADaAAAADwAAAGRycy9kb3ducmV2LnhtbESPT2vCQBTE7wW/w/IEb3VjBf9EV5FKaCl4MIpeH9ln&#10;Es2+jdmtxm/fLQgeh5n5DTNftqYSN2pcaVnBoB+BIM6sLjlXsN8l7xMQziNrrCyTggc5WC46b3OM&#10;tb3zlm6pz0WAsItRQeF9HUvpsoIMur6tiYN3so1BH2STS93gPcBNJT+iaCQNlhwWCqzps6Dskv4a&#10;BeMfHsvraWPTczI8jx7JYf11PCjV67arGQhPrX+Fn+1vrWAK/1fCD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G3bfEAAAA2gAAAA8AAAAAAAAAAAAAAAAAmAIAAGRycy9k&#10;b3ducmV2LnhtbFBLBQYAAAAABAAEAPUAAACJAwAAAAA=&#10;" fillcolor="#ed7d31 [3205]" strokecolor="#823b0b [1605]" strokeweight="1pt">
                  <v:stroke joinstyle="miter"/>
                </v:shape>
                <v:shape id="Zylinder 10" o:spid="_x0000_s1034" type="#_x0000_t22" style="position:absolute;left:45545;top:1253;width:9348;height:73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2JvsUA&#10;AADbAAAADwAAAGRycy9kb3ducmV2LnhtbESPQWvCQBCF70L/wzKF3nTTFrSkrlKUUBE8mJb0OmTH&#10;JDY7m2a3Gv+9cxC8zfDevPfNfDm4Vp2oD41nA8+TBBRx6W3DlYHvr2z8BipEZIutZzJwoQDLxcNo&#10;jqn1Z97TKY+VkhAOKRqoY+xSrUNZk8Mw8R2xaAffO4yy9pW2PZ4l3LX6JUmm2mHD0lBjR6uayt/8&#10;3xmYbXmm/w47nx+z1+P0khXrz5/CmKfH4eMdVKQh3s23640VfKGXX2QAv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rYm+xQAAANsAAAAPAAAAAAAAAAAAAAAAAJgCAABkcnMv&#10;ZG93bnJldi54bWxQSwUGAAAAAAQABAD1AAAAigMAAAAA&#10;" fillcolor="#ed7d31 [3205]" strokecolor="#823b0b [1605]" strokeweight="1pt">
                  <v:stroke joinstyle="miter"/>
                </v:shape>
                <v:shape id="Zylinder 11" o:spid="_x0000_s1035" type="#_x0000_t22" style="position:absolute;left:45662;top:3033;width:9347;height: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EsJcEA&#10;AADbAAAADwAAAGRycy9kb3ducmV2LnhtbERPTYvCMBC9C/sfwgh701QXdKlGkZWiCHuwK3odmrGt&#10;NpPaRK3/3iwI3ubxPmc6b00lbtS40rKCQT8CQZxZXXKuYPeX9L5BOI+ssbJMCh7kYD776Ewx1vbO&#10;W7qlPhchhF2MCgrv61hKlxVk0PVtTRy4o20M+gCbXOoG7yHcVHIYRSNpsOTQUGBNPwVl5/RqFIw3&#10;PJaX469NT8nXafRI9svVYa/UZ7ddTEB4av1b/HKvdZg/gP9fwgFy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hLCXBAAAA2wAAAA8AAAAAAAAAAAAAAAAAmAIAAGRycy9kb3du&#10;cmV2LnhtbFBLBQYAAAAABAAEAPUAAACGAwAAAAA=&#10;" fillcolor="#ed7d31 [3205]" strokecolor="#823b0b [1605]" strokeweight="1pt">
                  <v:stroke joinstyle="miter"/>
                </v:shape>
                <v:shape id="Zylinder 12" o:spid="_x0000_s1036" type="#_x0000_t22" style="position:absolute;left:55711;top:1221;width:9347;height: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OyUsEA&#10;AADbAAAADwAAAGRycy9kb3ducmV2LnhtbERPTYvCMBC9L/gfwgje1lQFlWoUUYrLgoetotehGdtq&#10;M6lNVuu/3wgL3ubxPme+bE0l7tS40rKCQT8CQZxZXXKu4LBPPqcgnEfWWFkmBU9ysFx0PuYYa/vg&#10;H7qnPhchhF2MCgrv61hKlxVk0PVtTRy4s20M+gCbXOoGHyHcVHIYRWNpsOTQUGBN64Kya/prFEy+&#10;eSJv551NL8noMn4mx832dFSq121XMxCeWv8W/7u/dJg/hNcv4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zslLBAAAA2wAAAA8AAAAAAAAAAAAAAAAAmAIAAGRycy9kb3du&#10;cmV2LnhtbFBLBQYAAAAABAAEAPUAAACGAwAAAAA=&#10;" fillcolor="#ed7d31 [3205]" strokecolor="#823b0b [1605]" strokeweight="1pt">
                  <v:stroke joinstyle="miter"/>
                </v:shape>
                <v:shape id="Zylinder 13" o:spid="_x0000_s1037" type="#_x0000_t22" style="position:absolute;left:55827;top:3001;width:9348;height: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8XycMA&#10;AADbAAAADwAAAGRycy9kb3ducmV2LnhtbERPTWvCQBC9F/oflin01mxqQEt0DaUlVIQeTEt6HbJj&#10;Es3Oxuyq8d+7BcHbPN7nLLLRdOJEg2stK3iNYhDEldUt1wp+f/KXNxDOI2vsLJOCCznIlo8PC0y1&#10;PfOGToWvRQhhl6KCxvs+ldJVDRl0ke2JA7e1g0Ef4FBLPeA5hJtOTuJ4Kg22HBoa7OmjoWpfHI2C&#10;2Zpn8rD9tsUuT3bTS15+fv2VSj0/je9zEJ5Gfxff3Csd5ifw/0s4QC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8XycMAAADbAAAADwAAAAAAAAAAAAAAAACYAgAAZHJzL2Rv&#10;d25yZXYueG1sUEsFBgAAAAAEAAQA9QAAAIgDAAAAAA==&#10;" fillcolor="#ed7d31 [3205]" strokecolor="#823b0b [1605]" strokeweight="1pt">
                  <v:stroke joinstyle="miter"/>
                </v:shape>
                <v:shape id="Bogen 14" o:spid="_x0000_s1038" style="position:absolute;left:75472;top:309;width:25200;height:25200;rotation:2920732fd;visibility:visible;mso-wrap-style:square;v-text-anchor:middle" coordsize="2520001,2519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gCOsEA&#10;AADbAAAADwAAAGRycy9kb3ducmV2LnhtbERPTWvCQBC9F/wPyxR6azaVIhKzSpEYLF7U1vuQnWZD&#10;srMhu43x37uFgrd5vM/JN5PtxEiDbxwreEtSEMSV0w3XCr6/dq9LED4ga+wck4IbedisZ085Ztpd&#10;+UTjOdQihrDPUIEJoc+k9JUhiz5xPXHkftxgMUQ41FIPeI3htpPzNF1Iiw3HBoM9bQ1V7fnXKii2&#10;y1t6+Tx2ZbtfHE7lvC16Uyj18jx9rEAEmsJD/O/e6zj/Hf5+iQfI9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IAjrBAAAA2wAAAA8AAAAAAAAAAAAAAAAAmAIAAGRycy9kb3du&#10;cmV2LnhtbFBLBQYAAAAABAAEAPUAAACGAwAAAAA=&#10;" path="m1260000,nsc1955879,,2520001,564121,2520001,1260000r-1260000,c1260001,840000,1260000,420000,1260000,xem1260000,nfc1955879,,2520001,564121,2520001,1260000e" filled="f" strokecolor="#c00000" strokeweight="2.25pt">
                  <v:stroke startarrow="open" endarrow="open" joinstyle="miter"/>
                  <v:path arrowok="t" o:connecttype="custom" o:connectlocs="1260000,0;2520001,1260000" o:connectangles="0,0"/>
                </v:shape>
                <v:shape id="Bogen 15" o:spid="_x0000_s1039" style="position:absolute;top:308;width:25200;height:25199;rotation:-8840917fd;visibility:visible;mso-wrap-style:square;v-text-anchor:middle" coordsize="2519998,25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F1RcAA&#10;AADbAAAADwAAAGRycy9kb3ducmV2LnhtbERPS4vCMBC+C/sfwizsRdZUQV2qUcqC4HrzdR+asSk2&#10;k2wTa/ffbwTB23x8z1mue9uIjtpQO1YwHmUgiEuna64UnI6bzy8QISJrbByTgj8KsF69DZaYa3fn&#10;PXWHWIkUwiFHBSZGn0sZSkMWw8h54sRdXGsxJthWUrd4T+G2kZMsm0mLNacGg56+DZXXw80qKM76&#10;PJzvpj8x85fG+P1sUnS/Sn2898UCRKQ+vsRP91an+VN4/JIO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F1RcAAAADbAAAADwAAAAAAAAAAAAAAAACYAgAAZHJzL2Rvd25y&#10;ZXYueG1sUEsFBgAAAAAEAAQA9QAAAIUDAAAAAA==&#10;" path="m1259999,nsc1955877,,2519998,564121,2519998,1260000r-1259999,l1259999,xem1259999,nfc1955877,,2519998,564121,2519998,1260000e" filled="f" strokecolor="#c00000" strokeweight="2.25pt">
                  <v:stroke startarrow="open" endarrow="open" joinstyle="miter"/>
                  <v:path arrowok="t" o:connecttype="custom" o:connectlocs="1259999,0;2519998,1260000" o:connectangles="0,0"/>
                </v:shape>
                <v:shape id="Bogen 16" o:spid="_x0000_s1040" style="position:absolute;left:80618;top:8861;width:3600;height:3600;rotation:1580642fd;visibility:visible;mso-wrap-style:square;v-text-anchor:middle" coordsize="359999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a2eb8A&#10;AADbAAAADwAAAGRycy9kb3ducmV2LnhtbERPS4vCMBC+L/gfwgh7WxM9iFSjqCAIiuIDz0MzNsVm&#10;Upuo3X9vhIW9zcf3nMmsdZV4UhNKzxr6PQWCOPem5ELD+bT6GYEIEdlg5Zk0/FKA2bTzNcHM+Bcf&#10;6HmMhUghHDLUYGOsMylDbslh6PmaOHFX3ziMCTaFNA2+Urir5ECpoXRYcmqwWNPSUn47PpyGdrQL&#10;+61V5qE253uJ1eFi5wutv7vtfAwiUhv/xX/utUnzh/D5JR0gp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RrZ5vwAAANsAAAAPAAAAAAAAAAAAAAAAAJgCAABkcnMvZG93bnJl&#10;di54bWxQSwUGAAAAAAQABAD1AAAAhAMAAAAA&#10;" path="m179999,nsc279410,,359999,80589,359999,180000r-179999,c180000,120000,179999,60000,179999,xem179999,nfc279410,,359999,80589,359999,180000e" filled="f" strokecolor="#5b9bd5 [3204]" strokeweight="1.5pt">
                  <v:stroke joinstyle="miter"/>
                  <v:path arrowok="t" o:connecttype="custom" o:connectlocs="179999,0;359999,180000" o:connectangles="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0" o:spid="_x0000_s1041" type="#_x0000_t202" style="position:absolute;left:83556;top:6869;width:8790;height:6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64448E" w:rsidRPr="00C45ABC" w:rsidRDefault="0064448E" w:rsidP="0064448E">
                        <w:pPr>
                          <w:pStyle w:val="StandardWeb"/>
                          <w:spacing w:before="0" w:beforeAutospacing="0" w:after="0" w:afterAutospacing="0"/>
                          <w:rPr>
                            <w:sz w:val="18"/>
                          </w:rPr>
                        </w:pPr>
                        <w:r w:rsidRPr="00C45ABC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Cs w:val="36"/>
                          </w:rPr>
                          <w:t>10°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B608171" w14:textId="77777777" w:rsidR="0064448E" w:rsidRPr="006F492F" w:rsidRDefault="0064448E" w:rsidP="0064448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5052B22D" w14:textId="77777777" w:rsidR="0064448E" w:rsidRPr="006F492F" w:rsidRDefault="0064448E" w:rsidP="0064448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0F8A584B" w14:textId="77777777" w:rsidR="0064448E" w:rsidRPr="006F492F" w:rsidRDefault="0064448E" w:rsidP="0064448E">
      <w:pPr>
        <w:pBdr>
          <w:bottom w:val="single" w:sz="6" w:space="1" w:color="auto"/>
        </w:pBd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4969F6F5" w14:textId="77777777" w:rsidR="0064448E" w:rsidRPr="006F492F" w:rsidRDefault="0064448E" w:rsidP="0064448E">
      <w:pPr>
        <w:pStyle w:val="CitaviBibliographyEntry"/>
        <w:spacing w:line="360" w:lineRule="auto"/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</w:pPr>
      <w:r w:rsidRPr="006F492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Zhou X, Liu D, You L, Wang L. Quantifying fluid shear stress in a rocking culture dish. </w:t>
      </w:r>
      <w:r w:rsidRPr="006F49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Journal of biomechanics 2010; 43 (8): 1598–602. The illustration is presented as previously reported </w:t>
      </w:r>
      <w:r w:rsidRPr="006F492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(</w:t>
      </w:r>
      <w:r w:rsidR="007E5FD2" w:rsidRPr="006F492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 xml:space="preserve">Elashry </w:t>
      </w:r>
      <w:r w:rsidRPr="006F492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 xml:space="preserve">et al. 2019): </w:t>
      </w:r>
      <w:bookmarkStart w:id="0" w:name="_CTVL001164ef145516b4ed1a9bb2c1256bb10cf"/>
      <w:proofErr w:type="spellStart"/>
      <w:r w:rsidR="007E5FD2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Elashry</w:t>
      </w:r>
      <w:proofErr w:type="spellEnd"/>
      <w:r w:rsidR="007E5FD2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MI, </w:t>
      </w:r>
      <w:proofErr w:type="spellStart"/>
      <w:r w:rsidR="007E5FD2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Gegnaw</w:t>
      </w:r>
      <w:proofErr w:type="spellEnd"/>
      <w:r w:rsidR="007E5FD2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ST, </w:t>
      </w:r>
      <w:proofErr w:type="spellStart"/>
      <w:r w:rsidR="007E5FD2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Klymiuk</w:t>
      </w:r>
      <w:proofErr w:type="spellEnd"/>
      <w:r w:rsidR="007E5FD2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MC, Wenisch S, Arnhold S. </w:t>
      </w:r>
      <w:r w:rsidR="007E5FD2" w:rsidRPr="006F492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 xml:space="preserve">Influence of mechanical fluid shear stress on the osteogenic differentiation protocols for Equine adipose tissue-derived mesenchymal stem cells. Acta </w:t>
      </w:r>
      <w:proofErr w:type="spellStart"/>
      <w:r w:rsidR="007E5FD2" w:rsidRPr="006F492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Histochem</w:t>
      </w:r>
      <w:proofErr w:type="spellEnd"/>
      <w:r w:rsidR="007E5FD2" w:rsidRPr="006F492F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. 2019; 121:344–53.</w:t>
      </w:r>
      <w:r w:rsidR="007E5FD2" w:rsidRPr="006F492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bookmarkEnd w:id="0"/>
    </w:p>
    <w:sectPr w:rsidR="0064448E" w:rsidRPr="006F492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48E"/>
    <w:rsid w:val="00046A03"/>
    <w:rsid w:val="00366884"/>
    <w:rsid w:val="00514D4E"/>
    <w:rsid w:val="0057121A"/>
    <w:rsid w:val="005E0B99"/>
    <w:rsid w:val="0064448E"/>
    <w:rsid w:val="006F492F"/>
    <w:rsid w:val="007E5FD2"/>
    <w:rsid w:val="00B77A0A"/>
    <w:rsid w:val="00B85D2D"/>
    <w:rsid w:val="00DA2EEB"/>
    <w:rsid w:val="00E45C9E"/>
    <w:rsid w:val="00E8557E"/>
    <w:rsid w:val="00F80FE9"/>
    <w:rsid w:val="00FD3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6F069"/>
  <w15:chartTrackingRefBased/>
  <w15:docId w15:val="{F66B31DD-0E3D-47AA-932C-402141995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4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CitaviBibliographyEntry">
    <w:name w:val="Citavi Bibliography Entry"/>
    <w:basedOn w:val="Normal"/>
    <w:link w:val="CitaviBibliographyEntryZchn"/>
    <w:rsid w:val="0064448E"/>
    <w:pPr>
      <w:tabs>
        <w:tab w:val="left" w:pos="340"/>
      </w:tabs>
      <w:spacing w:after="0"/>
      <w:ind w:left="340" w:hanging="340"/>
    </w:pPr>
    <w:rPr>
      <w:lang w:val="en-GB"/>
    </w:rPr>
  </w:style>
  <w:style w:type="character" w:customStyle="1" w:styleId="CitaviBibliographyEntryZchn">
    <w:name w:val="Citavi Bibliography Entry Zchn"/>
    <w:basedOn w:val="DefaultParagraphFont"/>
    <w:link w:val="CitaviBibliographyEntry"/>
    <w:rsid w:val="0064448E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Elashry</dc:creator>
  <cp:keywords/>
  <dc:description/>
  <cp:lastModifiedBy>Microsoft Office User</cp:lastModifiedBy>
  <cp:revision>14</cp:revision>
  <cp:lastPrinted>2020-11-19T14:16:00Z</cp:lastPrinted>
  <dcterms:created xsi:type="dcterms:W3CDTF">2020-11-19T14:10:00Z</dcterms:created>
  <dcterms:modified xsi:type="dcterms:W3CDTF">2021-01-05T19:15:00Z</dcterms:modified>
</cp:coreProperties>
</file>